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2B7DF2">
        <w:rPr>
          <w:rFonts w:eastAsia="Times New Roman"/>
          <w:b/>
          <w:sz w:val="22"/>
          <w:lang w:eastAsia="pl-PL"/>
        </w:rPr>
        <w:t>9/L</w:t>
      </w:r>
      <w:r w:rsidR="00574220">
        <w:rPr>
          <w:rFonts w:eastAsia="Times New Roman"/>
          <w:b/>
          <w:sz w:val="22"/>
          <w:lang w:eastAsia="pl-PL"/>
        </w:rPr>
        <w:t>/23</w:t>
      </w:r>
    </w:p>
    <w:p w:rsidR="002B7DF2" w:rsidRDefault="00C41F34" w:rsidP="002B7DF2">
      <w:pPr>
        <w:jc w:val="center"/>
        <w:rPr>
          <w:b/>
          <w:sz w:val="22"/>
        </w:rPr>
      </w:pPr>
      <w:r>
        <w:rPr>
          <w:rFonts w:eastAsia="Times New Roman"/>
          <w:b/>
          <w:sz w:val="22"/>
          <w:lang w:eastAsia="pl-PL"/>
        </w:rPr>
        <w:t xml:space="preserve">NA: </w:t>
      </w:r>
      <w:r w:rsidR="002B7DF2">
        <w:rPr>
          <w:b/>
          <w:sz w:val="22"/>
        </w:rPr>
        <w:t>ZAKUP AKTUALIZACJ/SUBSKRYBCJI OPROGRAMOWANIA, WSPARCIA TECHNICZNEGO DLA NARZĘDZI INFORMATYCZNYCH Z ZAKRESU INFORMATYKI ŚLEDCZEJ.</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4F1513">
      <w:pPr>
        <w:numPr>
          <w:ilvl w:val="0"/>
          <w:numId w:val="102"/>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7A4341" w:rsidRPr="007A4341">
        <w:rPr>
          <w:b/>
          <w:sz w:val="22"/>
        </w:rPr>
        <w:t>ZAKUP AKTUALIZACJ/SUBSKRYBCJI OPROGRAMOWANIA, WSPARCIA TECHNICZNEGO DLA NARZĘDZI INFORMATYCZNYCH Z ZAKRESU INFORMATYKI ŚLEDCZEJ</w:t>
      </w:r>
      <w:r w:rsidR="00EB5D69" w:rsidRPr="00AD42A5">
        <w:rPr>
          <w:sz w:val="22"/>
        </w:rPr>
        <w:t>.</w:t>
      </w:r>
      <w:r w:rsidR="00EB5D69" w:rsidRPr="00AA0505">
        <w:rPr>
          <w:rFonts w:ascii="Verdana" w:hAnsi="Verdana" w:cs="Arial"/>
          <w:sz w:val="18"/>
          <w:szCs w:val="18"/>
        </w:rPr>
        <w:t xml:space="preserve"> </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Pr="009E3D8C">
        <w:rPr>
          <w:b/>
          <w:sz w:val="22"/>
        </w:rPr>
        <w:t>2 zadania częściowe</w:t>
      </w:r>
      <w:r>
        <w:rPr>
          <w:sz w:val="22"/>
        </w:rPr>
        <w:t>,</w:t>
      </w:r>
      <w:r w:rsidRPr="00E960B9">
        <w:rPr>
          <w:sz w:val="22"/>
        </w:rPr>
        <w:t xml:space="preserve"> zgodnie z załącznikiem nr </w:t>
      </w:r>
      <w:r w:rsidRPr="0061594D">
        <w:rPr>
          <w:b/>
          <w:sz w:val="22"/>
        </w:rPr>
        <w:t>1A i 1B</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Pr="00E960B9" w:rsidRDefault="00E960B9" w:rsidP="009E3D8C">
      <w:pPr>
        <w:pStyle w:val="Akapitzlist"/>
        <w:spacing w:line="240" w:lineRule="auto"/>
        <w:ind w:left="426"/>
        <w:rPr>
          <w:color w:val="000000" w:themeColor="text1"/>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C9750B" w:rsidRPr="000E4A44" w:rsidRDefault="00C9750B" w:rsidP="00C85CAA">
      <w:pPr>
        <w:rPr>
          <w:sz w:val="12"/>
          <w:szCs w:val="12"/>
        </w:rPr>
      </w:pPr>
    </w:p>
    <w:p w:rsidR="009E3D8C" w:rsidRDefault="00702CF9" w:rsidP="00B8700C">
      <w:pPr>
        <w:numPr>
          <w:ilvl w:val="0"/>
          <w:numId w:val="77"/>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21802">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9737BF">
        <w:rPr>
          <w:b/>
          <w:sz w:val="22"/>
        </w:rPr>
        <w:t>6 miesięcy</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 i 1B</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sz w:val="22"/>
          <w:szCs w:val="22"/>
        </w:rPr>
        <w:lastRenderedPageBreak/>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9737BF"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A31F7A">
        <w:rPr>
          <w:rFonts w:ascii="Times New Roman" w:eastAsiaTheme="minorHAnsi" w:hAnsi="Times New Roman" w:cs="Times New Roman"/>
          <w:b/>
          <w:color w:val="auto"/>
          <w:sz w:val="22"/>
        </w:rPr>
        <w:t xml:space="preserve">do dnia </w:t>
      </w:r>
      <w:r w:rsidR="00605955" w:rsidRPr="00A31F7A">
        <w:rPr>
          <w:rFonts w:ascii="Times New Roman" w:eastAsiaTheme="minorHAnsi" w:hAnsi="Times New Roman" w:cs="Times New Roman"/>
          <w:b/>
          <w:color w:val="auto"/>
          <w:sz w:val="22"/>
        </w:rPr>
        <w:t>02</w:t>
      </w:r>
      <w:r w:rsidR="00B243FB" w:rsidRPr="00A31F7A">
        <w:rPr>
          <w:rFonts w:ascii="Times New Roman" w:eastAsiaTheme="minorHAnsi" w:hAnsi="Times New Roman" w:cs="Times New Roman"/>
          <w:b/>
          <w:color w:val="auto"/>
          <w:sz w:val="22"/>
        </w:rPr>
        <w:t>.</w:t>
      </w:r>
      <w:r w:rsidR="00605955" w:rsidRPr="00A31F7A">
        <w:rPr>
          <w:rFonts w:ascii="Times New Roman" w:eastAsiaTheme="minorHAnsi" w:hAnsi="Times New Roman" w:cs="Times New Roman"/>
          <w:b/>
          <w:color w:val="auto"/>
          <w:sz w:val="22"/>
        </w:rPr>
        <w:t>06</w:t>
      </w:r>
      <w:r w:rsidR="001542FD" w:rsidRPr="00A31F7A">
        <w:rPr>
          <w:rFonts w:ascii="Times New Roman" w:eastAsiaTheme="minorHAnsi" w:hAnsi="Times New Roman" w:cs="Times New Roman"/>
          <w:b/>
          <w:color w:val="auto"/>
          <w:sz w:val="22"/>
        </w:rPr>
        <w:t>.2023</w:t>
      </w:r>
      <w:r w:rsidR="00CC029F" w:rsidRPr="00A31F7A">
        <w:rPr>
          <w:rFonts w:ascii="Times New Roman" w:eastAsiaTheme="minorHAnsi" w:hAnsi="Times New Roman" w:cs="Times New Roman"/>
          <w:b/>
          <w:color w:val="auto"/>
          <w:sz w:val="22"/>
        </w:rPr>
        <w:t xml:space="preserve"> </w:t>
      </w:r>
      <w:r w:rsidR="00E9650C" w:rsidRPr="00A31F7A">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A31F7A"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9C1D61" w:rsidRPr="00A31F7A">
        <w:rPr>
          <w:b/>
          <w:sz w:val="22"/>
        </w:rPr>
        <w:t>04.05</w:t>
      </w:r>
      <w:r w:rsidR="001542FD" w:rsidRPr="00A31F7A">
        <w:rPr>
          <w:b/>
          <w:sz w:val="22"/>
        </w:rPr>
        <w:t>.2023</w:t>
      </w:r>
      <w:r w:rsidR="00F23526" w:rsidRPr="00A31F7A">
        <w:rPr>
          <w:b/>
          <w:sz w:val="22"/>
        </w:rPr>
        <w:t xml:space="preserve"> </w:t>
      </w:r>
      <w:r w:rsidR="00E9650C" w:rsidRPr="00A31F7A">
        <w:rPr>
          <w:b/>
          <w:sz w:val="22"/>
        </w:rPr>
        <w:t xml:space="preserve">r. </w:t>
      </w:r>
      <w:r w:rsidRPr="00A31F7A">
        <w:rPr>
          <w:b/>
          <w:sz w:val="22"/>
        </w:rPr>
        <w:t xml:space="preserve">do godziny </w:t>
      </w:r>
      <w:r w:rsidR="007B564C" w:rsidRPr="00A31F7A">
        <w:rPr>
          <w:b/>
          <w:sz w:val="22"/>
        </w:rPr>
        <w:t>09.30</w:t>
      </w:r>
      <w:r w:rsidR="00E9650C" w:rsidRPr="00A31F7A">
        <w:rPr>
          <w:b/>
          <w:sz w:val="22"/>
        </w:rPr>
        <w:t>.</w:t>
      </w:r>
    </w:p>
    <w:p w:rsidR="00221270" w:rsidRPr="00E9650C" w:rsidRDefault="00221270" w:rsidP="00245DE6">
      <w:pPr>
        <w:numPr>
          <w:ilvl w:val="0"/>
          <w:numId w:val="84"/>
        </w:numPr>
        <w:ind w:left="357" w:hanging="357"/>
        <w:jc w:val="both"/>
        <w:rPr>
          <w:sz w:val="22"/>
        </w:rPr>
      </w:pPr>
      <w:r w:rsidRPr="00A31F7A">
        <w:rPr>
          <w:sz w:val="22"/>
        </w:rPr>
        <w:t xml:space="preserve">Otwarcie ofert nastąpi w dniu </w:t>
      </w:r>
      <w:r w:rsidR="009C1D61" w:rsidRPr="00A31F7A">
        <w:rPr>
          <w:b/>
          <w:sz w:val="22"/>
        </w:rPr>
        <w:t>04.05</w:t>
      </w:r>
      <w:r w:rsidR="001542FD" w:rsidRPr="00A31F7A">
        <w:rPr>
          <w:b/>
          <w:sz w:val="22"/>
        </w:rPr>
        <w:t>.2023</w:t>
      </w:r>
      <w:r w:rsidR="00F23526" w:rsidRPr="00A31F7A">
        <w:rPr>
          <w:b/>
          <w:sz w:val="22"/>
        </w:rPr>
        <w:t xml:space="preserve"> </w:t>
      </w:r>
      <w:r w:rsidR="00E9650C" w:rsidRPr="00A31F7A">
        <w:rPr>
          <w:b/>
          <w:sz w:val="22"/>
        </w:rPr>
        <w:t>r</w:t>
      </w:r>
      <w:r w:rsidR="00F23526" w:rsidRPr="00A31F7A">
        <w:rPr>
          <w:b/>
          <w:sz w:val="22"/>
        </w:rPr>
        <w:t>.</w:t>
      </w:r>
      <w:r w:rsidR="0071487A" w:rsidRPr="00A31F7A">
        <w:rPr>
          <w:b/>
          <w:sz w:val="22"/>
        </w:rPr>
        <w:t xml:space="preserve"> o godz. </w:t>
      </w:r>
      <w:r w:rsidR="007B564C" w:rsidRPr="00A31F7A">
        <w:rPr>
          <w:b/>
          <w:sz w:val="22"/>
        </w:rPr>
        <w:t>10.00</w:t>
      </w:r>
      <w:r w:rsidR="0071487A" w:rsidRPr="00A31F7A">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w:t>
      </w:r>
      <w:r w:rsidRPr="00513BAB">
        <w:rPr>
          <w:sz w:val="22"/>
        </w:rPr>
        <w:lastRenderedPageBreak/>
        <w:t xml:space="preserve">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 i 1B</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lastRenderedPageBreak/>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lastRenderedPageBreak/>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w:t>
      </w:r>
      <w:r w:rsidR="003A69E3">
        <w:rPr>
          <w:rFonts w:eastAsia="Times New Roman"/>
          <w:b/>
          <w:sz w:val="22"/>
          <w:u w:val="single"/>
          <w:lang w:eastAsia="ar-SA"/>
        </w:rPr>
        <w:t>A</w:t>
      </w:r>
      <w:r>
        <w:rPr>
          <w:rFonts w:eastAsia="Times New Roman"/>
          <w:b/>
          <w:sz w:val="22"/>
          <w:u w:val="single"/>
          <w:lang w:eastAsia="ar-SA"/>
        </w:rPr>
        <w:t xml:space="preserve"> S</w:t>
      </w:r>
      <w:r w:rsidR="007860AC" w:rsidRPr="007860AC">
        <w:rPr>
          <w:rFonts w:eastAsia="Times New Roman"/>
          <w:b/>
          <w:sz w:val="22"/>
          <w:u w:val="single"/>
          <w:lang w:eastAsia="ar-SA"/>
        </w:rPr>
        <w:t>WZ</w:t>
      </w:r>
    </w:p>
    <w:p w:rsidR="003A69E3" w:rsidRPr="003A69E3" w:rsidRDefault="003A69E3" w:rsidP="00887824">
      <w:pPr>
        <w:suppressAutoHyphens/>
        <w:jc w:val="right"/>
        <w:rPr>
          <w:rFonts w:eastAsia="Times New Roman"/>
          <w:sz w:val="22"/>
          <w:lang w:eastAsia="ar-SA"/>
        </w:rPr>
      </w:pPr>
      <w:r w:rsidRPr="003A69E3">
        <w:rPr>
          <w:rFonts w:eastAsia="Times New Roman"/>
          <w:sz w:val="22"/>
          <w:lang w:eastAsia="ar-SA"/>
        </w:rPr>
        <w:t xml:space="preserve">Zadanie nr 1 </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897F4C">
      <w:pPr>
        <w:jc w:val="center"/>
        <w:rPr>
          <w:rFonts w:eastAsia="Times New Roman"/>
          <w:sz w:val="22"/>
          <w:lang w:eastAsia="pl-PL"/>
        </w:rPr>
      </w:pPr>
    </w:p>
    <w:p w:rsidR="00DA7D45" w:rsidRDefault="00DA7D45" w:rsidP="00897F4C">
      <w:pPr>
        <w:jc w:val="center"/>
        <w:rPr>
          <w:rFonts w:eastAsia="Times New Roman"/>
          <w:sz w:val="22"/>
          <w:lang w:eastAsia="pl-PL"/>
        </w:rPr>
      </w:pPr>
    </w:p>
    <w:p w:rsidR="007860AC" w:rsidRPr="007B3820" w:rsidRDefault="00D16895" w:rsidP="00897F4C">
      <w:pPr>
        <w:jc w:val="center"/>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201840" w:rsidRPr="00201840">
        <w:rPr>
          <w:b/>
          <w:sz w:val="22"/>
        </w:rPr>
        <w:t xml:space="preserve">ZAKUP AKTUALIZACJ/SUBSKRYBCJI OPROGRAMOWANIA, WSPARCIA TECHNICZNEGO DLA NARZĘDZI INFORMATYCZNYCH Z ZAKRESU INFORMATYKI ŚLEDCZEJ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564957">
        <w:rPr>
          <w:rFonts w:eastAsia="Times New Roman"/>
          <w:b/>
          <w:sz w:val="22"/>
          <w:lang w:eastAsia="pl-PL"/>
        </w:rPr>
        <w:t>9</w:t>
      </w:r>
      <w:r w:rsidR="00201840">
        <w:rPr>
          <w:rFonts w:eastAsia="Times New Roman"/>
          <w:b/>
          <w:sz w:val="22"/>
          <w:lang w:eastAsia="pl-PL"/>
        </w:rPr>
        <w:t>/L</w:t>
      </w:r>
      <w:r w:rsidR="008420E5">
        <w:rPr>
          <w:rFonts w:eastAsia="Times New Roman"/>
          <w:b/>
          <w:sz w:val="22"/>
          <w:lang w:eastAsia="pl-PL"/>
        </w:rPr>
        <w:t>/23</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4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1259"/>
      </w:tblGrid>
      <w:tr w:rsidR="00564957" w:rsidRPr="00C871A4" w:rsidTr="00564957">
        <w:tc>
          <w:tcPr>
            <w:tcW w:w="549" w:type="dxa"/>
            <w:vAlign w:val="center"/>
          </w:tcPr>
          <w:p w:rsidR="00564957" w:rsidRPr="00C871A4" w:rsidRDefault="00564957" w:rsidP="00020745">
            <w:pPr>
              <w:ind w:right="-81"/>
              <w:rPr>
                <w:b/>
                <w:sz w:val="18"/>
                <w:szCs w:val="18"/>
              </w:rPr>
            </w:pPr>
            <w:r w:rsidRPr="00C871A4">
              <w:rPr>
                <w:b/>
                <w:sz w:val="18"/>
                <w:szCs w:val="18"/>
              </w:rPr>
              <w:t>L.p.</w:t>
            </w:r>
          </w:p>
        </w:tc>
        <w:tc>
          <w:tcPr>
            <w:tcW w:w="5263" w:type="dxa"/>
            <w:vAlign w:val="center"/>
          </w:tcPr>
          <w:p w:rsidR="00564957" w:rsidRPr="00C871A4" w:rsidRDefault="00564957" w:rsidP="00020745">
            <w:pPr>
              <w:jc w:val="center"/>
              <w:rPr>
                <w:b/>
                <w:sz w:val="18"/>
                <w:szCs w:val="18"/>
              </w:rPr>
            </w:pPr>
            <w:r w:rsidRPr="00C871A4">
              <w:rPr>
                <w:b/>
                <w:sz w:val="18"/>
                <w:szCs w:val="18"/>
              </w:rPr>
              <w:t>Nazwa przedmiotu zamówienia</w:t>
            </w:r>
          </w:p>
        </w:tc>
        <w:tc>
          <w:tcPr>
            <w:tcW w:w="821" w:type="dxa"/>
            <w:vAlign w:val="center"/>
          </w:tcPr>
          <w:p w:rsidR="00564957" w:rsidRPr="00C871A4" w:rsidRDefault="00564957" w:rsidP="00020745">
            <w:pPr>
              <w:jc w:val="center"/>
              <w:rPr>
                <w:b/>
                <w:sz w:val="18"/>
                <w:szCs w:val="18"/>
              </w:rPr>
            </w:pPr>
            <w:r w:rsidRPr="00C871A4">
              <w:rPr>
                <w:b/>
                <w:sz w:val="18"/>
                <w:szCs w:val="18"/>
              </w:rPr>
              <w:t xml:space="preserve">Ilość </w:t>
            </w:r>
          </w:p>
          <w:p w:rsidR="00564957" w:rsidRPr="00C871A4" w:rsidRDefault="00564957" w:rsidP="00020745">
            <w:pPr>
              <w:jc w:val="center"/>
              <w:rPr>
                <w:b/>
                <w:sz w:val="18"/>
                <w:szCs w:val="18"/>
              </w:rPr>
            </w:pPr>
            <w:r w:rsidRPr="00C871A4">
              <w:rPr>
                <w:b/>
                <w:sz w:val="18"/>
                <w:szCs w:val="18"/>
              </w:rPr>
              <w:t>(w szt.)</w:t>
            </w:r>
          </w:p>
        </w:tc>
        <w:tc>
          <w:tcPr>
            <w:tcW w:w="1510" w:type="dxa"/>
            <w:vAlign w:val="center"/>
          </w:tcPr>
          <w:p w:rsidR="00564957" w:rsidRPr="00C871A4" w:rsidRDefault="00564957" w:rsidP="00020745">
            <w:pPr>
              <w:jc w:val="center"/>
              <w:rPr>
                <w:b/>
                <w:sz w:val="18"/>
                <w:szCs w:val="18"/>
              </w:rPr>
            </w:pPr>
            <w:r w:rsidRPr="00C871A4">
              <w:rPr>
                <w:b/>
                <w:sz w:val="18"/>
                <w:szCs w:val="18"/>
              </w:rPr>
              <w:t>Cena jednostkowa brutto (w zł)</w:t>
            </w:r>
          </w:p>
        </w:tc>
        <w:tc>
          <w:tcPr>
            <w:tcW w:w="1259" w:type="dxa"/>
            <w:vAlign w:val="center"/>
          </w:tcPr>
          <w:p w:rsidR="00564957" w:rsidRPr="00C871A4" w:rsidRDefault="00564957" w:rsidP="00020745">
            <w:pPr>
              <w:jc w:val="center"/>
              <w:rPr>
                <w:b/>
                <w:sz w:val="18"/>
                <w:szCs w:val="18"/>
              </w:rPr>
            </w:pPr>
            <w:r w:rsidRPr="00C871A4">
              <w:rPr>
                <w:b/>
                <w:sz w:val="18"/>
                <w:szCs w:val="18"/>
              </w:rPr>
              <w:t xml:space="preserve">Stawka podatku VAT </w:t>
            </w:r>
          </w:p>
          <w:p w:rsidR="00564957" w:rsidRPr="00C871A4" w:rsidRDefault="00564957" w:rsidP="00020745">
            <w:pPr>
              <w:jc w:val="center"/>
              <w:rPr>
                <w:b/>
                <w:sz w:val="18"/>
                <w:szCs w:val="18"/>
              </w:rPr>
            </w:pPr>
            <w:r w:rsidRPr="00C871A4">
              <w:rPr>
                <w:b/>
                <w:sz w:val="18"/>
                <w:szCs w:val="18"/>
              </w:rPr>
              <w:t>(w %)</w:t>
            </w:r>
          </w:p>
        </w:tc>
      </w:tr>
      <w:tr w:rsidR="00564957" w:rsidRPr="00C871A4" w:rsidTr="00564957">
        <w:tc>
          <w:tcPr>
            <w:tcW w:w="549" w:type="dxa"/>
          </w:tcPr>
          <w:p w:rsidR="00564957" w:rsidRPr="00C871A4" w:rsidRDefault="00564957" w:rsidP="00020745">
            <w:pPr>
              <w:ind w:left="-108"/>
              <w:jc w:val="center"/>
              <w:rPr>
                <w:i/>
                <w:sz w:val="18"/>
                <w:szCs w:val="18"/>
              </w:rPr>
            </w:pPr>
            <w:r w:rsidRPr="00C871A4">
              <w:rPr>
                <w:i/>
                <w:sz w:val="18"/>
                <w:szCs w:val="18"/>
              </w:rPr>
              <w:t>1</w:t>
            </w:r>
          </w:p>
        </w:tc>
        <w:tc>
          <w:tcPr>
            <w:tcW w:w="5263" w:type="dxa"/>
          </w:tcPr>
          <w:p w:rsidR="00564957" w:rsidRPr="00C871A4" w:rsidRDefault="00564957" w:rsidP="00020745">
            <w:pPr>
              <w:jc w:val="center"/>
              <w:rPr>
                <w:i/>
                <w:sz w:val="18"/>
                <w:szCs w:val="18"/>
              </w:rPr>
            </w:pPr>
            <w:r w:rsidRPr="00C871A4">
              <w:rPr>
                <w:i/>
                <w:sz w:val="18"/>
                <w:szCs w:val="18"/>
              </w:rPr>
              <w:t>2</w:t>
            </w:r>
          </w:p>
        </w:tc>
        <w:tc>
          <w:tcPr>
            <w:tcW w:w="821" w:type="dxa"/>
          </w:tcPr>
          <w:p w:rsidR="00564957" w:rsidRPr="00C871A4" w:rsidRDefault="00564957" w:rsidP="00020745">
            <w:pPr>
              <w:jc w:val="center"/>
              <w:rPr>
                <w:i/>
                <w:sz w:val="18"/>
                <w:szCs w:val="18"/>
              </w:rPr>
            </w:pPr>
            <w:r w:rsidRPr="00C871A4">
              <w:rPr>
                <w:i/>
                <w:sz w:val="18"/>
                <w:szCs w:val="18"/>
              </w:rPr>
              <w:t>3</w:t>
            </w:r>
          </w:p>
        </w:tc>
        <w:tc>
          <w:tcPr>
            <w:tcW w:w="1510" w:type="dxa"/>
          </w:tcPr>
          <w:p w:rsidR="00564957" w:rsidRPr="00C871A4" w:rsidRDefault="00564957" w:rsidP="00020745">
            <w:pPr>
              <w:jc w:val="center"/>
              <w:rPr>
                <w:i/>
                <w:sz w:val="18"/>
                <w:szCs w:val="18"/>
              </w:rPr>
            </w:pPr>
            <w:r w:rsidRPr="00C871A4">
              <w:rPr>
                <w:i/>
                <w:sz w:val="18"/>
                <w:szCs w:val="18"/>
              </w:rPr>
              <w:t>4</w:t>
            </w:r>
          </w:p>
        </w:tc>
        <w:tc>
          <w:tcPr>
            <w:tcW w:w="1259" w:type="dxa"/>
          </w:tcPr>
          <w:p w:rsidR="00564957" w:rsidRPr="00C871A4" w:rsidRDefault="00564957" w:rsidP="00020745">
            <w:pPr>
              <w:jc w:val="center"/>
              <w:rPr>
                <w:i/>
                <w:sz w:val="18"/>
                <w:szCs w:val="18"/>
              </w:rPr>
            </w:pPr>
            <w:r w:rsidRPr="00C871A4">
              <w:rPr>
                <w:i/>
                <w:sz w:val="18"/>
                <w:szCs w:val="18"/>
              </w:rPr>
              <w:t>5</w:t>
            </w: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1.</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R-Studio – wersja techniczna</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2.</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Mount Image Pro</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3.</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VNR Rusolut</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4.</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Cellebrite Digital Collector (MacQuisition)</w:t>
            </w:r>
            <w:r w:rsidRPr="00C871A4">
              <w:rPr>
                <w:sz w:val="20"/>
                <w:szCs w:val="20"/>
              </w:rPr>
              <w:t xml:space="preserve"> subskrypcja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5.</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 xml:space="preserve">Magnet Axiom </w:t>
            </w:r>
            <w:r w:rsidRPr="00C871A4">
              <w:rPr>
                <w:sz w:val="20"/>
                <w:szCs w:val="20"/>
              </w:rPr>
              <w:t>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6.</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Passware Kit Mobile</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r w:rsidRPr="00C871A4">
              <w:rPr>
                <w:b/>
                <w:i/>
                <w:sz w:val="20"/>
                <w:szCs w:val="20"/>
              </w:rPr>
              <w:t xml:space="preserve">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7.</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Atola</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p>
        </w:tc>
        <w:tc>
          <w:tcPr>
            <w:tcW w:w="821" w:type="dxa"/>
            <w:tcBorders>
              <w:top w:val="nil"/>
              <w:left w:val="nil"/>
              <w:bottom w:val="nil"/>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25531B" w:rsidRPr="00C871A4" w:rsidTr="00546D6F">
        <w:trPr>
          <w:trHeight w:val="369"/>
        </w:trPr>
        <w:tc>
          <w:tcPr>
            <w:tcW w:w="6633" w:type="dxa"/>
            <w:gridSpan w:val="3"/>
            <w:tcBorders>
              <w:right w:val="single" w:sz="4" w:space="0" w:color="auto"/>
            </w:tcBorders>
            <w:vAlign w:val="center"/>
          </w:tcPr>
          <w:p w:rsidR="0025531B" w:rsidRPr="00C871A4" w:rsidRDefault="0025531B" w:rsidP="0025531B">
            <w:pPr>
              <w:jc w:val="right"/>
              <w:rPr>
                <w:color w:val="000000"/>
                <w:sz w:val="22"/>
              </w:rPr>
            </w:pPr>
            <w:r>
              <w:rPr>
                <w:color w:val="000000"/>
                <w:sz w:val="22"/>
              </w:rPr>
              <w:t>RAZEM:</w:t>
            </w:r>
          </w:p>
        </w:tc>
        <w:tc>
          <w:tcPr>
            <w:tcW w:w="1510" w:type="dxa"/>
          </w:tcPr>
          <w:p w:rsidR="0025531B" w:rsidRPr="00C871A4" w:rsidRDefault="0025531B" w:rsidP="00020745">
            <w:pPr>
              <w:jc w:val="center"/>
              <w:rPr>
                <w:sz w:val="22"/>
              </w:rPr>
            </w:pPr>
          </w:p>
        </w:tc>
        <w:tc>
          <w:tcPr>
            <w:tcW w:w="1259" w:type="dxa"/>
          </w:tcPr>
          <w:p w:rsidR="0025531B" w:rsidRPr="00C871A4" w:rsidRDefault="0025531B" w:rsidP="00020745">
            <w:pPr>
              <w:jc w:val="center"/>
              <w:rPr>
                <w:sz w:val="22"/>
              </w:rPr>
            </w:pPr>
            <w:r>
              <w:rPr>
                <w:sz w:val="22"/>
              </w:rPr>
              <w:t>x</w:t>
            </w:r>
          </w:p>
        </w:tc>
      </w:tr>
    </w:tbl>
    <w:p w:rsidR="006C464F" w:rsidRDefault="006C464F" w:rsidP="00E459A7">
      <w:pPr>
        <w:tabs>
          <w:tab w:val="num" w:pos="2160"/>
        </w:tabs>
        <w:jc w:val="both"/>
        <w:rPr>
          <w:rFonts w:eastAsia="Times New Roman"/>
          <w:sz w:val="22"/>
          <w:lang w:eastAsia="pl-PL"/>
        </w:rPr>
      </w:pPr>
    </w:p>
    <w:p w:rsidR="006C464F" w:rsidRDefault="00A261DD" w:rsidP="006C464F">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231E4D" w:rsidRPr="00231E4D" w:rsidRDefault="00A261DD" w:rsidP="00231E4D">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00231E4D" w:rsidRPr="00231E4D">
        <w:rPr>
          <w:i/>
          <w:sz w:val="22"/>
        </w:rPr>
        <w:t xml:space="preserve">opis oprogramowania równoważnego ze wskazaniem parametrów i funkcjonalności. Szczegółowy sposób oceny oferty równoważnej znajduje się w załączniku nr 3 SWZ. </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lastRenderedPageBreak/>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3A69E3" w:rsidRDefault="003A69E3"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1B S</w:t>
      </w:r>
      <w:r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2</w:t>
      </w:r>
      <w:r w:rsidRPr="003A69E3">
        <w:rPr>
          <w:rFonts w:eastAsia="Times New Roman"/>
          <w:sz w:val="22"/>
          <w:lang w:eastAsia="ar-SA"/>
        </w:rPr>
        <w:t xml:space="preserve"> </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020745">
        <w:trPr>
          <w:trHeight w:val="339"/>
        </w:trPr>
        <w:tc>
          <w:tcPr>
            <w:tcW w:w="9003" w:type="dxa"/>
            <w:gridSpan w:val="7"/>
            <w:shd w:val="clear" w:color="auto" w:fill="FFF2CC"/>
            <w:vAlign w:val="center"/>
          </w:tcPr>
          <w:p w:rsidR="003A69E3" w:rsidRPr="007860AC" w:rsidRDefault="003A69E3" w:rsidP="0002074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020745">
        <w:trPr>
          <w:trHeight w:val="687"/>
        </w:trPr>
        <w:tc>
          <w:tcPr>
            <w:tcW w:w="9003" w:type="dxa"/>
            <w:gridSpan w:val="7"/>
            <w:shd w:val="clear" w:color="auto" w:fill="auto"/>
            <w:vAlign w:val="center"/>
          </w:tcPr>
          <w:p w:rsidR="003A69E3" w:rsidRDefault="003A69E3" w:rsidP="00020745">
            <w:pPr>
              <w:rPr>
                <w:sz w:val="22"/>
                <w:lang w:eastAsia="pl-PL"/>
              </w:rPr>
            </w:pPr>
          </w:p>
          <w:p w:rsidR="003A69E3" w:rsidRDefault="003A69E3" w:rsidP="00020745">
            <w:pPr>
              <w:rPr>
                <w:sz w:val="22"/>
                <w:lang w:eastAsia="pl-PL"/>
              </w:rPr>
            </w:pPr>
          </w:p>
          <w:p w:rsidR="003A69E3" w:rsidRDefault="003A69E3" w:rsidP="00020745">
            <w:pPr>
              <w:rPr>
                <w:sz w:val="22"/>
                <w:lang w:eastAsia="pl-PL"/>
              </w:rPr>
            </w:pPr>
          </w:p>
          <w:p w:rsidR="003A69E3" w:rsidRPr="007860AC" w:rsidRDefault="003A69E3" w:rsidP="00020745">
            <w:pPr>
              <w:rPr>
                <w:sz w:val="22"/>
                <w:lang w:eastAsia="pl-PL"/>
              </w:rPr>
            </w:pPr>
          </w:p>
        </w:tc>
      </w:tr>
      <w:tr w:rsidR="003A69E3" w:rsidRPr="007860AC" w:rsidTr="00020745">
        <w:trPr>
          <w:trHeight w:val="241"/>
        </w:trPr>
        <w:tc>
          <w:tcPr>
            <w:tcW w:w="9003" w:type="dxa"/>
            <w:gridSpan w:val="7"/>
            <w:shd w:val="clear" w:color="auto" w:fill="FFF2CC"/>
            <w:vAlign w:val="center"/>
          </w:tcPr>
          <w:p w:rsidR="003A69E3" w:rsidRPr="00E61B0E" w:rsidRDefault="003A69E3" w:rsidP="0002074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020745">
        <w:trPr>
          <w:trHeight w:val="449"/>
        </w:trPr>
        <w:tc>
          <w:tcPr>
            <w:tcW w:w="2735" w:type="dxa"/>
            <w:shd w:val="clear" w:color="auto" w:fill="auto"/>
            <w:vAlign w:val="center"/>
          </w:tcPr>
          <w:p w:rsidR="003A69E3" w:rsidRDefault="003A69E3" w:rsidP="00020745">
            <w:pPr>
              <w:rPr>
                <w:sz w:val="22"/>
                <w:lang w:eastAsia="pl-PL"/>
              </w:rPr>
            </w:pPr>
            <w:r w:rsidRPr="007860AC">
              <w:rPr>
                <w:sz w:val="22"/>
                <w:lang w:eastAsia="pl-PL"/>
              </w:rPr>
              <w:t>Miasto: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Default="003A69E3" w:rsidP="00020745">
            <w:pPr>
              <w:rPr>
                <w:sz w:val="22"/>
                <w:lang w:eastAsia="pl-PL"/>
              </w:rPr>
            </w:pPr>
            <w:r w:rsidRPr="007860AC">
              <w:rPr>
                <w:sz w:val="22"/>
                <w:lang w:eastAsia="pl-PL"/>
              </w:rPr>
              <w:t>Województwo: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8"/>
        </w:trPr>
        <w:tc>
          <w:tcPr>
            <w:tcW w:w="2735" w:type="dxa"/>
            <w:shd w:val="clear" w:color="auto" w:fill="auto"/>
            <w:vAlign w:val="center"/>
          </w:tcPr>
          <w:p w:rsidR="003A69E3" w:rsidRDefault="003A69E3" w:rsidP="00020745">
            <w:pPr>
              <w:rPr>
                <w:sz w:val="22"/>
                <w:lang w:eastAsia="pl-PL"/>
              </w:rPr>
            </w:pPr>
            <w:r w:rsidRPr="007860AC">
              <w:rPr>
                <w:sz w:val="22"/>
                <w:lang w:eastAsia="pl-PL"/>
              </w:rPr>
              <w:t>Kod pocztowy:</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397"/>
        </w:trPr>
        <w:tc>
          <w:tcPr>
            <w:tcW w:w="2735" w:type="dxa"/>
            <w:shd w:val="clear" w:color="auto" w:fill="auto"/>
            <w:vAlign w:val="center"/>
          </w:tcPr>
          <w:p w:rsidR="003A69E3" w:rsidRDefault="003A69E3" w:rsidP="00020745">
            <w:pPr>
              <w:rPr>
                <w:sz w:val="22"/>
                <w:lang w:eastAsia="pl-PL"/>
              </w:rPr>
            </w:pPr>
            <w:r w:rsidRPr="007860AC">
              <w:rPr>
                <w:sz w:val="22"/>
                <w:lang w:eastAsia="pl-PL"/>
              </w:rPr>
              <w:t>Ulica, nr domu/nr lokalu</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5"/>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503"/>
        </w:trPr>
        <w:tc>
          <w:tcPr>
            <w:tcW w:w="9003" w:type="dxa"/>
            <w:gridSpan w:val="7"/>
            <w:shd w:val="clear" w:color="auto" w:fill="DDD9C3"/>
            <w:vAlign w:val="center"/>
          </w:tcPr>
          <w:p w:rsidR="003A69E3" w:rsidRDefault="003A69E3" w:rsidP="0002074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02074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020745">
        <w:trPr>
          <w:trHeight w:val="1691"/>
        </w:trPr>
        <w:tc>
          <w:tcPr>
            <w:tcW w:w="9003" w:type="dxa"/>
            <w:gridSpan w:val="7"/>
            <w:shd w:val="clear" w:color="auto" w:fill="auto"/>
            <w:vAlign w:val="center"/>
          </w:tcPr>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02074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02074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02074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020745">
        <w:trPr>
          <w:trHeight w:val="381"/>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020745">
        <w:trPr>
          <w:trHeight w:val="423"/>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020745">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457"/>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389"/>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020745">
        <w:trPr>
          <w:trHeight w:val="785"/>
        </w:trPr>
        <w:tc>
          <w:tcPr>
            <w:tcW w:w="9003" w:type="dxa"/>
            <w:gridSpan w:val="7"/>
            <w:shd w:val="clear" w:color="auto" w:fill="FFFFFF"/>
          </w:tcPr>
          <w:p w:rsidR="003A69E3" w:rsidRPr="007860AC" w:rsidRDefault="003A69E3" w:rsidP="00020745">
            <w:pPr>
              <w:spacing w:line="360" w:lineRule="auto"/>
              <w:contextualSpacing/>
              <w:jc w:val="both"/>
              <w:rPr>
                <w:sz w:val="20"/>
                <w:szCs w:val="20"/>
                <w:lang w:eastAsia="pl-PL"/>
              </w:rPr>
            </w:pPr>
          </w:p>
        </w:tc>
      </w:tr>
      <w:tr w:rsidR="003A69E3" w:rsidRPr="007860AC" w:rsidTr="00020745">
        <w:trPr>
          <w:trHeight w:val="2714"/>
        </w:trPr>
        <w:tc>
          <w:tcPr>
            <w:tcW w:w="9003" w:type="dxa"/>
            <w:gridSpan w:val="7"/>
            <w:shd w:val="clear" w:color="auto" w:fill="FFF2CC"/>
          </w:tcPr>
          <w:p w:rsidR="003A69E3" w:rsidRPr="004B79C4" w:rsidRDefault="003A69E3" w:rsidP="0002074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02074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02074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02074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020745">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02074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3A69E3" w:rsidRDefault="003A69E3" w:rsidP="003A69E3">
      <w:pPr>
        <w:jc w:val="center"/>
        <w:rPr>
          <w:rFonts w:eastAsia="Times New Roman"/>
          <w:sz w:val="22"/>
          <w:lang w:eastAsia="pl-PL"/>
        </w:rPr>
      </w:pPr>
    </w:p>
    <w:p w:rsidR="003A69E3" w:rsidRPr="007B3820" w:rsidRDefault="003A69E3" w:rsidP="003A69E3">
      <w:pPr>
        <w:jc w:val="center"/>
        <w:rPr>
          <w:b/>
          <w:sz w:val="22"/>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201840">
        <w:rPr>
          <w:b/>
          <w:sz w:val="22"/>
        </w:rPr>
        <w:t xml:space="preserve">ZAKUP AKTUALIZACJ/SUBSKRYBCJI OPROGRAMOWANIA, WSPARCIA TECHNICZNEGO DLA NARZĘDZI INFORMATYCZNYCH Z ZAKRESU INFORMATYKI ŚLEDCZEJ </w:t>
      </w:r>
      <w:r w:rsidRPr="00F5329D">
        <w:rPr>
          <w:rFonts w:eastAsia="Times New Roman"/>
          <w:b/>
          <w:sz w:val="22"/>
          <w:lang w:eastAsia="pl-PL"/>
        </w:rPr>
        <w:t xml:space="preserve">(postępowanie nr </w:t>
      </w:r>
      <w:r w:rsidR="00564957">
        <w:rPr>
          <w:rFonts w:eastAsia="Times New Roman"/>
          <w:b/>
          <w:sz w:val="22"/>
          <w:lang w:eastAsia="pl-PL"/>
        </w:rPr>
        <w:t>9</w:t>
      </w:r>
      <w:r>
        <w:rPr>
          <w:rFonts w:eastAsia="Times New Roman"/>
          <w:b/>
          <w:sz w:val="22"/>
          <w:lang w:eastAsia="pl-PL"/>
        </w:rPr>
        <w:t>/L/23</w:t>
      </w:r>
      <w:r w:rsidRPr="00F5329D">
        <w:rPr>
          <w:rFonts w:eastAsia="Times New Roman"/>
          <w:b/>
          <w:sz w:val="22"/>
          <w:lang w:eastAsia="pl-PL"/>
        </w:rPr>
        <w:t>)</w:t>
      </w:r>
    </w:p>
    <w:p w:rsidR="003A69E3" w:rsidRPr="00F87673" w:rsidRDefault="003A69E3" w:rsidP="003A69E3">
      <w:pPr>
        <w:rPr>
          <w:rFonts w:eastAsia="Times New Roman"/>
          <w:sz w:val="22"/>
          <w:lang w:eastAsia="pl-PL"/>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271"/>
        <w:gridCol w:w="821"/>
        <w:gridCol w:w="1510"/>
        <w:gridCol w:w="1071"/>
        <w:gridCol w:w="1418"/>
      </w:tblGrid>
      <w:tr w:rsidR="003A69E3" w:rsidRPr="00C871A4" w:rsidTr="00807E89">
        <w:tc>
          <w:tcPr>
            <w:tcW w:w="549" w:type="dxa"/>
            <w:vAlign w:val="center"/>
          </w:tcPr>
          <w:p w:rsidR="003A69E3" w:rsidRPr="008937EE" w:rsidRDefault="003A69E3" w:rsidP="00020745">
            <w:pPr>
              <w:ind w:right="-81"/>
              <w:rPr>
                <w:b/>
                <w:sz w:val="18"/>
                <w:szCs w:val="18"/>
              </w:rPr>
            </w:pPr>
            <w:r w:rsidRPr="008937EE">
              <w:rPr>
                <w:b/>
                <w:sz w:val="18"/>
                <w:szCs w:val="18"/>
              </w:rPr>
              <w:t>L.p.</w:t>
            </w:r>
          </w:p>
        </w:tc>
        <w:tc>
          <w:tcPr>
            <w:tcW w:w="4271" w:type="dxa"/>
            <w:vAlign w:val="center"/>
          </w:tcPr>
          <w:p w:rsidR="003A69E3" w:rsidRPr="008937EE" w:rsidRDefault="003A69E3" w:rsidP="00020745">
            <w:pPr>
              <w:jc w:val="center"/>
              <w:rPr>
                <w:b/>
                <w:sz w:val="18"/>
                <w:szCs w:val="18"/>
              </w:rPr>
            </w:pPr>
            <w:r w:rsidRPr="008937EE">
              <w:rPr>
                <w:b/>
                <w:sz w:val="18"/>
                <w:szCs w:val="18"/>
              </w:rPr>
              <w:t>Nazwa przedmiotu zamówienia</w:t>
            </w:r>
          </w:p>
        </w:tc>
        <w:tc>
          <w:tcPr>
            <w:tcW w:w="821" w:type="dxa"/>
            <w:vAlign w:val="center"/>
          </w:tcPr>
          <w:p w:rsidR="003A69E3" w:rsidRPr="008937EE" w:rsidRDefault="003A69E3" w:rsidP="00020745">
            <w:pPr>
              <w:jc w:val="center"/>
              <w:rPr>
                <w:b/>
                <w:sz w:val="18"/>
                <w:szCs w:val="18"/>
              </w:rPr>
            </w:pPr>
            <w:r w:rsidRPr="008937EE">
              <w:rPr>
                <w:b/>
                <w:sz w:val="18"/>
                <w:szCs w:val="18"/>
              </w:rPr>
              <w:t xml:space="preserve">Ilość </w:t>
            </w:r>
          </w:p>
          <w:p w:rsidR="003A69E3" w:rsidRPr="008937EE" w:rsidRDefault="003A69E3" w:rsidP="00020745">
            <w:pPr>
              <w:jc w:val="center"/>
              <w:rPr>
                <w:b/>
                <w:sz w:val="18"/>
                <w:szCs w:val="18"/>
              </w:rPr>
            </w:pPr>
            <w:r w:rsidRPr="008937EE">
              <w:rPr>
                <w:b/>
                <w:sz w:val="18"/>
                <w:szCs w:val="18"/>
              </w:rPr>
              <w:t>(w szt.)</w:t>
            </w:r>
          </w:p>
        </w:tc>
        <w:tc>
          <w:tcPr>
            <w:tcW w:w="1510" w:type="dxa"/>
            <w:vAlign w:val="center"/>
          </w:tcPr>
          <w:p w:rsidR="003A69E3" w:rsidRPr="008937EE" w:rsidRDefault="003A69E3" w:rsidP="00020745">
            <w:pPr>
              <w:jc w:val="center"/>
              <w:rPr>
                <w:b/>
                <w:sz w:val="18"/>
                <w:szCs w:val="18"/>
              </w:rPr>
            </w:pPr>
            <w:r w:rsidRPr="008937EE">
              <w:rPr>
                <w:b/>
                <w:sz w:val="18"/>
                <w:szCs w:val="18"/>
              </w:rPr>
              <w:t>Cena jednostkowa brutto (w zł)</w:t>
            </w:r>
          </w:p>
        </w:tc>
        <w:tc>
          <w:tcPr>
            <w:tcW w:w="1071" w:type="dxa"/>
            <w:vAlign w:val="center"/>
          </w:tcPr>
          <w:p w:rsidR="003A69E3" w:rsidRPr="008937EE" w:rsidRDefault="003A69E3" w:rsidP="00020745">
            <w:pPr>
              <w:jc w:val="center"/>
              <w:rPr>
                <w:b/>
                <w:sz w:val="18"/>
                <w:szCs w:val="18"/>
              </w:rPr>
            </w:pPr>
            <w:r w:rsidRPr="008937EE">
              <w:rPr>
                <w:b/>
                <w:sz w:val="18"/>
                <w:szCs w:val="18"/>
              </w:rPr>
              <w:t xml:space="preserve">Stawka podatku VAT </w:t>
            </w:r>
          </w:p>
          <w:p w:rsidR="003A69E3" w:rsidRPr="008937EE" w:rsidRDefault="003A69E3" w:rsidP="00020745">
            <w:pPr>
              <w:jc w:val="center"/>
              <w:rPr>
                <w:b/>
                <w:sz w:val="18"/>
                <w:szCs w:val="18"/>
              </w:rPr>
            </w:pPr>
            <w:r w:rsidRPr="008937EE">
              <w:rPr>
                <w:b/>
                <w:sz w:val="18"/>
                <w:szCs w:val="18"/>
              </w:rPr>
              <w:t>(w %)</w:t>
            </w:r>
          </w:p>
        </w:tc>
        <w:tc>
          <w:tcPr>
            <w:tcW w:w="1418" w:type="dxa"/>
            <w:vAlign w:val="center"/>
          </w:tcPr>
          <w:p w:rsidR="003A69E3" w:rsidRPr="008937EE" w:rsidRDefault="003A69E3" w:rsidP="00020745">
            <w:pPr>
              <w:jc w:val="center"/>
              <w:rPr>
                <w:b/>
                <w:sz w:val="18"/>
                <w:szCs w:val="18"/>
              </w:rPr>
            </w:pPr>
            <w:r w:rsidRPr="008937EE">
              <w:rPr>
                <w:b/>
                <w:sz w:val="18"/>
                <w:szCs w:val="18"/>
              </w:rPr>
              <w:t>Wartość brutto</w:t>
            </w:r>
          </w:p>
          <w:p w:rsidR="003A69E3" w:rsidRPr="008937EE" w:rsidRDefault="003A69E3" w:rsidP="00020745">
            <w:pPr>
              <w:jc w:val="center"/>
              <w:rPr>
                <w:b/>
                <w:sz w:val="18"/>
                <w:szCs w:val="18"/>
              </w:rPr>
            </w:pPr>
            <w:r w:rsidRPr="008937EE">
              <w:rPr>
                <w:b/>
                <w:sz w:val="18"/>
                <w:szCs w:val="18"/>
              </w:rPr>
              <w:t>Oferty</w:t>
            </w:r>
          </w:p>
          <w:p w:rsidR="003A69E3" w:rsidRPr="008937EE" w:rsidRDefault="003A69E3" w:rsidP="00020745">
            <w:pPr>
              <w:jc w:val="center"/>
              <w:rPr>
                <w:b/>
                <w:sz w:val="18"/>
                <w:szCs w:val="18"/>
              </w:rPr>
            </w:pPr>
            <w:r w:rsidRPr="008937EE">
              <w:rPr>
                <w:b/>
                <w:sz w:val="18"/>
                <w:szCs w:val="18"/>
              </w:rPr>
              <w:t>(w zł)</w:t>
            </w:r>
          </w:p>
          <w:p w:rsidR="003A69E3" w:rsidRPr="008937EE" w:rsidRDefault="003A69E3" w:rsidP="00020745">
            <w:pPr>
              <w:jc w:val="center"/>
              <w:rPr>
                <w:i/>
                <w:sz w:val="18"/>
                <w:szCs w:val="18"/>
              </w:rPr>
            </w:pPr>
            <w:r w:rsidRPr="008937EE">
              <w:rPr>
                <w:i/>
                <w:sz w:val="18"/>
                <w:szCs w:val="18"/>
              </w:rPr>
              <w:t>(kol. 3 x kol. 4)</w:t>
            </w:r>
          </w:p>
        </w:tc>
      </w:tr>
      <w:tr w:rsidR="003A69E3" w:rsidRPr="00C871A4" w:rsidTr="00807E89">
        <w:tc>
          <w:tcPr>
            <w:tcW w:w="549" w:type="dxa"/>
          </w:tcPr>
          <w:p w:rsidR="003A69E3" w:rsidRPr="00C871A4" w:rsidRDefault="003A69E3" w:rsidP="00020745">
            <w:pPr>
              <w:ind w:left="-108"/>
              <w:jc w:val="center"/>
              <w:rPr>
                <w:i/>
                <w:sz w:val="18"/>
                <w:szCs w:val="18"/>
              </w:rPr>
            </w:pPr>
            <w:r w:rsidRPr="00C871A4">
              <w:rPr>
                <w:i/>
                <w:sz w:val="18"/>
                <w:szCs w:val="18"/>
              </w:rPr>
              <w:t>1</w:t>
            </w:r>
          </w:p>
        </w:tc>
        <w:tc>
          <w:tcPr>
            <w:tcW w:w="4271" w:type="dxa"/>
          </w:tcPr>
          <w:p w:rsidR="003A69E3" w:rsidRPr="00C871A4" w:rsidRDefault="003A69E3" w:rsidP="00020745">
            <w:pPr>
              <w:jc w:val="center"/>
              <w:rPr>
                <w:i/>
                <w:sz w:val="18"/>
                <w:szCs w:val="18"/>
              </w:rPr>
            </w:pPr>
            <w:r w:rsidRPr="00C871A4">
              <w:rPr>
                <w:i/>
                <w:sz w:val="18"/>
                <w:szCs w:val="18"/>
              </w:rPr>
              <w:t>2</w:t>
            </w:r>
          </w:p>
        </w:tc>
        <w:tc>
          <w:tcPr>
            <w:tcW w:w="821" w:type="dxa"/>
          </w:tcPr>
          <w:p w:rsidR="003A69E3" w:rsidRPr="00C871A4" w:rsidRDefault="003A69E3" w:rsidP="00020745">
            <w:pPr>
              <w:jc w:val="center"/>
              <w:rPr>
                <w:i/>
                <w:sz w:val="18"/>
                <w:szCs w:val="18"/>
              </w:rPr>
            </w:pPr>
            <w:r w:rsidRPr="00C871A4">
              <w:rPr>
                <w:i/>
                <w:sz w:val="18"/>
                <w:szCs w:val="18"/>
              </w:rPr>
              <w:t>3</w:t>
            </w:r>
          </w:p>
        </w:tc>
        <w:tc>
          <w:tcPr>
            <w:tcW w:w="1510" w:type="dxa"/>
          </w:tcPr>
          <w:p w:rsidR="003A69E3" w:rsidRPr="00C871A4" w:rsidRDefault="003A69E3" w:rsidP="00020745">
            <w:pPr>
              <w:jc w:val="center"/>
              <w:rPr>
                <w:i/>
                <w:sz w:val="18"/>
                <w:szCs w:val="18"/>
              </w:rPr>
            </w:pPr>
            <w:r w:rsidRPr="00C871A4">
              <w:rPr>
                <w:i/>
                <w:sz w:val="18"/>
                <w:szCs w:val="18"/>
              </w:rPr>
              <w:t>4</w:t>
            </w:r>
          </w:p>
        </w:tc>
        <w:tc>
          <w:tcPr>
            <w:tcW w:w="1071" w:type="dxa"/>
          </w:tcPr>
          <w:p w:rsidR="003A69E3" w:rsidRPr="00C871A4" w:rsidRDefault="003A69E3" w:rsidP="00020745">
            <w:pPr>
              <w:jc w:val="center"/>
              <w:rPr>
                <w:i/>
                <w:sz w:val="18"/>
                <w:szCs w:val="18"/>
              </w:rPr>
            </w:pPr>
            <w:r w:rsidRPr="00C871A4">
              <w:rPr>
                <w:i/>
                <w:sz w:val="18"/>
                <w:szCs w:val="18"/>
              </w:rPr>
              <w:t>5</w:t>
            </w:r>
          </w:p>
        </w:tc>
        <w:tc>
          <w:tcPr>
            <w:tcW w:w="1418" w:type="dxa"/>
          </w:tcPr>
          <w:p w:rsidR="003A69E3" w:rsidRPr="00C871A4" w:rsidRDefault="003A69E3" w:rsidP="00020745">
            <w:pPr>
              <w:jc w:val="center"/>
              <w:rPr>
                <w:i/>
                <w:sz w:val="18"/>
                <w:szCs w:val="18"/>
              </w:rPr>
            </w:pPr>
            <w:r w:rsidRPr="00C871A4">
              <w:rPr>
                <w:i/>
                <w:sz w:val="18"/>
                <w:szCs w:val="18"/>
              </w:rPr>
              <w:t>6</w:t>
            </w: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1.</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Cellebrite UFED 4PC Ultimate </w:t>
            </w:r>
            <w:r w:rsidRPr="008937EE">
              <w:rPr>
                <w:sz w:val="20"/>
                <w:szCs w:val="20"/>
              </w:rPr>
              <w:t>subskrypcja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1</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2.</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MSAB XRY Logical &amp; Physical </w:t>
            </w:r>
            <w:r w:rsidRPr="008937EE">
              <w:rPr>
                <w:sz w:val="20"/>
                <w:szCs w:val="20"/>
              </w:rPr>
              <w:t>aktualizacja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b/>
                <w:bCs/>
                <w:i/>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1</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3.</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X-Ways Forencsics </w:t>
            </w:r>
            <w:r w:rsidRPr="008937EE">
              <w:rPr>
                <w:sz w:val="20"/>
                <w:szCs w:val="20"/>
              </w:rPr>
              <w:t>aktualizacja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b/>
                <w:bCs/>
                <w:i/>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2</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419"/>
        </w:trPr>
        <w:tc>
          <w:tcPr>
            <w:tcW w:w="8222" w:type="dxa"/>
            <w:gridSpan w:val="5"/>
            <w:vAlign w:val="center"/>
          </w:tcPr>
          <w:p w:rsidR="003A69E3" w:rsidRPr="00C871A4" w:rsidRDefault="003A69E3" w:rsidP="00020745">
            <w:pPr>
              <w:jc w:val="right"/>
              <w:rPr>
                <w:b/>
              </w:rPr>
            </w:pPr>
            <w:r w:rsidRPr="00C871A4">
              <w:rPr>
                <w:b/>
              </w:rPr>
              <w:t>Łączna cena ofertowa brutto:</w:t>
            </w:r>
          </w:p>
        </w:tc>
        <w:tc>
          <w:tcPr>
            <w:tcW w:w="1418" w:type="dxa"/>
          </w:tcPr>
          <w:p w:rsidR="003A69E3" w:rsidRPr="00C871A4" w:rsidRDefault="003A69E3" w:rsidP="00020745">
            <w:pPr>
              <w:jc w:val="center"/>
            </w:pPr>
          </w:p>
        </w:tc>
      </w:tr>
    </w:tbl>
    <w:p w:rsidR="003A69E3" w:rsidRDefault="003A69E3"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A69E3" w:rsidRPr="006628C8" w:rsidTr="00020745">
        <w:trPr>
          <w:trHeight w:val="486"/>
        </w:trPr>
        <w:tc>
          <w:tcPr>
            <w:tcW w:w="541"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020745">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020745">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020745">
        <w:trPr>
          <w:trHeight w:val="746"/>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5238" w:type="dxa"/>
            <w:shd w:val="clear" w:color="auto" w:fill="auto"/>
          </w:tcPr>
          <w:p w:rsidR="003A69E3" w:rsidRPr="006628C8" w:rsidRDefault="003A69E3" w:rsidP="00020745">
            <w:pPr>
              <w:tabs>
                <w:tab w:val="left" w:pos="708"/>
              </w:tabs>
              <w:spacing w:after="120"/>
              <w:rPr>
                <w:rFonts w:eastAsia="Times New Roman"/>
                <w:sz w:val="22"/>
                <w:lang w:eastAsia="pl-PL"/>
              </w:rPr>
            </w:pPr>
          </w:p>
        </w:tc>
      </w:tr>
      <w:tr w:rsidR="003A69E3" w:rsidRPr="006628C8" w:rsidTr="00020745">
        <w:trPr>
          <w:trHeight w:val="804"/>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5238" w:type="dxa"/>
            <w:shd w:val="clear" w:color="auto" w:fill="auto"/>
          </w:tcPr>
          <w:p w:rsidR="003A69E3" w:rsidRPr="006628C8" w:rsidRDefault="003A69E3" w:rsidP="00020745">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4F1513">
      <w:pPr>
        <w:numPr>
          <w:ilvl w:val="0"/>
          <w:numId w:val="10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4F1513">
      <w:pPr>
        <w:numPr>
          <w:ilvl w:val="0"/>
          <w:numId w:val="10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4F1513">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4F1513">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4F1513">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w:t>
      </w:r>
      <w:r w:rsidRPr="00F566ED">
        <w:rPr>
          <w:rFonts w:eastAsia="Times New Roman"/>
          <w:b/>
          <w:sz w:val="22"/>
          <w:lang w:eastAsia="pl-PL"/>
        </w:rPr>
        <w:lastRenderedPageBreak/>
        <w:t>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Default="003A69E3" w:rsidP="003A69E3">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3A69E3" w:rsidP="003A69E3">
      <w:pPr>
        <w:suppressAutoHyphens/>
        <w:ind w:right="-144"/>
        <w:jc w:val="center"/>
        <w:rPr>
          <w:b/>
          <w:sz w:val="22"/>
        </w:rPr>
      </w:pPr>
      <w:r w:rsidRPr="003A69E3">
        <w:rPr>
          <w:b/>
          <w:sz w:val="22"/>
        </w:rPr>
        <w:t xml:space="preserve">ZAKUP AKTUALIZACJ/SUBSKRYBCJI OPROGRAMOWANIA, WSPARCIA TECHNICZNEGO DLA NARZĘDZI INFORMATYCZNYCH Z ZAKRESU INFORMATYKI ŚLEDCZEJ (postępowanie nr </w:t>
      </w:r>
      <w:r w:rsidR="004C394C">
        <w:rPr>
          <w:b/>
          <w:sz w:val="22"/>
        </w:rPr>
        <w:t>9</w:t>
      </w:r>
      <w:r w:rsidRPr="003A69E3">
        <w:rPr>
          <w:b/>
          <w:sz w:val="22"/>
        </w:rPr>
        <w:t>/L/23)</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003338" w:rsidP="00C81062">
      <w:pPr>
        <w:ind w:left="40"/>
        <w:jc w:val="center"/>
        <w:rPr>
          <w:b/>
          <w:sz w:val="22"/>
        </w:rPr>
      </w:pPr>
      <w:r>
        <w:rPr>
          <w:b/>
          <w:sz w:val="22"/>
        </w:rPr>
        <w:t>OPIS PRZEDMIOTU ZAMÓWIENIA</w:t>
      </w:r>
    </w:p>
    <w:p w:rsidR="003A1166" w:rsidRDefault="003A1166" w:rsidP="00C81062">
      <w:pPr>
        <w:ind w:left="40"/>
        <w:jc w:val="center"/>
        <w:rPr>
          <w:b/>
          <w:sz w:val="22"/>
        </w:rPr>
      </w:pPr>
    </w:p>
    <w:p w:rsidR="003A69E3" w:rsidRPr="004C394C" w:rsidRDefault="003A69E3" w:rsidP="003A69E3">
      <w:pPr>
        <w:jc w:val="center"/>
        <w:rPr>
          <w:b/>
          <w:bCs/>
          <w:i/>
          <w:iCs/>
          <w:sz w:val="28"/>
          <w:szCs w:val="28"/>
        </w:rPr>
      </w:pPr>
      <w:r w:rsidRPr="004C394C">
        <w:rPr>
          <w:b/>
          <w:bCs/>
          <w:i/>
          <w:iCs/>
          <w:sz w:val="28"/>
          <w:szCs w:val="28"/>
        </w:rPr>
        <w:t>Zadanie 1</w:t>
      </w:r>
    </w:p>
    <w:p w:rsidR="003A69E3" w:rsidRPr="003A69E3" w:rsidRDefault="003A69E3" w:rsidP="003A69E3">
      <w:pPr>
        <w:jc w:val="both"/>
        <w:rPr>
          <w:b/>
          <w:bCs/>
          <w:i/>
          <w:iCs/>
          <w:sz w:val="22"/>
        </w:rPr>
      </w:pPr>
      <w:r w:rsidRPr="003A69E3">
        <w:rPr>
          <w:b/>
          <w:i/>
          <w:sz w:val="22"/>
        </w:rPr>
        <w:t>Przedmiotem zamówienia jest zakup aktualizacji / subskrypcji oprogramowania na okres 12 miesięcy na narzędzia informatyczne dla informatyki śledczej.</w:t>
      </w:r>
    </w:p>
    <w:p w:rsidR="003A69E3" w:rsidRPr="003A69E3" w:rsidRDefault="003A69E3" w:rsidP="003A69E3">
      <w:pPr>
        <w:jc w:val="both"/>
        <w:rPr>
          <w:sz w:val="22"/>
        </w:rPr>
      </w:pPr>
    </w:p>
    <w:p w:rsidR="003A69E3" w:rsidRPr="003A69E3" w:rsidRDefault="003A69E3" w:rsidP="004F1513">
      <w:pPr>
        <w:numPr>
          <w:ilvl w:val="0"/>
          <w:numId w:val="118"/>
        </w:numPr>
        <w:suppressAutoHyphens/>
        <w:ind w:left="567" w:hanging="425"/>
        <w:jc w:val="both"/>
        <w:rPr>
          <w:sz w:val="22"/>
        </w:rPr>
      </w:pPr>
      <w:r w:rsidRPr="003A69E3">
        <w:rPr>
          <w:sz w:val="22"/>
        </w:rPr>
        <w:t xml:space="preserve">Przedmiotem zamówienia jest zakup aktualizacji /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A69E3" w:rsidRPr="003A69E3" w:rsidRDefault="003A69E3" w:rsidP="004F1513">
      <w:pPr>
        <w:pStyle w:val="Akapitzlist"/>
        <w:numPr>
          <w:ilvl w:val="0"/>
          <w:numId w:val="118"/>
        </w:numPr>
        <w:shd w:val="clear" w:color="auto" w:fill="FFFFFF"/>
        <w:spacing w:after="160" w:line="240" w:lineRule="auto"/>
        <w:ind w:left="567" w:hanging="567"/>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sidR="004C394C">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A69E3" w:rsidRPr="003A69E3" w:rsidRDefault="003A69E3" w:rsidP="004F1513">
      <w:pPr>
        <w:numPr>
          <w:ilvl w:val="0"/>
          <w:numId w:val="118"/>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A69E3" w:rsidRPr="003A69E3" w:rsidRDefault="003A69E3" w:rsidP="004F1513">
      <w:pPr>
        <w:numPr>
          <w:ilvl w:val="0"/>
          <w:numId w:val="118"/>
        </w:numPr>
        <w:suppressAutoHyphens/>
        <w:ind w:left="567" w:hanging="425"/>
        <w:jc w:val="both"/>
        <w:rPr>
          <w:sz w:val="22"/>
        </w:rPr>
      </w:pPr>
      <w:r w:rsidRPr="003A69E3">
        <w:rPr>
          <w:sz w:val="22"/>
        </w:rPr>
        <w:t>W przypadku zaoferowania rozwiązania równoważnego, zamówienie</w:t>
      </w:r>
      <w:r w:rsidR="000203C6">
        <w:rPr>
          <w:sz w:val="22"/>
        </w:rPr>
        <w:t xml:space="preserve"> zostanie zrealizowane zgodnie </w:t>
      </w:r>
      <w:r w:rsidRPr="003A69E3">
        <w:rPr>
          <w:sz w:val="22"/>
        </w:rPr>
        <w:t>z poniższymi warunkami:</w:t>
      </w:r>
    </w:p>
    <w:p w:rsidR="003A69E3" w:rsidRPr="003A69E3" w:rsidRDefault="003A69E3" w:rsidP="004F1513">
      <w:pPr>
        <w:numPr>
          <w:ilvl w:val="0"/>
          <w:numId w:val="119"/>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3A69E3" w:rsidRPr="003A69E3" w:rsidRDefault="003A69E3" w:rsidP="004F1513">
      <w:pPr>
        <w:numPr>
          <w:ilvl w:val="0"/>
          <w:numId w:val="119"/>
        </w:numPr>
        <w:suppressAutoHyphens/>
        <w:ind w:left="851" w:hanging="283"/>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3A69E3" w:rsidRPr="003A69E3" w:rsidRDefault="003A69E3" w:rsidP="004F1513">
      <w:pPr>
        <w:numPr>
          <w:ilvl w:val="0"/>
          <w:numId w:val="119"/>
        </w:numPr>
        <w:suppressAutoHyphens/>
        <w:ind w:left="851" w:hanging="283"/>
        <w:jc w:val="both"/>
        <w:rPr>
          <w:sz w:val="22"/>
        </w:rPr>
      </w:pPr>
      <w:r w:rsidRPr="003A69E3">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A69E3" w:rsidRPr="003A69E3" w:rsidRDefault="003A69E3" w:rsidP="004F1513">
      <w:pPr>
        <w:numPr>
          <w:ilvl w:val="0"/>
          <w:numId w:val="119"/>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 Białymstoku, ul. Bema 4, 15-004 Białystok. </w:t>
      </w:r>
    </w:p>
    <w:p w:rsidR="003A69E3" w:rsidRPr="003A69E3" w:rsidRDefault="003A69E3" w:rsidP="004F1513">
      <w:pPr>
        <w:numPr>
          <w:ilvl w:val="0"/>
          <w:numId w:val="119"/>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3A69E3" w:rsidRPr="003A69E3" w:rsidRDefault="003A69E3" w:rsidP="004F1513">
      <w:pPr>
        <w:numPr>
          <w:ilvl w:val="0"/>
          <w:numId w:val="119"/>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3A69E3" w:rsidRPr="003A69E3" w:rsidRDefault="003A69E3" w:rsidP="004F1513">
      <w:pPr>
        <w:numPr>
          <w:ilvl w:val="0"/>
          <w:numId w:val="119"/>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 się do przedstawicieli producenta danego oprogramowania z prośbą o weryfikację czy oferowane oprogramowanie i materiały do </w:t>
      </w:r>
      <w:r w:rsidRPr="003A69E3">
        <w:rPr>
          <w:sz w:val="22"/>
        </w:rPr>
        <w:lastRenderedPageBreak/>
        <w:t>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A69E3" w:rsidRPr="003A69E3" w:rsidRDefault="003A69E3" w:rsidP="004F1513">
      <w:pPr>
        <w:numPr>
          <w:ilvl w:val="0"/>
          <w:numId w:val="119"/>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3A69E3" w:rsidRPr="003A69E3" w:rsidRDefault="003A69E3" w:rsidP="004F1513">
      <w:pPr>
        <w:numPr>
          <w:ilvl w:val="0"/>
          <w:numId w:val="118"/>
        </w:numPr>
        <w:suppressAutoHyphens/>
        <w:ind w:left="567" w:hanging="425"/>
        <w:jc w:val="both"/>
        <w:rPr>
          <w:sz w:val="22"/>
        </w:rPr>
      </w:pPr>
      <w:r w:rsidRPr="003A69E3">
        <w:rPr>
          <w:sz w:val="22"/>
        </w:rPr>
        <w:t xml:space="preserve">Dostawy realizowane będą na podstawie zleceń Zamawiającego. Zlecenia będą składane w formie dokumentowej za pomocą poczty elektronicznej na adres e-mail Wykonawcy. Wykonawca w terminie do 5 dni od złożenia zamówienia dostarczy zamawianą aktualizacje oprogramowania na wskazany adres e-mail przez Zamawiającego. </w:t>
      </w:r>
    </w:p>
    <w:p w:rsidR="003A69E3" w:rsidRPr="003A69E3" w:rsidRDefault="003A69E3" w:rsidP="004F1513">
      <w:pPr>
        <w:numPr>
          <w:ilvl w:val="0"/>
          <w:numId w:val="118"/>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3A69E3" w:rsidRPr="003A69E3" w:rsidRDefault="003A69E3" w:rsidP="004F1513">
      <w:pPr>
        <w:numPr>
          <w:ilvl w:val="0"/>
          <w:numId w:val="118"/>
        </w:numPr>
        <w:suppressAutoHyphens/>
        <w:ind w:left="567" w:hanging="425"/>
        <w:jc w:val="both"/>
        <w:rPr>
          <w:sz w:val="22"/>
        </w:rPr>
      </w:pPr>
      <w:r w:rsidRPr="003A69E3">
        <w:rPr>
          <w:sz w:val="22"/>
        </w:rPr>
        <w:t>Zamawiający posiada numery seryjne licencji i przekaże je na wniosek Wykonawcy.</w:t>
      </w:r>
    </w:p>
    <w:p w:rsidR="003A69E3" w:rsidRPr="003A69E3" w:rsidRDefault="003A69E3" w:rsidP="004F1513">
      <w:pPr>
        <w:numPr>
          <w:ilvl w:val="0"/>
          <w:numId w:val="118"/>
        </w:numPr>
        <w:suppressAutoHyphens/>
        <w:ind w:left="567" w:hanging="425"/>
        <w:jc w:val="both"/>
        <w:rPr>
          <w:sz w:val="22"/>
        </w:rPr>
      </w:pPr>
      <w:r w:rsidRPr="003A69E3">
        <w:rPr>
          <w:sz w:val="22"/>
        </w:rPr>
        <w:t>Zamawiający wymaga</w:t>
      </w:r>
      <w:r w:rsidR="004C394C">
        <w:rPr>
          <w:sz w:val="22"/>
        </w:rPr>
        <w:t>,</w:t>
      </w:r>
      <w:r w:rsidRPr="003A69E3">
        <w:rPr>
          <w:sz w:val="22"/>
        </w:rPr>
        <w:t xml:space="preserve"> aby okres aktualizacji/ subskrypcji liczony był od daty dostarczenia aktualizacji oprogramowania.</w:t>
      </w:r>
    </w:p>
    <w:p w:rsidR="003A69E3" w:rsidRPr="003A69E3" w:rsidRDefault="003A69E3" w:rsidP="004F1513">
      <w:pPr>
        <w:numPr>
          <w:ilvl w:val="0"/>
          <w:numId w:val="118"/>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sidR="004C394C">
        <w:rPr>
          <w:sz w:val="22"/>
        </w:rPr>
        <w:t>,</w:t>
      </w:r>
      <w:r w:rsidRPr="003A69E3">
        <w:rPr>
          <w:sz w:val="22"/>
        </w:rPr>
        <w:t xml:space="preserve"> gdy producent nie przewiduje wznowienia od daty dostarczenia aktualizacji.</w:t>
      </w:r>
    </w:p>
    <w:p w:rsidR="003A69E3" w:rsidRPr="003A69E3" w:rsidRDefault="003A69E3" w:rsidP="004F1513">
      <w:pPr>
        <w:pStyle w:val="Ekspertyza"/>
        <w:numPr>
          <w:ilvl w:val="0"/>
          <w:numId w:val="104"/>
        </w:numPr>
        <w:spacing w:before="240" w:line="240" w:lineRule="auto"/>
        <w:ind w:left="284" w:right="0" w:hanging="284"/>
        <w:rPr>
          <w:rFonts w:ascii="Times New Roman" w:hAnsi="Times New Roman" w:cs="Times New Roman"/>
          <w:i/>
          <w:sz w:val="22"/>
          <w:szCs w:val="22"/>
        </w:rPr>
      </w:pPr>
      <w:r w:rsidRPr="003A69E3">
        <w:rPr>
          <w:rFonts w:ascii="Times New Roman" w:hAnsi="Times New Roman" w:cs="Times New Roman"/>
          <w:b/>
          <w:i/>
          <w:iCs/>
          <w:sz w:val="22"/>
          <w:szCs w:val="22"/>
        </w:rPr>
        <w:t>Aktualizacja</w:t>
      </w:r>
      <w:r w:rsidRPr="003A69E3">
        <w:rPr>
          <w:rFonts w:ascii="Times New Roman" w:hAnsi="Times New Roman" w:cs="Times New Roman"/>
          <w:b/>
          <w:i/>
          <w:color w:val="000000"/>
          <w:sz w:val="22"/>
          <w:szCs w:val="22"/>
        </w:rPr>
        <w:t xml:space="preserve">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R-Studio – wersja techniczna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right="0" w:firstLine="0"/>
        <w:rPr>
          <w:rFonts w:ascii="Times New Roman" w:hAnsi="Times New Roman" w:cs="Times New Roman"/>
          <w:sz w:val="22"/>
          <w:szCs w:val="22"/>
        </w:rPr>
      </w:pP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Umożliwia odzyskiwanie danych z plików NTFS, NTFS5, ReFS, FAT12/16/32, exFAT, HFS/HFS+ i APFS (Macintosh), XFS, wariantów Little i Big Endian partycji UFS1/UFS2 (FreeBSD/OpenBSD/NetBSD/Solaris) oraz Ext2/Ext3/Ext4 FS (Linux),</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Zaawansowany moduł rekonstrukcji RAID (wirtualny). Obsługa standardowych poziomów RAID: 0, 1, 4, 5, 6. Obsługiwane zagnieżdżone i niestandardowe poziomy RAID: 10(1+0), 1E, 5E, 5EE, 6E. Obsługa opóźnień parzystości na wszystkich obowiązujących poziomach. </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Wykorzystuje również odzyskiwanie surowych plików (skanowanie w poszukiwaniu znanych rodzajów plików) w przypadku mocno uszkodzonych lub nieznanych systemów plików. </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Pliki można odzyskać na komputerach sieciowych z systemem in2000/XP/2003/Vista/2008  /Windows 7/8/8.1/10/11/Windows Server 2012/2016/2019/2022, Macintosh, Linux i UNIX,</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Obrazowanie dla całego dysku twardego, partycji lub jego części,</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Bogaty w funkcje edytor tekstu/szesnastkowy. Zawartość pliku lub dysku można przeglądać i edytować za pomocą zaawansowanego edytora szesnastkowego. Edytor obsługuje edycję atrybutów plików NTFS,</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Przeglądarka plików: Podgląd plików do oszacowania szans na odzyskanie. Pokazuje kafelki obrazów i pierwsze klatki plików wideo jako ikony oraz obsługuje dużą liczbę formatów plików wideo/audio/grafiki/dokumentów. Pliki te można odtwarzać bez zainstalowanych odpowiednich aplikacji. Pliki można odzyskać lub oznaczyć do odzyskania natychmiast z podglądu plików,</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Monitorowanie Atrybutów S.M.A.R.T.. R-Studio może wyświetlać atrybuty dysków twardych S.M.A.R.T. (Samo-Monitorowanie, Analiza i Technologia Raportowania), aby pokazać stan sprzętu i przewidzieć jego możliwe awarie. Należy unikać wszelkiej niepotrzebnej pracy </w:t>
      </w:r>
      <w:r w:rsidRPr="003A69E3">
        <w:rPr>
          <w:rFonts w:ascii="Times New Roman" w:hAnsi="Times New Roman" w:cs="Times New Roman"/>
          <w:sz w:val="22"/>
          <w:szCs w:val="22"/>
        </w:rPr>
        <w:br/>
        <w:t>z takimi dyskami twardymi, jeśli S.M.A.R.T. pokazuje ostrzeżenia.</w:t>
      </w:r>
    </w:p>
    <w:p w:rsidR="003A69E3" w:rsidRPr="003A69E3" w:rsidRDefault="003A69E3" w:rsidP="003A69E3">
      <w:pPr>
        <w:pStyle w:val="Ekspertyza"/>
        <w:spacing w:line="240" w:lineRule="auto"/>
        <w:ind w:left="284" w:right="0" w:firstLine="0"/>
        <w:rPr>
          <w:rFonts w:ascii="Times New Roman" w:hAnsi="Times New Roman" w:cs="Times New Roman"/>
          <w:sz w:val="22"/>
          <w:szCs w:val="22"/>
        </w:rPr>
      </w:pPr>
    </w:p>
    <w:p w:rsidR="003A69E3" w:rsidRPr="003A69E3" w:rsidRDefault="003A69E3" w:rsidP="004F1513">
      <w:pPr>
        <w:numPr>
          <w:ilvl w:val="0"/>
          <w:numId w:val="114"/>
        </w:numPr>
        <w:suppressAutoHyphens/>
        <w:ind w:left="284" w:hanging="284"/>
        <w:jc w:val="both"/>
        <w:rPr>
          <w:b/>
          <w:bCs/>
          <w:i/>
          <w:iCs/>
          <w:sz w:val="22"/>
        </w:rPr>
      </w:pPr>
      <w:r w:rsidRPr="003A69E3">
        <w:rPr>
          <w:b/>
          <w:bCs/>
          <w:i/>
          <w:iCs/>
          <w:sz w:val="22"/>
        </w:rPr>
        <w:t xml:space="preserve">Aktualizacja oprogramowania Mount Image Pro lub dostawa oprogramowania </w:t>
      </w:r>
      <w:r w:rsidRPr="003A69E3">
        <w:rPr>
          <w:b/>
          <w:i/>
          <w:color w:val="000000"/>
          <w:sz w:val="22"/>
          <w:lang w:eastAsia="ar-SA"/>
        </w:rPr>
        <w:t>równoważnego</w:t>
      </w:r>
      <w:r w:rsidRPr="003A69E3">
        <w:rPr>
          <w:b/>
          <w:bCs/>
          <w:i/>
          <w:iCs/>
          <w:sz w:val="22"/>
        </w:rPr>
        <w:t xml:space="preserve"> </w:t>
      </w:r>
      <w:r w:rsidRPr="003A69E3">
        <w:rPr>
          <w:b/>
          <w:bCs/>
          <w:i/>
          <w:iCs/>
          <w:sz w:val="22"/>
        </w:rPr>
        <w:br/>
        <w:t>o parametrach nie gorszych niż:</w:t>
      </w:r>
    </w:p>
    <w:p w:rsidR="003A69E3" w:rsidRPr="003A69E3" w:rsidRDefault="003A69E3" w:rsidP="003A69E3">
      <w:pPr>
        <w:ind w:left="284"/>
        <w:rPr>
          <w:bCs/>
          <w:iCs/>
          <w:sz w:val="22"/>
        </w:rPr>
      </w:pPr>
      <w:r w:rsidRPr="003A69E3">
        <w:rPr>
          <w:bCs/>
          <w:iCs/>
          <w:sz w:val="22"/>
        </w:rPr>
        <w:t>Typ: na okres 12 miesięcy</w:t>
      </w:r>
    </w:p>
    <w:p w:rsidR="003A69E3" w:rsidRPr="003A69E3" w:rsidRDefault="003A69E3" w:rsidP="003A69E3">
      <w:pPr>
        <w:ind w:left="284"/>
        <w:rPr>
          <w:bCs/>
          <w:iCs/>
          <w:sz w:val="22"/>
        </w:rPr>
      </w:pPr>
      <w:r w:rsidRPr="003A69E3">
        <w:rPr>
          <w:bCs/>
          <w:iCs/>
          <w:sz w:val="22"/>
        </w:rPr>
        <w:t>Język interfejsu programu: angielski lub polski</w:t>
      </w:r>
    </w:p>
    <w:p w:rsidR="003A69E3" w:rsidRPr="003A69E3" w:rsidRDefault="004C394C" w:rsidP="003A69E3">
      <w:pPr>
        <w:ind w:left="284"/>
        <w:rPr>
          <w:bCs/>
          <w:iCs/>
          <w:sz w:val="22"/>
        </w:rPr>
      </w:pPr>
      <w:r>
        <w:rPr>
          <w:bCs/>
          <w:iCs/>
          <w:sz w:val="22"/>
        </w:rPr>
        <w:t>Nowe, nie</w:t>
      </w:r>
      <w:r w:rsidR="003A69E3" w:rsidRPr="003A69E3">
        <w:rPr>
          <w:bCs/>
          <w:iCs/>
          <w:sz w:val="22"/>
        </w:rPr>
        <w:t>używane</w:t>
      </w:r>
    </w:p>
    <w:p w:rsidR="003A69E3" w:rsidRPr="003A69E3" w:rsidRDefault="003A69E3" w:rsidP="003A69E3">
      <w:pPr>
        <w:ind w:left="142" w:hanging="142"/>
        <w:rPr>
          <w:bCs/>
          <w:iCs/>
          <w:sz w:val="22"/>
        </w:rPr>
      </w:pPr>
    </w:p>
    <w:p w:rsidR="003A69E3" w:rsidRPr="003A69E3" w:rsidRDefault="003A69E3" w:rsidP="003A69E3">
      <w:pPr>
        <w:jc w:val="both"/>
        <w:rPr>
          <w:bCs/>
          <w:iCs/>
          <w:sz w:val="22"/>
        </w:rPr>
      </w:pPr>
      <w:r w:rsidRPr="003A69E3">
        <w:rPr>
          <w:bCs/>
          <w:iCs/>
          <w:sz w:val="22"/>
        </w:rPr>
        <w:t>Mount Image Pro umożliwia montowanie różnych formatów obrazów jako wirtualne dyski w systemie Windows w tym: .E01, Ex01, .L01, Lx01 and .AD1. Software daje możliwość dostępu do całej zawartości pliku obrazu, w tym do plików systemowych, usuniętych plików i nieprzydzielone klastrów, pozwalając jednocześnie użytkownikowi na otwieranie i przeglądanie ich za pomocą standardowych programów Windows, takich jak Windows Explorer czy Microsoft Word oraz eksportowanie. Mount Image Pro ma również opcję pełnego wiersza poleceń dzięki czemu często jest używany jako silnik dla zewnętrznych aplikacji w celu uzyskania dostępu do danych.</w:t>
      </w:r>
    </w:p>
    <w:p w:rsidR="003A69E3" w:rsidRPr="003A69E3" w:rsidRDefault="003A69E3" w:rsidP="003A69E3">
      <w:pPr>
        <w:jc w:val="both"/>
        <w:rPr>
          <w:bCs/>
          <w:iCs/>
          <w:sz w:val="22"/>
        </w:rPr>
      </w:pPr>
      <w:r w:rsidRPr="003A69E3">
        <w:rPr>
          <w:bCs/>
          <w:iCs/>
          <w:sz w:val="22"/>
        </w:rPr>
        <w:t>Realizowane funkcjonalności:</w:t>
      </w:r>
    </w:p>
    <w:p w:rsidR="003A69E3" w:rsidRPr="003A69E3" w:rsidRDefault="003A69E3" w:rsidP="004F1513">
      <w:pPr>
        <w:numPr>
          <w:ilvl w:val="0"/>
          <w:numId w:val="126"/>
        </w:numPr>
        <w:suppressAutoHyphens/>
        <w:jc w:val="both"/>
        <w:rPr>
          <w:bCs/>
          <w:iCs/>
          <w:sz w:val="22"/>
        </w:rPr>
      </w:pPr>
      <w:r w:rsidRPr="003A69E3">
        <w:rPr>
          <w:bCs/>
          <w:iCs/>
          <w:sz w:val="22"/>
        </w:rPr>
        <w:t>obsługuje następujące typy plików obrazów: Dostęp do danych .AD1; Apple DMG; EnCase .E01, Ex01, .L01, Lx01; Format pliku kryminalistycznego .AFF; ISO (obrazy CD i DVD); Microsoft VHD, .VHDX; NUIX MFS01; ProDiscover; SMART; Obrazy DD i RAW w systemach Unix / Linux; VMWare; Plik kontenera Xways; obsługa szyfrowanych dysków Bitlocker lub FileVault.</w:t>
      </w:r>
    </w:p>
    <w:p w:rsidR="003A69E3" w:rsidRPr="003A69E3" w:rsidRDefault="003A69E3" w:rsidP="003A69E3">
      <w:pPr>
        <w:jc w:val="both"/>
        <w:rPr>
          <w:bCs/>
          <w:iCs/>
          <w:sz w:val="22"/>
        </w:rPr>
      </w:pPr>
    </w:p>
    <w:p w:rsidR="003A69E3" w:rsidRPr="003A69E3" w:rsidRDefault="003A69E3" w:rsidP="004F1513">
      <w:pPr>
        <w:numPr>
          <w:ilvl w:val="0"/>
          <w:numId w:val="115"/>
        </w:numPr>
        <w:suppressAutoHyphens/>
        <w:ind w:left="284" w:hanging="284"/>
        <w:jc w:val="both"/>
        <w:rPr>
          <w:b/>
          <w:bCs/>
          <w:i/>
          <w:iCs/>
          <w:sz w:val="22"/>
        </w:rPr>
      </w:pPr>
      <w:r w:rsidRPr="003A69E3">
        <w:rPr>
          <w:b/>
          <w:bCs/>
          <w:i/>
          <w:iCs/>
          <w:sz w:val="22"/>
        </w:rPr>
        <w:t xml:space="preserve">Aktualizacja oprogramowania VNR Rusolut lub dostawa oprogramowania </w:t>
      </w:r>
      <w:r w:rsidRPr="003A69E3">
        <w:rPr>
          <w:b/>
          <w:i/>
          <w:color w:val="000000"/>
          <w:sz w:val="22"/>
          <w:lang w:eastAsia="ar-SA"/>
        </w:rPr>
        <w:t>równoważnego</w:t>
      </w:r>
      <w:r w:rsidRPr="003A69E3">
        <w:rPr>
          <w:b/>
          <w:bCs/>
          <w:i/>
          <w:iCs/>
          <w:sz w:val="22"/>
        </w:rPr>
        <w:t xml:space="preserve"> </w:t>
      </w:r>
      <w:r w:rsidRPr="003A69E3">
        <w:rPr>
          <w:b/>
          <w:bCs/>
          <w:i/>
          <w:iCs/>
          <w:sz w:val="22"/>
        </w:rPr>
        <w:br/>
        <w:t>o parametrach nie gorszych niż:</w:t>
      </w:r>
    </w:p>
    <w:p w:rsidR="003A69E3" w:rsidRPr="003A69E3" w:rsidRDefault="003A69E3" w:rsidP="003A69E3">
      <w:pPr>
        <w:ind w:left="284"/>
        <w:jc w:val="both"/>
        <w:rPr>
          <w:bCs/>
          <w:iCs/>
          <w:sz w:val="22"/>
        </w:rPr>
      </w:pPr>
      <w:r w:rsidRPr="003A69E3">
        <w:rPr>
          <w:bCs/>
          <w:iCs/>
          <w:sz w:val="22"/>
        </w:rPr>
        <w:t>Typ: na okres 12 miesięcy</w:t>
      </w:r>
    </w:p>
    <w:p w:rsidR="003A69E3" w:rsidRPr="003A69E3" w:rsidRDefault="003A69E3" w:rsidP="003A69E3">
      <w:pPr>
        <w:ind w:left="284"/>
        <w:jc w:val="both"/>
        <w:rPr>
          <w:bCs/>
          <w:iCs/>
          <w:sz w:val="22"/>
        </w:rPr>
      </w:pPr>
      <w:r w:rsidRPr="003A69E3">
        <w:rPr>
          <w:bCs/>
          <w:iCs/>
          <w:sz w:val="22"/>
        </w:rPr>
        <w:t>Język interfejsu programu: angielski lub polski</w:t>
      </w:r>
    </w:p>
    <w:p w:rsidR="003A69E3" w:rsidRPr="003A69E3" w:rsidRDefault="003A69E3" w:rsidP="003A69E3">
      <w:pPr>
        <w:ind w:left="284"/>
        <w:jc w:val="both"/>
        <w:rPr>
          <w:bCs/>
          <w:iCs/>
          <w:sz w:val="22"/>
        </w:rPr>
      </w:pPr>
      <w:r>
        <w:rPr>
          <w:bCs/>
          <w:iCs/>
          <w:sz w:val="22"/>
        </w:rPr>
        <w:t>Nowe, nie</w:t>
      </w:r>
      <w:r w:rsidRPr="003A69E3">
        <w:rPr>
          <w:bCs/>
          <w:iCs/>
          <w:sz w:val="22"/>
        </w:rPr>
        <w:t>używane</w:t>
      </w:r>
    </w:p>
    <w:p w:rsidR="003A69E3" w:rsidRPr="003A69E3" w:rsidRDefault="003A69E3" w:rsidP="003A69E3">
      <w:pPr>
        <w:jc w:val="both"/>
        <w:rPr>
          <w:bCs/>
          <w:iCs/>
          <w:sz w:val="22"/>
        </w:rPr>
      </w:pPr>
    </w:p>
    <w:p w:rsidR="003A69E3" w:rsidRPr="003A69E3" w:rsidRDefault="003A69E3" w:rsidP="003A69E3">
      <w:pPr>
        <w:jc w:val="both"/>
        <w:rPr>
          <w:bCs/>
          <w:iCs/>
          <w:sz w:val="22"/>
        </w:rPr>
      </w:pPr>
      <w:r w:rsidRPr="003A69E3">
        <w:rPr>
          <w:bCs/>
          <w:iCs/>
          <w:sz w:val="22"/>
        </w:rPr>
        <w:t>Specjalistyczny programator do odzyskiwania danych z pamięci NAND jak także z pamięci Flash lub tez kart SD (microSD, SD). Dzięki zastosowaniu zaawansowanych i unikalnych na skale światową metod wizualizacji obszaru pamięci umożliwia odczyt danych z uszkodzonych nośników (telefony, tablety, karty pamięci lub też karty microSD).</w:t>
      </w:r>
    </w:p>
    <w:p w:rsidR="003A69E3" w:rsidRPr="003A69E3" w:rsidRDefault="003A69E3" w:rsidP="003A69E3">
      <w:pPr>
        <w:jc w:val="both"/>
        <w:rPr>
          <w:bCs/>
          <w:iCs/>
          <w:sz w:val="22"/>
        </w:rPr>
      </w:pPr>
      <w:r w:rsidRPr="003A69E3">
        <w:rPr>
          <w:bCs/>
          <w:iCs/>
          <w:sz w:val="22"/>
        </w:rPr>
        <w:t>Realizowane funkcjonalności:</w:t>
      </w:r>
    </w:p>
    <w:p w:rsidR="003A69E3" w:rsidRPr="003A69E3" w:rsidRDefault="003A69E3" w:rsidP="004F1513">
      <w:pPr>
        <w:numPr>
          <w:ilvl w:val="0"/>
          <w:numId w:val="116"/>
        </w:numPr>
        <w:suppressAutoHyphens/>
        <w:ind w:left="284" w:hanging="284"/>
        <w:jc w:val="both"/>
        <w:rPr>
          <w:bCs/>
          <w:iCs/>
          <w:sz w:val="22"/>
        </w:rPr>
      </w:pPr>
      <w:r w:rsidRPr="003A69E3">
        <w:rPr>
          <w:bCs/>
          <w:iCs/>
          <w:sz w:val="22"/>
        </w:rPr>
        <w:t>Odzyskiwanie danych z uszkodzonych mechanicznie urządzeń.</w:t>
      </w:r>
    </w:p>
    <w:p w:rsidR="003A69E3" w:rsidRPr="003A69E3" w:rsidRDefault="003A69E3" w:rsidP="004F1513">
      <w:pPr>
        <w:numPr>
          <w:ilvl w:val="0"/>
          <w:numId w:val="116"/>
        </w:numPr>
        <w:suppressAutoHyphens/>
        <w:ind w:left="284" w:hanging="284"/>
        <w:jc w:val="both"/>
        <w:rPr>
          <w:bCs/>
          <w:iCs/>
          <w:sz w:val="22"/>
        </w:rPr>
      </w:pPr>
      <w:r w:rsidRPr="003A69E3">
        <w:rPr>
          <w:bCs/>
          <w:iCs/>
          <w:sz w:val="22"/>
        </w:rPr>
        <w:t>Analiza obrazu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Analiza ukrytych/pominiętych/uszkodzonych bloków pamięci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Automatyczne tryby analizy.</w:t>
      </w:r>
    </w:p>
    <w:p w:rsidR="003A69E3" w:rsidRPr="003A69E3" w:rsidRDefault="003A69E3" w:rsidP="004F1513">
      <w:pPr>
        <w:numPr>
          <w:ilvl w:val="0"/>
          <w:numId w:val="116"/>
        </w:numPr>
        <w:suppressAutoHyphens/>
        <w:ind w:left="284" w:hanging="284"/>
        <w:jc w:val="both"/>
        <w:rPr>
          <w:bCs/>
          <w:iCs/>
          <w:sz w:val="22"/>
        </w:rPr>
      </w:pPr>
      <w:r w:rsidRPr="003A69E3">
        <w:rPr>
          <w:bCs/>
          <w:iCs/>
          <w:sz w:val="22"/>
        </w:rPr>
        <w:t>Specjalne tryby inżynierii odwrotnej.</w:t>
      </w:r>
    </w:p>
    <w:p w:rsidR="003A69E3" w:rsidRPr="003A69E3" w:rsidRDefault="003A69E3" w:rsidP="004F1513">
      <w:pPr>
        <w:numPr>
          <w:ilvl w:val="0"/>
          <w:numId w:val="116"/>
        </w:numPr>
        <w:suppressAutoHyphens/>
        <w:ind w:left="284" w:hanging="284"/>
        <w:jc w:val="both"/>
        <w:rPr>
          <w:bCs/>
          <w:iCs/>
          <w:sz w:val="22"/>
        </w:rPr>
      </w:pPr>
      <w:r w:rsidRPr="003A69E3">
        <w:rPr>
          <w:bCs/>
          <w:iCs/>
          <w:sz w:val="22"/>
        </w:rPr>
        <w:t>Unikalne tryby podglądu zrzutu (bitmapa).</w:t>
      </w:r>
    </w:p>
    <w:p w:rsidR="003A69E3" w:rsidRPr="003A69E3" w:rsidRDefault="003A69E3" w:rsidP="004F1513">
      <w:pPr>
        <w:numPr>
          <w:ilvl w:val="0"/>
          <w:numId w:val="116"/>
        </w:numPr>
        <w:suppressAutoHyphens/>
        <w:ind w:left="284" w:hanging="284"/>
        <w:jc w:val="both"/>
        <w:rPr>
          <w:bCs/>
          <w:iCs/>
          <w:sz w:val="22"/>
        </w:rPr>
      </w:pPr>
      <w:r w:rsidRPr="003A69E3">
        <w:rPr>
          <w:bCs/>
          <w:iCs/>
          <w:sz w:val="22"/>
        </w:rPr>
        <w:t>Oparta na sztucznej inteligencji autogeneracja XOR.</w:t>
      </w:r>
    </w:p>
    <w:p w:rsidR="003A69E3" w:rsidRPr="003A69E3" w:rsidRDefault="003A69E3" w:rsidP="004F1513">
      <w:pPr>
        <w:numPr>
          <w:ilvl w:val="0"/>
          <w:numId w:val="116"/>
        </w:numPr>
        <w:suppressAutoHyphens/>
        <w:ind w:left="284" w:hanging="284"/>
        <w:jc w:val="both"/>
        <w:rPr>
          <w:bCs/>
          <w:iCs/>
          <w:sz w:val="22"/>
        </w:rPr>
      </w:pPr>
      <w:r w:rsidRPr="003A69E3">
        <w:rPr>
          <w:bCs/>
          <w:iCs/>
          <w:sz w:val="22"/>
        </w:rPr>
        <w:t>Usuwanie kolumny uszkodzonych bitów (Bad Bit Column) z obsługą kontrolera FC.</w:t>
      </w:r>
    </w:p>
    <w:p w:rsidR="003A69E3" w:rsidRPr="003A69E3" w:rsidRDefault="003A69E3" w:rsidP="004F1513">
      <w:pPr>
        <w:numPr>
          <w:ilvl w:val="0"/>
          <w:numId w:val="116"/>
        </w:numPr>
        <w:suppressAutoHyphens/>
        <w:ind w:left="284" w:hanging="284"/>
        <w:jc w:val="both"/>
        <w:rPr>
          <w:bCs/>
          <w:iCs/>
          <w:sz w:val="22"/>
        </w:rPr>
      </w:pPr>
      <w:r w:rsidRPr="003A69E3">
        <w:rPr>
          <w:bCs/>
          <w:iCs/>
          <w:sz w:val="22"/>
        </w:rPr>
        <w:t>Korekcja GPU ECC.</w:t>
      </w:r>
    </w:p>
    <w:p w:rsidR="003A69E3" w:rsidRPr="003A69E3" w:rsidRDefault="003A69E3" w:rsidP="004F1513">
      <w:pPr>
        <w:numPr>
          <w:ilvl w:val="0"/>
          <w:numId w:val="116"/>
        </w:numPr>
        <w:suppressAutoHyphens/>
        <w:ind w:left="284" w:hanging="284"/>
        <w:jc w:val="both"/>
        <w:rPr>
          <w:bCs/>
          <w:iCs/>
          <w:sz w:val="22"/>
        </w:rPr>
      </w:pPr>
      <w:r w:rsidRPr="003A69E3">
        <w:rPr>
          <w:bCs/>
          <w:iCs/>
          <w:sz w:val="22"/>
        </w:rPr>
        <w:t>Wsparcie dla microSD i innych urządzeń monolitycznych.</w:t>
      </w:r>
    </w:p>
    <w:p w:rsidR="003A69E3" w:rsidRPr="003A69E3" w:rsidRDefault="003A69E3" w:rsidP="004F1513">
      <w:pPr>
        <w:numPr>
          <w:ilvl w:val="0"/>
          <w:numId w:val="116"/>
        </w:numPr>
        <w:suppressAutoHyphens/>
        <w:ind w:left="284" w:hanging="284"/>
        <w:jc w:val="both"/>
        <w:rPr>
          <w:bCs/>
          <w:iCs/>
          <w:sz w:val="22"/>
        </w:rPr>
      </w:pPr>
      <w:r w:rsidRPr="003A69E3">
        <w:rPr>
          <w:bCs/>
          <w:iCs/>
          <w:sz w:val="22"/>
        </w:rPr>
        <w:t>Elastyczna koncepcja oprogramowanie i intuicyjne GUI z bazą danych.</w:t>
      </w:r>
    </w:p>
    <w:p w:rsidR="003A69E3" w:rsidRPr="003A69E3" w:rsidRDefault="003A69E3" w:rsidP="004F1513">
      <w:pPr>
        <w:numPr>
          <w:ilvl w:val="0"/>
          <w:numId w:val="116"/>
        </w:numPr>
        <w:suppressAutoHyphens/>
        <w:ind w:left="284" w:hanging="284"/>
        <w:jc w:val="both"/>
        <w:rPr>
          <w:bCs/>
          <w:iCs/>
          <w:sz w:val="22"/>
        </w:rPr>
      </w:pPr>
      <w:r w:rsidRPr="003A69E3">
        <w:rPr>
          <w:bCs/>
          <w:iCs/>
          <w:sz w:val="22"/>
        </w:rPr>
        <w:t>Regulacja napięcia VCC/VCCq dla chipów (1.6V ... 4.0V).</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architektury NAND: SLC, MLC, TLC.</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obudowy: TSOP48, LGA52, LGA60, TSOP56, BGA100, BGA152, BGA154, BGA224 oraz monolity Samsung, Sandisk, Hynix, Toshiba, Intel, Micron.</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protokoły transmisji: asynchroniczne ONFI, DDR, WL, WL + DDR.</w:t>
      </w:r>
    </w:p>
    <w:p w:rsidR="003A69E3" w:rsidRPr="003A69E3" w:rsidRDefault="003A69E3" w:rsidP="004F1513">
      <w:pPr>
        <w:numPr>
          <w:ilvl w:val="0"/>
          <w:numId w:val="116"/>
        </w:numPr>
        <w:suppressAutoHyphens/>
        <w:ind w:left="284" w:hanging="284"/>
        <w:jc w:val="both"/>
        <w:rPr>
          <w:bCs/>
          <w:iCs/>
          <w:sz w:val="22"/>
        </w:rPr>
      </w:pPr>
      <w:r w:rsidRPr="003A69E3">
        <w:rPr>
          <w:bCs/>
          <w:iCs/>
          <w:sz w:val="22"/>
        </w:rPr>
        <w:t>Regulacja napięcia: od 1.6V do 4.0V (oddzielnie dla rdzenia i magistrali IO).</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tryby odczytu: odczyt/obraz NAND , dostęp w czasie rzeczywistym (analiza konfiguracji NAND, błędów).</w:t>
      </w:r>
    </w:p>
    <w:p w:rsidR="003A69E3" w:rsidRPr="003A69E3" w:rsidRDefault="003A69E3" w:rsidP="004F1513">
      <w:pPr>
        <w:numPr>
          <w:ilvl w:val="0"/>
          <w:numId w:val="116"/>
        </w:numPr>
        <w:suppressAutoHyphens/>
        <w:ind w:left="284" w:hanging="284"/>
        <w:jc w:val="both"/>
        <w:rPr>
          <w:bCs/>
          <w:iCs/>
          <w:sz w:val="22"/>
        </w:rPr>
      </w:pPr>
      <w:r w:rsidRPr="003A69E3">
        <w:rPr>
          <w:bCs/>
          <w:iCs/>
          <w:sz w:val="22"/>
        </w:rPr>
        <w:t>Szyna danych: 8 oraz 16 bit (standard ONFI).</w:t>
      </w:r>
    </w:p>
    <w:p w:rsidR="003A69E3" w:rsidRPr="003A69E3" w:rsidRDefault="003A69E3" w:rsidP="004F1513">
      <w:pPr>
        <w:numPr>
          <w:ilvl w:val="0"/>
          <w:numId w:val="116"/>
        </w:numPr>
        <w:suppressAutoHyphens/>
        <w:ind w:left="284" w:hanging="284"/>
        <w:jc w:val="both"/>
        <w:rPr>
          <w:bCs/>
          <w:iCs/>
          <w:sz w:val="22"/>
        </w:rPr>
      </w:pPr>
      <w:r w:rsidRPr="003A69E3">
        <w:rPr>
          <w:bCs/>
          <w:iCs/>
          <w:sz w:val="22"/>
        </w:rPr>
        <w:t>Prędkości komunikacji: 7 do 10 Mb/s (w zależności od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Komplet adapterów: TSOP48, TLGA52, TSOP56, BGA100, BGA152, BGA154, BGA224, Monolith.</w:t>
      </w:r>
    </w:p>
    <w:p w:rsidR="003A69E3" w:rsidRPr="003A69E3" w:rsidRDefault="003A69E3" w:rsidP="003A69E3">
      <w:pPr>
        <w:ind w:left="284"/>
        <w:jc w:val="both"/>
        <w:rPr>
          <w:bCs/>
          <w:iCs/>
          <w:sz w:val="22"/>
        </w:rPr>
      </w:pPr>
    </w:p>
    <w:p w:rsidR="003A69E3" w:rsidRPr="003A69E3" w:rsidRDefault="003A69E3" w:rsidP="004F1513">
      <w:pPr>
        <w:pStyle w:val="Ekspertyza"/>
        <w:numPr>
          <w:ilvl w:val="0"/>
          <w:numId w:val="117"/>
        </w:numPr>
        <w:spacing w:line="240" w:lineRule="auto"/>
        <w:ind w:left="284" w:hanging="284"/>
        <w:rPr>
          <w:rFonts w:ascii="Times New Roman" w:hAnsi="Times New Roman" w:cs="Times New Roman"/>
          <w:b/>
          <w:i/>
          <w:sz w:val="22"/>
          <w:szCs w:val="22"/>
        </w:rPr>
      </w:pPr>
      <w:r w:rsidRPr="003A69E3">
        <w:rPr>
          <w:rFonts w:ascii="Times New Roman" w:hAnsi="Times New Roman" w:cs="Times New Roman"/>
          <w:b/>
          <w:i/>
          <w:sz w:val="22"/>
          <w:szCs w:val="22"/>
        </w:rPr>
        <w:t xml:space="preserve">Subskrypcja oprogramowania </w:t>
      </w:r>
      <w:r w:rsidRPr="003A69E3">
        <w:rPr>
          <w:rFonts w:ascii="Times New Roman" w:hAnsi="Times New Roman" w:cs="Times New Roman"/>
          <w:b/>
          <w:bCs/>
          <w:i/>
          <w:sz w:val="22"/>
          <w:szCs w:val="22"/>
        </w:rPr>
        <w:t>Cellebrite Digital Collector (MacQuisition) lub dostawa rozwiązania równoważnego 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right="-1" w:firstLine="0"/>
        <w:rPr>
          <w:rFonts w:ascii="Times New Roman" w:hAnsi="Times New Roman" w:cs="Times New Roman"/>
          <w:sz w:val="22"/>
          <w:szCs w:val="22"/>
        </w:rPr>
      </w:pP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Przeglądanie plików i folderów znajdujące się zarówno na urządzeniu jak i podłączonych do niego pamięci.</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Wyszukiwanie kluczowych danych poprzez zaawansowane funkcje wyszukiwania.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lastRenderedPageBreak/>
        <w:t>Podgląd obrazu plików kopii binarnej na komputerach z systemem Windows oraz MacOS (wszystkie opsługiwane przez MacOS formaty plików).</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Obsługiwane m.in. systemy operacyjne: macOS Catalina 10.15.0, macOS Mojave 10.14.0, macOS High Sierra 10.13.0, macOS Sierra 10.12.0, OS X El Capitan 10.11.1.</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Ukierunkowane gromadzenie danych – akwizycja selektywna.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Bezpieczna akwizycja wskazanych plików i folderów bez potrzeby zabezpieczania znanych i niepotrzebnych  zasobów systemu.</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Zapisywanie metadanych wraz z powiązaniem z oryginalnym plikiem.</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Uwierzytelnianie zebranych danych za pomocą dowolnej lub wszystkich funkcji sum kontrolnych MD5, SHA-1 lub SHA-256.</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Selektywne pobieranie poczty e-mail, czatów, książek adresowych, kalendarzy i innych danych dotyczących użytkownika lub zasobu.</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Akwizycja danych w trybie live.</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Przechwytywanie danych internetowych, czatów oraz multimediów w czasie rzeczywistym.</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Sprawne pobieranie i zapisywanie ulotnej zawartości pamięci RAM do urządzenia docelowego.</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Zapisywanie kolekcji w czasie rzeczywistym zgodnie z zasadami informatyki śledczej.</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Tworzenie kopii binarnych.</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Obsługo obrazowania dysków APFS Fusion.</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Automatyczne rozpoznawanie połączonej objętości z napędu Fusion i dodanie go jako opcję do obrazowania.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W przypadku szyfrowania FileVault 2, możliwość zmontowania woluminu w trybie tylko do odczytu przy użyciu hasła, pliku kluczy lub klucza odzyskiwania pozwalając na Triage lub akwizycję plików.</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Zabezpieczanie urządzeń źródłowych przed zapisem, zachowując przy tym dostęp do odczytu i zapisu na urządzeniach docelowych.</w:t>
      </w:r>
    </w:p>
    <w:p w:rsidR="003A69E3" w:rsidRPr="003A69E3" w:rsidRDefault="003A69E3" w:rsidP="003A69E3">
      <w:pPr>
        <w:pStyle w:val="Akapitzlist"/>
        <w:spacing w:line="240" w:lineRule="auto"/>
        <w:ind w:left="0" w:right="-1"/>
        <w:rPr>
          <w:color w:val="000000"/>
          <w:sz w:val="22"/>
          <w:szCs w:val="22"/>
          <w:lang w:eastAsia="pl-PL"/>
        </w:rPr>
      </w:pPr>
    </w:p>
    <w:p w:rsidR="003A69E3" w:rsidRPr="003A69E3" w:rsidRDefault="003A69E3" w:rsidP="004F1513">
      <w:pPr>
        <w:pStyle w:val="Ekspertyza"/>
        <w:numPr>
          <w:ilvl w:val="0"/>
          <w:numId w:val="120"/>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sz w:val="22"/>
          <w:szCs w:val="22"/>
        </w:rPr>
        <w:t>Aktualizacja oprogramowania</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Magnet Axiom – 1 szt. lub dostawa rozwiązania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w:t>
      </w:r>
      <w:r w:rsidRPr="003A69E3">
        <w:rPr>
          <w:rFonts w:ascii="Times New Roman" w:hAnsi="Times New Roman" w:cs="Times New Roman"/>
          <w:b/>
          <w:bCs/>
          <w:i/>
          <w:sz w:val="22"/>
          <w:szCs w:val="22"/>
        </w:rPr>
        <w:br/>
        <w:t>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 xml:space="preserve">Automatyczna analiza systemu operacyjnego służąca, odnajdywaniu korespondencji komunikatorów </w:t>
      </w:r>
      <w:r w:rsidRPr="003A69E3">
        <w:rPr>
          <w:rFonts w:ascii="Times New Roman" w:hAnsi="Times New Roman" w:cs="Times New Roman"/>
          <w:sz w:val="22"/>
          <w:szCs w:val="22"/>
        </w:rPr>
        <w:br/>
        <w:t>i poczty elektronicznej, odtwarzaniu historii przeglądanych stron internetowych, udostępniania plików P2P, tworzenia kopii zapasowych telefonów komórkowych, plików graficznych/wideo.</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Wyszukiwanie istniejących i usuniętych artefaktów na dysku twardym oraz w zrzutach pamięci RAM, kopiach volume shadow, fizycznych i logicznych obrazach telefonów komórkowych, pojedynczych plikach i folderach.</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Wyodrębnianie historii komunikacji w portalach społecznościowych, czatach IM (Instant Messaging), artefaktach znajdujących się w chmurze, danych aplikacji służących ud</w:t>
      </w:r>
      <w:r w:rsidR="003766FE">
        <w:rPr>
          <w:rFonts w:ascii="Times New Roman" w:hAnsi="Times New Roman" w:cs="Times New Roman"/>
          <w:sz w:val="22"/>
          <w:szCs w:val="22"/>
        </w:rPr>
        <w:t xml:space="preserve">ostępnianiu plików P2P, danych </w:t>
      </w:r>
      <w:r w:rsidRPr="003A69E3">
        <w:rPr>
          <w:rFonts w:ascii="Times New Roman" w:hAnsi="Times New Roman" w:cs="Times New Roman"/>
          <w:sz w:val="22"/>
          <w:szCs w:val="22"/>
        </w:rPr>
        <w:t>z kopii zapasowych telefonów komórkowych, skrzynkach pocztowych, historii przeglądarek internetowych, plikach graficznych oraz wideo.</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Wykrywanie szyfrowanych nośników za pomocą Truecrypt, Bitlocker, PGP oraz Safeboot.</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Wspierane systemy operacyjne: Windows XP, Windows Vista, Windows 7, Windows 8, Windows 8.1, Windows 10, Mac OSX, iOS, Android, Kindle Fire, Chrom.</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Wspierane systemy plików: NTFS, HFS+, HFSX, EXT2, EXT3, EXT4, FAT32, EXFAT, YAFFS2.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Natywne wsparcie dla formatów obrazów E01, Ex01, L01, Lx01, AD1, dd, raw, bin, img, ima, dmg, flp, vfd, bif, vmdk, vhd, vdi, xva, zip, tar.</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cs/>
        </w:rPr>
      </w:pPr>
      <w:r w:rsidRPr="003A69E3">
        <w:rPr>
          <w:rFonts w:ascii="Times New Roman" w:hAnsi="Times New Roman" w:cs="Times New Roman"/>
          <w:sz w:val="22"/>
          <w:szCs w:val="22"/>
        </w:rPr>
        <w:t xml:space="preserve">Dwie osobne aplikacje, </w:t>
      </w:r>
      <w:r w:rsidRPr="003A69E3">
        <w:rPr>
          <w:rFonts w:ascii="Times New Roman" w:hAnsi="Times New Roman" w:cs="Times New Roman"/>
          <w:i/>
          <w:iCs/>
          <w:sz w:val="22"/>
          <w:szCs w:val="22"/>
        </w:rPr>
        <w:t>Examine</w:t>
      </w:r>
      <w:r w:rsidRPr="003A69E3">
        <w:rPr>
          <w:rFonts w:ascii="Times New Roman" w:hAnsi="Times New Roman" w:cs="Times New Roman"/>
          <w:sz w:val="22"/>
          <w:szCs w:val="22"/>
        </w:rPr>
        <w:t xml:space="preserve"> do przeprowadzenia badań oraz </w:t>
      </w:r>
      <w:r w:rsidRPr="003A69E3">
        <w:rPr>
          <w:rFonts w:ascii="Times New Roman" w:hAnsi="Times New Roman" w:cs="Times New Roman"/>
          <w:i/>
          <w:iCs/>
          <w:sz w:val="22"/>
          <w:szCs w:val="22"/>
        </w:rPr>
        <w:t>Process</w:t>
      </w:r>
      <w:r w:rsidRPr="003A69E3">
        <w:rPr>
          <w:rFonts w:ascii="Times New Roman" w:hAnsi="Times New Roman" w:cs="Times New Roman"/>
          <w:sz w:val="22"/>
          <w:szCs w:val="22"/>
        </w:rPr>
        <w:t xml:space="preserve"> do przetwarzania dowodów.</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cs/>
        </w:rPr>
        <w:t>Pob</w:t>
      </w:r>
      <w:r w:rsidRPr="003A69E3">
        <w:rPr>
          <w:rFonts w:ascii="Times New Roman" w:hAnsi="Times New Roman" w:cs="Times New Roman"/>
          <w:sz w:val="22"/>
          <w:szCs w:val="22"/>
        </w:rPr>
        <w:t xml:space="preserve">ieranie danych z korporacyjnych usług chmurowych, takich jak AWS S3, EC2, Azure, Microsoft Teams i Slack.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Możliwość uzyskania danych z Office 365, G Suite i Box w sposób nie alarmujący podejrzanych pracowników. </w:t>
      </w:r>
    </w:p>
    <w:p w:rsidR="003A69E3" w:rsidRPr="003A69E3" w:rsidRDefault="003A69E3" w:rsidP="004F1513">
      <w:pPr>
        <w:pStyle w:val="Ekspertyza"/>
        <w:numPr>
          <w:ilvl w:val="0"/>
          <w:numId w:val="109"/>
        </w:numPr>
        <w:spacing w:line="240" w:lineRule="auto"/>
        <w:ind w:left="284" w:right="-1" w:hanging="284"/>
        <w:jc w:val="left"/>
        <w:rPr>
          <w:rFonts w:ascii="Times New Roman" w:hAnsi="Times New Roman" w:cs="Times New Roman"/>
          <w:sz w:val="22"/>
          <w:szCs w:val="22"/>
        </w:rPr>
      </w:pPr>
      <w:r w:rsidRPr="003A69E3">
        <w:rPr>
          <w:rFonts w:ascii="Times New Roman" w:hAnsi="Times New Roman" w:cs="Times New Roman"/>
          <w:sz w:val="22"/>
          <w:szCs w:val="22"/>
        </w:rPr>
        <w:t xml:space="preserve">Szybkie i niezauważalne dla użytkownika pobieranie danych z pamięci (RAM) oraz systemu plików Windows, a także plików z systemu MacOS. W przypadku przerwania operacji, np. na </w:t>
      </w:r>
      <w:r w:rsidRPr="003A69E3">
        <w:rPr>
          <w:rFonts w:ascii="Times New Roman" w:hAnsi="Times New Roman" w:cs="Times New Roman"/>
          <w:sz w:val="22"/>
          <w:szCs w:val="22"/>
        </w:rPr>
        <w:lastRenderedPageBreak/>
        <w:t xml:space="preserve">skutek wyłączenia badanego urządzenia, pobieranie danych zostanie wznowione od miejsca w którym zostało przerwane.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Zaawansowane funkcje analityczne pozwalające ułożyć zebrane informacje na osi czasu oraz wskazujące relacje i powiązania pomiędzy artefaktami, plikami i ludźmi.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AI (sztuczna inteligencja) wykorzystuje tzw. Uczenie maszynowe i wyszukiwanie obrazów oparte na treści (CBIR) do szybkiego znajdowanie zdjęć obrazujących nagość, broń, narkotyki i inne. Magnet.AI analizuje również warstwę tekstową wskazując rozmowy o zabarwieniu erotycznym.</w:t>
      </w:r>
    </w:p>
    <w:p w:rsidR="003A69E3" w:rsidRPr="003A69E3" w:rsidRDefault="003A69E3" w:rsidP="003A69E3">
      <w:pPr>
        <w:pStyle w:val="Akapitzlist"/>
        <w:spacing w:line="240" w:lineRule="auto"/>
        <w:ind w:left="0" w:right="-1"/>
        <w:rPr>
          <w:color w:val="000000"/>
          <w:sz w:val="22"/>
          <w:szCs w:val="22"/>
          <w:lang w:eastAsia="pl-PL"/>
        </w:rPr>
      </w:pPr>
    </w:p>
    <w:p w:rsidR="003A69E3" w:rsidRPr="003A69E3" w:rsidRDefault="003A69E3" w:rsidP="004F1513">
      <w:pPr>
        <w:pStyle w:val="Ekspertyza"/>
        <w:numPr>
          <w:ilvl w:val="0"/>
          <w:numId w:val="121"/>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sz w:val="22"/>
          <w:szCs w:val="22"/>
        </w:rPr>
        <w:t>Aktualizacja oprogramowania</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Passware Kit Mobile lub dostawa oprogramowania </w:t>
      </w:r>
      <w:r w:rsidRPr="003A69E3">
        <w:rPr>
          <w:rFonts w:ascii="Times New Roman" w:hAnsi="Times New Roman" w:cs="Times New Roman"/>
          <w:b/>
          <w:i/>
          <w:color w:val="000000"/>
          <w:sz w:val="22"/>
          <w:szCs w:val="22"/>
        </w:rPr>
        <w:t xml:space="preserve">równoważnego </w:t>
      </w:r>
      <w:r w:rsidRPr="003A69E3">
        <w:rPr>
          <w:rFonts w:ascii="Times New Roman" w:hAnsi="Times New Roman" w:cs="Times New Roman"/>
          <w:b/>
          <w:i/>
          <w:color w:val="000000"/>
          <w:sz w:val="22"/>
          <w:szCs w:val="22"/>
        </w:rPr>
        <w:br/>
      </w:r>
      <w:r w:rsidRPr="003A69E3">
        <w:rPr>
          <w:rFonts w:ascii="Times New Roman" w:hAnsi="Times New Roman" w:cs="Times New Roman"/>
          <w:b/>
          <w:bCs/>
          <w:i/>
          <w:sz w:val="22"/>
          <w:szCs w:val="22"/>
        </w:rPr>
        <w:t>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Omijanie lub przywracanie kodu blokady (wzór, PIN, hasło). Wyodrębnianie danych </w:t>
      </w:r>
      <w:r w:rsidRPr="003A69E3">
        <w:rPr>
          <w:rFonts w:ascii="Times New Roman" w:hAnsi="Times New Roman" w:cs="Times New Roman"/>
          <w:sz w:val="22"/>
          <w:szCs w:val="22"/>
        </w:rPr>
        <w:br/>
        <w:t>z zablokowanych lub zaszyfrowanych urządzeń mobilnych.</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Ekstrakcja iOS Keychain i haseł z menadżera 1Password. Tworzenie odszyfrowanej kopii Keychain do dalszej analizy.</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Przyspieszenie odzyskiwania kodów odblokowujących dla obsługiwanych urządzeń </w:t>
      </w:r>
      <w:r w:rsidRPr="003A69E3">
        <w:rPr>
          <w:rFonts w:ascii="Times New Roman" w:hAnsi="Times New Roman" w:cs="Times New Roman"/>
          <w:sz w:val="22"/>
          <w:szCs w:val="22"/>
        </w:rPr>
        <w:br/>
        <w:t>z procesorami graficznymi NVIDIA i AMD.</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Pełne wyodrębnienie systemu plików. Wyodrębnienie kluczy szyfrowania z magazynu kluczy sprzętowych (hardware-backed Keystore).</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Obsługa zarówno z komputerów PC oraz Mac.</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Odszyfrowywanie i ekstrakcja danych dla urządzeń opartych na Samsung Exynos.</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Natychmiastowe odszyfrowanie Dashlane na iOS - Obsługa iOS 15,6–15,7.</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Możliwość wznowienia odzyskiwania hasła, jeśli folder wyjściowy zawiera pliki projektu.</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Szybsza ekstrakcja danych użytkownika z urządzeń MediaTek.</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Obsługa algorytmu kompresji Apple LZBITMAP.</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Ulepszona ekstrakcja zabezpieczonych metadanych z pęku kluczy iOS.</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Zapewniony dostęp do aktualizacji na czas subskrypcji, w ramach rocznej subskrypcji dostępnych jest 300 skutecznych akcji.</w:t>
      </w:r>
    </w:p>
    <w:p w:rsidR="003A69E3" w:rsidRPr="003A69E3" w:rsidRDefault="003A69E3" w:rsidP="003A69E3">
      <w:pPr>
        <w:spacing w:line="360" w:lineRule="auto"/>
        <w:jc w:val="both"/>
        <w:rPr>
          <w:bCs/>
          <w:iCs/>
          <w:sz w:val="22"/>
        </w:rPr>
      </w:pPr>
    </w:p>
    <w:p w:rsidR="003A69E3" w:rsidRPr="003A69E3" w:rsidRDefault="003A69E3" w:rsidP="004F1513">
      <w:pPr>
        <w:pStyle w:val="Ekspertyza"/>
        <w:numPr>
          <w:ilvl w:val="0"/>
          <w:numId w:val="125"/>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sz w:val="22"/>
          <w:szCs w:val="22"/>
        </w:rPr>
        <w:t>Aktualizacja sprzętu</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Atola – szt. 1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o parametrach nie gorszych niż:</w:t>
      </w: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Typ: aktualizacja ze wsparciem rocznym</w:t>
      </w: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Język interfejsu programu: angielski lub polski</w:t>
      </w:r>
    </w:p>
    <w:p w:rsidR="003A69E3" w:rsidRPr="003A69E3" w:rsidRDefault="003766FE" w:rsidP="003A69E3">
      <w:pPr>
        <w:pStyle w:val="Ekspertyza"/>
        <w:spacing w:line="240" w:lineRule="auto"/>
        <w:ind w:firstLine="0"/>
        <w:rPr>
          <w:rFonts w:ascii="Times New Roman" w:hAnsi="Times New Roman" w:cs="Times New Roman"/>
          <w:sz w:val="22"/>
          <w:szCs w:val="22"/>
        </w:rPr>
      </w:pPr>
      <w:r>
        <w:rPr>
          <w:rFonts w:ascii="Times New Roman" w:hAnsi="Times New Roman" w:cs="Times New Roman"/>
          <w:sz w:val="22"/>
          <w:szCs w:val="22"/>
        </w:rPr>
        <w:t>Nowy nie</w:t>
      </w:r>
      <w:r w:rsidR="003A69E3" w:rsidRPr="003A69E3">
        <w:rPr>
          <w:rFonts w:ascii="Times New Roman" w:hAnsi="Times New Roman" w:cs="Times New Roman"/>
          <w:sz w:val="22"/>
          <w:szCs w:val="22"/>
        </w:rPr>
        <w:t>używany</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Szybkość kopiowania do 500B/s.</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Zachowanie wysokiej wydajności przy wielu przebiegach dla uszkodzonych dysków.</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System zarządzania sprawami z automatycznym generowaniem raportów.</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Wbudowany bloker przed zapisem.</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Obliczanie sum kontrolnych MD5, SHA1, SHA224, SHA256, SHA384, SHA512.</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Wymazywanie zawartości nośników (wipe) – wsparcie standardu DoD 5220.22-M, Security Erase, NIST 800-88, Pattern Erase.</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Automatyczna diagnostyka dysków HDD.</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Automatyczne usuwanie haseł ATA.</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Odblokowywanie obszarów DCO/HPA.</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Automatyczne odzyskiwanie oprogramowania wewnętrznego dysków HDD (firmware).</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Odzyskiwanie plików dla systemów plików NTFS, APFS (w tym zaszyfrowane woluminy), Ext 2/3/4, HFS, HFS+, HFSX, ExFAT, FAT16, FAT32.</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Natywne wsparcie dla SATA, IDE, USB.</w:t>
      </w:r>
    </w:p>
    <w:p w:rsidR="003A69E3" w:rsidRPr="003A69E3" w:rsidRDefault="003A69E3" w:rsidP="003A69E3">
      <w:pPr>
        <w:spacing w:line="360" w:lineRule="auto"/>
        <w:jc w:val="both"/>
        <w:rPr>
          <w:bCs/>
          <w:iCs/>
          <w:sz w:val="22"/>
        </w:rPr>
      </w:pPr>
    </w:p>
    <w:p w:rsidR="003A69E3" w:rsidRPr="003A69E3" w:rsidRDefault="003A69E3" w:rsidP="003A69E3">
      <w:pPr>
        <w:spacing w:line="360" w:lineRule="auto"/>
        <w:rPr>
          <w:b/>
          <w:bCs/>
          <w:i/>
          <w:iCs/>
          <w:sz w:val="22"/>
        </w:rPr>
      </w:pPr>
    </w:p>
    <w:p w:rsidR="003A69E3" w:rsidRPr="003A69E3" w:rsidRDefault="003A69E3" w:rsidP="00426F4D">
      <w:pPr>
        <w:spacing w:line="360" w:lineRule="auto"/>
        <w:rPr>
          <w:b/>
          <w:bCs/>
          <w:i/>
          <w:iCs/>
          <w:sz w:val="22"/>
        </w:rPr>
      </w:pPr>
    </w:p>
    <w:p w:rsidR="003A69E3" w:rsidRPr="00B7020A" w:rsidRDefault="003A69E3" w:rsidP="003A69E3">
      <w:pPr>
        <w:spacing w:line="360" w:lineRule="auto"/>
        <w:jc w:val="center"/>
        <w:rPr>
          <w:b/>
          <w:bCs/>
          <w:i/>
          <w:iCs/>
          <w:sz w:val="28"/>
          <w:szCs w:val="28"/>
        </w:rPr>
      </w:pPr>
      <w:r w:rsidRPr="00B7020A">
        <w:rPr>
          <w:b/>
          <w:bCs/>
          <w:i/>
          <w:iCs/>
          <w:sz w:val="28"/>
          <w:szCs w:val="28"/>
        </w:rPr>
        <w:lastRenderedPageBreak/>
        <w:t>Zadanie 2</w:t>
      </w:r>
    </w:p>
    <w:p w:rsidR="003A69E3" w:rsidRPr="003A69E3" w:rsidRDefault="003A69E3" w:rsidP="003A69E3">
      <w:pPr>
        <w:jc w:val="both"/>
        <w:rPr>
          <w:b/>
          <w:bCs/>
          <w:i/>
          <w:iCs/>
          <w:sz w:val="22"/>
        </w:rPr>
      </w:pPr>
      <w:r w:rsidRPr="003A69E3">
        <w:rPr>
          <w:b/>
          <w:i/>
          <w:sz w:val="22"/>
        </w:rPr>
        <w:t>Przedmiotem zamówienia jest zakup aktualizacji / subskrypcji oprogramowania na okres 12 miesięcy na narzędzia informatyczne dla informatyki śledczej.</w:t>
      </w:r>
    </w:p>
    <w:p w:rsidR="003A69E3" w:rsidRPr="003A69E3" w:rsidRDefault="003A69E3" w:rsidP="003A69E3">
      <w:pPr>
        <w:jc w:val="both"/>
        <w:rPr>
          <w:sz w:val="22"/>
        </w:rPr>
      </w:pPr>
    </w:p>
    <w:p w:rsidR="003A69E3" w:rsidRPr="003A69E3" w:rsidRDefault="003A69E3" w:rsidP="004F1513">
      <w:pPr>
        <w:numPr>
          <w:ilvl w:val="0"/>
          <w:numId w:val="127"/>
        </w:numPr>
        <w:suppressAutoHyphens/>
        <w:ind w:left="567" w:hanging="425"/>
        <w:jc w:val="both"/>
        <w:rPr>
          <w:sz w:val="22"/>
        </w:rPr>
      </w:pPr>
      <w:r w:rsidRPr="003A69E3">
        <w:rPr>
          <w:sz w:val="22"/>
        </w:rPr>
        <w:t xml:space="preserve">Przedmiotem zamówienia jest zakup aktualizacji /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A69E3" w:rsidRPr="003A69E3" w:rsidRDefault="003A69E3" w:rsidP="004F1513">
      <w:pPr>
        <w:pStyle w:val="Akapitzlist"/>
        <w:numPr>
          <w:ilvl w:val="0"/>
          <w:numId w:val="127"/>
        </w:numPr>
        <w:shd w:val="clear" w:color="auto" w:fill="FFFFFF"/>
        <w:spacing w:after="160" w:line="240" w:lineRule="auto"/>
        <w:ind w:left="567" w:hanging="567"/>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SIWZ.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A69E3" w:rsidRPr="003A69E3" w:rsidRDefault="003A69E3" w:rsidP="004F1513">
      <w:pPr>
        <w:numPr>
          <w:ilvl w:val="0"/>
          <w:numId w:val="127"/>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A69E3" w:rsidRPr="003A69E3" w:rsidRDefault="003A69E3" w:rsidP="004F1513">
      <w:pPr>
        <w:numPr>
          <w:ilvl w:val="0"/>
          <w:numId w:val="127"/>
        </w:numPr>
        <w:suppressAutoHyphens/>
        <w:ind w:left="567" w:hanging="425"/>
        <w:jc w:val="both"/>
        <w:rPr>
          <w:sz w:val="22"/>
        </w:rPr>
      </w:pPr>
      <w:r w:rsidRPr="003A69E3">
        <w:rPr>
          <w:sz w:val="22"/>
        </w:rPr>
        <w:t>W przypadku zaoferowania rozwiązania równoważnego, zamówienie</w:t>
      </w:r>
      <w:r w:rsidR="003766FE">
        <w:rPr>
          <w:sz w:val="22"/>
        </w:rPr>
        <w:t xml:space="preserve"> zostanie zrealizowane zgodnie </w:t>
      </w:r>
      <w:r w:rsidRPr="003A69E3">
        <w:rPr>
          <w:sz w:val="22"/>
        </w:rPr>
        <w:t>z poniższymi warunkami:</w:t>
      </w:r>
    </w:p>
    <w:p w:rsidR="003A69E3" w:rsidRPr="003A69E3" w:rsidRDefault="003A69E3" w:rsidP="004F1513">
      <w:pPr>
        <w:numPr>
          <w:ilvl w:val="0"/>
          <w:numId w:val="128"/>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3A69E3" w:rsidRPr="003A69E3" w:rsidRDefault="003A69E3" w:rsidP="004F1513">
      <w:pPr>
        <w:numPr>
          <w:ilvl w:val="0"/>
          <w:numId w:val="128"/>
        </w:numPr>
        <w:suppressAutoHyphens/>
        <w:ind w:left="851" w:hanging="284"/>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3A69E3" w:rsidRPr="003A69E3" w:rsidRDefault="003A69E3" w:rsidP="004F1513">
      <w:pPr>
        <w:numPr>
          <w:ilvl w:val="0"/>
          <w:numId w:val="128"/>
        </w:numPr>
        <w:suppressAutoHyphens/>
        <w:ind w:left="851" w:hanging="284"/>
        <w:jc w:val="both"/>
        <w:rPr>
          <w:sz w:val="22"/>
        </w:rPr>
      </w:pPr>
      <w:r w:rsidRPr="003A69E3">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A69E3" w:rsidRPr="003A69E3" w:rsidRDefault="003A69E3" w:rsidP="004F1513">
      <w:pPr>
        <w:numPr>
          <w:ilvl w:val="0"/>
          <w:numId w:val="128"/>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 Białymstoku, ul. Bema 4, 15-004 Białystok. </w:t>
      </w:r>
    </w:p>
    <w:p w:rsidR="003A69E3" w:rsidRPr="003A69E3" w:rsidRDefault="003A69E3" w:rsidP="004F1513">
      <w:pPr>
        <w:numPr>
          <w:ilvl w:val="0"/>
          <w:numId w:val="128"/>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3A69E3" w:rsidRPr="003A69E3" w:rsidRDefault="003A69E3" w:rsidP="004F1513">
      <w:pPr>
        <w:numPr>
          <w:ilvl w:val="0"/>
          <w:numId w:val="128"/>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3A69E3" w:rsidRPr="003A69E3" w:rsidRDefault="003A69E3" w:rsidP="004F1513">
      <w:pPr>
        <w:numPr>
          <w:ilvl w:val="0"/>
          <w:numId w:val="128"/>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t>
      </w:r>
      <w:r w:rsidRPr="003A69E3">
        <w:rPr>
          <w:sz w:val="22"/>
        </w:rPr>
        <w:lastRenderedPageBreak/>
        <w:t>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A69E3" w:rsidRPr="003A69E3" w:rsidRDefault="003A69E3" w:rsidP="004F1513">
      <w:pPr>
        <w:numPr>
          <w:ilvl w:val="0"/>
          <w:numId w:val="128"/>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3A69E3" w:rsidRPr="003A69E3" w:rsidRDefault="003A69E3" w:rsidP="004F1513">
      <w:pPr>
        <w:numPr>
          <w:ilvl w:val="0"/>
          <w:numId w:val="127"/>
        </w:numPr>
        <w:suppressAutoHyphens/>
        <w:ind w:left="567" w:hanging="425"/>
        <w:jc w:val="both"/>
        <w:rPr>
          <w:sz w:val="22"/>
        </w:rPr>
      </w:pPr>
      <w:r w:rsidRPr="003A69E3">
        <w:rPr>
          <w:sz w:val="22"/>
        </w:rPr>
        <w:t xml:space="preserve">Dostawy realizowane będą na podstawie zleceń Zamawiającego. Zlecenia będą składane w formie dokumentowej za pomocą poczty elektronicznej na adres e-mail Wykonawcy. Wykonawca w terminie do 5 dni od złożenia zamówienia dostarczy zamawianą aktualizacje oprogramowania na wskazany adres e-mail przez Zamawiającego. </w:t>
      </w:r>
    </w:p>
    <w:p w:rsidR="003A69E3" w:rsidRPr="003A69E3" w:rsidRDefault="003A69E3" w:rsidP="004F1513">
      <w:pPr>
        <w:numPr>
          <w:ilvl w:val="0"/>
          <w:numId w:val="127"/>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3A69E3" w:rsidRPr="003A69E3" w:rsidRDefault="003A69E3" w:rsidP="004F1513">
      <w:pPr>
        <w:numPr>
          <w:ilvl w:val="0"/>
          <w:numId w:val="127"/>
        </w:numPr>
        <w:suppressAutoHyphens/>
        <w:ind w:left="567" w:hanging="425"/>
        <w:jc w:val="both"/>
        <w:rPr>
          <w:sz w:val="22"/>
        </w:rPr>
      </w:pPr>
      <w:r w:rsidRPr="003A69E3">
        <w:rPr>
          <w:sz w:val="22"/>
        </w:rPr>
        <w:t>Zamawiający posiada numery seryjne licencji i przekaże je na wniosek Wykonawcy.</w:t>
      </w:r>
    </w:p>
    <w:p w:rsidR="003A69E3" w:rsidRPr="003A69E3" w:rsidRDefault="003A69E3" w:rsidP="004F1513">
      <w:pPr>
        <w:numPr>
          <w:ilvl w:val="0"/>
          <w:numId w:val="127"/>
        </w:numPr>
        <w:suppressAutoHyphens/>
        <w:ind w:left="567" w:hanging="425"/>
        <w:jc w:val="both"/>
        <w:rPr>
          <w:sz w:val="22"/>
        </w:rPr>
      </w:pPr>
      <w:r w:rsidRPr="003A69E3">
        <w:rPr>
          <w:sz w:val="22"/>
        </w:rPr>
        <w:t>Zamawiający wymaga</w:t>
      </w:r>
      <w:r w:rsidR="00B7020A">
        <w:rPr>
          <w:sz w:val="22"/>
        </w:rPr>
        <w:t>,</w:t>
      </w:r>
      <w:r w:rsidRPr="003A69E3">
        <w:rPr>
          <w:sz w:val="22"/>
        </w:rPr>
        <w:t xml:space="preserve"> aby okres aktualizacji/ subskrypcji liczony był od daty dostarczenia aktualizacji oprogramowania.</w:t>
      </w:r>
    </w:p>
    <w:p w:rsidR="003A69E3" w:rsidRPr="003A69E3" w:rsidRDefault="003A69E3" w:rsidP="004F1513">
      <w:pPr>
        <w:numPr>
          <w:ilvl w:val="0"/>
          <w:numId w:val="127"/>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 gdy producent nie przewiduje wznowienia od daty dostarczenia aktualizacji.</w:t>
      </w:r>
    </w:p>
    <w:p w:rsidR="003A69E3" w:rsidRPr="003A69E3" w:rsidRDefault="003A69E3" w:rsidP="003A69E3">
      <w:pPr>
        <w:jc w:val="both"/>
        <w:rPr>
          <w:sz w:val="22"/>
        </w:rPr>
      </w:pPr>
    </w:p>
    <w:p w:rsidR="003A69E3" w:rsidRPr="003A69E3" w:rsidRDefault="003A69E3" w:rsidP="004F1513">
      <w:pPr>
        <w:pStyle w:val="Ekspertyza"/>
        <w:numPr>
          <w:ilvl w:val="0"/>
          <w:numId w:val="122"/>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iCs/>
          <w:sz w:val="22"/>
          <w:szCs w:val="22"/>
        </w:rPr>
        <w:t>Subskrypcja</w:t>
      </w:r>
      <w:r w:rsidRPr="003A69E3">
        <w:rPr>
          <w:rFonts w:ascii="Times New Roman" w:hAnsi="Times New Roman" w:cs="Times New Roman"/>
          <w:b/>
          <w:i/>
          <w:color w:val="000000"/>
          <w:sz w:val="22"/>
          <w:szCs w:val="22"/>
        </w:rPr>
        <w:t xml:space="preserve">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Cellebrite UFED 4PC Ultimate lub dostawa oprogramowania równoważnego o parametrach nie gorszych niż:</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sz w:val="22"/>
          <w:szCs w:val="22"/>
        </w:rPr>
        <w:t xml:space="preserve">Typ: </w:t>
      </w:r>
      <w:r w:rsidRPr="003A69E3">
        <w:rPr>
          <w:rFonts w:ascii="Times New Roman" w:hAnsi="Times New Roman" w:cs="Times New Roman"/>
          <w:bCs/>
          <w:iCs/>
          <w:color w:val="000000"/>
          <w:sz w:val="22"/>
          <w:szCs w:val="22"/>
        </w:rPr>
        <w:t>subskrypcja na okres 12 miesięcy</w:t>
      </w: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color w:val="000000"/>
          <w:sz w:val="22"/>
          <w:szCs w:val="22"/>
        </w:rPr>
        <w:t>Język interfejsu programu: angielski lub polski</w:t>
      </w:r>
    </w:p>
    <w:p w:rsidR="003A69E3" w:rsidRPr="003A69E3" w:rsidRDefault="003A69E3" w:rsidP="003A69E3">
      <w:pPr>
        <w:pStyle w:val="Tekstpodstawowy"/>
        <w:spacing w:after="0"/>
        <w:jc w:val="both"/>
        <w:rPr>
          <w:sz w:val="22"/>
          <w:szCs w:val="22"/>
        </w:rPr>
      </w:pPr>
      <w:r w:rsidRPr="003A69E3">
        <w:rPr>
          <w:sz w:val="22"/>
          <w:szCs w:val="22"/>
        </w:rPr>
        <w:t xml:space="preserve">Nowe, </w:t>
      </w:r>
      <w:r w:rsidR="003766FE">
        <w:rPr>
          <w:sz w:val="22"/>
          <w:szCs w:val="22"/>
        </w:rPr>
        <w:t>nie</w:t>
      </w:r>
      <w:r w:rsidRPr="003A69E3">
        <w:rPr>
          <w:sz w:val="22"/>
          <w:szCs w:val="22"/>
        </w:rPr>
        <w:t>używane</w:t>
      </w:r>
    </w:p>
    <w:p w:rsidR="003A69E3" w:rsidRPr="003A69E3" w:rsidRDefault="003A69E3" w:rsidP="003A69E3">
      <w:pPr>
        <w:pStyle w:val="Tekstpodstawowy"/>
        <w:spacing w:after="0"/>
        <w:jc w:val="both"/>
        <w:rPr>
          <w:sz w:val="22"/>
          <w:szCs w:val="22"/>
        </w:rPr>
      </w:pPr>
    </w:p>
    <w:p w:rsidR="003A69E3" w:rsidRPr="003A69E3" w:rsidRDefault="003A69E3" w:rsidP="003A69E3">
      <w:pPr>
        <w:pStyle w:val="Tekstpodstawowy"/>
        <w:spacing w:after="0"/>
        <w:jc w:val="both"/>
        <w:rPr>
          <w:sz w:val="22"/>
          <w:szCs w:val="22"/>
        </w:rPr>
      </w:pPr>
      <w:r w:rsidRPr="003A69E3">
        <w:rPr>
          <w:sz w:val="22"/>
          <w:szCs w:val="22"/>
        </w:rPr>
        <w:t>Realizowane funkcjonalności:</w:t>
      </w:r>
    </w:p>
    <w:p w:rsidR="003A69E3" w:rsidRPr="003A69E3" w:rsidRDefault="003A69E3" w:rsidP="003A69E3">
      <w:pPr>
        <w:pStyle w:val="Tekstpodstawowy"/>
        <w:spacing w:after="0"/>
        <w:jc w:val="both"/>
        <w:rPr>
          <w:sz w:val="22"/>
          <w:szCs w:val="22"/>
        </w:rPr>
      </w:pPr>
      <w:r w:rsidRPr="003A69E3">
        <w:rPr>
          <w:sz w:val="22"/>
          <w:szCs w:val="22"/>
        </w:rPr>
        <w:t xml:space="preserve">Narzędzie umożliwiające usuwanie nieskomplikowanych zabezpieczeń (pattern lock, hasło, PIN) </w:t>
      </w:r>
      <w:r w:rsidRPr="003A69E3">
        <w:rPr>
          <w:sz w:val="22"/>
          <w:szCs w:val="22"/>
        </w:rPr>
        <w:br/>
        <w:t xml:space="preserve">z popularnych urządzeń mobilnych, a następnie wykonywanie ekstrakcji danych  tj. logiczna, systemu plików i fizyczna, jak również wykonywanie zrzutów ekranu prosto z włączonego urządzenia mobilnego. Dodatkowo istnieje możliwość ekstrakcji danych z kart SIM, kart pamięci, dronów, nawigacji GPS itp. Narzędzie umożliwia dodatkowo odzyskiwanie usuniętych danych.W przypadku braku profilu danego urządzenia mobilnego, narzędzie powinno posiadać ogólne profile dla procesorów lub systemów operacyjnych, za pomocą których umożliwia ekstrakcję danych lub obejście blokady użytkownika. </w:t>
      </w:r>
    </w:p>
    <w:p w:rsidR="003A69E3" w:rsidRPr="003A69E3" w:rsidRDefault="003A69E3" w:rsidP="003A69E3">
      <w:pPr>
        <w:pStyle w:val="Tekstpodstawowy"/>
        <w:spacing w:after="0"/>
        <w:jc w:val="both"/>
        <w:rPr>
          <w:sz w:val="22"/>
          <w:szCs w:val="22"/>
          <w:lang w:eastAsia="pl-PL"/>
        </w:rPr>
      </w:pPr>
      <w:r w:rsidRPr="003A69E3">
        <w:rPr>
          <w:sz w:val="22"/>
          <w:szCs w:val="22"/>
          <w:lang w:eastAsia="pl-PL"/>
        </w:rPr>
        <w:t xml:space="preserve">Wsparcie dla urządzeń min.: Android, iOS, Windows Phone. </w:t>
      </w:r>
    </w:p>
    <w:p w:rsidR="003A69E3" w:rsidRPr="003A69E3" w:rsidRDefault="003A69E3" w:rsidP="003A69E3">
      <w:pPr>
        <w:pStyle w:val="Tekstpodstawowy"/>
        <w:spacing w:after="0"/>
        <w:jc w:val="both"/>
        <w:rPr>
          <w:sz w:val="22"/>
          <w:szCs w:val="22"/>
          <w:lang w:eastAsia="pl-PL"/>
        </w:rPr>
      </w:pPr>
      <w:r w:rsidRPr="003A69E3">
        <w:rPr>
          <w:sz w:val="22"/>
          <w:szCs w:val="22"/>
          <w:lang w:eastAsia="pl-PL"/>
        </w:rPr>
        <w:t xml:space="preserve">Umożliwia uzyskanie wszystkich typów informacji, takich jak: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Możliwość wykonywania ekstrakcji (Full File System – pełnego systemu plików) w przypadku urządzeń opartych o procesor Kirin, MTK, Qualcomm, Exynos,</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Listy połączeń (uwzględniające również te wykonywane przez sieć Internet),</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Listy zadań,</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Terminarzy i kalendarzy,</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Wiadomości SMS, EMS, MMS, E-Mail, wiadomości komunikatorów internetowych,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Pliki multimedialne (pliki graficzne, audio, wideo),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Pliki baz danych,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Historia internetowa,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Dane geolokalizacyjne,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Lista zainstalowanych aplikacji (w tym aplikacje typu virus/malware),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Wydruk raportów i eksport danych między innymi do formatów: xlsx, pdf, html,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Cyfrowo podpisane pliki,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Obsługa projektów pochodzących z innych urządzeń w formacie „.ufdx”, które są obecnie wykorzystywane w strukturach Policji.</w:t>
      </w:r>
    </w:p>
    <w:p w:rsidR="003A69E3" w:rsidRPr="003A69E3" w:rsidRDefault="003A69E3" w:rsidP="003A69E3">
      <w:pPr>
        <w:contextualSpacing/>
        <w:jc w:val="both"/>
        <w:rPr>
          <w:rFonts w:eastAsia="Times New Roman"/>
          <w:bCs/>
          <w:sz w:val="22"/>
          <w:lang w:eastAsia="pl-PL"/>
        </w:rPr>
      </w:pPr>
    </w:p>
    <w:p w:rsidR="003A69E3" w:rsidRPr="003A69E3" w:rsidRDefault="003A69E3" w:rsidP="004F1513">
      <w:pPr>
        <w:pStyle w:val="Ekspertyza"/>
        <w:numPr>
          <w:ilvl w:val="0"/>
          <w:numId w:val="123"/>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color w:val="000000"/>
          <w:sz w:val="22"/>
          <w:szCs w:val="22"/>
        </w:rPr>
        <w:t>Aktualizacja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MSAB XRY Logical &amp; Physical lub dostawa oprogramowania </w:t>
      </w:r>
      <w:r w:rsidRPr="003A69E3">
        <w:rPr>
          <w:rFonts w:ascii="Times New Roman" w:hAnsi="Times New Roman" w:cs="Times New Roman"/>
          <w:b/>
          <w:i/>
          <w:color w:val="000000"/>
          <w:sz w:val="22"/>
          <w:szCs w:val="22"/>
        </w:rPr>
        <w:t xml:space="preserve">równoważnego </w:t>
      </w:r>
      <w:r w:rsidRPr="003A69E3">
        <w:rPr>
          <w:rFonts w:ascii="Times New Roman" w:hAnsi="Times New Roman" w:cs="Times New Roman"/>
          <w:b/>
          <w:bCs/>
          <w:i/>
          <w:sz w:val="22"/>
          <w:szCs w:val="22"/>
        </w:rPr>
        <w:t>o parametrach nie gorszych niż:</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sz w:val="22"/>
          <w:szCs w:val="22"/>
        </w:rPr>
        <w:t xml:space="preserve">Typ: </w:t>
      </w:r>
      <w:r w:rsidRPr="003A69E3">
        <w:rPr>
          <w:rFonts w:ascii="Times New Roman" w:hAnsi="Times New Roman" w:cs="Times New Roman"/>
          <w:bCs/>
          <w:iCs/>
          <w:color w:val="000000"/>
          <w:sz w:val="22"/>
          <w:szCs w:val="22"/>
        </w:rPr>
        <w:t xml:space="preserve">aktualizacja </w:t>
      </w:r>
      <w:r w:rsidRPr="003A69E3">
        <w:rPr>
          <w:rFonts w:ascii="Times New Roman" w:hAnsi="Times New Roman" w:cs="Times New Roman"/>
          <w:sz w:val="22"/>
          <w:szCs w:val="22"/>
        </w:rPr>
        <w:t>na okres 12 miesięcy</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color w:val="000000"/>
          <w:sz w:val="22"/>
          <w:szCs w:val="22"/>
        </w:rPr>
        <w:t>Język interfejsu programu: angielski lub polski</w:t>
      </w:r>
    </w:p>
    <w:p w:rsidR="003A69E3" w:rsidRPr="003A69E3" w:rsidRDefault="003766FE" w:rsidP="003A69E3">
      <w:pPr>
        <w:pStyle w:val="Ekspertyza"/>
        <w:spacing w:line="240" w:lineRule="auto"/>
        <w:ind w:right="0" w:firstLine="0"/>
        <w:rPr>
          <w:rFonts w:ascii="Times New Roman" w:hAnsi="Times New Roman" w:cs="Times New Roman"/>
          <w:sz w:val="22"/>
          <w:szCs w:val="22"/>
        </w:rPr>
      </w:pPr>
      <w:r>
        <w:rPr>
          <w:rFonts w:ascii="Times New Roman" w:hAnsi="Times New Roman" w:cs="Times New Roman"/>
          <w:color w:val="000000"/>
          <w:sz w:val="22"/>
          <w:szCs w:val="22"/>
        </w:rPr>
        <w:t>Nowe, nie</w:t>
      </w:r>
      <w:r w:rsidR="003A69E3" w:rsidRPr="003A69E3">
        <w:rPr>
          <w:rFonts w:ascii="Times New Roman" w:hAnsi="Times New Roman" w:cs="Times New Roman"/>
          <w:color w:val="000000"/>
          <w:sz w:val="22"/>
          <w:szCs w:val="22"/>
        </w:rPr>
        <w:t>używane</w:t>
      </w:r>
    </w:p>
    <w:p w:rsidR="003A69E3" w:rsidRPr="003A69E3" w:rsidRDefault="003A69E3" w:rsidP="003A69E3">
      <w:pPr>
        <w:pStyle w:val="Ekspertyza"/>
        <w:spacing w:line="240" w:lineRule="auto"/>
        <w:ind w:right="0" w:firstLine="0"/>
        <w:rPr>
          <w:rFonts w:ascii="Times New Roman" w:hAnsi="Times New Roman" w:cs="Times New Roman"/>
          <w:sz w:val="22"/>
          <w:szCs w:val="22"/>
        </w:rPr>
      </w:pP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sz w:val="22"/>
          <w:szCs w:val="22"/>
        </w:rPr>
        <w:lastRenderedPageBreak/>
        <w:t>Realizowane funkcjonalności:</w:t>
      </w:r>
    </w:p>
    <w:p w:rsidR="003A69E3" w:rsidRPr="003A69E3" w:rsidRDefault="003A69E3" w:rsidP="003A69E3">
      <w:pPr>
        <w:pStyle w:val="Ekspertyza"/>
        <w:spacing w:line="240" w:lineRule="auto"/>
        <w:ind w:firstLine="0"/>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Szybka analiza telefonów komórkowych, smartfonów, tabletów, nawigacji GPS, dyktafonów cyfrowych, modemów GSM i innych urządzeń mobilnych obejmująca starsze i nowsze modele telefonów komórkowych, smartfonów, tabletów, telefonów produkowanych z chińskimi chipsetami. Obsługa ponad 14000 modeli urządzeń mobilnych min.: Android, iOS, Windows Phone.</w:t>
      </w:r>
    </w:p>
    <w:p w:rsidR="003A69E3" w:rsidRPr="003A69E3" w:rsidRDefault="003A69E3" w:rsidP="004F1513">
      <w:pPr>
        <w:pStyle w:val="Ekspertyza"/>
        <w:numPr>
          <w:ilvl w:val="0"/>
          <w:numId w:val="107"/>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 xml:space="preserve">Umożliwia uzyskanie wszystkich typów informacji, takich jak: fizyczna ekstrakcja </w:t>
      </w:r>
      <w:r w:rsidRPr="003A69E3">
        <w:rPr>
          <w:rStyle w:val="y2iqfc"/>
          <w:rFonts w:ascii="Times New Roman" w:eastAsia="Times New Roman" w:hAnsi="Times New Roman" w:cs="Times New Roman"/>
          <w:kern w:val="0"/>
          <w:sz w:val="22"/>
          <w:szCs w:val="22"/>
          <w:lang w:eastAsia="pl-PL" w:bidi="ar-SA"/>
        </w:rPr>
        <w:br/>
        <w:t xml:space="preserve">i dekodowanie danych z urządzeń mobilnych (jawnych/ukrytych/usuniętych)  w tym tzw. feature Phone oraz smartphone (m.in. z systemami operacyjnymi Blackberry OS, iOS, Android). </w:t>
      </w:r>
    </w:p>
    <w:p w:rsidR="003A69E3" w:rsidRPr="003A69E3" w:rsidRDefault="003A69E3" w:rsidP="004F1513">
      <w:pPr>
        <w:pStyle w:val="Ekspertyza"/>
        <w:numPr>
          <w:ilvl w:val="0"/>
          <w:numId w:val="107"/>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Uzyskiwanie wszystkich typów informacji, takich jak:</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kontakty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listy połączeń (uwzględniające również te wykonywane przez sieć Internet)</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wiadomości SMS, EMS, MMS, E-Mail,</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wiadomości komunikatorów internetowych,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listy zadań, terminarzy i kalendarzy,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pliki multimedialne (pliki graficzne, audio, wideo),</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przeprowadzania carvingu plików graficznych,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pliki baz danych,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ujawniania usuniętych danych z nieprzydzielonego miejsca i niezakodowanych baz danych (SQLite),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historia internetowa,</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dane geolokalizacyjne,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lista zainstalowanych aplikacji (w tym aplikacje typu virus/malware),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pełne wsparcie dla formatu Unicode,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wydruk raportów i eksport danych między innymi do formatów: xlsx oraz html,</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zabezpieczenia plików z odzyskanymi danymi oraz raportów przed modyfikacją,</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cyfrowo podpisane pliki,</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wykonywania 3 ekstrakcji jednocześnie,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odzyskiwanie usuniętych treści,</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obsługa projektów pochodzących z innych urządzeń w formacie „.xry.”,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rozszerzenia funkcjonalności oprogramowania dekodującego przy użyciu własnych skryptów pisanych w języku python,</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automatycznego tłumaczenia wiadomości tekstowych odczytanych w innych językach</w:t>
      </w:r>
      <w:bookmarkStart w:id="0" w:name="page21R_mcid39"/>
      <w:bookmarkStart w:id="1" w:name="page21R_mcid38"/>
      <w:bookmarkEnd w:id="0"/>
      <w:bookmarkEnd w:id="1"/>
      <w:r w:rsidRPr="003A69E3">
        <w:rPr>
          <w:rStyle w:val="y2iqfc"/>
          <w:rFonts w:ascii="Times New Roman" w:eastAsia="Times New Roman" w:hAnsi="Times New Roman" w:cs="Times New Roman"/>
          <w:kern w:val="0"/>
          <w:sz w:val="22"/>
          <w:szCs w:val="22"/>
          <w:lang w:eastAsia="pl-PL" w:bidi="ar-SA"/>
        </w:rPr>
        <w:t>.</w:t>
      </w:r>
    </w:p>
    <w:p w:rsidR="003A69E3" w:rsidRPr="003A69E3" w:rsidRDefault="003A69E3" w:rsidP="003A69E3">
      <w:pPr>
        <w:pStyle w:val="Ekspertyza"/>
        <w:spacing w:line="240" w:lineRule="auto"/>
        <w:ind w:left="284" w:firstLine="0"/>
        <w:rPr>
          <w:rStyle w:val="y2iqfc"/>
          <w:rFonts w:ascii="Times New Roman" w:eastAsia="Times New Roman" w:hAnsi="Times New Roman" w:cs="Times New Roman"/>
          <w:kern w:val="0"/>
          <w:sz w:val="22"/>
          <w:szCs w:val="22"/>
          <w:lang w:eastAsia="pl-PL" w:bidi="ar-SA"/>
        </w:rPr>
      </w:pPr>
    </w:p>
    <w:p w:rsidR="003A69E3" w:rsidRPr="003A69E3" w:rsidRDefault="003A69E3" w:rsidP="004F1513">
      <w:pPr>
        <w:pStyle w:val="Ekspertyza"/>
        <w:numPr>
          <w:ilvl w:val="0"/>
          <w:numId w:val="124"/>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color w:val="000000"/>
          <w:sz w:val="22"/>
          <w:szCs w:val="22"/>
        </w:rPr>
        <w:t>Aktualizacja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X-Ways Forencsics – 2 szt.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w:t>
      </w:r>
      <w:r w:rsidRPr="003A69E3">
        <w:rPr>
          <w:rFonts w:ascii="Times New Roman" w:hAnsi="Times New Roman" w:cs="Times New Roman"/>
          <w:b/>
          <w:bCs/>
          <w:i/>
          <w:sz w:val="22"/>
          <w:szCs w:val="22"/>
        </w:rPr>
        <w:br/>
        <w:t>o parametrach nie gorszych niż:</w:t>
      </w:r>
    </w:p>
    <w:p w:rsidR="003A69E3" w:rsidRPr="003A69E3" w:rsidRDefault="003A69E3" w:rsidP="003A69E3">
      <w:pPr>
        <w:ind w:left="170" w:hanging="170"/>
        <w:jc w:val="both"/>
        <w:rPr>
          <w:sz w:val="22"/>
        </w:rPr>
      </w:pPr>
      <w:r w:rsidRPr="003A69E3">
        <w:rPr>
          <w:sz w:val="22"/>
        </w:rPr>
        <w:t>Typ: aktualizacja na okres 12 miesięcy</w:t>
      </w:r>
    </w:p>
    <w:p w:rsidR="003A69E3" w:rsidRPr="003A69E3" w:rsidRDefault="003A69E3" w:rsidP="003A69E3">
      <w:pPr>
        <w:ind w:left="170" w:hanging="170"/>
        <w:jc w:val="both"/>
        <w:rPr>
          <w:sz w:val="22"/>
        </w:rPr>
      </w:pPr>
      <w:r w:rsidRPr="003A69E3">
        <w:rPr>
          <w:sz w:val="22"/>
        </w:rPr>
        <w:t>Język interfejsu programu: angielski lub polski</w:t>
      </w:r>
    </w:p>
    <w:p w:rsidR="003A69E3" w:rsidRPr="003A69E3" w:rsidRDefault="00B05CCE" w:rsidP="003A69E3">
      <w:pPr>
        <w:ind w:left="170" w:hanging="170"/>
        <w:jc w:val="both"/>
        <w:rPr>
          <w:sz w:val="22"/>
        </w:rPr>
      </w:pPr>
      <w:r>
        <w:rPr>
          <w:sz w:val="22"/>
        </w:rPr>
        <w:t>Nowe</w:t>
      </w:r>
      <w:r w:rsidR="003766FE">
        <w:rPr>
          <w:sz w:val="22"/>
        </w:rPr>
        <w:t>, nie</w:t>
      </w:r>
      <w:r w:rsidR="003A69E3" w:rsidRPr="003A69E3">
        <w:rPr>
          <w:sz w:val="22"/>
        </w:rPr>
        <w:t>używane</w:t>
      </w:r>
    </w:p>
    <w:p w:rsidR="003A69E3" w:rsidRPr="003A69E3" w:rsidRDefault="003A69E3" w:rsidP="003A69E3">
      <w:pPr>
        <w:ind w:left="170" w:hanging="170"/>
        <w:jc w:val="both"/>
        <w:rPr>
          <w:sz w:val="22"/>
        </w:rPr>
      </w:pPr>
    </w:p>
    <w:p w:rsidR="003A69E3" w:rsidRPr="003A69E3" w:rsidRDefault="003A69E3" w:rsidP="003A69E3">
      <w:pPr>
        <w:ind w:left="170" w:hanging="170"/>
        <w:jc w:val="both"/>
        <w:rPr>
          <w:sz w:val="22"/>
        </w:rPr>
      </w:pPr>
      <w:r w:rsidRPr="003A69E3">
        <w:rPr>
          <w:sz w:val="22"/>
        </w:rPr>
        <w:t>Realizowane funkcjonalności:</w:t>
      </w:r>
    </w:p>
    <w:p w:rsidR="003A69E3" w:rsidRPr="003A69E3" w:rsidRDefault="003A69E3" w:rsidP="004F1513">
      <w:pPr>
        <w:numPr>
          <w:ilvl w:val="0"/>
          <w:numId w:val="110"/>
        </w:numPr>
        <w:suppressAutoHyphens/>
        <w:ind w:left="284" w:hanging="284"/>
        <w:jc w:val="both"/>
        <w:rPr>
          <w:sz w:val="22"/>
        </w:rPr>
      </w:pPr>
      <w:r w:rsidRPr="003A69E3">
        <w:rPr>
          <w:sz w:val="22"/>
        </w:rPr>
        <w:t>Klonowanie i obrazowanie dysków.</w:t>
      </w:r>
    </w:p>
    <w:p w:rsidR="003A69E3" w:rsidRPr="003A69E3" w:rsidRDefault="003A69E3" w:rsidP="004F1513">
      <w:pPr>
        <w:numPr>
          <w:ilvl w:val="0"/>
          <w:numId w:val="110"/>
        </w:numPr>
        <w:suppressAutoHyphens/>
        <w:ind w:left="284" w:hanging="284"/>
        <w:jc w:val="both"/>
        <w:rPr>
          <w:sz w:val="22"/>
        </w:rPr>
      </w:pPr>
      <w:r w:rsidRPr="003A69E3">
        <w:rPr>
          <w:sz w:val="22"/>
        </w:rPr>
        <w:t>Możliwość odczytu partycjonowania i struktur systemu plików w plikach obrazu raw (.dd), obrazach ISO, VHD, VHDX, VDI i VMDK.</w:t>
      </w:r>
    </w:p>
    <w:p w:rsidR="003A69E3" w:rsidRPr="003A69E3" w:rsidRDefault="003A69E3" w:rsidP="004F1513">
      <w:pPr>
        <w:numPr>
          <w:ilvl w:val="0"/>
          <w:numId w:val="110"/>
        </w:numPr>
        <w:suppressAutoHyphens/>
        <w:ind w:left="284" w:hanging="284"/>
        <w:jc w:val="both"/>
        <w:rPr>
          <w:sz w:val="22"/>
        </w:rPr>
      </w:pPr>
      <w:r w:rsidRPr="003A69E3">
        <w:rPr>
          <w:sz w:val="22"/>
        </w:rPr>
        <w:t>Pełny dostęp do dysków, macierzy RAID.</w:t>
      </w:r>
    </w:p>
    <w:p w:rsidR="003A69E3" w:rsidRPr="003A69E3" w:rsidRDefault="003A69E3" w:rsidP="004F1513">
      <w:pPr>
        <w:numPr>
          <w:ilvl w:val="0"/>
          <w:numId w:val="110"/>
        </w:numPr>
        <w:suppressAutoHyphens/>
        <w:ind w:left="284" w:hanging="284"/>
        <w:jc w:val="both"/>
        <w:rPr>
          <w:sz w:val="22"/>
        </w:rPr>
      </w:pPr>
      <w:r w:rsidRPr="003A69E3">
        <w:rPr>
          <w:sz w:val="22"/>
        </w:rPr>
        <w:t>Wbudowana interpretacja JBOD, RAID 0, RAID 5, RAID 5EE i RAID 6, macierze RAID oprogramowania Linux, dyski dynamiczne Windows i LVM2.</w:t>
      </w:r>
    </w:p>
    <w:p w:rsidR="003A69E3" w:rsidRPr="003A69E3" w:rsidRDefault="003A69E3" w:rsidP="004F1513">
      <w:pPr>
        <w:numPr>
          <w:ilvl w:val="0"/>
          <w:numId w:val="110"/>
        </w:numPr>
        <w:suppressAutoHyphens/>
        <w:ind w:left="284" w:hanging="284"/>
        <w:jc w:val="both"/>
        <w:rPr>
          <w:sz w:val="22"/>
        </w:rPr>
      </w:pPr>
      <w:r w:rsidRPr="003A69E3">
        <w:rPr>
          <w:sz w:val="22"/>
        </w:rPr>
        <w:t>Obsługa systemów plików HFS+ (Apple), ReiserFS oraz Reiser4 (Linux).</w:t>
      </w:r>
    </w:p>
    <w:p w:rsidR="003A69E3" w:rsidRPr="003A69E3" w:rsidRDefault="003A69E3" w:rsidP="004F1513">
      <w:pPr>
        <w:numPr>
          <w:ilvl w:val="0"/>
          <w:numId w:val="110"/>
        </w:numPr>
        <w:suppressAutoHyphens/>
        <w:ind w:left="284" w:hanging="284"/>
        <w:jc w:val="both"/>
        <w:rPr>
          <w:sz w:val="22"/>
        </w:rPr>
      </w:pPr>
      <w:r w:rsidRPr="003A69E3">
        <w:rPr>
          <w:sz w:val="22"/>
        </w:rPr>
        <w:t>Podgląd zdjęć (obsługuje JPEG, JPEG 2000, GIF, TIFF, Bitmap, PNG, TGA, PCX, WMF, EMF, MNG, oraz JBG).</w:t>
      </w:r>
    </w:p>
    <w:p w:rsidR="003A69E3" w:rsidRPr="003A69E3" w:rsidRDefault="003A69E3" w:rsidP="004F1513">
      <w:pPr>
        <w:numPr>
          <w:ilvl w:val="0"/>
          <w:numId w:val="110"/>
        </w:numPr>
        <w:suppressAutoHyphens/>
        <w:ind w:left="284" w:hanging="284"/>
        <w:jc w:val="both"/>
        <w:rPr>
          <w:sz w:val="22"/>
        </w:rPr>
      </w:pPr>
      <w:r w:rsidRPr="003A69E3">
        <w:rPr>
          <w:sz w:val="22"/>
        </w:rPr>
        <w:t>Wykrywanie niezgodności nazw i typów plików (np. plik JPEG ukryty jako .exe).</w:t>
      </w:r>
    </w:p>
    <w:p w:rsidR="003A69E3" w:rsidRPr="003A69E3" w:rsidRDefault="003A69E3" w:rsidP="004F1513">
      <w:pPr>
        <w:numPr>
          <w:ilvl w:val="0"/>
          <w:numId w:val="110"/>
        </w:numPr>
        <w:suppressAutoHyphens/>
        <w:ind w:left="284" w:hanging="284"/>
        <w:jc w:val="both"/>
        <w:rPr>
          <w:sz w:val="22"/>
        </w:rPr>
      </w:pPr>
      <w:r w:rsidRPr="003A69E3">
        <w:rPr>
          <w:sz w:val="22"/>
        </w:rPr>
        <w:t>Automatyczne zapisy kontroli (audit logs).</w:t>
      </w:r>
    </w:p>
    <w:p w:rsidR="003A69E3" w:rsidRPr="003A69E3" w:rsidRDefault="003A69E3" w:rsidP="004F1513">
      <w:pPr>
        <w:numPr>
          <w:ilvl w:val="0"/>
          <w:numId w:val="110"/>
        </w:numPr>
        <w:suppressAutoHyphens/>
        <w:ind w:left="284" w:hanging="284"/>
        <w:jc w:val="both"/>
        <w:rPr>
          <w:sz w:val="22"/>
        </w:rPr>
      </w:pPr>
      <w:r w:rsidRPr="003A69E3">
        <w:rPr>
          <w:sz w:val="22"/>
        </w:rPr>
        <w:t>Przeglądanie atrybutów oraz uprawnień dotyczących plików.</w:t>
      </w:r>
    </w:p>
    <w:p w:rsidR="003A69E3" w:rsidRPr="003A69E3" w:rsidRDefault="003A69E3" w:rsidP="004F1513">
      <w:pPr>
        <w:numPr>
          <w:ilvl w:val="0"/>
          <w:numId w:val="110"/>
        </w:numPr>
        <w:suppressAutoHyphens/>
        <w:ind w:left="284" w:hanging="284"/>
        <w:jc w:val="both"/>
        <w:rPr>
          <w:sz w:val="22"/>
        </w:rPr>
      </w:pPr>
      <w:r w:rsidRPr="003A69E3">
        <w:rPr>
          <w:sz w:val="22"/>
        </w:rPr>
        <w:lastRenderedPageBreak/>
        <w:t>Podgląd wszystkich istniejących i usuniętych plików dzięki typowi pliku kategoria (dokumenty, obrazy, Internet).</w:t>
      </w:r>
    </w:p>
    <w:p w:rsidR="003A69E3" w:rsidRPr="003A69E3" w:rsidRDefault="003A69E3" w:rsidP="004F1513">
      <w:pPr>
        <w:numPr>
          <w:ilvl w:val="0"/>
          <w:numId w:val="110"/>
        </w:numPr>
        <w:suppressAutoHyphens/>
        <w:ind w:left="284" w:hanging="284"/>
        <w:jc w:val="both"/>
        <w:rPr>
          <w:sz w:val="22"/>
        </w:rPr>
      </w:pPr>
      <w:r w:rsidRPr="003A69E3">
        <w:rPr>
          <w:sz w:val="22"/>
        </w:rPr>
        <w:t>Wewnętrzna przeglądarka plików Rejestru Windows (dla wszystkich wersji Windows), automatyczne raporty rejestru.</w:t>
      </w:r>
    </w:p>
    <w:p w:rsidR="003A69E3" w:rsidRPr="003A69E3" w:rsidRDefault="003A69E3" w:rsidP="004F1513">
      <w:pPr>
        <w:numPr>
          <w:ilvl w:val="0"/>
          <w:numId w:val="110"/>
        </w:numPr>
        <w:suppressAutoHyphens/>
        <w:ind w:left="284" w:hanging="284"/>
        <w:jc w:val="both"/>
        <w:rPr>
          <w:sz w:val="22"/>
        </w:rPr>
      </w:pPr>
      <w:r w:rsidRPr="003A69E3">
        <w:rPr>
          <w:sz w:val="22"/>
        </w:rPr>
        <w:t>Wyszukiwanie logiczne, całościowe lub tylko wybranych plików/katalogów, śledzenie pofragmentowanych łańcuchów, klastrów, automatyczna dekompresja skompresowanych plików NTFS. grup ZIP, RAR, archiwów, opcjonalnie także automatyczne dekodowanie PDF, WPD.</w:t>
      </w:r>
    </w:p>
    <w:p w:rsidR="003A69E3" w:rsidRPr="003A69E3" w:rsidRDefault="003A69E3" w:rsidP="004F1513">
      <w:pPr>
        <w:numPr>
          <w:ilvl w:val="0"/>
          <w:numId w:val="110"/>
        </w:numPr>
        <w:suppressAutoHyphens/>
        <w:ind w:left="284" w:hanging="284"/>
        <w:jc w:val="both"/>
        <w:rPr>
          <w:sz w:val="22"/>
        </w:rPr>
      </w:pPr>
      <w:r w:rsidRPr="003A69E3">
        <w:rPr>
          <w:sz w:val="22"/>
        </w:rPr>
        <w:t>Automatyczna identyfikacja utraconych/usuniętych partycji.</w:t>
      </w:r>
    </w:p>
    <w:p w:rsidR="003A69E3" w:rsidRPr="003A69E3" w:rsidRDefault="003A69E3" w:rsidP="004F1513">
      <w:pPr>
        <w:numPr>
          <w:ilvl w:val="0"/>
          <w:numId w:val="110"/>
        </w:numPr>
        <w:suppressAutoHyphens/>
        <w:ind w:left="284" w:hanging="284"/>
        <w:jc w:val="both"/>
        <w:rPr>
          <w:sz w:val="22"/>
        </w:rPr>
      </w:pPr>
      <w:r w:rsidRPr="003A69E3">
        <w:rPr>
          <w:sz w:val="22"/>
        </w:rPr>
        <w:t>Natywna obsługa FAT12, FAT16, FAT32, exFAT, TFAT, NTFS, Ext2, Ext3, Ext4, Next3®, CDFS/ISO9660/Joliet, UDF.</w:t>
      </w:r>
    </w:p>
    <w:p w:rsidR="003A69E3" w:rsidRPr="003A69E3" w:rsidRDefault="003A69E3" w:rsidP="004F1513">
      <w:pPr>
        <w:numPr>
          <w:ilvl w:val="0"/>
          <w:numId w:val="110"/>
        </w:numPr>
        <w:suppressAutoHyphens/>
        <w:ind w:left="284" w:hanging="284"/>
        <w:jc w:val="both"/>
        <w:rPr>
          <w:sz w:val="22"/>
        </w:rPr>
      </w:pPr>
      <w:r w:rsidRPr="003A69E3">
        <w:rPr>
          <w:sz w:val="22"/>
        </w:rPr>
        <w:t>Nakładanie się sektorów, m.in. z poprawionymi tablicami partycji lub strukturami danych systemu plików, aby całkowicie analizować systemy plików pomimo uszkodzenia danych, bez zmiany oryginalnego dysku lub obrazu.</w:t>
      </w:r>
    </w:p>
    <w:p w:rsidR="003A69E3" w:rsidRPr="003A69E3" w:rsidRDefault="003A69E3" w:rsidP="004F1513">
      <w:pPr>
        <w:numPr>
          <w:ilvl w:val="0"/>
          <w:numId w:val="110"/>
        </w:numPr>
        <w:suppressAutoHyphens/>
        <w:ind w:left="284" w:hanging="284"/>
        <w:jc w:val="both"/>
        <w:rPr>
          <w:sz w:val="22"/>
        </w:rPr>
      </w:pPr>
      <w:r w:rsidRPr="003A69E3">
        <w:rPr>
          <w:sz w:val="22"/>
        </w:rPr>
        <w:t>Dostęp do pamięci logicznej uruchomionych procesów.</w:t>
      </w:r>
    </w:p>
    <w:p w:rsidR="003A69E3" w:rsidRPr="003A69E3" w:rsidRDefault="003A69E3" w:rsidP="004F1513">
      <w:pPr>
        <w:numPr>
          <w:ilvl w:val="0"/>
          <w:numId w:val="110"/>
        </w:numPr>
        <w:suppressAutoHyphens/>
        <w:ind w:left="284" w:hanging="284"/>
        <w:jc w:val="both"/>
        <w:rPr>
          <w:sz w:val="22"/>
        </w:rPr>
      </w:pPr>
      <w:r w:rsidRPr="003A69E3">
        <w:rPr>
          <w:sz w:val="22"/>
        </w:rPr>
        <w:t>Różne techniki odzyskiwania danych, błyskawiczne i potężne rzeźbienie plików ( Zróżnicowane techniki odzyskiwania danych i wycinania plików (setki sygnatur plików mogą być importowane z FileSig)).</w:t>
      </w:r>
    </w:p>
    <w:p w:rsidR="003A69E3" w:rsidRPr="003A69E3" w:rsidRDefault="003A69E3" w:rsidP="004F1513">
      <w:pPr>
        <w:numPr>
          <w:ilvl w:val="0"/>
          <w:numId w:val="110"/>
        </w:numPr>
        <w:suppressAutoHyphens/>
        <w:ind w:left="284" w:hanging="284"/>
        <w:jc w:val="both"/>
        <w:rPr>
          <w:sz w:val="22"/>
        </w:rPr>
      </w:pPr>
      <w:r w:rsidRPr="003A69E3">
        <w:rPr>
          <w:sz w:val="22"/>
        </w:rPr>
        <w:t>Dobrze utrzymana baza danych sygnatur nagłówków plików oparta na notacji GREP.</w:t>
      </w:r>
    </w:p>
    <w:p w:rsidR="003A69E3" w:rsidRPr="003A69E3" w:rsidRDefault="003A69E3" w:rsidP="004F1513">
      <w:pPr>
        <w:numPr>
          <w:ilvl w:val="0"/>
          <w:numId w:val="110"/>
        </w:numPr>
        <w:suppressAutoHyphens/>
        <w:ind w:left="284" w:hanging="284"/>
        <w:jc w:val="both"/>
        <w:rPr>
          <w:sz w:val="22"/>
        </w:rPr>
      </w:pPr>
      <w:r w:rsidRPr="003A69E3">
        <w:rPr>
          <w:sz w:val="22"/>
        </w:rPr>
        <w:t>Interpreter danych, znający 20 typów zmiennych.</w:t>
      </w:r>
    </w:p>
    <w:p w:rsidR="003A69E3" w:rsidRPr="003A69E3" w:rsidRDefault="003A69E3" w:rsidP="004F1513">
      <w:pPr>
        <w:numPr>
          <w:ilvl w:val="0"/>
          <w:numId w:val="110"/>
        </w:numPr>
        <w:suppressAutoHyphens/>
        <w:ind w:left="284" w:hanging="284"/>
        <w:jc w:val="both"/>
        <w:rPr>
          <w:sz w:val="22"/>
        </w:rPr>
      </w:pPr>
      <w:r w:rsidRPr="003A69E3">
        <w:rPr>
          <w:sz w:val="22"/>
        </w:rPr>
        <w:t>Przeglądanie i edytowanie binarnych struktur danych za pomocą szablonów.</w:t>
      </w:r>
    </w:p>
    <w:p w:rsidR="003A69E3" w:rsidRPr="003A69E3" w:rsidRDefault="003A69E3" w:rsidP="004F1513">
      <w:pPr>
        <w:numPr>
          <w:ilvl w:val="0"/>
          <w:numId w:val="110"/>
        </w:numPr>
        <w:suppressAutoHyphens/>
        <w:ind w:left="284" w:hanging="284"/>
        <w:jc w:val="both"/>
        <w:rPr>
          <w:sz w:val="22"/>
        </w:rPr>
      </w:pPr>
      <w:r w:rsidRPr="003A69E3">
        <w:rPr>
          <w:sz w:val="22"/>
        </w:rPr>
        <w:t>Czyszczenie dysku twardego w celu wytworzenia nośników sterylnych kryminalistycznie.</w:t>
      </w:r>
    </w:p>
    <w:p w:rsidR="003A69E3" w:rsidRPr="003A69E3" w:rsidRDefault="003A69E3" w:rsidP="004F1513">
      <w:pPr>
        <w:numPr>
          <w:ilvl w:val="0"/>
          <w:numId w:val="110"/>
        </w:numPr>
        <w:suppressAutoHyphens/>
        <w:ind w:left="284" w:hanging="284"/>
        <w:jc w:val="both"/>
        <w:rPr>
          <w:sz w:val="22"/>
        </w:rPr>
      </w:pPr>
      <w:r w:rsidRPr="003A69E3">
        <w:rPr>
          <w:sz w:val="22"/>
        </w:rPr>
        <w:t xml:space="preserve">Przeszukiwanie przestrzeni „slack”, przestrzeni między partycjami i ogólnego tekstu z dysków </w:t>
      </w:r>
      <w:r w:rsidRPr="003A69E3">
        <w:rPr>
          <w:sz w:val="22"/>
        </w:rPr>
        <w:br/>
        <w:t>i obrazów.</w:t>
      </w:r>
    </w:p>
    <w:p w:rsidR="003A69E3" w:rsidRPr="003A69E3" w:rsidRDefault="003A69E3" w:rsidP="004F1513">
      <w:pPr>
        <w:numPr>
          <w:ilvl w:val="0"/>
          <w:numId w:val="110"/>
        </w:numPr>
        <w:suppressAutoHyphens/>
        <w:ind w:left="284" w:hanging="284"/>
        <w:jc w:val="both"/>
        <w:rPr>
          <w:sz w:val="22"/>
        </w:rPr>
      </w:pPr>
      <w:r w:rsidRPr="003A69E3">
        <w:rPr>
          <w:sz w:val="22"/>
        </w:rPr>
        <w:t>Tworzenie katalogów plików i katalogów dla wszystkich nośników komputerowych.</w:t>
      </w:r>
    </w:p>
    <w:p w:rsidR="003A69E3" w:rsidRPr="003A69E3" w:rsidRDefault="003A69E3" w:rsidP="004F1513">
      <w:pPr>
        <w:numPr>
          <w:ilvl w:val="0"/>
          <w:numId w:val="110"/>
        </w:numPr>
        <w:suppressAutoHyphens/>
        <w:ind w:left="284" w:hanging="284"/>
        <w:jc w:val="both"/>
        <w:rPr>
          <w:sz w:val="22"/>
        </w:rPr>
      </w:pPr>
      <w:r w:rsidRPr="003A69E3">
        <w:rPr>
          <w:sz w:val="22"/>
        </w:rPr>
        <w:t>Obliczanie masowego skrótu dla plików (Adler32, CRC32, MD4, ed2k, MD5, SHA-1, SHA-256, RipeMD-128, RipeMD-160, Tiger-128, Tiger-16, Tiger-192, TigerTree).</w:t>
      </w:r>
    </w:p>
    <w:p w:rsidR="003A69E3" w:rsidRPr="003A69E3" w:rsidRDefault="003A69E3" w:rsidP="004F1513">
      <w:pPr>
        <w:numPr>
          <w:ilvl w:val="0"/>
          <w:numId w:val="110"/>
        </w:numPr>
        <w:suppressAutoHyphens/>
        <w:ind w:left="284" w:hanging="284"/>
        <w:jc w:val="both"/>
        <w:rPr>
          <w:sz w:val="22"/>
        </w:rPr>
      </w:pPr>
      <w:r w:rsidRPr="003A69E3">
        <w:rPr>
          <w:sz w:val="22"/>
        </w:rPr>
        <w:t>Możliwości wyszukiwania fizycznego i logicznego dla wielu terminów wyszukiwania jednocześnie.</w:t>
      </w:r>
    </w:p>
    <w:p w:rsidR="003A69E3" w:rsidRPr="003A69E3" w:rsidRDefault="003A69E3" w:rsidP="004F1513">
      <w:pPr>
        <w:numPr>
          <w:ilvl w:val="0"/>
          <w:numId w:val="110"/>
        </w:numPr>
        <w:suppressAutoHyphens/>
        <w:ind w:left="284" w:hanging="284"/>
        <w:jc w:val="both"/>
        <w:rPr>
          <w:sz w:val="22"/>
        </w:rPr>
      </w:pPr>
      <w:r w:rsidRPr="003A69E3">
        <w:rPr>
          <w:sz w:val="22"/>
        </w:rPr>
        <w:t>Rekurencyjny widok wszystkich istniejących i usuniętych plików we wszystkich podkatalogach.</w:t>
      </w:r>
    </w:p>
    <w:p w:rsidR="003A69E3" w:rsidRPr="003A69E3" w:rsidRDefault="003A69E3" w:rsidP="004F1513">
      <w:pPr>
        <w:numPr>
          <w:ilvl w:val="0"/>
          <w:numId w:val="110"/>
        </w:numPr>
        <w:suppressAutoHyphens/>
        <w:ind w:left="284" w:hanging="284"/>
        <w:jc w:val="both"/>
        <w:rPr>
          <w:sz w:val="22"/>
        </w:rPr>
      </w:pPr>
      <w:r w:rsidRPr="003A69E3">
        <w:rPr>
          <w:sz w:val="22"/>
        </w:rPr>
        <w:t>Automatyczne kolorowanie struktury rekordów FILE w NTFS.</w:t>
      </w:r>
    </w:p>
    <w:p w:rsidR="003A69E3" w:rsidRPr="003A69E3" w:rsidRDefault="003A69E3" w:rsidP="004F1513">
      <w:pPr>
        <w:numPr>
          <w:ilvl w:val="0"/>
          <w:numId w:val="110"/>
        </w:numPr>
        <w:suppressAutoHyphens/>
        <w:ind w:left="284" w:hanging="284"/>
        <w:jc w:val="both"/>
        <w:rPr>
          <w:sz w:val="22"/>
        </w:rPr>
      </w:pPr>
      <w:r w:rsidRPr="003A69E3">
        <w:rPr>
          <w:sz w:val="22"/>
        </w:rPr>
        <w:t>Zakładki/adnotacje.</w:t>
      </w:r>
    </w:p>
    <w:p w:rsidR="003A69E3" w:rsidRPr="003A69E3" w:rsidRDefault="003A69E3" w:rsidP="004F1513">
      <w:pPr>
        <w:numPr>
          <w:ilvl w:val="0"/>
          <w:numId w:val="110"/>
        </w:numPr>
        <w:suppressAutoHyphens/>
        <w:ind w:left="284" w:hanging="284"/>
        <w:jc w:val="both"/>
        <w:rPr>
          <w:sz w:val="22"/>
        </w:rPr>
      </w:pPr>
      <w:r w:rsidRPr="003A69E3">
        <w:rPr>
          <w:sz w:val="22"/>
        </w:rPr>
        <w:t>Działanie pod Windows FE, kryminalistycznym środowisku rozruchowym Windows, np. do selekcji/podglądu, z ograniczeniami.</w:t>
      </w:r>
    </w:p>
    <w:p w:rsidR="003A69E3" w:rsidRPr="003A69E3" w:rsidRDefault="003A69E3" w:rsidP="003A69E3">
      <w:pPr>
        <w:spacing w:line="360" w:lineRule="auto"/>
        <w:ind w:left="170" w:hanging="170"/>
        <w:rPr>
          <w:bCs/>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Default="003A69E3" w:rsidP="00FF48D4">
      <w:pPr>
        <w:rPr>
          <w:b/>
          <w:bCs/>
          <w:i/>
          <w:iCs/>
          <w:sz w:val="22"/>
        </w:rPr>
      </w:pPr>
    </w:p>
    <w:p w:rsidR="003766FE" w:rsidRDefault="003766FE" w:rsidP="00FF48D4">
      <w:pPr>
        <w:rPr>
          <w:b/>
          <w:bCs/>
          <w:i/>
          <w:iCs/>
          <w:sz w:val="22"/>
        </w:rPr>
      </w:pPr>
    </w:p>
    <w:p w:rsidR="003766FE" w:rsidRDefault="003766FE" w:rsidP="00FF48D4">
      <w:pPr>
        <w:rPr>
          <w:b/>
          <w:bCs/>
          <w:i/>
          <w:iCs/>
          <w:sz w:val="22"/>
        </w:rPr>
      </w:pPr>
    </w:p>
    <w:p w:rsidR="003A69E3" w:rsidRDefault="003A69E3" w:rsidP="00FF48D4">
      <w:pPr>
        <w:rPr>
          <w:lang w:eastAsia="pl-PL"/>
        </w:rPr>
      </w:pPr>
    </w:p>
    <w:p w:rsidR="00426F4D" w:rsidRDefault="00426F4D" w:rsidP="00FF48D4">
      <w:pPr>
        <w:rPr>
          <w:lang w:eastAsia="pl-PL"/>
        </w:rPr>
      </w:pPr>
    </w:p>
    <w:p w:rsidR="00426F4D" w:rsidRDefault="00426F4D" w:rsidP="00FF48D4">
      <w:pPr>
        <w:rPr>
          <w:lang w:eastAsia="pl-PL"/>
        </w:rPr>
      </w:pPr>
    </w:p>
    <w:p w:rsidR="00426F4D" w:rsidRPr="00FF48D4" w:rsidRDefault="00426F4D"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3766FE" w:rsidRPr="00A75658" w:rsidRDefault="003766FE" w:rsidP="003766FE">
      <w:pPr>
        <w:suppressAutoHyphens/>
        <w:autoSpaceDN w:val="0"/>
        <w:spacing w:line="264" w:lineRule="auto"/>
        <w:jc w:val="both"/>
        <w:rPr>
          <w:sz w:val="22"/>
        </w:rPr>
      </w:pPr>
      <w:r w:rsidRPr="00A75658">
        <w:rPr>
          <w:sz w:val="22"/>
        </w:rPr>
        <w:t>Niniejsza umowa jest konsekwencją zamówienia publicznego realizowanego w trybie podstawowym bez negocjacji na podstawie art. 275 pkt 1 ustawy PZP.</w:t>
      </w:r>
    </w:p>
    <w:p w:rsidR="003766FE" w:rsidRPr="00A75658" w:rsidRDefault="003766FE" w:rsidP="003766FE">
      <w:pPr>
        <w:suppressAutoHyphens/>
        <w:autoSpaceDN w:val="0"/>
        <w:spacing w:line="264" w:lineRule="auto"/>
        <w:jc w:val="both"/>
        <w:rPr>
          <w:kern w:val="3"/>
          <w:sz w:val="22"/>
          <w:lang w:eastAsia="ar-SA"/>
        </w:rPr>
      </w:pPr>
    </w:p>
    <w:p w:rsidR="003766FE" w:rsidRPr="00A75658" w:rsidRDefault="003766FE" w:rsidP="003766FE">
      <w:pPr>
        <w:suppressAutoHyphens/>
        <w:autoSpaceDN w:val="0"/>
        <w:spacing w:line="264" w:lineRule="auto"/>
        <w:jc w:val="both"/>
        <w:rPr>
          <w:kern w:val="3"/>
        </w:rPr>
      </w:pPr>
      <w:r w:rsidRPr="00A75658">
        <w:rPr>
          <w:kern w:val="3"/>
          <w:sz w:val="22"/>
          <w:lang w:eastAsia="ar-SA"/>
        </w:rPr>
        <w:t>Dnia _____________________r. w Białymstoku, pomiędzy:</w:t>
      </w:r>
    </w:p>
    <w:p w:rsidR="003766FE" w:rsidRPr="00A75658" w:rsidRDefault="003766FE" w:rsidP="003766FE">
      <w:pPr>
        <w:suppressAutoHyphens/>
        <w:autoSpaceDN w:val="0"/>
        <w:spacing w:line="264" w:lineRule="auto"/>
        <w:jc w:val="both"/>
        <w:rPr>
          <w:kern w:val="3"/>
        </w:rPr>
      </w:pPr>
      <w:r w:rsidRPr="00A75658">
        <w:rPr>
          <w:b/>
          <w:kern w:val="3"/>
          <w:sz w:val="22"/>
          <w:lang w:eastAsia="ar-SA"/>
        </w:rPr>
        <w:t>Skarbem Państwa – Komendantem Wojewódzkim  Policji w Białymstoku</w:t>
      </w:r>
    </w:p>
    <w:p w:rsidR="003766FE" w:rsidRPr="00A75658" w:rsidRDefault="003766FE" w:rsidP="003766FE">
      <w:pPr>
        <w:suppressAutoHyphens/>
        <w:autoSpaceDN w:val="0"/>
        <w:spacing w:line="264" w:lineRule="auto"/>
        <w:jc w:val="both"/>
        <w:rPr>
          <w:kern w:val="3"/>
        </w:rPr>
      </w:pPr>
      <w:r w:rsidRPr="00A75658">
        <w:rPr>
          <w:kern w:val="3"/>
          <w:sz w:val="22"/>
          <w:lang w:eastAsia="ar-SA"/>
        </w:rPr>
        <w:t>z siedzibą w Białymstoku: ul. H. Sienkiewicza 65, 15-003 Białystok, NIP: 542-020-78-68</w:t>
      </w:r>
    </w:p>
    <w:p w:rsidR="003766FE" w:rsidRPr="00A75658" w:rsidRDefault="003766FE" w:rsidP="003766FE">
      <w:pPr>
        <w:suppressAutoHyphens/>
        <w:autoSpaceDN w:val="0"/>
        <w:spacing w:line="264" w:lineRule="auto"/>
        <w:jc w:val="both"/>
        <w:rPr>
          <w:kern w:val="3"/>
        </w:rPr>
      </w:pPr>
      <w:r w:rsidRPr="00A75658">
        <w:rPr>
          <w:kern w:val="3"/>
          <w:sz w:val="22"/>
          <w:lang w:eastAsia="ar-SA"/>
        </w:rPr>
        <w:t>reprezentowanym przez:</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________________________ – Zastępcę Komendanta Wojewódzkiego Policji w Białymstoku</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zwanym dalej „</w:t>
      </w:r>
      <w:r w:rsidRPr="00A75658">
        <w:rPr>
          <w:rFonts w:ascii="Liberation Serif" w:hAnsi="Liberation Serif" w:cs="Mangal"/>
          <w:b/>
          <w:kern w:val="3"/>
          <w:sz w:val="22"/>
          <w:lang w:val="en-US" w:eastAsia="ar-SA" w:bidi="hi-IN"/>
        </w:rPr>
        <w:t>Zamawiającym</w:t>
      </w:r>
      <w:r w:rsidRPr="00A75658">
        <w:rPr>
          <w:rFonts w:ascii="Liberation Serif" w:hAnsi="Liberation Serif" w:cs="Mangal"/>
          <w:kern w:val="3"/>
          <w:sz w:val="22"/>
          <w:lang w:val="en-US" w:eastAsia="ar-SA" w:bidi="hi-IN"/>
        </w:rPr>
        <w:t>”, a:</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 xml:space="preserve">- _________________________________________________, z siedzibą   </w:t>
      </w:r>
      <w:r w:rsidR="007D5143">
        <w:rPr>
          <w:rFonts w:ascii="Liberation Serif" w:hAnsi="Liberation Serif" w:cs="Mangal"/>
          <w:kern w:val="3"/>
          <w:sz w:val="22"/>
          <w:lang w:val="en-US" w:eastAsia="ar-SA" w:bidi="hi-IN"/>
        </w:rPr>
        <w:t xml:space="preserve">                                                 </w:t>
      </w:r>
      <w:r w:rsidRPr="00A75658">
        <w:rPr>
          <w:rFonts w:ascii="Liberation Serif" w:hAnsi="Liberation Serif" w:cs="Mangal"/>
          <w:kern w:val="3"/>
          <w:sz w:val="22"/>
          <w:lang w:val="en-US" w:eastAsia="ar-SA" w:bidi="hi-IN"/>
        </w:rPr>
        <w:t>w ___________________ , _________________________________, wpisaną w dniu __________ r. do rejestru przedsiębiorców prowadzonego przez Sąd Rejonowy w __________________ Wydział Gospodarczy Krajowego Rejestru Sądowego pod numerem KRS 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reprezentowaną przez: ____________________________________________________,*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 ______________________________________, prowadzącą/ym działalność gospodarczą pod firmą ___________________________ z siedzibą w _______________, 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wpisaną/ym do Centralnej Ewidencji i Informacji o Działalności Gospodarczej,</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NIP: _____________________, REGON: 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zwaną/ym dalej „</w:t>
      </w:r>
      <w:r w:rsidRPr="00A75658">
        <w:rPr>
          <w:rFonts w:ascii="Liberation Serif" w:hAnsi="Liberation Serif" w:cs="Mangal"/>
          <w:b/>
          <w:kern w:val="3"/>
          <w:sz w:val="22"/>
          <w:lang w:val="en-US" w:eastAsia="ar-SA" w:bidi="hi-IN"/>
        </w:rPr>
        <w:t>Wykonawcą</w:t>
      </w:r>
      <w:r w:rsidRPr="00A75658">
        <w:rPr>
          <w:rFonts w:ascii="Liberation Serif" w:hAnsi="Liberation Serif" w:cs="Mangal"/>
          <w:kern w:val="3"/>
          <w:sz w:val="22"/>
          <w:lang w:val="en-US" w:eastAsia="ar-SA" w:bidi="hi-IN"/>
        </w:rPr>
        <w:t>”</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została zawarta umowa następującej treści:</w:t>
      </w:r>
    </w:p>
    <w:p w:rsidR="003766FE" w:rsidRDefault="003766FE" w:rsidP="003766FE">
      <w:pPr>
        <w:spacing w:line="360" w:lineRule="auto"/>
        <w:rPr>
          <w:color w:val="000000"/>
          <w:sz w:val="22"/>
        </w:rPr>
      </w:pPr>
    </w:p>
    <w:p w:rsidR="003766FE" w:rsidRPr="00CC3728" w:rsidRDefault="003766FE" w:rsidP="003766FE">
      <w:pPr>
        <w:jc w:val="center"/>
        <w:rPr>
          <w:b/>
          <w:sz w:val="22"/>
        </w:rPr>
      </w:pPr>
      <w:r w:rsidRPr="00CC3728">
        <w:rPr>
          <w:b/>
          <w:sz w:val="22"/>
        </w:rPr>
        <w:t xml:space="preserve">§ 1 </w:t>
      </w:r>
    </w:p>
    <w:p w:rsidR="003766FE" w:rsidRPr="000B11C0" w:rsidRDefault="003766FE" w:rsidP="004F1513">
      <w:pPr>
        <w:numPr>
          <w:ilvl w:val="0"/>
          <w:numId w:val="130"/>
        </w:numPr>
        <w:ind w:left="284" w:hanging="284"/>
        <w:jc w:val="both"/>
        <w:rPr>
          <w:sz w:val="22"/>
        </w:rPr>
      </w:pPr>
      <w:r w:rsidRPr="000B11C0">
        <w:rPr>
          <w:sz w:val="22"/>
        </w:rPr>
        <w:t>Przedmiotem umowy jest zakup aktualizacji</w:t>
      </w:r>
      <w:r>
        <w:rPr>
          <w:sz w:val="22"/>
        </w:rPr>
        <w:t>/subskrypcji</w:t>
      </w:r>
      <w:r w:rsidRPr="000B11C0">
        <w:rPr>
          <w:sz w:val="22"/>
        </w:rPr>
        <w:t xml:space="preserve"> oprogramowania </w:t>
      </w:r>
      <w:r>
        <w:rPr>
          <w:sz w:val="22"/>
        </w:rPr>
        <w:t>na narzędzia informatyczne dla informatyki śledczej zgodnie z</w:t>
      </w:r>
      <w:r w:rsidRPr="000B11C0">
        <w:rPr>
          <w:sz w:val="22"/>
        </w:rPr>
        <w:t xml:space="preserve"> ofertą oraz wymaganiami Zamawiającego określonymi w </w:t>
      </w:r>
      <w:r>
        <w:rPr>
          <w:sz w:val="22"/>
        </w:rPr>
        <w:t>z</w:t>
      </w:r>
      <w:r w:rsidRPr="000B11C0">
        <w:rPr>
          <w:sz w:val="22"/>
        </w:rPr>
        <w:t>ałącznik</w:t>
      </w:r>
      <w:r>
        <w:rPr>
          <w:sz w:val="22"/>
        </w:rPr>
        <w:t>ach</w:t>
      </w:r>
      <w:r w:rsidRPr="000B11C0">
        <w:rPr>
          <w:sz w:val="22"/>
        </w:rPr>
        <w:t xml:space="preserve"> nr 1</w:t>
      </w:r>
      <w:r>
        <w:rPr>
          <w:sz w:val="22"/>
        </w:rPr>
        <w:t xml:space="preserve"> i nr 2</w:t>
      </w:r>
      <w:r w:rsidRPr="000B11C0">
        <w:rPr>
          <w:sz w:val="22"/>
        </w:rPr>
        <w:t>, któr</w:t>
      </w:r>
      <w:r>
        <w:rPr>
          <w:sz w:val="22"/>
        </w:rPr>
        <w:t>e</w:t>
      </w:r>
      <w:r w:rsidRPr="000B11C0">
        <w:rPr>
          <w:sz w:val="22"/>
        </w:rPr>
        <w:t xml:space="preserve"> stanowi</w:t>
      </w:r>
      <w:r>
        <w:rPr>
          <w:sz w:val="22"/>
        </w:rPr>
        <w:t>ą</w:t>
      </w:r>
      <w:r w:rsidRPr="000B11C0">
        <w:rPr>
          <w:sz w:val="22"/>
        </w:rPr>
        <w:t xml:space="preserve"> integralną część umowy. </w:t>
      </w:r>
    </w:p>
    <w:p w:rsidR="003766FE" w:rsidRDefault="003766FE" w:rsidP="003766FE">
      <w:pPr>
        <w:spacing w:line="360" w:lineRule="auto"/>
        <w:jc w:val="center"/>
        <w:rPr>
          <w:b/>
          <w:sz w:val="22"/>
        </w:rPr>
      </w:pPr>
    </w:p>
    <w:p w:rsidR="003766FE" w:rsidRPr="00CC3728" w:rsidRDefault="003766FE" w:rsidP="003766FE">
      <w:pPr>
        <w:jc w:val="center"/>
        <w:rPr>
          <w:b/>
          <w:sz w:val="22"/>
        </w:rPr>
      </w:pPr>
      <w:r w:rsidRPr="00CC3728">
        <w:rPr>
          <w:b/>
          <w:sz w:val="22"/>
        </w:rPr>
        <w:t xml:space="preserve">§ </w:t>
      </w:r>
      <w:r>
        <w:rPr>
          <w:b/>
          <w:sz w:val="22"/>
        </w:rPr>
        <w:t>2</w:t>
      </w:r>
    </w:p>
    <w:p w:rsidR="003766FE" w:rsidRPr="00842084" w:rsidRDefault="003766FE" w:rsidP="004F1513">
      <w:pPr>
        <w:numPr>
          <w:ilvl w:val="0"/>
          <w:numId w:val="129"/>
        </w:numPr>
        <w:tabs>
          <w:tab w:val="clear" w:pos="360"/>
          <w:tab w:val="num" w:pos="284"/>
        </w:tabs>
        <w:autoSpaceDE w:val="0"/>
        <w:autoSpaceDN w:val="0"/>
        <w:adjustRightInd w:val="0"/>
        <w:ind w:left="284" w:hanging="284"/>
        <w:jc w:val="both"/>
        <w:rPr>
          <w:sz w:val="22"/>
        </w:rPr>
      </w:pPr>
      <w:r w:rsidRPr="00842084">
        <w:rPr>
          <w:sz w:val="22"/>
        </w:rPr>
        <w:t xml:space="preserve">Wynagrodzenie za realizację przedmiotu umowy wynosi </w:t>
      </w:r>
      <w:r w:rsidRPr="00842084">
        <w:rPr>
          <w:b/>
          <w:sz w:val="22"/>
        </w:rPr>
        <w:t>………………</w:t>
      </w:r>
      <w:r w:rsidRPr="00842084">
        <w:rPr>
          <w:sz w:val="22"/>
        </w:rPr>
        <w:t xml:space="preserve"> zł brutto (słownie: …………………………….. zł …./100 brutto) </w:t>
      </w:r>
      <w:r>
        <w:rPr>
          <w:sz w:val="22"/>
        </w:rPr>
        <w:t>zgodnie z formularze</w:t>
      </w:r>
      <w:r w:rsidR="00B25213">
        <w:rPr>
          <w:sz w:val="22"/>
        </w:rPr>
        <w:t>m</w:t>
      </w:r>
      <w:r>
        <w:rPr>
          <w:sz w:val="22"/>
        </w:rPr>
        <w:t xml:space="preserve"> ofertowym </w:t>
      </w:r>
      <w:r w:rsidRPr="00842084">
        <w:rPr>
          <w:sz w:val="22"/>
        </w:rPr>
        <w:t xml:space="preserve">stanowiącym załącznik nr 2 do niniejszej umowy. </w:t>
      </w:r>
    </w:p>
    <w:p w:rsidR="003766FE" w:rsidRDefault="003766FE" w:rsidP="004F1513">
      <w:pPr>
        <w:numPr>
          <w:ilvl w:val="0"/>
          <w:numId w:val="129"/>
        </w:numPr>
        <w:tabs>
          <w:tab w:val="clear" w:pos="360"/>
          <w:tab w:val="num" w:pos="284"/>
        </w:tabs>
        <w:autoSpaceDE w:val="0"/>
        <w:autoSpaceDN w:val="0"/>
        <w:adjustRightInd w:val="0"/>
        <w:ind w:left="284" w:hanging="284"/>
        <w:jc w:val="both"/>
        <w:rPr>
          <w:sz w:val="22"/>
        </w:rPr>
      </w:pPr>
      <w:r w:rsidRPr="00842084">
        <w:rPr>
          <w:sz w:val="22"/>
        </w:rPr>
        <w:t>Wartość umowy, o której mowa w ust. 1 obejmuje wszystkie wydatki i zobowiązania, jakie Wykonawca poczynił i poczyni w celu należytego wykonania umowy, łącznie z kosztem transportu do siedziby Zamawiającego.</w:t>
      </w:r>
    </w:p>
    <w:p w:rsidR="003766FE" w:rsidRPr="00842084" w:rsidRDefault="003766FE" w:rsidP="004F1513">
      <w:pPr>
        <w:numPr>
          <w:ilvl w:val="0"/>
          <w:numId w:val="129"/>
        </w:numPr>
        <w:tabs>
          <w:tab w:val="num" w:pos="284"/>
        </w:tabs>
        <w:autoSpaceDE w:val="0"/>
        <w:autoSpaceDN w:val="0"/>
        <w:adjustRightInd w:val="0"/>
        <w:ind w:left="284" w:hanging="284"/>
        <w:jc w:val="both"/>
        <w:rPr>
          <w:sz w:val="22"/>
        </w:rPr>
      </w:pPr>
      <w:r w:rsidRPr="002F445D">
        <w:rPr>
          <w:color w:val="000000"/>
          <w:sz w:val="22"/>
        </w:rPr>
        <w:t>Płatność</w:t>
      </w:r>
      <w:r w:rsidRPr="00F720D1">
        <w:rPr>
          <w:color w:val="FF0000"/>
          <w:sz w:val="22"/>
        </w:rPr>
        <w:t xml:space="preserve"> </w:t>
      </w:r>
      <w:r w:rsidRPr="00842084">
        <w:rPr>
          <w:sz w:val="22"/>
        </w:rPr>
        <w:t>zrealizowan</w:t>
      </w:r>
      <w:r>
        <w:rPr>
          <w:sz w:val="22"/>
        </w:rPr>
        <w:t xml:space="preserve">a </w:t>
      </w:r>
      <w:r w:rsidRPr="00842084">
        <w:rPr>
          <w:sz w:val="22"/>
        </w:rPr>
        <w:t>będ</w:t>
      </w:r>
      <w:r>
        <w:rPr>
          <w:sz w:val="22"/>
        </w:rPr>
        <w:t>zie</w:t>
      </w:r>
      <w:r w:rsidRPr="00842084">
        <w:rPr>
          <w:sz w:val="22"/>
        </w:rPr>
        <w:t xml:space="preserve"> przelewem na podstawie prawidłowo wystawionej faktury przez Wykonawcę za wykonanie przedmiotu umowy oraz podpisanego bez uwag </w:t>
      </w:r>
      <w:r w:rsidRPr="002F445D">
        <w:rPr>
          <w:color w:val="000000"/>
          <w:sz w:val="22"/>
        </w:rPr>
        <w:t xml:space="preserve">protokołu odbioru ilościowo-jakościowego przedmiotu umowy stanowiącego załącznik nr 3 do  </w:t>
      </w:r>
      <w:r w:rsidRPr="00842084">
        <w:rPr>
          <w:sz w:val="22"/>
        </w:rPr>
        <w:t>umowy w terminie 30 dni od dnia wystawienia faktury.</w:t>
      </w:r>
    </w:p>
    <w:p w:rsidR="003766FE" w:rsidRPr="00842084" w:rsidRDefault="003766FE" w:rsidP="004F1513">
      <w:pPr>
        <w:numPr>
          <w:ilvl w:val="0"/>
          <w:numId w:val="129"/>
        </w:numPr>
        <w:tabs>
          <w:tab w:val="num" w:pos="284"/>
        </w:tabs>
        <w:autoSpaceDE w:val="0"/>
        <w:autoSpaceDN w:val="0"/>
        <w:adjustRightInd w:val="0"/>
        <w:ind w:left="284" w:hanging="284"/>
        <w:jc w:val="both"/>
        <w:rPr>
          <w:sz w:val="22"/>
        </w:rPr>
      </w:pPr>
      <w:r w:rsidRPr="00842084">
        <w:rPr>
          <w:sz w:val="22"/>
        </w:rPr>
        <w:t>Płatnikiem będzie:</w:t>
      </w:r>
    </w:p>
    <w:p w:rsidR="003766FE" w:rsidRPr="00842084" w:rsidRDefault="003766FE" w:rsidP="003766FE">
      <w:pPr>
        <w:autoSpaceDE w:val="0"/>
        <w:autoSpaceDN w:val="0"/>
        <w:adjustRightInd w:val="0"/>
        <w:ind w:left="360"/>
        <w:jc w:val="center"/>
        <w:rPr>
          <w:b/>
          <w:i/>
          <w:sz w:val="22"/>
        </w:rPr>
      </w:pPr>
      <w:r w:rsidRPr="00842084">
        <w:rPr>
          <w:b/>
          <w:i/>
          <w:sz w:val="22"/>
        </w:rPr>
        <w:t>Komenda Wojewódzka Policji w Białymstoku</w:t>
      </w:r>
    </w:p>
    <w:p w:rsidR="003766FE" w:rsidRPr="00842084" w:rsidRDefault="003766FE" w:rsidP="003766FE">
      <w:pPr>
        <w:autoSpaceDE w:val="0"/>
        <w:autoSpaceDN w:val="0"/>
        <w:adjustRightInd w:val="0"/>
        <w:ind w:left="360"/>
        <w:jc w:val="center"/>
        <w:rPr>
          <w:b/>
          <w:i/>
          <w:sz w:val="22"/>
        </w:rPr>
      </w:pPr>
      <w:r w:rsidRPr="00842084">
        <w:rPr>
          <w:b/>
          <w:i/>
          <w:sz w:val="22"/>
        </w:rPr>
        <w:t>ul. Sienkiewicza 65, 15-003 Białystok</w:t>
      </w:r>
    </w:p>
    <w:p w:rsidR="003766FE" w:rsidRPr="00842084" w:rsidRDefault="003766FE" w:rsidP="003766FE">
      <w:pPr>
        <w:autoSpaceDE w:val="0"/>
        <w:autoSpaceDN w:val="0"/>
        <w:adjustRightInd w:val="0"/>
        <w:ind w:left="284" w:hanging="284"/>
        <w:jc w:val="center"/>
        <w:rPr>
          <w:sz w:val="22"/>
        </w:rPr>
      </w:pPr>
      <w:r w:rsidRPr="00842084">
        <w:rPr>
          <w:b/>
          <w:i/>
          <w:sz w:val="22"/>
        </w:rPr>
        <w:t>NIP 542-020-78-68</w:t>
      </w:r>
    </w:p>
    <w:p w:rsidR="003766FE" w:rsidRPr="00842084" w:rsidRDefault="003766FE" w:rsidP="004F1513">
      <w:pPr>
        <w:numPr>
          <w:ilvl w:val="0"/>
          <w:numId w:val="129"/>
        </w:numPr>
        <w:tabs>
          <w:tab w:val="clear" w:pos="360"/>
          <w:tab w:val="num" w:pos="284"/>
        </w:tabs>
        <w:autoSpaceDE w:val="0"/>
        <w:autoSpaceDN w:val="0"/>
        <w:adjustRightInd w:val="0"/>
        <w:jc w:val="both"/>
        <w:rPr>
          <w:sz w:val="22"/>
        </w:rPr>
      </w:pPr>
      <w:r w:rsidRPr="00842084">
        <w:rPr>
          <w:sz w:val="22"/>
        </w:rPr>
        <w:t>Zapłata dokonana będzie na rachunek bankowy Wykonawcy:</w:t>
      </w:r>
    </w:p>
    <w:p w:rsidR="003766FE" w:rsidRPr="006577D6" w:rsidRDefault="003766FE" w:rsidP="003766FE">
      <w:pPr>
        <w:tabs>
          <w:tab w:val="num" w:pos="284"/>
        </w:tabs>
        <w:autoSpaceDE w:val="0"/>
        <w:autoSpaceDN w:val="0"/>
        <w:adjustRightInd w:val="0"/>
        <w:ind w:left="284"/>
        <w:jc w:val="both"/>
        <w:rPr>
          <w:sz w:val="22"/>
        </w:rPr>
      </w:pPr>
      <w:r w:rsidRPr="006577D6">
        <w:rPr>
          <w:sz w:val="22"/>
        </w:rPr>
        <w:t xml:space="preserve">……………………………………………………………………………………………………, który musi być zgodny z rachunkiem bankowym wskazanym w elektronicznym wykazie podmiotów zarejestrowanych jako podatnicy VAT, niezarejestrowanych oraz wykreślonych </w:t>
      </w:r>
      <w:r w:rsidRPr="006577D6">
        <w:rPr>
          <w:sz w:val="22"/>
        </w:rPr>
        <w:br/>
        <w:t xml:space="preserve">i przywróconych do rejestru VAT, o którym mowa w art. 96 b ustawy z dnia 11 marca 2004 r. </w:t>
      </w:r>
      <w:r>
        <w:rPr>
          <w:sz w:val="22"/>
        </w:rPr>
        <w:br/>
      </w:r>
      <w:r w:rsidRPr="006577D6">
        <w:rPr>
          <w:sz w:val="22"/>
        </w:rPr>
        <w:t>o podatku od towarów i usług (Dz.U. z 202</w:t>
      </w:r>
      <w:r>
        <w:rPr>
          <w:sz w:val="22"/>
        </w:rPr>
        <w:t>2</w:t>
      </w:r>
      <w:r w:rsidRPr="006577D6">
        <w:rPr>
          <w:sz w:val="22"/>
        </w:rPr>
        <w:t xml:space="preserve"> r. poz. </w:t>
      </w:r>
      <w:r>
        <w:rPr>
          <w:sz w:val="22"/>
        </w:rPr>
        <w:t>931</w:t>
      </w:r>
      <w:r w:rsidRPr="006577D6">
        <w:rPr>
          <w:sz w:val="22"/>
        </w:rPr>
        <w:t xml:space="preserve">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w:t>
      </w:r>
      <w:r w:rsidRPr="006577D6">
        <w:rPr>
          <w:sz w:val="22"/>
        </w:rPr>
        <w:lastRenderedPageBreak/>
        <w:t>poinformuje Wykonawcę o braku wskazania rachunku bankowego w ww. wykazie  oraz o wstrzymaniu zapłaty.</w:t>
      </w:r>
    </w:p>
    <w:p w:rsidR="003766FE" w:rsidRPr="00842084" w:rsidRDefault="003766FE" w:rsidP="004F1513">
      <w:pPr>
        <w:numPr>
          <w:ilvl w:val="0"/>
          <w:numId w:val="129"/>
        </w:numPr>
        <w:tabs>
          <w:tab w:val="clear" w:pos="360"/>
          <w:tab w:val="num" w:pos="284"/>
        </w:tabs>
        <w:autoSpaceDE w:val="0"/>
        <w:autoSpaceDN w:val="0"/>
        <w:adjustRightInd w:val="0"/>
        <w:ind w:left="284"/>
        <w:jc w:val="both"/>
        <w:rPr>
          <w:sz w:val="22"/>
        </w:rPr>
      </w:pPr>
      <w:r w:rsidRPr="00842084">
        <w:rPr>
          <w:sz w:val="22"/>
        </w:rPr>
        <w:t>Za termin zapłaty będzie uznany dzień obciążenia przez bank rachunku Płatnika.</w:t>
      </w:r>
    </w:p>
    <w:p w:rsidR="003766FE" w:rsidRPr="003766FE" w:rsidRDefault="003766FE" w:rsidP="004F1513">
      <w:pPr>
        <w:numPr>
          <w:ilvl w:val="0"/>
          <w:numId w:val="129"/>
        </w:numPr>
        <w:tabs>
          <w:tab w:val="clear" w:pos="360"/>
          <w:tab w:val="num" w:pos="284"/>
        </w:tabs>
        <w:autoSpaceDE w:val="0"/>
        <w:autoSpaceDN w:val="0"/>
        <w:adjustRightInd w:val="0"/>
        <w:ind w:left="284"/>
        <w:jc w:val="both"/>
        <w:rPr>
          <w:sz w:val="22"/>
        </w:rPr>
      </w:pPr>
      <w:r>
        <w:rPr>
          <w:sz w:val="22"/>
        </w:rPr>
        <w:t xml:space="preserve">Zamawiający nie wyraża zgody na przelew wierzytelności wynikających z niniejszej umowy. </w:t>
      </w:r>
      <w:r w:rsidRPr="00842084">
        <w:rPr>
          <w:sz w:val="22"/>
        </w:rPr>
        <w:t xml:space="preserve">Wykonawca zobowiązuje się umieścić w fakturze klauzulę o treści „Wierzytelności określone fakturą nie mogą być przedmiotem przelewu wierzytelności” pod rygorem odmowy jej przyjęcia. </w:t>
      </w:r>
    </w:p>
    <w:p w:rsidR="003766FE" w:rsidRPr="00CC3728" w:rsidRDefault="003766FE" w:rsidP="003766FE">
      <w:pPr>
        <w:jc w:val="center"/>
        <w:rPr>
          <w:b/>
          <w:sz w:val="22"/>
        </w:rPr>
      </w:pPr>
      <w:r w:rsidRPr="00CC3728">
        <w:rPr>
          <w:b/>
          <w:sz w:val="22"/>
        </w:rPr>
        <w:t xml:space="preserve">§ 3 </w:t>
      </w:r>
    </w:p>
    <w:p w:rsidR="00186650" w:rsidRPr="002F445D" w:rsidRDefault="00186650" w:rsidP="004F1513">
      <w:pPr>
        <w:numPr>
          <w:ilvl w:val="0"/>
          <w:numId w:val="131"/>
        </w:numPr>
        <w:ind w:left="284" w:hanging="284"/>
        <w:jc w:val="both"/>
        <w:rPr>
          <w:color w:val="000000"/>
          <w:sz w:val="22"/>
        </w:rPr>
      </w:pPr>
      <w:r>
        <w:rPr>
          <w:sz w:val="22"/>
        </w:rPr>
        <w:t>Umowa zostaje zawarta na okres 6 miesięcy od daty jej zawarcia i będzie realizowana poprzez zamówienia częściowe realizowane</w:t>
      </w:r>
      <w:r w:rsidRPr="003818AB">
        <w:rPr>
          <w:sz w:val="22"/>
        </w:rPr>
        <w:t xml:space="preserve"> w terminie </w:t>
      </w:r>
      <w:r>
        <w:rPr>
          <w:sz w:val="22"/>
        </w:rPr>
        <w:t xml:space="preserve">do </w:t>
      </w:r>
      <w:r w:rsidRPr="00935524">
        <w:rPr>
          <w:bCs/>
          <w:sz w:val="22"/>
        </w:rPr>
        <w:t>5 dni</w:t>
      </w:r>
      <w:r w:rsidRPr="003818AB">
        <w:rPr>
          <w:sz w:val="22"/>
        </w:rPr>
        <w:t xml:space="preserve">, licząc </w:t>
      </w:r>
      <w:r w:rsidRPr="002F445D">
        <w:rPr>
          <w:color w:val="000000"/>
          <w:sz w:val="22"/>
        </w:rPr>
        <w:t>od daty przesłania zamówienia na adres e-mail Wykonawcy.</w:t>
      </w:r>
    </w:p>
    <w:p w:rsidR="003766FE" w:rsidRPr="004544D4" w:rsidRDefault="003766FE" w:rsidP="004F1513">
      <w:pPr>
        <w:numPr>
          <w:ilvl w:val="0"/>
          <w:numId w:val="131"/>
        </w:numPr>
        <w:ind w:left="284" w:hanging="284"/>
        <w:jc w:val="both"/>
        <w:rPr>
          <w:sz w:val="22"/>
        </w:rPr>
      </w:pPr>
      <w:r w:rsidRPr="004544D4">
        <w:rPr>
          <w:sz w:val="22"/>
        </w:rPr>
        <w:t>W przypadku zaoferowania rozwiązania równoważnego, zamówienie zostanie zrealizowane zgodnie z poniższymi warunkami:</w:t>
      </w:r>
    </w:p>
    <w:p w:rsidR="003766FE" w:rsidRDefault="003766FE" w:rsidP="004F1513">
      <w:pPr>
        <w:numPr>
          <w:ilvl w:val="0"/>
          <w:numId w:val="141"/>
        </w:numPr>
        <w:suppressAutoHyphens/>
        <w:ind w:left="567" w:hanging="283"/>
        <w:jc w:val="both"/>
        <w:rPr>
          <w:sz w:val="22"/>
        </w:rPr>
      </w:pPr>
      <w:r>
        <w:rPr>
          <w:sz w:val="22"/>
        </w:rPr>
        <w:t xml:space="preserve">Wykonawca w terminie </w:t>
      </w:r>
      <w:r w:rsidRPr="002F445D">
        <w:rPr>
          <w:color w:val="000000"/>
          <w:sz w:val="22"/>
        </w:rPr>
        <w:t>do 21</w:t>
      </w:r>
      <w:r>
        <w:rPr>
          <w:sz w:val="22"/>
        </w:rPr>
        <w:t xml:space="preserve"> dni od złożenia zamówienia dostarczy zaoferowane rozwiązanie równoważne oraz przeprowadzi szkolenie.</w:t>
      </w:r>
    </w:p>
    <w:p w:rsidR="003766FE" w:rsidRDefault="003766FE" w:rsidP="004F1513">
      <w:pPr>
        <w:numPr>
          <w:ilvl w:val="0"/>
          <w:numId w:val="141"/>
        </w:numPr>
        <w:suppressAutoHyphens/>
        <w:ind w:left="567" w:hanging="283"/>
        <w:jc w:val="both"/>
        <w:rPr>
          <w:sz w:val="22"/>
        </w:rPr>
      </w:pPr>
      <w:r>
        <w:rPr>
          <w:sz w:val="22"/>
        </w:rPr>
        <w:t xml:space="preserve">Wdrożenie, instalacja i testowanie zaoferowanego rozwiązania w środowisku sprzętowo-programowym Zamawiającego zostaną dokonane w konsultacji z pracownikami Zamawiającego. </w:t>
      </w:r>
    </w:p>
    <w:p w:rsidR="003766FE" w:rsidRDefault="003766FE" w:rsidP="004F1513">
      <w:pPr>
        <w:numPr>
          <w:ilvl w:val="0"/>
          <w:numId w:val="141"/>
        </w:numPr>
        <w:suppressAutoHyphens/>
        <w:ind w:left="567" w:hanging="283"/>
        <w:jc w:val="both"/>
        <w:rPr>
          <w:sz w:val="22"/>
        </w:rPr>
      </w:pPr>
      <w:r>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766FE" w:rsidRDefault="003766FE" w:rsidP="004F1513">
      <w:pPr>
        <w:numPr>
          <w:ilvl w:val="0"/>
          <w:numId w:val="141"/>
        </w:numPr>
        <w:suppressAutoHyphens/>
        <w:ind w:left="567" w:hanging="283"/>
        <w:jc w:val="both"/>
        <w:rPr>
          <w:sz w:val="22"/>
        </w:rPr>
      </w:pPr>
      <w:r>
        <w:rPr>
          <w:sz w:val="22"/>
        </w:rPr>
        <w:t xml:space="preserve">Szkolenie w wymiarze 2 dni szkoleniowych po 8 godzin dydaktycznych dziennie ( 1 godz. dydaktyczna = 45 min), odbędzie się w siedzibie Zamawiającego - budynek KMP w Białymstoku, ul. Bema 4, 15-004 Białystok. </w:t>
      </w:r>
    </w:p>
    <w:p w:rsidR="003766FE" w:rsidRPr="002F445D" w:rsidRDefault="003766FE" w:rsidP="004F1513">
      <w:pPr>
        <w:numPr>
          <w:ilvl w:val="0"/>
          <w:numId w:val="141"/>
        </w:numPr>
        <w:suppressAutoHyphens/>
        <w:ind w:left="567" w:hanging="283"/>
        <w:jc w:val="both"/>
        <w:rPr>
          <w:color w:val="000000"/>
          <w:sz w:val="22"/>
        </w:rPr>
      </w:pPr>
      <w:r w:rsidRPr="002F445D">
        <w:rPr>
          <w:color w:val="000000"/>
          <w:sz w:val="22"/>
        </w:rPr>
        <w:t>Wykonawca na czas trwania szkolenia zapewni stanowisko komputerowe z zainstalowanym rozwiązaniem równoważnym oraz projektor multimedialny z ekranem.</w:t>
      </w:r>
    </w:p>
    <w:p w:rsidR="003766FE" w:rsidRDefault="003766FE" w:rsidP="004F1513">
      <w:pPr>
        <w:numPr>
          <w:ilvl w:val="0"/>
          <w:numId w:val="141"/>
        </w:numPr>
        <w:suppressAutoHyphens/>
        <w:ind w:left="567" w:hanging="283"/>
        <w:jc w:val="both"/>
        <w:rPr>
          <w:sz w:val="22"/>
        </w:rPr>
      </w:pPr>
      <w:r>
        <w:rPr>
          <w:sz w:val="22"/>
        </w:rPr>
        <w:t>Realizacja dostawy, wdrożenia, testów i szkolenia dla personelu Zamawiającego zostaną potwierdzone protokołem odbioru, podpisanym przez przedstawicieli obu Stron.</w:t>
      </w:r>
    </w:p>
    <w:p w:rsidR="003766FE" w:rsidRDefault="003766FE" w:rsidP="004F1513">
      <w:pPr>
        <w:numPr>
          <w:ilvl w:val="0"/>
          <w:numId w:val="141"/>
        </w:numPr>
        <w:suppressAutoHyphens/>
        <w:ind w:left="567" w:hanging="283"/>
        <w:jc w:val="both"/>
        <w:rPr>
          <w:sz w:val="22"/>
        </w:rPr>
      </w:pPr>
      <w:r w:rsidRPr="00C86EA4">
        <w:rPr>
          <w:sz w:val="22"/>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766FE" w:rsidRDefault="003766FE" w:rsidP="004F1513">
      <w:pPr>
        <w:numPr>
          <w:ilvl w:val="0"/>
          <w:numId w:val="141"/>
        </w:numPr>
        <w:suppressAutoHyphens/>
        <w:ind w:left="567" w:hanging="283"/>
        <w:jc w:val="both"/>
        <w:rPr>
          <w:sz w:val="22"/>
        </w:rPr>
      </w:pPr>
      <w:r>
        <w:rPr>
          <w:sz w:val="22"/>
        </w:rPr>
        <w:t xml:space="preserve">W przypadku, gdy rozwiązanie równoważne nie będzie współdziałać ze sprzętem </w:t>
      </w:r>
      <w:r>
        <w:rPr>
          <w:sz w:val="22"/>
        </w:rPr>
        <w:br/>
        <w:t xml:space="preserve">i oprogramowaniem funkcjonującym u Zamawiającego lub spowoduje zakłócenie </w:t>
      </w:r>
      <w:r>
        <w:rPr>
          <w:sz w:val="22"/>
        </w:rPr>
        <w:br/>
        <w:t>w funkcjonowaniu środowiska sprzętowo-programowego Zamawiającego, Wykonawca zobowiązany jest przywrócić sprawne działanie infrastruktury sprzętowo-programowej Zamawiającego, także po odinstalowaniu produktu równoważnego.</w:t>
      </w:r>
    </w:p>
    <w:p w:rsidR="003766FE" w:rsidRPr="002F445D" w:rsidRDefault="003766FE" w:rsidP="004F1513">
      <w:pPr>
        <w:numPr>
          <w:ilvl w:val="0"/>
          <w:numId w:val="131"/>
        </w:numPr>
        <w:ind w:left="284" w:hanging="284"/>
        <w:jc w:val="both"/>
        <w:rPr>
          <w:color w:val="000000"/>
          <w:sz w:val="22"/>
        </w:rPr>
      </w:pPr>
      <w:r w:rsidRPr="002F445D">
        <w:rPr>
          <w:color w:val="000000"/>
          <w:sz w:val="22"/>
        </w:rPr>
        <w:t xml:space="preserve">Jeżeli w toku odbioru zostanie stwierdzone, że przedmiot umowy nie jest gotowy do odbioru </w:t>
      </w:r>
      <w:r w:rsidRPr="002F445D">
        <w:rPr>
          <w:color w:val="000000"/>
          <w:sz w:val="22"/>
        </w:rPr>
        <w:br/>
        <w:t xml:space="preserve">z powodu wystąpienia istotnych wad, uniemożliwiających korzystanie z przedmiotu Umowy, Zamawiający zastrzega sobie prawo odmowy przyjęcia dostawy niezgodnej ze złożoną </w:t>
      </w:r>
      <w:r w:rsidRPr="002F445D">
        <w:rPr>
          <w:color w:val="000000"/>
          <w:sz w:val="22"/>
        </w:rPr>
        <w:br/>
      </w:r>
      <w:r>
        <w:rPr>
          <w:color w:val="000000"/>
          <w:sz w:val="22"/>
        </w:rPr>
        <w:t xml:space="preserve">ofertą </w:t>
      </w:r>
      <w:r w:rsidRPr="002F445D">
        <w:rPr>
          <w:color w:val="000000"/>
          <w:sz w:val="22"/>
        </w:rPr>
        <w:t>w postępowaniu o udzielenie zamówienia publicznego</w:t>
      </w:r>
      <w:r>
        <w:rPr>
          <w:color w:val="000000"/>
          <w:sz w:val="22"/>
        </w:rPr>
        <w:t xml:space="preserve">, a </w:t>
      </w:r>
      <w:r w:rsidRPr="0056658B">
        <w:rPr>
          <w:sz w:val="22"/>
          <w:szCs w:val="20"/>
        </w:rPr>
        <w:t xml:space="preserve">Wykonawca jest zobowiązany dostarczyć </w:t>
      </w:r>
      <w:r>
        <w:rPr>
          <w:sz w:val="22"/>
          <w:szCs w:val="20"/>
        </w:rPr>
        <w:t>przedmiot zamówienia</w:t>
      </w:r>
      <w:r w:rsidRPr="0056658B">
        <w:rPr>
          <w:sz w:val="22"/>
          <w:szCs w:val="20"/>
        </w:rPr>
        <w:t xml:space="preserve"> zgodn</w:t>
      </w:r>
      <w:r>
        <w:rPr>
          <w:sz w:val="22"/>
          <w:szCs w:val="20"/>
        </w:rPr>
        <w:t>y</w:t>
      </w:r>
      <w:r w:rsidRPr="0056658B">
        <w:rPr>
          <w:sz w:val="22"/>
          <w:szCs w:val="20"/>
        </w:rPr>
        <w:t xml:space="preserve"> z wymaganiami Zamawiającego w terminie, o którym mowa w ust. 1</w:t>
      </w:r>
      <w:r>
        <w:rPr>
          <w:sz w:val="22"/>
          <w:szCs w:val="20"/>
        </w:rPr>
        <w:t xml:space="preserve"> lub ust. 2 pkt 1</w:t>
      </w:r>
      <w:r w:rsidRPr="0056658B">
        <w:rPr>
          <w:sz w:val="22"/>
          <w:szCs w:val="20"/>
        </w:rPr>
        <w:t>, na swój koszt i ryzyko.</w:t>
      </w:r>
      <w:r w:rsidRPr="002F445D">
        <w:rPr>
          <w:color w:val="000000"/>
          <w:sz w:val="22"/>
        </w:rPr>
        <w:t xml:space="preserve"> </w:t>
      </w:r>
      <w:r>
        <w:rPr>
          <w:color w:val="000000"/>
          <w:sz w:val="22"/>
        </w:rPr>
        <w:t>Zamawiający może również odmówić przyjęcie dostawy i odstąpić od umowy w terminie 14 dni po upływie daty wyznaczonej na odbiór.</w:t>
      </w:r>
    </w:p>
    <w:p w:rsidR="003766FE" w:rsidRPr="00D839B2" w:rsidRDefault="003766FE" w:rsidP="004F1513">
      <w:pPr>
        <w:numPr>
          <w:ilvl w:val="0"/>
          <w:numId w:val="131"/>
        </w:numPr>
        <w:ind w:left="284" w:hanging="284"/>
        <w:jc w:val="both"/>
        <w:rPr>
          <w:sz w:val="22"/>
        </w:rPr>
      </w:pPr>
      <w:r w:rsidRPr="00D839B2">
        <w:rPr>
          <w:sz w:val="22"/>
        </w:rPr>
        <w:t>Do udziału w czynnościach odbioru oraz do podpisania protokołu odbioru ze strony Zamawiającego upoważniony jest :</w:t>
      </w:r>
    </w:p>
    <w:p w:rsidR="003766FE" w:rsidRPr="003B7A31" w:rsidRDefault="003766FE" w:rsidP="003766FE">
      <w:pPr>
        <w:ind w:left="284"/>
        <w:rPr>
          <w:sz w:val="22"/>
        </w:rPr>
      </w:pPr>
      <w:r w:rsidRPr="003B7A31">
        <w:rPr>
          <w:sz w:val="22"/>
        </w:rPr>
        <w:t>Pan</w:t>
      </w:r>
      <w:r>
        <w:rPr>
          <w:sz w:val="22"/>
        </w:rPr>
        <w:t>/ni</w:t>
      </w:r>
      <w:r w:rsidRPr="003B7A31">
        <w:rPr>
          <w:sz w:val="22"/>
        </w:rPr>
        <w:t xml:space="preserve">  …………………… tel. </w:t>
      </w:r>
      <w:r>
        <w:rPr>
          <w:sz w:val="22"/>
        </w:rPr>
        <w:t>…………………….</w:t>
      </w:r>
      <w:r w:rsidRPr="003B7A31">
        <w:rPr>
          <w:sz w:val="22"/>
        </w:rPr>
        <w:t xml:space="preserve">     </w:t>
      </w:r>
    </w:p>
    <w:p w:rsidR="003766FE" w:rsidRPr="00711386" w:rsidRDefault="003766FE" w:rsidP="00711386">
      <w:pPr>
        <w:ind w:left="284"/>
        <w:rPr>
          <w:sz w:val="22"/>
        </w:rPr>
      </w:pPr>
      <w:r w:rsidRPr="003B7A31">
        <w:rPr>
          <w:sz w:val="22"/>
        </w:rPr>
        <w:t>Pan</w:t>
      </w:r>
      <w:r>
        <w:rPr>
          <w:sz w:val="22"/>
        </w:rPr>
        <w:t>/ni</w:t>
      </w:r>
      <w:r w:rsidRPr="003B7A31">
        <w:rPr>
          <w:sz w:val="22"/>
        </w:rPr>
        <w:t xml:space="preserve">  …………………… tel. …………………….</w:t>
      </w:r>
    </w:p>
    <w:p w:rsidR="003766FE" w:rsidRPr="00CC3728" w:rsidRDefault="003766FE" w:rsidP="003766FE">
      <w:pPr>
        <w:jc w:val="center"/>
        <w:rPr>
          <w:b/>
          <w:sz w:val="22"/>
        </w:rPr>
      </w:pPr>
      <w:r w:rsidRPr="00CC3728">
        <w:rPr>
          <w:b/>
          <w:sz w:val="22"/>
        </w:rPr>
        <w:lastRenderedPageBreak/>
        <w:t xml:space="preserve">§ 4 </w:t>
      </w:r>
    </w:p>
    <w:p w:rsidR="003766FE" w:rsidRPr="002F445D" w:rsidRDefault="003766FE" w:rsidP="004F1513">
      <w:pPr>
        <w:numPr>
          <w:ilvl w:val="0"/>
          <w:numId w:val="132"/>
        </w:numPr>
        <w:ind w:left="284" w:hanging="284"/>
        <w:jc w:val="both"/>
        <w:rPr>
          <w:color w:val="000000"/>
          <w:sz w:val="22"/>
        </w:rPr>
      </w:pPr>
      <w:r>
        <w:rPr>
          <w:sz w:val="22"/>
        </w:rPr>
        <w:t>Wykonawca</w:t>
      </w:r>
      <w:r w:rsidRPr="00CC3728">
        <w:rPr>
          <w:sz w:val="22"/>
        </w:rPr>
        <w:t xml:space="preserve"> gwarantuje, że dostarczone </w:t>
      </w:r>
      <w:r>
        <w:rPr>
          <w:sz w:val="22"/>
        </w:rPr>
        <w:t>Zamawiającemu</w:t>
      </w:r>
      <w:r w:rsidRPr="00CC3728">
        <w:rPr>
          <w:sz w:val="22"/>
        </w:rPr>
        <w:t xml:space="preserve"> oprogramowanie odpowiada przeznaczeniu i użytkowi wynikającemu z umowy, jest w </w:t>
      </w:r>
      <w:r w:rsidRPr="002F445D">
        <w:rPr>
          <w:color w:val="000000"/>
          <w:sz w:val="22"/>
        </w:rPr>
        <w:t>pełni zgodne z opisem przedmiotu zamówienia.</w:t>
      </w:r>
    </w:p>
    <w:p w:rsidR="003766FE" w:rsidRDefault="003766FE" w:rsidP="004F1513">
      <w:pPr>
        <w:numPr>
          <w:ilvl w:val="0"/>
          <w:numId w:val="132"/>
        </w:numPr>
        <w:ind w:left="284" w:hanging="284"/>
        <w:jc w:val="both"/>
        <w:rPr>
          <w:sz w:val="22"/>
        </w:rPr>
      </w:pPr>
      <w:r w:rsidRPr="003B7A31">
        <w:rPr>
          <w:sz w:val="22"/>
        </w:rPr>
        <w:t xml:space="preserve">Oprogramowanie, jeśli jest to przewidziane przez producenta, dostarczone będzie w oryginalnych opakowaniach producenta, z dołączoną licencją, nośnikami i dokumentacją </w:t>
      </w:r>
      <w:r>
        <w:rPr>
          <w:color w:val="000000"/>
          <w:sz w:val="22"/>
        </w:rPr>
        <w:t>(</w:t>
      </w:r>
      <w:r w:rsidRPr="002F445D">
        <w:rPr>
          <w:color w:val="000000"/>
          <w:sz w:val="22"/>
        </w:rPr>
        <w:t>w przypadku oprogramowania równoważnego) lub w postaci elektronicznej na</w:t>
      </w:r>
      <w:r w:rsidRPr="003B7A31">
        <w:rPr>
          <w:sz w:val="22"/>
        </w:rPr>
        <w:t xml:space="preserve"> adres e-mail: …………………………………….. .</w:t>
      </w:r>
    </w:p>
    <w:p w:rsidR="003766FE" w:rsidRDefault="003766FE" w:rsidP="004F1513">
      <w:pPr>
        <w:numPr>
          <w:ilvl w:val="0"/>
          <w:numId w:val="132"/>
        </w:numPr>
        <w:ind w:left="284" w:hanging="284"/>
        <w:jc w:val="both"/>
        <w:rPr>
          <w:sz w:val="22"/>
        </w:rPr>
      </w:pPr>
      <w:r w:rsidRPr="00C86EA4">
        <w:rPr>
          <w:sz w:val="22"/>
        </w:rPr>
        <w:t xml:space="preserve">Wykonawca oświadcza, że będzie posiadał prawa autorskie i wszelkie uprawnienia do Oprogramowania konieczne do realizacji niniejszej umowy.  </w:t>
      </w:r>
    </w:p>
    <w:p w:rsidR="003766FE" w:rsidRDefault="003766FE" w:rsidP="004F1513">
      <w:pPr>
        <w:numPr>
          <w:ilvl w:val="0"/>
          <w:numId w:val="132"/>
        </w:numPr>
        <w:ind w:left="284" w:hanging="284"/>
        <w:jc w:val="both"/>
        <w:rPr>
          <w:sz w:val="22"/>
        </w:rPr>
      </w:pPr>
      <w:r w:rsidRPr="0069128F">
        <w:rPr>
          <w:sz w:val="22"/>
        </w:rPr>
        <w:t>Wykonawca, w ramach wynagrodzeni</w:t>
      </w:r>
      <w:r>
        <w:rPr>
          <w:sz w:val="22"/>
        </w:rPr>
        <w:t>a</w:t>
      </w:r>
      <w:r w:rsidRPr="0069128F">
        <w:rPr>
          <w:sz w:val="22"/>
        </w:rPr>
        <w:t xml:space="preserve"> </w:t>
      </w:r>
      <w:r w:rsidRPr="002F445D">
        <w:rPr>
          <w:color w:val="000000"/>
          <w:sz w:val="22"/>
        </w:rPr>
        <w:t>o którym mowa w</w:t>
      </w:r>
      <w:r w:rsidRPr="0069128F">
        <w:rPr>
          <w:sz w:val="22"/>
        </w:rPr>
        <w:t xml:space="preserve"> § 2 ust.</w:t>
      </w:r>
      <w:r>
        <w:rPr>
          <w:sz w:val="22"/>
        </w:rPr>
        <w:t xml:space="preserve"> </w:t>
      </w:r>
      <w:r w:rsidRPr="0069128F">
        <w:rPr>
          <w:sz w:val="22"/>
        </w:rPr>
        <w:t>1 Umowy, zobowiązuje się zapewnić Zamawiającemu niewyłączną licencję na korzystanie z</w:t>
      </w:r>
      <w:r>
        <w:rPr>
          <w:sz w:val="22"/>
        </w:rPr>
        <w:t xml:space="preserve"> zainstalowanego o</w:t>
      </w:r>
      <w:r w:rsidRPr="0069128F">
        <w:rPr>
          <w:sz w:val="22"/>
        </w:rPr>
        <w:t>programowania</w:t>
      </w:r>
      <w:r>
        <w:rPr>
          <w:sz w:val="22"/>
        </w:rPr>
        <w:t>. Licencja na o</w:t>
      </w:r>
      <w:r w:rsidRPr="0069128F">
        <w:rPr>
          <w:sz w:val="22"/>
        </w:rPr>
        <w:t>programowanie jest</w:t>
      </w:r>
      <w:r>
        <w:rPr>
          <w:sz w:val="22"/>
        </w:rPr>
        <w:t xml:space="preserve"> udzielana z chwilą instalacji o</w:t>
      </w:r>
      <w:r w:rsidRPr="0069128F">
        <w:rPr>
          <w:sz w:val="22"/>
        </w:rPr>
        <w:t>programowania</w:t>
      </w:r>
      <w:r>
        <w:rPr>
          <w:sz w:val="22"/>
        </w:rPr>
        <w:t xml:space="preserve"> w ra</w:t>
      </w:r>
      <w:r w:rsidRPr="0069128F">
        <w:rPr>
          <w:sz w:val="22"/>
        </w:rPr>
        <w:t xml:space="preserve">mach przedmiotu Umowy. </w:t>
      </w:r>
    </w:p>
    <w:p w:rsidR="003766FE" w:rsidRDefault="003766FE" w:rsidP="004F1513">
      <w:pPr>
        <w:numPr>
          <w:ilvl w:val="0"/>
          <w:numId w:val="132"/>
        </w:numPr>
        <w:ind w:left="284" w:hanging="284"/>
        <w:jc w:val="both"/>
        <w:rPr>
          <w:sz w:val="22"/>
        </w:rPr>
      </w:pPr>
      <w:r w:rsidRPr="0069128F">
        <w:rPr>
          <w:sz w:val="22"/>
        </w:rPr>
        <w:t xml:space="preserve">Licencja </w:t>
      </w:r>
      <w:r>
        <w:rPr>
          <w:sz w:val="22"/>
        </w:rPr>
        <w:t>na o</w:t>
      </w:r>
      <w:r w:rsidRPr="0069128F">
        <w:rPr>
          <w:sz w:val="22"/>
        </w:rPr>
        <w:t>programowanie zostanie udzielona na czas nieokreślony, ma charakter licencji wieczyst</w:t>
      </w:r>
      <w:r>
        <w:rPr>
          <w:sz w:val="22"/>
        </w:rPr>
        <w:t>ej i nie może być wypowiedziana.</w:t>
      </w:r>
    </w:p>
    <w:p w:rsidR="003766FE" w:rsidRPr="0069128F" w:rsidRDefault="003766FE" w:rsidP="004F1513">
      <w:pPr>
        <w:numPr>
          <w:ilvl w:val="0"/>
          <w:numId w:val="132"/>
        </w:numPr>
        <w:ind w:left="284" w:hanging="284"/>
        <w:jc w:val="both"/>
        <w:rPr>
          <w:sz w:val="22"/>
        </w:rPr>
      </w:pPr>
      <w:r>
        <w:rPr>
          <w:sz w:val="22"/>
        </w:rPr>
        <w:t>Licencja na o</w:t>
      </w:r>
      <w:r w:rsidRPr="0069128F">
        <w:rPr>
          <w:sz w:val="22"/>
        </w:rPr>
        <w:t xml:space="preserve">programowanie zostanie udzielona na polach eksploatacji umożliwiających:  </w:t>
      </w:r>
    </w:p>
    <w:p w:rsidR="003766FE" w:rsidRPr="00F52B5A" w:rsidRDefault="003766FE" w:rsidP="004F1513">
      <w:pPr>
        <w:numPr>
          <w:ilvl w:val="0"/>
          <w:numId w:val="142"/>
        </w:numPr>
        <w:jc w:val="both"/>
        <w:rPr>
          <w:sz w:val="22"/>
        </w:rPr>
      </w:pPr>
      <w:r>
        <w:rPr>
          <w:sz w:val="22"/>
        </w:rPr>
        <w:t>użytkowanie o</w:t>
      </w:r>
      <w:r w:rsidRPr="00F52B5A">
        <w:rPr>
          <w:sz w:val="22"/>
        </w:rPr>
        <w:t xml:space="preserve">programowania w ilości i sposób określony w Umowie, w szczególności </w:t>
      </w:r>
      <w:r>
        <w:rPr>
          <w:sz w:val="22"/>
        </w:rPr>
        <w:br/>
      </w:r>
      <w:r w:rsidRPr="00F52B5A">
        <w:rPr>
          <w:sz w:val="22"/>
        </w:rPr>
        <w:t>w Szczegółowym opisie przedmiotu zamówienia (stanowiącym Załącznik nr 1 do Umowy),</w:t>
      </w:r>
    </w:p>
    <w:p w:rsidR="003766FE" w:rsidRDefault="003766FE" w:rsidP="004F1513">
      <w:pPr>
        <w:numPr>
          <w:ilvl w:val="0"/>
          <w:numId w:val="142"/>
        </w:numPr>
        <w:jc w:val="both"/>
        <w:rPr>
          <w:sz w:val="22"/>
        </w:rPr>
      </w:pPr>
      <w:r w:rsidRPr="0069128F">
        <w:rPr>
          <w:sz w:val="22"/>
        </w:rPr>
        <w:t xml:space="preserve">tworzenie kopii zapasowych danych zawartych na serwerach, na których </w:t>
      </w:r>
      <w:r>
        <w:rPr>
          <w:sz w:val="22"/>
        </w:rPr>
        <w:t>o</w:t>
      </w:r>
      <w:r w:rsidRPr="0069128F">
        <w:rPr>
          <w:sz w:val="22"/>
        </w:rPr>
        <w:t>programowanie jest zainstalowane,</w:t>
      </w:r>
    </w:p>
    <w:p w:rsidR="003766FE" w:rsidRDefault="003766FE" w:rsidP="004F1513">
      <w:pPr>
        <w:numPr>
          <w:ilvl w:val="0"/>
          <w:numId w:val="142"/>
        </w:numPr>
        <w:jc w:val="both"/>
        <w:rPr>
          <w:sz w:val="22"/>
        </w:rPr>
      </w:pPr>
      <w:r w:rsidRPr="0069128F">
        <w:rPr>
          <w:sz w:val="22"/>
        </w:rPr>
        <w:t>utrwalenie, zwielokrotnienie, wytwarzanie dowolną techniką egzemplarzy programów, zapisu magnetycznego oraz techniką cyfrową,</w:t>
      </w:r>
    </w:p>
    <w:p w:rsidR="003766FE" w:rsidRDefault="003766FE" w:rsidP="004F1513">
      <w:pPr>
        <w:numPr>
          <w:ilvl w:val="0"/>
          <w:numId w:val="142"/>
        </w:numPr>
        <w:jc w:val="both"/>
        <w:rPr>
          <w:sz w:val="22"/>
        </w:rPr>
      </w:pPr>
      <w:r w:rsidRPr="0069128F">
        <w:rPr>
          <w:sz w:val="22"/>
        </w:rPr>
        <w:t>obrót oryginałem albo kopiami, na których program utrwalono – w wyniku przeniesienia własności Sprzętu, lub poprzez użyczenie lub najem oryginału albo egzemplarzy,</w:t>
      </w:r>
    </w:p>
    <w:p w:rsidR="003766FE" w:rsidRDefault="003766FE" w:rsidP="004F1513">
      <w:pPr>
        <w:numPr>
          <w:ilvl w:val="0"/>
          <w:numId w:val="142"/>
        </w:numPr>
        <w:jc w:val="both"/>
        <w:rPr>
          <w:sz w:val="22"/>
        </w:rPr>
      </w:pPr>
      <w:r w:rsidRPr="0069128F">
        <w:rPr>
          <w:sz w:val="22"/>
        </w:rPr>
        <w:t>wykonywanie i zezwalanie na wykonywanie autorskich praw zależnych, w tym rozporządzanie utworem zależnym oraz udzielanie licencji oraz licencji z prawem sublicencji na korzystanie z utworu zależnego w zakresie pól eksploatacji wskazanych w niniejszym paragrafie;</w:t>
      </w:r>
    </w:p>
    <w:p w:rsidR="003766FE" w:rsidRDefault="003766FE" w:rsidP="004F1513">
      <w:pPr>
        <w:numPr>
          <w:ilvl w:val="0"/>
          <w:numId w:val="142"/>
        </w:numPr>
        <w:jc w:val="both"/>
        <w:rPr>
          <w:sz w:val="22"/>
        </w:rPr>
      </w:pPr>
      <w:r w:rsidRPr="0069128F">
        <w:rPr>
          <w:sz w:val="22"/>
        </w:rPr>
        <w:t>wprowadzanie do pamięci komputerów,</w:t>
      </w:r>
    </w:p>
    <w:p w:rsidR="003766FE" w:rsidRDefault="003766FE" w:rsidP="004F1513">
      <w:pPr>
        <w:numPr>
          <w:ilvl w:val="0"/>
          <w:numId w:val="142"/>
        </w:numPr>
        <w:jc w:val="both"/>
        <w:rPr>
          <w:sz w:val="22"/>
        </w:rPr>
      </w:pPr>
      <w:r w:rsidRPr="0069128F">
        <w:rPr>
          <w:sz w:val="22"/>
        </w:rPr>
        <w:t>wprowadzenie do sieci INTERNET i INTRANET,</w:t>
      </w:r>
    </w:p>
    <w:p w:rsidR="003766FE" w:rsidRDefault="003766FE" w:rsidP="004F1513">
      <w:pPr>
        <w:numPr>
          <w:ilvl w:val="0"/>
          <w:numId w:val="142"/>
        </w:numPr>
        <w:jc w:val="both"/>
        <w:rPr>
          <w:sz w:val="22"/>
        </w:rPr>
      </w:pPr>
      <w:r w:rsidRPr="0069128F">
        <w:rPr>
          <w:sz w:val="22"/>
        </w:rPr>
        <w:t xml:space="preserve">trwałe lub czasowe zwielokrotnienie utworu w całości lub w części jakimikolwiek środkami </w:t>
      </w:r>
      <w:r>
        <w:rPr>
          <w:sz w:val="22"/>
        </w:rPr>
        <w:br/>
      </w:r>
      <w:r w:rsidRPr="0069128F">
        <w:rPr>
          <w:sz w:val="22"/>
        </w:rPr>
        <w:t>i w jakiejkolwiek formie, w tym poprzez reprodukcj</w:t>
      </w:r>
      <w:r>
        <w:rPr>
          <w:sz w:val="22"/>
        </w:rPr>
        <w:t>ę</w:t>
      </w:r>
      <w:r w:rsidRPr="0069128F">
        <w:rPr>
          <w:sz w:val="22"/>
        </w:rPr>
        <w:t xml:space="preserve"> komputero</w:t>
      </w:r>
      <w:r>
        <w:rPr>
          <w:sz w:val="22"/>
        </w:rPr>
        <w:t>wą</w:t>
      </w:r>
      <w:r w:rsidRPr="0069128F">
        <w:rPr>
          <w:sz w:val="22"/>
        </w:rPr>
        <w:t>,</w:t>
      </w:r>
    </w:p>
    <w:p w:rsidR="003766FE" w:rsidRDefault="003766FE" w:rsidP="004F1513">
      <w:pPr>
        <w:numPr>
          <w:ilvl w:val="0"/>
          <w:numId w:val="142"/>
        </w:numPr>
        <w:jc w:val="both"/>
        <w:rPr>
          <w:sz w:val="22"/>
        </w:rPr>
      </w:pPr>
      <w:r w:rsidRPr="0069128F">
        <w:rPr>
          <w:sz w:val="22"/>
        </w:rPr>
        <w:t>wprowadzanie danych, aktualizacje, kasowanie danych, dokonywanie eksportu danych,</w:t>
      </w:r>
    </w:p>
    <w:p w:rsidR="003766FE" w:rsidRPr="00F52B5A" w:rsidRDefault="003766FE" w:rsidP="004F1513">
      <w:pPr>
        <w:numPr>
          <w:ilvl w:val="0"/>
          <w:numId w:val="142"/>
        </w:numPr>
        <w:jc w:val="both"/>
        <w:rPr>
          <w:sz w:val="22"/>
        </w:rPr>
      </w:pPr>
      <w:r w:rsidRPr="00F52B5A">
        <w:rPr>
          <w:sz w:val="22"/>
        </w:rPr>
        <w:t>uruchamianie, wyświetlanie, uzyskiwanie dostępu do danych zapisanych,</w:t>
      </w:r>
      <w:r>
        <w:rPr>
          <w:sz w:val="22"/>
        </w:rPr>
        <w:t xml:space="preserve"> </w:t>
      </w:r>
      <w:r w:rsidRPr="00F52B5A">
        <w:rPr>
          <w:sz w:val="22"/>
        </w:rPr>
        <w:t>w urządzeniach,  związanych z profilem działalności Zamawiającego.</w:t>
      </w:r>
    </w:p>
    <w:p w:rsidR="003766FE" w:rsidRDefault="003766FE" w:rsidP="004F1513">
      <w:pPr>
        <w:numPr>
          <w:ilvl w:val="0"/>
          <w:numId w:val="132"/>
        </w:numPr>
        <w:ind w:left="284" w:hanging="284"/>
        <w:jc w:val="both"/>
        <w:rPr>
          <w:sz w:val="22"/>
        </w:rPr>
      </w:pPr>
      <w:r w:rsidRPr="00C86EA4">
        <w:rPr>
          <w:sz w:val="22"/>
        </w:rPr>
        <w:t xml:space="preserve">Wykonawca, w imieniu autorów, nieodwołalnie upoważnia Zmawiającego i osoby przez niego wskazane do dokonywania skrótów, cięć, przemontowań, tłumaczeń, modyfikowania całości lub pojedynczych fragmentów, w tym do korekty, dokonywania przeróbek, zmian i </w:t>
      </w:r>
      <w:r>
        <w:rPr>
          <w:sz w:val="22"/>
        </w:rPr>
        <w:t>adaptacji, łączenia fragmentów o</w:t>
      </w:r>
      <w:r w:rsidRPr="00C86EA4">
        <w:rPr>
          <w:sz w:val="22"/>
        </w:rPr>
        <w:t>programowania z innymi programami/systemami;</w:t>
      </w:r>
    </w:p>
    <w:p w:rsidR="003766FE" w:rsidRDefault="003766FE" w:rsidP="004F1513">
      <w:pPr>
        <w:numPr>
          <w:ilvl w:val="0"/>
          <w:numId w:val="132"/>
        </w:numPr>
        <w:ind w:left="284" w:hanging="284"/>
        <w:jc w:val="both"/>
        <w:rPr>
          <w:sz w:val="22"/>
        </w:rPr>
      </w:pPr>
      <w:r w:rsidRPr="00F52B5A">
        <w:rPr>
          <w:sz w:val="22"/>
        </w:rPr>
        <w:t xml:space="preserve">Wykonawca oświadcza, że zapoznał się z wykorzystywaną przez Zamawiającego technologią, </w:t>
      </w:r>
      <w:r>
        <w:rPr>
          <w:sz w:val="22"/>
        </w:rPr>
        <w:br/>
      </w:r>
      <w:r w:rsidRPr="00F52B5A">
        <w:rPr>
          <w:sz w:val="22"/>
        </w:rPr>
        <w:t>w tym używanym sprzętem, oprogramowaniem, doprowadzonym zasila</w:t>
      </w:r>
      <w:r>
        <w:rPr>
          <w:sz w:val="22"/>
        </w:rPr>
        <w:t>niem, zabezpieczeniami oraz że o</w:t>
      </w:r>
      <w:r w:rsidRPr="00F52B5A">
        <w:rPr>
          <w:sz w:val="22"/>
        </w:rPr>
        <w:t xml:space="preserve">programowanie będzie działać w zakresie, w jakim jest to konieczne do realizacji przedmiotu Umowy w kooperacji ze sprzętem i oprogramowaniem, przy uwzględnieniu zasilania, mocy i zabezpieczeń wykorzystywanych przez Zamawiającego. </w:t>
      </w:r>
    </w:p>
    <w:p w:rsidR="003766FE" w:rsidRDefault="003766FE" w:rsidP="004F1513">
      <w:pPr>
        <w:numPr>
          <w:ilvl w:val="0"/>
          <w:numId w:val="132"/>
        </w:numPr>
        <w:ind w:left="284" w:hanging="284"/>
        <w:jc w:val="both"/>
        <w:rPr>
          <w:sz w:val="22"/>
        </w:rPr>
      </w:pPr>
      <w:r>
        <w:rPr>
          <w:sz w:val="22"/>
        </w:rPr>
        <w:t>Wykonawca zapewni, że o</w:t>
      </w:r>
      <w:r w:rsidRPr="00F52B5A">
        <w:rPr>
          <w:sz w:val="22"/>
        </w:rPr>
        <w:t>programowanie, na które udzielana zostanie licencja, będzie posiadać kody i numery identyfikacyjne licencjodawcy uprawnionego do udzielenia licencji, jeżeli są wymagane.</w:t>
      </w:r>
    </w:p>
    <w:p w:rsidR="003766FE" w:rsidRDefault="003766FE" w:rsidP="004F1513">
      <w:pPr>
        <w:numPr>
          <w:ilvl w:val="0"/>
          <w:numId w:val="132"/>
        </w:numPr>
        <w:ind w:left="284" w:hanging="284"/>
        <w:jc w:val="both"/>
        <w:rPr>
          <w:sz w:val="22"/>
        </w:rPr>
      </w:pPr>
      <w:r w:rsidRPr="00F52B5A">
        <w:rPr>
          <w:sz w:val="22"/>
        </w:rPr>
        <w:t xml:space="preserve">Wykonawca przekaże Zamawiającemu certyfikaty licencyjne do </w:t>
      </w:r>
      <w:r>
        <w:rPr>
          <w:sz w:val="22"/>
        </w:rPr>
        <w:t>o</w:t>
      </w:r>
      <w:r w:rsidRPr="00F52B5A">
        <w:rPr>
          <w:sz w:val="22"/>
        </w:rPr>
        <w:t>programowania (o ile takie będą istniały), stanowiącego przedmiot udzielenia licencji oraz nośnik</w:t>
      </w:r>
      <w:r>
        <w:rPr>
          <w:sz w:val="22"/>
        </w:rPr>
        <w:t>i, na których zapisane będą te o</w:t>
      </w:r>
      <w:r w:rsidRPr="00F52B5A">
        <w:rPr>
          <w:sz w:val="22"/>
        </w:rPr>
        <w:t>programowania wraz z wszelkimi instrumentami, w szczególności kluczami sprzętowymi niezbędnymi do korzystania z tej licencji. W przypad</w:t>
      </w:r>
      <w:r>
        <w:rPr>
          <w:sz w:val="22"/>
        </w:rPr>
        <w:t>ku przekazania przez Wykonawcę o</w:t>
      </w:r>
      <w:r w:rsidRPr="00F52B5A">
        <w:rPr>
          <w:sz w:val="22"/>
        </w:rPr>
        <w:t>programowania na nośnikach elektronicznych, Wykonawca przeniesie na Zamawiającego prawa własności do przekazanych Zamawiającemu egzemplarzy nośników i</w:t>
      </w:r>
      <w:r>
        <w:rPr>
          <w:sz w:val="22"/>
        </w:rPr>
        <w:t xml:space="preserve"> dokumentacji o</w:t>
      </w:r>
      <w:r w:rsidRPr="00F52B5A">
        <w:rPr>
          <w:sz w:val="22"/>
        </w:rPr>
        <w:t>programowania, co następuje na mocy Umowy z momentem ich wydania Zamawiającemu bez konieczności podpisywania dodatkowych dokumentów lub dokonywania innych czynności.</w:t>
      </w:r>
    </w:p>
    <w:p w:rsidR="003766FE" w:rsidRDefault="003766FE" w:rsidP="004F1513">
      <w:pPr>
        <w:numPr>
          <w:ilvl w:val="0"/>
          <w:numId w:val="132"/>
        </w:numPr>
        <w:ind w:left="284" w:hanging="284"/>
        <w:jc w:val="both"/>
        <w:rPr>
          <w:sz w:val="22"/>
        </w:rPr>
      </w:pPr>
      <w:r w:rsidRPr="00F52B5A">
        <w:rPr>
          <w:sz w:val="22"/>
        </w:rPr>
        <w:t xml:space="preserve">W przypadku, gdy osoba trzecia wystąpi z roszczeniem wynikającym z winy Wykonawcy przeciwko Zamawiającemu z tytułu naruszenia jego prawa poprzez korzystanie </w:t>
      </w:r>
      <w:r>
        <w:rPr>
          <w:sz w:val="22"/>
        </w:rPr>
        <w:br/>
      </w:r>
      <w:r>
        <w:rPr>
          <w:sz w:val="22"/>
        </w:rPr>
        <w:lastRenderedPageBreak/>
        <w:t>z o</w:t>
      </w:r>
      <w:r w:rsidRPr="00F52B5A">
        <w:rPr>
          <w:sz w:val="22"/>
        </w:rPr>
        <w:t xml:space="preserve">programowania </w:t>
      </w:r>
      <w:r>
        <w:rPr>
          <w:sz w:val="22"/>
        </w:rPr>
        <w:t>lub dokumentacji dostarczonego o</w:t>
      </w:r>
      <w:r w:rsidRPr="00F52B5A">
        <w:rPr>
          <w:sz w:val="22"/>
        </w:rPr>
        <w:t>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3766FE" w:rsidRPr="00F52B5A" w:rsidRDefault="003766FE" w:rsidP="004F1513">
      <w:pPr>
        <w:numPr>
          <w:ilvl w:val="0"/>
          <w:numId w:val="132"/>
        </w:numPr>
        <w:ind w:left="284" w:hanging="284"/>
        <w:jc w:val="both"/>
        <w:rPr>
          <w:sz w:val="22"/>
        </w:rPr>
      </w:pPr>
      <w:r w:rsidRPr="00F52B5A">
        <w:rPr>
          <w:sz w:val="22"/>
        </w:rPr>
        <w:t xml:space="preserve">Wynagrodzenie </w:t>
      </w:r>
      <w:r w:rsidRPr="002F445D">
        <w:rPr>
          <w:color w:val="000000"/>
          <w:sz w:val="22"/>
        </w:rPr>
        <w:t>wskazane w § 2</w:t>
      </w:r>
      <w:r w:rsidRPr="00F52B5A">
        <w:rPr>
          <w:sz w:val="22"/>
        </w:rPr>
        <w:t xml:space="preserve"> </w:t>
      </w:r>
      <w:r>
        <w:rPr>
          <w:sz w:val="22"/>
        </w:rPr>
        <w:t xml:space="preserve">ust. 1 </w:t>
      </w:r>
      <w:r w:rsidRPr="00F52B5A">
        <w:rPr>
          <w:sz w:val="22"/>
        </w:rPr>
        <w:t xml:space="preserve">obejmuje każde z pól eksploatacji, umożliwienie korzystania z praw zależnych i wszelkich uprawnień objętych Umową. </w:t>
      </w:r>
    </w:p>
    <w:p w:rsidR="003766FE" w:rsidRPr="003B7A31" w:rsidRDefault="003766FE" w:rsidP="004F1513">
      <w:pPr>
        <w:numPr>
          <w:ilvl w:val="0"/>
          <w:numId w:val="132"/>
        </w:numPr>
        <w:ind w:left="284" w:hanging="284"/>
        <w:jc w:val="both"/>
        <w:rPr>
          <w:sz w:val="22"/>
        </w:rPr>
      </w:pPr>
      <w:r w:rsidRPr="002F445D">
        <w:rPr>
          <w:color w:val="000000"/>
          <w:sz w:val="22"/>
        </w:rPr>
        <w:t>Dostarczone o</w:t>
      </w:r>
      <w:r>
        <w:rPr>
          <w:sz w:val="22"/>
        </w:rPr>
        <w:t>programowanie</w:t>
      </w:r>
      <w:r w:rsidRPr="003B7A31">
        <w:rPr>
          <w:sz w:val="22"/>
        </w:rPr>
        <w:t xml:space="preserve"> będzie woln</w:t>
      </w:r>
      <w:r>
        <w:rPr>
          <w:sz w:val="22"/>
        </w:rPr>
        <w:t>e</w:t>
      </w:r>
      <w:r w:rsidRPr="003B7A31">
        <w:rPr>
          <w:sz w:val="22"/>
        </w:rPr>
        <w:t xml:space="preserve"> od roszczeń osób trzecich.</w:t>
      </w:r>
    </w:p>
    <w:p w:rsidR="003766FE" w:rsidRDefault="003766FE" w:rsidP="003766FE">
      <w:pPr>
        <w:jc w:val="center"/>
        <w:rPr>
          <w:b/>
          <w:sz w:val="22"/>
        </w:rPr>
      </w:pPr>
    </w:p>
    <w:p w:rsidR="003766FE" w:rsidRPr="00001036" w:rsidRDefault="003766FE" w:rsidP="003766FE">
      <w:pPr>
        <w:jc w:val="center"/>
        <w:rPr>
          <w:b/>
          <w:sz w:val="22"/>
        </w:rPr>
      </w:pPr>
      <w:r w:rsidRPr="00001036">
        <w:rPr>
          <w:b/>
          <w:sz w:val="22"/>
        </w:rPr>
        <w:t xml:space="preserve">§ 5 </w:t>
      </w:r>
    </w:p>
    <w:p w:rsidR="003766FE" w:rsidRPr="003B7A31" w:rsidRDefault="003766FE" w:rsidP="004F1513">
      <w:pPr>
        <w:numPr>
          <w:ilvl w:val="0"/>
          <w:numId w:val="134"/>
        </w:numPr>
        <w:ind w:left="284" w:hanging="284"/>
        <w:jc w:val="both"/>
        <w:rPr>
          <w:sz w:val="22"/>
        </w:rPr>
      </w:pPr>
      <w:r w:rsidRPr="003B7A31">
        <w:rPr>
          <w:sz w:val="22"/>
        </w:rPr>
        <w:t>Wykonawca zapłaci Zamawiającemu kary umowne w przypadku:</w:t>
      </w:r>
    </w:p>
    <w:p w:rsidR="003766FE" w:rsidRDefault="003766FE" w:rsidP="004F1513">
      <w:pPr>
        <w:numPr>
          <w:ilvl w:val="0"/>
          <w:numId w:val="133"/>
        </w:numPr>
        <w:ind w:left="284" w:hanging="284"/>
        <w:jc w:val="both"/>
        <w:rPr>
          <w:sz w:val="22"/>
        </w:rPr>
      </w:pPr>
      <w:r w:rsidRPr="003B7A31">
        <w:rPr>
          <w:sz w:val="22"/>
        </w:rPr>
        <w:t>nieterminowej dostawy przedmiotu umowy w wysokości 0,</w:t>
      </w:r>
      <w:r>
        <w:rPr>
          <w:sz w:val="22"/>
        </w:rPr>
        <w:t>1</w:t>
      </w:r>
      <w:r w:rsidRPr="003B7A31">
        <w:rPr>
          <w:sz w:val="22"/>
        </w:rPr>
        <w:t xml:space="preserve">% kwoty o której mowa w § </w:t>
      </w:r>
      <w:r>
        <w:rPr>
          <w:sz w:val="22"/>
        </w:rPr>
        <w:t>2</w:t>
      </w:r>
      <w:r w:rsidRPr="003B7A31">
        <w:rPr>
          <w:sz w:val="22"/>
        </w:rPr>
        <w:t xml:space="preserve"> ust. 1   za każdy rozpoczęty dzień zwłoki w stosunku do terminu określonego w § 3 ust. </w:t>
      </w:r>
      <w:r w:rsidRPr="006D742D">
        <w:rPr>
          <w:sz w:val="22"/>
        </w:rPr>
        <w:t xml:space="preserve">1 </w:t>
      </w:r>
      <w:r w:rsidRPr="006D742D">
        <w:rPr>
          <w:color w:val="000000"/>
          <w:sz w:val="22"/>
        </w:rPr>
        <w:t>lub</w:t>
      </w:r>
      <w:r w:rsidRPr="006D742D">
        <w:rPr>
          <w:sz w:val="22"/>
        </w:rPr>
        <w:t xml:space="preserve"> ust. 2 pkt 1</w:t>
      </w:r>
      <w:r w:rsidRPr="003B7A31">
        <w:rPr>
          <w:sz w:val="22"/>
        </w:rPr>
        <w:t xml:space="preserve">, nie więcej jednakże niż 20% kwoty o której mowa w § </w:t>
      </w:r>
      <w:r>
        <w:rPr>
          <w:sz w:val="22"/>
        </w:rPr>
        <w:t>2</w:t>
      </w:r>
      <w:r w:rsidRPr="003B7A31">
        <w:rPr>
          <w:sz w:val="22"/>
        </w:rPr>
        <w:t xml:space="preserve"> ust. 1,</w:t>
      </w:r>
    </w:p>
    <w:p w:rsidR="003766FE" w:rsidRDefault="003766FE" w:rsidP="004F1513">
      <w:pPr>
        <w:numPr>
          <w:ilvl w:val="0"/>
          <w:numId w:val="133"/>
        </w:numPr>
        <w:ind w:left="284" w:hanging="284"/>
        <w:jc w:val="both"/>
        <w:rPr>
          <w:sz w:val="22"/>
        </w:rPr>
      </w:pPr>
      <w:r w:rsidRPr="002F445D">
        <w:rPr>
          <w:color w:val="000000"/>
          <w:sz w:val="22"/>
        </w:rPr>
        <w:t>niedostarczenia</w:t>
      </w:r>
      <w:r w:rsidRPr="00DE4321">
        <w:rPr>
          <w:sz w:val="22"/>
        </w:rPr>
        <w:t xml:space="preserve"> towaru wolnego od wad w terminie wskazanym w § </w:t>
      </w:r>
      <w:r>
        <w:rPr>
          <w:sz w:val="22"/>
        </w:rPr>
        <w:t>3</w:t>
      </w:r>
      <w:r w:rsidRPr="00DE4321">
        <w:rPr>
          <w:sz w:val="22"/>
        </w:rPr>
        <w:t xml:space="preserve"> ust. </w:t>
      </w:r>
      <w:r>
        <w:rPr>
          <w:sz w:val="22"/>
        </w:rPr>
        <w:t xml:space="preserve">1 </w:t>
      </w:r>
      <w:r w:rsidRPr="002F445D">
        <w:rPr>
          <w:color w:val="000000"/>
          <w:sz w:val="22"/>
        </w:rPr>
        <w:t>lub</w:t>
      </w:r>
      <w:r w:rsidRPr="00DE4321">
        <w:rPr>
          <w:sz w:val="22"/>
        </w:rPr>
        <w:t xml:space="preserve"> </w:t>
      </w:r>
      <w:r w:rsidRPr="00577AA4">
        <w:rPr>
          <w:sz w:val="22"/>
        </w:rPr>
        <w:t xml:space="preserve">ust. </w:t>
      </w:r>
      <w:r>
        <w:rPr>
          <w:sz w:val="22"/>
        </w:rPr>
        <w:t>2</w:t>
      </w:r>
      <w:r w:rsidRPr="00577AA4">
        <w:rPr>
          <w:sz w:val="22"/>
        </w:rPr>
        <w:t xml:space="preserve"> pkt 1</w:t>
      </w:r>
      <w:r>
        <w:rPr>
          <w:sz w:val="22"/>
        </w:rPr>
        <w:br/>
      </w:r>
      <w:r w:rsidRPr="00DE4321">
        <w:rPr>
          <w:sz w:val="22"/>
        </w:rPr>
        <w:t xml:space="preserve">w wysokości </w:t>
      </w:r>
      <w:r>
        <w:rPr>
          <w:sz w:val="22"/>
        </w:rPr>
        <w:t>0,1%</w:t>
      </w:r>
      <w:r w:rsidRPr="00DE4321">
        <w:rPr>
          <w:sz w:val="22"/>
        </w:rPr>
        <w:t xml:space="preserve"> za każdy rozpoczęty dzień zwłoki,</w:t>
      </w:r>
    </w:p>
    <w:p w:rsidR="003766FE" w:rsidRDefault="003766FE" w:rsidP="004F1513">
      <w:pPr>
        <w:numPr>
          <w:ilvl w:val="0"/>
          <w:numId w:val="133"/>
        </w:numPr>
        <w:ind w:left="284" w:hanging="284"/>
        <w:jc w:val="both"/>
        <w:rPr>
          <w:sz w:val="22"/>
        </w:rPr>
      </w:pPr>
      <w:r>
        <w:rPr>
          <w:sz w:val="22"/>
        </w:rPr>
        <w:t>odstąpienia od umowy z przyczyn</w:t>
      </w:r>
      <w:r w:rsidRPr="00DE4321">
        <w:rPr>
          <w:sz w:val="22"/>
        </w:rPr>
        <w:t xml:space="preserve"> leżących po stronie Wykonawcy, Wykonawca zapłaci Zamawiającemu karę umowną w wysokości 20% wartości całkowitego wynagrodzenia umownego brutto o której mowa w § </w:t>
      </w:r>
      <w:r>
        <w:rPr>
          <w:sz w:val="22"/>
        </w:rPr>
        <w:t>2</w:t>
      </w:r>
      <w:r w:rsidRPr="00DE4321">
        <w:rPr>
          <w:sz w:val="22"/>
        </w:rPr>
        <w:t xml:space="preserve"> ust. 1,</w:t>
      </w:r>
    </w:p>
    <w:p w:rsidR="003766FE" w:rsidRPr="00DE4321" w:rsidRDefault="003766FE" w:rsidP="004F1513">
      <w:pPr>
        <w:numPr>
          <w:ilvl w:val="0"/>
          <w:numId w:val="133"/>
        </w:numPr>
        <w:ind w:left="284" w:hanging="284"/>
        <w:jc w:val="both"/>
        <w:rPr>
          <w:sz w:val="22"/>
        </w:rPr>
      </w:pPr>
      <w:r w:rsidRPr="00DE4321">
        <w:rPr>
          <w:sz w:val="22"/>
        </w:rPr>
        <w:t>łączna   wysokość  kar  umownych  nie  może  przekroczyć  20%   kwoty   brutto   określonej w § 2 ust. 1.</w:t>
      </w:r>
    </w:p>
    <w:p w:rsidR="003766FE" w:rsidRDefault="003766FE" w:rsidP="004F1513">
      <w:pPr>
        <w:numPr>
          <w:ilvl w:val="0"/>
          <w:numId w:val="130"/>
        </w:numPr>
        <w:ind w:left="284" w:hanging="284"/>
        <w:jc w:val="both"/>
        <w:rPr>
          <w:sz w:val="22"/>
        </w:rPr>
      </w:pPr>
      <w:r w:rsidRPr="003B7A31">
        <w:rPr>
          <w:sz w:val="22"/>
        </w:rPr>
        <w:t>Zamawiający ma prawo dochodzić odszkodowania przewyższającego zastrzeżone w umowie kary umowne na zasadach ogólnych.</w:t>
      </w:r>
    </w:p>
    <w:p w:rsidR="003766FE" w:rsidRDefault="003766FE" w:rsidP="004F1513">
      <w:pPr>
        <w:numPr>
          <w:ilvl w:val="0"/>
          <w:numId w:val="130"/>
        </w:numPr>
        <w:ind w:left="284" w:hanging="284"/>
        <w:jc w:val="both"/>
        <w:rPr>
          <w:sz w:val="22"/>
        </w:rPr>
      </w:pPr>
      <w:r w:rsidRPr="00DE4321">
        <w:rPr>
          <w:sz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3766FE" w:rsidRDefault="003766FE" w:rsidP="004F1513">
      <w:pPr>
        <w:numPr>
          <w:ilvl w:val="0"/>
          <w:numId w:val="130"/>
        </w:numPr>
        <w:ind w:left="284" w:hanging="284"/>
        <w:jc w:val="both"/>
        <w:rPr>
          <w:sz w:val="22"/>
        </w:rPr>
      </w:pPr>
      <w:r w:rsidRPr="00586B01">
        <w:rPr>
          <w:sz w:val="22"/>
        </w:rPr>
        <w:t xml:space="preserve">Zamawiający oświadcza, że wystawi Wykonawcy notę obciążeniową zawierającą szczegółowe naliczenie kwot w przypadku sytuacji, o której mowa w ust. 1 </w:t>
      </w:r>
      <w:r>
        <w:rPr>
          <w:sz w:val="22"/>
        </w:rPr>
        <w:t>.</w:t>
      </w:r>
    </w:p>
    <w:p w:rsidR="007D5143" w:rsidRPr="007D5143" w:rsidRDefault="007D5143" w:rsidP="007D5143">
      <w:pPr>
        <w:ind w:left="284"/>
        <w:jc w:val="both"/>
        <w:rPr>
          <w:sz w:val="22"/>
        </w:rPr>
      </w:pPr>
    </w:p>
    <w:p w:rsidR="003766FE" w:rsidRPr="00001036" w:rsidRDefault="003766FE" w:rsidP="003766FE">
      <w:pPr>
        <w:jc w:val="center"/>
        <w:rPr>
          <w:b/>
          <w:sz w:val="22"/>
        </w:rPr>
      </w:pPr>
      <w:r w:rsidRPr="00001036">
        <w:rPr>
          <w:b/>
          <w:sz w:val="22"/>
        </w:rPr>
        <w:t xml:space="preserve">§ 6 </w:t>
      </w:r>
    </w:p>
    <w:p w:rsidR="003766FE" w:rsidRPr="00B2035B" w:rsidRDefault="003766FE" w:rsidP="004F1513">
      <w:pPr>
        <w:numPr>
          <w:ilvl w:val="2"/>
          <w:numId w:val="135"/>
        </w:numPr>
        <w:tabs>
          <w:tab w:val="num" w:pos="284"/>
        </w:tabs>
        <w:ind w:left="284" w:right="-2" w:hanging="284"/>
        <w:contextualSpacing/>
        <w:jc w:val="both"/>
        <w:rPr>
          <w:sz w:val="22"/>
          <w:szCs w:val="20"/>
        </w:rPr>
      </w:pPr>
      <w:r w:rsidRPr="00B2035B">
        <w:rPr>
          <w:sz w:val="22"/>
          <w:szCs w:val="20"/>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3766FE" w:rsidRPr="00B2035B" w:rsidRDefault="003766FE" w:rsidP="004F1513">
      <w:pPr>
        <w:numPr>
          <w:ilvl w:val="2"/>
          <w:numId w:val="135"/>
        </w:numPr>
        <w:tabs>
          <w:tab w:val="num" w:pos="284"/>
          <w:tab w:val="num" w:pos="709"/>
        </w:tabs>
        <w:ind w:left="284" w:hanging="284"/>
        <w:contextualSpacing/>
        <w:jc w:val="both"/>
        <w:rPr>
          <w:sz w:val="22"/>
          <w:szCs w:val="20"/>
        </w:rPr>
      </w:pPr>
      <w:r w:rsidRPr="00B2035B">
        <w:rPr>
          <w:bCs/>
          <w:color w:val="000000"/>
          <w:sz w:val="22"/>
        </w:rPr>
        <w:t>Poza przypadkiem, o którym mowa w ust. 1</w:t>
      </w:r>
      <w:r>
        <w:rPr>
          <w:bCs/>
          <w:color w:val="000000"/>
          <w:sz w:val="22"/>
        </w:rPr>
        <w:t xml:space="preserve"> i § 3 ust. 3</w:t>
      </w:r>
      <w:r w:rsidRPr="00B2035B">
        <w:rPr>
          <w:bCs/>
          <w:color w:val="000000"/>
          <w:sz w:val="22"/>
        </w:rPr>
        <w:t xml:space="preserve"> Zamawiającemu przysługuje prawo odstąpienia od umowy w sytuacji:</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bCs/>
          <w:color w:val="000000"/>
          <w:sz w:val="22"/>
        </w:rPr>
        <w:t xml:space="preserve">gdy zwłoka w wykonaniu przedmiotu umowy trwa dłużej niż 10 dni, bez wyznaczenia Wykonawcy dodatkowego terminu na wykonanie przedmiotu umowy. </w:t>
      </w:r>
      <w:r w:rsidRPr="00B2035B">
        <w:rPr>
          <w:rFonts w:ascii="Time new roman" w:hAnsi="Time new roman"/>
          <w:color w:val="000000"/>
          <w:sz w:val="22"/>
        </w:rPr>
        <w:t xml:space="preserve">Oświadczenie o odstąpieniu powinno być złożone przez Zamawiającego w terminie do 7 dni roboczych od dnia, w którym upłynął 10 dniowy termin zwłoki  w stosunku do terminu realizacji umowy wskazanego w </w:t>
      </w:r>
      <w:r w:rsidRPr="006D742D">
        <w:rPr>
          <w:rFonts w:ascii="Time new roman" w:hAnsi="Time new roman"/>
          <w:color w:val="000000"/>
          <w:sz w:val="22"/>
        </w:rPr>
        <w:t>§ 3 ust. 1 lub</w:t>
      </w:r>
      <w:r w:rsidRPr="006D742D">
        <w:rPr>
          <w:sz w:val="22"/>
        </w:rPr>
        <w:t xml:space="preserve"> ust. 2 pkt 1</w:t>
      </w:r>
      <w:r>
        <w:rPr>
          <w:rFonts w:ascii="Time new roman" w:hAnsi="Time new roman"/>
          <w:color w:val="000000"/>
          <w:sz w:val="22"/>
        </w:rPr>
        <w:t xml:space="preserve"> </w:t>
      </w:r>
      <w:r w:rsidRPr="00B2035B">
        <w:rPr>
          <w:rFonts w:ascii="Time new roman" w:hAnsi="Time new roman"/>
          <w:color w:val="000000"/>
          <w:sz w:val="22"/>
        </w:rPr>
        <w:t xml:space="preserve">. </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3766FE" w:rsidRPr="00B2035B" w:rsidRDefault="003766FE" w:rsidP="004F1513">
      <w:pPr>
        <w:numPr>
          <w:ilvl w:val="0"/>
          <w:numId w:val="139"/>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lastRenderedPageBreak/>
        <w:t xml:space="preserve">Strony zgodnie ustalają, że odstąpienie od umowy następuje przez złożenie oświadczenia woli </w:t>
      </w:r>
      <w:r>
        <w:rPr>
          <w:rFonts w:ascii="Time new roman" w:hAnsi="Time new roman"/>
          <w:bCs/>
          <w:color w:val="000000"/>
          <w:sz w:val="22"/>
        </w:rPr>
        <w:br/>
      </w:r>
      <w:r w:rsidRPr="00B2035B">
        <w:rPr>
          <w:rFonts w:ascii="Time new roman" w:hAnsi="Time new roman"/>
          <w:bCs/>
          <w:color w:val="000000"/>
          <w:sz w:val="22"/>
        </w:rPr>
        <w:t>w formie pisemnej pod rygorem nieważności z podaniem uzasadnienia. Odstąpienie od umowy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r>
        <w:rPr>
          <w:rFonts w:ascii="Time new roman" w:hAnsi="Time new roman"/>
          <w:bCs/>
          <w:color w:val="000000"/>
          <w:sz w:val="22"/>
        </w:rPr>
        <w:t xml:space="preserve"> Prawo odstąpienia od umowy ex nunc przysługuje Zamawiającemu do końca okresu jej realizacji.</w:t>
      </w:r>
    </w:p>
    <w:p w:rsidR="003766FE" w:rsidRPr="003766FE" w:rsidRDefault="003766FE" w:rsidP="004F1513">
      <w:pPr>
        <w:numPr>
          <w:ilvl w:val="0"/>
          <w:numId w:val="139"/>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t xml:space="preserve">Odstąpienie od umowy nie powoduje wygaśnięcia roszczeń o zapłatę kar umownych powstałych w czasie obowiązywania umowy, w tym roszczeń o zapłatę kary umownej z powodu odstąpienia od umowy.  </w:t>
      </w:r>
    </w:p>
    <w:p w:rsidR="003766FE" w:rsidRPr="00586B01" w:rsidRDefault="003766FE" w:rsidP="003766FE">
      <w:pPr>
        <w:jc w:val="center"/>
        <w:rPr>
          <w:b/>
          <w:color w:val="000000"/>
          <w:sz w:val="22"/>
        </w:rPr>
      </w:pPr>
      <w:r w:rsidRPr="00586B01">
        <w:rPr>
          <w:b/>
          <w:color w:val="000000"/>
          <w:sz w:val="22"/>
        </w:rPr>
        <w:t xml:space="preserve">§ </w:t>
      </w:r>
      <w:r>
        <w:rPr>
          <w:b/>
          <w:color w:val="000000"/>
          <w:sz w:val="22"/>
        </w:rPr>
        <w:t>7</w:t>
      </w:r>
    </w:p>
    <w:p w:rsidR="003766FE" w:rsidRPr="001645D2" w:rsidRDefault="003766FE" w:rsidP="004F1513">
      <w:pPr>
        <w:widowControl w:val="0"/>
        <w:numPr>
          <w:ilvl w:val="0"/>
          <w:numId w:val="136"/>
        </w:numPr>
        <w:suppressAutoHyphens/>
        <w:autoSpaceDE w:val="0"/>
        <w:autoSpaceDN w:val="0"/>
        <w:adjustRightInd w:val="0"/>
        <w:spacing w:after="160" w:line="259" w:lineRule="auto"/>
        <w:ind w:left="284" w:hanging="284"/>
        <w:contextualSpacing/>
        <w:jc w:val="both"/>
        <w:rPr>
          <w:sz w:val="22"/>
        </w:rPr>
      </w:pPr>
      <w:r w:rsidRPr="001F2E49">
        <w:rPr>
          <w:sz w:val="22"/>
        </w:rPr>
        <w:t xml:space="preserve">Zamawiający przewiduje możliwość wprowadzenia do umowy zmian, </w:t>
      </w:r>
      <w:r>
        <w:rPr>
          <w:sz w:val="22"/>
        </w:rPr>
        <w:t xml:space="preserve">w postaci </w:t>
      </w:r>
      <w:r w:rsidRPr="001645D2">
        <w:rPr>
          <w:sz w:val="22"/>
        </w:rPr>
        <w:t xml:space="preserve">zmiany stawki podatku VAT na </w:t>
      </w:r>
      <w:r w:rsidRPr="001645D2">
        <w:rPr>
          <w:color w:val="000000"/>
          <w:sz w:val="22"/>
        </w:rPr>
        <w:t>przedmiot umowy</w:t>
      </w:r>
      <w:r w:rsidRPr="001645D2">
        <w:rPr>
          <w:color w:val="FF0000"/>
          <w:sz w:val="22"/>
        </w:rPr>
        <w:t xml:space="preserve"> </w:t>
      </w:r>
      <w:r w:rsidRPr="001645D2">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1645D2">
        <w:rPr>
          <w:color w:val="000000"/>
          <w:sz w:val="22"/>
        </w:rPr>
        <w:t>w momencie dostawy</w:t>
      </w:r>
      <w:r w:rsidRPr="001645D2">
        <w:rPr>
          <w:color w:val="FF0000"/>
          <w:sz w:val="22"/>
        </w:rPr>
        <w:t>,</w:t>
      </w:r>
      <w:r w:rsidRPr="001645D2">
        <w:rPr>
          <w:sz w:val="22"/>
        </w:rPr>
        <w:t xml:space="preserve"> zmiana będzie dotyczyła niezrealizowanej części umowy,</w:t>
      </w:r>
    </w:p>
    <w:p w:rsidR="003766FE" w:rsidRPr="001F2E49" w:rsidRDefault="003766FE" w:rsidP="004F1513">
      <w:pPr>
        <w:numPr>
          <w:ilvl w:val="0"/>
          <w:numId w:val="136"/>
        </w:numPr>
        <w:autoSpaceDE w:val="0"/>
        <w:autoSpaceDN w:val="0"/>
        <w:adjustRightInd w:val="0"/>
        <w:spacing w:after="160" w:line="259" w:lineRule="auto"/>
        <w:ind w:left="284" w:hanging="284"/>
        <w:contextualSpacing/>
        <w:jc w:val="both"/>
        <w:rPr>
          <w:rFonts w:ascii="New times roman" w:hAnsi="New times roman"/>
          <w:color w:val="000000"/>
          <w:sz w:val="22"/>
        </w:rPr>
      </w:pPr>
      <w:r w:rsidRPr="001F2E49">
        <w:rPr>
          <w:bCs/>
          <w:sz w:val="22"/>
        </w:rPr>
        <w:t>Na podstawie art. 455 ustawy Prawo zamówień publicznych Zamawiający przewiduje możliwość dokonania zmian postanowień niniejszej umowy w następujących przypadkach:</w:t>
      </w:r>
    </w:p>
    <w:p w:rsidR="003766FE" w:rsidRDefault="003766FE" w:rsidP="004F1513">
      <w:pPr>
        <w:numPr>
          <w:ilvl w:val="0"/>
          <w:numId w:val="137"/>
        </w:numPr>
        <w:autoSpaceDE w:val="0"/>
        <w:autoSpaceDN w:val="0"/>
        <w:adjustRightInd w:val="0"/>
        <w:spacing w:after="160" w:line="259" w:lineRule="auto"/>
        <w:ind w:left="284" w:hanging="284"/>
        <w:contextualSpacing/>
        <w:jc w:val="both"/>
        <w:rPr>
          <w:rFonts w:ascii="New times roman" w:hAnsi="New times roman"/>
          <w:color w:val="000000"/>
          <w:sz w:val="22"/>
        </w:rPr>
      </w:pPr>
      <w:r w:rsidRPr="001F2E49">
        <w:rPr>
          <w:color w:val="000000"/>
          <w:sz w:val="22"/>
        </w:rPr>
        <w:t xml:space="preserve">zaniechania produkcji </w:t>
      </w:r>
      <w:r w:rsidRPr="001F2E49">
        <w:rPr>
          <w:bCs/>
          <w:color w:val="000000"/>
          <w:sz w:val="22"/>
        </w:rPr>
        <w:t>lub obrotu na terytorium Rzeczypospolitej Polskiej</w:t>
      </w:r>
      <w:r w:rsidRPr="001F2E49">
        <w:rPr>
          <w:rFonts w:ascii="New times roman" w:hAnsi="New times roman"/>
          <w:color w:val="000000"/>
          <w:sz w:val="22"/>
        </w:rPr>
        <w:t xml:space="preserve"> zaoferowanego przedmiotu umowy skutkującego tym, że dostarczenie przedmiotu umowy stało się niemożliwe,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cy </w:t>
      </w:r>
      <w:r w:rsidRPr="001F2E49">
        <w:rPr>
          <w:rFonts w:ascii="New times roman" w:hAnsi="New times roman"/>
          <w:color w:val="000000"/>
          <w:sz w:val="22"/>
        </w:rPr>
        <w:t xml:space="preserve">dopuszcza dostarczenie produktu równoważnego - przy czym jego jakość, parametry funkcjonalne oraz techniczne nie mogą być mniejsze (gorsze), niż te określone przez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cego. </w:t>
      </w:r>
      <w:r w:rsidRPr="001F2E49">
        <w:rPr>
          <w:rFonts w:ascii="New times roman" w:hAnsi="New times roman"/>
          <w:color w:val="000000"/>
          <w:sz w:val="22"/>
        </w:rPr>
        <w:t xml:space="preserve">W takim przypadku </w:t>
      </w:r>
      <w:r w:rsidRPr="001F2E49">
        <w:rPr>
          <w:rFonts w:ascii="New times roman" w:hAnsi="New times roman"/>
          <w:bCs/>
          <w:color w:val="000000"/>
          <w:sz w:val="22"/>
        </w:rPr>
        <w:t xml:space="preserve">Wykonawca </w:t>
      </w:r>
      <w:r w:rsidRPr="001F2E49">
        <w:rPr>
          <w:rFonts w:ascii="New times roman" w:hAnsi="New times roman"/>
          <w:color w:val="000000"/>
          <w:sz w:val="22"/>
        </w:rPr>
        <w:t xml:space="preserve">składa pisemny wniosek wraz z uzasadnieniem do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cego </w:t>
      </w:r>
      <w:r w:rsidRPr="001F2E49">
        <w:rPr>
          <w:rFonts w:ascii="New times roman" w:hAnsi="New times roman"/>
          <w:color w:val="000000"/>
          <w:sz w:val="22"/>
        </w:rPr>
        <w:t>w celu jego akceptacji. Cena produktu równoważnego nie może być wyższa niż cena zawarta w załączniku nr 1 do niniejszej umowy.</w:t>
      </w:r>
    </w:p>
    <w:p w:rsidR="003766FE" w:rsidRPr="003766FE" w:rsidRDefault="003766FE" w:rsidP="004F1513">
      <w:pPr>
        <w:numPr>
          <w:ilvl w:val="0"/>
          <w:numId w:val="137"/>
        </w:numPr>
        <w:autoSpaceDE w:val="0"/>
        <w:autoSpaceDN w:val="0"/>
        <w:adjustRightInd w:val="0"/>
        <w:spacing w:after="160" w:line="259" w:lineRule="auto"/>
        <w:ind w:left="284" w:hanging="284"/>
        <w:contextualSpacing/>
        <w:jc w:val="both"/>
        <w:rPr>
          <w:rFonts w:ascii="New times roman" w:hAnsi="New times roman"/>
          <w:color w:val="000000"/>
          <w:sz w:val="22"/>
        </w:rPr>
      </w:pPr>
      <w:r w:rsidRPr="00577AA4">
        <w:rPr>
          <w:rFonts w:ascii="New times roman" w:hAnsi="New times roman"/>
          <w:color w:val="000000"/>
          <w:sz w:val="22"/>
        </w:rPr>
        <w:t>przerwanie łańcucha dostaw niezależnego od Wykonawcy, a w wyniku kt</w:t>
      </w:r>
      <w:r w:rsidRPr="00577AA4">
        <w:rPr>
          <w:rFonts w:ascii="New times roman" w:hAnsi="New times roman" w:cs="Times"/>
          <w:color w:val="000000"/>
          <w:sz w:val="22"/>
        </w:rPr>
        <w:t>ó</w:t>
      </w:r>
      <w:r w:rsidRPr="00577AA4">
        <w:rPr>
          <w:rFonts w:ascii="New times roman" w:hAnsi="New times roman"/>
          <w:color w:val="000000"/>
          <w:sz w:val="22"/>
        </w:rPr>
        <w:t xml:space="preserve">rego </w:t>
      </w:r>
      <w:r w:rsidRPr="002F445D">
        <w:rPr>
          <w:rFonts w:ascii="New times roman" w:hAnsi="New times roman"/>
          <w:color w:val="000000"/>
          <w:sz w:val="22"/>
        </w:rPr>
        <w:t xml:space="preserve">dostarczenie przedmiotu umowy w terminie określonym </w:t>
      </w:r>
      <w:r w:rsidRPr="006D742D">
        <w:rPr>
          <w:rFonts w:ascii="New times roman" w:hAnsi="New times roman"/>
          <w:color w:val="000000"/>
          <w:sz w:val="22"/>
        </w:rPr>
        <w:t xml:space="preserve">w </w:t>
      </w:r>
      <w:r w:rsidRPr="006D742D">
        <w:rPr>
          <w:rFonts w:ascii="New times roman" w:hAnsi="New times roman" w:cs="Times"/>
          <w:color w:val="000000"/>
          <w:sz w:val="22"/>
        </w:rPr>
        <w:t>§</w:t>
      </w:r>
      <w:r w:rsidRPr="006D742D">
        <w:rPr>
          <w:rFonts w:ascii="New times roman" w:hAnsi="New times roman"/>
          <w:color w:val="000000"/>
          <w:sz w:val="22"/>
        </w:rPr>
        <w:t xml:space="preserve"> 3 ust. 1 lub ust. 2 pkt 1</w:t>
      </w:r>
      <w:r w:rsidRPr="002F445D">
        <w:rPr>
          <w:rFonts w:ascii="New times roman" w:hAnsi="New times roman"/>
          <w:color w:val="000000"/>
          <w:sz w:val="22"/>
        </w:rPr>
        <w:t xml:space="preserve">  umowy okazało się niemożliwe, dopuszcza się możliwość zmiany terminu realizacji zam</w:t>
      </w:r>
      <w:r w:rsidRPr="002F445D">
        <w:rPr>
          <w:rFonts w:ascii="New times roman" w:hAnsi="New times roman" w:cs="Times"/>
          <w:color w:val="000000"/>
          <w:sz w:val="22"/>
        </w:rPr>
        <w:t>ó</w:t>
      </w:r>
      <w:r w:rsidRPr="002F445D">
        <w:rPr>
          <w:rFonts w:ascii="New times roman" w:hAnsi="New times roman"/>
          <w:color w:val="000000"/>
          <w:sz w:val="22"/>
        </w:rPr>
        <w:t>wienia o czas niezbędny</w:t>
      </w:r>
      <w:r w:rsidRPr="00577AA4">
        <w:rPr>
          <w:rFonts w:ascii="New times roman" w:hAnsi="New times roman"/>
          <w:color w:val="000000"/>
          <w:sz w:val="22"/>
        </w:rPr>
        <w:t xml:space="preserve"> na usunięcie przeszkody w jego realizacji. Zmiana terminu realizacji zam</w:t>
      </w:r>
      <w:r w:rsidRPr="00577AA4">
        <w:rPr>
          <w:rFonts w:ascii="New times roman" w:hAnsi="New times roman" w:cs="Times"/>
          <w:color w:val="000000"/>
          <w:sz w:val="22"/>
        </w:rPr>
        <w:t>ó</w:t>
      </w:r>
      <w:r w:rsidRPr="00577AA4">
        <w:rPr>
          <w:rFonts w:ascii="New times roman" w:hAnsi="New times roman"/>
          <w:color w:val="000000"/>
          <w:sz w:val="22"/>
        </w:rPr>
        <w:t xml:space="preserve">wienia następuje w takim przypadku na uzasadniony, pisemny wniosek </w:t>
      </w:r>
      <w:r w:rsidRPr="00577AA4">
        <w:rPr>
          <w:rFonts w:ascii="New times roman" w:hAnsi="New times roman"/>
          <w:bCs/>
          <w:color w:val="000000"/>
          <w:sz w:val="22"/>
        </w:rPr>
        <w:t xml:space="preserve">Wykonawcy </w:t>
      </w:r>
      <w:r w:rsidRPr="00577AA4">
        <w:rPr>
          <w:rFonts w:ascii="New times roman" w:hAnsi="New times roman"/>
          <w:color w:val="000000"/>
          <w:sz w:val="22"/>
        </w:rPr>
        <w:t xml:space="preserve">zaakceptowany przez </w:t>
      </w:r>
      <w:r w:rsidRPr="00577AA4">
        <w:rPr>
          <w:rFonts w:ascii="New times roman" w:hAnsi="New times roman"/>
          <w:bCs/>
          <w:color w:val="000000"/>
          <w:sz w:val="22"/>
        </w:rPr>
        <w:t>Zamawiaj</w:t>
      </w:r>
      <w:r w:rsidRPr="00577AA4">
        <w:rPr>
          <w:rFonts w:ascii="New times roman" w:hAnsi="New times roman"/>
          <w:color w:val="000000"/>
          <w:sz w:val="22"/>
        </w:rPr>
        <w:t>ą</w:t>
      </w:r>
      <w:r w:rsidRPr="00577AA4">
        <w:rPr>
          <w:rFonts w:ascii="New times roman" w:hAnsi="New times roman"/>
          <w:bCs/>
          <w:color w:val="000000"/>
          <w:sz w:val="22"/>
        </w:rPr>
        <w:t>cego</w:t>
      </w:r>
      <w:r w:rsidRPr="00577AA4">
        <w:rPr>
          <w:rFonts w:ascii="New times roman" w:hAnsi="New times roman"/>
          <w:color w:val="000000"/>
          <w:sz w:val="22"/>
        </w:rPr>
        <w:t>. Termin na złożenie  wniosku wynosi 3 dni robocze od powzięcia wiadomości o okolicznościach uniemożliwiających realizację zam</w:t>
      </w:r>
      <w:r w:rsidRPr="00577AA4">
        <w:rPr>
          <w:rFonts w:ascii="New times roman" w:hAnsi="New times roman" w:cs="Times"/>
          <w:color w:val="000000"/>
          <w:sz w:val="22"/>
        </w:rPr>
        <w:t>ó</w:t>
      </w:r>
      <w:r w:rsidRPr="00577AA4">
        <w:rPr>
          <w:rFonts w:ascii="New times roman" w:hAnsi="New times roman"/>
          <w:color w:val="000000"/>
          <w:sz w:val="22"/>
        </w:rPr>
        <w:t xml:space="preserve">wienia w terminie określonym w </w:t>
      </w:r>
      <w:r w:rsidRPr="006D742D">
        <w:rPr>
          <w:rFonts w:ascii="New times roman" w:hAnsi="New times roman" w:cs="Times"/>
          <w:color w:val="000000"/>
          <w:sz w:val="22"/>
        </w:rPr>
        <w:t>§</w:t>
      </w:r>
      <w:r w:rsidRPr="006D742D">
        <w:rPr>
          <w:rFonts w:ascii="New times roman" w:hAnsi="New times roman"/>
          <w:color w:val="000000"/>
          <w:sz w:val="22"/>
        </w:rPr>
        <w:t xml:space="preserve"> 3 ust. 1 lub ust. 2 pkt 1.</w:t>
      </w:r>
      <w:r w:rsidRPr="00577AA4">
        <w:rPr>
          <w:rFonts w:ascii="Calibri" w:hAnsi="Calibri"/>
          <w:color w:val="000000"/>
          <w:sz w:val="22"/>
        </w:rPr>
        <w:t xml:space="preserve"> </w:t>
      </w:r>
    </w:p>
    <w:p w:rsidR="003766FE" w:rsidRPr="000B11C0" w:rsidRDefault="003766FE" w:rsidP="003766FE">
      <w:pPr>
        <w:jc w:val="center"/>
        <w:rPr>
          <w:b/>
          <w:color w:val="000000"/>
          <w:sz w:val="22"/>
        </w:rPr>
      </w:pPr>
      <w:r w:rsidRPr="000B11C0">
        <w:rPr>
          <w:b/>
          <w:color w:val="000000"/>
          <w:sz w:val="22"/>
        </w:rPr>
        <w:t>§ 8</w:t>
      </w:r>
    </w:p>
    <w:p w:rsidR="003766FE" w:rsidRPr="0056658B" w:rsidRDefault="003766FE" w:rsidP="004F1513">
      <w:pPr>
        <w:widowControl w:val="0"/>
        <w:numPr>
          <w:ilvl w:val="0"/>
          <w:numId w:val="138"/>
        </w:numPr>
        <w:ind w:left="284" w:hanging="284"/>
        <w:contextualSpacing/>
        <w:jc w:val="both"/>
        <w:rPr>
          <w:rFonts w:eastAsia="Microsoft Sans Serif"/>
          <w:sz w:val="22"/>
        </w:rPr>
      </w:pPr>
      <w:r w:rsidRPr="0056658B">
        <w:rPr>
          <w:sz w:val="22"/>
        </w:rPr>
        <w:t>Zamawiający powierza Wykonawcy do przetwarzania dane osobowe</w:t>
      </w:r>
      <w:r>
        <w:rPr>
          <w:sz w:val="22"/>
        </w:rPr>
        <w:t xml:space="preserve"> tj. </w:t>
      </w:r>
      <w:r w:rsidRPr="0056658B">
        <w:rPr>
          <w:rFonts w:eastAsia="Microsoft Sans Serif"/>
          <w:sz w:val="22"/>
        </w:rPr>
        <w:t>imię i nazwisko, adres zatrudnienia, adres poczty elektronicznej, numer telefonu służbowego</w:t>
      </w:r>
      <w:r>
        <w:rPr>
          <w:sz w:val="22"/>
        </w:rPr>
        <w:t>,</w:t>
      </w:r>
      <w:r w:rsidRPr="0056658B">
        <w:rPr>
          <w:sz w:val="22"/>
        </w:rPr>
        <w:t xml:space="preserve"> w zakresie niezbędnym do realizacji umowy </w:t>
      </w:r>
      <w:r>
        <w:rPr>
          <w:sz w:val="22"/>
        </w:rPr>
        <w:t>oraz</w:t>
      </w:r>
      <w:r w:rsidRPr="0056658B">
        <w:rPr>
          <w:sz w:val="22"/>
        </w:rPr>
        <w:t xml:space="preserve"> do kontaktu z Wykonawcą</w:t>
      </w:r>
      <w:r>
        <w:rPr>
          <w:sz w:val="22"/>
        </w:rPr>
        <w:t>.</w:t>
      </w:r>
      <w:r w:rsidRPr="0056658B">
        <w:rPr>
          <w:sz w:val="22"/>
        </w:rPr>
        <w:t xml:space="preserve"> </w:t>
      </w:r>
    </w:p>
    <w:p w:rsidR="003766FE" w:rsidRPr="0056658B" w:rsidRDefault="003766FE" w:rsidP="004F1513">
      <w:pPr>
        <w:numPr>
          <w:ilvl w:val="0"/>
          <w:numId w:val="138"/>
        </w:numPr>
        <w:ind w:left="284" w:hanging="284"/>
        <w:contextualSpacing/>
        <w:jc w:val="both"/>
        <w:rPr>
          <w:sz w:val="22"/>
        </w:rPr>
      </w:pPr>
      <w:r w:rsidRPr="0056658B">
        <w:rPr>
          <w:sz w:val="22"/>
        </w:rPr>
        <w:t xml:space="preserve">Powierzone przez Zamawiającego na rzecz Wykonawcy dane osobowe mogą być przetwarzane wyłącznie w celu realizacji </w:t>
      </w:r>
      <w:r w:rsidRPr="00026735">
        <w:rPr>
          <w:sz w:val="22"/>
        </w:rPr>
        <w:t>Umowy, na podstawie zakresu informacji przekazywanych przez Wykonawcę stanowiącego załącznik nr 4 do umowy.</w:t>
      </w:r>
    </w:p>
    <w:p w:rsidR="003766FE" w:rsidRPr="002F445D" w:rsidRDefault="003766FE" w:rsidP="004F1513">
      <w:pPr>
        <w:widowControl w:val="0"/>
        <w:numPr>
          <w:ilvl w:val="0"/>
          <w:numId w:val="138"/>
        </w:numPr>
        <w:ind w:left="284" w:hanging="284"/>
        <w:contextualSpacing/>
        <w:jc w:val="both"/>
        <w:rPr>
          <w:color w:val="000000"/>
          <w:sz w:val="22"/>
        </w:rPr>
      </w:pPr>
      <w:r w:rsidRPr="002F445D">
        <w:rPr>
          <w:rFonts w:eastAsia="Microsoft Sans Serif"/>
          <w:color w:val="000000"/>
          <w:sz w:val="22"/>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2" w:name="highlightHit_0"/>
      <w:bookmarkStart w:id="3" w:name="highlightHit_1"/>
      <w:bookmarkStart w:id="4" w:name="highlightHit_2"/>
      <w:bookmarkEnd w:id="2"/>
      <w:bookmarkEnd w:id="3"/>
      <w:bookmarkEnd w:id="4"/>
      <w:r w:rsidRPr="002F445D">
        <w:rPr>
          <w:color w:val="000000"/>
          <w:sz w:val="22"/>
        </w:rPr>
        <w:fldChar w:fldCharType="begin"/>
      </w:r>
      <w:r w:rsidRPr="002F445D">
        <w:rPr>
          <w:color w:val="000000"/>
          <w:sz w:val="22"/>
        </w:rPr>
        <w:instrText xml:space="preserve"> HYPERLINK "https://sip.legalis.pl/document-view.seam?documentId=mfrxilrtg4ytemzvha3teltcmfzwsyy" </w:instrText>
      </w:r>
      <w:r w:rsidRPr="002F445D">
        <w:rPr>
          <w:color w:val="000000"/>
          <w:sz w:val="22"/>
        </w:rPr>
        <w:fldChar w:fldCharType="separate"/>
      </w:r>
      <w:r w:rsidRPr="002F445D">
        <w:rPr>
          <w:color w:val="000000"/>
          <w:sz w:val="22"/>
        </w:rPr>
        <w:t>(Dz.U. z 2019 r. poz. 1781)</w:t>
      </w:r>
      <w:r w:rsidRPr="002F445D">
        <w:rPr>
          <w:color w:val="000000"/>
          <w:sz w:val="22"/>
        </w:rPr>
        <w:fldChar w:fldCharType="end"/>
      </w:r>
      <w:r w:rsidRPr="002F445D">
        <w:rPr>
          <w:color w:val="000000"/>
          <w:sz w:val="22"/>
        </w:rPr>
        <w:t>.</w:t>
      </w:r>
    </w:p>
    <w:p w:rsidR="003766FE" w:rsidRDefault="003766FE" w:rsidP="003766FE">
      <w:pPr>
        <w:jc w:val="center"/>
        <w:rPr>
          <w:color w:val="000000"/>
          <w:sz w:val="22"/>
        </w:rPr>
      </w:pPr>
    </w:p>
    <w:p w:rsidR="003766FE" w:rsidRDefault="003766FE" w:rsidP="003766FE">
      <w:pPr>
        <w:jc w:val="center"/>
        <w:rPr>
          <w:b/>
          <w:color w:val="000000"/>
          <w:sz w:val="22"/>
        </w:rPr>
      </w:pPr>
      <w:r w:rsidRPr="000B11C0">
        <w:rPr>
          <w:b/>
          <w:color w:val="000000"/>
          <w:sz w:val="22"/>
        </w:rPr>
        <w:t>§ 9</w:t>
      </w:r>
    </w:p>
    <w:p w:rsidR="003766FE" w:rsidRPr="001F2E49" w:rsidRDefault="003766FE" w:rsidP="003766FE">
      <w:pPr>
        <w:jc w:val="both"/>
        <w:rPr>
          <w:color w:val="000000"/>
          <w:sz w:val="22"/>
        </w:rPr>
      </w:pPr>
      <w:r w:rsidRPr="001F2E49">
        <w:rPr>
          <w:color w:val="000000"/>
          <w:sz w:val="22"/>
        </w:rPr>
        <w:t>Wszelkie zmiany niniejszej umowy wymagają formy pisemnej w formie aneksu do umowy, pod rygorem nieważności z wyjątkiem zmian</w:t>
      </w:r>
      <w:r>
        <w:rPr>
          <w:color w:val="000000"/>
          <w:sz w:val="22"/>
        </w:rPr>
        <w:t>y,</w:t>
      </w:r>
      <w:r w:rsidRPr="001F2E49">
        <w:rPr>
          <w:color w:val="000000"/>
          <w:sz w:val="22"/>
        </w:rPr>
        <w:t xml:space="preserve"> o której mowa w § 8 ust. 2.</w:t>
      </w:r>
    </w:p>
    <w:p w:rsidR="003766FE" w:rsidRDefault="003766FE" w:rsidP="003766FE">
      <w:pPr>
        <w:jc w:val="center"/>
        <w:rPr>
          <w:color w:val="000000"/>
          <w:sz w:val="22"/>
        </w:rPr>
      </w:pPr>
    </w:p>
    <w:p w:rsidR="003766FE" w:rsidRDefault="003766FE" w:rsidP="003766FE">
      <w:pPr>
        <w:jc w:val="center"/>
        <w:rPr>
          <w:b/>
          <w:color w:val="000000"/>
          <w:sz w:val="22"/>
        </w:rPr>
      </w:pPr>
      <w:r w:rsidRPr="000B11C0">
        <w:rPr>
          <w:b/>
          <w:color w:val="000000"/>
          <w:sz w:val="22"/>
        </w:rPr>
        <w:t>§ 1</w:t>
      </w:r>
      <w:r>
        <w:rPr>
          <w:b/>
          <w:color w:val="000000"/>
          <w:sz w:val="22"/>
        </w:rPr>
        <w:t>0</w:t>
      </w:r>
    </w:p>
    <w:p w:rsidR="003766FE" w:rsidRPr="001F2E49" w:rsidRDefault="003766FE" w:rsidP="003766FE">
      <w:pPr>
        <w:jc w:val="both"/>
        <w:rPr>
          <w:color w:val="000000"/>
          <w:sz w:val="22"/>
        </w:rPr>
      </w:pPr>
      <w:r w:rsidRPr="001F2E49">
        <w:rPr>
          <w:color w:val="000000"/>
          <w:sz w:val="22"/>
        </w:rPr>
        <w:t xml:space="preserve">W sprawach </w:t>
      </w:r>
      <w:r w:rsidRPr="002F445D">
        <w:rPr>
          <w:color w:val="000000"/>
          <w:sz w:val="22"/>
        </w:rPr>
        <w:t xml:space="preserve">nieuregulowanych </w:t>
      </w:r>
      <w:r w:rsidRPr="001F2E49">
        <w:rPr>
          <w:color w:val="000000"/>
          <w:sz w:val="22"/>
        </w:rPr>
        <w:t>niniejszą umową będą miały zastosowanie przepisy Prawa zamówień publicznych, Kodeksu cywilnego oraz właściwych przepisów szczegó</w:t>
      </w:r>
      <w:r>
        <w:rPr>
          <w:color w:val="000000"/>
          <w:sz w:val="22"/>
        </w:rPr>
        <w:t>lnych</w:t>
      </w:r>
      <w:r w:rsidRPr="001F2E49">
        <w:rPr>
          <w:color w:val="000000"/>
          <w:sz w:val="22"/>
        </w:rPr>
        <w:t>.</w:t>
      </w:r>
    </w:p>
    <w:p w:rsidR="007D5143" w:rsidRDefault="007D5143" w:rsidP="003766FE">
      <w:pPr>
        <w:jc w:val="center"/>
        <w:rPr>
          <w:b/>
          <w:color w:val="000000"/>
          <w:sz w:val="22"/>
        </w:rPr>
      </w:pPr>
    </w:p>
    <w:p w:rsidR="003766FE" w:rsidRPr="00D06222" w:rsidRDefault="003766FE" w:rsidP="003766FE">
      <w:pPr>
        <w:jc w:val="center"/>
        <w:rPr>
          <w:b/>
          <w:color w:val="000000"/>
          <w:sz w:val="22"/>
        </w:rPr>
      </w:pPr>
      <w:r w:rsidRPr="00D06222">
        <w:rPr>
          <w:b/>
          <w:color w:val="000000"/>
          <w:sz w:val="22"/>
        </w:rPr>
        <w:t>§ 11</w:t>
      </w:r>
    </w:p>
    <w:p w:rsidR="003766FE" w:rsidRPr="001F2E49" w:rsidRDefault="003766FE" w:rsidP="003766FE">
      <w:pPr>
        <w:jc w:val="both"/>
        <w:rPr>
          <w:color w:val="000000"/>
          <w:sz w:val="22"/>
        </w:rPr>
      </w:pPr>
      <w:r w:rsidRPr="001F2E49">
        <w:rPr>
          <w:color w:val="000000"/>
          <w:sz w:val="22"/>
        </w:rPr>
        <w:t xml:space="preserve">Wykonawca oświadcza, że znany jest mu fakt, iż treść niniejszej umowy, a w szczególności dotyczące go dane identyfikujące, przedmiot umowy i wysokość wynagrodzenia podlegają </w:t>
      </w:r>
      <w:r w:rsidRPr="001F2E49">
        <w:rPr>
          <w:color w:val="000000"/>
          <w:sz w:val="22"/>
        </w:rPr>
        <w:lastRenderedPageBreak/>
        <w:t>udostępnieniu w trybie ustawy z dnia 6 września 2001r o dostępie do informacji publicznej Dz.U. z 20</w:t>
      </w:r>
      <w:r>
        <w:rPr>
          <w:color w:val="000000"/>
          <w:sz w:val="22"/>
        </w:rPr>
        <w:t>22</w:t>
      </w:r>
      <w:r w:rsidRPr="001F2E49">
        <w:rPr>
          <w:color w:val="000000"/>
          <w:sz w:val="22"/>
        </w:rPr>
        <w:t xml:space="preserve"> r. poz. </w:t>
      </w:r>
      <w:r>
        <w:rPr>
          <w:color w:val="000000"/>
          <w:sz w:val="22"/>
        </w:rPr>
        <w:t>902</w:t>
      </w:r>
      <w:r w:rsidR="007D5143">
        <w:rPr>
          <w:color w:val="000000"/>
          <w:sz w:val="22"/>
        </w:rPr>
        <w:t xml:space="preserve"> ze zm..</w:t>
      </w:r>
    </w:p>
    <w:p w:rsidR="003766FE" w:rsidRPr="00D06222" w:rsidRDefault="003766FE" w:rsidP="003766FE">
      <w:pPr>
        <w:jc w:val="center"/>
        <w:rPr>
          <w:b/>
          <w:color w:val="000000"/>
          <w:sz w:val="22"/>
        </w:rPr>
      </w:pPr>
      <w:r w:rsidRPr="00D06222">
        <w:rPr>
          <w:b/>
          <w:color w:val="000000"/>
          <w:sz w:val="22"/>
        </w:rPr>
        <w:t>§ 12</w:t>
      </w:r>
    </w:p>
    <w:p w:rsidR="003766FE" w:rsidRPr="001F2E49" w:rsidRDefault="003766FE" w:rsidP="003766FE">
      <w:pPr>
        <w:jc w:val="both"/>
        <w:rPr>
          <w:color w:val="000000"/>
          <w:sz w:val="22"/>
        </w:rPr>
      </w:pPr>
      <w:r w:rsidRPr="001F2E49">
        <w:rPr>
          <w:color w:val="000000"/>
          <w:sz w:val="22"/>
        </w:rPr>
        <w:t>Wszelkie spory wynikłe na tle realizacji niniejszej umowy rozstrzygane będą przez sąd powszechny właściwy dla siedziby Zamawiającego.</w:t>
      </w:r>
    </w:p>
    <w:p w:rsidR="003766FE" w:rsidRDefault="003766FE" w:rsidP="003766FE">
      <w:pPr>
        <w:jc w:val="center"/>
        <w:rPr>
          <w:color w:val="000000"/>
          <w:sz w:val="22"/>
        </w:rPr>
      </w:pPr>
    </w:p>
    <w:p w:rsidR="003766FE" w:rsidRPr="00D06222" w:rsidRDefault="003766FE" w:rsidP="003766FE">
      <w:pPr>
        <w:jc w:val="center"/>
        <w:rPr>
          <w:b/>
          <w:color w:val="000000"/>
          <w:sz w:val="22"/>
        </w:rPr>
      </w:pPr>
      <w:r w:rsidRPr="00D06222">
        <w:rPr>
          <w:b/>
          <w:color w:val="000000"/>
          <w:sz w:val="22"/>
        </w:rPr>
        <w:t>§ 13</w:t>
      </w:r>
    </w:p>
    <w:p w:rsidR="003766FE" w:rsidRPr="001F2E49" w:rsidRDefault="003766FE" w:rsidP="003766FE">
      <w:pPr>
        <w:jc w:val="both"/>
        <w:rPr>
          <w:color w:val="000000"/>
          <w:sz w:val="22"/>
        </w:rPr>
      </w:pPr>
      <w:r w:rsidRPr="001F2E49">
        <w:rPr>
          <w:color w:val="000000"/>
          <w:sz w:val="22"/>
        </w:rPr>
        <w:t>Umowę sporządzono w trzech jednobrzmiących egzemplarzach, dwa egzemplarze dla Zamawiającego, jeden egzemplarz dla Wykonawcy.</w:t>
      </w:r>
    </w:p>
    <w:p w:rsidR="003766FE" w:rsidRDefault="003766FE" w:rsidP="003766FE">
      <w:pPr>
        <w:rPr>
          <w:rFonts w:ascii="Calibri" w:hAnsi="Calibri"/>
          <w:color w:val="000000"/>
          <w:sz w:val="22"/>
        </w:rPr>
      </w:pPr>
    </w:p>
    <w:p w:rsidR="003766FE" w:rsidRPr="001F2E49" w:rsidRDefault="003766FE" w:rsidP="003766FE">
      <w:pPr>
        <w:rPr>
          <w:rFonts w:ascii="Calibri" w:hAnsi="Calibri"/>
          <w:color w:val="000000"/>
          <w:sz w:val="22"/>
        </w:rPr>
      </w:pPr>
    </w:p>
    <w:p w:rsidR="003766FE" w:rsidRPr="001F2E49" w:rsidRDefault="003766FE" w:rsidP="003766FE">
      <w:pPr>
        <w:tabs>
          <w:tab w:val="left" w:pos="567"/>
        </w:tabs>
        <w:jc w:val="both"/>
        <w:rPr>
          <w:color w:val="000000"/>
          <w:sz w:val="22"/>
          <w:u w:val="single"/>
          <w:lang w:eastAsia="ar-SA"/>
        </w:rPr>
      </w:pPr>
      <w:r w:rsidRPr="001F2E49">
        <w:rPr>
          <w:color w:val="000000"/>
          <w:sz w:val="22"/>
          <w:u w:val="single"/>
          <w:lang w:eastAsia="ar-SA"/>
        </w:rPr>
        <w:t>Integralną część umowy stanowi:</w:t>
      </w:r>
    </w:p>
    <w:p w:rsidR="003766FE" w:rsidRDefault="003766FE" w:rsidP="003766FE">
      <w:pPr>
        <w:tabs>
          <w:tab w:val="left" w:pos="425"/>
          <w:tab w:val="left" w:pos="567"/>
        </w:tabs>
        <w:suppressAutoHyphens/>
        <w:ind w:left="340"/>
        <w:jc w:val="both"/>
        <w:rPr>
          <w:color w:val="000000"/>
          <w:sz w:val="22"/>
          <w:lang w:eastAsia="ar-SA"/>
        </w:rPr>
      </w:pPr>
      <w:r w:rsidRPr="00D06222">
        <w:rPr>
          <w:color w:val="000000"/>
          <w:sz w:val="22"/>
          <w:lang w:eastAsia="ar-SA"/>
        </w:rPr>
        <w:t xml:space="preserve">Załącznik </w:t>
      </w:r>
      <w:r>
        <w:rPr>
          <w:color w:val="000000"/>
          <w:sz w:val="22"/>
          <w:lang w:eastAsia="ar-SA"/>
        </w:rPr>
        <w:t xml:space="preserve"> </w:t>
      </w:r>
      <w:r w:rsidRPr="00D06222">
        <w:rPr>
          <w:color w:val="000000"/>
          <w:sz w:val="22"/>
          <w:lang w:eastAsia="ar-SA"/>
        </w:rPr>
        <w:t xml:space="preserve">nr </w:t>
      </w:r>
      <w:r>
        <w:rPr>
          <w:color w:val="000000"/>
          <w:sz w:val="22"/>
          <w:lang w:eastAsia="ar-SA"/>
        </w:rPr>
        <w:t xml:space="preserve"> </w:t>
      </w:r>
      <w:r w:rsidRPr="00D06222">
        <w:rPr>
          <w:color w:val="000000"/>
          <w:sz w:val="22"/>
          <w:lang w:eastAsia="ar-SA"/>
        </w:rPr>
        <w:t>1</w:t>
      </w:r>
      <w:r>
        <w:rPr>
          <w:color w:val="000000"/>
          <w:sz w:val="22"/>
          <w:lang w:eastAsia="ar-SA"/>
        </w:rPr>
        <w:t xml:space="preserve"> </w:t>
      </w:r>
      <w:r w:rsidRPr="00D06222">
        <w:rPr>
          <w:color w:val="000000"/>
          <w:sz w:val="22"/>
          <w:lang w:eastAsia="ar-SA"/>
        </w:rPr>
        <w:t xml:space="preserve"> –</w:t>
      </w:r>
      <w:r>
        <w:rPr>
          <w:color w:val="000000"/>
          <w:sz w:val="22"/>
          <w:lang w:eastAsia="ar-SA"/>
        </w:rPr>
        <w:t xml:space="preserve">  Opis Przedmiotu Zamówienia</w:t>
      </w:r>
    </w:p>
    <w:p w:rsidR="003766FE" w:rsidRDefault="003766FE" w:rsidP="003766FE">
      <w:pPr>
        <w:tabs>
          <w:tab w:val="left" w:pos="425"/>
          <w:tab w:val="left" w:pos="567"/>
        </w:tabs>
        <w:suppressAutoHyphens/>
        <w:ind w:left="340"/>
        <w:jc w:val="both"/>
        <w:rPr>
          <w:color w:val="000000"/>
          <w:sz w:val="22"/>
          <w:lang w:eastAsia="ar-SA"/>
        </w:rPr>
      </w:pPr>
      <w:r w:rsidRPr="001F2E49">
        <w:rPr>
          <w:color w:val="000000"/>
          <w:sz w:val="22"/>
          <w:lang w:eastAsia="ar-SA"/>
        </w:rPr>
        <w:t xml:space="preserve">Załącznik </w:t>
      </w:r>
      <w:r>
        <w:rPr>
          <w:color w:val="000000"/>
          <w:sz w:val="22"/>
          <w:lang w:eastAsia="ar-SA"/>
        </w:rPr>
        <w:t xml:space="preserve"> </w:t>
      </w:r>
      <w:r w:rsidRPr="001F2E49">
        <w:rPr>
          <w:color w:val="000000"/>
          <w:sz w:val="22"/>
          <w:lang w:eastAsia="ar-SA"/>
        </w:rPr>
        <w:t xml:space="preserve">nr </w:t>
      </w:r>
      <w:r>
        <w:rPr>
          <w:color w:val="000000"/>
          <w:sz w:val="22"/>
          <w:lang w:eastAsia="ar-SA"/>
        </w:rPr>
        <w:t xml:space="preserve"> 2</w:t>
      </w:r>
      <w:r w:rsidRPr="001F2E49">
        <w:rPr>
          <w:color w:val="000000"/>
          <w:sz w:val="22"/>
          <w:lang w:eastAsia="ar-SA"/>
        </w:rPr>
        <w:t xml:space="preserve"> </w:t>
      </w:r>
      <w:r>
        <w:rPr>
          <w:color w:val="000000"/>
          <w:sz w:val="22"/>
          <w:lang w:eastAsia="ar-SA"/>
        </w:rPr>
        <w:t xml:space="preserve"> </w:t>
      </w:r>
      <w:r w:rsidRPr="001F2E49">
        <w:rPr>
          <w:color w:val="000000"/>
          <w:sz w:val="22"/>
          <w:lang w:eastAsia="ar-SA"/>
        </w:rPr>
        <w:t xml:space="preserve">– </w:t>
      </w:r>
      <w:r>
        <w:rPr>
          <w:color w:val="000000"/>
          <w:sz w:val="22"/>
          <w:lang w:eastAsia="ar-SA"/>
        </w:rPr>
        <w:t xml:space="preserve"> </w:t>
      </w:r>
      <w:r w:rsidRPr="001F2E49">
        <w:rPr>
          <w:color w:val="000000"/>
          <w:sz w:val="22"/>
          <w:lang w:eastAsia="ar-SA"/>
        </w:rPr>
        <w:t>Formularz ofertowy.</w:t>
      </w:r>
    </w:p>
    <w:p w:rsidR="003766FE" w:rsidRDefault="003766FE" w:rsidP="003766FE">
      <w:pPr>
        <w:tabs>
          <w:tab w:val="left" w:pos="425"/>
          <w:tab w:val="left" w:pos="567"/>
        </w:tabs>
        <w:suppressAutoHyphens/>
        <w:ind w:left="340"/>
        <w:jc w:val="both"/>
        <w:rPr>
          <w:color w:val="000000"/>
          <w:sz w:val="22"/>
        </w:rPr>
      </w:pPr>
      <w:r>
        <w:rPr>
          <w:color w:val="000000"/>
          <w:sz w:val="22"/>
          <w:lang w:eastAsia="ar-SA"/>
        </w:rPr>
        <w:t xml:space="preserve">Załącznik  nr  3  </w:t>
      </w:r>
      <w:r w:rsidRPr="00C87542">
        <w:rPr>
          <w:color w:val="000000"/>
          <w:sz w:val="22"/>
          <w:lang w:eastAsia="ar-SA"/>
        </w:rPr>
        <w:t>–</w:t>
      </w:r>
      <w:r>
        <w:rPr>
          <w:color w:val="000000"/>
          <w:sz w:val="22"/>
          <w:lang w:eastAsia="ar-SA"/>
        </w:rPr>
        <w:t xml:space="preserve">  </w:t>
      </w:r>
      <w:r>
        <w:rPr>
          <w:color w:val="000000"/>
          <w:sz w:val="22"/>
        </w:rPr>
        <w:t>Protokół</w:t>
      </w:r>
      <w:r w:rsidRPr="00C87542">
        <w:rPr>
          <w:color w:val="000000"/>
          <w:sz w:val="22"/>
        </w:rPr>
        <w:t xml:space="preserve"> odbioru ilościowo-jakościowego przedmiotu umowy</w:t>
      </w:r>
    </w:p>
    <w:p w:rsidR="003766FE" w:rsidRPr="001F2E49" w:rsidRDefault="003766FE" w:rsidP="003766FE">
      <w:pPr>
        <w:tabs>
          <w:tab w:val="left" w:pos="425"/>
          <w:tab w:val="left" w:pos="567"/>
        </w:tabs>
        <w:suppressAutoHyphens/>
        <w:ind w:left="340"/>
        <w:jc w:val="both"/>
        <w:rPr>
          <w:color w:val="000000"/>
          <w:sz w:val="22"/>
          <w:lang w:eastAsia="ar-SA"/>
        </w:rPr>
      </w:pPr>
      <w:r>
        <w:rPr>
          <w:color w:val="000000"/>
          <w:sz w:val="22"/>
        </w:rPr>
        <w:t xml:space="preserve">Załącznik nr 4 </w:t>
      </w:r>
      <w:r w:rsidRPr="00C87542">
        <w:rPr>
          <w:color w:val="000000"/>
          <w:sz w:val="22"/>
          <w:lang w:eastAsia="ar-SA"/>
        </w:rPr>
        <w:t>–</w:t>
      </w:r>
      <w:r>
        <w:rPr>
          <w:color w:val="000000"/>
          <w:sz w:val="22"/>
          <w:lang w:eastAsia="ar-SA"/>
        </w:rPr>
        <w:t xml:space="preserve"> </w:t>
      </w:r>
      <w:r>
        <w:rPr>
          <w:color w:val="000000"/>
          <w:sz w:val="22"/>
        </w:rPr>
        <w:t>Zakres</w:t>
      </w:r>
      <w:r w:rsidRPr="00026735">
        <w:rPr>
          <w:color w:val="000000"/>
          <w:sz w:val="22"/>
        </w:rPr>
        <w:t xml:space="preserve"> informacji przekazywanych przez Wykonawcę </w:t>
      </w:r>
      <w:r>
        <w:rPr>
          <w:color w:val="000000"/>
          <w:sz w:val="22"/>
        </w:rPr>
        <w:t xml:space="preserve">osobom działającym </w:t>
      </w:r>
      <w:r>
        <w:rPr>
          <w:color w:val="000000"/>
          <w:sz w:val="22"/>
        </w:rPr>
        <w:br/>
        <w:t>w imieniu Zamawiającego</w:t>
      </w:r>
    </w:p>
    <w:p w:rsidR="003766FE" w:rsidRPr="001F2E49" w:rsidRDefault="003766FE" w:rsidP="003766FE">
      <w:pPr>
        <w:rPr>
          <w:color w:val="000000"/>
          <w:sz w:val="22"/>
        </w:rPr>
      </w:pPr>
    </w:p>
    <w:p w:rsidR="003766FE" w:rsidRDefault="003766FE" w:rsidP="003766FE">
      <w:pPr>
        <w:ind w:firstLine="708"/>
        <w:rPr>
          <w:color w:val="000000"/>
          <w:sz w:val="22"/>
        </w:rPr>
      </w:pPr>
    </w:p>
    <w:p w:rsidR="003766FE" w:rsidRDefault="003766FE" w:rsidP="003766FE">
      <w:pPr>
        <w:ind w:firstLine="708"/>
        <w:rPr>
          <w:color w:val="000000"/>
          <w:sz w:val="22"/>
        </w:rPr>
      </w:pPr>
    </w:p>
    <w:p w:rsidR="003766FE" w:rsidRDefault="003766FE" w:rsidP="003766FE">
      <w:pPr>
        <w:ind w:firstLine="708"/>
        <w:rPr>
          <w:color w:val="000000"/>
          <w:sz w:val="22"/>
        </w:rPr>
      </w:pP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p>
    <w:p w:rsidR="003766FE" w:rsidRDefault="003766FE" w:rsidP="003766FE">
      <w:pPr>
        <w:rPr>
          <w:color w:val="000000"/>
          <w:sz w:val="22"/>
        </w:rPr>
      </w:pPr>
      <w:r>
        <w:rPr>
          <w:color w:val="000000"/>
          <w:sz w:val="22"/>
        </w:rPr>
        <w:t xml:space="preserve">…………………………….……. </w:t>
      </w:r>
      <w:r>
        <w:rPr>
          <w:color w:val="000000"/>
          <w:sz w:val="22"/>
        </w:rPr>
        <w:tab/>
      </w:r>
      <w:r>
        <w:rPr>
          <w:color w:val="000000"/>
          <w:sz w:val="22"/>
        </w:rPr>
        <w:tab/>
      </w:r>
      <w:r>
        <w:rPr>
          <w:color w:val="000000"/>
          <w:sz w:val="22"/>
        </w:rPr>
        <w:tab/>
        <w:t xml:space="preserve">            </w:t>
      </w:r>
      <w:r>
        <w:rPr>
          <w:color w:val="000000"/>
          <w:sz w:val="22"/>
        </w:rPr>
        <w:tab/>
        <w:t>…………………………….…..</w:t>
      </w:r>
    </w:p>
    <w:p w:rsidR="003766FE" w:rsidRPr="001F2E49" w:rsidRDefault="003766FE" w:rsidP="003766FE">
      <w:pPr>
        <w:ind w:firstLine="708"/>
        <w:rPr>
          <w:color w:val="000000"/>
          <w:sz w:val="22"/>
        </w:rPr>
      </w:pPr>
      <w:r w:rsidRPr="001F2E49">
        <w:rPr>
          <w:color w:val="000000"/>
          <w:sz w:val="22"/>
        </w:rPr>
        <w:t>ZAMAWIAJĄCY</w:t>
      </w:r>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1F2E49">
        <w:rPr>
          <w:color w:val="000000"/>
          <w:sz w:val="22"/>
        </w:rPr>
        <w:t>WYKONAWCA</w:t>
      </w:r>
    </w:p>
    <w:p w:rsidR="003766FE" w:rsidRPr="001F2E49" w:rsidRDefault="003766FE" w:rsidP="003766FE">
      <w:pPr>
        <w:jc w:val="both"/>
        <w:rPr>
          <w:b/>
          <w:sz w:val="22"/>
        </w:rPr>
      </w:pPr>
    </w:p>
    <w:p w:rsidR="003766FE" w:rsidRPr="00CC3728" w:rsidRDefault="003766FE" w:rsidP="003766FE">
      <w:pPr>
        <w:spacing w:line="360" w:lineRule="auto"/>
        <w:jc w:val="center"/>
        <w:rPr>
          <w:sz w:val="22"/>
        </w:rPr>
      </w:pPr>
    </w:p>
    <w:p w:rsidR="003766FE" w:rsidRPr="00480EE9" w:rsidRDefault="003766FE" w:rsidP="00FF48D4">
      <w:pPr>
        <w:jc w:val="center"/>
        <w:rPr>
          <w:b/>
          <w:sz w:val="22"/>
          <w:lang w:eastAsia="pl-PL"/>
        </w:rPr>
      </w:pPr>
    </w:p>
    <w:p w:rsidR="00A05110" w:rsidRDefault="00A05110"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307C3F">
      <w:pPr>
        <w:suppressAutoHyphens/>
        <w:jc w:val="right"/>
        <w:rPr>
          <w:b/>
          <w:bCs/>
        </w:rPr>
      </w:pPr>
      <w:bookmarkStart w:id="5" w:name="_Hlk78878157"/>
    </w:p>
    <w:p w:rsidR="00307C3F" w:rsidRDefault="00307C3F" w:rsidP="00307C3F">
      <w:pPr>
        <w:suppressAutoHyphens/>
        <w:jc w:val="right"/>
        <w:rPr>
          <w:b/>
          <w:bCs/>
        </w:rPr>
      </w:pPr>
    </w:p>
    <w:p w:rsidR="00426F4D" w:rsidRDefault="00426F4D" w:rsidP="00307C3F">
      <w:pPr>
        <w:suppressAutoHyphens/>
        <w:jc w:val="right"/>
        <w:rPr>
          <w:b/>
          <w:bCs/>
        </w:rPr>
      </w:pPr>
    </w:p>
    <w:p w:rsidR="00426F4D" w:rsidRDefault="00426F4D" w:rsidP="00307C3F">
      <w:pPr>
        <w:suppressAutoHyphens/>
        <w:jc w:val="right"/>
        <w:rPr>
          <w:b/>
          <w:bCs/>
        </w:rPr>
      </w:pPr>
      <w:bookmarkStart w:id="6" w:name="_GoBack"/>
      <w:bookmarkEnd w:id="6"/>
    </w:p>
    <w:p w:rsidR="00307C3F" w:rsidRDefault="00307C3F" w:rsidP="00307C3F">
      <w:pPr>
        <w:suppressAutoHyphens/>
        <w:jc w:val="right"/>
        <w:rPr>
          <w:b/>
          <w:bCs/>
        </w:rPr>
      </w:pPr>
    </w:p>
    <w:p w:rsidR="00307C3F" w:rsidRPr="00711386" w:rsidRDefault="00307C3F" w:rsidP="00307C3F">
      <w:pPr>
        <w:suppressAutoHyphens/>
        <w:jc w:val="right"/>
        <w:rPr>
          <w:sz w:val="22"/>
        </w:rPr>
      </w:pPr>
      <w:r w:rsidRPr="00711386">
        <w:rPr>
          <w:sz w:val="22"/>
        </w:rPr>
        <w:lastRenderedPageBreak/>
        <w:t>Załącznik nr 3 do umowy</w:t>
      </w:r>
    </w:p>
    <w:p w:rsidR="00307C3F" w:rsidRDefault="00307C3F" w:rsidP="00307C3F">
      <w:pPr>
        <w:suppressAutoHyphens/>
        <w:jc w:val="center"/>
        <w:rPr>
          <w:b/>
          <w:szCs w:val="24"/>
        </w:rPr>
      </w:pPr>
    </w:p>
    <w:p w:rsidR="00307C3F" w:rsidRDefault="00307C3F" w:rsidP="00307C3F">
      <w:pPr>
        <w:suppressAutoHyphens/>
        <w:jc w:val="center"/>
        <w:rPr>
          <w:b/>
          <w:szCs w:val="24"/>
        </w:rPr>
      </w:pPr>
      <w:r>
        <w:rPr>
          <w:b/>
          <w:szCs w:val="24"/>
        </w:rPr>
        <w:t xml:space="preserve">PROTOKÓŁ ODBIORU </w:t>
      </w:r>
    </w:p>
    <w:p w:rsidR="00307C3F" w:rsidRDefault="00307C3F" w:rsidP="00307C3F">
      <w:pPr>
        <w:suppressAutoHyphens/>
        <w:jc w:val="center"/>
        <w:rPr>
          <w:sz w:val="20"/>
          <w:szCs w:val="20"/>
        </w:rPr>
      </w:pPr>
    </w:p>
    <w:p w:rsidR="00307C3F" w:rsidRDefault="00307C3F" w:rsidP="00307C3F">
      <w:pPr>
        <w:tabs>
          <w:tab w:val="center" w:pos="4536"/>
          <w:tab w:val="right" w:pos="9072"/>
        </w:tabs>
        <w:suppressAutoHyphens/>
        <w:jc w:val="center"/>
        <w:rPr>
          <w:szCs w:val="24"/>
        </w:rPr>
      </w:pPr>
      <w:r>
        <w:rPr>
          <w:szCs w:val="24"/>
        </w:rPr>
        <w:t>Dotyczy dostawy</w:t>
      </w:r>
      <w:r>
        <w:t xml:space="preserve"> </w:t>
      </w:r>
      <w:r>
        <w:rPr>
          <w:szCs w:val="24"/>
        </w:rPr>
        <w:t>aktualizacji oprogramowania z zakresu informatyki śledczej zakupionego w postępowaniu nr 9/L/23.</w:t>
      </w:r>
    </w:p>
    <w:p w:rsidR="00307C3F" w:rsidRDefault="00307C3F" w:rsidP="00307C3F">
      <w:pPr>
        <w:tabs>
          <w:tab w:val="center" w:pos="4536"/>
          <w:tab w:val="right" w:pos="9072"/>
        </w:tabs>
        <w:suppressAutoHyphens/>
        <w:jc w:val="center"/>
        <w:rPr>
          <w:szCs w:val="24"/>
          <w:shd w:val="clear" w:color="auto" w:fill="FFFF00"/>
        </w:rPr>
      </w:pPr>
    </w:p>
    <w:p w:rsidR="00307C3F" w:rsidRDefault="00307C3F" w:rsidP="00307C3F">
      <w:pPr>
        <w:suppressAutoHyphens/>
        <w:spacing w:line="360" w:lineRule="auto"/>
        <w:rPr>
          <w:szCs w:val="24"/>
        </w:rPr>
      </w:pPr>
      <w:r>
        <w:rPr>
          <w:szCs w:val="24"/>
        </w:rPr>
        <w:t>Miejsce i data dokonania odbioru:</w:t>
      </w:r>
    </w:p>
    <w:p w:rsidR="00307C3F" w:rsidRDefault="00307C3F" w:rsidP="00307C3F">
      <w:pPr>
        <w:suppressAutoHyphens/>
        <w:rPr>
          <w:szCs w:val="24"/>
        </w:rPr>
      </w:pPr>
      <w:r>
        <w:rPr>
          <w:szCs w:val="24"/>
        </w:rPr>
        <w:t>…..................................................................................................</w:t>
      </w:r>
    </w:p>
    <w:p w:rsidR="00307C3F" w:rsidRDefault="00307C3F" w:rsidP="00307C3F">
      <w:pPr>
        <w:suppressAutoHyphens/>
        <w:rPr>
          <w:b/>
          <w:szCs w:val="24"/>
        </w:rPr>
      </w:pPr>
    </w:p>
    <w:p w:rsidR="00307C3F" w:rsidRDefault="00307C3F" w:rsidP="00307C3F">
      <w:pPr>
        <w:suppressAutoHyphens/>
        <w:jc w:val="center"/>
        <w:rPr>
          <w:b/>
          <w:szCs w:val="24"/>
        </w:rPr>
      </w:pPr>
      <w:r>
        <w:rPr>
          <w:b/>
          <w:szCs w:val="24"/>
        </w:rPr>
        <w:t>Ze strony Wykonawcy:</w:t>
      </w:r>
    </w:p>
    <w:p w:rsidR="00307C3F" w:rsidRDefault="00307C3F" w:rsidP="00307C3F">
      <w:pPr>
        <w:suppressAutoHyphens/>
        <w:jc w:val="center"/>
        <w:rPr>
          <w:szCs w:val="24"/>
        </w:rPr>
      </w:pPr>
    </w:p>
    <w:p w:rsidR="00307C3F" w:rsidRDefault="00307C3F" w:rsidP="00307C3F">
      <w:pPr>
        <w:suppressAutoHyphens/>
        <w:jc w:val="center"/>
        <w:rPr>
          <w:szCs w:val="24"/>
          <w:vertAlign w:val="superscript"/>
        </w:rPr>
      </w:pPr>
      <w:r>
        <w:rPr>
          <w:szCs w:val="24"/>
        </w:rPr>
        <w:t>…………………………………………………………………</w:t>
      </w:r>
    </w:p>
    <w:p w:rsidR="00307C3F" w:rsidRDefault="00307C3F" w:rsidP="00307C3F">
      <w:pPr>
        <w:suppressAutoHyphens/>
        <w:jc w:val="center"/>
        <w:rPr>
          <w:b/>
          <w:szCs w:val="24"/>
        </w:rPr>
      </w:pPr>
      <w:r>
        <w:rPr>
          <w:szCs w:val="24"/>
          <w:vertAlign w:val="superscript"/>
        </w:rPr>
        <w:t>(nazwa i adres)</w:t>
      </w:r>
    </w:p>
    <w:p w:rsidR="00307C3F" w:rsidRDefault="00307C3F" w:rsidP="00307C3F">
      <w:pPr>
        <w:suppressAutoHyphens/>
        <w:jc w:val="center"/>
        <w:rPr>
          <w:szCs w:val="24"/>
          <w:vertAlign w:val="superscript"/>
        </w:rPr>
      </w:pPr>
      <w:r>
        <w:rPr>
          <w:szCs w:val="24"/>
        </w:rPr>
        <w:t>…………………………………………………………………</w:t>
      </w:r>
    </w:p>
    <w:p w:rsidR="00307C3F" w:rsidRDefault="00307C3F" w:rsidP="00307C3F">
      <w:pPr>
        <w:suppressAutoHyphens/>
        <w:spacing w:line="360" w:lineRule="auto"/>
        <w:jc w:val="center"/>
        <w:rPr>
          <w:b/>
          <w:szCs w:val="24"/>
        </w:rPr>
      </w:pPr>
      <w:r>
        <w:rPr>
          <w:szCs w:val="24"/>
          <w:vertAlign w:val="superscript"/>
        </w:rPr>
        <w:t>(imię i nazwisko osoby upoważnionej)</w:t>
      </w:r>
    </w:p>
    <w:p w:rsidR="00307C3F" w:rsidRDefault="00307C3F" w:rsidP="00307C3F">
      <w:pPr>
        <w:suppressAutoHyphens/>
        <w:spacing w:line="360" w:lineRule="auto"/>
        <w:jc w:val="center"/>
        <w:rPr>
          <w:b/>
          <w:szCs w:val="24"/>
        </w:rPr>
      </w:pPr>
      <w:r>
        <w:rPr>
          <w:b/>
          <w:szCs w:val="24"/>
        </w:rPr>
        <w:t>Ze strony Zamawiającego:</w:t>
      </w:r>
    </w:p>
    <w:p w:rsidR="00307C3F" w:rsidRDefault="00307C3F" w:rsidP="00307C3F">
      <w:pPr>
        <w:suppressAutoHyphens/>
        <w:jc w:val="center"/>
        <w:rPr>
          <w:szCs w:val="24"/>
          <w:vertAlign w:val="superscript"/>
        </w:rPr>
      </w:pPr>
      <w:r>
        <w:rPr>
          <w:b/>
          <w:szCs w:val="24"/>
        </w:rPr>
        <w:t>Komenda Wojewódzka Policji w Białymstoku,</w:t>
      </w:r>
    </w:p>
    <w:p w:rsidR="00307C3F" w:rsidRDefault="00307C3F" w:rsidP="00307C3F">
      <w:pPr>
        <w:suppressAutoHyphens/>
        <w:jc w:val="center"/>
        <w:rPr>
          <w:szCs w:val="24"/>
        </w:rPr>
      </w:pPr>
      <w:r>
        <w:rPr>
          <w:szCs w:val="24"/>
          <w:vertAlign w:val="superscript"/>
        </w:rPr>
        <w:t>(nazwa i adres)</w:t>
      </w:r>
    </w:p>
    <w:p w:rsidR="00307C3F" w:rsidRDefault="00307C3F" w:rsidP="00307C3F">
      <w:pPr>
        <w:suppressAutoHyphens/>
        <w:spacing w:line="360" w:lineRule="auto"/>
        <w:jc w:val="center"/>
        <w:rPr>
          <w:szCs w:val="24"/>
        </w:rPr>
      </w:pPr>
      <w:r>
        <w:rPr>
          <w:szCs w:val="24"/>
        </w:rPr>
        <w:t>Zespół w składzie:</w:t>
      </w:r>
    </w:p>
    <w:p w:rsidR="00307C3F" w:rsidRDefault="00307C3F" w:rsidP="00307C3F">
      <w:pPr>
        <w:suppressAutoHyphens/>
        <w:spacing w:line="360" w:lineRule="auto"/>
        <w:jc w:val="center"/>
        <w:rPr>
          <w:szCs w:val="24"/>
        </w:rPr>
      </w:pPr>
      <w:r>
        <w:rPr>
          <w:szCs w:val="24"/>
        </w:rPr>
        <w:t xml:space="preserve">1. ……….…..………………               3. </w:t>
      </w:r>
      <w:r w:rsidRPr="00884A68">
        <w:rPr>
          <w:szCs w:val="24"/>
        </w:rPr>
        <w:t>……….…..………………</w:t>
      </w:r>
    </w:p>
    <w:p w:rsidR="00307C3F" w:rsidRDefault="00307C3F" w:rsidP="00307C3F">
      <w:pPr>
        <w:suppressAutoHyphens/>
        <w:spacing w:line="360" w:lineRule="auto"/>
        <w:jc w:val="center"/>
        <w:rPr>
          <w:szCs w:val="24"/>
        </w:rPr>
      </w:pPr>
    </w:p>
    <w:p w:rsidR="00307C3F" w:rsidRDefault="00307C3F" w:rsidP="00307C3F">
      <w:pPr>
        <w:suppressAutoHyphens/>
        <w:spacing w:line="360" w:lineRule="auto"/>
        <w:jc w:val="center"/>
        <w:rPr>
          <w:b/>
          <w:szCs w:val="24"/>
        </w:rPr>
      </w:pPr>
      <w:r>
        <w:rPr>
          <w:szCs w:val="24"/>
        </w:rPr>
        <w:t xml:space="preserve">2. </w:t>
      </w:r>
      <w:r w:rsidRPr="00884A68">
        <w:rPr>
          <w:szCs w:val="24"/>
        </w:rPr>
        <w:t>……….…..………………</w:t>
      </w:r>
      <w:r>
        <w:rPr>
          <w:szCs w:val="24"/>
        </w:rPr>
        <w:t xml:space="preserve">               4</w:t>
      </w:r>
      <w:r w:rsidRPr="00884A68">
        <w:rPr>
          <w:szCs w:val="24"/>
        </w:rPr>
        <w:t>……….…..………………</w:t>
      </w:r>
    </w:p>
    <w:p w:rsidR="00307C3F" w:rsidRDefault="00307C3F" w:rsidP="00307C3F">
      <w:pPr>
        <w:suppressAutoHyphens/>
        <w:rPr>
          <w:szCs w:val="24"/>
        </w:rPr>
      </w:pPr>
      <w:r>
        <w:rPr>
          <w:szCs w:val="24"/>
        </w:rPr>
        <w:t>Przedmiotem dostawy i odbioru w ramach Umowy nr ……………..z dnia ………...2023 r. jest:</w:t>
      </w:r>
    </w:p>
    <w:p w:rsidR="00307C3F" w:rsidRDefault="00307C3F" w:rsidP="00307C3F">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rPr>
                <w:szCs w:val="24"/>
              </w:rPr>
            </w:pPr>
            <w:r>
              <w:rPr>
                <w:szCs w:val="24"/>
              </w:rPr>
              <w:t>Lp.</w:t>
            </w:r>
          </w:p>
        </w:tc>
        <w:tc>
          <w:tcPr>
            <w:tcW w:w="2410"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Nazwa przedmiotu dostawy</w:t>
            </w: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jc w:val="center"/>
            </w:pPr>
            <w:r>
              <w:t>J.m.</w:t>
            </w: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Ilość</w:t>
            </w: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Wartość</w:t>
            </w:r>
          </w:p>
          <w:p w:rsidR="00307C3F" w:rsidRDefault="00307C3F" w:rsidP="00020745">
            <w:pPr>
              <w:suppressAutoHyphens/>
              <w:jc w:val="center"/>
            </w:pPr>
            <w:r>
              <w:t>(zł.)</w:t>
            </w: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jc w:val="center"/>
            </w:pPr>
            <w:r>
              <w:t>Uwagi</w:t>
            </w:r>
          </w:p>
        </w:tc>
      </w:tr>
      <w:tr w:rsidR="00307C3F" w:rsidTr="00307C3F">
        <w:trPr>
          <w:trHeight w:val="238"/>
        </w:trPr>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1</w:t>
            </w:r>
          </w:p>
        </w:tc>
        <w:tc>
          <w:tcPr>
            <w:tcW w:w="2410" w:type="dxa"/>
            <w:tcBorders>
              <w:top w:val="single" w:sz="4" w:space="0" w:color="000000"/>
              <w:left w:val="single" w:sz="4" w:space="0" w:color="000000"/>
              <w:bottom w:val="single" w:sz="4" w:space="0" w:color="000000"/>
              <w:right w:val="nil"/>
            </w:tcBorders>
          </w:tcPr>
          <w:p w:rsidR="00307C3F" w:rsidRDefault="00307C3F" w:rsidP="00020745">
            <w:pPr>
              <w:pStyle w:val="Akapitzlist"/>
              <w:spacing w:line="240" w:lineRule="auto"/>
              <w:ind w:left="507"/>
              <w:rPr>
                <w:b/>
                <w:bCs/>
                <w:lang w:eastAsia="pl-PL"/>
              </w:rPr>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2</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3</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4</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5</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6</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bl>
    <w:p w:rsidR="00307C3F" w:rsidRDefault="00307C3F" w:rsidP="00307C3F">
      <w:pPr>
        <w:suppressAutoHyphens/>
        <w:rPr>
          <w:szCs w:val="24"/>
        </w:rPr>
      </w:pPr>
    </w:p>
    <w:p w:rsidR="00307C3F" w:rsidRDefault="00307C3F" w:rsidP="00307C3F">
      <w:pPr>
        <w:suppressAutoHyphens/>
        <w:rPr>
          <w:szCs w:val="24"/>
        </w:rPr>
      </w:pPr>
      <w:r>
        <w:rPr>
          <w:szCs w:val="24"/>
        </w:rPr>
        <w:t>Dokumentacja przekazana wraz z dostawą:</w:t>
      </w:r>
    </w:p>
    <w:p w:rsidR="00307C3F" w:rsidRDefault="00307C3F" w:rsidP="00307C3F">
      <w:pPr>
        <w:suppressAutoHyphens/>
        <w:rPr>
          <w:szCs w:val="24"/>
        </w:rPr>
      </w:pPr>
      <w:r>
        <w:rPr>
          <w:szCs w:val="24"/>
        </w:rPr>
        <w:t>1) ………………………………………….</w:t>
      </w:r>
    </w:p>
    <w:p w:rsidR="00307C3F" w:rsidRDefault="00307C3F" w:rsidP="00307C3F">
      <w:pPr>
        <w:suppressAutoHyphens/>
        <w:rPr>
          <w:szCs w:val="24"/>
        </w:rPr>
      </w:pPr>
      <w:r>
        <w:rPr>
          <w:szCs w:val="24"/>
        </w:rPr>
        <w:t>2) ………………………………………….</w:t>
      </w:r>
    </w:p>
    <w:p w:rsidR="00307C3F" w:rsidRDefault="00307C3F" w:rsidP="00307C3F">
      <w:pPr>
        <w:suppressAutoHyphens/>
        <w:rPr>
          <w:szCs w:val="24"/>
        </w:rPr>
      </w:pPr>
      <w:r>
        <w:rPr>
          <w:szCs w:val="24"/>
        </w:rPr>
        <w:t>3) ………………………………………….</w:t>
      </w:r>
    </w:p>
    <w:p w:rsidR="00307C3F" w:rsidRDefault="00307C3F" w:rsidP="00307C3F">
      <w:pPr>
        <w:suppressAutoHyphens/>
        <w:rPr>
          <w:szCs w:val="24"/>
        </w:rPr>
      </w:pPr>
      <w:r>
        <w:rPr>
          <w:szCs w:val="24"/>
        </w:rPr>
        <w:t>…..</w:t>
      </w:r>
    </w:p>
    <w:p w:rsidR="00307C3F" w:rsidRDefault="00307C3F" w:rsidP="00307C3F">
      <w:pPr>
        <w:suppressAutoHyphens/>
        <w:rPr>
          <w:szCs w:val="24"/>
        </w:rPr>
      </w:pPr>
      <w:r>
        <w:rPr>
          <w:szCs w:val="24"/>
        </w:rPr>
        <w:t>Potwierdzenie kompletności dostawy zgodnie z zawartą umową:</w:t>
      </w:r>
    </w:p>
    <w:p w:rsidR="00307C3F" w:rsidRDefault="00307C3F" w:rsidP="00307C3F">
      <w:pPr>
        <w:tabs>
          <w:tab w:val="left" w:pos="0"/>
        </w:tabs>
        <w:suppressAutoHyphens/>
        <w:rPr>
          <w:szCs w:val="24"/>
        </w:rPr>
      </w:pPr>
      <w:r>
        <w:rPr>
          <w:szCs w:val="24"/>
        </w:rPr>
        <w:t xml:space="preserve">Tak </w:t>
      </w:r>
      <w:r>
        <w:rPr>
          <w:szCs w:val="24"/>
          <w:vertAlign w:val="superscript"/>
        </w:rPr>
        <w:t>*</w:t>
      </w:r>
    </w:p>
    <w:p w:rsidR="00307C3F" w:rsidRDefault="00307C3F" w:rsidP="00307C3F">
      <w:pPr>
        <w:tabs>
          <w:tab w:val="left" w:pos="0"/>
        </w:tabs>
        <w:suppressAutoHyphens/>
        <w:rPr>
          <w:szCs w:val="24"/>
        </w:rPr>
      </w:pPr>
      <w:r>
        <w:rPr>
          <w:szCs w:val="24"/>
        </w:rPr>
        <w:t xml:space="preserve">Nie </w:t>
      </w:r>
      <w:r>
        <w:rPr>
          <w:szCs w:val="24"/>
          <w:vertAlign w:val="superscript"/>
        </w:rPr>
        <w:t xml:space="preserve">* </w:t>
      </w:r>
      <w:r>
        <w:rPr>
          <w:szCs w:val="24"/>
        </w:rPr>
        <w:t xml:space="preserve">- zastrzeżenia – </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Potwierdzenie zgodności jakości przyjmowanej dostawy z parametrami/funkcjonalnością zaoferowaną w ofercie:</w:t>
      </w:r>
    </w:p>
    <w:p w:rsidR="00307C3F" w:rsidRDefault="00307C3F" w:rsidP="00307C3F">
      <w:pPr>
        <w:tabs>
          <w:tab w:val="left" w:pos="0"/>
        </w:tabs>
        <w:suppressAutoHyphens/>
        <w:rPr>
          <w:szCs w:val="24"/>
        </w:rPr>
      </w:pPr>
      <w:r>
        <w:rPr>
          <w:szCs w:val="24"/>
        </w:rPr>
        <w:t xml:space="preserve">Zgodne </w:t>
      </w:r>
      <w:r>
        <w:rPr>
          <w:szCs w:val="24"/>
          <w:vertAlign w:val="superscript"/>
        </w:rPr>
        <w:t>*</w:t>
      </w:r>
    </w:p>
    <w:p w:rsidR="00307C3F" w:rsidRDefault="00307C3F" w:rsidP="00307C3F">
      <w:pPr>
        <w:tabs>
          <w:tab w:val="left" w:pos="0"/>
        </w:tabs>
        <w:suppressAutoHyphens/>
        <w:rPr>
          <w:szCs w:val="24"/>
        </w:rPr>
      </w:pPr>
      <w:r>
        <w:rPr>
          <w:szCs w:val="24"/>
        </w:rPr>
        <w:t xml:space="preserve">Niezgodne </w:t>
      </w:r>
      <w:r>
        <w:rPr>
          <w:szCs w:val="24"/>
          <w:vertAlign w:val="superscript"/>
        </w:rPr>
        <w:t>*</w:t>
      </w:r>
      <w:r>
        <w:rPr>
          <w:szCs w:val="24"/>
        </w:rPr>
        <w:t xml:space="preserve"> - zastrzeżenia </w:t>
      </w:r>
      <w:r>
        <w:rPr>
          <w:b/>
          <w:szCs w:val="24"/>
        </w:rPr>
        <w:t xml:space="preserve">– </w:t>
      </w:r>
    </w:p>
    <w:p w:rsidR="00307C3F" w:rsidRDefault="00307C3F" w:rsidP="00307C3F">
      <w:pPr>
        <w:tabs>
          <w:tab w:val="left" w:pos="0"/>
        </w:tabs>
        <w:suppressAutoHyphens/>
        <w:rPr>
          <w:b/>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lastRenderedPageBreak/>
        <w:t>Końcowy wynik odbioru:</w:t>
      </w:r>
    </w:p>
    <w:p w:rsidR="00307C3F" w:rsidRDefault="00307C3F" w:rsidP="00307C3F">
      <w:pPr>
        <w:tabs>
          <w:tab w:val="left" w:pos="0"/>
        </w:tabs>
        <w:suppressAutoHyphens/>
        <w:rPr>
          <w:szCs w:val="24"/>
        </w:rPr>
      </w:pPr>
      <w:r>
        <w:rPr>
          <w:szCs w:val="24"/>
        </w:rPr>
        <w:t xml:space="preserve">Pozytywny </w:t>
      </w:r>
      <w:r>
        <w:rPr>
          <w:szCs w:val="24"/>
          <w:vertAlign w:val="superscript"/>
        </w:rPr>
        <w:t xml:space="preserve">*  </w:t>
      </w:r>
    </w:p>
    <w:p w:rsidR="00307C3F" w:rsidRDefault="00307C3F" w:rsidP="00307C3F">
      <w:pPr>
        <w:tabs>
          <w:tab w:val="left" w:pos="0"/>
        </w:tabs>
        <w:suppressAutoHyphens/>
        <w:rPr>
          <w:szCs w:val="24"/>
        </w:rPr>
      </w:pPr>
      <w:r>
        <w:rPr>
          <w:szCs w:val="24"/>
        </w:rPr>
        <w:t xml:space="preserve">Negatywny </w:t>
      </w:r>
      <w:r>
        <w:rPr>
          <w:szCs w:val="24"/>
          <w:vertAlign w:val="superscript"/>
        </w:rPr>
        <w:t>*</w:t>
      </w:r>
      <w:r>
        <w:rPr>
          <w:szCs w:val="24"/>
        </w:rPr>
        <w:t xml:space="preserve"> - zastrzeżenia</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 xml:space="preserve"> ........................................................................................................................</w:t>
      </w:r>
    </w:p>
    <w:p w:rsidR="00307C3F" w:rsidRDefault="00307C3F" w:rsidP="00307C3F">
      <w:pPr>
        <w:suppressAutoHyphens/>
        <w:rPr>
          <w:szCs w:val="24"/>
        </w:rPr>
      </w:pPr>
    </w:p>
    <w:p w:rsidR="00307C3F" w:rsidRDefault="00307C3F" w:rsidP="00307C3F">
      <w:pPr>
        <w:suppressAutoHyphens/>
        <w:rPr>
          <w:szCs w:val="24"/>
        </w:rPr>
      </w:pPr>
    </w:p>
    <w:p w:rsidR="00307C3F" w:rsidRDefault="00307C3F" w:rsidP="00307C3F">
      <w:pPr>
        <w:suppressAutoHyphens/>
        <w:rPr>
          <w:szCs w:val="24"/>
        </w:rPr>
      </w:pPr>
      <w:r>
        <w:rPr>
          <w:szCs w:val="24"/>
        </w:rPr>
        <w:t>Podpisy</w:t>
      </w:r>
    </w:p>
    <w:p w:rsidR="00307C3F" w:rsidRDefault="00307C3F" w:rsidP="00307C3F">
      <w:pPr>
        <w:suppressAutoHyphens/>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a)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b)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c)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w:t>
      </w:r>
    </w:p>
    <w:p w:rsidR="00307C3F" w:rsidRDefault="00307C3F" w:rsidP="00307C3F">
      <w:pPr>
        <w:suppressAutoHyphens/>
        <w:rPr>
          <w:szCs w:val="24"/>
          <w:vertAlign w:val="superscript"/>
        </w:rPr>
      </w:pPr>
      <w:r>
        <w:rPr>
          <w:szCs w:val="24"/>
          <w:vertAlign w:val="superscript"/>
        </w:rPr>
        <w:t xml:space="preserve">           </w:t>
      </w:r>
      <w:r>
        <w:rPr>
          <w:szCs w:val="24"/>
          <w:vertAlign w:val="superscript"/>
        </w:rPr>
        <w:tab/>
        <w:t xml:space="preserve">       (członkowie zespołu Zamawiającego)                                    </w:t>
      </w:r>
      <w:r>
        <w:rPr>
          <w:szCs w:val="24"/>
        </w:rPr>
        <w:t xml:space="preserve"> </w:t>
      </w:r>
      <w:r>
        <w:rPr>
          <w:szCs w:val="24"/>
          <w:vertAlign w:val="superscript"/>
        </w:rPr>
        <w:t>(członkowie zespołu Wykonawcy)</w:t>
      </w: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rPr>
      </w:pPr>
      <w:r>
        <w:rPr>
          <w:szCs w:val="24"/>
          <w:vertAlign w:val="superscript"/>
        </w:rPr>
        <w:t>*</w:t>
      </w:r>
      <w:r>
        <w:rPr>
          <w:szCs w:val="24"/>
        </w:rPr>
        <w:t xml:space="preserve"> niewłaściwe skreślić</w:t>
      </w:r>
      <w:bookmarkEnd w:id="5"/>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530166" w:rsidRPr="00530166" w:rsidRDefault="00530166"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4F1513">
      <w:pPr>
        <w:numPr>
          <w:ilvl w:val="0"/>
          <w:numId w:val="144"/>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30166">
        <w:rPr>
          <w:bCs/>
          <w:color w:val="C9211E"/>
          <w:sz w:val="22"/>
        </w:rPr>
        <w:t>…………………………………………………………………...</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4F1513">
      <w:pPr>
        <w:numPr>
          <w:ilvl w:val="0"/>
          <w:numId w:val="145"/>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4F1513">
      <w:pPr>
        <w:numPr>
          <w:ilvl w:val="0"/>
          <w:numId w:val="145"/>
        </w:numPr>
        <w:suppressAutoHyphens/>
        <w:ind w:left="993" w:hanging="426"/>
        <w:jc w:val="both"/>
        <w:rPr>
          <w:sz w:val="22"/>
        </w:rPr>
      </w:pPr>
      <w:r w:rsidRPr="00530166">
        <w:rPr>
          <w:bCs/>
          <w:color w:val="000000"/>
          <w:sz w:val="22"/>
        </w:rPr>
        <w:t>rozliczenie usług określonych umową,</w:t>
      </w:r>
    </w:p>
    <w:p w:rsidR="00530166" w:rsidRPr="00530166" w:rsidRDefault="00530166" w:rsidP="004F1513">
      <w:pPr>
        <w:numPr>
          <w:ilvl w:val="0"/>
          <w:numId w:val="145"/>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color w:val="000000"/>
          <w:sz w:val="22"/>
        </w:rPr>
      </w:pPr>
      <w:bookmarkStart w:id="7" w:name="_Hlk507150718"/>
      <w:bookmarkEnd w:id="7"/>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4F1513">
      <w:pPr>
        <w:numPr>
          <w:ilvl w:val="0"/>
          <w:numId w:val="144"/>
        </w:numPr>
        <w:suppressAutoHyphens/>
        <w:spacing w:line="280" w:lineRule="exact"/>
        <w:contextualSpacing/>
        <w:jc w:val="both"/>
        <w:rPr>
          <w:sz w:val="22"/>
        </w:rPr>
      </w:pPr>
      <w:bookmarkStart w:id="8" w:name="_Hlk5071507181"/>
      <w:bookmarkEnd w:id="8"/>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4F1513">
      <w:pPr>
        <w:numPr>
          <w:ilvl w:val="0"/>
          <w:numId w:val="144"/>
        </w:numPr>
        <w:suppressAutoHyphens/>
        <w:ind w:left="567" w:hanging="357"/>
        <w:jc w:val="both"/>
        <w:rPr>
          <w:sz w:val="22"/>
        </w:rPr>
      </w:pPr>
      <w:bookmarkStart w:id="9" w:name="_Hlk507150622"/>
      <w:r w:rsidRPr="00530166">
        <w:rPr>
          <w:bCs/>
          <w:i/>
          <w:color w:val="000000"/>
          <w:sz w:val="22"/>
        </w:rPr>
        <w:t xml:space="preserve"> </w:t>
      </w:r>
      <w:bookmarkEnd w:id="9"/>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EE" w:rsidRDefault="001F1CEE" w:rsidP="00C60783">
      <w:r>
        <w:separator/>
      </w:r>
    </w:p>
  </w:endnote>
  <w:endnote w:type="continuationSeparator" w:id="0">
    <w:p w:rsidR="001F1CEE" w:rsidRDefault="001F1CEE"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panose1 w:val="00000000000000000000"/>
    <w:charset w:val="EE"/>
    <w:family w:val="auto"/>
    <w:notTrueType/>
    <w:pitch w:val="default"/>
    <w:sig w:usb0="00000005" w:usb1="00000000" w:usb2="00000000" w:usb3="00000000" w:csb0="00000002"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2B7DF2" w:rsidRPr="000E1316" w:rsidRDefault="002B7DF2">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426F4D">
          <w:rPr>
            <w:noProof/>
            <w:sz w:val="20"/>
            <w:szCs w:val="20"/>
          </w:rPr>
          <w:t>39</w:t>
        </w:r>
        <w:r w:rsidRPr="000E1316">
          <w:rPr>
            <w:sz w:val="20"/>
            <w:szCs w:val="20"/>
          </w:rPr>
          <w:fldChar w:fldCharType="end"/>
        </w:r>
      </w:p>
    </w:sdtContent>
  </w:sdt>
  <w:p w:rsidR="002B7DF2" w:rsidRDefault="002B7D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EE" w:rsidRDefault="001F1CEE" w:rsidP="00C60783">
      <w:r>
        <w:separator/>
      </w:r>
    </w:p>
  </w:footnote>
  <w:footnote w:type="continuationSeparator" w:id="0">
    <w:p w:rsidR="001F1CEE" w:rsidRDefault="001F1CEE"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D8381F"/>
    <w:multiLevelType w:val="hybridMultilevel"/>
    <w:tmpl w:val="5F84A3CC"/>
    <w:lvl w:ilvl="0" w:tplc="A21E072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2360A7"/>
    <w:multiLevelType w:val="hybridMultilevel"/>
    <w:tmpl w:val="3DC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3"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CE029F7"/>
    <w:multiLevelType w:val="hybridMultilevel"/>
    <w:tmpl w:val="6B4E1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3265D5B"/>
    <w:multiLevelType w:val="hybridMultilevel"/>
    <w:tmpl w:val="BF54AD68"/>
    <w:lvl w:ilvl="0" w:tplc="F3081A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6" w15:restartNumberingAfterBreak="0">
    <w:nsid w:val="197F642C"/>
    <w:multiLevelType w:val="hybridMultilevel"/>
    <w:tmpl w:val="0E5C28E2"/>
    <w:lvl w:ilvl="0" w:tplc="E07C8FAC">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3"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4"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28FD212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15:restartNumberingAfterBreak="0">
    <w:nsid w:val="318F6A48"/>
    <w:multiLevelType w:val="hybridMultilevel"/>
    <w:tmpl w:val="3E68750A"/>
    <w:lvl w:ilvl="0" w:tplc="70ACCF88">
      <w:start w:val="6"/>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651470"/>
    <w:multiLevelType w:val="hybridMultilevel"/>
    <w:tmpl w:val="5E4AD876"/>
    <w:lvl w:ilvl="0" w:tplc="020CEF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5" w15:restartNumberingAfterBreak="0">
    <w:nsid w:val="3F1303DD"/>
    <w:multiLevelType w:val="hybridMultilevel"/>
    <w:tmpl w:val="A4F610D0"/>
    <w:lvl w:ilvl="0" w:tplc="31D88CC2">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7"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FC479F"/>
    <w:multiLevelType w:val="hybridMultilevel"/>
    <w:tmpl w:val="F868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3"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7"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EA011C9"/>
    <w:multiLevelType w:val="hybridMultilevel"/>
    <w:tmpl w:val="CADE203C"/>
    <w:lvl w:ilvl="0" w:tplc="0E4E080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EC64D22"/>
    <w:multiLevelType w:val="hybridMultilevel"/>
    <w:tmpl w:val="AAA875DA"/>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9"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0" w15:restartNumberingAfterBreak="0">
    <w:nsid w:val="52AD777E"/>
    <w:multiLevelType w:val="hybridMultilevel"/>
    <w:tmpl w:val="EA3A71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3"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5"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3C0D68"/>
    <w:multiLevelType w:val="hybridMultilevel"/>
    <w:tmpl w:val="0F966DF4"/>
    <w:lvl w:ilvl="0" w:tplc="9E720BF4">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0" w15:restartNumberingAfterBreak="0">
    <w:nsid w:val="5A3A3892"/>
    <w:multiLevelType w:val="hybridMultilevel"/>
    <w:tmpl w:val="16540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1C2738"/>
    <w:multiLevelType w:val="hybridMultilevel"/>
    <w:tmpl w:val="1A5A5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5"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09D432E"/>
    <w:multiLevelType w:val="hybridMultilevel"/>
    <w:tmpl w:val="E4345CEA"/>
    <w:lvl w:ilvl="0" w:tplc="6B7E2C2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DE6E8C"/>
    <w:multiLevelType w:val="hybridMultilevel"/>
    <w:tmpl w:val="A1F005CC"/>
    <w:lvl w:ilvl="0" w:tplc="E048E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1"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4"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5"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6"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68"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9"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0"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15:restartNumberingAfterBreak="0">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15:restartNumberingAfterBreak="0">
    <w:nsid w:val="6CA72361"/>
    <w:multiLevelType w:val="hybridMultilevel"/>
    <w:tmpl w:val="BF5CB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4F38FF"/>
    <w:multiLevelType w:val="hybridMultilevel"/>
    <w:tmpl w:val="9E0A7208"/>
    <w:lvl w:ilvl="0" w:tplc="10609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9"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0"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1"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A0221F"/>
    <w:multiLevelType w:val="hybridMultilevel"/>
    <w:tmpl w:val="DD20D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5"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063471"/>
    <w:multiLevelType w:val="hybridMultilevel"/>
    <w:tmpl w:val="9F982BF4"/>
    <w:lvl w:ilvl="0" w:tplc="8000FC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9" w15:restartNumberingAfterBreak="0">
    <w:nsid w:val="771E78B8"/>
    <w:multiLevelType w:val="hybridMultilevel"/>
    <w:tmpl w:val="F7202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3"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4"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6" w15:restartNumberingAfterBreak="0">
    <w:nsid w:val="7833154C"/>
    <w:multiLevelType w:val="hybridMultilevel"/>
    <w:tmpl w:val="B2ACE0BC"/>
    <w:lvl w:ilvl="0" w:tplc="34143D9C">
      <w:start w:val="1"/>
      <w:numFmt w:val="decimal"/>
      <w:lvlText w:val="%1."/>
      <w:lvlJc w:val="left"/>
      <w:pPr>
        <w:ind w:left="1070" w:hanging="360"/>
      </w:pPr>
      <w:rPr>
        <w:rFonts w:hint="default"/>
        <w:b/>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8"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0"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7F036B7F"/>
    <w:multiLevelType w:val="hybridMultilevel"/>
    <w:tmpl w:val="6E80AD96"/>
    <w:lvl w:ilvl="0" w:tplc="83643C9E">
      <w:start w:val="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C86C6C"/>
    <w:multiLevelType w:val="hybridMultilevel"/>
    <w:tmpl w:val="2D8A6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8"/>
  </w:num>
  <w:num w:numId="2">
    <w:abstractNumId w:val="190"/>
  </w:num>
  <w:num w:numId="3">
    <w:abstractNumId w:val="56"/>
  </w:num>
  <w:num w:numId="4">
    <w:abstractNumId w:val="194"/>
  </w:num>
  <w:num w:numId="5">
    <w:abstractNumId w:val="161"/>
  </w:num>
  <w:num w:numId="6">
    <w:abstractNumId w:val="52"/>
  </w:num>
  <w:num w:numId="7">
    <w:abstractNumId w:val="191"/>
  </w:num>
  <w:num w:numId="8">
    <w:abstractNumId w:val="57"/>
  </w:num>
  <w:num w:numId="9">
    <w:abstractNumId w:val="200"/>
  </w:num>
  <w:num w:numId="10">
    <w:abstractNumId w:val="130"/>
  </w:num>
  <w:num w:numId="11">
    <w:abstractNumId w:val="73"/>
  </w:num>
  <w:num w:numId="12">
    <w:abstractNumId w:val="109"/>
  </w:num>
  <w:num w:numId="13">
    <w:abstractNumId w:val="174"/>
  </w:num>
  <w:num w:numId="14">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6"/>
  </w:num>
  <w:num w:numId="16">
    <w:abstractNumId w:val="75"/>
  </w:num>
  <w:num w:numId="17">
    <w:abstractNumId w:val="129"/>
  </w:num>
  <w:num w:numId="18">
    <w:abstractNumId w:val="74"/>
  </w:num>
  <w:num w:numId="19">
    <w:abstractNumId w:val="112"/>
  </w:num>
  <w:num w:numId="20">
    <w:abstractNumId w:val="162"/>
  </w:num>
  <w:num w:numId="21">
    <w:abstractNumId w:val="171"/>
  </w:num>
  <w:num w:numId="22">
    <w:abstractNumId w:val="45"/>
  </w:num>
  <w:num w:numId="23">
    <w:abstractNumId w:val="72"/>
  </w:num>
  <w:num w:numId="24">
    <w:abstractNumId w:val="155"/>
  </w:num>
  <w:num w:numId="25">
    <w:abstractNumId w:val="84"/>
  </w:num>
  <w:num w:numId="26">
    <w:abstractNumId w:val="70"/>
  </w:num>
  <w:num w:numId="27">
    <w:abstractNumId w:val="120"/>
  </w:num>
  <w:num w:numId="28">
    <w:abstractNumId w:val="67"/>
  </w:num>
  <w:num w:numId="29">
    <w:abstractNumId w:val="102"/>
  </w:num>
  <w:num w:numId="30">
    <w:abstractNumId w:val="90"/>
  </w:num>
  <w:num w:numId="31">
    <w:abstractNumId w:val="149"/>
  </w:num>
  <w:num w:numId="32">
    <w:abstractNumId w:val="79"/>
  </w:num>
  <w:num w:numId="33">
    <w:abstractNumId w:val="78"/>
  </w:num>
  <w:num w:numId="34">
    <w:abstractNumId w:val="188"/>
  </w:num>
  <w:num w:numId="35">
    <w:abstractNumId w:val="64"/>
  </w:num>
  <w:num w:numId="36">
    <w:abstractNumId w:val="163"/>
  </w:num>
  <w:num w:numId="37">
    <w:abstractNumId w:val="139"/>
  </w:num>
  <w:num w:numId="38">
    <w:abstractNumId w:val="184"/>
  </w:num>
  <w:num w:numId="39">
    <w:abstractNumId w:val="122"/>
  </w:num>
  <w:num w:numId="40">
    <w:abstractNumId w:val="180"/>
  </w:num>
  <w:num w:numId="41">
    <w:abstractNumId w:val="43"/>
  </w:num>
  <w:num w:numId="42">
    <w:abstractNumId w:val="46"/>
  </w:num>
  <w:num w:numId="43">
    <w:abstractNumId w:val="49"/>
  </w:num>
  <w:num w:numId="44">
    <w:abstractNumId w:val="50"/>
  </w:num>
  <w:num w:numId="45">
    <w:abstractNumId w:val="54"/>
  </w:num>
  <w:num w:numId="46">
    <w:abstractNumId w:val="59"/>
  </w:num>
  <w:num w:numId="47">
    <w:abstractNumId w:val="66"/>
  </w:num>
  <w:num w:numId="48">
    <w:abstractNumId w:val="83"/>
  </w:num>
  <w:num w:numId="49">
    <w:abstractNumId w:val="93"/>
  </w:num>
  <w:num w:numId="50">
    <w:abstractNumId w:val="94"/>
  </w:num>
  <w:num w:numId="51">
    <w:abstractNumId w:val="95"/>
  </w:num>
  <w:num w:numId="52">
    <w:abstractNumId w:val="100"/>
  </w:num>
  <w:num w:numId="53">
    <w:abstractNumId w:val="127"/>
  </w:num>
  <w:num w:numId="54">
    <w:abstractNumId w:val="131"/>
  </w:num>
  <w:num w:numId="55">
    <w:abstractNumId w:val="137"/>
  </w:num>
  <w:num w:numId="56">
    <w:abstractNumId w:val="164"/>
  </w:num>
  <w:num w:numId="57">
    <w:abstractNumId w:val="165"/>
  </w:num>
  <w:num w:numId="58">
    <w:abstractNumId w:val="172"/>
  </w:num>
  <w:num w:numId="59">
    <w:abstractNumId w:val="193"/>
  </w:num>
  <w:num w:numId="60">
    <w:abstractNumId w:val="199"/>
  </w:num>
  <w:num w:numId="61">
    <w:abstractNumId w:val="11"/>
  </w:num>
  <w:num w:numId="62">
    <w:abstractNumId w:val="13"/>
  </w:num>
  <w:num w:numId="63">
    <w:abstractNumId w:val="9"/>
  </w:num>
  <w:num w:numId="64">
    <w:abstractNumId w:val="60"/>
  </w:num>
  <w:num w:numId="65">
    <w:abstractNumId w:val="87"/>
  </w:num>
  <w:num w:numId="66">
    <w:abstractNumId w:val="152"/>
  </w:num>
  <w:num w:numId="67">
    <w:abstractNumId w:val="81"/>
  </w:num>
  <w:num w:numId="68">
    <w:abstractNumId w:val="144"/>
  </w:num>
  <w:num w:numId="69">
    <w:abstractNumId w:val="101"/>
  </w:num>
  <w:num w:numId="70">
    <w:abstractNumId w:val="85"/>
  </w:num>
  <w:num w:numId="71">
    <w:abstractNumId w:val="195"/>
  </w:num>
  <w:num w:numId="72">
    <w:abstractNumId w:val="125"/>
  </w:num>
  <w:num w:numId="73">
    <w:abstractNumId w:val="89"/>
  </w:num>
  <w:num w:numId="74">
    <w:abstractNumId w:val="77"/>
  </w:num>
  <w:num w:numId="75">
    <w:abstractNumId w:val="99"/>
  </w:num>
  <w:num w:numId="76">
    <w:abstractNumId w:val="111"/>
  </w:num>
  <w:num w:numId="77">
    <w:abstractNumId w:val="113"/>
  </w:num>
  <w:num w:numId="78">
    <w:abstractNumId w:val="148"/>
  </w:num>
  <w:num w:numId="79">
    <w:abstractNumId w:val="124"/>
  </w:num>
  <w:num w:numId="80">
    <w:abstractNumId w:val="58"/>
  </w:num>
  <w:num w:numId="81">
    <w:abstractNumId w:val="198"/>
  </w:num>
  <w:num w:numId="82">
    <w:abstractNumId w:val="53"/>
  </w:num>
  <w:num w:numId="83">
    <w:abstractNumId w:val="201"/>
  </w:num>
  <w:num w:numId="84">
    <w:abstractNumId w:val="114"/>
  </w:num>
  <w:num w:numId="85">
    <w:abstractNumId w:val="47"/>
  </w:num>
  <w:num w:numId="86">
    <w:abstractNumId w:val="154"/>
  </w:num>
  <w:num w:numId="87">
    <w:abstractNumId w:val="110"/>
  </w:num>
  <w:num w:numId="88">
    <w:abstractNumId w:val="133"/>
  </w:num>
  <w:num w:numId="89">
    <w:abstractNumId w:val="145"/>
  </w:num>
  <w:num w:numId="90">
    <w:abstractNumId w:val="88"/>
  </w:num>
  <w:num w:numId="91">
    <w:abstractNumId w:val="187"/>
  </w:num>
  <w:num w:numId="92">
    <w:abstractNumId w:val="86"/>
  </w:num>
  <w:num w:numId="93">
    <w:abstractNumId w:val="44"/>
  </w:num>
  <w:num w:numId="94">
    <w:abstractNumId w:val="107"/>
  </w:num>
  <w:num w:numId="95">
    <w:abstractNumId w:val="179"/>
  </w:num>
  <w:num w:numId="96">
    <w:abstractNumId w:val="0"/>
  </w:num>
  <w:num w:numId="9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num>
  <w:num w:numId="103">
    <w:abstractNumId w:val="91"/>
  </w:num>
  <w:num w:numId="104">
    <w:abstractNumId w:val="196"/>
  </w:num>
  <w:num w:numId="105">
    <w:abstractNumId w:val="140"/>
  </w:num>
  <w:num w:numId="106">
    <w:abstractNumId w:val="203"/>
  </w:num>
  <w:num w:numId="107">
    <w:abstractNumId w:val="150"/>
  </w:num>
  <w:num w:numId="108">
    <w:abstractNumId w:val="97"/>
  </w:num>
  <w:num w:numId="109">
    <w:abstractNumId w:val="176"/>
  </w:num>
  <w:num w:numId="110">
    <w:abstractNumId w:val="119"/>
  </w:num>
  <w:num w:numId="111">
    <w:abstractNumId w:val="61"/>
  </w:num>
  <w:num w:numId="112">
    <w:abstractNumId w:val="189"/>
  </w:num>
  <w:num w:numId="113">
    <w:abstractNumId w:val="182"/>
  </w:num>
  <w:num w:numId="114">
    <w:abstractNumId w:val="158"/>
  </w:num>
  <w:num w:numId="115">
    <w:abstractNumId w:val="186"/>
  </w:num>
  <w:num w:numId="116">
    <w:abstractNumId w:val="153"/>
  </w:num>
  <w:num w:numId="117">
    <w:abstractNumId w:val="68"/>
  </w:num>
  <w:num w:numId="118">
    <w:abstractNumId w:val="170"/>
  </w:num>
  <w:num w:numId="119">
    <w:abstractNumId w:val="55"/>
  </w:num>
  <w:num w:numId="120">
    <w:abstractNumId w:val="76"/>
  </w:num>
  <w:num w:numId="121">
    <w:abstractNumId w:val="96"/>
  </w:num>
  <w:num w:numId="122">
    <w:abstractNumId w:val="135"/>
  </w:num>
  <w:num w:numId="123">
    <w:abstractNumId w:val="157"/>
  </w:num>
  <w:num w:numId="124">
    <w:abstractNumId w:val="115"/>
  </w:num>
  <w:num w:numId="125">
    <w:abstractNumId w:val="202"/>
  </w:num>
  <w:num w:numId="126">
    <w:abstractNumId w:val="136"/>
  </w:num>
  <w:num w:numId="127">
    <w:abstractNumId w:val="48"/>
  </w:num>
  <w:num w:numId="128">
    <w:abstractNumId w:val="177"/>
  </w:num>
  <w:num w:numId="129">
    <w:abstractNumId w:val="1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146"/>
  </w:num>
  <w:num w:numId="132">
    <w:abstractNumId w:val="106"/>
  </w:num>
  <w:num w:numId="133">
    <w:abstractNumId w:val="118"/>
  </w:num>
  <w:num w:numId="134">
    <w:abstractNumId w:val="151"/>
  </w:num>
  <w:num w:numId="135">
    <w:abstractNumId w:val="185"/>
  </w:num>
  <w:num w:numId="136">
    <w:abstractNumId w:val="181"/>
  </w:num>
  <w:num w:numId="137">
    <w:abstractNumId w:val="104"/>
  </w:num>
  <w:num w:numId="13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num>
  <w:num w:numId="140">
    <w:abstractNumId w:val="80"/>
  </w:num>
  <w:num w:numId="141">
    <w:abstractNumId w:val="168"/>
  </w:num>
  <w:num w:numId="142">
    <w:abstractNumId w:val="117"/>
  </w:num>
  <w:num w:numId="143">
    <w:abstractNumId w:val="4"/>
  </w:num>
  <w:num w:numId="144">
    <w:abstractNumId w:val="169"/>
  </w:num>
  <w:num w:numId="145">
    <w:abstractNumId w:val="19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D8C"/>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646"/>
    <w:rsid w:val="00DB7E9C"/>
    <w:rsid w:val="00DC1095"/>
    <w:rsid w:val="00DC1574"/>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2967"/>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D9F3-25ED-4E42-9DCD-9264AE75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39</Pages>
  <Words>17794</Words>
  <Characters>106764</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89</cp:revision>
  <cp:lastPrinted>2023-04-24T06:00:00Z</cp:lastPrinted>
  <dcterms:created xsi:type="dcterms:W3CDTF">2022-10-24T07:18:00Z</dcterms:created>
  <dcterms:modified xsi:type="dcterms:W3CDTF">2023-04-24T08:18:00Z</dcterms:modified>
</cp:coreProperties>
</file>