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A8080" w14:textId="23DBE2F2" w:rsidR="002907E3" w:rsidRDefault="002907E3">
      <w:pPr>
        <w:rPr>
          <w:rFonts w:ascii="Times New Roman" w:hAnsi="Times New Roman"/>
          <w:b/>
          <w:color w:val="000000"/>
          <w:spacing w:val="12"/>
          <w:lang w:val="pl-PL"/>
        </w:rPr>
      </w:pPr>
    </w:p>
    <w:p w14:paraId="2625D16A" w14:textId="5CEBE16E" w:rsidR="00005D40" w:rsidRPr="00005D40" w:rsidRDefault="00005D40" w:rsidP="00005D40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005D40">
        <w:rPr>
          <w:rFonts w:ascii="Arial" w:hAnsi="Arial" w:cs="Arial"/>
          <w:b/>
          <w:bCs/>
          <w:sz w:val="32"/>
          <w:szCs w:val="32"/>
          <w:lang w:val="pl-PL"/>
        </w:rPr>
        <w:t xml:space="preserve"> SPECYFIKACJA WARUNKÓW ZAMÓWIENIA</w:t>
      </w:r>
    </w:p>
    <w:p w14:paraId="13DF9678" w14:textId="77777777" w:rsidR="00005D40" w:rsidRPr="00005D40" w:rsidRDefault="00005D40" w:rsidP="00005D40">
      <w:pPr>
        <w:spacing w:after="160" w:line="259" w:lineRule="auto"/>
        <w:jc w:val="center"/>
        <w:rPr>
          <w:rFonts w:ascii="Arial" w:hAnsi="Arial" w:cs="Arial"/>
          <w:b/>
          <w:bCs/>
          <w:lang w:val="pl-PL"/>
        </w:rPr>
      </w:pPr>
    </w:p>
    <w:p w14:paraId="039C2D99" w14:textId="77777777" w:rsidR="00005D40" w:rsidRPr="00005D40" w:rsidRDefault="00005D40" w:rsidP="00005D40">
      <w:pPr>
        <w:spacing w:after="160" w:line="259" w:lineRule="auto"/>
        <w:jc w:val="center"/>
        <w:rPr>
          <w:rFonts w:ascii="Arial" w:hAnsi="Arial" w:cs="Arial"/>
          <w:b/>
          <w:bCs/>
          <w:lang w:val="pl-PL"/>
        </w:rPr>
      </w:pPr>
    </w:p>
    <w:p w14:paraId="198DFC4F" w14:textId="77777777" w:rsidR="00005D40" w:rsidRPr="00005D40" w:rsidRDefault="00005D40" w:rsidP="00005D40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005D40">
        <w:rPr>
          <w:rFonts w:ascii="Arial" w:hAnsi="Arial" w:cs="Arial"/>
          <w:b/>
          <w:bCs/>
          <w:sz w:val="28"/>
          <w:szCs w:val="28"/>
          <w:lang w:val="pl-PL"/>
        </w:rPr>
        <w:t>ZAMAWIAJĄCY:</w:t>
      </w:r>
    </w:p>
    <w:p w14:paraId="77151F3D" w14:textId="77777777" w:rsidR="00005D40" w:rsidRPr="00005D40" w:rsidRDefault="00005D40" w:rsidP="00005D40">
      <w:pPr>
        <w:spacing w:after="160" w:line="259" w:lineRule="auto"/>
        <w:jc w:val="center"/>
        <w:rPr>
          <w:rFonts w:ascii="Arial" w:hAnsi="Arial" w:cs="Arial"/>
          <w:b/>
          <w:bCs/>
          <w:lang w:val="pl-PL"/>
        </w:rPr>
      </w:pPr>
    </w:p>
    <w:p w14:paraId="005C5E60" w14:textId="77777777" w:rsidR="00005D40" w:rsidRPr="00005D40" w:rsidRDefault="00005D40" w:rsidP="00005D40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005D40">
        <w:rPr>
          <w:rFonts w:ascii="Arial" w:hAnsi="Arial" w:cs="Arial"/>
          <w:b/>
          <w:bCs/>
          <w:sz w:val="28"/>
          <w:szCs w:val="28"/>
          <w:lang w:val="pl-PL"/>
        </w:rPr>
        <w:t>BYDGOSKIE CENTRUM SPORTU</w:t>
      </w:r>
    </w:p>
    <w:p w14:paraId="729D3C0C" w14:textId="77777777" w:rsidR="00005D40" w:rsidRPr="00005D40" w:rsidRDefault="00005D40" w:rsidP="00005D40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005D40">
        <w:rPr>
          <w:rFonts w:ascii="Arial" w:hAnsi="Arial" w:cs="Arial"/>
          <w:b/>
          <w:bCs/>
          <w:sz w:val="28"/>
          <w:szCs w:val="28"/>
          <w:lang w:val="pl-PL"/>
        </w:rPr>
        <w:t>UL. GDAŃSKA 163, 85 – 674 BYDGOSZCZ</w:t>
      </w:r>
    </w:p>
    <w:p w14:paraId="4057AA8C" w14:textId="77777777" w:rsidR="002907E3" w:rsidRDefault="002907E3">
      <w:pPr>
        <w:rPr>
          <w:lang w:val="pl-PL"/>
        </w:rPr>
      </w:pPr>
    </w:p>
    <w:p w14:paraId="0DA7F511" w14:textId="77777777" w:rsidR="00B635B9" w:rsidRDefault="00B635B9">
      <w:pPr>
        <w:rPr>
          <w:lang w:val="pl-PL"/>
        </w:rPr>
      </w:pPr>
    </w:p>
    <w:p w14:paraId="66E72427" w14:textId="7E368C0E" w:rsidR="00B635B9" w:rsidRPr="00005D40" w:rsidRDefault="00B635B9" w:rsidP="00BD0035">
      <w:pPr>
        <w:rPr>
          <w:lang w:val="pl-PL"/>
        </w:rPr>
        <w:sectPr w:rsidR="00B635B9" w:rsidRPr="00005D40">
          <w:pgSz w:w="11918" w:h="16854"/>
          <w:pgMar w:top="1570" w:right="1402" w:bottom="262" w:left="1416" w:header="720" w:footer="720" w:gutter="0"/>
          <w:cols w:space="708"/>
        </w:sectPr>
      </w:pPr>
    </w:p>
    <w:p w14:paraId="7F7149F0" w14:textId="5758979B" w:rsidR="00B635B9" w:rsidRPr="00B635B9" w:rsidRDefault="00B635B9" w:rsidP="00BD0035">
      <w:pPr>
        <w:spacing w:after="160" w:line="259" w:lineRule="auto"/>
        <w:rPr>
          <w:rFonts w:ascii="Arial" w:hAnsi="Arial" w:cs="Arial"/>
          <w:sz w:val="24"/>
          <w:szCs w:val="24"/>
          <w:lang w:val="pl-PL"/>
        </w:rPr>
      </w:pPr>
      <w:r w:rsidRPr="00B635B9">
        <w:rPr>
          <w:rFonts w:ascii="Arial" w:hAnsi="Arial" w:cs="Arial"/>
          <w:sz w:val="24"/>
          <w:szCs w:val="24"/>
          <w:lang w:val="pl-PL"/>
        </w:rPr>
        <w:t>Zaprasza do złożenia oferty w postępowaniu o udzielenie zamówienia public</w:t>
      </w:r>
      <w:r w:rsidR="000B25F7">
        <w:rPr>
          <w:rFonts w:ascii="Arial" w:hAnsi="Arial" w:cs="Arial"/>
          <w:sz w:val="24"/>
          <w:szCs w:val="24"/>
          <w:lang w:val="pl-PL"/>
        </w:rPr>
        <w:t xml:space="preserve"> </w:t>
      </w:r>
      <w:r w:rsidRPr="00B635B9">
        <w:rPr>
          <w:rFonts w:ascii="Arial" w:hAnsi="Arial" w:cs="Arial"/>
          <w:sz w:val="24"/>
          <w:szCs w:val="24"/>
          <w:lang w:val="pl-PL"/>
        </w:rPr>
        <w:t>znego prowadzonego w trybie przetargu nieograniczonego na usługi o wartości zamówienia przekraczającej progi unijne, o jakich stanowi art. 3 ustawy z 11.09.2019r. – Prawo zamówień publicznych (Dz.U. z 202</w:t>
      </w:r>
      <w:r w:rsidR="00B976A3">
        <w:rPr>
          <w:rFonts w:ascii="Arial" w:hAnsi="Arial" w:cs="Arial"/>
          <w:sz w:val="24"/>
          <w:szCs w:val="24"/>
          <w:lang w:val="pl-PL"/>
        </w:rPr>
        <w:t>4</w:t>
      </w:r>
      <w:r w:rsidRPr="00B635B9">
        <w:rPr>
          <w:rFonts w:ascii="Arial" w:hAnsi="Arial" w:cs="Arial"/>
          <w:sz w:val="24"/>
          <w:szCs w:val="24"/>
          <w:lang w:val="pl-PL"/>
        </w:rPr>
        <w:t>r. poz. 1</w:t>
      </w:r>
      <w:r w:rsidR="00BD0035">
        <w:rPr>
          <w:rFonts w:ascii="Arial" w:hAnsi="Arial" w:cs="Arial"/>
          <w:sz w:val="24"/>
          <w:szCs w:val="24"/>
          <w:lang w:val="pl-PL"/>
        </w:rPr>
        <w:t>320</w:t>
      </w:r>
      <w:r w:rsidRPr="00B635B9">
        <w:rPr>
          <w:rFonts w:ascii="Arial" w:hAnsi="Arial" w:cs="Arial"/>
          <w:sz w:val="24"/>
          <w:szCs w:val="24"/>
          <w:lang w:val="pl-PL"/>
        </w:rPr>
        <w:t>) – dalej p.z.p. pn.</w:t>
      </w:r>
    </w:p>
    <w:p w14:paraId="382E884E" w14:textId="77777777" w:rsidR="00B635B9" w:rsidRPr="00B635B9" w:rsidRDefault="00B635B9" w:rsidP="00BD0035">
      <w:pPr>
        <w:spacing w:after="160" w:line="259" w:lineRule="auto"/>
        <w:rPr>
          <w:rFonts w:ascii="Arial" w:hAnsi="Arial" w:cs="Arial"/>
          <w:sz w:val="24"/>
          <w:szCs w:val="24"/>
          <w:lang w:val="pl-PL"/>
        </w:rPr>
      </w:pPr>
    </w:p>
    <w:p w14:paraId="6C2FE596" w14:textId="77777777" w:rsidR="00B635B9" w:rsidRPr="00B635B9" w:rsidRDefault="00B635B9" w:rsidP="00BD0035">
      <w:pPr>
        <w:spacing w:after="160" w:line="259" w:lineRule="auto"/>
        <w:rPr>
          <w:rFonts w:ascii="Arial" w:hAnsi="Arial" w:cs="Arial"/>
          <w:b/>
          <w:bCs/>
          <w:sz w:val="28"/>
          <w:szCs w:val="28"/>
          <w:lang w:val="pl-PL"/>
        </w:rPr>
      </w:pPr>
      <w:r w:rsidRPr="00B635B9">
        <w:rPr>
          <w:rFonts w:ascii="Arial" w:hAnsi="Arial" w:cs="Arial"/>
          <w:b/>
          <w:bCs/>
          <w:sz w:val="28"/>
          <w:szCs w:val="28"/>
          <w:lang w:val="pl-PL"/>
        </w:rPr>
        <w:t>„Kompleksowa usługa sprzątania obiektów, budynków i posesji Bydgoskiego Centrum Sportu”.</w:t>
      </w:r>
    </w:p>
    <w:p w14:paraId="04878FC0" w14:textId="77777777" w:rsidR="00B635B9" w:rsidRPr="00B635B9" w:rsidRDefault="00B635B9" w:rsidP="00BD0035">
      <w:pPr>
        <w:spacing w:after="160" w:line="259" w:lineRule="auto"/>
        <w:rPr>
          <w:rFonts w:ascii="Arial" w:hAnsi="Arial" w:cs="Arial"/>
          <w:b/>
          <w:bCs/>
          <w:sz w:val="28"/>
          <w:szCs w:val="28"/>
          <w:lang w:val="pl-PL"/>
        </w:rPr>
      </w:pPr>
    </w:p>
    <w:p w14:paraId="5FA26DB9" w14:textId="77777777" w:rsidR="00B635B9" w:rsidRPr="00B635B9" w:rsidRDefault="00B635B9" w:rsidP="00BD0035">
      <w:pPr>
        <w:spacing w:after="160" w:line="259" w:lineRule="auto"/>
        <w:rPr>
          <w:rFonts w:ascii="Arial" w:hAnsi="Arial" w:cs="Arial"/>
          <w:sz w:val="24"/>
          <w:szCs w:val="24"/>
          <w:lang w:val="pl-PL"/>
        </w:rPr>
      </w:pPr>
      <w:r w:rsidRPr="00B635B9">
        <w:rPr>
          <w:rFonts w:ascii="Arial" w:hAnsi="Arial" w:cs="Arial"/>
          <w:sz w:val="24"/>
          <w:szCs w:val="24"/>
          <w:lang w:val="pl-PL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7" w:history="1">
        <w:r w:rsidRPr="00B635B9">
          <w:rPr>
            <w:rFonts w:ascii="Arial" w:hAnsi="Arial" w:cs="Arial"/>
            <w:color w:val="0563C1" w:themeColor="hyperlink"/>
            <w:sz w:val="24"/>
            <w:szCs w:val="24"/>
            <w:u w:val="single"/>
            <w:lang w:val="pl-PL"/>
          </w:rPr>
          <w:t>www.platformazakupowa.pl/pn/bcsbydgoszcz</w:t>
        </w:r>
      </w:hyperlink>
    </w:p>
    <w:p w14:paraId="75583C27" w14:textId="77777777" w:rsidR="00B635B9" w:rsidRPr="00B635B9" w:rsidRDefault="00B635B9" w:rsidP="00BD0035">
      <w:pPr>
        <w:spacing w:after="160" w:line="259" w:lineRule="auto"/>
        <w:rPr>
          <w:rFonts w:ascii="Arial" w:hAnsi="Arial" w:cs="Arial"/>
          <w:sz w:val="24"/>
          <w:szCs w:val="24"/>
          <w:lang w:val="pl-PL"/>
        </w:rPr>
      </w:pPr>
    </w:p>
    <w:p w14:paraId="55089E3A" w14:textId="4CBBC0CD" w:rsidR="00B635B9" w:rsidRPr="00B635B9" w:rsidRDefault="00B635B9" w:rsidP="00BD0035">
      <w:pPr>
        <w:spacing w:after="160" w:line="259" w:lineRule="auto"/>
        <w:rPr>
          <w:rFonts w:ascii="Arial" w:hAnsi="Arial" w:cs="Arial"/>
          <w:sz w:val="24"/>
          <w:szCs w:val="24"/>
          <w:lang w:val="pl-PL"/>
        </w:rPr>
      </w:pPr>
      <w:r w:rsidRPr="00B635B9">
        <w:rPr>
          <w:rFonts w:ascii="Arial" w:hAnsi="Arial" w:cs="Arial"/>
          <w:sz w:val="24"/>
          <w:szCs w:val="24"/>
          <w:lang w:val="pl-PL"/>
        </w:rPr>
        <w:t xml:space="preserve">Nr postępowania: BCS – </w:t>
      </w:r>
      <w:r w:rsidR="00B976A3">
        <w:rPr>
          <w:rFonts w:ascii="Arial" w:hAnsi="Arial" w:cs="Arial"/>
          <w:sz w:val="24"/>
          <w:szCs w:val="24"/>
          <w:lang w:val="pl-PL"/>
        </w:rPr>
        <w:t>9</w:t>
      </w:r>
      <w:r w:rsidRPr="00B635B9">
        <w:rPr>
          <w:rFonts w:ascii="Arial" w:hAnsi="Arial" w:cs="Arial"/>
          <w:sz w:val="24"/>
          <w:szCs w:val="24"/>
          <w:lang w:val="pl-PL"/>
        </w:rPr>
        <w:t>/U/202</w:t>
      </w:r>
      <w:r w:rsidR="00D36908">
        <w:rPr>
          <w:rFonts w:ascii="Arial" w:hAnsi="Arial" w:cs="Arial"/>
          <w:sz w:val="24"/>
          <w:szCs w:val="24"/>
          <w:lang w:val="pl-PL"/>
        </w:rPr>
        <w:t>4</w:t>
      </w:r>
    </w:p>
    <w:p w14:paraId="1E0768D5" w14:textId="77777777" w:rsidR="002907E3" w:rsidRPr="00005D40" w:rsidRDefault="002907E3" w:rsidP="00B635B9">
      <w:pPr>
        <w:ind w:left="-6096"/>
        <w:rPr>
          <w:lang w:val="pl-PL"/>
        </w:rPr>
        <w:sectPr w:rsidR="002907E3" w:rsidRPr="00005D40" w:rsidSect="00B635B9">
          <w:type w:val="continuous"/>
          <w:pgSz w:w="11918" w:h="16854"/>
          <w:pgMar w:top="1570" w:right="1614" w:bottom="262" w:left="851" w:header="720" w:footer="720" w:gutter="0"/>
          <w:cols w:space="708"/>
        </w:sectPr>
      </w:pPr>
    </w:p>
    <w:p w14:paraId="1D4D6A14" w14:textId="77777777" w:rsidR="002907E3" w:rsidRDefault="00417D31">
      <w:pPr>
        <w:spacing w:after="540"/>
        <w:rPr>
          <w:rFonts w:ascii="Times New Roman" w:hAnsi="Times New Roman"/>
          <w:color w:val="000000"/>
          <w:spacing w:val="2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sz w:val="24"/>
          <w:lang w:val="pl-PL"/>
        </w:rPr>
        <w:lastRenderedPageBreak/>
        <w:t>SPIS TREŚCI:</w:t>
      </w:r>
    </w:p>
    <w:p w14:paraId="3DEB4BAB" w14:textId="77777777" w:rsidR="002907E3" w:rsidRPr="00005D40" w:rsidRDefault="002907E3">
      <w:pPr>
        <w:rPr>
          <w:lang w:val="pl-PL"/>
        </w:rPr>
        <w:sectPr w:rsidR="002907E3" w:rsidRPr="00005D40">
          <w:pgSz w:w="11918" w:h="16854"/>
          <w:pgMar w:top="1232" w:right="8886" w:bottom="6008" w:left="1452" w:header="720" w:footer="720" w:gutter="0"/>
          <w:cols w:space="708"/>
        </w:sectPr>
      </w:pPr>
    </w:p>
    <w:p w14:paraId="06C2C720" w14:textId="5CAF1F56" w:rsidR="002907E3" w:rsidRDefault="005C4E81">
      <w:pPr>
        <w:rPr>
          <w:rFonts w:ascii="Times New Roman" w:hAnsi="Times New Roman"/>
          <w:color w:val="000000"/>
          <w:sz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3184" behindDoc="1" locked="0" layoutInCell="1" allowOverlap="1" wp14:anchorId="64108F98" wp14:editId="0B6FD79B">
                <wp:simplePos x="0" y="0"/>
                <wp:positionH relativeFrom="page">
                  <wp:posOffset>908685</wp:posOffset>
                </wp:positionH>
                <wp:positionV relativeFrom="page">
                  <wp:posOffset>1351280</wp:posOffset>
                </wp:positionV>
                <wp:extent cx="893445" cy="1758315"/>
                <wp:effectExtent l="3810" t="0" r="0" b="0"/>
                <wp:wrapSquare wrapText="bothSides"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175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D245E" w14:textId="499783D7" w:rsidR="002907E3" w:rsidRDefault="00417D31">
                            <w:pPr>
                              <w:ind w:right="288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lang w:val="pl-PL"/>
                              </w:rPr>
                              <w:t xml:space="preserve">Rozdział 1: Rozdział 2: Rozdział 3: Rozdział 4: Rozdział 5: Rozdział </w:t>
                            </w:r>
                            <w:r w:rsidR="00AA12F0"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lang w:val="pl-PL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lang w:val="pl-PL"/>
                              </w:rPr>
                              <w:t>6:</w:t>
                            </w:r>
                          </w:p>
                          <w:p w14:paraId="19B9008B" w14:textId="2FD9AC7E" w:rsidR="002907E3" w:rsidRDefault="00417D31">
                            <w:pPr>
                              <w:spacing w:before="252" w:after="36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4"/>
                                <w:lang w:val="pl-PL"/>
                              </w:rPr>
                              <w:t xml:space="preserve">Rozdział 7: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4"/>
                                <w:lang w:val="pl-PL"/>
                              </w:rPr>
                              <w:br/>
                              <w:t xml:space="preserve">Rozdział 8: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4"/>
                                <w:lang w:val="pl-PL"/>
                              </w:rPr>
                              <w:br/>
                              <w:t>Rozdział 9: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08F98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71.55pt;margin-top:106.4pt;width:70.35pt;height:138.45pt;z-index:-25170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rL2AEAAJEDAAAOAAAAZHJzL2Uyb0RvYy54bWysU9tu2zAMfR+wfxD0vjhumy0z4hRdiw4D&#10;um5Atw+QZSk2ZosaqcTOvn6UHKe7vA17EWiKOjznkN5cj30nDgapBVfKfLGUwjgNdet2pfz65f7V&#10;WgoKytWqA2dKeTQkr7cvX2wGX5gLaKCrDQoGcVQMvpRNCL7IMtKN6RUtwBvHlxawV4E/cZfVqAZG&#10;77vsYrl8nQ2AtUfQhoizd9Ol3CZ8a40On6wlE0RXSuYW0onprOKZbTeq2KHyTatPNNQ/sOhV67jp&#10;GepOBSX22P4F1bcagcCGhYY+A2tbbZIGVpMv/1Dz1ChvkhY2h/zZJvp/sPrx8OQ/owjjOxh5gEkE&#10;+QfQ30g4uG2U25kbRBgao2punEfLssFTcXoaraaCIkg1fISah6z2ARLQaLGPrrBOweg8gOPZdDMG&#10;oTm5fnt5dbWSQvNV/ma1vsxXqYUq5tceKbw30IsYlBJ5qAldHR4oRDaqmEtiMwf3bdelwXbutwQX&#10;xkxiHwlP1MNYjVwdVVRQH1kHwrQnvNccNIA/pBh4R0pJ3/cKjRTdB8dexIWaA5yDag6U0/y0lEGK&#10;KbwN0+LtPba7hpEntx3csF+2TVKeWZx48tyTwtOOxsX69TtVPf9J258AAAD//wMAUEsDBBQABgAI&#10;AAAAIQBAI2Xz4AAAAAsBAAAPAAAAZHJzL2Rvd25yZXYueG1sTI9NT4NAEIbvJv6HzZh4swu0qRRZ&#10;msboycRI8eBxgSlsys4iu23x3zue7G3ezJP3I9/OdhBnnLxxpCBeRCCQGtca6hR8Vq8PKQgfNLV6&#10;cIQKftDDtri9yXXWuguVeN6HTrAJ+Uwr6EMYMyl906PVfuFGJP4d3GR1YDl1sp30hc3tIJMoWkur&#10;DXFCr0d87rE57k9Wwe6Lyhfz/V5/lIfSVNUmorf1Uan7u3n3BCLgHP5h+KvP1aHgTrU7UevFwHq1&#10;jBlVkMQJb2AiSZd81ApW6eYRZJHL6w3FLwAAAP//AwBQSwECLQAUAAYACAAAACEAtoM4kv4AAADh&#10;AQAAEwAAAAAAAAAAAAAAAAAAAAAAW0NvbnRlbnRfVHlwZXNdLnhtbFBLAQItABQABgAIAAAAIQA4&#10;/SH/1gAAAJQBAAALAAAAAAAAAAAAAAAAAC8BAABfcmVscy8ucmVsc1BLAQItABQABgAIAAAAIQDI&#10;HMrL2AEAAJEDAAAOAAAAAAAAAAAAAAAAAC4CAABkcnMvZTJvRG9jLnhtbFBLAQItABQABgAIAAAA&#10;IQBAI2Xz4AAAAAsBAAAPAAAAAAAAAAAAAAAAADIEAABkcnMvZG93bnJldi54bWxQSwUGAAAAAAQA&#10;BADzAAAAPwUAAAAA&#10;" filled="f" stroked="f">
                <v:textbox inset="0,0,0,0">
                  <w:txbxContent>
                    <w:p w14:paraId="388D245E" w14:textId="499783D7" w:rsidR="002907E3" w:rsidRDefault="00417D31">
                      <w:pPr>
                        <w:ind w:right="288"/>
                        <w:jc w:val="both"/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lang w:val="pl-PL"/>
                        </w:rPr>
                        <w:t xml:space="preserve">Rozdział 1: Rozdział 2: Rozdział 3: Rozdział 4: Rozdział 5: Rozdział </w:t>
                      </w:r>
                      <w:r w:rsidR="00AA12F0"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lang w:val="pl-PL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lang w:val="pl-PL"/>
                        </w:rPr>
                        <w:t>6:</w:t>
                      </w:r>
                    </w:p>
                    <w:p w14:paraId="19B9008B" w14:textId="2FD9AC7E" w:rsidR="002907E3" w:rsidRDefault="00417D31">
                      <w:pPr>
                        <w:spacing w:before="252" w:after="36"/>
                        <w:jc w:val="center"/>
                        <w:rPr>
                          <w:rFonts w:ascii="Times New Roman" w:hAnsi="Times New Roman"/>
                          <w:color w:val="000000"/>
                          <w:spacing w:val="-5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24"/>
                          <w:lang w:val="pl-PL"/>
                        </w:rPr>
                        <w:t xml:space="preserve">Rozdział 7: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24"/>
                          <w:lang w:val="pl-PL"/>
                        </w:rPr>
                        <w:br/>
                        <w:t xml:space="preserve">Rozdział 8: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24"/>
                          <w:lang w:val="pl-PL"/>
                        </w:rPr>
                        <w:br/>
                        <w:t>Rozdział 9: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lang w:val="pl-PL"/>
        </w:rPr>
        <w:t>Tryb udzielenia zamówienia.</w:t>
      </w:r>
    </w:p>
    <w:p w14:paraId="795DCE98" w14:textId="77777777" w:rsidR="002907E3" w:rsidRDefault="00417D31">
      <w:pPr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Opis przedmiotu zamówienia.</w:t>
      </w:r>
    </w:p>
    <w:p w14:paraId="1ECB915C" w14:textId="77777777" w:rsidR="002907E3" w:rsidRDefault="00417D31">
      <w:pPr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Termin wykonania zamówienia.</w:t>
      </w:r>
    </w:p>
    <w:p w14:paraId="02943EE2" w14:textId="77777777" w:rsidR="002907E3" w:rsidRDefault="00417D31">
      <w:pPr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Warunki udziału w postępowaniu.</w:t>
      </w:r>
    </w:p>
    <w:p w14:paraId="15D5B2EA" w14:textId="0A12A9A4" w:rsidR="00AA12F0" w:rsidRDefault="00AA12F0">
      <w:pPr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Podwykonawstwo</w:t>
      </w:r>
    </w:p>
    <w:p w14:paraId="0C3D0A05" w14:textId="75DF6294" w:rsidR="002907E3" w:rsidRDefault="00417D31">
      <w:pPr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Podstawy wykluczenia z postępowania.</w:t>
      </w:r>
    </w:p>
    <w:p w14:paraId="1CB611DA" w14:textId="77777777" w:rsidR="002907E3" w:rsidRDefault="00417D31">
      <w:pPr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Wykaz oświadczeń lub dokumentów potwierdzających spełnienie warunków </w:t>
      </w:r>
      <w:r>
        <w:rPr>
          <w:rFonts w:ascii="Times New Roman" w:hAnsi="Times New Roman"/>
          <w:color w:val="000000"/>
          <w:sz w:val="24"/>
          <w:lang w:val="pl-PL"/>
        </w:rPr>
        <w:t>udziału w postepowaniu oraz brak podstaw wykluczenia.</w:t>
      </w:r>
    </w:p>
    <w:p w14:paraId="0FD78CDD" w14:textId="77777777" w:rsidR="002907E3" w:rsidRDefault="00417D31">
      <w:pPr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Dokumenty składane na wezwanie zamawiającego.</w:t>
      </w:r>
    </w:p>
    <w:p w14:paraId="5B43B91C" w14:textId="77777777" w:rsidR="002907E3" w:rsidRPr="0043042E" w:rsidRDefault="00417D31">
      <w:pPr>
        <w:rPr>
          <w:rFonts w:ascii="Times New Roman" w:hAnsi="Times New Roman"/>
          <w:spacing w:val="4"/>
          <w:sz w:val="24"/>
          <w:lang w:val="pl-PL"/>
        </w:rPr>
      </w:pPr>
      <w:r w:rsidRPr="0043042E">
        <w:rPr>
          <w:rFonts w:ascii="Times New Roman" w:hAnsi="Times New Roman"/>
          <w:spacing w:val="4"/>
          <w:sz w:val="24"/>
          <w:lang w:val="pl-PL"/>
        </w:rPr>
        <w:t xml:space="preserve">Opis sposobu przygotowania oferty i forma składanych dokumentów. </w:t>
      </w:r>
      <w:r w:rsidRPr="0043042E">
        <w:rPr>
          <w:rFonts w:ascii="Times New Roman" w:hAnsi="Times New Roman"/>
          <w:spacing w:val="1"/>
          <w:sz w:val="24"/>
          <w:lang w:val="pl-PL"/>
        </w:rPr>
        <w:t xml:space="preserve">Informacje o sposobie porozumiewania się Zamawiającego z Wykonawcami </w:t>
      </w:r>
      <w:r w:rsidRPr="0043042E">
        <w:rPr>
          <w:rFonts w:ascii="Times New Roman" w:hAnsi="Times New Roman"/>
          <w:spacing w:val="6"/>
          <w:sz w:val="24"/>
          <w:lang w:val="pl-PL"/>
        </w:rPr>
        <w:t xml:space="preserve">oraz przekazywania oświadczeń i dokumentów, a także wskazanie osób </w:t>
      </w:r>
      <w:r w:rsidRPr="0043042E">
        <w:rPr>
          <w:rFonts w:ascii="Times New Roman" w:hAnsi="Times New Roman"/>
          <w:sz w:val="24"/>
          <w:lang w:val="pl-PL"/>
        </w:rPr>
        <w:t>uprawnionych do porozumiewania się z Wykonawcami.</w:t>
      </w:r>
    </w:p>
    <w:p w14:paraId="50215FEB" w14:textId="34417149" w:rsidR="002907E3" w:rsidRPr="0043042E" w:rsidRDefault="005C4E81">
      <w:pPr>
        <w:spacing w:before="36"/>
        <w:rPr>
          <w:rFonts w:ascii="Times New Roman" w:hAnsi="Times New Roman"/>
          <w:sz w:val="24"/>
          <w:lang w:val="pl-PL"/>
        </w:rPr>
      </w:pPr>
      <w:r w:rsidRPr="0043042E">
        <w:rPr>
          <w:noProof/>
        </w:rPr>
        <mc:AlternateContent>
          <mc:Choice Requires="wps">
            <w:drawing>
              <wp:anchor distT="0" distB="0" distL="0" distR="0" simplePos="0" relativeHeight="251614208" behindDoc="1" locked="0" layoutInCell="1" allowOverlap="1" wp14:anchorId="6A61B1F4" wp14:editId="404F10B9">
                <wp:simplePos x="0" y="0"/>
                <wp:positionH relativeFrom="column">
                  <wp:posOffset>-893445</wp:posOffset>
                </wp:positionH>
                <wp:positionV relativeFrom="paragraph">
                  <wp:posOffset>21590</wp:posOffset>
                </wp:positionV>
                <wp:extent cx="893445" cy="1399540"/>
                <wp:effectExtent l="3810" t="0" r="0" b="4445"/>
                <wp:wrapSquare wrapText="bothSides"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139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6708C" w14:textId="77777777" w:rsidR="002907E3" w:rsidRDefault="00417D31">
                            <w:pPr>
                              <w:ind w:right="144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lang w:val="pl-PL"/>
                              </w:rPr>
                              <w:t>Rozdział 10: Rozdział 11: Rozdział 12: Rozdział 13: Rozdział 14:</w:t>
                            </w:r>
                          </w:p>
                          <w:p w14:paraId="6FB88E36" w14:textId="4CBB1811" w:rsidR="002907E3" w:rsidRDefault="00417D31">
                            <w:pPr>
                              <w:spacing w:before="216" w:after="36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lang w:val="pl-PL"/>
                              </w:rPr>
                              <w:t xml:space="preserve">Rozdział 15: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lang w:val="pl-PL"/>
                              </w:rPr>
                              <w:br/>
                              <w:t>Rozdział 16: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1B1F4" id="Text Box 88" o:spid="_x0000_s1027" type="#_x0000_t202" style="position:absolute;margin-left:-70.35pt;margin-top:1.7pt;width:70.35pt;height:110.2pt;z-index:-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8g2QEAAJgDAAAOAAAAZHJzL2Uyb0RvYy54bWysU91u0zAUvkfiHSzf07Rbh9ao6TQ2DSEN&#10;hjR4gBPHaSwSH3PsNilPz7GTdPzcIW6sk2P78/dzsr0ZulYcNXmDtpCrxVIKbRVWxu4L+fXLw5tr&#10;KXwAW0GLVhfypL282b1+te1dri+wwbbSJBjE+rx3hWxCcHmWedXoDvwCnba8WSN1EPiT9llF0DN6&#10;12YXy+XbrEeqHKHS3nP3ftyUu4Rf11qFp7r2Ooi2kMwtpJXSWsY1220h3xO4xqiJBvwDiw6M5UfP&#10;UPcQQBzI/AXVGUXosQ4LhV2GdW2UThpYzWr5h5rnBpxOWtgc7842+f8Hqz4dn91nEmF4hwMHmER4&#10;94jqmxcW7xqwe31LhH2joeKHV9GyrHc+n65Gq33uI0jZf8SKQ4ZDwAQ01NRFV1inYHQO4HQ2XQ9B&#10;KG5eby7X6yspFG+tLjebq3VKJYN8vu3Ih/caOxGLQhKHmtDh+OhDZAP5fCQ+ZvHBtG0KtrW/Nfhg&#10;7CT2kfBIPQzlIEw1SYtiSqxOLIdwHBceby4apB9S9DwqhfTfD0BaivaDZUviXM0FzUU5F2AVXy1k&#10;kGIs78I4fwdHZt8w8mi6xVu2rTZJ0QuLiS7Hn4ROoxrn69fvdOrlh9r9BAAA//8DAFBLAwQUAAYA&#10;CAAAACEATKE72t4AAAAHAQAADwAAAGRycy9kb3ducmV2LnhtbEyPwU7DMBBE70j8g7VI3FqnaVVK&#10;yKaqEJyQEGk4cHTibWI1XofYbcPfY070uJqnmbf5drK9ONPojWOExTwBQdw4bbhF+KxeZxsQPijW&#10;qndMCD/kYVvc3uQq0+7CJZ33oRWxhH2mELoQhkxK33RklZ+7gThmBzdaFeI5tlKP6hLLbS/TJFlL&#10;qwzHhU4N9NxRc9yfLMLui8sX8/1ef5SH0lTVY8Jv6yPi/d20ewIRaAr/MPzpR3UoolPtTqy96BFm&#10;i1XyEFmE5QpEBOJnNUKaLjcgi1xe+xe/AAAA//8DAFBLAQItABQABgAIAAAAIQC2gziS/gAAAOEB&#10;AAATAAAAAAAAAAAAAAAAAAAAAABbQ29udGVudF9UeXBlc10ueG1sUEsBAi0AFAAGAAgAAAAhADj9&#10;If/WAAAAlAEAAAsAAAAAAAAAAAAAAAAALwEAAF9yZWxzLy5yZWxzUEsBAi0AFAAGAAgAAAAhACGM&#10;7yDZAQAAmAMAAA4AAAAAAAAAAAAAAAAALgIAAGRycy9lMm9Eb2MueG1sUEsBAi0AFAAGAAgAAAAh&#10;AEyhO9reAAAABwEAAA8AAAAAAAAAAAAAAAAAMwQAAGRycy9kb3ducmV2LnhtbFBLBQYAAAAABAAE&#10;APMAAAA+BQAAAAA=&#10;" filled="f" stroked="f">
                <v:textbox inset="0,0,0,0">
                  <w:txbxContent>
                    <w:p w14:paraId="3A26708C" w14:textId="77777777" w:rsidR="002907E3" w:rsidRDefault="00417D31">
                      <w:pPr>
                        <w:ind w:right="144"/>
                        <w:jc w:val="both"/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lang w:val="pl-PL"/>
                        </w:rPr>
                        <w:t>Rozdział 10: Rozdział 11: Rozdział 12: Rozdział 13: Rozdział 14:</w:t>
                      </w:r>
                    </w:p>
                    <w:p w14:paraId="6FB88E36" w14:textId="4CBB1811" w:rsidR="002907E3" w:rsidRDefault="00417D31">
                      <w:pPr>
                        <w:spacing w:before="216" w:after="36"/>
                        <w:jc w:val="center"/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lang w:val="pl-PL"/>
                        </w:rPr>
                        <w:t xml:space="preserve">Rozdział 15: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lang w:val="pl-PL"/>
                        </w:rPr>
                        <w:br/>
                        <w:t>Rozdział 16: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042E">
        <w:rPr>
          <w:rFonts w:ascii="Times New Roman" w:hAnsi="Times New Roman"/>
          <w:sz w:val="24"/>
          <w:lang w:val="pl-PL"/>
        </w:rPr>
        <w:t>Termin związania ofertą.</w:t>
      </w:r>
    </w:p>
    <w:p w14:paraId="2B699C61" w14:textId="77777777" w:rsidR="002907E3" w:rsidRPr="0043042E" w:rsidRDefault="00417D31">
      <w:pPr>
        <w:spacing w:before="36" w:line="204" w:lineRule="auto"/>
        <w:rPr>
          <w:rFonts w:ascii="Times New Roman" w:hAnsi="Times New Roman"/>
          <w:sz w:val="24"/>
          <w:lang w:val="pl-PL"/>
        </w:rPr>
      </w:pPr>
      <w:r w:rsidRPr="0043042E">
        <w:rPr>
          <w:rFonts w:ascii="Times New Roman" w:hAnsi="Times New Roman"/>
          <w:sz w:val="24"/>
          <w:lang w:val="pl-PL"/>
        </w:rPr>
        <w:t>Termin składania i otwarcia ofert.</w:t>
      </w:r>
    </w:p>
    <w:p w14:paraId="0DA0FF32" w14:textId="77777777" w:rsidR="002907E3" w:rsidRPr="0043042E" w:rsidRDefault="00417D31">
      <w:pPr>
        <w:rPr>
          <w:rFonts w:ascii="Times New Roman" w:hAnsi="Times New Roman"/>
          <w:sz w:val="24"/>
          <w:lang w:val="pl-PL"/>
        </w:rPr>
      </w:pPr>
      <w:r w:rsidRPr="0043042E">
        <w:rPr>
          <w:rFonts w:ascii="Times New Roman" w:hAnsi="Times New Roman"/>
          <w:sz w:val="24"/>
          <w:lang w:val="pl-PL"/>
        </w:rPr>
        <w:t>Opis sposobu obliczenia ceny.</w:t>
      </w:r>
    </w:p>
    <w:p w14:paraId="746ADF5A" w14:textId="77777777" w:rsidR="002907E3" w:rsidRPr="0043042E" w:rsidRDefault="00417D31">
      <w:pPr>
        <w:rPr>
          <w:rFonts w:ascii="Times New Roman" w:hAnsi="Times New Roman"/>
          <w:sz w:val="24"/>
          <w:lang w:val="pl-PL"/>
        </w:rPr>
      </w:pPr>
      <w:r w:rsidRPr="0043042E">
        <w:rPr>
          <w:rFonts w:ascii="Times New Roman" w:hAnsi="Times New Roman"/>
          <w:sz w:val="24"/>
          <w:lang w:val="pl-PL"/>
        </w:rPr>
        <w:t>Kryteria i sposób oceny ofert.</w:t>
      </w:r>
    </w:p>
    <w:p w14:paraId="430776C2" w14:textId="77777777" w:rsidR="002907E3" w:rsidRPr="0043042E" w:rsidRDefault="00417D31">
      <w:pPr>
        <w:rPr>
          <w:rFonts w:ascii="Times New Roman" w:hAnsi="Times New Roman"/>
          <w:spacing w:val="4"/>
          <w:sz w:val="24"/>
          <w:lang w:val="pl-PL"/>
        </w:rPr>
      </w:pPr>
      <w:r w:rsidRPr="0043042E">
        <w:rPr>
          <w:rFonts w:ascii="Times New Roman" w:hAnsi="Times New Roman"/>
          <w:spacing w:val="4"/>
          <w:sz w:val="24"/>
          <w:lang w:val="pl-PL"/>
        </w:rPr>
        <w:t xml:space="preserve">Informacje o czynnościach, jakie powinny zostać dopełnione po wyborze </w:t>
      </w:r>
      <w:r w:rsidRPr="0043042E">
        <w:rPr>
          <w:rFonts w:ascii="Times New Roman" w:hAnsi="Times New Roman"/>
          <w:spacing w:val="5"/>
          <w:sz w:val="24"/>
          <w:lang w:val="pl-PL"/>
        </w:rPr>
        <w:t xml:space="preserve">oferty w celu zawarcia umowy w sprawie zamówienia publicznego. </w:t>
      </w:r>
      <w:r w:rsidRPr="0043042E">
        <w:rPr>
          <w:rFonts w:ascii="Times New Roman" w:hAnsi="Times New Roman"/>
          <w:spacing w:val="-1"/>
          <w:sz w:val="24"/>
          <w:lang w:val="pl-PL"/>
        </w:rPr>
        <w:t>Wymagania dotyczące zabezpieczenia należytego wykonania umowy.</w:t>
      </w:r>
    </w:p>
    <w:p w14:paraId="1063BC15" w14:textId="7BE83C0C" w:rsidR="002907E3" w:rsidRPr="0043042E" w:rsidRDefault="00860876">
      <w:pPr>
        <w:jc w:val="both"/>
        <w:rPr>
          <w:rFonts w:ascii="Times New Roman" w:hAnsi="Times New Roman"/>
          <w:spacing w:val="9"/>
          <w:sz w:val="24"/>
          <w:lang w:val="pl-PL"/>
        </w:rPr>
      </w:pPr>
      <w:r w:rsidRPr="0043042E">
        <w:rPr>
          <w:noProof/>
        </w:rPr>
        <mc:AlternateContent>
          <mc:Choice Requires="wps">
            <w:drawing>
              <wp:anchor distT="0" distB="0" distL="0" distR="0" simplePos="0" relativeHeight="251615232" behindDoc="1" locked="0" layoutInCell="1" allowOverlap="1" wp14:anchorId="40F4C185" wp14:editId="138A4A3E">
                <wp:simplePos x="0" y="0"/>
                <wp:positionH relativeFrom="page">
                  <wp:posOffset>838200</wp:posOffset>
                </wp:positionH>
                <wp:positionV relativeFrom="page">
                  <wp:posOffset>5372100</wp:posOffset>
                </wp:positionV>
                <wp:extent cx="966470" cy="899160"/>
                <wp:effectExtent l="0" t="0" r="5080" b="15240"/>
                <wp:wrapSquare wrapText="bothSides"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86C9A" w14:textId="3C82751E" w:rsidR="002907E3" w:rsidRDefault="00417D31">
                            <w:pPr>
                              <w:spacing w:line="266" w:lineRule="exact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pl-PL"/>
                              </w:rPr>
                              <w:t xml:space="preserve">Rozdział 17: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pl-PL"/>
                              </w:rPr>
                              <w:br/>
                              <w:t xml:space="preserve">Rozdział 18: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pl-PL"/>
                              </w:rPr>
                              <w:br/>
                              <w:t>Rozdział 19:</w:t>
                            </w:r>
                          </w:p>
                          <w:p w14:paraId="73D3D1F1" w14:textId="1C4290C8" w:rsidR="00860876" w:rsidRDefault="00860876">
                            <w:pPr>
                              <w:spacing w:line="266" w:lineRule="exact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pl-PL"/>
                              </w:rPr>
                              <w:t>Rozdział 20: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C185" id="Text Box 87" o:spid="_x0000_s1028" type="#_x0000_t202" style="position:absolute;left:0;text-align:left;margin-left:66pt;margin-top:423pt;width:76.1pt;height:70.8pt;z-index:-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9p22gEAAJcDAAAOAAAAZHJzL2Uyb0RvYy54bWysU9tu2zAMfR+wfxD0vjgJhqwx4hRdiw4D&#10;ugvQ9QNkWbaF2aJGKrGzrx8lx+nWvQ17EShSOjrnkNpdj30njgbJgivkarGUwjgNlXVNIZ++3b+5&#10;koKCcpXqwJlCngzJ6/3rV7vB52YNLXSVQcEgjvLBF7INwedZRro1vaIFeOO4WAP2KvAWm6xCNTB6&#10;32Xr5XKTDYCVR9CGiLN3U1HuE35dGx2+1DWZILpCMreQVkxrGddsv1N5g8q3Vp9pqH9g0Svr+NEL&#10;1J0KShzQ/gXVW41AUIeFhj6DurbaJA2sZrV8oeaxVd4kLWwO+YtN9P9g9efjo/+KIozvYeQGJhHk&#10;H0B/J+HgtlWuMTeIMLRGVfzwKlqWDZ7y89VoNeUUQcrhE1TcZHUIkIDGGvvoCusUjM4NOF1MN2MQ&#10;mpPbzebtO65oLl1tt6tNakqm8vmyRwofDPQiBoVE7mkCV8cHCpGMyucj8S0H97brUl8790eCD8ZM&#10;Ih/5TszDWI7CVoVcR2VRSwnVidUgTNPC081BC/hTioEnpZD046DQSNF9dOxIHKs5wDko50A5zVcL&#10;GaSYwtswjd/Bo21aRp48d3DDrtU2KXpmcabL3U9Cz5Max+v3fTr1/J/2vwAAAP//AwBQSwMEFAAG&#10;AAgAAAAhAHvk80LgAAAACwEAAA8AAABkcnMvZG93bnJldi54bWxMj0FPg0AQhe8m/ofNNPFml2KD&#10;FFmaxujJxEjx4HFhp0DKziK7bfHfO57sbV7m5b3v5dvZDuKMk+8dKVgtIxBIjTM9tQo+q9f7FIQP&#10;moweHKGCH/SwLW5vcp0Zd6ESz/vQCg4hn2kFXQhjJqVvOrTaL92IxL+Dm6wOLKdWmklfONwOMo6i&#10;RFrdEzd0esTnDpvj/mQV7L6ofOm/3+uP8lD2VbWJ6C05KnW3mHdPIALO4d8Mf/iMDgUz1e5ExouB&#10;9UPMW4KCdJ3wwY44XccgagWb9DEBWeTyekPxCwAA//8DAFBLAQItABQABgAIAAAAIQC2gziS/gAA&#10;AOEBAAATAAAAAAAAAAAAAAAAAAAAAABbQ29udGVudF9UeXBlc10ueG1sUEsBAi0AFAAGAAgAAAAh&#10;ADj9If/WAAAAlAEAAAsAAAAAAAAAAAAAAAAALwEAAF9yZWxzLy5yZWxzUEsBAi0AFAAGAAgAAAAh&#10;AFKj2nbaAQAAlwMAAA4AAAAAAAAAAAAAAAAALgIAAGRycy9lMm9Eb2MueG1sUEsBAi0AFAAGAAgA&#10;AAAhAHvk80LgAAAACwEAAA8AAAAAAAAAAAAAAAAANAQAAGRycy9kb3ducmV2LnhtbFBLBQYAAAAA&#10;BAAEAPMAAABBBQAAAAA=&#10;" filled="f" stroked="f">
                <v:textbox inset="0,0,0,0">
                  <w:txbxContent>
                    <w:p w14:paraId="7D286C9A" w14:textId="3C82751E" w:rsidR="002907E3" w:rsidRDefault="00417D31">
                      <w:pPr>
                        <w:spacing w:line="266" w:lineRule="exact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pl-PL"/>
                        </w:rPr>
                        <w:t xml:space="preserve">Rozdział 17: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pl-PL"/>
                        </w:rPr>
                        <w:br/>
                        <w:t xml:space="preserve">Rozdział 18: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pl-PL"/>
                        </w:rPr>
                        <w:br/>
                        <w:t>Rozdział 19:</w:t>
                      </w:r>
                    </w:p>
                    <w:p w14:paraId="73D3D1F1" w14:textId="1C4290C8" w:rsidR="00860876" w:rsidRDefault="00860876">
                      <w:pPr>
                        <w:spacing w:line="266" w:lineRule="exact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pl-PL"/>
                        </w:rPr>
                        <w:t>Rozdział 20: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3042E">
        <w:rPr>
          <w:rFonts w:ascii="Times New Roman" w:hAnsi="Times New Roman"/>
          <w:spacing w:val="9"/>
          <w:sz w:val="24"/>
          <w:lang w:val="pl-PL"/>
        </w:rPr>
        <w:t xml:space="preserve">Istotne dla stron postanowienia, które zostaną wprowadzone do treści </w:t>
      </w:r>
      <w:r w:rsidRPr="0043042E">
        <w:rPr>
          <w:rFonts w:ascii="Times New Roman" w:hAnsi="Times New Roman"/>
          <w:spacing w:val="6"/>
          <w:sz w:val="24"/>
          <w:lang w:val="pl-PL"/>
        </w:rPr>
        <w:t xml:space="preserve">zawieranej umowy w sprawie zamówienia publicznego, ogólne warunki </w:t>
      </w:r>
      <w:r w:rsidRPr="0043042E">
        <w:rPr>
          <w:rFonts w:ascii="Times New Roman" w:hAnsi="Times New Roman"/>
          <w:spacing w:val="1"/>
          <w:sz w:val="24"/>
          <w:lang w:val="pl-PL"/>
        </w:rPr>
        <w:t xml:space="preserve">umowy albo wzór umowy, jeżeli zamawiający wymaga od </w:t>
      </w:r>
      <w:r w:rsidR="002E5BF9" w:rsidRPr="0043042E">
        <w:rPr>
          <w:rFonts w:ascii="Times New Roman" w:hAnsi="Times New Roman"/>
          <w:spacing w:val="1"/>
          <w:sz w:val="24"/>
          <w:lang w:val="pl-PL"/>
        </w:rPr>
        <w:t>wykonawcy,</w:t>
      </w:r>
      <w:r w:rsidRPr="0043042E">
        <w:rPr>
          <w:rFonts w:ascii="Times New Roman" w:hAnsi="Times New Roman"/>
          <w:spacing w:val="1"/>
          <w:sz w:val="24"/>
          <w:lang w:val="pl-PL"/>
        </w:rPr>
        <w:t xml:space="preserve"> aby </w:t>
      </w:r>
      <w:r w:rsidRPr="0043042E">
        <w:rPr>
          <w:rFonts w:ascii="Times New Roman" w:hAnsi="Times New Roman"/>
          <w:spacing w:val="-1"/>
          <w:sz w:val="24"/>
          <w:lang w:val="pl-PL"/>
        </w:rPr>
        <w:t>zawarł z nim umowę z sprawie zamówienia publicznego na takich warunkach.</w:t>
      </w:r>
    </w:p>
    <w:p w14:paraId="5D332FAB" w14:textId="5F708D43" w:rsidR="002907E3" w:rsidRPr="0043042E" w:rsidRDefault="005C4E81">
      <w:pPr>
        <w:rPr>
          <w:rFonts w:ascii="Times New Roman" w:hAnsi="Times New Roman"/>
          <w:sz w:val="24"/>
          <w:lang w:val="pl-PL"/>
        </w:rPr>
      </w:pPr>
      <w:r w:rsidRPr="0043042E">
        <w:rPr>
          <w:rFonts w:ascii="Times New Roman" w:hAnsi="Times New Roman"/>
          <w:sz w:val="24"/>
          <w:lang w:val="pl-PL"/>
        </w:rPr>
        <w:t>Zmiany postanowień umowy.</w:t>
      </w:r>
    </w:p>
    <w:p w14:paraId="0FB89C40" w14:textId="77777777" w:rsidR="002907E3" w:rsidRPr="0043042E" w:rsidRDefault="00417D31">
      <w:pPr>
        <w:rPr>
          <w:rFonts w:ascii="Times New Roman" w:hAnsi="Times New Roman"/>
          <w:spacing w:val="-1"/>
          <w:sz w:val="24"/>
          <w:lang w:val="pl-PL"/>
        </w:rPr>
      </w:pPr>
      <w:r w:rsidRPr="0043042E">
        <w:rPr>
          <w:rFonts w:ascii="Times New Roman" w:hAnsi="Times New Roman"/>
          <w:spacing w:val="-1"/>
          <w:sz w:val="24"/>
          <w:lang w:val="pl-PL"/>
        </w:rPr>
        <w:t>Pouczenie o środkach ochrony prawnej.</w:t>
      </w:r>
    </w:p>
    <w:p w14:paraId="384EF0A8" w14:textId="4DA600EF" w:rsidR="002907E3" w:rsidRDefault="00417D31">
      <w:pPr>
        <w:spacing w:after="576"/>
        <w:rPr>
          <w:rFonts w:ascii="Times New Roman" w:hAnsi="Times New Roman"/>
          <w:sz w:val="24"/>
          <w:lang w:val="pl-PL"/>
        </w:rPr>
      </w:pPr>
      <w:r w:rsidRPr="0043042E">
        <w:rPr>
          <w:rFonts w:ascii="Times New Roman" w:hAnsi="Times New Roman"/>
          <w:sz w:val="24"/>
          <w:lang w:val="pl-PL"/>
        </w:rPr>
        <w:t>Klauzula informacyjna dot. RODO.</w:t>
      </w:r>
    </w:p>
    <w:p w14:paraId="5367BEEB" w14:textId="77777777" w:rsidR="002907E3" w:rsidRDefault="002907E3">
      <w:pPr>
        <w:rPr>
          <w:lang w:val="pl-PL"/>
        </w:rPr>
      </w:pPr>
    </w:p>
    <w:p w14:paraId="477339B8" w14:textId="14B7348D" w:rsidR="00072220" w:rsidRPr="00005D40" w:rsidRDefault="00072220">
      <w:pPr>
        <w:rPr>
          <w:lang w:val="pl-PL"/>
        </w:rPr>
        <w:sectPr w:rsidR="00072220" w:rsidRPr="00005D40">
          <w:type w:val="continuous"/>
          <w:pgSz w:w="11918" w:h="16854"/>
          <w:pgMar w:top="1232" w:right="1380" w:bottom="6008" w:left="2838" w:header="720" w:footer="720" w:gutter="0"/>
          <w:cols w:space="708"/>
        </w:sectPr>
      </w:pPr>
    </w:p>
    <w:p w14:paraId="28A1FCD0" w14:textId="77777777" w:rsidR="002907E3" w:rsidRPr="00005D40" w:rsidRDefault="002907E3">
      <w:pPr>
        <w:rPr>
          <w:lang w:val="pl-PL"/>
        </w:rPr>
        <w:sectPr w:rsidR="002907E3" w:rsidRPr="00005D40" w:rsidSect="00072220">
          <w:type w:val="continuous"/>
          <w:pgSz w:w="11918" w:h="16854"/>
          <w:pgMar w:top="1232" w:right="1003" w:bottom="6008" w:left="1427" w:header="720" w:footer="720" w:gutter="0"/>
          <w:cols w:space="708"/>
        </w:sectPr>
      </w:pPr>
    </w:p>
    <w:p w14:paraId="696C6DA9" w14:textId="47D2A633" w:rsidR="002907E3" w:rsidRDefault="005C4E81">
      <w:pPr>
        <w:ind w:left="72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8304" behindDoc="1" locked="0" layoutInCell="1" allowOverlap="1" wp14:anchorId="029FE42D" wp14:editId="1DBF1D45">
                <wp:simplePos x="0" y="0"/>
                <wp:positionH relativeFrom="column">
                  <wp:posOffset>0</wp:posOffset>
                </wp:positionH>
                <wp:positionV relativeFrom="paragraph">
                  <wp:posOffset>9178290</wp:posOffset>
                </wp:positionV>
                <wp:extent cx="5842000" cy="147320"/>
                <wp:effectExtent l="1270" t="2540" r="0" b="2540"/>
                <wp:wrapSquare wrapText="bothSides"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BEC81" w14:textId="77777777" w:rsidR="002907E3" w:rsidRDefault="00417D31">
                            <w:pPr>
                              <w:spacing w:line="201" w:lineRule="auto"/>
                              <w:ind w:right="72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pl-P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E42D" id="Text Box 84" o:spid="_x0000_s1029" type="#_x0000_t202" style="position:absolute;left:0;text-align:left;margin-left:0;margin-top:722.7pt;width:460pt;height:11.6pt;z-index:-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2d2QEAAJgDAAAOAAAAZHJzL2Uyb0RvYy54bWysU91u0zAUvkfiHSzf07TdgClqOo1NQ0iD&#10;IQ0e4MSxG4vExxy7TcrTc+w0HT93iBvr5Nj+/P2cbK7HvhMHTcGiq+RqsZRCO4WNdbtKfv1y/+pK&#10;ihDBNdCh05U86iCvty9fbAZf6jW22DWaBIO4UA6+km2MviyKoFrdQ1ig1443DVIPkT9pVzQEA6P3&#10;XbFeLt8UA1LjCZUOgbt306bcZnxjtIqPxgQdRVdJ5hbzSnmt01psN1DuCHxr1YkG/AOLHqzjR89Q&#10;dxBB7Mn+BdVbRRjQxIXCvkBjrNJZA6tZLf9Q89SC11kLmxP82abw/2DVp8OT/0wiju9w5ACziOAf&#10;UH0LwuFtC26nb4hwaDU0/PAqWVYMPpSnq8nqUIYEUg8fseGQYR8xA42G+uQK6xSMzgEcz6brMQrF&#10;zddXlxwkbyneW12+vVjnVAoo59ueQnyvsRepqCRxqBkdDg8hJjZQzkfSYw7vbdflYDv3W4MPpk5m&#10;nwhP1ONYj8I2lbxI0pKYGpsjyyGcxoXHm4sW6YcUA49KJcP3PZCWovvg2JI0V3NBc1HPBTjFVysZ&#10;pZjK2zjN396T3bWMPJnu8IZtMzYremZxosvxZ6GnUU3z9et3PvX8Q21/AgAA//8DAFBLAwQUAAYA&#10;CAAAACEAiO+aDd4AAAAKAQAADwAAAGRycy9kb3ducmV2LnhtbEyPwU7DMBBE70j8g7WVuFGnKERt&#10;iFNVCE5IiDQcODrxNrEar0PstuHv2Z7guDOrmTfFdnaDOOMUrCcFq2UCAqn1xlKn4LN+vV+DCFGT&#10;0YMnVPCDAbbl7U2hc+MvVOF5HzvBIRRyraCPccylDG2PToelH5HYO/jJ6cjn1Ekz6QuHu0E+JEkm&#10;nbbEDb0e8bnH9rg/OQW7L6pe7Pd781EdKlvXm4TesqNSd4t59wQi4hz/nuGKz+hQMlPjT2SCGBTw&#10;kMhqmj6mINjfcB2I5ipl6wxkWcj/E8pfAAAA//8DAFBLAQItABQABgAIAAAAIQC2gziS/gAAAOEB&#10;AAATAAAAAAAAAAAAAAAAAAAAAABbQ29udGVudF9UeXBlc10ueG1sUEsBAi0AFAAGAAgAAAAhADj9&#10;If/WAAAAlAEAAAsAAAAAAAAAAAAAAAAALwEAAF9yZWxzLy5yZWxzUEsBAi0AFAAGAAgAAAAhAAKx&#10;XZ3ZAQAAmAMAAA4AAAAAAAAAAAAAAAAALgIAAGRycy9lMm9Eb2MueG1sUEsBAi0AFAAGAAgAAAAh&#10;AIjvmg3eAAAACgEAAA8AAAAAAAAAAAAAAAAAMwQAAGRycy9kb3ducmV2LnhtbFBLBQYAAAAABAAE&#10;APMAAAA+BQAAAAA=&#10;" filled="f" stroked="f">
                <v:textbox inset="0,0,0,0">
                  <w:txbxContent>
                    <w:p w14:paraId="7FEBEC81" w14:textId="77777777" w:rsidR="002907E3" w:rsidRDefault="00417D31">
                      <w:pPr>
                        <w:spacing w:line="201" w:lineRule="auto"/>
                        <w:ind w:right="72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pl-PL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lang w:val="pl-PL"/>
        </w:rPr>
        <w:t>Nazwa oraz adres Zamawiającego</w:t>
      </w:r>
    </w:p>
    <w:p w14:paraId="518F0A4A" w14:textId="77777777" w:rsidR="00B2633F" w:rsidRDefault="00B2633F" w:rsidP="00B2633F">
      <w:pPr>
        <w:tabs>
          <w:tab w:val="left" w:pos="540"/>
        </w:tabs>
        <w:ind w:left="284" w:hanging="284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pl-PL" w:eastAsia="pl-PL"/>
        </w:rPr>
      </w:pPr>
    </w:p>
    <w:p w14:paraId="553D5F9C" w14:textId="6246CF64" w:rsidR="00B2633F" w:rsidRPr="00B2633F" w:rsidRDefault="00B2633F" w:rsidP="00B2633F">
      <w:pPr>
        <w:tabs>
          <w:tab w:val="left" w:pos="540"/>
        </w:tabs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B263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l-PL" w:eastAsia="pl-PL"/>
        </w:rPr>
        <w:t>bydgoskie centrum sportu</w:t>
      </w:r>
    </w:p>
    <w:p w14:paraId="2E89D27E" w14:textId="77777777" w:rsidR="00B2633F" w:rsidRPr="00B2633F" w:rsidRDefault="00B2633F" w:rsidP="00B2633F">
      <w:pPr>
        <w:tabs>
          <w:tab w:val="left" w:pos="540"/>
        </w:tabs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B2633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ul. </w:t>
      </w:r>
      <w:r w:rsidRPr="00B263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l-PL" w:eastAsia="pl-PL"/>
        </w:rPr>
        <w:t>gdańska 163</w:t>
      </w:r>
      <w:r w:rsidRPr="00B2633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, </w:t>
      </w:r>
      <w:r w:rsidRPr="00B263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l-PL" w:eastAsia="pl-PL"/>
        </w:rPr>
        <w:t>85-674 bydgoszcz</w:t>
      </w:r>
    </w:p>
    <w:p w14:paraId="785CF80C" w14:textId="77777777" w:rsidR="00B2633F" w:rsidRPr="00072220" w:rsidRDefault="00B2633F" w:rsidP="00B2633F">
      <w:pPr>
        <w:tabs>
          <w:tab w:val="left" w:pos="540"/>
        </w:tabs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Tel.: (</w:t>
      </w:r>
      <w:r w:rsidRPr="000722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52) 376-22-22</w:t>
      </w:r>
    </w:p>
    <w:p w14:paraId="21A4E11E" w14:textId="77777777" w:rsidR="00B2633F" w:rsidRPr="00072220" w:rsidRDefault="00B2633F" w:rsidP="00B2633F">
      <w:pPr>
        <w:tabs>
          <w:tab w:val="left" w:pos="540"/>
        </w:tabs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NIP: 953-101-18-63</w:t>
      </w:r>
    </w:p>
    <w:p w14:paraId="43B06CB2" w14:textId="77777777" w:rsidR="00B2633F" w:rsidRPr="00072220" w:rsidRDefault="00B2633F" w:rsidP="00B2633F">
      <w:pPr>
        <w:tabs>
          <w:tab w:val="left" w:pos="540"/>
          <w:tab w:val="left" w:pos="6465"/>
        </w:tabs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5D0002" w14:textId="46D710E8" w:rsidR="00B2633F" w:rsidRPr="00B2633F" w:rsidRDefault="00B2633F" w:rsidP="00B2633F">
      <w:pPr>
        <w:tabs>
          <w:tab w:val="left" w:pos="540"/>
          <w:tab w:val="left" w:pos="6465"/>
        </w:tabs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6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e-mail: </w:t>
      </w:r>
      <w:r w:rsidRPr="00B263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sekretariat@bcsbydgoszcz.pl</w:t>
      </w:r>
      <w:r w:rsidRPr="00B263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ab/>
      </w:r>
    </w:p>
    <w:p w14:paraId="3FC01449" w14:textId="77777777" w:rsidR="00B2633F" w:rsidRPr="00B2633F" w:rsidRDefault="00B2633F" w:rsidP="00B2633F">
      <w:pPr>
        <w:tabs>
          <w:tab w:val="left" w:pos="540"/>
        </w:tabs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D62AD7" w14:textId="519AEE98" w:rsidR="00B2633F" w:rsidRPr="00B2633F" w:rsidRDefault="00B2633F" w:rsidP="00B2633F">
      <w:pPr>
        <w:tabs>
          <w:tab w:val="left" w:pos="540"/>
        </w:tabs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2633F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Adres strony internetowej, na której jest prowadzone postępowanie i na której będą dostępne wszelkie dokumenty związane z prowadzoną procedurą:</w:t>
      </w:r>
      <w:r w:rsidRPr="00B2633F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val="pl-PL" w:eastAsia="pl-PL"/>
        </w:rPr>
        <w:t xml:space="preserve"> </w:t>
      </w:r>
      <w:r w:rsidRPr="00B2633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https://platformazakupowa.pl/pn/bcsbydgoszcz</w:t>
      </w:r>
    </w:p>
    <w:p w14:paraId="41B8E7D7" w14:textId="77777777" w:rsidR="00B2633F" w:rsidRDefault="00B2633F" w:rsidP="00B2633F">
      <w:pPr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2633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</w:t>
      </w:r>
    </w:p>
    <w:p w14:paraId="4A3632FA" w14:textId="5F4DABC8" w:rsidR="00B2633F" w:rsidRPr="00B2633F" w:rsidRDefault="00B2633F" w:rsidP="00B2633F">
      <w:pPr>
        <w:ind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</w:t>
      </w:r>
      <w:r w:rsidRPr="00B2633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Godziny pracy: </w:t>
      </w:r>
      <w:r w:rsidRPr="00B2633F">
        <w:rPr>
          <w:rFonts w:ascii="Times New Roman" w:eastAsia="Times New Roman" w:hAnsi="Times New Roman" w:cs="Times New Roman"/>
          <w:caps/>
          <w:sz w:val="24"/>
          <w:szCs w:val="24"/>
          <w:lang w:val="pl-PL" w:eastAsia="pl-PL"/>
        </w:rPr>
        <w:t xml:space="preserve">od 08:00 do 16:00 </w:t>
      </w:r>
      <w:r w:rsidRPr="00B2633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od poniedziałku do piątku</w:t>
      </w:r>
    </w:p>
    <w:p w14:paraId="099A5D13" w14:textId="77777777" w:rsidR="002907E3" w:rsidRDefault="00417D31">
      <w:pPr>
        <w:spacing w:before="324" w:line="204" w:lineRule="auto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Rozdział 1</w:t>
      </w:r>
    </w:p>
    <w:p w14:paraId="01F14533" w14:textId="77777777" w:rsidR="002907E3" w:rsidRDefault="00417D31" w:rsidP="00BD0035">
      <w:pPr>
        <w:spacing w:before="36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Tryb udzielenia zamówienia</w:t>
      </w:r>
    </w:p>
    <w:p w14:paraId="1FF857D9" w14:textId="16098940" w:rsidR="002907E3" w:rsidRPr="002B2608" w:rsidRDefault="00417D31" w:rsidP="00BD0035">
      <w:pPr>
        <w:numPr>
          <w:ilvl w:val="0"/>
          <w:numId w:val="1"/>
        </w:numPr>
        <w:tabs>
          <w:tab w:val="clear" w:pos="360"/>
          <w:tab w:val="decimal" w:pos="504"/>
        </w:tabs>
        <w:ind w:left="504" w:hanging="360"/>
        <w:rPr>
          <w:rFonts w:ascii="Times New Roman" w:hAnsi="Times New Roman"/>
          <w:bCs/>
          <w:color w:val="000000"/>
          <w:spacing w:val="-3"/>
          <w:sz w:val="24"/>
          <w:lang w:val="pl-PL"/>
        </w:rPr>
      </w:pPr>
      <w:r w:rsidRPr="002B2608">
        <w:rPr>
          <w:rFonts w:ascii="Times New Roman" w:hAnsi="Times New Roman"/>
          <w:bCs/>
          <w:color w:val="000000"/>
          <w:spacing w:val="-3"/>
          <w:sz w:val="24"/>
          <w:lang w:val="pl-PL"/>
        </w:rPr>
        <w:t>Niniejsze postę</w:t>
      </w:r>
      <w:r w:rsidR="00957C06">
        <w:rPr>
          <w:rFonts w:ascii="Times New Roman" w:hAnsi="Times New Roman"/>
          <w:bCs/>
          <w:color w:val="000000"/>
          <w:spacing w:val="-3"/>
          <w:sz w:val="24"/>
          <w:lang w:val="pl-PL"/>
        </w:rPr>
        <w:t>p</w:t>
      </w:r>
      <w:r w:rsidRPr="002B2608">
        <w:rPr>
          <w:rFonts w:ascii="Times New Roman" w:hAnsi="Times New Roman"/>
          <w:bCs/>
          <w:color w:val="000000"/>
          <w:spacing w:val="-3"/>
          <w:sz w:val="24"/>
          <w:lang w:val="pl-PL"/>
        </w:rPr>
        <w:t xml:space="preserve">owanie prowadzone " jest w trybie przetargu nieograniczonego na </w:t>
      </w:r>
      <w:r w:rsidRPr="002B2608">
        <w:rPr>
          <w:rFonts w:ascii="Times New Roman" w:hAnsi="Times New Roman"/>
          <w:bCs/>
          <w:color w:val="000000"/>
          <w:spacing w:val="-7"/>
          <w:sz w:val="24"/>
          <w:lang w:val="pl-PL"/>
        </w:rPr>
        <w:t xml:space="preserve">podstawie art. 3 ustawy z dnia 11 września 2019 r. Prawo Zamówień Publicznych zwanej </w:t>
      </w:r>
      <w:r w:rsidRPr="002B2608">
        <w:rPr>
          <w:rFonts w:ascii="Times New Roman" w:hAnsi="Times New Roman"/>
          <w:bCs/>
          <w:color w:val="000000"/>
          <w:spacing w:val="-2"/>
          <w:sz w:val="24"/>
          <w:lang w:val="pl-PL"/>
        </w:rPr>
        <w:t>dalej „ustawą Pzp" (tj. Dz. U. z 202</w:t>
      </w:r>
      <w:r w:rsidR="00007436">
        <w:rPr>
          <w:rFonts w:ascii="Times New Roman" w:hAnsi="Times New Roman"/>
          <w:bCs/>
          <w:color w:val="000000"/>
          <w:spacing w:val="-2"/>
          <w:sz w:val="24"/>
          <w:lang w:val="pl-PL"/>
        </w:rPr>
        <w:t>3</w:t>
      </w:r>
      <w:r w:rsidRPr="002B2608">
        <w:rPr>
          <w:rFonts w:ascii="Times New Roman" w:hAnsi="Times New Roman"/>
          <w:bCs/>
          <w:color w:val="000000"/>
          <w:spacing w:val="-2"/>
          <w:sz w:val="24"/>
          <w:lang w:val="pl-PL"/>
        </w:rPr>
        <w:t xml:space="preserve"> poz. 1</w:t>
      </w:r>
      <w:r w:rsidR="00007436">
        <w:rPr>
          <w:rFonts w:ascii="Times New Roman" w:hAnsi="Times New Roman"/>
          <w:bCs/>
          <w:color w:val="000000"/>
          <w:spacing w:val="-2"/>
          <w:sz w:val="24"/>
          <w:lang w:val="pl-PL"/>
        </w:rPr>
        <w:t>605</w:t>
      </w:r>
      <w:r w:rsidRPr="002B2608">
        <w:rPr>
          <w:rFonts w:ascii="Times New Roman" w:hAnsi="Times New Roman"/>
          <w:bCs/>
          <w:color w:val="000000"/>
          <w:spacing w:val="-2"/>
          <w:sz w:val="24"/>
          <w:lang w:val="pl-PL"/>
        </w:rPr>
        <w:t xml:space="preserve"> ze zm.) oraz niniejszej Specyfikacji </w:t>
      </w:r>
      <w:r w:rsidRPr="002B2608">
        <w:rPr>
          <w:rFonts w:ascii="Times New Roman" w:hAnsi="Times New Roman"/>
          <w:bCs/>
          <w:color w:val="000000"/>
          <w:spacing w:val="-8"/>
          <w:sz w:val="24"/>
          <w:lang w:val="pl-PL"/>
        </w:rPr>
        <w:t>Warunków Zamówienia, zwaną dalej „SWZ".</w:t>
      </w:r>
    </w:p>
    <w:p w14:paraId="154EDAA8" w14:textId="77777777" w:rsidR="002907E3" w:rsidRPr="002B2608" w:rsidRDefault="00417D31" w:rsidP="00BD0035">
      <w:pPr>
        <w:numPr>
          <w:ilvl w:val="0"/>
          <w:numId w:val="1"/>
        </w:numPr>
        <w:tabs>
          <w:tab w:val="clear" w:pos="360"/>
          <w:tab w:val="decimal" w:pos="504"/>
        </w:tabs>
        <w:ind w:left="504" w:hanging="360"/>
        <w:rPr>
          <w:rFonts w:ascii="Times New Roman" w:hAnsi="Times New Roman"/>
          <w:bCs/>
          <w:color w:val="000000"/>
          <w:spacing w:val="-4"/>
          <w:sz w:val="24"/>
          <w:lang w:val="pl-PL"/>
        </w:rPr>
      </w:pPr>
      <w:r w:rsidRPr="002B2608">
        <w:rPr>
          <w:rFonts w:ascii="Times New Roman" w:hAnsi="Times New Roman"/>
          <w:bCs/>
          <w:color w:val="000000"/>
          <w:spacing w:val="-4"/>
          <w:sz w:val="24"/>
          <w:lang w:val="pl-PL"/>
        </w:rPr>
        <w:t xml:space="preserve">Zamawiający przewiduje zastosowanie tzw. „procedury odwróconej", o której mowa w </w:t>
      </w:r>
      <w:r w:rsidRPr="002B2608">
        <w:rPr>
          <w:rFonts w:ascii="Times New Roman" w:hAnsi="Times New Roman"/>
          <w:bCs/>
          <w:color w:val="000000"/>
          <w:spacing w:val="-5"/>
          <w:sz w:val="24"/>
          <w:lang w:val="pl-PL"/>
        </w:rPr>
        <w:t xml:space="preserve">art. 139 ust. 1 ustawy Pzp, tj. Zamawiający najpierw dokona badania i oceny ofert, a </w:t>
      </w:r>
      <w:r w:rsidRPr="002B2608">
        <w:rPr>
          <w:rFonts w:ascii="Times New Roman" w:hAnsi="Times New Roman"/>
          <w:bCs/>
          <w:color w:val="000000"/>
          <w:spacing w:val="-9"/>
          <w:sz w:val="24"/>
          <w:lang w:val="pl-PL"/>
        </w:rPr>
        <w:t xml:space="preserve">następnie dokona kwalifikacji podmiotowej Wykonawcy, którego oferta została najwyżej </w:t>
      </w:r>
      <w:r w:rsidRPr="002B2608">
        <w:rPr>
          <w:rFonts w:ascii="Times New Roman" w:hAnsi="Times New Roman"/>
          <w:bCs/>
          <w:color w:val="000000"/>
          <w:spacing w:val="-5"/>
          <w:sz w:val="24"/>
          <w:lang w:val="pl-PL"/>
        </w:rPr>
        <w:t xml:space="preserve">oceniona w zakresie braku podstaw wykluczenia oraz spełnienia warunków udziału w </w:t>
      </w:r>
      <w:r w:rsidRPr="002B2608">
        <w:rPr>
          <w:rFonts w:ascii="Times New Roman" w:hAnsi="Times New Roman"/>
          <w:bCs/>
          <w:color w:val="000000"/>
          <w:spacing w:val="-6"/>
          <w:sz w:val="24"/>
          <w:lang w:val="pl-PL"/>
        </w:rPr>
        <w:t>postępowaniu.</w:t>
      </w:r>
    </w:p>
    <w:p w14:paraId="0D2719B4" w14:textId="77777777" w:rsidR="002907E3" w:rsidRPr="002B2608" w:rsidRDefault="00417D31" w:rsidP="00BD0035">
      <w:pPr>
        <w:numPr>
          <w:ilvl w:val="0"/>
          <w:numId w:val="1"/>
        </w:numPr>
        <w:tabs>
          <w:tab w:val="clear" w:pos="360"/>
          <w:tab w:val="decimal" w:pos="504"/>
        </w:tabs>
        <w:spacing w:before="36"/>
        <w:ind w:left="504" w:hanging="360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 w:rsidRPr="002B2608">
        <w:rPr>
          <w:rFonts w:ascii="Times New Roman" w:hAnsi="Times New Roman"/>
          <w:bCs/>
          <w:color w:val="000000"/>
          <w:spacing w:val="-1"/>
          <w:sz w:val="24"/>
          <w:lang w:val="pl-PL"/>
        </w:rPr>
        <w:t xml:space="preserve">Zgodnie z art. 257 ustawy Pzp Zamawiający przewiduje możliwość unieważnienia </w:t>
      </w:r>
      <w:r w:rsidRPr="002B2608">
        <w:rPr>
          <w:rFonts w:ascii="Times New Roman" w:hAnsi="Times New Roman"/>
          <w:bCs/>
          <w:color w:val="000000"/>
          <w:spacing w:val="-3"/>
          <w:sz w:val="24"/>
          <w:lang w:val="pl-PL"/>
        </w:rPr>
        <w:t xml:space="preserve">postępowania, jeżeli środki publiczne, które zamawiający zamierza przeznaczyć na </w:t>
      </w:r>
      <w:r w:rsidRPr="002B2608">
        <w:rPr>
          <w:rFonts w:ascii="Times New Roman" w:hAnsi="Times New Roman"/>
          <w:bCs/>
          <w:color w:val="000000"/>
          <w:sz w:val="24"/>
          <w:lang w:val="pl-PL"/>
        </w:rPr>
        <w:t>sfinansowanie całości lub części zamówienia, nie zostały mu przyznane.</w:t>
      </w:r>
    </w:p>
    <w:p w14:paraId="3011CA7C" w14:textId="77777777" w:rsidR="002907E3" w:rsidRPr="002B2608" w:rsidRDefault="00417D31" w:rsidP="00BD0035">
      <w:pPr>
        <w:numPr>
          <w:ilvl w:val="0"/>
          <w:numId w:val="1"/>
        </w:numPr>
        <w:tabs>
          <w:tab w:val="clear" w:pos="360"/>
          <w:tab w:val="decimal" w:pos="504"/>
        </w:tabs>
        <w:ind w:left="504" w:hanging="360"/>
        <w:rPr>
          <w:rFonts w:ascii="Times New Roman" w:hAnsi="Times New Roman"/>
          <w:bCs/>
          <w:color w:val="000000"/>
          <w:spacing w:val="-8"/>
          <w:sz w:val="24"/>
          <w:lang w:val="pl-PL"/>
        </w:rPr>
      </w:pPr>
      <w:r w:rsidRPr="002B2608">
        <w:rPr>
          <w:rFonts w:ascii="Times New Roman" w:hAnsi="Times New Roman"/>
          <w:bCs/>
          <w:color w:val="000000"/>
          <w:spacing w:val="-8"/>
          <w:sz w:val="24"/>
          <w:lang w:val="pl-PL"/>
        </w:rPr>
        <w:t xml:space="preserve">Zamawiający dopuszcza składanie ofert częściowych. Wykonawca może złożyć ofertę na </w:t>
      </w:r>
      <w:r w:rsidRPr="002B2608">
        <w:rPr>
          <w:rFonts w:ascii="Times New Roman" w:hAnsi="Times New Roman"/>
          <w:bCs/>
          <w:color w:val="000000"/>
          <w:spacing w:val="-2"/>
          <w:sz w:val="24"/>
          <w:lang w:val="pl-PL"/>
        </w:rPr>
        <w:t>dowolna liczbę części.</w:t>
      </w:r>
    </w:p>
    <w:p w14:paraId="3591C473" w14:textId="77777777" w:rsidR="002907E3" w:rsidRPr="002B2608" w:rsidRDefault="00417D31" w:rsidP="00BD0035">
      <w:pPr>
        <w:numPr>
          <w:ilvl w:val="0"/>
          <w:numId w:val="1"/>
        </w:numPr>
        <w:tabs>
          <w:tab w:val="clear" w:pos="360"/>
          <w:tab w:val="decimal" w:pos="504"/>
        </w:tabs>
        <w:ind w:left="504" w:hanging="360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 w:rsidRPr="002B2608">
        <w:rPr>
          <w:rFonts w:ascii="Times New Roman" w:hAnsi="Times New Roman"/>
          <w:bCs/>
          <w:color w:val="000000"/>
          <w:spacing w:val="-1"/>
          <w:sz w:val="24"/>
          <w:lang w:val="pl-PL"/>
        </w:rPr>
        <w:t>Zamawiający nie dopuszcza możliwości składania ofert wariantowych.</w:t>
      </w:r>
    </w:p>
    <w:p w14:paraId="342A3B9B" w14:textId="77777777" w:rsidR="002907E3" w:rsidRPr="002B2608" w:rsidRDefault="00417D31" w:rsidP="00BD0035">
      <w:pPr>
        <w:numPr>
          <w:ilvl w:val="0"/>
          <w:numId w:val="1"/>
        </w:numPr>
        <w:tabs>
          <w:tab w:val="clear" w:pos="360"/>
          <w:tab w:val="decimal" w:pos="504"/>
        </w:tabs>
        <w:ind w:left="504" w:hanging="360"/>
        <w:rPr>
          <w:rFonts w:ascii="Times New Roman" w:hAnsi="Times New Roman"/>
          <w:bCs/>
          <w:color w:val="000000"/>
          <w:spacing w:val="-2"/>
          <w:sz w:val="24"/>
          <w:lang w:val="pl-PL"/>
        </w:rPr>
      </w:pPr>
      <w:r w:rsidRPr="002B2608">
        <w:rPr>
          <w:rFonts w:ascii="Times New Roman" w:hAnsi="Times New Roman"/>
          <w:bCs/>
          <w:color w:val="000000"/>
          <w:spacing w:val="-2"/>
          <w:sz w:val="24"/>
          <w:lang w:val="pl-PL"/>
        </w:rPr>
        <w:t xml:space="preserve">Zamawiający nie przewiduje możliwości udzielenie zamówień, o których mowa w art. </w:t>
      </w:r>
      <w:r w:rsidRPr="002B2608">
        <w:rPr>
          <w:rFonts w:ascii="Times New Roman" w:hAnsi="Times New Roman"/>
          <w:bCs/>
          <w:color w:val="000000"/>
          <w:spacing w:val="-4"/>
          <w:sz w:val="24"/>
          <w:lang w:val="pl-PL"/>
        </w:rPr>
        <w:t>214 ust. 1 pkt 7 i 8 ustawy Pzp.</w:t>
      </w:r>
    </w:p>
    <w:p w14:paraId="533D7C41" w14:textId="77777777" w:rsidR="002907E3" w:rsidRPr="002B2608" w:rsidRDefault="00417D31" w:rsidP="00BD0035">
      <w:pPr>
        <w:numPr>
          <w:ilvl w:val="0"/>
          <w:numId w:val="1"/>
        </w:numPr>
        <w:tabs>
          <w:tab w:val="clear" w:pos="360"/>
          <w:tab w:val="decimal" w:pos="504"/>
        </w:tabs>
        <w:ind w:left="504" w:hanging="360"/>
        <w:rPr>
          <w:rFonts w:ascii="Times New Roman" w:hAnsi="Times New Roman"/>
          <w:bCs/>
          <w:color w:val="000000"/>
          <w:sz w:val="24"/>
          <w:lang w:val="pl-PL"/>
        </w:rPr>
      </w:pPr>
      <w:r w:rsidRPr="002B2608">
        <w:rPr>
          <w:rFonts w:ascii="Times New Roman" w:hAnsi="Times New Roman"/>
          <w:bCs/>
          <w:color w:val="000000"/>
          <w:sz w:val="24"/>
          <w:lang w:val="pl-PL"/>
        </w:rPr>
        <w:t>Zamawiający nie przewiduje aukcji elektronicznej.</w:t>
      </w:r>
    </w:p>
    <w:p w14:paraId="78D4A65F" w14:textId="77777777" w:rsidR="002907E3" w:rsidRPr="002B2608" w:rsidRDefault="00417D31" w:rsidP="00BD0035">
      <w:pPr>
        <w:numPr>
          <w:ilvl w:val="0"/>
          <w:numId w:val="1"/>
        </w:numPr>
        <w:tabs>
          <w:tab w:val="clear" w:pos="360"/>
          <w:tab w:val="decimal" w:pos="504"/>
        </w:tabs>
        <w:spacing w:before="36"/>
        <w:ind w:left="504" w:hanging="360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 w:rsidRPr="002B2608">
        <w:rPr>
          <w:rFonts w:ascii="Times New Roman" w:hAnsi="Times New Roman"/>
          <w:bCs/>
          <w:color w:val="000000"/>
          <w:spacing w:val="-1"/>
          <w:sz w:val="24"/>
          <w:lang w:val="pl-PL"/>
        </w:rPr>
        <w:t>Zamawiający nie przewiduje złożenia oferty w postaci katalogów elektronicznych.</w:t>
      </w:r>
    </w:p>
    <w:p w14:paraId="10FF85C6" w14:textId="77777777" w:rsidR="002907E3" w:rsidRPr="002B2608" w:rsidRDefault="00417D31" w:rsidP="00BD0035">
      <w:pPr>
        <w:numPr>
          <w:ilvl w:val="0"/>
          <w:numId w:val="1"/>
        </w:numPr>
        <w:tabs>
          <w:tab w:val="clear" w:pos="360"/>
          <w:tab w:val="decimal" w:pos="504"/>
        </w:tabs>
        <w:ind w:left="504" w:hanging="360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 w:rsidRPr="002B2608">
        <w:rPr>
          <w:rFonts w:ascii="Times New Roman" w:hAnsi="Times New Roman"/>
          <w:bCs/>
          <w:color w:val="000000"/>
          <w:spacing w:val="-1"/>
          <w:sz w:val="24"/>
          <w:lang w:val="pl-PL"/>
        </w:rPr>
        <w:t>Zamawiający nie prowadzi postępowania w celu zawarcia umowy ramowej.</w:t>
      </w:r>
    </w:p>
    <w:p w14:paraId="35BBA8C4" w14:textId="77777777" w:rsidR="002907E3" w:rsidRPr="002B2608" w:rsidRDefault="00417D31" w:rsidP="00BD0035">
      <w:pPr>
        <w:numPr>
          <w:ilvl w:val="0"/>
          <w:numId w:val="1"/>
        </w:numPr>
        <w:tabs>
          <w:tab w:val="clear" w:pos="360"/>
          <w:tab w:val="decimal" w:pos="504"/>
        </w:tabs>
        <w:ind w:left="504" w:hanging="360"/>
        <w:rPr>
          <w:rFonts w:ascii="Times New Roman" w:hAnsi="Times New Roman"/>
          <w:bCs/>
          <w:color w:val="000000"/>
          <w:spacing w:val="2"/>
          <w:sz w:val="24"/>
          <w:lang w:val="pl-PL"/>
        </w:rPr>
      </w:pPr>
      <w:r w:rsidRPr="002B2608">
        <w:rPr>
          <w:rFonts w:ascii="Times New Roman" w:hAnsi="Times New Roman"/>
          <w:bCs/>
          <w:color w:val="000000"/>
          <w:spacing w:val="2"/>
          <w:sz w:val="24"/>
          <w:lang w:val="pl-PL"/>
        </w:rPr>
        <w:t xml:space="preserve">Rozliczenie między Zamawiającym a Wykonawcą odbywać się będzie w złotych </w:t>
      </w:r>
      <w:r w:rsidRPr="002B2608">
        <w:rPr>
          <w:rFonts w:ascii="Times New Roman" w:hAnsi="Times New Roman"/>
          <w:bCs/>
          <w:color w:val="000000"/>
          <w:spacing w:val="-4"/>
          <w:sz w:val="24"/>
          <w:lang w:val="pl-PL"/>
        </w:rPr>
        <w:t>polskich. Zamawiający nie dopuszcza możliwości rozliczeń w walutach obcych.</w:t>
      </w:r>
    </w:p>
    <w:p w14:paraId="7B4624A4" w14:textId="77777777" w:rsidR="002907E3" w:rsidRPr="002B2608" w:rsidRDefault="00417D31" w:rsidP="00BD0035">
      <w:pPr>
        <w:numPr>
          <w:ilvl w:val="0"/>
          <w:numId w:val="1"/>
        </w:numPr>
        <w:tabs>
          <w:tab w:val="clear" w:pos="360"/>
          <w:tab w:val="decimal" w:pos="504"/>
        </w:tabs>
        <w:ind w:left="504" w:hanging="360"/>
        <w:rPr>
          <w:rFonts w:ascii="Times New Roman" w:hAnsi="Times New Roman"/>
          <w:bCs/>
          <w:color w:val="000000"/>
          <w:spacing w:val="-6"/>
          <w:sz w:val="24"/>
          <w:lang w:val="pl-PL"/>
        </w:rPr>
      </w:pPr>
      <w:r w:rsidRPr="002B2608">
        <w:rPr>
          <w:rFonts w:ascii="Times New Roman" w:hAnsi="Times New Roman"/>
          <w:bCs/>
          <w:color w:val="000000"/>
          <w:spacing w:val="-6"/>
          <w:sz w:val="24"/>
          <w:lang w:val="pl-PL"/>
        </w:rPr>
        <w:t>Zamawiający nie przewiduje zwrotu kosztów udziału w postępowaniu.</w:t>
      </w:r>
    </w:p>
    <w:p w14:paraId="4CF8A5AF" w14:textId="77777777" w:rsidR="002907E3" w:rsidRPr="002B2608" w:rsidRDefault="00417D31" w:rsidP="00BD0035">
      <w:pPr>
        <w:numPr>
          <w:ilvl w:val="0"/>
          <w:numId w:val="1"/>
        </w:numPr>
        <w:tabs>
          <w:tab w:val="clear" w:pos="360"/>
          <w:tab w:val="decimal" w:pos="504"/>
        </w:tabs>
        <w:ind w:left="504" w:hanging="360"/>
        <w:rPr>
          <w:rFonts w:ascii="Times New Roman" w:hAnsi="Times New Roman"/>
          <w:bCs/>
          <w:color w:val="000000"/>
          <w:spacing w:val="6"/>
          <w:sz w:val="24"/>
          <w:lang w:val="pl-PL"/>
        </w:rPr>
      </w:pPr>
      <w:r w:rsidRPr="002B2608">
        <w:rPr>
          <w:rFonts w:ascii="Times New Roman" w:hAnsi="Times New Roman"/>
          <w:bCs/>
          <w:color w:val="000000"/>
          <w:spacing w:val="6"/>
          <w:sz w:val="24"/>
          <w:lang w:val="pl-PL"/>
        </w:rPr>
        <w:t>Zamawiający nie wymaga złożenia wadium.</w:t>
      </w:r>
    </w:p>
    <w:p w14:paraId="79F8F905" w14:textId="77777777" w:rsidR="002907E3" w:rsidRDefault="00417D31" w:rsidP="00BD0035">
      <w:pPr>
        <w:spacing w:before="612" w:line="206" w:lineRule="auto"/>
        <w:ind w:left="4248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Rozdział 2</w:t>
      </w:r>
    </w:p>
    <w:p w14:paraId="5F763BD6" w14:textId="44D9DAB5" w:rsidR="002907E3" w:rsidRDefault="00417D31" w:rsidP="00BD0035">
      <w:pPr>
        <w:ind w:left="3312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Opis przedmiotu zamówienia</w:t>
      </w:r>
    </w:p>
    <w:p w14:paraId="23A2E534" w14:textId="6DF3213E" w:rsidR="002B2608" w:rsidRDefault="002B2608" w:rsidP="00BD0035">
      <w:pPr>
        <w:numPr>
          <w:ilvl w:val="0"/>
          <w:numId w:val="170"/>
        </w:num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 jest: Kompleksowa usługa sprzątania obiektów, budynków i posesji Bydgoskiego Centrum Sportu w zakresie: Szczegółowy opis przedmiotu zamówienia stanowi załącznik nr </w:t>
      </w:r>
      <w:r w:rsidR="0067630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a, </w:t>
      </w:r>
      <w:r w:rsidR="0067630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b, </w:t>
      </w:r>
      <w:r w:rsidR="0067630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c, </w:t>
      </w:r>
      <w:r w:rsidR="0067630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d, </w:t>
      </w:r>
      <w:r w:rsidR="0067630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e, </w:t>
      </w:r>
      <w:r w:rsidR="0067630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676303">
        <w:rPr>
          <w:rFonts w:ascii="Times New Roman" w:hAnsi="Times New Roman" w:cs="Times New Roman"/>
          <w:sz w:val="24"/>
          <w:szCs w:val="24"/>
          <w:lang w:val="pl-PL"/>
        </w:rPr>
        <w:t>, 5g, 5h, 5i, 5j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do SWZ (</w:t>
      </w:r>
      <w:r w:rsidR="00676303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części).</w:t>
      </w:r>
    </w:p>
    <w:p w14:paraId="45113AD7" w14:textId="77777777" w:rsidR="002B2608" w:rsidRPr="002B2608" w:rsidRDefault="002B2608" w:rsidP="00BD0035">
      <w:pPr>
        <w:numPr>
          <w:ilvl w:val="0"/>
          <w:numId w:val="170"/>
        </w:numPr>
        <w:tabs>
          <w:tab w:val="left" w:pos="3855"/>
        </w:tabs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Wspólny Słownik Zamówień CPV: </w:t>
      </w:r>
    </w:p>
    <w:p w14:paraId="4F147571" w14:textId="77777777" w:rsidR="002B2608" w:rsidRDefault="002B2608" w:rsidP="00BD0035">
      <w:pPr>
        <w:tabs>
          <w:tab w:val="left" w:pos="3855"/>
        </w:tabs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260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90911200-8 Usługi sprzątania budynków,</w:t>
      </w:r>
    </w:p>
    <w:p w14:paraId="17A45EE4" w14:textId="5EEA4E89" w:rsidR="002B2608" w:rsidRPr="002B2608" w:rsidRDefault="002B2608" w:rsidP="00BD0035">
      <w:pPr>
        <w:tabs>
          <w:tab w:val="left" w:pos="3855"/>
        </w:tabs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260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90911300-9 Usługi czyszczenia okien,</w:t>
      </w:r>
    </w:p>
    <w:p w14:paraId="17D8FC11" w14:textId="5D5F5FED" w:rsidR="002B2608" w:rsidRDefault="002B2608" w:rsidP="00BD0035">
      <w:pPr>
        <w:tabs>
          <w:tab w:val="left" w:pos="3855"/>
        </w:tabs>
        <w:ind w:left="357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260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90914000-7 Usługi sprzątania parkingów,</w:t>
      </w:r>
    </w:p>
    <w:p w14:paraId="2EEFFBEA" w14:textId="77777777" w:rsidR="002B2608" w:rsidRPr="002B2608" w:rsidRDefault="002B2608" w:rsidP="00BD0035">
      <w:pPr>
        <w:tabs>
          <w:tab w:val="left" w:pos="3855"/>
        </w:tabs>
        <w:ind w:left="434" w:hanging="8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7A4AC43B" w14:textId="77777777" w:rsidR="002B2608" w:rsidRPr="002B2608" w:rsidRDefault="002B2608" w:rsidP="00BD0035">
      <w:p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90919200-4 Usługi sprzątania biur</w:t>
      </w:r>
    </w:p>
    <w:p w14:paraId="21570425" w14:textId="77777777" w:rsidR="002B2608" w:rsidRPr="002B2608" w:rsidRDefault="002B2608" w:rsidP="00BD0035">
      <w:pPr>
        <w:numPr>
          <w:ilvl w:val="0"/>
          <w:numId w:val="170"/>
        </w:num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Zamawiający dopuszcza możliwość składania ofert częściowych. </w:t>
      </w:r>
    </w:p>
    <w:p w14:paraId="2246CAE5" w14:textId="5644F9CC" w:rsidR="002B2608" w:rsidRDefault="002B2608" w:rsidP="00BD0035">
      <w:pPr>
        <w:pStyle w:val="Akapitzlist"/>
        <w:numPr>
          <w:ilvl w:val="0"/>
          <w:numId w:val="171"/>
        </w:num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79291305"/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Część I: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Sprzątanie i utrzymanie czystości na krytych pływalniach zlokalizowanych na terenie miasta Bydgoszcz o następujących nazwach: Bryza, Czwórka, </w:t>
      </w:r>
    </w:p>
    <w:p w14:paraId="085AA1F6" w14:textId="10484DF1" w:rsidR="00B976A3" w:rsidRPr="002B2608" w:rsidRDefault="00B976A3" w:rsidP="00BD0035">
      <w:pPr>
        <w:pStyle w:val="Akapitzlist"/>
        <w:numPr>
          <w:ilvl w:val="0"/>
          <w:numId w:val="17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Część I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Sprzątanie i utrzymanie czystości na krytych pływalniach zlokalizowanych na terenie miasta Bydgoszcz o następujących nazwach: Sardynka, Łabędź.</w:t>
      </w:r>
    </w:p>
    <w:p w14:paraId="10E289A9" w14:textId="214CF9E2" w:rsidR="002B2608" w:rsidRDefault="002B2608" w:rsidP="00BD0035">
      <w:pPr>
        <w:pStyle w:val="Akapitzlist"/>
        <w:numPr>
          <w:ilvl w:val="0"/>
          <w:numId w:val="17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Część I</w:t>
      </w:r>
      <w:r w:rsidR="00B976A3"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I: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Sprzątanie i utrzymanie czystości na krytych pływalniach zlokalizowanych na terenie miasta Bydgoszcz o następujących nazwach: Laguna</w:t>
      </w:r>
      <w:r w:rsidR="00B976A3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P</w:t>
      </w:r>
      <w:r w:rsidR="00B976A3">
        <w:rPr>
          <w:rFonts w:ascii="Times New Roman" w:hAnsi="Times New Roman" w:cs="Times New Roman"/>
          <w:sz w:val="24"/>
          <w:szCs w:val="24"/>
          <w:lang w:val="pl-PL"/>
        </w:rPr>
        <w:t>erła,</w:t>
      </w:r>
    </w:p>
    <w:p w14:paraId="2BD00568" w14:textId="4F9EFC97" w:rsidR="00B976A3" w:rsidRPr="002B2608" w:rsidRDefault="00B976A3" w:rsidP="00BD0035">
      <w:pPr>
        <w:pStyle w:val="Akapitzlist"/>
        <w:numPr>
          <w:ilvl w:val="0"/>
          <w:numId w:val="17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Część I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V</w:t>
      </w: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Sprzątanie i utrzymanie czystości na krytych pływalniach zlokalizowanych na terenie miasta Bydgoszcz o następujących nazwach: Piata Fala, Neptun.</w:t>
      </w:r>
    </w:p>
    <w:p w14:paraId="7D6F6BC4" w14:textId="5B1D48F7" w:rsidR="00B976A3" w:rsidRPr="002B2608" w:rsidRDefault="00B976A3" w:rsidP="00BD0035">
      <w:pPr>
        <w:pStyle w:val="Akapitzlist"/>
        <w:numPr>
          <w:ilvl w:val="0"/>
          <w:numId w:val="17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V</w:t>
      </w: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Sprzątanie i utrzymanie czystości na krytych pływalniach zlokalizowanych na terenie miasta Bydgoszcz o następujących nazwach: Ikar, Aqua Fordon.</w:t>
      </w:r>
    </w:p>
    <w:p w14:paraId="586B9313" w14:textId="0EA4DED1" w:rsidR="002B2608" w:rsidRPr="002B2608" w:rsidRDefault="00B976A3" w:rsidP="00BD0035">
      <w:p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2B2608" w:rsidRPr="002B2608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2B2608"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V</w:t>
      </w:r>
      <w:r w:rsidR="002B2608"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I:</w:t>
      </w:r>
      <w:r w:rsidR="002B2608"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Sprzątanie i utrzymanie czystości na obiek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cie: </w:t>
      </w:r>
      <w:r w:rsidR="002B2608"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Kompleks Sportowy „Zawisza”, ul. Gdańska 163, 85-674 Bydgoszcz</w:t>
      </w:r>
    </w:p>
    <w:p w14:paraId="45EBB7D6" w14:textId="507C9D5A" w:rsidR="00B976A3" w:rsidRDefault="00B976A3" w:rsidP="00BD0035">
      <w:p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V</w:t>
      </w: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Sprzątanie i utrzymanie czystości na obiek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cie: 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Stadion Miejski „Polonia” im. Marszałka Józefa Piłsudskiego, ul. Sportowa 2,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br/>
        <w:t xml:space="preserve">  85-091  Bydgoszcz.</w:t>
      </w:r>
    </w:p>
    <w:p w14:paraId="4AC1CEA0" w14:textId="77334320" w:rsidR="002B2608" w:rsidRPr="002B2608" w:rsidRDefault="00B976A3" w:rsidP="00BD0035">
      <w:p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2B2608" w:rsidRPr="002B2608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2B2608"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Część V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III</w:t>
      </w:r>
      <w:r w:rsidR="002B2608"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  <w:r w:rsidR="002B2608"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Sprzątanie i utrzymanie czystości na obiektach sportowych Bydgoskiego Centrum Sportu w skład którego wchodzą następujące obiekty zlokalizowane na terenie miasta Bydgoszczy wraz z obiektami przynależnymi:</w:t>
      </w:r>
    </w:p>
    <w:p w14:paraId="0820A2A0" w14:textId="77777777" w:rsidR="002B2608" w:rsidRPr="002B2608" w:rsidRDefault="002B2608" w:rsidP="00BD0035">
      <w:p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sz w:val="24"/>
          <w:szCs w:val="24"/>
          <w:lang w:val="pl-PL"/>
        </w:rPr>
        <w:t>- Stadion   na ul. Sielskiej 12A, 85-674 Bydgoszcz,</w:t>
      </w:r>
    </w:p>
    <w:p w14:paraId="670B8713" w14:textId="77777777" w:rsidR="002B2608" w:rsidRPr="002B2608" w:rsidRDefault="002B2608" w:rsidP="00BD0035">
      <w:p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sz w:val="24"/>
          <w:szCs w:val="24"/>
          <w:lang w:val="pl-PL"/>
        </w:rPr>
        <w:t>- Kompleks Sportowy „Chemik”, ul. Glinki 79, 85-861 Bydgoszcz,</w:t>
      </w:r>
    </w:p>
    <w:p w14:paraId="4049D186" w14:textId="77777777" w:rsidR="002B2608" w:rsidRPr="002B2608" w:rsidRDefault="002B2608" w:rsidP="00BD0035">
      <w:p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sz w:val="24"/>
          <w:szCs w:val="24"/>
          <w:lang w:val="pl-PL"/>
        </w:rPr>
        <w:t>- Kompleks Sportowy „Stadion Miejski”, ul. Słowiańska 7, 85-163 Bydgoszcz,</w:t>
      </w:r>
    </w:p>
    <w:p w14:paraId="6AF7D18D" w14:textId="77777777" w:rsidR="002B2608" w:rsidRPr="002B2608" w:rsidRDefault="002B2608" w:rsidP="00BD0035">
      <w:p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sz w:val="24"/>
          <w:szCs w:val="24"/>
          <w:lang w:val="pl-PL"/>
        </w:rPr>
        <w:t>- Kompleks Sportowy „Gwiazda”, ul. Bronikowskiego 45, 85-350 Bydgoszcz,</w:t>
      </w:r>
    </w:p>
    <w:p w14:paraId="402F0030" w14:textId="3802A4F1" w:rsidR="002B2608" w:rsidRPr="002B2608" w:rsidRDefault="00B976A3" w:rsidP="00BD0035">
      <w:p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2B2608" w:rsidRPr="002B2608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2B2608"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IX</w:t>
      </w:r>
      <w:r w:rsidR="002B2608"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: </w:t>
      </w:r>
      <w:r w:rsidR="002B2608" w:rsidRPr="002B2608">
        <w:rPr>
          <w:rFonts w:ascii="Times New Roman" w:hAnsi="Times New Roman" w:cs="Times New Roman"/>
          <w:sz w:val="24"/>
          <w:szCs w:val="24"/>
          <w:lang w:val="pl-PL"/>
        </w:rPr>
        <w:t>Sprzątanie i utrzymanie czystości na obiektach sportowych Bydgoskiego Centrum Sportu w skład którego wchodzą następujące obiekty zlokalizowane na terenie miasta Bydgoszczy:</w:t>
      </w:r>
    </w:p>
    <w:p w14:paraId="662715EA" w14:textId="77777777" w:rsidR="002B2608" w:rsidRPr="002B2608" w:rsidRDefault="002B2608" w:rsidP="00BD0035">
      <w:p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Hala Sportowo – Widowiskowa „IMMOBILE ŁUCZNICZKA”, ul. Toruńska 59, 85-023 Bydgoszcz,</w:t>
      </w:r>
    </w:p>
    <w:p w14:paraId="0480A21B" w14:textId="77777777" w:rsidR="002B2608" w:rsidRPr="002B2608" w:rsidRDefault="002B2608" w:rsidP="00BD0035">
      <w:p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Hala Sportowa „SISU ARENA”, ul. Toruńska 59, 85-023 Bydgoszcz,</w:t>
      </w:r>
    </w:p>
    <w:p w14:paraId="55D78F18" w14:textId="17A65956" w:rsidR="002B2608" w:rsidRPr="002B2608" w:rsidRDefault="00B976A3" w:rsidP="00BD0035">
      <w:p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10</w:t>
      </w:r>
      <w:r w:rsidR="002B2608" w:rsidRPr="002B2608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2B2608"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X</w:t>
      </w:r>
      <w:r w:rsidR="002B2608"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: </w:t>
      </w:r>
      <w:r w:rsidR="002B2608" w:rsidRPr="002B2608">
        <w:rPr>
          <w:rFonts w:ascii="Times New Roman" w:hAnsi="Times New Roman" w:cs="Times New Roman"/>
          <w:sz w:val="24"/>
          <w:szCs w:val="24"/>
          <w:lang w:val="pl-PL"/>
        </w:rPr>
        <w:t>Sprzątanie i utrzymanie czystości na obiektach sportowych Bydgoskiego Centrum Sportu w skład którego wchodzą następujące obiekty zlokalizowane na terenie miasta Bydgoszczy:</w:t>
      </w:r>
    </w:p>
    <w:p w14:paraId="499968C8" w14:textId="77777777" w:rsidR="002B2608" w:rsidRPr="002B2608" w:rsidRDefault="002B2608" w:rsidP="00BD0035">
      <w:p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Przystań „LOTTO – BYDGOSTIA”, ul. Żupy 4, 85-026 Bydgoszcz,</w:t>
      </w:r>
    </w:p>
    <w:p w14:paraId="75C4A672" w14:textId="77777777" w:rsidR="002B2608" w:rsidRPr="002B2608" w:rsidRDefault="002B2608" w:rsidP="00BD0035">
      <w:p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Uczniowski Klub Sportowy „Kopernik”, ul. Babia Wieś 3-5, 85-024 Bydgoszcz,</w:t>
      </w:r>
    </w:p>
    <w:p w14:paraId="1432681D" w14:textId="77777777" w:rsidR="002B2608" w:rsidRPr="002B2608" w:rsidRDefault="002B2608" w:rsidP="00BD0035">
      <w:pPr>
        <w:ind w:left="39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„Tor Regatowy Brdyujście”, ul. Witebska 26, 85-759 Bydgoszcz.</w:t>
      </w:r>
    </w:p>
    <w:bookmarkEnd w:id="0"/>
    <w:p w14:paraId="0BF0F856" w14:textId="2C9086CF" w:rsidR="002907E3" w:rsidRPr="002B2608" w:rsidRDefault="00417D31" w:rsidP="00BD0035">
      <w:pPr>
        <w:pStyle w:val="Akapitzlist"/>
        <w:numPr>
          <w:ilvl w:val="0"/>
          <w:numId w:val="2"/>
        </w:numPr>
        <w:tabs>
          <w:tab w:val="decimal" w:pos="504"/>
        </w:tabs>
        <w:ind w:left="426" w:hanging="284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 w:rsidRPr="002B260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Zamawiający </w:t>
      </w:r>
      <w:r w:rsidR="002B260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nie </w:t>
      </w:r>
      <w:r w:rsidRPr="002B260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zastrzega obowiązk</w:t>
      </w:r>
      <w:r w:rsidR="002B260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u</w:t>
      </w:r>
      <w:r w:rsidRPr="002B260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 osobistego wykonania przez Wykonawcę kluczowych części zamówienia na usługi sprzątania. Zamawiający dopuszcza</w:t>
      </w:r>
      <w:r w:rsidR="002B260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 </w:t>
      </w:r>
      <w:r w:rsidRPr="002B2608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zlecenie usługi </w:t>
      </w:r>
      <w:r w:rsidRPr="002B2608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sprzątania  Podwykonawcom.</w:t>
      </w:r>
    </w:p>
    <w:p w14:paraId="3673BE4E" w14:textId="77777777" w:rsidR="002907E3" w:rsidRDefault="00417D31" w:rsidP="00BD0035">
      <w:pPr>
        <w:numPr>
          <w:ilvl w:val="0"/>
          <w:numId w:val="2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Powierzenie wykonania części zamówienia Podwykonawcom nie zwalnia Wykonawcy z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odpowiedzialności za należyte wykonanie zamówienia.</w:t>
      </w:r>
    </w:p>
    <w:p w14:paraId="751C5942" w14:textId="32D2A2FA" w:rsidR="00AA12F0" w:rsidRPr="00AA12F0" w:rsidRDefault="00AA12F0" w:rsidP="00BD0035">
      <w:pPr>
        <w:pStyle w:val="Akapitzlist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AA12F0">
        <w:rPr>
          <w:rFonts w:ascii="Times New Roman" w:hAnsi="Times New Roman" w:cs="Times New Roman"/>
          <w:sz w:val="24"/>
          <w:szCs w:val="24"/>
          <w:lang w:val="pl-PL"/>
        </w:rPr>
        <w:t>Stosownie do art. 95 ust. 1 p.z.p. Zamawiający wymaga zatrudnienia przez Wykonawcę, podwykonawcę lub dalszego podwykonawcę na podstawie stosunku pracy, w rozumieniu ustawy z dnia 26.06.1974r. – Kodeks pracy, osób wykonujących następujące czynności w zakresie realizacji zamówienia</w:t>
      </w:r>
    </w:p>
    <w:p w14:paraId="5B992133" w14:textId="5E46478C" w:rsidR="00AA12F0" w:rsidRPr="00AA12F0" w:rsidRDefault="00AA12F0" w:rsidP="00BD0035">
      <w:pPr>
        <w:numPr>
          <w:ilvl w:val="0"/>
          <w:numId w:val="191"/>
        </w:numPr>
        <w:ind w:hanging="35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AA12F0">
        <w:rPr>
          <w:rFonts w:ascii="Times New Roman" w:hAnsi="Times New Roman" w:cs="Times New Roman"/>
          <w:sz w:val="24"/>
          <w:szCs w:val="24"/>
          <w:lang w:val="pl-PL"/>
        </w:rPr>
        <w:t>koordynator usługi sprzątania dla danego obiektu,</w:t>
      </w:r>
    </w:p>
    <w:p w14:paraId="1C9B94D8" w14:textId="77777777" w:rsidR="00AA12F0" w:rsidRPr="00AA12F0" w:rsidRDefault="00AA12F0" w:rsidP="00BD0035">
      <w:pPr>
        <w:numPr>
          <w:ilvl w:val="0"/>
          <w:numId w:val="191"/>
        </w:numPr>
        <w:ind w:hanging="35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AA12F0">
        <w:rPr>
          <w:rFonts w:ascii="Times New Roman" w:hAnsi="Times New Roman" w:cs="Times New Roman"/>
          <w:sz w:val="24"/>
          <w:szCs w:val="24"/>
          <w:lang w:val="pl-PL"/>
        </w:rPr>
        <w:t>osoba wykonująca usługę sprzątania.</w:t>
      </w:r>
    </w:p>
    <w:p w14:paraId="16988F5F" w14:textId="27664513" w:rsidR="002907E3" w:rsidRPr="00BA30E0" w:rsidRDefault="00417D31" w:rsidP="00BD0035">
      <w:pPr>
        <w:numPr>
          <w:ilvl w:val="0"/>
          <w:numId w:val="2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W dniu podpisania umowy Wykonawca przedłoży Zamawiającemu imienną listę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pracowników, którzy będą realizować zamówienie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. </w:t>
      </w:r>
    </w:p>
    <w:p w14:paraId="441EB348" w14:textId="77777777" w:rsidR="00BA30E0" w:rsidRDefault="00BA30E0" w:rsidP="00BD0035">
      <w:pPr>
        <w:tabs>
          <w:tab w:val="decimal" w:pos="432"/>
          <w:tab w:val="decimal" w:pos="504"/>
        </w:tabs>
        <w:rPr>
          <w:rFonts w:ascii="Times New Roman" w:hAnsi="Times New Roman"/>
          <w:color w:val="000000"/>
          <w:spacing w:val="-10"/>
          <w:w w:val="105"/>
          <w:sz w:val="24"/>
          <w:lang w:val="pl-PL"/>
        </w:rPr>
      </w:pPr>
    </w:p>
    <w:p w14:paraId="27F20DAC" w14:textId="77777777" w:rsidR="00BA30E0" w:rsidRDefault="00BA30E0" w:rsidP="00BD0035">
      <w:pPr>
        <w:tabs>
          <w:tab w:val="decimal" w:pos="432"/>
          <w:tab w:val="decimal" w:pos="504"/>
        </w:tabs>
        <w:rPr>
          <w:rFonts w:ascii="Times New Roman" w:hAnsi="Times New Roman"/>
          <w:color w:val="000000"/>
          <w:spacing w:val="2"/>
          <w:w w:val="105"/>
          <w:sz w:val="24"/>
          <w:lang w:val="pl-PL"/>
        </w:rPr>
      </w:pPr>
    </w:p>
    <w:p w14:paraId="75C0F7AA" w14:textId="5F3D0E77" w:rsidR="002907E3" w:rsidRDefault="00417D31" w:rsidP="00BD0035">
      <w:pPr>
        <w:numPr>
          <w:ilvl w:val="0"/>
          <w:numId w:val="2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lastRenderedPageBreak/>
        <w:t xml:space="preserve">Niezależnie od wymogu przedstawienia </w:t>
      </w:r>
      <w:r w:rsidR="00860876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listy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, o któ</w:t>
      </w:r>
      <w:r w:rsidR="00860876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rej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 mowa powyżej, Zamawiający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uprawniony będzie do kontroli spełnienia przez Wykonawcę wymagań dotyczących </w:t>
      </w:r>
      <w:r>
        <w:rPr>
          <w:rFonts w:ascii="Times New Roman" w:hAnsi="Times New Roman"/>
          <w:color w:val="000000"/>
          <w:spacing w:val="11"/>
          <w:w w:val="105"/>
          <w:sz w:val="24"/>
          <w:lang w:val="pl-PL"/>
        </w:rPr>
        <w:t xml:space="preserve">zatrudnienia w/w osób podczas okresu obowiązywania umowy. Na żądanie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Zamawiającego nie później niż w terminie 5 dni kalendarzowych od dnia otrzymania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takiego wezwania, Wykonawca zobowiązany będzie niezwłocznie udokumentować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powyższy fakt. W tym celu Wykonawca przekaże poświadczone za zgodność z oryginałem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kopie umów o pracę osób wykonujących przedmiot zamówienia. Powyższe dokumentu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powinny zostać zanonimizowane (anonimizacji nie podlegają: imię i nazwisko, data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zawarcia umowy, rodzaj umowy o pracę oraz wymiar czasu pracy).</w:t>
      </w:r>
    </w:p>
    <w:p w14:paraId="06EA31E4" w14:textId="77777777" w:rsidR="002907E3" w:rsidRDefault="00417D31" w:rsidP="00BD0035">
      <w:pPr>
        <w:numPr>
          <w:ilvl w:val="0"/>
          <w:numId w:val="2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Za niedopełnienie wymogu zatrudnienia na podstawie umowy o pracę Wykonawca zapłaci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karę umowną w wysokości 1 500,00 zł za każdy ujawniony przypadek.</w:t>
      </w:r>
    </w:p>
    <w:p w14:paraId="6188B87D" w14:textId="433B4AEA" w:rsidR="002907E3" w:rsidRDefault="00417D31" w:rsidP="00BD0035">
      <w:pPr>
        <w:numPr>
          <w:ilvl w:val="0"/>
          <w:numId w:val="2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W razie powzięcia wątpliwości, co do prawdziwości informacji zawartych w wykazie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pracowników, o którym mowa w ust. </w:t>
      </w:r>
      <w:r w:rsidR="00860876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8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 niniejszego Rozdziału. Zamawiający uprawniony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jest do wystąpienia do Państwowej Inspekcji Pracy z wnioskiem o przeprowadzenie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kontroli w zakresie prawidłowości podstawy zatrudnienia pracowników.</w:t>
      </w:r>
    </w:p>
    <w:p w14:paraId="2BE19105" w14:textId="43C519E4" w:rsidR="00FD00A7" w:rsidRPr="00FD00A7" w:rsidRDefault="00FD00A7" w:rsidP="00BD0035">
      <w:pPr>
        <w:numPr>
          <w:ilvl w:val="0"/>
          <w:numId w:val="2"/>
        </w:numPr>
        <w:suppressAutoHyphens/>
        <w:ind w:left="426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D00A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Zamawiający informuje, że złożenie oferty </w:t>
      </w:r>
      <w:r w:rsidR="0000743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nie </w:t>
      </w:r>
      <w:r w:rsidRPr="00FD00A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musi być poprzedzone odbyciem wizji lokalnej.</w:t>
      </w:r>
      <w:r w:rsidR="0000743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Natomiast Zamawiający dla zainteresowanych Wykonawców taką wizję zorganizuje.</w:t>
      </w:r>
      <w:r w:rsidRPr="00FD00A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13D4B982" w14:textId="204A9278" w:rsidR="00007436" w:rsidRDefault="00007436" w:rsidP="00BD0035">
      <w:pPr>
        <w:numPr>
          <w:ilvl w:val="0"/>
          <w:numId w:val="2"/>
        </w:numPr>
        <w:suppressAutoHyphens/>
        <w:ind w:left="426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Terminy wizji lokalnej</w:t>
      </w:r>
      <w:r w:rsidR="00AA3B9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:</w:t>
      </w:r>
    </w:p>
    <w:p w14:paraId="50F2D8A4" w14:textId="121E2E27" w:rsidR="00957C06" w:rsidRDefault="00957C06" w:rsidP="00BD0035">
      <w:pPr>
        <w:pStyle w:val="Akapitzlist"/>
        <w:numPr>
          <w:ilvl w:val="0"/>
          <w:numId w:val="197"/>
        </w:numPr>
        <w:rPr>
          <w:rFonts w:ascii="Times New Roman" w:hAnsi="Times New Roman" w:cs="Times New Roman"/>
          <w:sz w:val="24"/>
          <w:szCs w:val="24"/>
          <w:lang w:val="pl-PL"/>
        </w:rPr>
      </w:pPr>
      <w:bookmarkStart w:id="1" w:name="_Hlk179460868"/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Część I: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Sprzątanie i utrzymanie czystości na krytych pływalniach zlokalizowanych na terenie miasta Bydgoszcz o następujących nazwach: Bryza, Czwórka,</w:t>
      </w:r>
      <w:r w:rsidR="004F1E8A">
        <w:rPr>
          <w:rFonts w:ascii="Times New Roman" w:hAnsi="Times New Roman" w:cs="Times New Roman"/>
          <w:sz w:val="24"/>
          <w:szCs w:val="24"/>
          <w:lang w:val="pl-PL"/>
        </w:rPr>
        <w:br/>
      </w:r>
      <w:r w:rsidR="004F1E8A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data: </w:t>
      </w:r>
      <w:r w:rsidR="000632C0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21.10.2024 godzina </w:t>
      </w:r>
      <w:r w:rsidR="00F04B7C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9</w:t>
      </w:r>
      <w:r w:rsidR="000632C0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:00</w:t>
      </w:r>
      <w:r w:rsidR="000632C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632C0" w:rsidRPr="000632C0">
        <w:rPr>
          <w:rFonts w:ascii="Times New Roman" w:hAnsi="Times New Roman" w:cs="Times New Roman"/>
          <w:sz w:val="24"/>
          <w:szCs w:val="24"/>
          <w:lang w:val="pl-PL"/>
        </w:rPr>
        <w:t xml:space="preserve">spotkanie przed wejściem głównym do </w:t>
      </w:r>
      <w:r w:rsidR="000632C0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pływalni Bryza</w:t>
      </w:r>
      <w:r w:rsidR="000632C0">
        <w:rPr>
          <w:rFonts w:ascii="Times New Roman" w:hAnsi="Times New Roman" w:cs="Times New Roman"/>
          <w:sz w:val="24"/>
          <w:szCs w:val="24"/>
          <w:lang w:val="pl-PL"/>
        </w:rPr>
        <w:t xml:space="preserve">, następnie </w:t>
      </w:r>
      <w:r w:rsidR="000632C0" w:rsidRPr="000632C0">
        <w:rPr>
          <w:rFonts w:ascii="Times New Roman" w:hAnsi="Times New Roman" w:cs="Times New Roman"/>
          <w:sz w:val="24"/>
          <w:szCs w:val="24"/>
          <w:lang w:val="pl-PL"/>
        </w:rPr>
        <w:t>spotkanie przed wejściem głównym do pływalni</w:t>
      </w:r>
      <w:r w:rsidR="000632C0">
        <w:rPr>
          <w:rFonts w:ascii="Times New Roman" w:hAnsi="Times New Roman" w:cs="Times New Roman"/>
          <w:sz w:val="24"/>
          <w:szCs w:val="24"/>
          <w:lang w:val="pl-PL"/>
        </w:rPr>
        <w:t xml:space="preserve"> Czwórka; Kontakt: Anna Kuszelewicz tel. </w:t>
      </w:r>
      <w:r w:rsidR="00970368">
        <w:rPr>
          <w:rFonts w:ascii="Times New Roman" w:hAnsi="Times New Roman" w:cs="Times New Roman"/>
          <w:sz w:val="24"/>
          <w:szCs w:val="24"/>
          <w:lang w:val="pl-PL"/>
        </w:rPr>
        <w:t>725991302.</w:t>
      </w:r>
    </w:p>
    <w:p w14:paraId="0F6DF741" w14:textId="555AB809" w:rsidR="00957C06" w:rsidRDefault="00957C06" w:rsidP="00BD0035">
      <w:pPr>
        <w:pStyle w:val="Akapitzlist"/>
        <w:numPr>
          <w:ilvl w:val="0"/>
          <w:numId w:val="19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Część I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Sprzątanie i utrzymanie czystości na krytych pływalniach zlokalizowanych na terenie miasta Bydgoszcz o następujących nazwach: Sardynka, Łabędź</w:t>
      </w:r>
      <w:r w:rsidR="00970368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70F9480D" w14:textId="66754361" w:rsidR="00970368" w:rsidRDefault="00970368" w:rsidP="00BD0035">
      <w:pPr>
        <w:pStyle w:val="Akapitzlist"/>
        <w:ind w:left="757"/>
        <w:rPr>
          <w:rFonts w:ascii="Times New Roman" w:hAnsi="Times New Roman" w:cs="Times New Roman"/>
          <w:sz w:val="24"/>
          <w:szCs w:val="24"/>
          <w:lang w:val="pl-PL"/>
        </w:rPr>
      </w:pPr>
      <w:r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data: 2</w:t>
      </w:r>
      <w:r w:rsidR="00F04B7C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.10.2024 godzina 1</w:t>
      </w:r>
      <w:r w:rsidR="00F04B7C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:00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0632C0">
        <w:rPr>
          <w:rFonts w:ascii="Times New Roman" w:hAnsi="Times New Roman" w:cs="Times New Roman"/>
          <w:sz w:val="24"/>
          <w:szCs w:val="24"/>
          <w:lang w:val="pl-PL"/>
        </w:rPr>
        <w:t xml:space="preserve">spotkanie przed wejściem głównym do </w:t>
      </w:r>
      <w:r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pływalni Sardynka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następnie </w:t>
      </w:r>
      <w:r w:rsidRPr="000632C0">
        <w:rPr>
          <w:rFonts w:ascii="Times New Roman" w:hAnsi="Times New Roman" w:cs="Times New Roman"/>
          <w:sz w:val="24"/>
          <w:szCs w:val="24"/>
          <w:lang w:val="pl-PL"/>
        </w:rPr>
        <w:t>spotkanie przed wejściem głównym do pływalni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Łabędź; Kontakt: Maja Osinska tel. 785500818.</w:t>
      </w:r>
    </w:p>
    <w:p w14:paraId="08B32CC4" w14:textId="2EB43803" w:rsidR="00957C06" w:rsidRPr="00970368" w:rsidRDefault="00957C06" w:rsidP="00BD0035">
      <w:pPr>
        <w:pStyle w:val="Akapitzlist"/>
        <w:numPr>
          <w:ilvl w:val="0"/>
          <w:numId w:val="19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970368">
        <w:rPr>
          <w:rFonts w:ascii="Times New Roman" w:hAnsi="Times New Roman" w:cs="Times New Roman"/>
          <w:b/>
          <w:bCs/>
          <w:sz w:val="24"/>
          <w:szCs w:val="24"/>
          <w:lang w:val="pl-PL"/>
        </w:rPr>
        <w:t>Część III:</w:t>
      </w:r>
      <w:r w:rsidRPr="00970368">
        <w:rPr>
          <w:rFonts w:ascii="Times New Roman" w:hAnsi="Times New Roman" w:cs="Times New Roman"/>
          <w:sz w:val="24"/>
          <w:szCs w:val="24"/>
          <w:lang w:val="pl-PL"/>
        </w:rPr>
        <w:t xml:space="preserve"> Sprzątanie i utrzymanie czystości na krytych pływalniach zlokalizowanych na terenie miasta Bydgoszcz o następujących nazwach: Laguna, Perła,</w:t>
      </w:r>
      <w:r w:rsidR="00970368" w:rsidRPr="00970368">
        <w:rPr>
          <w:rFonts w:ascii="Times New Roman" w:hAnsi="Times New Roman" w:cs="Times New Roman"/>
          <w:sz w:val="24"/>
          <w:szCs w:val="24"/>
          <w:lang w:val="pl-PL"/>
        </w:rPr>
        <w:br/>
      </w:r>
      <w:r w:rsidR="00970368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data: 2</w:t>
      </w:r>
      <w:r w:rsidR="00F04B7C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="00970368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.10.2024 godzina </w:t>
      </w:r>
      <w:r w:rsidR="00F04B7C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9</w:t>
      </w:r>
      <w:r w:rsidR="00970368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:00</w:t>
      </w:r>
      <w:r w:rsidR="00970368" w:rsidRPr="00970368">
        <w:rPr>
          <w:rFonts w:ascii="Times New Roman" w:hAnsi="Times New Roman" w:cs="Times New Roman"/>
          <w:sz w:val="24"/>
          <w:szCs w:val="24"/>
          <w:lang w:val="pl-PL"/>
        </w:rPr>
        <w:t xml:space="preserve">, spotkanie przed wejściem głównym do </w:t>
      </w:r>
      <w:r w:rsidR="00970368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pływalni Laguna</w:t>
      </w:r>
      <w:r w:rsidR="00970368" w:rsidRPr="00970368">
        <w:rPr>
          <w:rFonts w:ascii="Times New Roman" w:hAnsi="Times New Roman" w:cs="Times New Roman"/>
          <w:sz w:val="24"/>
          <w:szCs w:val="24"/>
          <w:lang w:val="pl-PL"/>
        </w:rPr>
        <w:t xml:space="preserve">, następnie spotkanie przed wejściem głównym do pływalni Perła; Kontakt: Mariola Grochola tel. </w:t>
      </w:r>
      <w:r w:rsidR="00635140">
        <w:rPr>
          <w:rFonts w:ascii="Times New Roman" w:hAnsi="Times New Roman" w:cs="Times New Roman"/>
          <w:sz w:val="24"/>
          <w:szCs w:val="24"/>
          <w:lang w:val="pl-PL"/>
        </w:rPr>
        <w:t>887467123</w:t>
      </w:r>
      <w:r w:rsidR="0097036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CC91EDD" w14:textId="00B9F857" w:rsidR="00957C06" w:rsidRPr="00970368" w:rsidRDefault="00957C06" w:rsidP="00BD0035">
      <w:pPr>
        <w:pStyle w:val="Akapitzlist"/>
        <w:numPr>
          <w:ilvl w:val="0"/>
          <w:numId w:val="19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970368">
        <w:rPr>
          <w:rFonts w:ascii="Times New Roman" w:hAnsi="Times New Roman" w:cs="Times New Roman"/>
          <w:b/>
          <w:bCs/>
          <w:sz w:val="24"/>
          <w:szCs w:val="24"/>
          <w:lang w:val="pl-PL"/>
        </w:rPr>
        <w:t>Część IV:</w:t>
      </w:r>
      <w:r w:rsidRPr="00970368">
        <w:rPr>
          <w:rFonts w:ascii="Times New Roman" w:hAnsi="Times New Roman" w:cs="Times New Roman"/>
          <w:sz w:val="24"/>
          <w:szCs w:val="24"/>
          <w:lang w:val="pl-PL"/>
        </w:rPr>
        <w:t xml:space="preserve"> Sprzątanie i utrzymanie czystości na krytych pływalniach zlokalizowanych na terenie miasta Bydgoszcz o następujących nazwach: Piata Fala, Neptun</w:t>
      </w:r>
      <w:r w:rsidR="00970368" w:rsidRPr="0097036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70368" w:rsidRPr="00970368">
        <w:rPr>
          <w:rFonts w:ascii="Times New Roman" w:hAnsi="Times New Roman" w:cs="Times New Roman"/>
          <w:sz w:val="24"/>
          <w:szCs w:val="24"/>
          <w:lang w:val="pl-PL"/>
        </w:rPr>
        <w:br/>
      </w:r>
      <w:r w:rsidR="00970368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data: 2</w:t>
      </w:r>
      <w:r w:rsidR="00F04B7C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="00970368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.10.2024 godzina 1</w:t>
      </w:r>
      <w:r w:rsidR="00F04B7C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="00970368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:00</w:t>
      </w:r>
      <w:r w:rsidR="00970368" w:rsidRPr="00970368">
        <w:rPr>
          <w:rFonts w:ascii="Times New Roman" w:hAnsi="Times New Roman" w:cs="Times New Roman"/>
          <w:sz w:val="24"/>
          <w:szCs w:val="24"/>
          <w:lang w:val="pl-PL"/>
        </w:rPr>
        <w:t xml:space="preserve">, spotkanie przed wejściem głównym do </w:t>
      </w:r>
      <w:r w:rsidR="00970368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pływalni</w:t>
      </w:r>
      <w:r w:rsidR="00970368" w:rsidRPr="0097036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04B7C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Piąta Fala</w:t>
      </w:r>
      <w:r w:rsidR="00970368" w:rsidRPr="00970368">
        <w:rPr>
          <w:rFonts w:ascii="Times New Roman" w:hAnsi="Times New Roman" w:cs="Times New Roman"/>
          <w:sz w:val="24"/>
          <w:szCs w:val="24"/>
          <w:lang w:val="pl-PL"/>
        </w:rPr>
        <w:t xml:space="preserve">, następnie spotkanie przed wejściem głównym do pływalni 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Neptun</w:t>
      </w:r>
      <w:r w:rsidR="00970368" w:rsidRPr="00970368">
        <w:rPr>
          <w:rFonts w:ascii="Times New Roman" w:hAnsi="Times New Roman" w:cs="Times New Roman"/>
          <w:sz w:val="24"/>
          <w:szCs w:val="24"/>
          <w:lang w:val="pl-PL"/>
        </w:rPr>
        <w:t xml:space="preserve">; Kontakt: 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Tomasz Malec</w:t>
      </w:r>
      <w:r w:rsidR="00970368" w:rsidRPr="00970368">
        <w:rPr>
          <w:rFonts w:ascii="Times New Roman" w:hAnsi="Times New Roman" w:cs="Times New Roman"/>
          <w:sz w:val="24"/>
          <w:szCs w:val="24"/>
          <w:lang w:val="pl-PL"/>
        </w:rPr>
        <w:t xml:space="preserve"> tel. </w:t>
      </w:r>
      <w:r w:rsidR="00F04B7C" w:rsidRPr="00F04B7C">
        <w:rPr>
          <w:rFonts w:ascii="Times New Roman" w:hAnsi="Times New Roman" w:cs="Times New Roman"/>
          <w:sz w:val="24"/>
          <w:szCs w:val="24"/>
          <w:lang w:val="pl-PL"/>
        </w:rPr>
        <w:t>785402086</w:t>
      </w:r>
      <w:r w:rsidR="00970368" w:rsidRPr="0097036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bookmarkEnd w:id="1"/>
    <w:p w14:paraId="2AB1DEF3" w14:textId="0F036E5D" w:rsidR="00957C06" w:rsidRPr="002B2608" w:rsidRDefault="00957C06" w:rsidP="00BD0035">
      <w:pPr>
        <w:pStyle w:val="Akapitzlist"/>
        <w:numPr>
          <w:ilvl w:val="0"/>
          <w:numId w:val="19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V</w:t>
      </w:r>
      <w:r w:rsidRPr="002B2608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  <w:r w:rsidRPr="002B2608">
        <w:rPr>
          <w:rFonts w:ascii="Times New Roman" w:hAnsi="Times New Roman" w:cs="Times New Roman"/>
          <w:sz w:val="24"/>
          <w:szCs w:val="24"/>
          <w:lang w:val="pl-PL"/>
        </w:rPr>
        <w:t xml:space="preserve"> Sprzątanie i utrzymanie czystości na krytych pływalniach zlokalizowanych na terenie miasta Bydgoszcz o następujących nazwach: Ikar, Aqua Fordon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br/>
      </w:r>
      <w:r w:rsidR="00F04B7C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data: 23.10.2024 godzina 9:00</w:t>
      </w:r>
      <w:r w:rsidR="00F04B7C" w:rsidRPr="00970368">
        <w:rPr>
          <w:rFonts w:ascii="Times New Roman" w:hAnsi="Times New Roman" w:cs="Times New Roman"/>
          <w:sz w:val="24"/>
          <w:szCs w:val="24"/>
          <w:lang w:val="pl-PL"/>
        </w:rPr>
        <w:t xml:space="preserve">, spotkanie przed wejściem głównym do pływalni 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Ikar</w:t>
      </w:r>
      <w:r w:rsidR="00F04B7C" w:rsidRPr="00970368">
        <w:rPr>
          <w:rFonts w:ascii="Times New Roman" w:hAnsi="Times New Roman" w:cs="Times New Roman"/>
          <w:sz w:val="24"/>
          <w:szCs w:val="24"/>
          <w:lang w:val="pl-PL"/>
        </w:rPr>
        <w:t xml:space="preserve">, następnie spotkanie przed wejściem głównym do pływalni 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Aqua Fordon</w:t>
      </w:r>
      <w:r w:rsidR="00F04B7C" w:rsidRPr="00970368">
        <w:rPr>
          <w:rFonts w:ascii="Times New Roman" w:hAnsi="Times New Roman" w:cs="Times New Roman"/>
          <w:sz w:val="24"/>
          <w:szCs w:val="24"/>
          <w:lang w:val="pl-PL"/>
        </w:rPr>
        <w:t xml:space="preserve">; Kontakt: 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Ewa Specjał</w:t>
      </w:r>
      <w:r w:rsidR="00F04B7C" w:rsidRPr="00970368">
        <w:rPr>
          <w:rFonts w:ascii="Times New Roman" w:hAnsi="Times New Roman" w:cs="Times New Roman"/>
          <w:sz w:val="24"/>
          <w:szCs w:val="24"/>
          <w:lang w:val="pl-PL"/>
        </w:rPr>
        <w:t xml:space="preserve"> tel. 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694478150</w:t>
      </w:r>
      <w:r w:rsidR="00F04B7C" w:rsidRPr="0097036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4C2E1E1" w14:textId="0F401756" w:rsidR="00957C06" w:rsidRPr="00957C06" w:rsidRDefault="00957C06" w:rsidP="00BD0035">
      <w:pPr>
        <w:pStyle w:val="Akapitzlist"/>
        <w:numPr>
          <w:ilvl w:val="0"/>
          <w:numId w:val="19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957C06">
        <w:rPr>
          <w:rFonts w:ascii="Times New Roman" w:hAnsi="Times New Roman" w:cs="Times New Roman"/>
          <w:b/>
          <w:bCs/>
          <w:sz w:val="24"/>
          <w:szCs w:val="24"/>
          <w:lang w:val="pl-PL"/>
        </w:rPr>
        <w:t>Część VI:</w:t>
      </w:r>
      <w:r w:rsidRPr="00957C06">
        <w:rPr>
          <w:rFonts w:ascii="Times New Roman" w:hAnsi="Times New Roman" w:cs="Times New Roman"/>
          <w:sz w:val="24"/>
          <w:szCs w:val="24"/>
          <w:lang w:val="pl-PL"/>
        </w:rPr>
        <w:t xml:space="preserve"> Sprzątanie i utrzymanie czystości na obiekcie:  Kompleks Sportowy „Zawisza”, ul. Gdańska 163, 85-674 Bydgoszcz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br/>
      </w:r>
      <w:r w:rsidR="00F04B7C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data: 24.10.2024 godzina 9:00</w:t>
      </w:r>
      <w:r w:rsidR="00F04B7C" w:rsidRPr="00970368">
        <w:rPr>
          <w:rFonts w:ascii="Times New Roman" w:hAnsi="Times New Roman" w:cs="Times New Roman"/>
          <w:sz w:val="24"/>
          <w:szCs w:val="24"/>
          <w:lang w:val="pl-PL"/>
        </w:rPr>
        <w:t xml:space="preserve">, spotkanie przed wejściem głównym 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od ul. Gdańskiej</w:t>
      </w:r>
      <w:r w:rsidR="00F04B7C" w:rsidRPr="00970368">
        <w:rPr>
          <w:rFonts w:ascii="Times New Roman" w:hAnsi="Times New Roman" w:cs="Times New Roman"/>
          <w:sz w:val="24"/>
          <w:szCs w:val="24"/>
          <w:lang w:val="pl-PL"/>
        </w:rPr>
        <w:t xml:space="preserve">; Kontakt: 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Krzysztof Struski</w:t>
      </w:r>
      <w:r w:rsidR="00F04B7C" w:rsidRPr="00970368">
        <w:rPr>
          <w:rFonts w:ascii="Times New Roman" w:hAnsi="Times New Roman" w:cs="Times New Roman"/>
          <w:sz w:val="24"/>
          <w:szCs w:val="24"/>
          <w:lang w:val="pl-PL"/>
        </w:rPr>
        <w:t xml:space="preserve"> tel. 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693190011</w:t>
      </w:r>
      <w:r w:rsidR="00F04B7C" w:rsidRPr="0097036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36020CC" w14:textId="1B989C4A" w:rsidR="00957C06" w:rsidRPr="00957C06" w:rsidRDefault="00957C06" w:rsidP="00BD0035">
      <w:pPr>
        <w:pStyle w:val="Akapitzlist"/>
        <w:numPr>
          <w:ilvl w:val="0"/>
          <w:numId w:val="19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957C06">
        <w:rPr>
          <w:rFonts w:ascii="Times New Roman" w:hAnsi="Times New Roman" w:cs="Times New Roman"/>
          <w:b/>
          <w:bCs/>
          <w:sz w:val="24"/>
          <w:szCs w:val="24"/>
          <w:lang w:val="pl-PL"/>
        </w:rPr>
        <w:t>Część VII:</w:t>
      </w:r>
      <w:r w:rsidRPr="00957C06">
        <w:rPr>
          <w:rFonts w:ascii="Times New Roman" w:hAnsi="Times New Roman" w:cs="Times New Roman"/>
          <w:sz w:val="24"/>
          <w:szCs w:val="24"/>
          <w:lang w:val="pl-PL"/>
        </w:rPr>
        <w:t xml:space="preserve"> Sprzątanie i utrzymanie czystości na obiekcie:  Stadion Miejski „Polonia” im. Marszałka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957C06">
        <w:rPr>
          <w:rFonts w:ascii="Times New Roman" w:hAnsi="Times New Roman" w:cs="Times New Roman"/>
          <w:sz w:val="24"/>
          <w:szCs w:val="24"/>
          <w:lang w:val="pl-PL"/>
        </w:rPr>
        <w:t>Józefa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957C06">
        <w:rPr>
          <w:rFonts w:ascii="Times New Roman" w:hAnsi="Times New Roman" w:cs="Times New Roman"/>
          <w:sz w:val="24"/>
          <w:szCs w:val="24"/>
          <w:lang w:val="pl-PL"/>
        </w:rPr>
        <w:t>Piłsudskiego,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957C06">
        <w:rPr>
          <w:rFonts w:ascii="Times New Roman" w:hAnsi="Times New Roman" w:cs="Times New Roman"/>
          <w:sz w:val="24"/>
          <w:szCs w:val="24"/>
          <w:lang w:val="pl-PL"/>
        </w:rPr>
        <w:t>ul.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957C06">
        <w:rPr>
          <w:rFonts w:ascii="Times New Roman" w:hAnsi="Times New Roman" w:cs="Times New Roman"/>
          <w:sz w:val="24"/>
          <w:szCs w:val="24"/>
          <w:lang w:val="pl-PL"/>
        </w:rPr>
        <w:t>Sportowa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957C06">
        <w:rPr>
          <w:rFonts w:ascii="Times New Roman" w:hAnsi="Times New Roman" w:cs="Times New Roman"/>
          <w:sz w:val="24"/>
          <w:szCs w:val="24"/>
          <w:lang w:val="pl-PL"/>
        </w:rPr>
        <w:t>2,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957C06">
        <w:rPr>
          <w:rFonts w:ascii="Times New Roman" w:hAnsi="Times New Roman" w:cs="Times New Roman"/>
          <w:sz w:val="24"/>
          <w:szCs w:val="24"/>
          <w:lang w:val="pl-PL"/>
        </w:rPr>
        <w:t>85-091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957C06">
        <w:rPr>
          <w:rFonts w:ascii="Times New Roman" w:hAnsi="Times New Roman" w:cs="Times New Roman"/>
          <w:sz w:val="24"/>
          <w:szCs w:val="24"/>
          <w:lang w:val="pl-PL"/>
        </w:rPr>
        <w:t>Bydgoszcz.</w:t>
      </w:r>
      <w:r w:rsidR="00F04B7C">
        <w:rPr>
          <w:rFonts w:ascii="Times New Roman" w:hAnsi="Times New Roman" w:cs="Times New Roman"/>
          <w:sz w:val="24"/>
          <w:szCs w:val="24"/>
          <w:lang w:val="pl-PL"/>
        </w:rPr>
        <w:br/>
      </w:r>
      <w:bookmarkStart w:id="2" w:name="_Hlk179293795"/>
      <w:r w:rsidR="00F04B7C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data: 24.10.2024 godzina 13:00</w:t>
      </w:r>
      <w:r w:rsidR="00F04B7C" w:rsidRPr="00F04B7C">
        <w:rPr>
          <w:rFonts w:ascii="Times New Roman" w:hAnsi="Times New Roman" w:cs="Times New Roman"/>
          <w:sz w:val="24"/>
          <w:szCs w:val="24"/>
          <w:lang w:val="pl-PL"/>
        </w:rPr>
        <w:t xml:space="preserve">, spotkanie przed wejściem głównym; Kontakt: </w:t>
      </w:r>
      <w:bookmarkStart w:id="3" w:name="_Hlk179460805"/>
      <w:r w:rsidR="00F04B7C">
        <w:rPr>
          <w:rFonts w:ascii="Times New Roman" w:hAnsi="Times New Roman" w:cs="Times New Roman"/>
          <w:sz w:val="24"/>
          <w:szCs w:val="24"/>
          <w:lang w:val="pl-PL"/>
        </w:rPr>
        <w:t>Tomasz Lewandowski</w:t>
      </w:r>
      <w:r w:rsidR="00F04B7C" w:rsidRPr="00F04B7C">
        <w:rPr>
          <w:rFonts w:ascii="Times New Roman" w:hAnsi="Times New Roman" w:cs="Times New Roman"/>
          <w:sz w:val="24"/>
          <w:szCs w:val="24"/>
          <w:lang w:val="pl-PL"/>
        </w:rPr>
        <w:t xml:space="preserve"> tel. 785402098.</w:t>
      </w:r>
    </w:p>
    <w:bookmarkEnd w:id="2"/>
    <w:bookmarkEnd w:id="3"/>
    <w:p w14:paraId="59D70474" w14:textId="6FDD650F" w:rsidR="00957C06" w:rsidRPr="00957C06" w:rsidRDefault="00957C06" w:rsidP="00BD0035">
      <w:pPr>
        <w:pStyle w:val="Akapitzlist"/>
        <w:numPr>
          <w:ilvl w:val="0"/>
          <w:numId w:val="19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957C06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Część VIII:</w:t>
      </w:r>
      <w:r w:rsidRPr="00957C06">
        <w:rPr>
          <w:rFonts w:ascii="Times New Roman" w:hAnsi="Times New Roman" w:cs="Times New Roman"/>
          <w:sz w:val="24"/>
          <w:szCs w:val="24"/>
          <w:lang w:val="pl-PL"/>
        </w:rPr>
        <w:t xml:space="preserve"> Sprzątanie i utrzymanie czystości na obiektach sportowych Bydgoskiego Centrum Sportu w skład którego wchodzą następujące obiekty zlokalizowane na terenie miasta Bydgoszczy wraz z obiektami przynależnymi:</w:t>
      </w:r>
    </w:p>
    <w:p w14:paraId="28D2C7E2" w14:textId="09521719" w:rsidR="00957C06" w:rsidRPr="00BF7252" w:rsidRDefault="00957C06" w:rsidP="00BD0035">
      <w:pPr>
        <w:pStyle w:val="Akapitzlist"/>
        <w:ind w:left="757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- Stadion   na ul. Sielskiej 12A, 85-674 Bydgoszcz</w:t>
      </w:r>
      <w:r w:rsidRPr="00957C0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BF725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F7252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data: 28.10.2024 godzina</w:t>
      </w:r>
      <w:r w:rsid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13:00 </w:t>
      </w:r>
      <w:r w:rsidR="00BF7252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kontakt: Krzysztof Struski tel. 693190011</w:t>
      </w:r>
    </w:p>
    <w:p w14:paraId="394AF89A" w14:textId="77777777" w:rsidR="00957C06" w:rsidRPr="00957C06" w:rsidRDefault="00957C06" w:rsidP="00BD0035">
      <w:pPr>
        <w:pStyle w:val="Akapitzlist"/>
        <w:ind w:left="757"/>
        <w:rPr>
          <w:rFonts w:ascii="Times New Roman" w:hAnsi="Times New Roman" w:cs="Times New Roman"/>
          <w:sz w:val="24"/>
          <w:szCs w:val="24"/>
          <w:lang w:val="pl-PL"/>
        </w:rPr>
      </w:pPr>
      <w:r w:rsidRPr="00957C06">
        <w:rPr>
          <w:rFonts w:ascii="Times New Roman" w:hAnsi="Times New Roman" w:cs="Times New Roman"/>
          <w:sz w:val="24"/>
          <w:szCs w:val="24"/>
          <w:lang w:val="pl-PL"/>
        </w:rPr>
        <w:t>- Kompleks Sportowy „Chemik”, ul. Glinki 79, 85-861 Bydgoszcz,</w:t>
      </w:r>
    </w:p>
    <w:p w14:paraId="0C2FFB13" w14:textId="77777777" w:rsidR="00957C06" w:rsidRPr="00957C06" w:rsidRDefault="00957C06" w:rsidP="00BD0035">
      <w:pPr>
        <w:pStyle w:val="Akapitzlist"/>
        <w:ind w:left="757"/>
        <w:rPr>
          <w:rFonts w:ascii="Times New Roman" w:hAnsi="Times New Roman" w:cs="Times New Roman"/>
          <w:sz w:val="24"/>
          <w:szCs w:val="24"/>
          <w:lang w:val="pl-PL"/>
        </w:rPr>
      </w:pPr>
      <w:r w:rsidRPr="00957C06">
        <w:rPr>
          <w:rFonts w:ascii="Times New Roman" w:hAnsi="Times New Roman" w:cs="Times New Roman"/>
          <w:sz w:val="24"/>
          <w:szCs w:val="24"/>
          <w:lang w:val="pl-PL"/>
        </w:rPr>
        <w:t>- Kompleks Sportowy „Stadion Miejski”, ul. Słowiańska 7, 85-163 Bydgoszcz,</w:t>
      </w:r>
    </w:p>
    <w:p w14:paraId="27BFB430" w14:textId="77777777" w:rsidR="00957C06" w:rsidRDefault="00957C06" w:rsidP="00BD0035">
      <w:pPr>
        <w:pStyle w:val="Akapitzlist"/>
        <w:ind w:left="757"/>
        <w:rPr>
          <w:rFonts w:ascii="Times New Roman" w:hAnsi="Times New Roman" w:cs="Times New Roman"/>
          <w:sz w:val="24"/>
          <w:szCs w:val="24"/>
          <w:lang w:val="pl-PL"/>
        </w:rPr>
      </w:pPr>
      <w:r w:rsidRPr="00957C06">
        <w:rPr>
          <w:rFonts w:ascii="Times New Roman" w:hAnsi="Times New Roman" w:cs="Times New Roman"/>
          <w:sz w:val="24"/>
          <w:szCs w:val="24"/>
          <w:lang w:val="pl-PL"/>
        </w:rPr>
        <w:t>- Kompleks Sportowy „Gwiazda”, ul. Bronikowskiego 45, 85-350 Bydgoszcz,</w:t>
      </w:r>
    </w:p>
    <w:p w14:paraId="1AB116C3" w14:textId="5D365626" w:rsidR="00F04B7C" w:rsidRPr="00BF7252" w:rsidRDefault="00F04B7C" w:rsidP="00BD0035">
      <w:pPr>
        <w:pStyle w:val="Akapitzlist"/>
        <w:ind w:left="757"/>
        <w:rPr>
          <w:rFonts w:ascii="Times New Roman" w:hAnsi="Times New Roman" w:cs="Times New Roman"/>
          <w:sz w:val="24"/>
          <w:szCs w:val="24"/>
          <w:lang w:val="pl-PL"/>
        </w:rPr>
      </w:pPr>
      <w:r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data: 28.10.2024 godzina </w:t>
      </w:r>
      <w:r w:rsidR="00BF7252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08</w:t>
      </w:r>
      <w:r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:00</w:t>
      </w:r>
      <w:r w:rsidRPr="00F04B7C">
        <w:rPr>
          <w:rFonts w:ascii="Times New Roman" w:hAnsi="Times New Roman" w:cs="Times New Roman"/>
          <w:sz w:val="24"/>
          <w:szCs w:val="24"/>
          <w:lang w:val="pl-PL"/>
        </w:rPr>
        <w:t>, spotkanie przed wejściem głównym</w:t>
      </w:r>
      <w:r w:rsidR="00BF725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F7252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Gwiazda</w:t>
      </w:r>
      <w:r w:rsidRPr="00BF7252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 w:rsidR="00BF7252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BF7252">
        <w:rPr>
          <w:rFonts w:ascii="Times New Roman" w:hAnsi="Times New Roman" w:cs="Times New Roman"/>
          <w:sz w:val="24"/>
          <w:szCs w:val="24"/>
          <w:lang w:val="pl-PL"/>
        </w:rPr>
        <w:t xml:space="preserve">Kontakt: </w:t>
      </w:r>
      <w:r w:rsidR="00BF7252">
        <w:rPr>
          <w:rFonts w:ascii="Times New Roman" w:hAnsi="Times New Roman" w:cs="Times New Roman"/>
          <w:sz w:val="24"/>
          <w:szCs w:val="24"/>
          <w:lang w:val="pl-PL"/>
        </w:rPr>
        <w:t>Adam Guziołek</w:t>
      </w:r>
      <w:r w:rsidRPr="00BF7252">
        <w:rPr>
          <w:rFonts w:ascii="Times New Roman" w:hAnsi="Times New Roman" w:cs="Times New Roman"/>
          <w:sz w:val="24"/>
          <w:szCs w:val="24"/>
          <w:lang w:val="pl-PL"/>
        </w:rPr>
        <w:t xml:space="preserve"> tel. 785402098</w:t>
      </w:r>
    </w:p>
    <w:p w14:paraId="00705654" w14:textId="1A22C4EE" w:rsidR="00957C06" w:rsidRPr="00957C06" w:rsidRDefault="00957C06" w:rsidP="00BD0035">
      <w:pPr>
        <w:pStyle w:val="Akapitzlist"/>
        <w:numPr>
          <w:ilvl w:val="0"/>
          <w:numId w:val="19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957C0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Część IX: </w:t>
      </w:r>
      <w:r w:rsidRPr="00957C06">
        <w:rPr>
          <w:rFonts w:ascii="Times New Roman" w:hAnsi="Times New Roman" w:cs="Times New Roman"/>
          <w:sz w:val="24"/>
          <w:szCs w:val="24"/>
          <w:lang w:val="pl-PL"/>
        </w:rPr>
        <w:t>Sprzątanie i utrzymanie czystości na obiektach sportowych Bydgoskiego Centrum Sportu w skład którego wchodzą następujące obiekty zlokalizowane na terenie miasta Bydgoszczy:</w:t>
      </w:r>
    </w:p>
    <w:p w14:paraId="70AC9387" w14:textId="77777777" w:rsidR="00957C06" w:rsidRPr="00957C06" w:rsidRDefault="00957C06" w:rsidP="00BD0035">
      <w:pPr>
        <w:pStyle w:val="Akapitzlist"/>
        <w:ind w:left="757"/>
        <w:rPr>
          <w:rFonts w:ascii="Times New Roman" w:hAnsi="Times New Roman" w:cs="Times New Roman"/>
          <w:sz w:val="24"/>
          <w:szCs w:val="24"/>
          <w:lang w:val="pl-PL"/>
        </w:rPr>
      </w:pPr>
      <w:r w:rsidRPr="00957C06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 w:rsidRPr="00957C06">
        <w:rPr>
          <w:rFonts w:ascii="Times New Roman" w:hAnsi="Times New Roman" w:cs="Times New Roman"/>
          <w:sz w:val="24"/>
          <w:szCs w:val="24"/>
          <w:lang w:val="pl-PL"/>
        </w:rPr>
        <w:t xml:space="preserve"> Hala Sportowo – Widowiskowa „IMMOBILE ŁUCZNICZKA”, ul. Toruńska 59, 85-023 Bydgoszcz,</w:t>
      </w:r>
    </w:p>
    <w:p w14:paraId="418F28AB" w14:textId="77777777" w:rsidR="00BF7252" w:rsidRPr="00BF7252" w:rsidRDefault="00957C06" w:rsidP="00BD0035">
      <w:pPr>
        <w:pStyle w:val="Akapitzlist"/>
        <w:ind w:left="757"/>
        <w:rPr>
          <w:rFonts w:ascii="Times New Roman" w:hAnsi="Times New Roman" w:cs="Times New Roman"/>
          <w:sz w:val="24"/>
          <w:szCs w:val="24"/>
          <w:lang w:val="pl-PL"/>
        </w:rPr>
      </w:pPr>
      <w:r w:rsidRPr="00957C06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 w:rsidRPr="00957C06">
        <w:rPr>
          <w:rFonts w:ascii="Times New Roman" w:hAnsi="Times New Roman" w:cs="Times New Roman"/>
          <w:sz w:val="24"/>
          <w:szCs w:val="24"/>
          <w:lang w:val="pl-PL"/>
        </w:rPr>
        <w:t xml:space="preserve"> Hala Sportowa „SISU ARENA”, ul. Toruńska 59, 85-023 Bydgoszcz,</w:t>
      </w:r>
      <w:r w:rsidR="00BF7252"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756E4484" w14:textId="505A1911" w:rsidR="00BF7252" w:rsidRPr="00BF7252" w:rsidRDefault="00BF7252" w:rsidP="00BD0035">
      <w:pPr>
        <w:pStyle w:val="Akapitzlist"/>
        <w:ind w:left="757"/>
        <w:rPr>
          <w:rFonts w:ascii="Times New Roman" w:hAnsi="Times New Roman" w:cs="Times New Roman"/>
          <w:sz w:val="24"/>
          <w:szCs w:val="24"/>
          <w:lang w:val="pl-PL"/>
        </w:rPr>
      </w:pPr>
      <w:r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data: 2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9</w:t>
      </w:r>
      <w:r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.10.2024 godzina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9</w:t>
      </w:r>
      <w:r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:00</w:t>
      </w:r>
      <w:r w:rsidRPr="00F04B7C">
        <w:rPr>
          <w:rFonts w:ascii="Times New Roman" w:hAnsi="Times New Roman" w:cs="Times New Roman"/>
          <w:sz w:val="24"/>
          <w:szCs w:val="24"/>
          <w:lang w:val="pl-PL"/>
        </w:rPr>
        <w:t>, spotkanie przed wejściem głównym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Hala Łuczniczka</w:t>
      </w:r>
      <w:r w:rsidRPr="00F04B7C">
        <w:rPr>
          <w:rFonts w:ascii="Times New Roman" w:hAnsi="Times New Roman" w:cs="Times New Roman"/>
          <w:sz w:val="24"/>
          <w:szCs w:val="24"/>
          <w:lang w:val="pl-PL"/>
        </w:rPr>
        <w:t xml:space="preserve">; Kontakt: </w:t>
      </w:r>
      <w:r>
        <w:rPr>
          <w:rFonts w:ascii="Times New Roman" w:hAnsi="Times New Roman" w:cs="Times New Roman"/>
          <w:sz w:val="24"/>
          <w:szCs w:val="24"/>
          <w:lang w:val="pl-PL"/>
        </w:rPr>
        <w:t>Tomasz Lewandowski</w:t>
      </w:r>
      <w:r w:rsidRPr="00F04B7C">
        <w:rPr>
          <w:rFonts w:ascii="Times New Roman" w:hAnsi="Times New Roman" w:cs="Times New Roman"/>
          <w:sz w:val="24"/>
          <w:szCs w:val="24"/>
          <w:lang w:val="pl-PL"/>
        </w:rPr>
        <w:t xml:space="preserve"> tel. 785402098.</w:t>
      </w:r>
    </w:p>
    <w:p w14:paraId="708F9801" w14:textId="1897962B" w:rsidR="00957C06" w:rsidRPr="004F1E8A" w:rsidRDefault="00957C06" w:rsidP="00BD0035">
      <w:pPr>
        <w:pStyle w:val="Akapitzlist"/>
        <w:numPr>
          <w:ilvl w:val="0"/>
          <w:numId w:val="19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F1E8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Część X: </w:t>
      </w:r>
      <w:r w:rsidRPr="004F1E8A">
        <w:rPr>
          <w:rFonts w:ascii="Times New Roman" w:hAnsi="Times New Roman" w:cs="Times New Roman"/>
          <w:sz w:val="24"/>
          <w:szCs w:val="24"/>
          <w:lang w:val="pl-PL"/>
        </w:rPr>
        <w:t>Sprzątanie i utrzymanie czystości na obiektach sportowych Bydgoskiego Centrum Sportu w skład którego wchodzą następujące obiekty zlokalizowane na terenie miasta Bydgoszczy:</w:t>
      </w:r>
    </w:p>
    <w:p w14:paraId="4FC73EDF" w14:textId="67BB138C" w:rsidR="00957C06" w:rsidRPr="004F1E8A" w:rsidRDefault="00957C06" w:rsidP="00BD0035">
      <w:pPr>
        <w:ind w:left="397" w:firstLine="311"/>
        <w:rPr>
          <w:rFonts w:ascii="Times New Roman" w:hAnsi="Times New Roman" w:cs="Times New Roman"/>
          <w:sz w:val="24"/>
          <w:szCs w:val="24"/>
          <w:lang w:val="pl-PL"/>
        </w:rPr>
      </w:pPr>
      <w:r w:rsidRPr="004F1E8A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 w:rsidR="004F1E8A" w:rsidRPr="004F1E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F1E8A">
        <w:rPr>
          <w:rFonts w:ascii="Times New Roman" w:hAnsi="Times New Roman" w:cs="Times New Roman"/>
          <w:sz w:val="24"/>
          <w:szCs w:val="24"/>
          <w:lang w:val="pl-PL"/>
        </w:rPr>
        <w:t>Przystań „LOTTO – BYDGOSTIA”, ul. Żupy 4, 85-026 Bydgoszcz,</w:t>
      </w:r>
    </w:p>
    <w:p w14:paraId="29C3C90E" w14:textId="77777777" w:rsidR="00957C06" w:rsidRPr="00957C06" w:rsidRDefault="00957C06" w:rsidP="00BD0035">
      <w:pPr>
        <w:pStyle w:val="Akapitzlist"/>
        <w:ind w:left="757"/>
        <w:rPr>
          <w:rFonts w:ascii="Times New Roman" w:hAnsi="Times New Roman" w:cs="Times New Roman"/>
          <w:sz w:val="24"/>
          <w:szCs w:val="24"/>
          <w:lang w:val="pl-PL"/>
        </w:rPr>
      </w:pPr>
      <w:r w:rsidRPr="00957C06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 w:rsidRPr="00957C06">
        <w:rPr>
          <w:rFonts w:ascii="Times New Roman" w:hAnsi="Times New Roman" w:cs="Times New Roman"/>
          <w:sz w:val="24"/>
          <w:szCs w:val="24"/>
          <w:lang w:val="pl-PL"/>
        </w:rPr>
        <w:t xml:space="preserve"> Uczniowski Klub Sportowy „Kopernik”, ul. Babia Wieś 3-5, 85-024 Bydgoszcz,</w:t>
      </w:r>
    </w:p>
    <w:p w14:paraId="5704E1F8" w14:textId="77777777" w:rsidR="00957C06" w:rsidRDefault="00957C06" w:rsidP="00BD0035">
      <w:pPr>
        <w:pStyle w:val="Akapitzlist"/>
        <w:ind w:left="757"/>
        <w:rPr>
          <w:rFonts w:ascii="Times New Roman" w:hAnsi="Times New Roman" w:cs="Times New Roman"/>
          <w:sz w:val="24"/>
          <w:szCs w:val="24"/>
          <w:lang w:val="pl-PL"/>
        </w:rPr>
      </w:pPr>
      <w:r w:rsidRPr="00957C06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 w:rsidRPr="00957C06">
        <w:rPr>
          <w:rFonts w:ascii="Times New Roman" w:hAnsi="Times New Roman" w:cs="Times New Roman"/>
          <w:sz w:val="24"/>
          <w:szCs w:val="24"/>
          <w:lang w:val="pl-PL"/>
        </w:rPr>
        <w:t xml:space="preserve"> „Tor Regatowy Brdyujście”, ul. Witebska 26, 85-759 Bydgoszcz.</w:t>
      </w:r>
    </w:p>
    <w:p w14:paraId="5C2162AE" w14:textId="4B6E777F" w:rsidR="00BF7252" w:rsidRPr="00957C06" w:rsidRDefault="00BF7252" w:rsidP="00BD0035">
      <w:pPr>
        <w:pStyle w:val="Akapitzlist"/>
        <w:ind w:left="757"/>
        <w:rPr>
          <w:rFonts w:ascii="Times New Roman" w:hAnsi="Times New Roman" w:cs="Times New Roman"/>
          <w:sz w:val="24"/>
          <w:szCs w:val="24"/>
          <w:lang w:val="pl-PL"/>
        </w:rPr>
      </w:pPr>
      <w:r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data: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30</w:t>
      </w:r>
      <w:r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.10.2024 godzina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9</w:t>
      </w:r>
      <w:r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:00</w:t>
      </w:r>
      <w:r w:rsidRPr="00F04B7C">
        <w:rPr>
          <w:rFonts w:ascii="Times New Roman" w:hAnsi="Times New Roman" w:cs="Times New Roman"/>
          <w:sz w:val="24"/>
          <w:szCs w:val="24"/>
          <w:lang w:val="pl-PL"/>
        </w:rPr>
        <w:t>, spotkanie przed wejściem głównym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F7252">
        <w:rPr>
          <w:rFonts w:ascii="Times New Roman" w:hAnsi="Times New Roman" w:cs="Times New Roman"/>
          <w:b/>
          <w:bCs/>
          <w:sz w:val="24"/>
          <w:szCs w:val="24"/>
          <w:lang w:val="pl-PL"/>
        </w:rPr>
        <w:t>Lotto-Bydgosta</w:t>
      </w:r>
      <w:r w:rsidRPr="00F04B7C">
        <w:rPr>
          <w:rFonts w:ascii="Times New Roman" w:hAnsi="Times New Roman" w:cs="Times New Roman"/>
          <w:sz w:val="24"/>
          <w:szCs w:val="24"/>
          <w:lang w:val="pl-PL"/>
        </w:rPr>
        <w:t xml:space="preserve">; Kontakt: </w:t>
      </w:r>
      <w:r>
        <w:rPr>
          <w:rFonts w:ascii="Times New Roman" w:hAnsi="Times New Roman" w:cs="Times New Roman"/>
          <w:sz w:val="24"/>
          <w:szCs w:val="24"/>
          <w:lang w:val="pl-PL"/>
        </w:rPr>
        <w:t>Tomasz Lewandowski</w:t>
      </w:r>
      <w:r w:rsidRPr="00F04B7C">
        <w:rPr>
          <w:rFonts w:ascii="Times New Roman" w:hAnsi="Times New Roman" w:cs="Times New Roman"/>
          <w:sz w:val="24"/>
          <w:szCs w:val="24"/>
          <w:lang w:val="pl-PL"/>
        </w:rPr>
        <w:t xml:space="preserve"> tel. 785402098</w:t>
      </w:r>
    </w:p>
    <w:p w14:paraId="55844CE6" w14:textId="63BDE3C6" w:rsidR="002907E3" w:rsidRDefault="00417D31" w:rsidP="00BD0035">
      <w:pPr>
        <w:spacing w:before="324" w:line="208" w:lineRule="auto"/>
        <w:ind w:left="4104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Rozdział 3</w:t>
      </w:r>
    </w:p>
    <w:p w14:paraId="4F86F470" w14:textId="77777777" w:rsidR="002907E3" w:rsidRDefault="00417D31" w:rsidP="00BD0035">
      <w:pPr>
        <w:spacing w:before="36"/>
        <w:ind w:left="2952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Termin wykonania zamówienia.</w:t>
      </w:r>
    </w:p>
    <w:p w14:paraId="075C4136" w14:textId="1F57B56F" w:rsidR="002907E3" w:rsidRDefault="00417D31" w:rsidP="00BD0035">
      <w:pPr>
        <w:tabs>
          <w:tab w:val="decimal" w:pos="360"/>
          <w:tab w:val="decimal" w:pos="504"/>
        </w:tabs>
        <w:rPr>
          <w:rFonts w:ascii="Times New Roman" w:hAnsi="Times New Roman"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Umowa będzie obowiązywać przez okres 12 miesięcy, od </w:t>
      </w:r>
      <w:r w:rsidR="002B2608">
        <w:rPr>
          <w:rFonts w:ascii="Times New Roman" w:hAnsi="Times New Roman"/>
          <w:color w:val="000000"/>
          <w:spacing w:val="-4"/>
          <w:sz w:val="24"/>
          <w:lang w:val="pl-PL"/>
        </w:rPr>
        <w:t xml:space="preserve">dnia zawarcia umowy nie wcześniej  niż od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dnia </w:t>
      </w:r>
      <w:r w:rsidR="00C27357">
        <w:rPr>
          <w:rFonts w:ascii="Times New Roman" w:hAnsi="Times New Roman"/>
          <w:color w:val="000000"/>
          <w:spacing w:val="-4"/>
          <w:sz w:val="24"/>
          <w:lang w:val="pl-PL"/>
        </w:rPr>
        <w:t>2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 stycznia 202</w:t>
      </w:r>
      <w:r w:rsidR="00B976A3">
        <w:rPr>
          <w:rFonts w:ascii="Times New Roman" w:hAnsi="Times New Roman"/>
          <w:color w:val="000000"/>
          <w:spacing w:val="-4"/>
          <w:sz w:val="24"/>
          <w:lang w:val="pl-PL"/>
        </w:rPr>
        <w:t>5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 do dnia 31 </w:t>
      </w:r>
      <w:r>
        <w:rPr>
          <w:rFonts w:ascii="Times New Roman" w:hAnsi="Times New Roman"/>
          <w:color w:val="000000"/>
          <w:sz w:val="24"/>
          <w:lang w:val="pl-PL"/>
        </w:rPr>
        <w:t>grudnia 202</w:t>
      </w:r>
      <w:r w:rsidR="00B976A3">
        <w:rPr>
          <w:rFonts w:ascii="Times New Roman" w:hAnsi="Times New Roman"/>
          <w:color w:val="000000"/>
          <w:sz w:val="24"/>
          <w:lang w:val="pl-PL"/>
        </w:rPr>
        <w:t>5</w:t>
      </w:r>
      <w:r>
        <w:rPr>
          <w:rFonts w:ascii="Times New Roman" w:hAnsi="Times New Roman"/>
          <w:color w:val="000000"/>
          <w:sz w:val="24"/>
          <w:lang w:val="pl-PL"/>
        </w:rPr>
        <w:t xml:space="preserve"> roku.</w:t>
      </w:r>
    </w:p>
    <w:p w14:paraId="698B39A1" w14:textId="500C14FA" w:rsidR="002907E3" w:rsidRDefault="00417D31" w:rsidP="00BD0035">
      <w:pPr>
        <w:spacing w:before="324" w:line="206" w:lineRule="auto"/>
        <w:ind w:left="4104"/>
        <w:rPr>
          <w:rFonts w:ascii="Times New Roman" w:hAnsi="Times New Roman"/>
          <w:b/>
          <w:color w:val="000000"/>
          <w:sz w:val="24"/>
          <w:lang w:val="pl-PL"/>
        </w:rPr>
      </w:pPr>
      <w:bookmarkStart w:id="4" w:name="_Hlk183429771"/>
      <w:r>
        <w:rPr>
          <w:rFonts w:ascii="Times New Roman" w:hAnsi="Times New Roman"/>
          <w:b/>
          <w:color w:val="000000"/>
          <w:sz w:val="24"/>
          <w:lang w:val="pl-PL"/>
        </w:rPr>
        <w:t>Rozdział 4</w:t>
      </w:r>
    </w:p>
    <w:p w14:paraId="1D2ED5FE" w14:textId="77777777" w:rsidR="002907E3" w:rsidRDefault="00417D31" w:rsidP="00BD0035">
      <w:pPr>
        <w:ind w:left="2880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Warunki udziału w postępowaniu.</w:t>
      </w:r>
    </w:p>
    <w:p w14:paraId="28D43875" w14:textId="3DD0846A" w:rsidR="002907E3" w:rsidRDefault="00417D31" w:rsidP="00BD0035">
      <w:pPr>
        <w:numPr>
          <w:ilvl w:val="0"/>
          <w:numId w:val="3"/>
        </w:numPr>
        <w:tabs>
          <w:tab w:val="clear" w:pos="360"/>
          <w:tab w:val="decimal" w:pos="504"/>
        </w:tabs>
        <w:ind w:left="504" w:hanging="360"/>
        <w:rPr>
          <w:rFonts w:ascii="Times New Roman" w:hAnsi="Times New Roman"/>
          <w:color w:val="000000"/>
          <w:spacing w:val="11"/>
          <w:sz w:val="24"/>
          <w:lang w:val="pl-PL"/>
        </w:rPr>
      </w:pPr>
      <w:r>
        <w:rPr>
          <w:rFonts w:ascii="Times New Roman" w:hAnsi="Times New Roman"/>
          <w:color w:val="000000"/>
          <w:spacing w:val="11"/>
          <w:sz w:val="24"/>
          <w:lang w:val="pl-PL"/>
        </w:rPr>
        <w:t xml:space="preserve">O udzielenie zamówienia mogą ubiegać się Wykonawcy, którzy nie podlegają </w:t>
      </w:r>
      <w:r>
        <w:rPr>
          <w:rFonts w:ascii="Times New Roman" w:hAnsi="Times New Roman"/>
          <w:color w:val="000000"/>
          <w:spacing w:val="4"/>
          <w:sz w:val="24"/>
          <w:lang w:val="pl-PL"/>
        </w:rPr>
        <w:t xml:space="preserve">wykluczeniu, na zasadach opisanych w Rozdziale 5 niniejszej SWZ oraz spełniają </w:t>
      </w:r>
      <w:r>
        <w:rPr>
          <w:rFonts w:ascii="Times New Roman" w:hAnsi="Times New Roman"/>
          <w:color w:val="000000"/>
          <w:sz w:val="24"/>
          <w:lang w:val="pl-PL"/>
        </w:rPr>
        <w:t>opisanych przez Zamawiającego warunki udziału w postępowaniu.</w:t>
      </w:r>
    </w:p>
    <w:p w14:paraId="7086A968" w14:textId="77777777" w:rsidR="002907E3" w:rsidRDefault="00417D31" w:rsidP="00BD0035">
      <w:pPr>
        <w:numPr>
          <w:ilvl w:val="0"/>
          <w:numId w:val="3"/>
        </w:numPr>
        <w:tabs>
          <w:tab w:val="clear" w:pos="360"/>
          <w:tab w:val="decimal" w:pos="504"/>
        </w:tabs>
        <w:ind w:left="504" w:hanging="360"/>
        <w:rPr>
          <w:rFonts w:ascii="Times New Roman" w:hAnsi="Times New Roman"/>
          <w:color w:val="000000"/>
          <w:spacing w:val="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sz w:val="24"/>
          <w:lang w:val="pl-PL"/>
        </w:rPr>
        <w:t xml:space="preserve">O udzielenie zamówienia mogą ubiegać się wykonawcy, którzy spełniają warunki </w:t>
      </w:r>
      <w:r>
        <w:rPr>
          <w:rFonts w:ascii="Times New Roman" w:hAnsi="Times New Roman"/>
          <w:color w:val="000000"/>
          <w:sz w:val="24"/>
          <w:lang w:val="pl-PL"/>
        </w:rPr>
        <w:t>dotyczące:</w:t>
      </w:r>
    </w:p>
    <w:p w14:paraId="791DF0DD" w14:textId="77777777" w:rsidR="002907E3" w:rsidRDefault="00417D31" w:rsidP="00BD0035">
      <w:pPr>
        <w:numPr>
          <w:ilvl w:val="0"/>
          <w:numId w:val="4"/>
        </w:numPr>
        <w:tabs>
          <w:tab w:val="clear" w:pos="432"/>
          <w:tab w:val="decimal" w:pos="1440"/>
        </w:tabs>
        <w:spacing w:before="36"/>
        <w:ind w:left="1440" w:hanging="432"/>
        <w:rPr>
          <w:rFonts w:ascii="Times New Roman" w:hAnsi="Times New Roman"/>
          <w:color w:val="000000"/>
          <w:spacing w:val="7"/>
          <w:sz w:val="24"/>
          <w:lang w:val="pl-PL"/>
        </w:rPr>
      </w:pPr>
      <w:r>
        <w:rPr>
          <w:rFonts w:ascii="Times New Roman" w:hAnsi="Times New Roman"/>
          <w:color w:val="000000"/>
          <w:spacing w:val="7"/>
          <w:sz w:val="24"/>
          <w:lang w:val="pl-PL"/>
        </w:rPr>
        <w:t>Zdolności do występowania w obrocie gospodarczym:</w:t>
      </w:r>
    </w:p>
    <w:p w14:paraId="0CAE58AE" w14:textId="77777777" w:rsidR="002907E3" w:rsidRDefault="00417D31" w:rsidP="00BD0035">
      <w:pPr>
        <w:ind w:left="72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Zamawiający nie stawia warunku w powyższym zakresie.</w:t>
      </w:r>
    </w:p>
    <w:p w14:paraId="178CD192" w14:textId="77777777" w:rsidR="002907E3" w:rsidRDefault="00417D31" w:rsidP="00BD0035">
      <w:pPr>
        <w:numPr>
          <w:ilvl w:val="0"/>
          <w:numId w:val="4"/>
        </w:numPr>
        <w:tabs>
          <w:tab w:val="clear" w:pos="432"/>
          <w:tab w:val="decimal" w:pos="1440"/>
        </w:tabs>
        <w:ind w:left="1440" w:hanging="432"/>
        <w:rPr>
          <w:rFonts w:ascii="Times New Roman" w:hAnsi="Times New Roman"/>
          <w:color w:val="000000"/>
          <w:spacing w:val="12"/>
          <w:sz w:val="24"/>
          <w:lang w:val="pl-PL"/>
        </w:rPr>
      </w:pPr>
      <w:r>
        <w:rPr>
          <w:rFonts w:ascii="Times New Roman" w:hAnsi="Times New Roman"/>
          <w:color w:val="000000"/>
          <w:spacing w:val="12"/>
          <w:sz w:val="24"/>
          <w:lang w:val="pl-PL"/>
        </w:rPr>
        <w:t xml:space="preserve">Uprawnień do prowadzenia określonej działalności gospodarczej lub </w:t>
      </w:r>
      <w:r>
        <w:rPr>
          <w:rFonts w:ascii="Times New Roman" w:hAnsi="Times New Roman"/>
          <w:color w:val="000000"/>
          <w:sz w:val="24"/>
          <w:lang w:val="pl-PL"/>
        </w:rPr>
        <w:t>zawodowej, o ile wynika to z odrębnych przepisów:</w:t>
      </w:r>
    </w:p>
    <w:p w14:paraId="10509706" w14:textId="77777777" w:rsidR="002907E3" w:rsidRDefault="00417D31" w:rsidP="00BD0035">
      <w:pPr>
        <w:ind w:left="72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Zamawiający nie stawia warunku w powyższym zakresie.</w:t>
      </w:r>
    </w:p>
    <w:p w14:paraId="7EBE7181" w14:textId="77777777" w:rsidR="002907E3" w:rsidRDefault="00417D31" w:rsidP="00BD0035">
      <w:pPr>
        <w:numPr>
          <w:ilvl w:val="0"/>
          <w:numId w:val="4"/>
        </w:numPr>
        <w:tabs>
          <w:tab w:val="clear" w:pos="432"/>
          <w:tab w:val="decimal" w:pos="1440"/>
        </w:tabs>
        <w:ind w:left="1440" w:hanging="432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Sytuacji ekonomicznej lub finansowej:</w:t>
      </w:r>
    </w:p>
    <w:p w14:paraId="6B156822" w14:textId="77777777" w:rsidR="002907E3" w:rsidRDefault="00417D31" w:rsidP="00BD0035">
      <w:pPr>
        <w:ind w:left="72"/>
        <w:rPr>
          <w:rFonts w:ascii="Times New Roman" w:hAnsi="Times New Roman"/>
          <w:color w:val="000000"/>
          <w:spacing w:val="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sz w:val="24"/>
          <w:lang w:val="pl-PL"/>
        </w:rPr>
        <w:t xml:space="preserve">Wykonawca spełnia warunek jeżeli wykaże, że posiada odpowiednie ubezpieczenie od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odpowiedzialności cywilnej w zakresie prowadzonej działalności związanej z przedmiotem </w:t>
      </w:r>
      <w:r>
        <w:rPr>
          <w:rFonts w:ascii="Times New Roman" w:hAnsi="Times New Roman"/>
          <w:color w:val="000000"/>
          <w:sz w:val="24"/>
          <w:lang w:val="pl-PL"/>
        </w:rPr>
        <w:t>zamówienia na sumę gwarancyjną, dla części:</w:t>
      </w:r>
    </w:p>
    <w:p w14:paraId="37A1BAB8" w14:textId="443F182C" w:rsidR="00D24E14" w:rsidRPr="001734BB" w:rsidRDefault="00D24E14" w:rsidP="00BD0035">
      <w:pPr>
        <w:numPr>
          <w:ilvl w:val="0"/>
          <w:numId w:val="172"/>
        </w:numPr>
        <w:ind w:right="-284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D24E14">
        <w:rPr>
          <w:rFonts w:ascii="Arial" w:hAnsi="Arial" w:cs="Arial"/>
          <w:sz w:val="20"/>
          <w:szCs w:val="20"/>
          <w:lang w:val="pl-PL"/>
        </w:rPr>
        <w:t xml:space="preserve">  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 xml:space="preserve">Część nr I – </w:t>
      </w:r>
      <w:bookmarkStart w:id="5" w:name="_Hlk56063882"/>
      <w:r w:rsidR="00480AF5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>00.000,00 zł brutto suma gwarancyjna polisy OC minimum</w:t>
      </w:r>
      <w:bookmarkEnd w:id="5"/>
      <w:r w:rsidRPr="001734BB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5284E489" w14:textId="67E80271" w:rsidR="00D24E14" w:rsidRPr="001734BB" w:rsidRDefault="00D24E14" w:rsidP="00BD0035">
      <w:pPr>
        <w:numPr>
          <w:ilvl w:val="0"/>
          <w:numId w:val="172"/>
        </w:numPr>
        <w:ind w:right="-284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1734BB">
        <w:rPr>
          <w:rFonts w:ascii="Times New Roman" w:hAnsi="Times New Roman" w:cs="Times New Roman"/>
          <w:sz w:val="24"/>
          <w:szCs w:val="24"/>
          <w:lang w:val="pl-PL"/>
        </w:rPr>
        <w:t xml:space="preserve">  Część nr II – </w:t>
      </w:r>
      <w:r w:rsidR="00480AF5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>00.000,00 zł  brutto suma gwarancyjna polisy OC minimum,</w:t>
      </w:r>
    </w:p>
    <w:p w14:paraId="4F403562" w14:textId="3F14A253" w:rsidR="00D24E14" w:rsidRPr="001734BB" w:rsidRDefault="00D24E14" w:rsidP="00BD0035">
      <w:pPr>
        <w:numPr>
          <w:ilvl w:val="0"/>
          <w:numId w:val="172"/>
        </w:numPr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x-none" w:eastAsia="zh-CN"/>
        </w:rPr>
      </w:pPr>
      <w:r w:rsidRPr="001734BB">
        <w:rPr>
          <w:rFonts w:ascii="Times New Roman" w:hAnsi="Times New Roman" w:cs="Times New Roman"/>
          <w:sz w:val="24"/>
          <w:szCs w:val="24"/>
          <w:lang w:val="pl-PL"/>
        </w:rPr>
        <w:t xml:space="preserve">  Część nr III – </w:t>
      </w:r>
      <w:r w:rsidR="00480AF5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>00.000,00 zł brutto suma gwarancyjna polisy OC minimum,</w:t>
      </w:r>
    </w:p>
    <w:p w14:paraId="6D4CD3BB" w14:textId="27C4986D" w:rsidR="00D24E14" w:rsidRPr="00B976A3" w:rsidRDefault="00D24E14" w:rsidP="00BD0035">
      <w:pPr>
        <w:numPr>
          <w:ilvl w:val="0"/>
          <w:numId w:val="172"/>
        </w:numPr>
        <w:spacing w:after="200" w:line="276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x-none" w:eastAsia="zh-CN"/>
        </w:rPr>
      </w:pPr>
      <w:r w:rsidRPr="001734BB">
        <w:rPr>
          <w:rFonts w:ascii="Times New Roman" w:hAnsi="Times New Roman" w:cs="Times New Roman"/>
          <w:sz w:val="24"/>
          <w:szCs w:val="24"/>
          <w:lang w:val="pl-PL"/>
        </w:rPr>
        <w:t xml:space="preserve">  Część nr IV – 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>00.000,00 zł brutto suma gwarancyjna polisy OC minimum.</w:t>
      </w:r>
    </w:p>
    <w:p w14:paraId="0BE01C94" w14:textId="055E8684" w:rsidR="00B976A3" w:rsidRPr="001734BB" w:rsidRDefault="00AF793A" w:rsidP="00BD0035">
      <w:pPr>
        <w:numPr>
          <w:ilvl w:val="0"/>
          <w:numId w:val="172"/>
        </w:numPr>
        <w:spacing w:after="200" w:line="276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x-none" w:eastAsia="zh-CN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 </w:t>
      </w:r>
      <w:r w:rsidR="00B976A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976A3" w:rsidRPr="001734BB">
        <w:rPr>
          <w:rFonts w:ascii="Times New Roman" w:hAnsi="Times New Roman" w:cs="Times New Roman"/>
          <w:sz w:val="24"/>
          <w:szCs w:val="24"/>
          <w:lang w:val="pl-PL"/>
        </w:rPr>
        <w:t xml:space="preserve">Część nr V – </w:t>
      </w:r>
      <w:r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B976A3" w:rsidRPr="001734BB">
        <w:rPr>
          <w:rFonts w:ascii="Times New Roman" w:hAnsi="Times New Roman" w:cs="Times New Roman"/>
          <w:sz w:val="24"/>
          <w:szCs w:val="24"/>
          <w:lang w:val="pl-PL"/>
        </w:rPr>
        <w:t>00.000,00 zł brutto suma gwarancyjna polisy OC minimum.</w:t>
      </w:r>
    </w:p>
    <w:p w14:paraId="376392B0" w14:textId="0D877969" w:rsidR="00D24E14" w:rsidRPr="00B976A3" w:rsidRDefault="00D24E14" w:rsidP="00BD0035">
      <w:pPr>
        <w:numPr>
          <w:ilvl w:val="0"/>
          <w:numId w:val="172"/>
        </w:numPr>
        <w:spacing w:after="200" w:line="276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x-none" w:eastAsia="zh-CN"/>
        </w:rPr>
      </w:pPr>
      <w:r w:rsidRPr="001734BB">
        <w:rPr>
          <w:rFonts w:ascii="Times New Roman" w:hAnsi="Times New Roman" w:cs="Times New Roman"/>
          <w:sz w:val="24"/>
          <w:szCs w:val="24"/>
          <w:lang w:val="pl-PL"/>
        </w:rPr>
        <w:t xml:space="preserve">  Część nr V</w:t>
      </w:r>
      <w:r w:rsidR="00B976A3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>00.000,00 zł brutto suma gwarancyjna polisy OC minimum.</w:t>
      </w:r>
    </w:p>
    <w:p w14:paraId="50885E73" w14:textId="7DF7921F" w:rsidR="00B976A3" w:rsidRPr="00B976A3" w:rsidRDefault="00B976A3" w:rsidP="00BD0035">
      <w:pPr>
        <w:numPr>
          <w:ilvl w:val="0"/>
          <w:numId w:val="172"/>
        </w:numPr>
        <w:spacing w:after="200" w:line="276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x-none" w:eastAsia="zh-CN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>Część nr V</w:t>
      </w:r>
      <w:r>
        <w:rPr>
          <w:rFonts w:ascii="Times New Roman" w:hAnsi="Times New Roman" w:cs="Times New Roman"/>
          <w:sz w:val="24"/>
          <w:szCs w:val="24"/>
          <w:lang w:val="pl-PL"/>
        </w:rPr>
        <w:t>II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>00.000,00 zł brutto suma gwarancyjna polisy OC minimum.</w:t>
      </w:r>
    </w:p>
    <w:p w14:paraId="74C4D253" w14:textId="432E88AD" w:rsidR="00B976A3" w:rsidRPr="001734BB" w:rsidRDefault="00B976A3" w:rsidP="00BD0035">
      <w:pPr>
        <w:numPr>
          <w:ilvl w:val="0"/>
          <w:numId w:val="172"/>
        </w:numPr>
        <w:spacing w:after="200" w:line="276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x-none" w:eastAsia="zh-CN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>Część nr V</w:t>
      </w:r>
      <w:r>
        <w:rPr>
          <w:rFonts w:ascii="Times New Roman" w:hAnsi="Times New Roman" w:cs="Times New Roman"/>
          <w:sz w:val="24"/>
          <w:szCs w:val="24"/>
          <w:lang w:val="pl-PL"/>
        </w:rPr>
        <w:t>III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>00.000,00 zł brutto suma gwarancyjna polisy OC minimum.</w:t>
      </w:r>
    </w:p>
    <w:p w14:paraId="3BB3F392" w14:textId="49F11A5C" w:rsidR="00B976A3" w:rsidRPr="001734BB" w:rsidRDefault="00B976A3" w:rsidP="00BD0035">
      <w:pPr>
        <w:numPr>
          <w:ilvl w:val="0"/>
          <w:numId w:val="172"/>
        </w:numPr>
        <w:spacing w:after="200" w:line="276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x-none" w:eastAsia="zh-CN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x-none" w:eastAsia="zh-CN"/>
        </w:rPr>
        <w:t xml:space="preserve">  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 xml:space="preserve">Część nr </w:t>
      </w:r>
      <w:r>
        <w:rPr>
          <w:rFonts w:ascii="Times New Roman" w:hAnsi="Times New Roman" w:cs="Times New Roman"/>
          <w:sz w:val="24"/>
          <w:szCs w:val="24"/>
          <w:lang w:val="pl-PL"/>
        </w:rPr>
        <w:t>IX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>00.000,00 zł brutto suma gwarancyjna polisy OC minimum.</w:t>
      </w:r>
    </w:p>
    <w:p w14:paraId="01FF3731" w14:textId="0E0DA9C6" w:rsidR="00D24E14" w:rsidRPr="001734BB" w:rsidRDefault="00D24E14" w:rsidP="00BD0035">
      <w:pPr>
        <w:numPr>
          <w:ilvl w:val="0"/>
          <w:numId w:val="172"/>
        </w:numPr>
        <w:spacing w:after="200" w:line="276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x-none" w:eastAsia="zh-CN"/>
        </w:rPr>
      </w:pPr>
      <w:r w:rsidRPr="001734BB">
        <w:rPr>
          <w:rFonts w:ascii="Times New Roman" w:hAnsi="Times New Roman" w:cs="Times New Roman"/>
          <w:sz w:val="24"/>
          <w:szCs w:val="24"/>
          <w:lang w:val="pl-PL"/>
        </w:rPr>
        <w:t xml:space="preserve">  Część nr 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X</w:t>
      </w:r>
      <w:r w:rsidRPr="001734BB">
        <w:rPr>
          <w:rFonts w:ascii="Times New Roman" w:hAnsi="Times New Roman" w:cs="Times New Roman"/>
          <w:sz w:val="24"/>
          <w:szCs w:val="24"/>
          <w:lang w:val="pl-PL"/>
        </w:rPr>
        <w:t xml:space="preserve"> – 300.000,00 zł brutto suma gwarancyjna polisy OC minimum.</w:t>
      </w:r>
    </w:p>
    <w:p w14:paraId="1108C45C" w14:textId="77777777" w:rsidR="002907E3" w:rsidRPr="001734BB" w:rsidRDefault="00417D31" w:rsidP="00BD0035">
      <w:pPr>
        <w:ind w:left="72"/>
        <w:rPr>
          <w:rFonts w:ascii="Times New Roman" w:hAnsi="Times New Roman"/>
          <w:color w:val="000000"/>
          <w:spacing w:val="6"/>
          <w:sz w:val="24"/>
          <w:szCs w:val="24"/>
          <w:lang w:val="pl-PL"/>
        </w:rPr>
      </w:pPr>
      <w:r w:rsidRPr="001734BB">
        <w:rPr>
          <w:rFonts w:ascii="Times New Roman" w:hAnsi="Times New Roman"/>
          <w:color w:val="000000"/>
          <w:spacing w:val="6"/>
          <w:sz w:val="24"/>
          <w:szCs w:val="24"/>
          <w:lang w:val="pl-PL"/>
        </w:rPr>
        <w:t xml:space="preserve">W przypadku składania ofert na więcej niż jedną część zamówienia Wykonawca musi </w:t>
      </w:r>
      <w:r w:rsidRPr="001734BB">
        <w:rPr>
          <w:rFonts w:ascii="Times New Roman" w:hAnsi="Times New Roman"/>
          <w:color w:val="000000"/>
          <w:sz w:val="24"/>
          <w:szCs w:val="24"/>
          <w:lang w:val="pl-PL"/>
        </w:rPr>
        <w:t xml:space="preserve">dysponować ubezpieczeniem od odpowiedzialności cywilnej w wysokości nie mniejszej niż </w:t>
      </w:r>
      <w:r w:rsidRPr="001734BB">
        <w:rPr>
          <w:rFonts w:ascii="Times New Roman" w:hAnsi="Times New Roman"/>
          <w:color w:val="000000"/>
          <w:spacing w:val="-3"/>
          <w:sz w:val="24"/>
          <w:szCs w:val="24"/>
          <w:lang w:val="pl-PL"/>
        </w:rPr>
        <w:t xml:space="preserve">suma kwot wskazanych dla tych części zamówienia, na które składa ofertę. Zamawiający nie </w:t>
      </w:r>
      <w:r w:rsidRPr="001734BB">
        <w:rPr>
          <w:rFonts w:ascii="Times New Roman" w:hAnsi="Times New Roman"/>
          <w:color w:val="000000"/>
          <w:spacing w:val="1"/>
          <w:sz w:val="24"/>
          <w:szCs w:val="24"/>
          <w:lang w:val="pl-PL"/>
        </w:rPr>
        <w:t xml:space="preserve">dopuszcza łącznego spełniania warunku przez Wykonawców wspólnie ubiegających się o </w:t>
      </w:r>
      <w:r w:rsidRPr="001734BB">
        <w:rPr>
          <w:rFonts w:ascii="Times New Roman" w:hAnsi="Times New Roman"/>
          <w:color w:val="000000"/>
          <w:spacing w:val="20"/>
          <w:sz w:val="24"/>
          <w:szCs w:val="24"/>
          <w:lang w:val="pl-PL"/>
        </w:rPr>
        <w:t>zamówienie.</w:t>
      </w:r>
    </w:p>
    <w:p w14:paraId="779E0FC8" w14:textId="3218E607" w:rsidR="002907E3" w:rsidRDefault="005C4E81" w:rsidP="00BD0035">
      <w:pPr>
        <w:ind w:left="936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1376" behindDoc="1" locked="0" layoutInCell="1" allowOverlap="1" wp14:anchorId="1C908EF6" wp14:editId="2D690CB2">
                <wp:simplePos x="0" y="0"/>
                <wp:positionH relativeFrom="column">
                  <wp:posOffset>0</wp:posOffset>
                </wp:positionH>
                <wp:positionV relativeFrom="paragraph">
                  <wp:posOffset>9356725</wp:posOffset>
                </wp:positionV>
                <wp:extent cx="5842000" cy="146685"/>
                <wp:effectExtent l="3175" t="0" r="3175" b="0"/>
                <wp:wrapSquare wrapText="bothSides"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EC9E4" w14:textId="77777777" w:rsidR="002907E3" w:rsidRDefault="00417D31">
                            <w:pPr>
                              <w:spacing w:line="201" w:lineRule="auto"/>
                              <w:ind w:right="108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pl-P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08EF6" id="Text Box 81" o:spid="_x0000_s1030" type="#_x0000_t202" style="position:absolute;left:0;text-align:left;margin-left:0;margin-top:736.75pt;width:460pt;height:11.55pt;z-index:-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ub2gEAAJgDAAAOAAAAZHJzL2Uyb0RvYy54bWysU9tu2zAMfR+wfxD0vjgp0iAw4hRdiw4D&#10;ugvQ7QNoWbaF2aJGKbGzrx8lx+m2vhV7EWhSOjznkN7djH0njpq8QVvI1WIphbYKK2ObQn7/9vBu&#10;K4UPYCvo0OpCnrSXN/u3b3aDy/UVtthVmgSDWJ8PrpBtCC7PMq9a3YNfoNOWizVSD4E/qckqgoHR&#10;+y67Wi432YBUOUKlvefs/VSU+4Rf11qFL3XtdRBdIZlbSCels4xntt9B3hC41qgzDXgFix6M5aYX&#10;qHsIIA5kXkD1RhF6rMNCYZ9hXRulkwZWs1r+o+apBaeTFjbHu4tN/v/Bqs/HJ/eVRBjf48gDTCK8&#10;e0T1wwuLdy3YRt8S4dBqqLjxKlqWDc7n56fRap/7CFIOn7DiIcMhYAIaa+qjK6xTMDoP4HQxXY9B&#10;KE5eb9c8SC4prq3Wm832OrWAfH7tyIcPGnsRg0ISDzWhw/HRh8gG8vlKbGbxwXRdGmxn/0rwxZhJ&#10;7CPhiXoYy1GYqpDr2DeKKbE6sRzCaV14vTlokX5JMfCqFNL/PABpKbqPli2JezUHNAflHIBV/LSQ&#10;QYopvAvT/h0cmaZl5Ml0i7dsW22SomcWZ7o8/iT0vKpxv/78Treef6j9bwAAAP//AwBQSwMEFAAG&#10;AAgAAAAhABxZBIPeAAAACgEAAA8AAABkcnMvZG93bnJldi54bWxMj81OwzAQhO9IvIO1SNyow19o&#10;QpyqQnBCQqTh0KMTbxOr8TrEbhvenu0JjjuzmvmmWM1uEEecgvWk4HaRgEBqvbHUKfiq326WIELU&#10;ZPTgCRX8YIBVeXlR6Nz4E1V43MROcAiFXCvoYxxzKUPbo9Nh4Uck9nZ+cjryOXXSTPrE4W6Qd0mS&#10;SqctcUOvR3zpsd1vDk7BekvVq/3+aD6rXWXrOkvoPd0rdX01r59BRJzj3zOc8RkdSmZq/IFMEIMC&#10;HhJZfXi6fwTBfsZ1IJqzlKUpyLKQ/yeUvwAAAP//AwBQSwECLQAUAAYACAAAACEAtoM4kv4AAADh&#10;AQAAEwAAAAAAAAAAAAAAAAAAAAAAW0NvbnRlbnRfVHlwZXNdLnhtbFBLAQItABQABgAIAAAAIQA4&#10;/SH/1gAAAJQBAAALAAAAAAAAAAAAAAAAAC8BAABfcmVscy8ucmVsc1BLAQItABQABgAIAAAAIQCy&#10;z5ub2gEAAJgDAAAOAAAAAAAAAAAAAAAAAC4CAABkcnMvZTJvRG9jLnhtbFBLAQItABQABgAIAAAA&#10;IQAcWQSD3gAAAAoBAAAPAAAAAAAAAAAAAAAAADQEAABkcnMvZG93bnJldi54bWxQSwUGAAAAAAQA&#10;BADzAAAAPwUAAAAA&#10;" filled="f" stroked="f">
                <v:textbox inset="0,0,0,0">
                  <w:txbxContent>
                    <w:p w14:paraId="7C9EC9E4" w14:textId="77777777" w:rsidR="002907E3" w:rsidRDefault="00417D31">
                      <w:pPr>
                        <w:spacing w:line="201" w:lineRule="auto"/>
                        <w:ind w:right="108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pl-PL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4) </w:t>
      </w:r>
      <w:r>
        <w:rPr>
          <w:rFonts w:ascii="Times New Roman" w:hAnsi="Times New Roman"/>
          <w:b/>
          <w:color w:val="000000"/>
          <w:sz w:val="24"/>
          <w:lang w:val="pl-PL"/>
        </w:rPr>
        <w:t>Zdolności technicznej i zawodowej:</w:t>
      </w:r>
    </w:p>
    <w:p w14:paraId="108A2D0D" w14:textId="77777777" w:rsidR="007A58D2" w:rsidRPr="007A58D2" w:rsidRDefault="007A58D2" w:rsidP="00BD0035">
      <w:pPr>
        <w:ind w:left="993" w:hanging="142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A58D2">
        <w:rPr>
          <w:rFonts w:ascii="Times New Roman" w:hAnsi="Times New Roman" w:cs="Times New Roman"/>
          <w:sz w:val="24"/>
          <w:szCs w:val="24"/>
          <w:lang w:val="pl-PL"/>
        </w:rPr>
        <w:t>Warunek zostanie spełniony jeżeli wykonawca posiada odpowiednie doświadczenie:</w:t>
      </w:r>
    </w:p>
    <w:p w14:paraId="1FEEF96E" w14:textId="485E5883" w:rsidR="007A58D2" w:rsidRPr="007A58D2" w:rsidRDefault="007A58D2" w:rsidP="00BD0035">
      <w:pPr>
        <w:ind w:left="851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A58D2">
        <w:rPr>
          <w:rFonts w:ascii="Times New Roman" w:hAnsi="Times New Roman" w:cs="Times New Roman"/>
          <w:sz w:val="24"/>
          <w:szCs w:val="24"/>
          <w:lang w:val="pl-PL"/>
        </w:rPr>
        <w:t>Wykonawca wykaże, że w okresie ostatnich 3 lat przed upływem terminu składania ofert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>(a jeżeli okres prowadzenia działalności jest krótszy – w tym okresie) realizował lub realizuje co najmniej 1 kompleksową usługę obejmującą:</w:t>
      </w:r>
    </w:p>
    <w:p w14:paraId="2DE3C329" w14:textId="7A93A66A" w:rsidR="007A58D2" w:rsidRPr="007A58D2" w:rsidRDefault="007A58D2" w:rsidP="00BD0035">
      <w:pPr>
        <w:ind w:left="1134" w:hanging="283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A58D2">
        <w:rPr>
          <w:rFonts w:ascii="Times New Roman" w:hAnsi="Times New Roman" w:cs="Times New Roman"/>
          <w:sz w:val="24"/>
          <w:szCs w:val="24"/>
          <w:lang w:val="pl-PL"/>
        </w:rPr>
        <w:t>- sprzątanie obiektu/ów pływalni i posesji lub budynku/ów pływalni i posesji, lub budynków szpitali i posesji (w zakresie Części I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 Części II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AF793A" w:rsidRPr="00AF793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F793A" w:rsidRPr="007A58D2">
        <w:rPr>
          <w:rFonts w:ascii="Times New Roman" w:hAnsi="Times New Roman" w:cs="Times New Roman"/>
          <w:sz w:val="24"/>
          <w:szCs w:val="24"/>
          <w:lang w:val="pl-PL"/>
        </w:rPr>
        <w:t>Części II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 xml:space="preserve">I, </w:t>
      </w:r>
      <w:r w:rsidR="00AF793A" w:rsidRPr="007A58D2">
        <w:rPr>
          <w:rFonts w:ascii="Times New Roman" w:hAnsi="Times New Roman" w:cs="Times New Roman"/>
          <w:sz w:val="24"/>
          <w:szCs w:val="24"/>
          <w:lang w:val="pl-PL"/>
        </w:rPr>
        <w:t>Części I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 xml:space="preserve">V, </w:t>
      </w:r>
      <w:r w:rsidR="00AF793A"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Części 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V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15C2B957" w14:textId="6A64A504" w:rsidR="007A58D2" w:rsidRPr="007A58D2" w:rsidRDefault="007A58D2" w:rsidP="00BD0035">
      <w:pPr>
        <w:ind w:left="1134" w:hanging="283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- sprzątanie obiektu/ów i posesji lub budynku/ów i posesji (w zakresie Części 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 xml:space="preserve">Vi, </w:t>
      </w:r>
      <w:r w:rsidR="00AF793A"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Części 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V</w:t>
      </w:r>
      <w:r w:rsidR="00AF793A" w:rsidRPr="007A58D2">
        <w:rPr>
          <w:rFonts w:ascii="Times New Roman" w:hAnsi="Times New Roman" w:cs="Times New Roman"/>
          <w:sz w:val="24"/>
          <w:szCs w:val="24"/>
          <w:lang w:val="pl-PL"/>
        </w:rPr>
        <w:t>II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F793A"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Części 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BI</w:t>
      </w:r>
      <w:r w:rsidR="00AF793A" w:rsidRPr="007A58D2">
        <w:rPr>
          <w:rFonts w:ascii="Times New Roman" w:hAnsi="Times New Roman" w:cs="Times New Roman"/>
          <w:sz w:val="24"/>
          <w:szCs w:val="24"/>
          <w:lang w:val="pl-PL"/>
        </w:rPr>
        <w:t>II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AF793A"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Części 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 xml:space="preserve">IX, </w:t>
      </w:r>
      <w:r w:rsidR="00AF793A"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 Części 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X,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>) na następujące kwoty:</w:t>
      </w:r>
    </w:p>
    <w:p w14:paraId="6A4CEFFB" w14:textId="7D1821ED" w:rsidR="007A58D2" w:rsidRPr="007A58D2" w:rsidRDefault="007A58D2" w:rsidP="00BD0035">
      <w:pPr>
        <w:numPr>
          <w:ilvl w:val="0"/>
          <w:numId w:val="173"/>
        </w:numPr>
        <w:ind w:firstLine="3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Część I  –   </w:t>
      </w:r>
      <w:r w:rsidR="00480AF5">
        <w:rPr>
          <w:rFonts w:ascii="Times New Roman" w:hAnsi="Times New Roman" w:cs="Times New Roman"/>
          <w:sz w:val="24"/>
          <w:szCs w:val="24"/>
          <w:lang w:val="pl-PL"/>
        </w:rPr>
        <w:t>1.0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>00.000,00 zł brutto,</w:t>
      </w:r>
    </w:p>
    <w:p w14:paraId="249F64ED" w14:textId="0DAFF9AC" w:rsidR="007A58D2" w:rsidRDefault="007A58D2" w:rsidP="00BD0035">
      <w:pPr>
        <w:numPr>
          <w:ilvl w:val="0"/>
          <w:numId w:val="173"/>
        </w:numPr>
        <w:ind w:firstLine="3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Część II  –  </w:t>
      </w:r>
      <w:r w:rsidR="00BA49CE">
        <w:rPr>
          <w:rFonts w:ascii="Times New Roman" w:hAnsi="Times New Roman" w:cs="Times New Roman"/>
          <w:sz w:val="24"/>
          <w:szCs w:val="24"/>
          <w:lang w:val="pl-PL"/>
        </w:rPr>
        <w:t>8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>00.000,00 zł brutto,</w:t>
      </w:r>
    </w:p>
    <w:p w14:paraId="31EA6DA0" w14:textId="2BB442F9" w:rsidR="00AF793A" w:rsidRDefault="00AF793A" w:rsidP="00BD0035">
      <w:pPr>
        <w:numPr>
          <w:ilvl w:val="0"/>
          <w:numId w:val="173"/>
        </w:numPr>
        <w:ind w:firstLine="3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A58D2">
        <w:rPr>
          <w:rFonts w:ascii="Times New Roman" w:hAnsi="Times New Roman" w:cs="Times New Roman"/>
          <w:sz w:val="24"/>
          <w:szCs w:val="24"/>
          <w:lang w:val="pl-PL"/>
        </w:rPr>
        <w:t>Część II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  –  </w:t>
      </w:r>
      <w:r w:rsidR="00BA49CE">
        <w:rPr>
          <w:rFonts w:ascii="Times New Roman" w:hAnsi="Times New Roman" w:cs="Times New Roman"/>
          <w:sz w:val="24"/>
          <w:szCs w:val="24"/>
          <w:lang w:val="pl-PL"/>
        </w:rPr>
        <w:t>8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>00.000,00 zł brutto,</w:t>
      </w:r>
    </w:p>
    <w:p w14:paraId="7050B588" w14:textId="4D7E8BB8" w:rsidR="00AF793A" w:rsidRPr="007A58D2" w:rsidRDefault="00AF793A" w:rsidP="00BD0035">
      <w:pPr>
        <w:numPr>
          <w:ilvl w:val="0"/>
          <w:numId w:val="173"/>
        </w:numPr>
        <w:ind w:firstLine="3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Część </w:t>
      </w:r>
      <w:r>
        <w:rPr>
          <w:rFonts w:ascii="Times New Roman" w:hAnsi="Times New Roman" w:cs="Times New Roman"/>
          <w:sz w:val="24"/>
          <w:szCs w:val="24"/>
          <w:lang w:val="pl-PL"/>
        </w:rPr>
        <w:t>IV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  –  </w:t>
      </w:r>
      <w:r w:rsidR="00BA49CE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>00.000,00 zł brutto,</w:t>
      </w:r>
    </w:p>
    <w:p w14:paraId="083A44F6" w14:textId="3FC77C75" w:rsidR="00AF793A" w:rsidRPr="007A58D2" w:rsidRDefault="00AF793A" w:rsidP="00BD0035">
      <w:pPr>
        <w:numPr>
          <w:ilvl w:val="0"/>
          <w:numId w:val="173"/>
        </w:numPr>
        <w:ind w:firstLine="37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Część </w:t>
      </w:r>
      <w:r>
        <w:rPr>
          <w:rFonts w:ascii="Times New Roman" w:hAnsi="Times New Roman" w:cs="Times New Roman"/>
          <w:sz w:val="24"/>
          <w:szCs w:val="24"/>
          <w:lang w:val="pl-PL"/>
        </w:rPr>
        <w:t>V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  –  </w:t>
      </w:r>
      <w:r>
        <w:rPr>
          <w:rFonts w:ascii="Times New Roman" w:hAnsi="Times New Roman" w:cs="Times New Roman"/>
          <w:sz w:val="24"/>
          <w:szCs w:val="24"/>
          <w:lang w:val="pl-PL"/>
        </w:rPr>
        <w:t>1.0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>00.000,00 zł brutto,</w:t>
      </w:r>
    </w:p>
    <w:p w14:paraId="62FE626D" w14:textId="76E5B8F2" w:rsidR="00AF793A" w:rsidRPr="007A58D2" w:rsidRDefault="00AF793A" w:rsidP="00BD0035">
      <w:pPr>
        <w:numPr>
          <w:ilvl w:val="0"/>
          <w:numId w:val="173"/>
        </w:numPr>
        <w:ind w:firstLine="179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Część </w:t>
      </w:r>
      <w:r>
        <w:rPr>
          <w:rFonts w:ascii="Times New Roman" w:hAnsi="Times New Roman" w:cs="Times New Roman"/>
          <w:sz w:val="24"/>
          <w:szCs w:val="24"/>
          <w:lang w:val="pl-PL"/>
        </w:rPr>
        <w:t>VI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  –  </w:t>
      </w:r>
      <w:r w:rsidR="00BA49CE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>00.000,00 zł brutto,</w:t>
      </w:r>
    </w:p>
    <w:p w14:paraId="11EF8B6D" w14:textId="06DA2182" w:rsidR="007A58D2" w:rsidRPr="007A58D2" w:rsidRDefault="007A58D2" w:rsidP="00BD0035">
      <w:pPr>
        <w:numPr>
          <w:ilvl w:val="0"/>
          <w:numId w:val="173"/>
        </w:numPr>
        <w:ind w:firstLine="179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Część 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V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II – </w:t>
      </w:r>
      <w:r w:rsidR="00BA49CE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>00.000,00 zł brutto.</w:t>
      </w:r>
    </w:p>
    <w:p w14:paraId="2DC49856" w14:textId="492D7477" w:rsidR="007A58D2" w:rsidRPr="007A58D2" w:rsidRDefault="007A58D2" w:rsidP="00BD0035">
      <w:pPr>
        <w:numPr>
          <w:ilvl w:val="0"/>
          <w:numId w:val="173"/>
        </w:numPr>
        <w:ind w:firstLine="179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Część 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VIII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r w:rsidR="00BA49CE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>00.000,00 zł brutto,</w:t>
      </w:r>
    </w:p>
    <w:p w14:paraId="6A14D682" w14:textId="57EA9039" w:rsidR="007A58D2" w:rsidRPr="007A58D2" w:rsidRDefault="007A58D2" w:rsidP="00BD0035">
      <w:pPr>
        <w:numPr>
          <w:ilvl w:val="0"/>
          <w:numId w:val="173"/>
        </w:numPr>
        <w:ind w:firstLine="179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Część 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IX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  –  </w:t>
      </w:r>
      <w:r w:rsidR="00BA49CE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>00.000,00 zł brutto,</w:t>
      </w:r>
    </w:p>
    <w:p w14:paraId="3C762D11" w14:textId="43A46E9F" w:rsidR="007A58D2" w:rsidRPr="007A58D2" w:rsidRDefault="007A58D2" w:rsidP="00BD0035">
      <w:pPr>
        <w:numPr>
          <w:ilvl w:val="0"/>
          <w:numId w:val="173"/>
        </w:numPr>
        <w:ind w:firstLine="179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Część </w:t>
      </w:r>
      <w:r w:rsidR="00AF793A">
        <w:rPr>
          <w:rFonts w:ascii="Times New Roman" w:hAnsi="Times New Roman" w:cs="Times New Roman"/>
          <w:sz w:val="24"/>
          <w:szCs w:val="24"/>
          <w:lang w:val="pl-PL"/>
        </w:rPr>
        <w:t>X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 xml:space="preserve"> –  </w:t>
      </w:r>
      <w:r w:rsidR="00BA49CE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7A58D2">
        <w:rPr>
          <w:rFonts w:ascii="Times New Roman" w:hAnsi="Times New Roman" w:cs="Times New Roman"/>
          <w:sz w:val="24"/>
          <w:szCs w:val="24"/>
          <w:lang w:val="pl-PL"/>
        </w:rPr>
        <w:t>00.000,00 zł brutto.</w:t>
      </w:r>
    </w:p>
    <w:p w14:paraId="3C199A63" w14:textId="615B874D" w:rsidR="002907E3" w:rsidRDefault="00417D31" w:rsidP="00BD0035">
      <w:pPr>
        <w:pStyle w:val="Akapitzlist"/>
        <w:ind w:left="814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Zamawiający żąda przedłożenia wykazu usług wraz z podaniem ich wartości,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przedmiotu, dat wykonania i podmiotów, na rzecz których usługi te były </w:t>
      </w:r>
      <w:r>
        <w:rPr>
          <w:rFonts w:ascii="Times New Roman" w:hAnsi="Times New Roman"/>
          <w:b/>
          <w:color w:val="000000"/>
          <w:spacing w:val="-9"/>
          <w:sz w:val="24"/>
          <w:lang w:val="pl-PL"/>
        </w:rPr>
        <w:t xml:space="preserve">lub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są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wykonywane oraz załączenia dowodów, o których mowa w § 9 ust. 1 pkt 2)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Rozporządzenia Ministra Rozwoju, Pracy i Technologii z dnia 23 grudnia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2020 r. (Dz. U. z 2020 r. poz. 2415) — </w:t>
      </w:r>
    </w:p>
    <w:p w14:paraId="3D44A866" w14:textId="77777777" w:rsidR="002907E3" w:rsidRDefault="00417D31" w:rsidP="00BD0035">
      <w:pPr>
        <w:numPr>
          <w:ilvl w:val="0"/>
          <w:numId w:val="5"/>
        </w:numPr>
        <w:tabs>
          <w:tab w:val="clear" w:pos="360"/>
          <w:tab w:val="decimal" w:pos="1512"/>
        </w:tabs>
        <w:spacing w:before="36"/>
        <w:ind w:left="1512" w:right="72" w:hanging="360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W przypadku usług będących w trakcie wykonywania wymaganie czasu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wykonywania danej usługi dotyczy części umowy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już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zrealizowanej (tj. od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dnia rozpoczęcia wykonywania usługi do upływu terminu składania ofert).</w:t>
      </w:r>
    </w:p>
    <w:p w14:paraId="0DFD2221" w14:textId="77777777" w:rsidR="002907E3" w:rsidRDefault="00417D31" w:rsidP="00BD0035">
      <w:pPr>
        <w:numPr>
          <w:ilvl w:val="0"/>
          <w:numId w:val="5"/>
        </w:numPr>
        <w:tabs>
          <w:tab w:val="clear" w:pos="360"/>
          <w:tab w:val="decimal" w:pos="1512"/>
        </w:tabs>
        <w:ind w:left="1512" w:right="72" w:hanging="360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W odniesieniu do usług nadal wykonywanych referencje lub inne dokumenty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winny być wystawione w okresie ostatnich 3 miesięcy.</w:t>
      </w:r>
    </w:p>
    <w:p w14:paraId="431313FF" w14:textId="77777777" w:rsidR="002907E3" w:rsidRDefault="00417D31" w:rsidP="00BD0035">
      <w:pPr>
        <w:numPr>
          <w:ilvl w:val="0"/>
          <w:numId w:val="5"/>
        </w:numPr>
        <w:tabs>
          <w:tab w:val="clear" w:pos="360"/>
          <w:tab w:val="decimal" w:pos="1512"/>
        </w:tabs>
        <w:spacing w:before="36"/>
        <w:ind w:left="1512" w:right="72" w:hanging="360"/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W przypadku gdy jakakolwiek wartość dotycząca powyższych warunków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wyrażona będzie w walucie obcej, Zamawiający dokona przeliczenia tej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waluty w oparciu o średni kurs walut Narodowego Banku Polskiego (dalej: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NBP) dla danej waluty z dnia, w którym nastąpi publikacja przedmiotowego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postępowania. Jeżeli w tym dniu nie będzie opublikowany średni kurs NBP, Zamawiający przyjmie średni kurs z ostatniego dnia przed dniem publikacji.</w:t>
      </w:r>
    </w:p>
    <w:p w14:paraId="4DF2E677" w14:textId="77777777" w:rsidR="002907E3" w:rsidRDefault="00417D31" w:rsidP="00BD0035">
      <w:pPr>
        <w:numPr>
          <w:ilvl w:val="0"/>
          <w:numId w:val="6"/>
        </w:numPr>
        <w:tabs>
          <w:tab w:val="clear" w:pos="432"/>
          <w:tab w:val="decimal" w:pos="1512"/>
        </w:tabs>
        <w:spacing w:before="36"/>
        <w:ind w:left="1512" w:right="72" w:hanging="432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Zamawiający zastrzega możliwość weryfikacji potwierdzenia należytego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wykonania prac bezpośrednio u podmiotu, na rzecz którego były wykonywane.</w:t>
      </w:r>
    </w:p>
    <w:p w14:paraId="7A805259" w14:textId="77777777" w:rsidR="002907E3" w:rsidRDefault="00417D31" w:rsidP="00BD0035">
      <w:pPr>
        <w:numPr>
          <w:ilvl w:val="0"/>
          <w:numId w:val="6"/>
        </w:numPr>
        <w:tabs>
          <w:tab w:val="clear" w:pos="432"/>
          <w:tab w:val="decimal" w:pos="1512"/>
        </w:tabs>
        <w:ind w:left="1512" w:right="72" w:hanging="432"/>
        <w:rPr>
          <w:rFonts w:ascii="Times New Roman" w:hAnsi="Times New Roman"/>
          <w:color w:val="000000"/>
          <w:spacing w:val="-9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Zamawiający nie dopuszcza łącznego spełniania warunku przez Wykonawców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wspólnie ubiegających się o zamówienie.</w:t>
      </w:r>
    </w:p>
    <w:p w14:paraId="40E93647" w14:textId="77777777" w:rsidR="002907E3" w:rsidRDefault="00417D31" w:rsidP="00BD0035">
      <w:pPr>
        <w:ind w:left="288" w:right="72" w:hanging="216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lastRenderedPageBreak/>
        <w:t xml:space="preserve">3. Zamawiający może, na każdym etapie postępowania,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uznać, że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Wykonawca nie posiada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wymaganych zdolności, jeżeli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zaangażowanie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zasobów technicznych lub zawodowych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wykonawcy w inne przedsięwzięcia gospodarcze Wykonawcy </w:t>
      </w:r>
      <w:r>
        <w:rPr>
          <w:rFonts w:ascii="Times New Roman" w:hAnsi="Times New Roman"/>
          <w:color w:val="000000"/>
          <w:sz w:val="24"/>
          <w:lang w:val="pl-PL"/>
        </w:rPr>
        <w:t>może mieć negatywny wpływ na realizację zamówienia.</w:t>
      </w:r>
    </w:p>
    <w:bookmarkEnd w:id="4"/>
    <w:p w14:paraId="4DD4291E" w14:textId="3F220C5A" w:rsidR="002907E3" w:rsidRDefault="00417D31" w:rsidP="00BD0035">
      <w:pPr>
        <w:spacing w:before="252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Rozdzia</w:t>
      </w:r>
      <w:r w:rsidR="007A58D2">
        <w:rPr>
          <w:rFonts w:ascii="Times New Roman" w:hAnsi="Times New Roman"/>
          <w:b/>
          <w:color w:val="000000"/>
          <w:sz w:val="24"/>
          <w:lang w:val="pl-PL"/>
        </w:rPr>
        <w:t>ł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 5 </w:t>
      </w:r>
      <w:r>
        <w:rPr>
          <w:rFonts w:ascii="Times New Roman" w:hAnsi="Times New Roman"/>
          <w:b/>
          <w:color w:val="000000"/>
          <w:sz w:val="24"/>
          <w:lang w:val="pl-PL"/>
        </w:rPr>
        <w:br/>
        <w:t>Podwykonawstwo</w:t>
      </w:r>
    </w:p>
    <w:p w14:paraId="5B254D63" w14:textId="7D4517B7" w:rsidR="002907E3" w:rsidRDefault="005C4E81" w:rsidP="00BD0035">
      <w:pPr>
        <w:numPr>
          <w:ilvl w:val="0"/>
          <w:numId w:val="7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z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2400" behindDoc="1" locked="0" layoutInCell="1" allowOverlap="1" wp14:anchorId="70C92B7C" wp14:editId="5AB8D2F8">
                <wp:simplePos x="0" y="0"/>
                <wp:positionH relativeFrom="column">
                  <wp:posOffset>0</wp:posOffset>
                </wp:positionH>
                <wp:positionV relativeFrom="paragraph">
                  <wp:posOffset>9362440</wp:posOffset>
                </wp:positionV>
                <wp:extent cx="5842000" cy="144145"/>
                <wp:effectExtent l="0" t="0" r="0" b="1270"/>
                <wp:wrapSquare wrapText="bothSides"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ED91C" w14:textId="77777777" w:rsidR="002907E3" w:rsidRDefault="00417D31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pl-P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92B7C" id="Text Box 80" o:spid="_x0000_s1031" type="#_x0000_t202" style="position:absolute;left:0;text-align:left;margin-left:0;margin-top:737.2pt;width:460pt;height:11.35pt;z-index:-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Q62QEAAJgDAAAOAAAAZHJzL2Uyb0RvYy54bWysU9tu2zAMfR+wfxD0vjgu0qEw4hRdiw4D&#10;ugvQ7gNoWbaF2aJGKbGzrx8lx+nWvg17EWhSOjznkN5eT0MvDpq8QVvKfLWWQluFtbFtKb8/3b+7&#10;ksIHsDX0aHUpj9rL693bN9vRFfoCO+xrTYJBrC9GV8ouBFdkmVedHsCv0GnLxQZpgMCf1GY1wcjo&#10;Q59drNfvsxGpdoRKe8/Zu7kodwm/abQKX5vG6yD6UjK3kE5KZxXPbLeFoiVwnVEnGvAPLAYwlpue&#10;oe4ggNiTeQU1GEXosQkrhUOGTWOUThpYTb5+oeaxA6eTFjbHu7NN/v/Bqi+HR/eNRJg+4MQDTCK8&#10;e0D1wwuLtx3YVt8Q4dhpqLlxHi3LRueL09NotS98BKnGz1jzkGEfMAFNDQ3RFdYpGJ0HcDybrqcg&#10;FCcvrzY8SC4pruWbTb65TC2gWF478uGjxkHEoJTEQ03ocHjwIbKBYrkSm1m8N32fBtvbvxJ8MWYS&#10;+0h4ph6mahKmZiaxbxRTYX1kOYTzuvB6c9Ah/ZJi5FUppf+5B9JS9J8sWxL3agloCaolAKv4aSmD&#10;FHN4G+b92zsybcfIs+kWb9i2xiRFzyxOdHn8SehpVeN+/fmdbj3/ULvfAAAA//8DAFBLAwQUAAYA&#10;CAAAACEA7SAbE94AAAAKAQAADwAAAGRycy9kb3ducmV2LnhtbEyPwU7DMBBE70j8g7VI3KhTFLUk&#10;xKkqBCckRBoOHJ14m1iN1yF22/D3bE/0uDOrmTfFZnaDOOEUrCcFy0UCAqn1xlKn4Kt+e3gCEaIm&#10;owdPqOAXA2zK25tC58afqcLTLnaCQyjkWkEf45hLGdoenQ4LPyKxt/eT05HPqZNm0mcOd4N8TJKV&#10;dNoSN/R6xJce28Pu6BRsv6l6tT8fzWe1r2xdZwm9rw5K3d/N22cQEef4/wwXfEaHkpkafyQTxKCA&#10;h0RW03WagmA/4zoQzUXK1kuQZSGvJ5R/AAAA//8DAFBLAQItABQABgAIAAAAIQC2gziS/gAAAOEB&#10;AAATAAAAAAAAAAAAAAAAAAAAAABbQ29udGVudF9UeXBlc10ueG1sUEsBAi0AFAAGAAgAAAAhADj9&#10;If/WAAAAlAEAAAsAAAAAAAAAAAAAAAAALwEAAF9yZWxzLy5yZWxzUEsBAi0AFAAGAAgAAAAhAMvF&#10;dDrZAQAAmAMAAA4AAAAAAAAAAAAAAAAALgIAAGRycy9lMm9Eb2MueG1sUEsBAi0AFAAGAAgAAAAh&#10;AO0gGxPeAAAACgEAAA8AAAAAAAAAAAAAAAAAMwQAAGRycy9kb3ducmV2LnhtbFBLBQYAAAAABAAE&#10;APMAAAA+BQAAAAA=&#10;" filled="f" stroked="f">
                <v:textbox inset="0,0,0,0">
                  <w:txbxContent>
                    <w:p w14:paraId="053ED91C" w14:textId="77777777" w:rsidR="002907E3" w:rsidRDefault="00417D31">
                      <w:pPr>
                        <w:spacing w:line="196" w:lineRule="auto"/>
                        <w:ind w:right="72"/>
                        <w:jc w:val="right"/>
                        <w:rPr>
                          <w:rFonts w:ascii="Times New Roman" w:hAnsi="Times New Roman"/>
                          <w:color w:val="000000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pl-PL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lang w:val="pl-PL"/>
        </w:rPr>
        <w:t xml:space="preserve">Zamawiający </w:t>
      </w:r>
      <w:r w:rsidR="007A58D2">
        <w:rPr>
          <w:rFonts w:ascii="Times New Roman" w:hAnsi="Times New Roman"/>
          <w:color w:val="000000"/>
          <w:sz w:val="24"/>
          <w:lang w:val="pl-PL"/>
        </w:rPr>
        <w:t xml:space="preserve">nie </w:t>
      </w:r>
      <w:r>
        <w:rPr>
          <w:rFonts w:ascii="Times New Roman" w:hAnsi="Times New Roman"/>
          <w:color w:val="000000"/>
          <w:sz w:val="24"/>
          <w:lang w:val="pl-PL"/>
        </w:rPr>
        <w:t>zastrzega obowiązk</w:t>
      </w:r>
      <w:r w:rsidR="007A58D2">
        <w:rPr>
          <w:rFonts w:ascii="Times New Roman" w:hAnsi="Times New Roman"/>
          <w:color w:val="000000"/>
          <w:sz w:val="24"/>
          <w:lang w:val="pl-PL"/>
        </w:rPr>
        <w:t>u</w:t>
      </w:r>
      <w:r>
        <w:rPr>
          <w:rFonts w:ascii="Times New Roman" w:hAnsi="Times New Roman"/>
          <w:color w:val="000000"/>
          <w:sz w:val="24"/>
          <w:lang w:val="pl-PL"/>
        </w:rPr>
        <w:t xml:space="preserve"> osobistego wykonania przez Wykonawcę kluczowej </w:t>
      </w:r>
      <w:r>
        <w:rPr>
          <w:rFonts w:ascii="Times New Roman" w:hAnsi="Times New Roman"/>
          <w:color w:val="000000"/>
          <w:spacing w:val="8"/>
          <w:sz w:val="24"/>
          <w:lang w:val="pl-PL"/>
        </w:rPr>
        <w:t xml:space="preserve">części zamówienia przedmiotowej usługi. </w:t>
      </w:r>
    </w:p>
    <w:p w14:paraId="4116BA43" w14:textId="0269128A" w:rsidR="002907E3" w:rsidRDefault="00417D31" w:rsidP="00BD0035">
      <w:pPr>
        <w:numPr>
          <w:ilvl w:val="0"/>
          <w:numId w:val="7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3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Zamawiający dopuszcza zlecenie usług </w:t>
      </w:r>
      <w:r>
        <w:rPr>
          <w:rFonts w:ascii="Times New Roman" w:hAnsi="Times New Roman"/>
          <w:color w:val="000000"/>
          <w:sz w:val="24"/>
          <w:lang w:val="pl-PL"/>
        </w:rPr>
        <w:t>Podwykonawcom.</w:t>
      </w:r>
    </w:p>
    <w:p w14:paraId="1FF47A61" w14:textId="77777777" w:rsidR="002907E3" w:rsidRDefault="00417D31" w:rsidP="00BD0035">
      <w:pPr>
        <w:numPr>
          <w:ilvl w:val="0"/>
          <w:numId w:val="7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Zamawiający zaakceptuje Podwykonawcę tylko wtedy gdy kwalifikacje Podwykonawcy będą odpowiednie do zakresu prac przewidzianych do podzlecenia. Umowa pomiędzy </w:t>
      </w:r>
      <w:r>
        <w:rPr>
          <w:rFonts w:ascii="Times New Roman" w:hAnsi="Times New Roman"/>
          <w:color w:val="000000"/>
          <w:spacing w:val="9"/>
          <w:sz w:val="24"/>
          <w:lang w:val="pl-PL"/>
        </w:rPr>
        <w:t xml:space="preserve">Wykonawcą a Podwykonawcą musi być zawarta zgodnie z przepisami Kodeksu </w:t>
      </w:r>
      <w:r>
        <w:rPr>
          <w:rFonts w:ascii="Times New Roman" w:hAnsi="Times New Roman"/>
          <w:color w:val="000000"/>
          <w:sz w:val="24"/>
          <w:lang w:val="pl-PL"/>
        </w:rPr>
        <w:t>Cywilnego.</w:t>
      </w:r>
    </w:p>
    <w:p w14:paraId="01078D25" w14:textId="64C423E4" w:rsidR="002907E3" w:rsidRDefault="00417D31" w:rsidP="00BD0035">
      <w:pPr>
        <w:numPr>
          <w:ilvl w:val="0"/>
          <w:numId w:val="7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Zamawiający żąda wskazania w Formularzu ofertowym, części zamówienia,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których wykonanie zamierza powierzyć Podwykonawcom i podanie nazw ewentualnych </w:t>
      </w:r>
      <w:r>
        <w:rPr>
          <w:rFonts w:ascii="Times New Roman" w:hAnsi="Times New Roman"/>
          <w:color w:val="000000"/>
          <w:sz w:val="24"/>
          <w:lang w:val="pl-PL"/>
        </w:rPr>
        <w:t xml:space="preserve">Podwykonawców, jeżeli są </w:t>
      </w:r>
      <w:r>
        <w:rPr>
          <w:rFonts w:ascii="Times New Roman" w:hAnsi="Times New Roman"/>
          <w:color w:val="000000"/>
          <w:w w:val="115"/>
          <w:sz w:val="23"/>
          <w:lang w:val="pl-PL"/>
        </w:rPr>
        <w:t xml:space="preserve">już </w:t>
      </w:r>
      <w:r>
        <w:rPr>
          <w:rFonts w:ascii="Times New Roman" w:hAnsi="Times New Roman"/>
          <w:color w:val="000000"/>
          <w:sz w:val="24"/>
          <w:lang w:val="pl-PL"/>
        </w:rPr>
        <w:t>znani.</w:t>
      </w:r>
    </w:p>
    <w:p w14:paraId="19BE76DF" w14:textId="77777777" w:rsidR="002907E3" w:rsidRDefault="00417D31" w:rsidP="00BD0035">
      <w:pPr>
        <w:numPr>
          <w:ilvl w:val="0"/>
          <w:numId w:val="7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Udział Podwykonawcy w realizacji przedmiotowego zamówienia nie zwalnia Wykonawcy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z zobowiązań określonych niniejszym postępowaniem. Wszelkie działania, uchybienia lub </w:t>
      </w:r>
      <w:r>
        <w:rPr>
          <w:rFonts w:ascii="Times New Roman" w:hAnsi="Times New Roman"/>
          <w:color w:val="000000"/>
          <w:sz w:val="24"/>
          <w:lang w:val="pl-PL"/>
        </w:rPr>
        <w:t>zaniedbania Podwykonawcy będą traktowane jak działania samego Wykonawcy.</w:t>
      </w:r>
    </w:p>
    <w:p w14:paraId="3AE305DB" w14:textId="77777777" w:rsidR="002907E3" w:rsidRDefault="00417D31" w:rsidP="00BD0035">
      <w:pPr>
        <w:spacing w:before="360" w:line="204" w:lineRule="auto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Rozdział 6</w:t>
      </w:r>
    </w:p>
    <w:p w14:paraId="3264746B" w14:textId="77777777" w:rsidR="002907E3" w:rsidRDefault="00417D31" w:rsidP="00BD0035">
      <w:pPr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Podstawy wykluczenia z postępowania</w:t>
      </w:r>
    </w:p>
    <w:p w14:paraId="52D30489" w14:textId="77777777" w:rsidR="002907E3" w:rsidRDefault="00417D31" w:rsidP="00BD0035">
      <w:pPr>
        <w:ind w:left="288" w:right="72" w:hanging="216"/>
        <w:rPr>
          <w:rFonts w:ascii="Times New Roman" w:hAnsi="Times New Roman"/>
          <w:b/>
          <w:color w:val="000000"/>
          <w:spacing w:val="3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3"/>
          <w:sz w:val="24"/>
          <w:lang w:val="pl-PL"/>
        </w:rPr>
        <w:t xml:space="preserve">1. </w:t>
      </w: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Z postępowania o udzielenie zamówienia wyklucza się Wykonawców w stosunku, do </w:t>
      </w:r>
      <w:r>
        <w:rPr>
          <w:rFonts w:ascii="Times New Roman" w:hAnsi="Times New Roman"/>
          <w:color w:val="000000"/>
          <w:sz w:val="24"/>
          <w:lang w:val="pl-PL"/>
        </w:rPr>
        <w:t>których zachodzi którakolwiek z okoliczności opisanych w:</w:t>
      </w:r>
    </w:p>
    <w:p w14:paraId="0461E98B" w14:textId="77777777" w:rsidR="002907E3" w:rsidRDefault="00417D31" w:rsidP="00BD0035">
      <w:pPr>
        <w:numPr>
          <w:ilvl w:val="0"/>
          <w:numId w:val="8"/>
        </w:numPr>
        <w:tabs>
          <w:tab w:val="clear" w:pos="432"/>
          <w:tab w:val="decimal" w:pos="1152"/>
        </w:tabs>
        <w:rPr>
          <w:rFonts w:ascii="Times New Roman" w:hAnsi="Times New Roman"/>
          <w:color w:val="000000"/>
          <w:spacing w:val="8"/>
          <w:sz w:val="24"/>
          <w:lang w:val="pl-PL"/>
        </w:rPr>
      </w:pPr>
      <w:r>
        <w:rPr>
          <w:rFonts w:ascii="Times New Roman" w:hAnsi="Times New Roman"/>
          <w:color w:val="000000"/>
          <w:spacing w:val="8"/>
          <w:sz w:val="24"/>
          <w:lang w:val="pl-PL"/>
        </w:rPr>
        <w:t>art. 108 ust. 1 pkt 1-6 ustawy Pzp,</w:t>
      </w:r>
    </w:p>
    <w:p w14:paraId="3B4930F2" w14:textId="6004A534" w:rsidR="002907E3" w:rsidRDefault="00417D31" w:rsidP="00BD0035">
      <w:pPr>
        <w:numPr>
          <w:ilvl w:val="0"/>
          <w:numId w:val="8"/>
        </w:numPr>
        <w:tabs>
          <w:tab w:val="clear" w:pos="432"/>
          <w:tab w:val="decimal" w:pos="1152"/>
        </w:tabs>
        <w:rPr>
          <w:rFonts w:ascii="Times New Roman" w:hAnsi="Times New Roman"/>
          <w:color w:val="000000"/>
          <w:spacing w:val="7"/>
          <w:sz w:val="24"/>
          <w:lang w:val="pl-PL"/>
        </w:rPr>
      </w:pPr>
      <w:r>
        <w:rPr>
          <w:rFonts w:ascii="Times New Roman" w:hAnsi="Times New Roman"/>
          <w:color w:val="000000"/>
          <w:spacing w:val="7"/>
          <w:sz w:val="24"/>
          <w:lang w:val="pl-PL"/>
        </w:rPr>
        <w:t xml:space="preserve">art. 109 ust.1 pkt 4 ustawy Pzp, </w:t>
      </w:r>
    </w:p>
    <w:p w14:paraId="01E77747" w14:textId="77777777" w:rsidR="002907E3" w:rsidRDefault="00417D31" w:rsidP="00BD0035">
      <w:pPr>
        <w:spacing w:before="36"/>
        <w:ind w:left="72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2. Wykluczenie Wykonawcy następuje zgodnie z art. </w:t>
      </w:r>
      <w:r>
        <w:rPr>
          <w:rFonts w:ascii="Times New Roman" w:hAnsi="Times New Roman"/>
          <w:color w:val="000000"/>
          <w:w w:val="115"/>
          <w:sz w:val="23"/>
          <w:lang w:val="pl-PL"/>
        </w:rPr>
        <w:t xml:space="preserve">111 </w:t>
      </w:r>
      <w:r>
        <w:rPr>
          <w:rFonts w:ascii="Times New Roman" w:hAnsi="Times New Roman"/>
          <w:color w:val="000000"/>
          <w:sz w:val="24"/>
          <w:lang w:val="pl-PL"/>
        </w:rPr>
        <w:t>ustawy Pzp.</w:t>
      </w:r>
    </w:p>
    <w:p w14:paraId="27D79D96" w14:textId="77777777" w:rsidR="002907E3" w:rsidRDefault="00417D31" w:rsidP="00BD0035">
      <w:pPr>
        <w:ind w:left="288" w:right="72" w:hanging="216"/>
        <w:rPr>
          <w:rFonts w:ascii="Times New Roman" w:hAnsi="Times New Roman"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3. Wykonawca nie podlega wykluczeniu w okolicznościach określonych w art. 108 ust. 1 pkt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1, 2, 5 i 6 ustawy Pzp, jeżeli udowodni Zamawiającemu, że spełnił łącznie przesłanki </w:t>
      </w:r>
      <w:r>
        <w:rPr>
          <w:rFonts w:ascii="Times New Roman" w:hAnsi="Times New Roman"/>
          <w:color w:val="000000"/>
          <w:sz w:val="24"/>
          <w:lang w:val="pl-PL"/>
        </w:rPr>
        <w:t>wskazane w art. 110 ust. 2 ustawy Pzp.</w:t>
      </w:r>
    </w:p>
    <w:p w14:paraId="15C53F37" w14:textId="77777777" w:rsidR="002907E3" w:rsidRDefault="00417D31" w:rsidP="00BD0035">
      <w:pPr>
        <w:ind w:left="288" w:right="72" w:hanging="216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4. Zamawiający oceni, czy podjęte przez wykonawcę czynności, o których mowa w art. 110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ust. 2 ustawy Pzp, są wystarczające do wykazania jego rzetelności, uwzględniając wagę i </w:t>
      </w:r>
      <w:r>
        <w:rPr>
          <w:rFonts w:ascii="Times New Roman" w:hAnsi="Times New Roman"/>
          <w:color w:val="000000"/>
          <w:sz w:val="24"/>
          <w:lang w:val="pl-PL"/>
        </w:rPr>
        <w:t>szczególne okoliczności czynu wykonawcy. Jeżeli podjęte przez wykonawcę czynności nie są wystarczające do wykazania jego rzetelności, zamawiający wyklucza wykonawcę.</w:t>
      </w:r>
    </w:p>
    <w:p w14:paraId="4B16E28B" w14:textId="77777777" w:rsidR="002907E3" w:rsidRDefault="00417D31" w:rsidP="00BD0035">
      <w:pPr>
        <w:ind w:left="288" w:right="72" w:hanging="216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5. Podstawy wykluczenia, zgodnie z ustawą z dnia 13 kwietnia 2022 roku o szczególnych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rozwiązaniach w zakresie przeciwdziałania wspieraniu agresji na Ukrainę oraz służących </w:t>
      </w:r>
      <w:r>
        <w:rPr>
          <w:rFonts w:ascii="Times New Roman" w:hAnsi="Times New Roman"/>
          <w:color w:val="000000"/>
          <w:sz w:val="24"/>
          <w:lang w:val="pl-PL"/>
        </w:rPr>
        <w:t>ochronie bezpieczeństwa narodowego, zwanej dalej „ustawą sankcyjną".</w:t>
      </w:r>
    </w:p>
    <w:p w14:paraId="47FDC5DD" w14:textId="77777777" w:rsidR="002907E3" w:rsidRDefault="00417D31" w:rsidP="00BD0035">
      <w:pPr>
        <w:ind w:left="288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Zamawiający na podstawie art. 7 ust. 1 ustawy wykluczy z postępowania Wykonawcę:</w:t>
      </w:r>
    </w:p>
    <w:p w14:paraId="6D9C812E" w14:textId="77777777" w:rsidR="002907E3" w:rsidRDefault="00417D31" w:rsidP="00BD0035">
      <w:pPr>
        <w:numPr>
          <w:ilvl w:val="0"/>
          <w:numId w:val="9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color w:val="000000"/>
          <w:spacing w:val="12"/>
          <w:sz w:val="24"/>
          <w:lang w:val="pl-PL"/>
        </w:rPr>
      </w:pPr>
      <w:r>
        <w:rPr>
          <w:rFonts w:ascii="Times New Roman" w:hAnsi="Times New Roman"/>
          <w:color w:val="000000"/>
          <w:spacing w:val="12"/>
          <w:sz w:val="24"/>
          <w:lang w:val="pl-PL"/>
        </w:rPr>
        <w:t xml:space="preserve">wymienionego w wykazach określonych w Rozporządzeniu 765/2006 i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Rozporządzeniu 269/2014 albo wpisanego na listę na podstawie decyzji w sprawie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wpisu na listę rozstrzygającej o zastosowaniu środka, o którym mowa w art. 1 pkt 3 </w:t>
      </w:r>
      <w:r>
        <w:rPr>
          <w:rFonts w:ascii="Times New Roman" w:hAnsi="Times New Roman"/>
          <w:color w:val="000000"/>
          <w:sz w:val="24"/>
          <w:lang w:val="pl-PL"/>
        </w:rPr>
        <w:t>ustawy;</w:t>
      </w:r>
    </w:p>
    <w:p w14:paraId="2814B002" w14:textId="77777777" w:rsidR="002907E3" w:rsidRDefault="00417D31" w:rsidP="00BD0035">
      <w:pPr>
        <w:numPr>
          <w:ilvl w:val="0"/>
          <w:numId w:val="9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którego beneficjentem rzeczywistym w rozumieniu ustawy z dnia 1 marca 2018 r. o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przeciwdziałaniu praniu pieniędzy oraz finansowaniu terroryzmu (Dz. U. z 2022 r. </w:t>
      </w:r>
      <w:r>
        <w:rPr>
          <w:rFonts w:ascii="Times New Roman" w:hAnsi="Times New Roman"/>
          <w:color w:val="000000"/>
          <w:spacing w:val="10"/>
          <w:sz w:val="24"/>
          <w:lang w:val="pl-PL"/>
        </w:rPr>
        <w:t xml:space="preserve">poz. 593, 655 i 835) jest osoba wymieniona w wykazach określonych w </w:t>
      </w:r>
      <w:r>
        <w:rPr>
          <w:rFonts w:ascii="Times New Roman" w:hAnsi="Times New Roman"/>
          <w:color w:val="000000"/>
          <w:sz w:val="24"/>
          <w:lang w:val="pl-PL"/>
        </w:rPr>
        <w:t xml:space="preserve">Rozporządzeniu 765/2006 i Rozporządzeniu 269/2014 albo wpisana na listę lub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będąca takim beneficjentem rzeczywistym od dnia 24 lutego 2022 r., o ile została wpisana na listę na podstawie decyzji w sprawie wpisu na listę rozstrzygającej o </w:t>
      </w:r>
      <w:r>
        <w:rPr>
          <w:rFonts w:ascii="Times New Roman" w:hAnsi="Times New Roman"/>
          <w:color w:val="000000"/>
          <w:sz w:val="24"/>
          <w:lang w:val="pl-PL"/>
        </w:rPr>
        <w:t>zastosowaniu środka, o którym mowa w art. 1 pkt 3 ustawy;</w:t>
      </w:r>
    </w:p>
    <w:p w14:paraId="0DB2F4B6" w14:textId="0E719B3D" w:rsidR="002907E3" w:rsidRPr="001C12CB" w:rsidRDefault="00417D31" w:rsidP="00BD0035">
      <w:pPr>
        <w:numPr>
          <w:ilvl w:val="0"/>
          <w:numId w:val="9"/>
        </w:numPr>
        <w:tabs>
          <w:tab w:val="clear" w:pos="360"/>
          <w:tab w:val="decimal" w:pos="1152"/>
        </w:tabs>
        <w:ind w:left="1080" w:right="72" w:hanging="360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 w:rsidRPr="00AA12F0">
        <w:rPr>
          <w:rFonts w:ascii="Times New Roman" w:hAnsi="Times New Roman"/>
          <w:color w:val="000000"/>
          <w:spacing w:val="-2"/>
          <w:sz w:val="24"/>
          <w:lang w:val="pl-PL"/>
        </w:rPr>
        <w:t xml:space="preserve">którego jednostką dominującą w rozumieniu art. 3 ust. 1 pkt 37 ustawy z dnia 29 </w:t>
      </w:r>
      <w:r w:rsidRPr="00AA12F0">
        <w:rPr>
          <w:rFonts w:ascii="Times New Roman" w:hAnsi="Times New Roman"/>
          <w:color w:val="000000"/>
          <w:sz w:val="24"/>
          <w:lang w:val="pl-PL"/>
        </w:rPr>
        <w:t xml:space="preserve">września 1994 r. o rachunkowości (Dz. U. z 2021 r. poz. 217, 2105 i 2106), jest </w:t>
      </w:r>
      <w:r w:rsidRPr="00AA12F0">
        <w:rPr>
          <w:rFonts w:ascii="Times New Roman" w:hAnsi="Times New Roman"/>
          <w:color w:val="000000"/>
          <w:spacing w:val="2"/>
          <w:sz w:val="24"/>
          <w:lang w:val="pl-PL"/>
        </w:rPr>
        <w:lastRenderedPageBreak/>
        <w:t xml:space="preserve">podmiot wymieniony w wykazach określonych w Rozporządzeniu 765/2006 i </w:t>
      </w:r>
      <w:r w:rsidRPr="00AA12F0">
        <w:rPr>
          <w:rFonts w:ascii="Times New Roman" w:hAnsi="Times New Roman"/>
          <w:color w:val="000000"/>
          <w:spacing w:val="6"/>
          <w:sz w:val="24"/>
          <w:lang w:val="pl-PL"/>
        </w:rPr>
        <w:t xml:space="preserve">Rozporządzeniu 269/2014 albo wpisany na listę lub będący taką jednostką </w:t>
      </w:r>
      <w:r w:rsidRPr="00AA12F0">
        <w:rPr>
          <w:rFonts w:ascii="Times New Roman" w:hAnsi="Times New Roman"/>
          <w:color w:val="000000"/>
          <w:spacing w:val="2"/>
          <w:sz w:val="24"/>
          <w:lang w:val="pl-PL"/>
        </w:rPr>
        <w:t>dominującą od dnia 24 lutego 2022 r., o ile został wpisany na listę na podstawie</w:t>
      </w:r>
      <w:r w:rsidR="00AA12F0" w:rsidRPr="00AA12F0">
        <w:rPr>
          <w:rFonts w:ascii="Times New Roman" w:hAnsi="Times New Roman"/>
          <w:color w:val="000000"/>
          <w:spacing w:val="2"/>
          <w:sz w:val="24"/>
          <w:lang w:val="pl-PL"/>
        </w:rPr>
        <w:t xml:space="preserve"> </w:t>
      </w:r>
      <w:r w:rsidR="005C4E81">
        <w:rPr>
          <w:noProof/>
        </w:rPr>
        <mc:AlternateContent>
          <mc:Choice Requires="wps">
            <w:drawing>
              <wp:anchor distT="0" distB="0" distL="0" distR="0" simplePos="0" relativeHeight="251623424" behindDoc="1" locked="0" layoutInCell="1" allowOverlap="1" wp14:anchorId="7096361F" wp14:editId="35B8AB96">
                <wp:simplePos x="0" y="0"/>
                <wp:positionH relativeFrom="column">
                  <wp:posOffset>0</wp:posOffset>
                </wp:positionH>
                <wp:positionV relativeFrom="paragraph">
                  <wp:posOffset>9358630</wp:posOffset>
                </wp:positionV>
                <wp:extent cx="5842000" cy="144780"/>
                <wp:effectExtent l="3175" t="0" r="3175" b="0"/>
                <wp:wrapSquare wrapText="bothSides"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45487" w14:textId="77777777" w:rsidR="002907E3" w:rsidRDefault="00417D31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pl-P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6361F" id="Text Box 79" o:spid="_x0000_s1032" type="#_x0000_t202" style="position:absolute;left:0;text-align:left;margin-left:0;margin-top:736.9pt;width:460pt;height:11.4pt;z-index:-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/i2QEAAJgDAAAOAAAAZHJzL2Uyb0RvYy54bWysU9uO0zAQfUfiHyy/07SrslRR09Wyq0VI&#10;y0Va+ADXsROLxGNm3Cbl6xk7TZfLG+LFmozt43OZbG/GvhNHg+TAV3K1WEphvIba+aaSX788vNpI&#10;QVH5WnXgTSVPhuTN7uWL7RBKcwUtdLVBwSCeyiFUso0xlEVBujW9ogUE43nTAvYq8ic2RY1qYPS+&#10;K66Wy+tiAKwDgjZE3L2fNuUu41trdPxkLZkoukoyt5hXzOs+rcVuq8oGVWidPtNQ/8CiV87zoxeo&#10;exWVOKD7C6p3GoHAxoWGvgBrnTZZA6tZLf9Q89SqYLIWNofCxSb6f7D64/EpfEYRx7cwcoBZBIVH&#10;0N9IeLhrlW/MLSIMrVE1P7xKlhVDoPJ8NVlNJSWQ/fABag5ZHSJkoNFin1xhnYLROYDTxXQzRqG5&#10;+Xqz5iB5S/Pear1+s8mpFKqcbwek+M5AL1JRSeRQM7o6PlJMbFQ5H0mPeXhwXZeD7fxvDT6YOpl9&#10;IjxRj+N+FK6u5HWSlsTsoT6xHIRpXHi8uWgBf0gx8KhUkr4fFBopuveeLUlzNRc4F/u5UF7z1UpG&#10;KabyLk7zdwjompaRJ9M93LJt1mVFzyzOdDn+LPQ8qmm+fv3Op55/qN1PAAAA//8DAFBLAwQUAAYA&#10;CAAAACEAI6Nd4t0AAAAKAQAADwAAAGRycy9kb3ducmV2LnhtbEyPwU7DMBBE70j8g7VI3KhTQIGk&#10;caoKwQkJkYYDRyfeJlbjdYjdNvw92xM97sxq5k2xnt0gjjgF60nBcpGAQGq9sdQp+Krf7p5BhKjJ&#10;6METKvjFAOvy+qrQufEnqvC4jZ3gEAq5VtDHOOZShrZHp8PCj0js7fzkdORz6qSZ9InD3SDvkySV&#10;Tlvihl6P+NJju98enILNN1Wv9uej+ax2la3rLKH3dK/U7c28WYGIOMf/ZzjjMzqUzNT4A5kgBgU8&#10;JLL6+PTAC9jPuA5Ec5ayNAVZFvJyQvkHAAD//wMAUEsBAi0AFAAGAAgAAAAhALaDOJL+AAAA4QEA&#10;ABMAAAAAAAAAAAAAAAAAAAAAAFtDb250ZW50X1R5cGVzXS54bWxQSwECLQAUAAYACAAAACEAOP0h&#10;/9YAAACUAQAACwAAAAAAAAAAAAAAAAAvAQAAX3JlbHMvLnJlbHNQSwECLQAUAAYACAAAACEA5JAf&#10;4tkBAACYAwAADgAAAAAAAAAAAAAAAAAuAgAAZHJzL2Uyb0RvYy54bWxQSwECLQAUAAYACAAAACEA&#10;I6Nd4t0AAAAKAQAADwAAAAAAAAAAAAAAAAAzBAAAZHJzL2Rvd25yZXYueG1sUEsFBgAAAAAEAAQA&#10;8wAAAD0FAAAAAA==&#10;" filled="f" stroked="f">
                <v:textbox inset="0,0,0,0">
                  <w:txbxContent>
                    <w:p w14:paraId="5C645487" w14:textId="77777777" w:rsidR="002907E3" w:rsidRDefault="00417D31">
                      <w:pPr>
                        <w:spacing w:line="199" w:lineRule="auto"/>
                        <w:ind w:right="108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pl-PL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E81" w:rsidRPr="00AA12F0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decyzji w sprawie wpisu na listę rozstrzygającej o zastosowaniu środka, o którym </w:t>
      </w:r>
      <w:r w:rsidR="005C4E81" w:rsidRPr="00AA12F0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mowa w art. 1 pkt 3 ustawy.</w:t>
      </w:r>
    </w:p>
    <w:p w14:paraId="1B6EDC6C" w14:textId="6D33DE56" w:rsidR="001C12CB" w:rsidRPr="001C12CB" w:rsidRDefault="001C12CB" w:rsidP="00BD0035">
      <w:pPr>
        <w:pStyle w:val="Standard"/>
        <w:ind w:left="426" w:hanging="284"/>
      </w:pPr>
      <w:r w:rsidRPr="001C12CB">
        <w:t xml:space="preserve">6. Zamawiający przewiduje </w:t>
      </w:r>
      <w:bookmarkStart w:id="6" w:name="_Hlk121607622"/>
      <w:r w:rsidRPr="001C12CB">
        <w:t xml:space="preserve">przesłankę wykluczenia wykonawcy, dotyczy wszystkich postępowań unijnych, o której mowa w </w:t>
      </w:r>
      <w:r w:rsidRPr="001C12CB">
        <w:rPr>
          <w:color w:val="000000"/>
        </w:rPr>
        <w:t>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bookmarkEnd w:id="6"/>
    <w:p w14:paraId="2562B3A0" w14:textId="77777777" w:rsidR="002907E3" w:rsidRPr="003263AB" w:rsidRDefault="00417D31" w:rsidP="00BD0035">
      <w:pPr>
        <w:spacing w:before="252" w:line="204" w:lineRule="auto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 w:rsidRPr="003263AB">
        <w:rPr>
          <w:rFonts w:ascii="Times New Roman" w:hAnsi="Times New Roman"/>
          <w:b/>
          <w:color w:val="000000"/>
          <w:w w:val="105"/>
          <w:sz w:val="24"/>
          <w:lang w:val="pl-PL"/>
        </w:rPr>
        <w:t>Rozdział 7</w:t>
      </w:r>
    </w:p>
    <w:p w14:paraId="5691BBDE" w14:textId="0AFCC2D0" w:rsidR="002907E3" w:rsidRDefault="00417D31" w:rsidP="00BD0035">
      <w:pPr>
        <w:spacing w:before="72"/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 xml:space="preserve">Informacja o podmiotowych środkach dowodowych składanych celu wykazania braku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br/>
        <w:t>podstaw wykluczenia</w:t>
      </w:r>
    </w:p>
    <w:p w14:paraId="2FE11D13" w14:textId="62D6E86C" w:rsidR="002907E3" w:rsidRDefault="00417D31" w:rsidP="00BD0035">
      <w:pPr>
        <w:numPr>
          <w:ilvl w:val="0"/>
          <w:numId w:val="10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W celu wstępnej oceny spełniania przez Wykonawcę warunków udziału w postępowaniu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oraz braku podstaw do wykluczenia, Zamawiający wymaga, aby Wykonawca złożył wraz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z ofertą aktualne na dzień składania ofert oświadczenie wstępne w formie Jednolitego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Europejskiego Dokumentu Zamówienia (zwanego dalej JEDZ), sporządzonego zgodnie z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wzorem standardowego formularza określonego w Rozporządzeniu Wykonawczym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Komisji Europejskiej 2016/7 z dnia 5 stycznia 2016 r. ustanawiającego standardowy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formularz jednolitego europejskiego dokumentu zamówienia (Dz. Urz. UE L 3/16). Wzór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dokumentu stanowi Załącznik do SWZ.</w:t>
      </w:r>
    </w:p>
    <w:p w14:paraId="6A252B2E" w14:textId="77777777" w:rsidR="002907E3" w:rsidRDefault="00417D31" w:rsidP="00BD0035">
      <w:pPr>
        <w:ind w:left="288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Uwaga — JEDZ należy wypełnić zgodnie z instrukcją zawartą na stronie: </w:t>
      </w:r>
      <w:hyperlink r:id="rId8">
        <w:r w:rsidR="002907E3">
          <w:rPr>
            <w:rFonts w:ascii="Times New Roman" w:hAnsi="Times New Roman"/>
            <w:color w:val="0000FF"/>
            <w:spacing w:val="-6"/>
            <w:w w:val="105"/>
            <w:sz w:val="24"/>
            <w:u w:val="single"/>
            <w:lang w:val="pl-PL"/>
          </w:rPr>
          <w:t>www.uzp.gov.pl</w:t>
        </w:r>
      </w:hyperlink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.</w:t>
      </w:r>
    </w:p>
    <w:p w14:paraId="2EF67647" w14:textId="0993EFFA" w:rsidR="002907E3" w:rsidRDefault="00417D31" w:rsidP="00BD0035">
      <w:pPr>
        <w:numPr>
          <w:ilvl w:val="0"/>
          <w:numId w:val="10"/>
        </w:numPr>
        <w:tabs>
          <w:tab w:val="clear" w:pos="288"/>
          <w:tab w:val="decimal" w:pos="432"/>
        </w:tabs>
        <w:spacing w:before="36"/>
        <w:ind w:left="432" w:right="72" w:hanging="28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Wykonawca zobowiązany jest wypełnić JEDZ w następującym zakresie: część: I, II, III,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IV, VI.</w:t>
      </w:r>
      <w:r w:rsidR="00AF793A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VII, VIII, IX, X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JEDZ należy złożyć w oryginale. UWAGA! Wykonawca w części IV „Kryteria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Kwalifikacji" wypełnia tylko sekcję a.</w:t>
      </w:r>
    </w:p>
    <w:p w14:paraId="40245138" w14:textId="77777777" w:rsidR="002907E3" w:rsidRDefault="00417D31" w:rsidP="00BD0035">
      <w:pPr>
        <w:numPr>
          <w:ilvl w:val="0"/>
          <w:numId w:val="10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9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Oświadczenie sporządza się pod rygorem nieważności w postaci elektronicznej opatrzonej kwalifikowanym podpisem elektronicznym przez osoby upoważnione do reprezentowania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Wykonawcy, zgodnie z formą reprezentacji określoną w dokumencie rejestracyjnym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(ewidencyjnym), właściwym dla jego formy organizacyjnej.</w:t>
      </w:r>
    </w:p>
    <w:p w14:paraId="4C4C9980" w14:textId="77777777" w:rsidR="002907E3" w:rsidRDefault="00417D31" w:rsidP="00BD0035">
      <w:pPr>
        <w:numPr>
          <w:ilvl w:val="0"/>
          <w:numId w:val="10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9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W przypadku wspólnego ubiegania się o zamówienie przez wykonawców oświadczenia, o </w:t>
      </w: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którym mowa w ust. 1 składa każdy z wykonawców wspólnie ubiegających się o </w:t>
      </w:r>
      <w:r>
        <w:rPr>
          <w:rFonts w:ascii="Times New Roman" w:hAnsi="Times New Roman"/>
          <w:color w:val="000000"/>
          <w:spacing w:val="3"/>
          <w:w w:val="105"/>
          <w:sz w:val="24"/>
          <w:lang w:val="pl-PL"/>
        </w:rPr>
        <w:t xml:space="preserve">zamówienie. Oświadczenia te mają potwierdzać spełnianie warunków udziału w 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postępowaniu oraz brak podstaw wykluczenia w zakresie, w którym każdy z wykonawców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wykazuje spełnianie warunków udziału w postępowaniu oraz brak podstaw wykluczenia.</w:t>
      </w:r>
    </w:p>
    <w:p w14:paraId="31A99A45" w14:textId="77777777" w:rsidR="002907E3" w:rsidRDefault="00417D31" w:rsidP="00BD0035">
      <w:pPr>
        <w:numPr>
          <w:ilvl w:val="0"/>
          <w:numId w:val="10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Wykonawca, który powołuje się na zasoby innych podmiotów, w celu wykazania braku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istnienia wobec nich podstaw wykluczenia oraz spełniania, w zakresie w jakim powołuje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się na ich zasoby, warunków udziału w postępowaniu zamieszcza informacje o tych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podmiotach w oświadczeniu, o którym mowa w ust. 1 niniejszego Rozdziału.</w:t>
      </w:r>
    </w:p>
    <w:p w14:paraId="52900994" w14:textId="77777777" w:rsidR="002907E3" w:rsidRDefault="00417D31" w:rsidP="00BD0035">
      <w:pPr>
        <w:numPr>
          <w:ilvl w:val="0"/>
          <w:numId w:val="10"/>
        </w:numPr>
        <w:tabs>
          <w:tab w:val="clear" w:pos="288"/>
          <w:tab w:val="decimal" w:pos="432"/>
        </w:tabs>
        <w:spacing w:before="36"/>
        <w:ind w:left="432" w:right="72" w:hanging="288"/>
        <w:rPr>
          <w:rFonts w:ascii="Times New Roman" w:hAnsi="Times New Roman"/>
          <w:b/>
          <w:color w:val="000000"/>
          <w:spacing w:val="6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6"/>
          <w:w w:val="105"/>
          <w:sz w:val="24"/>
          <w:lang w:val="pl-PL"/>
        </w:rPr>
        <w:t xml:space="preserve">W celu wstępnej oceny braku podstaw wykluczenie na podstawie „ustawy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 xml:space="preserve">sankcyjnej"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Zamawiający wymaga, aby:</w:t>
      </w:r>
    </w:p>
    <w:p w14:paraId="7ACC5BA9" w14:textId="77777777" w:rsidR="002907E3" w:rsidRDefault="00417D31" w:rsidP="00BD0035">
      <w:pPr>
        <w:numPr>
          <w:ilvl w:val="0"/>
          <w:numId w:val="11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Wykonawca złożył wraz z ofertą aktualne na dzień składania ofert oświadczenie potwierdzające brak podstaw wykluczenia, o którym mowa w Rozdziale 6 ust. 5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niniejszej SWZ.</w:t>
      </w:r>
    </w:p>
    <w:p w14:paraId="0CE56DFD" w14:textId="77777777" w:rsidR="002907E3" w:rsidRDefault="00417D31" w:rsidP="00BD0035">
      <w:pPr>
        <w:numPr>
          <w:ilvl w:val="0"/>
          <w:numId w:val="11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W przypadku Wykonawców wspólnego ubiegania się o zamówienie oświadczenie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składa każdy z wykonawców.</w:t>
      </w:r>
    </w:p>
    <w:p w14:paraId="58B945AC" w14:textId="74E78447" w:rsidR="002907E3" w:rsidRDefault="00417D31" w:rsidP="00BD0035">
      <w:pPr>
        <w:numPr>
          <w:ilvl w:val="0"/>
          <w:numId w:val="11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color w:val="000000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W przypadku gdy wykonawca polegać będzie na zdolnościach lub sytuacji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podmiotów udostępniających zasoby składa wraz z ofertą oświadczenie tych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lastRenderedPageBreak/>
        <w:t xml:space="preserve">podmiotów potwierdzających brak podstaw wykluczenia na podstawie „ustawy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sankcyjnej".</w:t>
      </w:r>
    </w:p>
    <w:p w14:paraId="56B2AB41" w14:textId="77777777" w:rsidR="002907E3" w:rsidRDefault="00417D31" w:rsidP="00BD0035">
      <w:pPr>
        <w:spacing w:before="216" w:line="199" w:lineRule="auto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w w:val="105"/>
          <w:sz w:val="24"/>
          <w:lang w:val="pl-PL"/>
        </w:rPr>
        <w:t>Rozdział 8</w:t>
      </w:r>
    </w:p>
    <w:p w14:paraId="1F60B94D" w14:textId="403A5BC4" w:rsidR="002907E3" w:rsidRDefault="00417D31" w:rsidP="00BD0035">
      <w:pPr>
        <w:spacing w:before="72"/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 xml:space="preserve">Wykaz oświadczeń lub dokumentów potwierdzających spełnienie warunków udziału w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br/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postepowaniu oraz brak podstaw wykluczenia</w:t>
      </w:r>
    </w:p>
    <w:p w14:paraId="5CB18CE6" w14:textId="77777777" w:rsidR="002907E3" w:rsidRDefault="00417D31" w:rsidP="00BD0035">
      <w:pPr>
        <w:ind w:left="288" w:right="72" w:hanging="216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1. Zamawiający przed wyborem najkorzystniejszej oferty, wezwie Wykonawcę, którego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oferta została najwyżej oceniona, do złożenia w wyznaczonym terminie, nie krótszym niż </w:t>
      </w: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10 dni od dnia wezwania, aktualnych na dzień złożenia podmiotowych środków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dowodowych, tj.:</w:t>
      </w:r>
    </w:p>
    <w:p w14:paraId="07C2D6CA" w14:textId="77777777" w:rsidR="00523C19" w:rsidRPr="00523C19" w:rsidRDefault="00523C19" w:rsidP="00BD0035">
      <w:pPr>
        <w:numPr>
          <w:ilvl w:val="0"/>
          <w:numId w:val="12"/>
        </w:numPr>
        <w:tabs>
          <w:tab w:val="decimal" w:pos="1152"/>
        </w:tabs>
        <w:ind w:left="1152" w:right="72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 w:rsidRPr="00523C19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w celu potwierdzenia spełniania przez wykonawcę warunku udziału w postępowaniu dotyczącego sytuacji ekonomicznej lub finansowej zamawiający żąda złożenia dokumentu potwierdzającego, że wykonawca jest ubezpieczony od odpowiedzialności cywilnej w zakresie prowadzonej działalności związanej z przedmiotem zamówienia na sumę gwarancyjną określoną w Rozdz. 4 ust.2. pkt. 3) swz, odpowiednio dla każdej części,”.</w:t>
      </w:r>
    </w:p>
    <w:p w14:paraId="0C11E76D" w14:textId="77777777" w:rsidR="002907E3" w:rsidRPr="00AF793A" w:rsidRDefault="00417D31" w:rsidP="00BD0035">
      <w:pPr>
        <w:numPr>
          <w:ilvl w:val="0"/>
          <w:numId w:val="12"/>
        </w:numPr>
        <w:tabs>
          <w:tab w:val="decimal" w:pos="1152"/>
        </w:tabs>
        <w:ind w:left="1152" w:right="72" w:hanging="360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Wykazu usług wykonanych, a w przypadku świadczeń okresowych lub ciągłych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również wykonywanych, w okresie ostatnich 3 lat przed upływem terminu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składania ofert albo wniosków o dopuszczenie do udziału w postępowaniu, a jeżeli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okres prowadzenia działalności jest krótszy — w tym okresie, odpowiadających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wymaganiom określonym w Rozdziale 4 ust. 2 pkt 4 odpowiednio dla każdej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części, wraz z podaniem ich wartości, przedmiotu, dat wykonania i podmiotów, na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rzecz których dostawy lub usługi zostały wykonane oraz załączeniem dowodów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określających czy te dostawy lub usługi zostały wykonane lub są wykonywane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należycie.</w:t>
      </w:r>
    </w:p>
    <w:p w14:paraId="25E7FCD8" w14:textId="44B1264F" w:rsidR="002907E3" w:rsidRDefault="00417D31" w:rsidP="00BD0035">
      <w:pPr>
        <w:ind w:left="1080" w:right="72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Dowodami, o których mowa są referencje bądź inne dokumenty wystawione przez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podmiot, na rzecz którego dostawy lub usługi były wykonywane, a w przypadku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świadczeń okresowych lub ciągłych są wykonywane, a jeżeli wykonawca z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przyczyn niezależnych od niego nie jest w stanie uzyskać tych dokumentów —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oświadczenie wykonawcy. W przypadku świadczeń okresowych lub ciągłych nadal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wykonywanych referencje bądź inne dokumenty potwierdzające ich należyte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wykonywanie powinny być wystawione w okresie ostatnich 3 miesiące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;</w:t>
      </w:r>
    </w:p>
    <w:p w14:paraId="4FDB9F71" w14:textId="77777777" w:rsidR="002907E3" w:rsidRDefault="00417D31" w:rsidP="00BD0035">
      <w:pPr>
        <w:numPr>
          <w:ilvl w:val="0"/>
          <w:numId w:val="13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Informacji z Krajowego Rejestru Karnego w zakresie określonym w art. 108 ust. 1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pkt 1, 2 i 4 ustawy Pzp, wystawionej nie wcześniej niż 6 miesięcy przed jej złożeniem;</w:t>
      </w:r>
    </w:p>
    <w:p w14:paraId="37809C00" w14:textId="77777777" w:rsidR="002907E3" w:rsidRDefault="00417D31" w:rsidP="00BD0035">
      <w:pPr>
        <w:numPr>
          <w:ilvl w:val="0"/>
          <w:numId w:val="13"/>
        </w:numPr>
        <w:tabs>
          <w:tab w:val="clear" w:pos="360"/>
          <w:tab w:val="decimal" w:pos="1152"/>
        </w:tabs>
        <w:ind w:left="1152" w:hanging="360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Odpisu lub informacji z Krajowego Rejestru Sądowego lub z Centralnej Ewidencji</w:t>
      </w:r>
    </w:p>
    <w:p w14:paraId="5BED7FB2" w14:textId="77777777" w:rsidR="002907E3" w:rsidRDefault="00417D31" w:rsidP="00BD0035">
      <w:pPr>
        <w:ind w:left="1080" w:right="72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i Informacji o Działalności Gospodarczej, jeżeli odrębne przepisy wymagają wpisu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do rejestru lub ewidencji, w celu potwierdzenia braku podstaw wykluczenia na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podstawie art. 109 ust. 1 pkt 4 ustawy Pzp, sporządzonych nie wcześniej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niż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3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miesiące przed ich złożeniem, jeżeli odrębne przepisy wymagają wpisu do rejestru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lub ewidencji;</w:t>
      </w:r>
    </w:p>
    <w:p w14:paraId="4148A562" w14:textId="592E03A3" w:rsidR="002907E3" w:rsidRDefault="00417D31" w:rsidP="00BD0035">
      <w:pPr>
        <w:numPr>
          <w:ilvl w:val="0"/>
          <w:numId w:val="13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Oświadczenie Wykonawcy w zakresie art. 108 ust. 1 pkt 5 ustawy Pzp, o braku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przynależności do tej samej grupy kapitałowej w rozumieniu ustawy z dnia 16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lutego 2007 roku o ochronie konkurencji i konsumentów (t.j. Dz. U. z 2021 r. poz.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275), z innym wykonawcą, który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złożył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odrębną ofertę, ofertę częściową lub </w:t>
      </w: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wniosek o dopuszczenie do udziału w postępowaniu, albo oświadczenie o </w:t>
      </w: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przynależności do tej samej grupy kapitałowej wraz z dokumentami lub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informacjami potwierdzającymi przygotowanie oferty, oferty częściowej lub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wniosku o dopuszczenie do udziału w postępowaniu niezależnie od innego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wykonawcy należącego do tej samej grupy kapitałowej.</w:t>
      </w:r>
    </w:p>
    <w:p w14:paraId="1AFD72A7" w14:textId="77777777" w:rsidR="002907E3" w:rsidRDefault="00417D31" w:rsidP="00BD0035">
      <w:pPr>
        <w:numPr>
          <w:ilvl w:val="0"/>
          <w:numId w:val="13"/>
        </w:numPr>
        <w:tabs>
          <w:tab w:val="clear" w:pos="360"/>
          <w:tab w:val="decimal" w:pos="1152"/>
        </w:tabs>
        <w:spacing w:after="72"/>
        <w:ind w:left="1152" w:right="72" w:hanging="360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Oświadczenie Wykonawcy o aktualności informacji zawartych w oświadczeniu, o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>którym mowa w art. 125 ust. 1 ustawy Pzp, o którym mowa w Rozdziale 7 ust. 1</w:t>
      </w:r>
    </w:p>
    <w:p w14:paraId="0824202D" w14:textId="4109C82E" w:rsidR="002907E3" w:rsidRDefault="005C4E81" w:rsidP="00BD0035">
      <w:pPr>
        <w:rPr>
          <w:rFonts w:ascii="Times New Roman" w:hAnsi="Times New Roman"/>
          <w:color w:val="000000"/>
          <w:w w:val="110"/>
          <w:sz w:val="23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5472" behindDoc="1" locked="0" layoutInCell="1" allowOverlap="1" wp14:anchorId="20F72A78" wp14:editId="63048FB4">
                <wp:simplePos x="0" y="0"/>
                <wp:positionH relativeFrom="column">
                  <wp:posOffset>745490</wp:posOffset>
                </wp:positionH>
                <wp:positionV relativeFrom="paragraph">
                  <wp:posOffset>64770</wp:posOffset>
                </wp:positionV>
                <wp:extent cx="5096510" cy="65405"/>
                <wp:effectExtent l="0" t="635" r="3810" b="635"/>
                <wp:wrapSquare wrapText="bothSides"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510" cy="6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C34A9" w14:textId="77777777" w:rsidR="002907E3" w:rsidRDefault="00417D31">
                            <w:pPr>
                              <w:spacing w:line="81" w:lineRule="exact"/>
                              <w:rPr>
                                <w:rFonts w:ascii="Times New Roman" w:hAnsi="Times New Roman"/>
                                <w:color w:val="000000"/>
                                <w:sz w:val="13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3"/>
                                <w:lang w:val="pl-PL"/>
                              </w:rPr>
                              <w:t>••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72A78" id="Text Box 77" o:spid="_x0000_s1033" type="#_x0000_t202" style="position:absolute;margin-left:58.7pt;margin-top:5.1pt;width:401.3pt;height:5.15pt;z-index:-251691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4S2QEAAJcDAAAOAAAAZHJzL2Uyb0RvYy54bWysU9uO0zAQfUfiHyy/06QrWiBqulp2tQhp&#10;uUgLH+A4TmKReMyM26R8PWOn6XJ5Q7xYkxn7zDlnJrvraejF0SBZcKVcr3IpjNNQW9eW8uuX+xev&#10;paCgXK16cKaUJ0Pyev/82W70hbmCDvraoGAQR8XoS9mF4IssI92ZQdEKvHFcbAAHFfgT26xGNTL6&#10;0GdXeb7NRsDaI2hDxNm7uSj3Cb9pjA6fmoZMEH0pmVtIJ6azime236miReU7q8801D+wGJR13PQC&#10;daeCEge0f0ENViMQNGGlYcigaaw2SQOrWed/qHnslDdJC5tD/mIT/T9Y/fH46D+jCNNbmHiASQT5&#10;B9DfSDi47ZRrzQ0ijJ1RNTdeR8uy0VNxfhqtpoIiSDV+gJqHrA4BEtDU4BBdYZ2C0XkAp4vpZgpC&#10;c3KTv9lu1lzSXNtuXuab1EEVy2OPFN4ZGEQMSok80wSujg8UIhlVLFdiLwf3tu/TXHv3W4Ivxkwi&#10;H/nOzMNUTcLWpXwV+0YtFdQnVoMwbwtvNwcd4A8pRt6UUtL3g0IjRf/esSNxrZYAl6BaAuU0Py1l&#10;kGIOb8O8fgePtu0YefbcwQ271tik6InFmS5PPwk9b2pcr1+/062n/2n/EwAA//8DAFBLAwQUAAYA&#10;CAAAACEAwyyGPt0AAAAJAQAADwAAAGRycy9kb3ducmV2LnhtbEyPPU/DMBCGdyT+g3VIbNRuBIWG&#10;OFWFYEJCpGFgdOJrYjU+h9htw7/nmGC7V/fo/Sg2sx/ECafoAmlYLhQIpDZYR52Gj/rl5gFETIas&#10;GQKhhm+MsCkvLwqT23CmCk+71Ak2oZgbDX1KYy5lbHv0Ji7CiMS/fZi8SSynTtrJnNncDzJTaiW9&#10;ccQJvRnxqcf2sDt6DdtPqp7d11vzXu0rV9drRa+rg9bXV/P2EUTCOf3B8Fufq0PJnZpwJBvFwHp5&#10;f8soHyoDwcCa80A0GjJ1B7Is5P8F5Q8AAAD//wMAUEsBAi0AFAAGAAgAAAAhALaDOJL+AAAA4QEA&#10;ABMAAAAAAAAAAAAAAAAAAAAAAFtDb250ZW50X1R5cGVzXS54bWxQSwECLQAUAAYACAAAACEAOP0h&#10;/9YAAACUAQAACwAAAAAAAAAAAAAAAAAvAQAAX3JlbHMvLnJlbHNQSwECLQAUAAYACAAAACEAl3zu&#10;EtkBAACXAwAADgAAAAAAAAAAAAAAAAAuAgAAZHJzL2Uyb0RvYy54bWxQSwECLQAUAAYACAAAACEA&#10;wyyGPt0AAAAJAQAADwAAAAAAAAAAAAAAAAAzBAAAZHJzL2Rvd25yZXYueG1sUEsFBgAAAAAEAAQA&#10;8wAAAD0FAAAAAA==&#10;" filled="f" stroked="f">
                <v:textbox inset="0,0,0,0">
                  <w:txbxContent>
                    <w:p w14:paraId="2ECC34A9" w14:textId="77777777" w:rsidR="002907E3" w:rsidRDefault="00417D31">
                      <w:pPr>
                        <w:spacing w:line="81" w:lineRule="exact"/>
                        <w:rPr>
                          <w:rFonts w:ascii="Times New Roman" w:hAnsi="Times New Roman"/>
                          <w:color w:val="000000"/>
                          <w:sz w:val="13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3"/>
                          <w:lang w:val="pl-PL"/>
                        </w:rPr>
                        <w:t>••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110"/>
          <w:sz w:val="23"/>
          <w:lang w:val="pl-PL"/>
        </w:rPr>
        <w:t>tj</w:t>
      </w:r>
    </w:p>
    <w:p w14:paraId="6CF317F7" w14:textId="77777777" w:rsidR="002907E3" w:rsidRDefault="00417D31" w:rsidP="00BD0035">
      <w:pPr>
        <w:numPr>
          <w:ilvl w:val="0"/>
          <w:numId w:val="14"/>
        </w:numPr>
        <w:tabs>
          <w:tab w:val="clear" w:pos="360"/>
          <w:tab w:val="decimal" w:pos="1800"/>
        </w:tabs>
        <w:ind w:left="1800" w:right="72" w:hanging="360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lastRenderedPageBreak/>
        <w:t xml:space="preserve">Oświadczenie JEDZ w zakresie odnoszącym się do podstaw wykluczenia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wskazanych w art. 108 ust. 1 pkt 3-6 ustawy Pzp,</w:t>
      </w:r>
    </w:p>
    <w:p w14:paraId="44EB52B8" w14:textId="77777777" w:rsidR="002907E3" w:rsidRDefault="00417D31" w:rsidP="00BD0035">
      <w:pPr>
        <w:numPr>
          <w:ilvl w:val="0"/>
          <w:numId w:val="14"/>
        </w:numPr>
        <w:tabs>
          <w:tab w:val="clear" w:pos="360"/>
          <w:tab w:val="decimal" w:pos="1800"/>
        </w:tabs>
        <w:ind w:left="1800" w:right="72" w:hanging="360"/>
        <w:rPr>
          <w:rFonts w:ascii="Times New Roman" w:hAnsi="Times New Roman"/>
          <w:color w:val="000000"/>
          <w:spacing w:val="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w w:val="105"/>
          <w:sz w:val="24"/>
          <w:lang w:val="pl-PL"/>
        </w:rPr>
        <w:t xml:space="preserve">Oświadczenie o braku podstaw wykluczeni sankcyjnych w zakresie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podstaw wykluczenia określonych w art. 5 k Rozporządzenia Rady (EU) nr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833/2014 oraz wskazanych w art. 7 ustawy sankcyjnej.</w:t>
      </w:r>
    </w:p>
    <w:p w14:paraId="00341D5A" w14:textId="1EBB9320" w:rsidR="002907E3" w:rsidRDefault="00417D31" w:rsidP="00BD0035">
      <w:pPr>
        <w:rPr>
          <w:rFonts w:ascii="Times New Roman" w:hAnsi="Times New Roman"/>
          <w:color w:val="000000"/>
          <w:spacing w:val="1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4"/>
          <w:w w:val="105"/>
          <w:sz w:val="24"/>
          <w:lang w:val="pl-PL"/>
        </w:rPr>
        <w:t xml:space="preserve">2. Jeżeli Wykonawca ma siedzibę lub miejsce zamieszkania </w:t>
      </w:r>
      <w:r w:rsidR="00485804">
        <w:rPr>
          <w:rFonts w:ascii="Times New Roman" w:hAnsi="Times New Roman"/>
          <w:color w:val="000000"/>
          <w:spacing w:val="14"/>
          <w:w w:val="105"/>
          <w:sz w:val="24"/>
          <w:lang w:val="pl-PL"/>
        </w:rPr>
        <w:t xml:space="preserve">lub miejsce zamieszkania ma osoba, której dotyczy informacja albo dokument </w:t>
      </w:r>
      <w:r>
        <w:rPr>
          <w:rFonts w:ascii="Times New Roman" w:hAnsi="Times New Roman"/>
          <w:color w:val="000000"/>
          <w:spacing w:val="14"/>
          <w:w w:val="105"/>
          <w:sz w:val="24"/>
          <w:lang w:val="pl-PL"/>
        </w:rPr>
        <w:t xml:space="preserve">poza terytorium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Rzeczypospolitej Polskiej:</w:t>
      </w:r>
    </w:p>
    <w:p w14:paraId="1CA5D7AD" w14:textId="21D812B1" w:rsidR="002907E3" w:rsidRPr="001734BB" w:rsidRDefault="005C4E81" w:rsidP="00BD0035">
      <w:pPr>
        <w:numPr>
          <w:ilvl w:val="0"/>
          <w:numId w:val="15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color w:val="000000"/>
          <w:spacing w:val="2"/>
          <w:sz w:val="24"/>
          <w:lang w:val="pl-PL"/>
        </w:rPr>
      </w:pPr>
      <w:r w:rsidRPr="001734BB">
        <w:rPr>
          <w:noProof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4524F5CA" wp14:editId="669FF71D">
                <wp:simplePos x="0" y="0"/>
                <wp:positionH relativeFrom="column">
                  <wp:posOffset>0</wp:posOffset>
                </wp:positionH>
                <wp:positionV relativeFrom="paragraph">
                  <wp:posOffset>9349740</wp:posOffset>
                </wp:positionV>
                <wp:extent cx="5842000" cy="146685"/>
                <wp:effectExtent l="0" t="0" r="0" b="0"/>
                <wp:wrapSquare wrapText="bothSides"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940DD" w14:textId="77777777" w:rsidR="002907E3" w:rsidRDefault="00417D31">
                            <w:pPr>
                              <w:spacing w:line="201" w:lineRule="auto"/>
                              <w:ind w:right="72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pl-PL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4F5CA" id="Text Box 76" o:spid="_x0000_s1034" type="#_x0000_t202" style="position:absolute;left:0;text-align:left;margin-left:0;margin-top:736.2pt;width:460pt;height:11.55pt;z-index:-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XW2QEAAJgDAAAOAAAAZHJzL2Uyb0RvYy54bWysU9tu2zAMfR+wfxD0vjgp2iAw4hRdiw4D&#10;ugvQ7QMYWbKF2aJGKbGzrx8lx+kub8NeBJqUDs85pLe3Y9+Jo6Zg0VVytVhKoZ3C2rqmkl+/PL7Z&#10;SBEiuBo6dLqSJx3k7e71q+3gS32FLXa1JsEgLpSDr2Qboy+LIqhW9xAW6LXjokHqIfInNUVNMDB6&#10;3xVXy+W6GJBqT6h0CJx9mIpyl/GN0Sp+MiboKLpKMreYT8rnPp3FbgtlQ+Bbq8404B9Y9GAdN71A&#10;PUAEcSD7F1RvFWFAExcK+wKNsUpnDaxmtfxDzXMLXmctbE7wF5vC/4NVH4/P/jOJOL7FkQeYRQT/&#10;hOpbEA7vW3CNviPCodVQc+NVsqwYfCjPT5PVoQwJZD98wJqHDIeIGWg01CdXWKdgdB7A6WK6HqNQ&#10;nLzZXPMguaS4trperzc3uQWU82tPIb7T2IsUVJJ4qBkdjk8hJjZQzldSM4ePtuvyYDv3W4Ivpkxm&#10;nwhP1OO4H4WtK7lJfZOYPdYnlkM4rQuvNwct0g8pBl6VSobvByAtRffesSVpr+aA5mA/B+AUP61k&#10;lGIK7+O0fwdPtmkZeTLd4R3bZmxW9MLiTJfHn4WeVzXt16/f+dbLD7X7CQAA//8DAFBLAwQUAAYA&#10;CAAAACEANGT6TN4AAAAKAQAADwAAAGRycy9kb3ducmV2LnhtbEyPwU7DMBBE70j8g7VI3KhD1RYS&#10;4lQVghMSahoOHJ14m1iN1yF22/D3bE/luDOrmTf5enK9OOEYrCcFj7MEBFLjjaVWwVf1/vAMIkRN&#10;RveeUMEvBlgXtze5zow/U4mnXWwFh1DItIIuxiGTMjQdOh1mfkBib+9HpyOfYyvNqM8c7no5T5KV&#10;dNoSN3R6wNcOm8Pu6BRsvql8sz+f9bbcl7aq0oQ+Vgel7u+mzQuIiFO8PsMFn9GhYKbaH8kE0Svg&#10;IZHVxdN8AYL9lOtA1BcpXS5BFrn8P6H4AwAA//8DAFBLAQItABQABgAIAAAAIQC2gziS/gAAAOEB&#10;AAATAAAAAAAAAAAAAAAAAAAAAABbQ29udGVudF9UeXBlc10ueG1sUEsBAi0AFAAGAAgAAAAhADj9&#10;If/WAAAAlAEAAAsAAAAAAAAAAAAAAAAALwEAAF9yZWxzLy5yZWxzUEsBAi0AFAAGAAgAAAAhAGSc&#10;hdbZAQAAmAMAAA4AAAAAAAAAAAAAAAAALgIAAGRycy9lMm9Eb2MueG1sUEsBAi0AFAAGAAgAAAAh&#10;ADRk+kzeAAAACgEAAA8AAAAAAAAAAAAAAAAAMwQAAGRycy9kb3ducmV2LnhtbFBLBQYAAAAABAAE&#10;APMAAAA+BQAAAAA=&#10;" filled="f" stroked="f">
                <v:textbox inset="0,0,0,0">
                  <w:txbxContent>
                    <w:p w14:paraId="6EF940DD" w14:textId="77777777" w:rsidR="002907E3" w:rsidRDefault="00417D31">
                      <w:pPr>
                        <w:spacing w:line="201" w:lineRule="auto"/>
                        <w:ind w:right="72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pl-PL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34BB">
        <w:rPr>
          <w:rFonts w:ascii="Times New Roman" w:hAnsi="Times New Roman"/>
          <w:color w:val="000000"/>
          <w:spacing w:val="2"/>
          <w:sz w:val="24"/>
          <w:lang w:val="pl-PL"/>
        </w:rPr>
        <w:t xml:space="preserve">zamiast dokumentów, o których mowa w ust. 1 pkt 5 składa informację z </w:t>
      </w:r>
      <w:r w:rsidRPr="001734BB">
        <w:rPr>
          <w:rFonts w:ascii="Times New Roman" w:hAnsi="Times New Roman"/>
          <w:color w:val="000000"/>
          <w:spacing w:val="-3"/>
          <w:sz w:val="24"/>
          <w:lang w:val="pl-PL"/>
        </w:rPr>
        <w:t xml:space="preserve">odpowiedniego rejestru, takiego jak rejestr sądowy </w:t>
      </w:r>
      <w:r w:rsidR="002E5BF9" w:rsidRPr="001734BB">
        <w:rPr>
          <w:rFonts w:ascii="Times New Roman" w:hAnsi="Times New Roman"/>
          <w:color w:val="000000"/>
          <w:spacing w:val="-3"/>
          <w:sz w:val="24"/>
          <w:lang w:val="pl-PL"/>
        </w:rPr>
        <w:t>albo</w:t>
      </w:r>
      <w:r w:rsidRPr="001734BB">
        <w:rPr>
          <w:rFonts w:ascii="Times New Roman" w:hAnsi="Times New Roman"/>
          <w:color w:val="000000"/>
          <w:spacing w:val="-3"/>
          <w:sz w:val="24"/>
          <w:lang w:val="pl-PL"/>
        </w:rPr>
        <w:t xml:space="preserve"> w przypadku braku </w:t>
      </w:r>
      <w:r w:rsidRPr="001734BB">
        <w:rPr>
          <w:rFonts w:ascii="Times New Roman" w:hAnsi="Times New Roman"/>
          <w:color w:val="000000"/>
          <w:spacing w:val="-2"/>
          <w:sz w:val="24"/>
          <w:lang w:val="pl-PL"/>
        </w:rPr>
        <w:t xml:space="preserve">takiego rejestru, inny równoważny dokument wydany przez właściwy organ </w:t>
      </w:r>
      <w:r w:rsidRPr="001734BB">
        <w:rPr>
          <w:rFonts w:ascii="Times New Roman" w:hAnsi="Times New Roman"/>
          <w:color w:val="000000"/>
          <w:spacing w:val="-9"/>
          <w:sz w:val="24"/>
          <w:lang w:val="pl-PL"/>
        </w:rPr>
        <w:t xml:space="preserve">sądowy lub administracyjny kraju, w którym wykonawca ma siedzibę lub miejsce </w:t>
      </w:r>
      <w:r w:rsidRPr="001734BB">
        <w:rPr>
          <w:rFonts w:ascii="Times New Roman" w:hAnsi="Times New Roman"/>
          <w:color w:val="000000"/>
          <w:spacing w:val="-5"/>
          <w:sz w:val="24"/>
          <w:lang w:val="pl-PL"/>
        </w:rPr>
        <w:t>zamieszkania sporządzoną nie wcześniej niż 6 miesięcy przed jej złożeniem;</w:t>
      </w:r>
    </w:p>
    <w:p w14:paraId="214FD0E8" w14:textId="6A3FFD2B" w:rsidR="002907E3" w:rsidRPr="001734BB" w:rsidRDefault="00417D31" w:rsidP="00BD0035">
      <w:pPr>
        <w:numPr>
          <w:ilvl w:val="0"/>
          <w:numId w:val="15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color w:val="000000"/>
          <w:spacing w:val="-5"/>
          <w:sz w:val="24"/>
          <w:lang w:val="pl-PL"/>
        </w:rPr>
      </w:pPr>
      <w:r w:rsidRPr="001734BB">
        <w:rPr>
          <w:rFonts w:ascii="Times New Roman" w:hAnsi="Times New Roman"/>
          <w:color w:val="000000"/>
          <w:spacing w:val="-5"/>
          <w:sz w:val="24"/>
          <w:lang w:val="pl-PL"/>
        </w:rPr>
        <w:t>jeżeli w kraju, w którym wykonawca ma siedzibę lub miejsce zamieszkania</w:t>
      </w:r>
      <w:r w:rsidR="00485804">
        <w:rPr>
          <w:rFonts w:ascii="Times New Roman" w:hAnsi="Times New Roman"/>
          <w:color w:val="000000"/>
          <w:spacing w:val="-5"/>
          <w:sz w:val="24"/>
          <w:lang w:val="pl-PL"/>
        </w:rPr>
        <w:t xml:space="preserve"> </w:t>
      </w:r>
      <w:r w:rsidR="00485804">
        <w:rPr>
          <w:rFonts w:ascii="Times New Roman" w:hAnsi="Times New Roman"/>
          <w:color w:val="000000"/>
          <w:spacing w:val="14"/>
          <w:w w:val="105"/>
          <w:sz w:val="24"/>
          <w:lang w:val="pl-PL"/>
        </w:rPr>
        <w:t>lub miejsce zamieszkania ma osoba, której dotyczy informacja albo dokument</w:t>
      </w:r>
      <w:r w:rsidRPr="001734BB">
        <w:rPr>
          <w:rFonts w:ascii="Times New Roman" w:hAnsi="Times New Roman"/>
          <w:color w:val="000000"/>
          <w:spacing w:val="-5"/>
          <w:sz w:val="24"/>
          <w:lang w:val="pl-PL"/>
        </w:rPr>
        <w:t xml:space="preserve">, nie </w:t>
      </w:r>
      <w:r w:rsidRPr="001734BB">
        <w:rPr>
          <w:rFonts w:ascii="Times New Roman" w:hAnsi="Times New Roman"/>
          <w:color w:val="000000"/>
          <w:spacing w:val="-4"/>
          <w:sz w:val="24"/>
          <w:lang w:val="pl-PL"/>
        </w:rPr>
        <w:t xml:space="preserve">wydaje się dokumentów, o których mowa w ust. 1 pkt 6 składa dokument lub </w:t>
      </w:r>
      <w:r w:rsidRPr="001734BB">
        <w:rPr>
          <w:rFonts w:ascii="Times New Roman" w:hAnsi="Times New Roman"/>
          <w:color w:val="000000"/>
          <w:spacing w:val="-6"/>
          <w:sz w:val="24"/>
          <w:lang w:val="pl-PL"/>
        </w:rPr>
        <w:t xml:space="preserve">dokumenty wystawione w kraju, w którym wykonawca ma siedzibę lub miejsce </w:t>
      </w:r>
      <w:r w:rsidRPr="001734BB">
        <w:rPr>
          <w:rFonts w:ascii="Times New Roman" w:hAnsi="Times New Roman"/>
          <w:color w:val="000000"/>
          <w:sz w:val="24"/>
          <w:lang w:val="pl-PL"/>
        </w:rPr>
        <w:t xml:space="preserve">zamieszkania </w:t>
      </w:r>
      <w:r w:rsidR="008A3194">
        <w:rPr>
          <w:rFonts w:ascii="Times New Roman" w:hAnsi="Times New Roman"/>
          <w:color w:val="000000"/>
          <w:sz w:val="24"/>
          <w:lang w:val="pl-PL"/>
        </w:rPr>
        <w:t xml:space="preserve">lub miejsce zamieszkania ma osoba, której dotyczy informacja lub dokument, </w:t>
      </w:r>
      <w:r w:rsidRPr="001734BB">
        <w:rPr>
          <w:rFonts w:ascii="Times New Roman" w:hAnsi="Times New Roman"/>
          <w:color w:val="000000"/>
          <w:sz w:val="24"/>
          <w:lang w:val="pl-PL"/>
        </w:rPr>
        <w:t xml:space="preserve">potwierdzające, że nie otwarto jego likwidacji, nie ogłoszono </w:t>
      </w:r>
      <w:r w:rsidRPr="001734BB">
        <w:rPr>
          <w:rFonts w:ascii="Times New Roman" w:hAnsi="Times New Roman"/>
          <w:color w:val="000000"/>
          <w:spacing w:val="-5"/>
          <w:sz w:val="24"/>
          <w:lang w:val="pl-PL"/>
        </w:rPr>
        <w:t xml:space="preserve">upadłości, jego aktywami nie zarządza likwidator lub sąd, nie zawarł układu z </w:t>
      </w:r>
      <w:r w:rsidRPr="001734BB">
        <w:rPr>
          <w:rFonts w:ascii="Times New Roman" w:hAnsi="Times New Roman"/>
          <w:color w:val="000000"/>
          <w:spacing w:val="-4"/>
          <w:sz w:val="24"/>
          <w:lang w:val="pl-PL"/>
        </w:rPr>
        <w:t xml:space="preserve">wierzycielami, jego działalności gospodarcza nie jest zawieszona ani nie znajduje </w:t>
      </w:r>
      <w:r w:rsidRPr="001734BB">
        <w:rPr>
          <w:rFonts w:ascii="Times New Roman" w:hAnsi="Times New Roman"/>
          <w:color w:val="000000"/>
          <w:spacing w:val="6"/>
          <w:sz w:val="24"/>
          <w:lang w:val="pl-PL"/>
        </w:rPr>
        <w:t xml:space="preserve">się on w innej tego rodzaju sytuacji wynikającej z podobnej procedury </w:t>
      </w:r>
      <w:r w:rsidRPr="001734BB">
        <w:rPr>
          <w:rFonts w:ascii="Times New Roman" w:hAnsi="Times New Roman"/>
          <w:color w:val="000000"/>
          <w:spacing w:val="-4"/>
          <w:sz w:val="24"/>
          <w:lang w:val="pl-PL"/>
        </w:rPr>
        <w:t>przewidzianej w przepisach miejsca wszczęcia tej procedury sporządzone nie wcześniej niż 3 miesiące przed ich złożeniem.</w:t>
      </w:r>
    </w:p>
    <w:p w14:paraId="54EE18D9" w14:textId="77777777" w:rsidR="008A3194" w:rsidRPr="008A3194" w:rsidRDefault="008A3194" w:rsidP="00BD0035">
      <w:pPr>
        <w:pStyle w:val="Akapitzlist"/>
        <w:numPr>
          <w:ilvl w:val="0"/>
          <w:numId w:val="15"/>
        </w:numPr>
        <w:tabs>
          <w:tab w:val="clear" w:pos="360"/>
          <w:tab w:val="decimal" w:pos="1152"/>
        </w:tabs>
        <w:spacing w:before="144" w:after="216"/>
        <w:ind w:left="1152" w:right="72" w:hanging="360"/>
        <w:rPr>
          <w:rFonts w:ascii="Times New Roman" w:hAnsi="Times New Roman"/>
          <w:color w:val="000000"/>
          <w:spacing w:val="-5"/>
          <w:sz w:val="24"/>
          <w:lang w:val="pl-PL"/>
        </w:rPr>
      </w:pPr>
      <w:r w:rsidRPr="008A3194">
        <w:rPr>
          <w:rFonts w:ascii="Times New Roman" w:hAnsi="Times New Roman"/>
          <w:color w:val="000000"/>
          <w:spacing w:val="-1"/>
          <w:sz w:val="24"/>
          <w:szCs w:val="24"/>
          <w:lang w:val="pl-PL"/>
        </w:rPr>
        <w:t>Jeżeli w kraju, w którym wykonawca ma siedzibę</w:t>
      </w:r>
      <w:r w:rsidRPr="008A3194">
        <w:rPr>
          <w:rFonts w:ascii="Times New Roman" w:hAnsi="Times New Roman"/>
          <w:bCs/>
          <w:color w:val="000000"/>
          <w:spacing w:val="-1"/>
          <w:sz w:val="24"/>
          <w:szCs w:val="24"/>
          <w:lang w:val="pl-PL"/>
        </w:rPr>
        <w:t xml:space="preserve"> </w:t>
      </w:r>
      <w:r w:rsidRPr="008A3194">
        <w:rPr>
          <w:rFonts w:ascii="Times New Roman" w:hAnsi="Times New Roman"/>
          <w:bCs/>
          <w:color w:val="000000"/>
          <w:spacing w:val="9"/>
          <w:sz w:val="24"/>
          <w:szCs w:val="24"/>
          <w:lang w:val="pl-PL"/>
        </w:rPr>
        <w:t xml:space="preserve">lub </w:t>
      </w:r>
      <w:r w:rsidRPr="008A3194">
        <w:rPr>
          <w:rFonts w:ascii="Times New Roman" w:hAnsi="Times New Roman"/>
          <w:color w:val="000000"/>
          <w:spacing w:val="-1"/>
          <w:sz w:val="24"/>
          <w:szCs w:val="24"/>
          <w:lang w:val="pl-PL"/>
        </w:rPr>
        <w:t xml:space="preserve">miejsce zamieszkania lub miejsce zamieszkania ma osoba, której dokument dotyczy, nie wydaje się dokumentów, o których mowa w ust. 1, lub gdy dokumenty te nie odnoszą </w:t>
      </w:r>
      <w:r w:rsidRPr="008A3194">
        <w:rPr>
          <w:rFonts w:ascii="Times New Roman" w:hAnsi="Times New Roman"/>
          <w:color w:val="000000"/>
          <w:spacing w:val="1"/>
          <w:sz w:val="24"/>
          <w:szCs w:val="24"/>
          <w:lang w:val="pl-PL"/>
        </w:rPr>
        <w:t xml:space="preserve">się do wszystkich przypadków, o których mowa w art. 108 ust. 1 pkt 1, 2 i 4, art. 109 ust. 1 pkt 1, 2 lit. a i b oraz </w:t>
      </w:r>
      <w:r w:rsidRPr="008A3194">
        <w:rPr>
          <w:rFonts w:ascii="Times New Roman" w:hAnsi="Times New Roman"/>
          <w:color w:val="000000"/>
          <w:sz w:val="24"/>
          <w:szCs w:val="24"/>
          <w:lang w:val="pl-PL"/>
        </w:rPr>
        <w:t xml:space="preserve">pkt 3 ustawy, zastępuje się je odpowiednio w całości lub w części dokumentem zawierającym odpowiednio </w:t>
      </w:r>
      <w:r w:rsidRPr="008A3194">
        <w:rPr>
          <w:rFonts w:ascii="Times New Roman" w:hAnsi="Times New Roman"/>
          <w:color w:val="000000"/>
          <w:spacing w:val="-1"/>
          <w:sz w:val="24"/>
          <w:szCs w:val="24"/>
          <w:lang w:val="pl-PL"/>
        </w:rPr>
        <w:t xml:space="preserve">oświadczenie wykonawcy, ze wskazaniem osoby albo osób uprawnionych do jego reprezentacji, lub oświadczenie </w:t>
      </w:r>
      <w:r w:rsidRPr="008A3194">
        <w:rPr>
          <w:rFonts w:ascii="Times New Roman" w:hAnsi="Times New Roman"/>
          <w:color w:val="000000"/>
          <w:sz w:val="24"/>
          <w:szCs w:val="24"/>
          <w:lang w:val="pl-PL"/>
        </w:rPr>
        <w:t>osoby, której dokument miał dotyczyć, złożone pod przysięgą, lub, jeżeli w kraju, w którym wykonawca ma sie</w:t>
      </w:r>
      <w:r w:rsidRPr="008A3194">
        <w:rPr>
          <w:rFonts w:ascii="Times New Roman" w:hAnsi="Times New Roman"/>
          <w:color w:val="000000"/>
          <w:sz w:val="24"/>
          <w:szCs w:val="24"/>
          <w:lang w:val="pl-PL"/>
        </w:rPr>
        <w:softHyphen/>
        <w:t>dzibę lub miejsce zamieszkania lub miejsce zamieszkania ma osoba, której dokument miał dotyczyć, nie ma prze</w:t>
      </w:r>
      <w:r w:rsidRPr="008A3194">
        <w:rPr>
          <w:rFonts w:ascii="Times New Roman" w:hAnsi="Times New Roman"/>
          <w:color w:val="000000"/>
          <w:sz w:val="24"/>
          <w:szCs w:val="24"/>
          <w:lang w:val="pl-PL"/>
        </w:rPr>
        <w:softHyphen/>
        <w:t>pisów o oświadczeniu pod przysięgą, złożone przed organem sądowym lub administracyjnym, notariuszem, orga</w:t>
      </w:r>
      <w:r w:rsidRPr="008A3194">
        <w:rPr>
          <w:rFonts w:ascii="Times New Roman" w:hAnsi="Times New Roman"/>
          <w:color w:val="000000"/>
          <w:sz w:val="24"/>
          <w:szCs w:val="24"/>
          <w:lang w:val="pl-PL"/>
        </w:rPr>
        <w:softHyphen/>
      </w:r>
      <w:r w:rsidRPr="008A3194">
        <w:rPr>
          <w:rFonts w:ascii="Times New Roman" w:hAnsi="Times New Roman"/>
          <w:color w:val="000000"/>
          <w:spacing w:val="-1"/>
          <w:sz w:val="24"/>
          <w:szCs w:val="24"/>
          <w:lang w:val="pl-PL"/>
        </w:rPr>
        <w:t xml:space="preserve">nem samorządu zawodowego lub gospodarczego, właściwym ze względu na siedzibę lub miejsce zamieszkania </w:t>
      </w:r>
      <w:r w:rsidRPr="008A3194">
        <w:rPr>
          <w:rFonts w:ascii="Times New Roman" w:hAnsi="Times New Roman"/>
          <w:color w:val="000000"/>
          <w:spacing w:val="1"/>
          <w:sz w:val="24"/>
          <w:szCs w:val="24"/>
          <w:lang w:val="pl-PL"/>
        </w:rPr>
        <w:t>wykonawcy lub miejsce zamieszkania osoby, której dokument miał dotyczyć.</w:t>
      </w:r>
    </w:p>
    <w:p w14:paraId="4BDF088D" w14:textId="77777777" w:rsidR="002907E3" w:rsidRPr="001734BB" w:rsidRDefault="00417D31" w:rsidP="00BD0035">
      <w:pPr>
        <w:numPr>
          <w:ilvl w:val="0"/>
          <w:numId w:val="16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2"/>
          <w:sz w:val="24"/>
          <w:lang w:val="pl-PL"/>
        </w:rPr>
      </w:pPr>
      <w:r w:rsidRPr="001734BB">
        <w:rPr>
          <w:rFonts w:ascii="Times New Roman" w:hAnsi="Times New Roman"/>
          <w:color w:val="000000"/>
          <w:spacing w:val="-2"/>
          <w:sz w:val="24"/>
          <w:lang w:val="pl-PL"/>
        </w:rPr>
        <w:t xml:space="preserve">Na podstawie art. 127 ust. 1 pkt 1 ustawy Pzp Zamawiający nie wzywa do </w:t>
      </w:r>
      <w:r w:rsidRPr="001734BB">
        <w:rPr>
          <w:rFonts w:ascii="Times New Roman" w:hAnsi="Times New Roman"/>
          <w:color w:val="000000"/>
          <w:spacing w:val="-2"/>
          <w:w w:val="105"/>
          <w:sz w:val="25"/>
          <w:lang w:val="pl-PL"/>
        </w:rPr>
        <w:t xml:space="preserve">złożenia </w:t>
      </w:r>
      <w:r w:rsidRPr="001734BB">
        <w:rPr>
          <w:rFonts w:ascii="Times New Roman" w:hAnsi="Times New Roman"/>
          <w:color w:val="000000"/>
          <w:spacing w:val="-5"/>
          <w:sz w:val="24"/>
          <w:lang w:val="pl-PL"/>
        </w:rPr>
        <w:t xml:space="preserve">podmiotowych środków dowodowych, jeżeli może je uzyskać za pomocą bezpłatnych i ogólnodostępnych baz danych, o ile Wykonawca wskazał w JEDZ dane umożliwiające </w:t>
      </w:r>
      <w:r w:rsidRPr="001734BB">
        <w:rPr>
          <w:rFonts w:ascii="Times New Roman" w:hAnsi="Times New Roman"/>
          <w:color w:val="000000"/>
          <w:spacing w:val="-6"/>
          <w:sz w:val="24"/>
          <w:lang w:val="pl-PL"/>
        </w:rPr>
        <w:t>dostęp do tych środków.</w:t>
      </w:r>
    </w:p>
    <w:p w14:paraId="4657F69E" w14:textId="77777777" w:rsidR="002907E3" w:rsidRPr="001734BB" w:rsidRDefault="00417D31" w:rsidP="00BD0035">
      <w:pPr>
        <w:numPr>
          <w:ilvl w:val="0"/>
          <w:numId w:val="16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11"/>
          <w:sz w:val="24"/>
          <w:lang w:val="pl-PL"/>
        </w:rPr>
      </w:pPr>
      <w:r w:rsidRPr="001734BB">
        <w:rPr>
          <w:rFonts w:ascii="Times New Roman" w:hAnsi="Times New Roman"/>
          <w:color w:val="000000"/>
          <w:spacing w:val="-11"/>
          <w:sz w:val="24"/>
          <w:lang w:val="pl-PL"/>
        </w:rPr>
        <w:t xml:space="preserve">Wykonawca nie jest zobowiązany do złożenia podmiotowych środków dowodowych, które </w:t>
      </w:r>
      <w:r w:rsidRPr="001734BB">
        <w:rPr>
          <w:rFonts w:ascii="Times New Roman" w:hAnsi="Times New Roman"/>
          <w:color w:val="000000"/>
          <w:spacing w:val="4"/>
          <w:sz w:val="24"/>
          <w:lang w:val="pl-PL"/>
        </w:rPr>
        <w:t xml:space="preserve">Zamawiający posiada, jeżeli Wykonawca wskaże te środki oraz potwierdzi ich </w:t>
      </w:r>
      <w:r w:rsidRPr="001734BB">
        <w:rPr>
          <w:rFonts w:ascii="Times New Roman" w:hAnsi="Times New Roman"/>
          <w:color w:val="000000"/>
          <w:spacing w:val="-6"/>
          <w:sz w:val="24"/>
          <w:lang w:val="pl-PL"/>
        </w:rPr>
        <w:t>prawidłowość i aktualność.</w:t>
      </w:r>
    </w:p>
    <w:p w14:paraId="379CECBB" w14:textId="77777777" w:rsidR="002907E3" w:rsidRPr="001734BB" w:rsidRDefault="00417D31" w:rsidP="00BD0035">
      <w:pPr>
        <w:numPr>
          <w:ilvl w:val="0"/>
          <w:numId w:val="16"/>
        </w:numPr>
        <w:tabs>
          <w:tab w:val="clear" w:pos="288"/>
          <w:tab w:val="decimal" w:pos="432"/>
        </w:tabs>
        <w:ind w:left="432" w:hanging="288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 w:rsidRPr="001734BB"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Wykonawcy wspólnie ubiegający się o udzielenie zamówienia (konsorcjum):</w:t>
      </w:r>
    </w:p>
    <w:p w14:paraId="1A3299E7" w14:textId="5E44D179" w:rsidR="002907E3" w:rsidRPr="001734BB" w:rsidRDefault="00417D31" w:rsidP="00BD0035">
      <w:pPr>
        <w:numPr>
          <w:ilvl w:val="0"/>
          <w:numId w:val="17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color w:val="000000"/>
          <w:spacing w:val="-6"/>
          <w:sz w:val="24"/>
          <w:lang w:val="pl-PL"/>
        </w:rPr>
      </w:pPr>
      <w:r w:rsidRPr="001734BB">
        <w:rPr>
          <w:rFonts w:ascii="Times New Roman" w:hAnsi="Times New Roman"/>
          <w:color w:val="000000"/>
          <w:spacing w:val="-6"/>
          <w:sz w:val="24"/>
          <w:lang w:val="pl-PL"/>
        </w:rPr>
        <w:t xml:space="preserve">W przypadku wykonawców wspólnie ubiegających się o udzielenie zamówienia </w:t>
      </w:r>
      <w:r w:rsidRPr="001734BB">
        <w:rPr>
          <w:rFonts w:ascii="Times New Roman" w:hAnsi="Times New Roman"/>
          <w:color w:val="000000"/>
          <w:spacing w:val="-8"/>
          <w:sz w:val="24"/>
          <w:lang w:val="pl-PL"/>
        </w:rPr>
        <w:t xml:space="preserve">dokumenty, o których mowa w Rozdziale 6 ust. 1 niniejszej SWZ, składa każdy z </w:t>
      </w:r>
      <w:r w:rsidRPr="001734BB">
        <w:rPr>
          <w:rFonts w:ascii="Times New Roman" w:hAnsi="Times New Roman"/>
          <w:color w:val="000000"/>
          <w:spacing w:val="5"/>
          <w:sz w:val="24"/>
          <w:lang w:val="pl-PL"/>
        </w:rPr>
        <w:t xml:space="preserve">wykonawców wspólnie ubiegających się o zamówienie. Oświadczenia te </w:t>
      </w:r>
      <w:r w:rsidRPr="001734BB">
        <w:rPr>
          <w:rFonts w:ascii="Times New Roman" w:hAnsi="Times New Roman"/>
          <w:color w:val="000000"/>
          <w:spacing w:val="-6"/>
          <w:sz w:val="24"/>
          <w:lang w:val="pl-PL"/>
        </w:rPr>
        <w:t xml:space="preserve">potwierdzają spełnienie warunków udziału w postępowaniu oraz brak podstaw </w:t>
      </w:r>
      <w:r w:rsidRPr="001734BB">
        <w:rPr>
          <w:rFonts w:ascii="Times New Roman" w:hAnsi="Times New Roman"/>
          <w:color w:val="000000"/>
          <w:spacing w:val="-9"/>
          <w:sz w:val="24"/>
          <w:lang w:val="pl-PL"/>
        </w:rPr>
        <w:t>wykluczenia.</w:t>
      </w:r>
    </w:p>
    <w:p w14:paraId="2246EFD6" w14:textId="0F1EE8CB" w:rsidR="002907E3" w:rsidRPr="001734BB" w:rsidRDefault="00417D31" w:rsidP="00BD0035">
      <w:pPr>
        <w:numPr>
          <w:ilvl w:val="0"/>
          <w:numId w:val="17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color w:val="000000"/>
          <w:spacing w:val="-4"/>
          <w:sz w:val="24"/>
          <w:lang w:val="pl-PL"/>
        </w:rPr>
      </w:pPr>
      <w:r w:rsidRPr="001734BB">
        <w:rPr>
          <w:rFonts w:ascii="Times New Roman" w:hAnsi="Times New Roman"/>
          <w:color w:val="000000"/>
          <w:spacing w:val="-4"/>
          <w:sz w:val="24"/>
          <w:lang w:val="pl-PL"/>
        </w:rPr>
        <w:lastRenderedPageBreak/>
        <w:t xml:space="preserve">Oświadczenia dotyczące przynależności lub braku przynależności do tej samej </w:t>
      </w:r>
      <w:r w:rsidRPr="001734BB">
        <w:rPr>
          <w:rFonts w:ascii="Times New Roman" w:hAnsi="Times New Roman"/>
          <w:color w:val="000000"/>
          <w:spacing w:val="-2"/>
          <w:sz w:val="24"/>
          <w:lang w:val="pl-PL"/>
        </w:rPr>
        <w:t xml:space="preserve">grupy kapitałowej oraz wykluczenia na podstawie ustawy sankcyjnej, składa każdy z wykonawców wspólnie </w:t>
      </w:r>
      <w:r w:rsidRPr="001734BB">
        <w:rPr>
          <w:rFonts w:ascii="Times New Roman" w:hAnsi="Times New Roman"/>
          <w:color w:val="000000"/>
          <w:spacing w:val="-4"/>
          <w:sz w:val="24"/>
          <w:lang w:val="pl-PL"/>
        </w:rPr>
        <w:t>ubiegających się o udzielenie zamówienia.</w:t>
      </w:r>
    </w:p>
    <w:p w14:paraId="3C9B2166" w14:textId="77777777" w:rsidR="002907E3" w:rsidRPr="001734BB" w:rsidRDefault="00417D31" w:rsidP="00BD0035">
      <w:pPr>
        <w:numPr>
          <w:ilvl w:val="0"/>
          <w:numId w:val="17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color w:val="000000"/>
          <w:spacing w:val="1"/>
          <w:sz w:val="24"/>
          <w:lang w:val="pl-PL"/>
        </w:rPr>
      </w:pPr>
      <w:r w:rsidRPr="001734BB">
        <w:rPr>
          <w:rFonts w:ascii="Times New Roman" w:hAnsi="Times New Roman"/>
          <w:color w:val="000000"/>
          <w:spacing w:val="1"/>
          <w:sz w:val="24"/>
          <w:lang w:val="pl-PL"/>
        </w:rPr>
        <w:t xml:space="preserve">Wykonawcy wspólnie ubiegający się o udzielenie zamówienia ustanawiają </w:t>
      </w:r>
      <w:r w:rsidRPr="001734BB">
        <w:rPr>
          <w:rFonts w:ascii="Times New Roman" w:hAnsi="Times New Roman"/>
          <w:color w:val="000000"/>
          <w:spacing w:val="-9"/>
          <w:sz w:val="24"/>
          <w:lang w:val="pl-PL"/>
        </w:rPr>
        <w:t xml:space="preserve">pełnomocnika do reprezentowania ich w postępowaniu albo do reprezentowania i </w:t>
      </w:r>
      <w:r w:rsidRPr="001734BB">
        <w:rPr>
          <w:rFonts w:ascii="Times New Roman" w:hAnsi="Times New Roman"/>
          <w:color w:val="000000"/>
          <w:spacing w:val="-7"/>
          <w:sz w:val="24"/>
          <w:lang w:val="pl-PL"/>
        </w:rPr>
        <w:t xml:space="preserve">zawarcia umowy w sprawie zamówienia publicznego, pełnomocnictwo w postaci </w:t>
      </w:r>
      <w:r w:rsidRPr="001734BB">
        <w:rPr>
          <w:rFonts w:ascii="Times New Roman" w:hAnsi="Times New Roman"/>
          <w:color w:val="000000"/>
          <w:spacing w:val="-5"/>
          <w:sz w:val="24"/>
          <w:lang w:val="pl-PL"/>
        </w:rPr>
        <w:t>elektronicznej winno być załączone do oferty.</w:t>
      </w:r>
    </w:p>
    <w:p w14:paraId="265D1D20" w14:textId="77777777" w:rsidR="002907E3" w:rsidRPr="001734BB" w:rsidRDefault="00417D31" w:rsidP="00BD0035">
      <w:pPr>
        <w:numPr>
          <w:ilvl w:val="0"/>
          <w:numId w:val="17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color w:val="000000"/>
          <w:spacing w:val="-9"/>
          <w:sz w:val="24"/>
          <w:lang w:val="pl-PL"/>
        </w:rPr>
      </w:pPr>
      <w:r w:rsidRPr="001734BB">
        <w:rPr>
          <w:rFonts w:ascii="Times New Roman" w:hAnsi="Times New Roman"/>
          <w:color w:val="000000"/>
          <w:spacing w:val="-9"/>
          <w:sz w:val="24"/>
          <w:lang w:val="pl-PL"/>
        </w:rPr>
        <w:t xml:space="preserve">Zamawiający w stosunku do wykonawców wspólnie ubiegających się o udzielenie </w:t>
      </w:r>
      <w:r w:rsidRPr="001734BB">
        <w:rPr>
          <w:rFonts w:ascii="Times New Roman" w:hAnsi="Times New Roman"/>
          <w:color w:val="000000"/>
          <w:spacing w:val="1"/>
          <w:sz w:val="24"/>
          <w:lang w:val="pl-PL"/>
        </w:rPr>
        <w:t>zamówienia w odniesieniu do warunków dotyczących zdolności technicznej i</w:t>
      </w:r>
    </w:p>
    <w:p w14:paraId="0A2C5AB9" w14:textId="42DCB319" w:rsidR="002907E3" w:rsidRDefault="005C4E81" w:rsidP="00BD0035">
      <w:pPr>
        <w:ind w:left="1008" w:right="72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7520" behindDoc="1" locked="0" layoutInCell="1" allowOverlap="1" wp14:anchorId="35F62910" wp14:editId="672CF5C0">
                <wp:simplePos x="0" y="0"/>
                <wp:positionH relativeFrom="column">
                  <wp:posOffset>0</wp:posOffset>
                </wp:positionH>
                <wp:positionV relativeFrom="paragraph">
                  <wp:posOffset>9370060</wp:posOffset>
                </wp:positionV>
                <wp:extent cx="5842000" cy="144780"/>
                <wp:effectExtent l="4445" t="0" r="1905" b="0"/>
                <wp:wrapSquare wrapText="bothSides"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6CAF4" w14:textId="77777777" w:rsidR="002907E3" w:rsidRDefault="00417D31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pl-PL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2910" id="Text Box 75" o:spid="_x0000_s1035" type="#_x0000_t202" style="position:absolute;left:0;text-align:left;margin-left:0;margin-top:737.8pt;width:460pt;height:11.4pt;z-index:-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5R2QEAAJgDAAAOAAAAZHJzL2Uyb0RvYy54bWysU9uO0zAQfUfiHyy/07SrAiVqulp2tQhp&#10;uUgLHzBx7MYi8Zix26R8PWOn6XJ5Q7xYk7F9fC6T7fXYd+KoKVh0lVwtllJop7Cxbl/Jr1/uX2yk&#10;CBFcAx06XcmTDvJ69/zZdvClvsIWu0aTYBAXysFXso3Rl0URVKt7CAv02vGmQeoh8ifti4ZgYPS+&#10;K66Wy1fFgNR4QqVD4O7dtCl3Gd8YreInY4KOoqskc4t5pbzWaS12Wyj3BL616kwD/oFFD9bxoxeo&#10;O4ggDmT/guqtIgxo4kJhX6AxVumsgdWsln+oeWzB66yFzQn+YlP4f7Dq4/HRfyYRx7c4coBZRPAP&#10;qL4F4fC2BbfXN0Q4tBoafniVLCsGH8rz1WR1KEMCqYcP2HDIcIiYgUZDfXKFdQpG5wBOF9P1GIXi&#10;5svNmoPkLcV7q/X69SanUkA53/YU4juNvUhFJYlDzehwfAgxsYFyPpIec3hvuy4H27nfGnwwdTL7&#10;RHiiHsd6FLap5JskLYmpsTmxHMJpXHi8uWiRfkgx8KhUMnw/AGkpuveOLUlzNRc0F/VcgFN8tZJR&#10;iqm8jdP8HTzZfcvIk+kOb9g2Y7OiJxZnuhx/Fnoe1TRfv37nU08/1O4nAAAA//8DAFBLAwQUAAYA&#10;CAAAACEAWivn394AAAAKAQAADwAAAGRycy9kb3ducmV2LnhtbEyPwU7DMBBE70j8g7VI3KgDKqEJ&#10;caoKwQkJkYYDRyfeJlbjdYjdNvw92xM97sxq5k2xnt0gjjgF60nB/SIBgdR6Y6lT8FW/3a1AhKjJ&#10;6METKvjFAOvy+qrQufEnqvC4jZ3gEAq5VtDHOOZShrZHp8PCj0js7fzkdORz6qSZ9InD3SAfkiSV&#10;Tlvihl6P+NJju98enILNN1Wv9uej+ax2la3rLKH3dK/U7c28eQYRcY7/z3DGZ3QomanxBzJBDAp4&#10;SGR1+fSYgmA/4zoQzVnKVkuQZSEvJ5R/AAAA//8DAFBLAQItABQABgAIAAAAIQC2gziS/gAAAOEB&#10;AAATAAAAAAAAAAAAAAAAAAAAAABbQ29udGVudF9UeXBlc10ueG1sUEsBAi0AFAAGAAgAAAAhADj9&#10;If/WAAAAlAEAAAsAAAAAAAAAAAAAAAAALwEAAF9yZWxzLy5yZWxzUEsBAi0AFAAGAAgAAAAhAOfU&#10;/lHZAQAAmAMAAA4AAAAAAAAAAAAAAAAALgIAAGRycy9lMm9Eb2MueG1sUEsBAi0AFAAGAAgAAAAh&#10;AFor59/eAAAACgEAAA8AAAAAAAAAAAAAAAAAMwQAAGRycy9kb3ducmV2LnhtbFBLBQYAAAAABAAE&#10;APMAAAA+BQAAAAA=&#10;" filled="f" stroked="f">
                <v:textbox inset="0,0,0,0">
                  <w:txbxContent>
                    <w:p w14:paraId="3736CAF4" w14:textId="77777777" w:rsidR="002907E3" w:rsidRDefault="00417D31">
                      <w:pPr>
                        <w:spacing w:line="199" w:lineRule="auto"/>
                        <w:ind w:right="108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pl-PL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zawodowej, o których mowa w Rozdziale 4 ust. 2 pkt 3 i 4 lit. a) nie dopuszcza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sumowania doświadczenia kilku wykonawców.</w:t>
      </w:r>
    </w:p>
    <w:p w14:paraId="62A12B92" w14:textId="77777777" w:rsidR="002907E3" w:rsidRDefault="00417D31" w:rsidP="00BD0035">
      <w:pPr>
        <w:numPr>
          <w:ilvl w:val="0"/>
          <w:numId w:val="18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Jeżeli wykonawca wykazuje doświadczenie nabyte w ramach kontraktu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(zamówienie/urnowa) realizowanego przez wykonawców wspólnie ubiegających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się o udzielenie zamówienia (konsorcjum), Zamawiający nie dopuszcza, aby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Wykonawca polegał na doświadczeniu grupy wykonawców, której był członkiem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jeżeli faktycznie nie wykonywał wskazanego zakresu prac. Zamawiający zastrzega </w:t>
      </w:r>
      <w:r>
        <w:rPr>
          <w:rFonts w:ascii="Times New Roman" w:hAnsi="Times New Roman"/>
          <w:color w:val="000000"/>
          <w:spacing w:val="-11"/>
          <w:w w:val="105"/>
          <w:sz w:val="24"/>
          <w:lang w:val="pl-PL"/>
        </w:rPr>
        <w:t xml:space="preserve">możliwość zwrócenia się do wykonawcy o wskazanie rzeczywiście wykonywanego </w:t>
      </w:r>
      <w:r>
        <w:rPr>
          <w:rFonts w:ascii="Times New Roman" w:hAnsi="Times New Roman"/>
          <w:color w:val="000000"/>
          <w:spacing w:val="7"/>
          <w:w w:val="105"/>
          <w:sz w:val="24"/>
          <w:lang w:val="pl-PL"/>
        </w:rPr>
        <w:t xml:space="preserve">zakresu prac oraz przedstawienia stosownych dokumentów np. umowy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konsorcjum, z której wynika zakres obowiązków.</w:t>
      </w:r>
    </w:p>
    <w:p w14:paraId="20DCFC79" w14:textId="77777777" w:rsidR="002907E3" w:rsidRDefault="00417D31" w:rsidP="00BD0035">
      <w:pPr>
        <w:numPr>
          <w:ilvl w:val="0"/>
          <w:numId w:val="18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Wspólnicy spółki cywilnej są traktowani jak Wykonawcy składający ofertę wspólną.</w:t>
      </w:r>
    </w:p>
    <w:p w14:paraId="58CE6FE5" w14:textId="77777777" w:rsidR="002907E3" w:rsidRDefault="00417D31" w:rsidP="00BD0035">
      <w:pPr>
        <w:numPr>
          <w:ilvl w:val="0"/>
          <w:numId w:val="18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Nie dopuszcza się uczestniczenia któregokolwiek z Wykonawców wspólnie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ubiegających się o udzielnie zamówienia w więcej niż jednej grupie Wykonawców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wspólnie ubiegających się o udzielenie zamówienia. Niedopuszczalnym jest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również złożenie przez któregokolwiek z Wykonawców wspólnie ubiegających się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o udzielnie zamówienia, równocześnie oferty indywidualnej oraz w ramach grupy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Wykonawców wspólnie ubiegających się o udzielenie zamówienia.</w:t>
      </w:r>
    </w:p>
    <w:p w14:paraId="02A7780A" w14:textId="77777777" w:rsidR="002907E3" w:rsidRDefault="00417D31" w:rsidP="00BD0035">
      <w:pPr>
        <w:spacing w:before="36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6. Wymagania dotyczące polegania na zdolnościach lub sytuacjach innych podmiotów:</w:t>
      </w:r>
    </w:p>
    <w:p w14:paraId="6DB4D4EC" w14:textId="77777777" w:rsidR="002907E3" w:rsidRDefault="00417D31" w:rsidP="00BD0035">
      <w:pPr>
        <w:numPr>
          <w:ilvl w:val="0"/>
          <w:numId w:val="19"/>
        </w:numPr>
        <w:tabs>
          <w:tab w:val="clear" w:pos="432"/>
          <w:tab w:val="decimal" w:pos="1152"/>
        </w:tabs>
        <w:ind w:left="1152" w:right="72" w:hanging="432"/>
        <w:rPr>
          <w:rFonts w:ascii="Times New Roman" w:hAnsi="Times New Roman"/>
          <w:color w:val="000000"/>
          <w:spacing w:val="-9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Wykonawca może w celu potwierdzenia spełniania warunków, o których mowa w niniejszym rozdziale w stosownych sytuacjach oraz w odniesieniu do konkretnego </w:t>
      </w:r>
      <w:r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t xml:space="preserve">zamówienia, lub jego części, polegać na zdolnościach technicznych lub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zawodowych lub sytuacji finansowej lub ekonomicznej innych podmiotów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niezależnie, od charakteru prawnego łączących go stosunków prawnych.</w:t>
      </w:r>
    </w:p>
    <w:p w14:paraId="4D5951E7" w14:textId="77777777" w:rsidR="002907E3" w:rsidRDefault="00417D31" w:rsidP="00BD0035">
      <w:pPr>
        <w:numPr>
          <w:ilvl w:val="0"/>
          <w:numId w:val="19"/>
        </w:numPr>
        <w:tabs>
          <w:tab w:val="clear" w:pos="432"/>
          <w:tab w:val="decimal" w:pos="1152"/>
        </w:tabs>
        <w:ind w:left="1152" w:right="72" w:hanging="432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W odniesieniu do warunków dotyczących wykształcenia, kwalifikacji zawodowych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lub doświadczenia, wykonawcy mogą polegać na zdolnościach podmiotów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udostępniających zasoby, jeżeli podmioty te wykonają usługi, do realizacji których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te zdolności są wymagane.</w:t>
      </w:r>
    </w:p>
    <w:p w14:paraId="76A7F889" w14:textId="77777777" w:rsidR="002907E3" w:rsidRDefault="00417D31" w:rsidP="00BD0035">
      <w:pPr>
        <w:numPr>
          <w:ilvl w:val="0"/>
          <w:numId w:val="19"/>
        </w:numPr>
        <w:tabs>
          <w:tab w:val="clear" w:pos="432"/>
          <w:tab w:val="decimal" w:pos="1152"/>
        </w:tabs>
        <w:ind w:left="1152" w:right="72" w:hanging="432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Podmiot, który zobowiązał się do udostępnienia zasobów, odpowiada solidarnie z 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wykonawcą, który polega na jego sytuacji finansowej lub ekonomicznej, za szkodę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poniesioną przez zamawiającego powstałą wskutek nieudostępnienia tych zasobów,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chyba że za nieudostępnienie zasobów podmiot ten nie ponosi winy.</w:t>
      </w:r>
    </w:p>
    <w:p w14:paraId="24F69602" w14:textId="0C316DE5" w:rsidR="002907E3" w:rsidRDefault="00417D31" w:rsidP="00BD0035">
      <w:pPr>
        <w:numPr>
          <w:ilvl w:val="0"/>
          <w:numId w:val="19"/>
        </w:numPr>
        <w:tabs>
          <w:tab w:val="clear" w:pos="432"/>
          <w:tab w:val="decimal" w:pos="1152"/>
        </w:tabs>
        <w:ind w:left="1152" w:right="72" w:hanging="432"/>
        <w:rPr>
          <w:rFonts w:ascii="Times New Roman" w:hAnsi="Times New Roman"/>
          <w:color w:val="000000"/>
          <w:spacing w:val="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4"/>
          <w:w w:val="105"/>
          <w:sz w:val="24"/>
          <w:lang w:val="pl-PL"/>
        </w:rPr>
        <w:t xml:space="preserve">Jeżeli zdolności techniczne lub zawodowe lub sytuacja ekonomiczna lub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finansowa, podmiotu udostępniającego zasoby nie potwierdzą spełnienia przez </w:t>
      </w: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Wykonawcę warunków udziału w postępowaniu lub </w:t>
      </w:r>
      <w:r w:rsidR="002E5BF9"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>zachodzą,</w:t>
      </w: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 wobec tego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podmiotu podstawa wykluczenia, Zamawiający zażąda, aby Wykonawca w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terminie wskazanym przez Zamawiającego zastąpił ten podmiot innym podmiotem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lub podmiotami lub zobowiązał się do samodzielnego spełnienia warunku udziału 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w postępowaniu. Wykonawca nie może, po upływie terminu składania wniosków o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dopuszczenie do udziału w postępowaniu albo ofert, powoływać się na zdolności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lub sytuację podmiotów udostępniających zasoby, jeżeli na etapie składania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wniosków o dopuszczenie do udziału w postępowaniu albo ofert nie polegał on w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danym zakresie na zdolnościach lub sytuacji podmiotów udostępniających zasoby.</w:t>
      </w:r>
    </w:p>
    <w:p w14:paraId="22E5967B" w14:textId="77777777" w:rsidR="002907E3" w:rsidRDefault="00417D31" w:rsidP="00BD0035">
      <w:pPr>
        <w:numPr>
          <w:ilvl w:val="0"/>
          <w:numId w:val="19"/>
        </w:numPr>
        <w:tabs>
          <w:tab w:val="clear" w:pos="432"/>
          <w:tab w:val="decimal" w:pos="1152"/>
        </w:tabs>
        <w:ind w:left="1152" w:right="72" w:hanging="432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lastRenderedPageBreak/>
        <w:t xml:space="preserve">W celu oceny, czy Wykonawca polegając na zdolnościach lub sytuacji innych 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podmiotów, będzie dysponował niezbędnymi zasobami w stopniu umożliwiającym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należyte wykonanie zamówienia publicznego oraz oceny, czy stosunek łączący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Wykonawcę z tymi podmiotami gwarantuje rzeczywisty dostęp do ich zasobów, a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>także w celu wykazania braku wobec tych podmiotów podstaw do wykluczenia</w:t>
      </w:r>
    </w:p>
    <w:p w14:paraId="681B0C46" w14:textId="3754E2FE" w:rsidR="002907E3" w:rsidRDefault="005C4E81" w:rsidP="00BD0035">
      <w:pPr>
        <w:ind w:left="1080" w:firstLine="72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8544" behindDoc="1" locked="0" layoutInCell="1" allowOverlap="1" wp14:anchorId="3F922D1E" wp14:editId="1DF411A0">
                <wp:simplePos x="0" y="0"/>
                <wp:positionH relativeFrom="column">
                  <wp:posOffset>0</wp:posOffset>
                </wp:positionH>
                <wp:positionV relativeFrom="paragraph">
                  <wp:posOffset>9350375</wp:posOffset>
                </wp:positionV>
                <wp:extent cx="5842000" cy="144780"/>
                <wp:effectExtent l="0" t="0" r="0" b="0"/>
                <wp:wrapSquare wrapText="bothSides"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9607E" w14:textId="77777777" w:rsidR="002907E3" w:rsidRDefault="00417D31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pl-PL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2D1E" id="Text Box 74" o:spid="_x0000_s1036" type="#_x0000_t202" style="position:absolute;left:0;text-align:left;margin-left:0;margin-top:736.25pt;width:460pt;height:11.4pt;z-index:-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jd2QEAAJkDAAAOAAAAZHJzL2Uyb0RvYy54bWysU9uO0zAQfUfiHyy/07SrAlXUdLXsahHS&#10;AistfIDr2IlF4jEzbpPy9YydpsvlDfFiTWbsM+ecmWyvx74TR4PkwFdytVhKYbyG2vmmkl+/3L/a&#10;SEFR+Vp14E0lT4bk9e7li+0QSnMFLXS1QcEgnsohVLKNMZRFQbo1vaIFBOO5aAF7FfkTm6JGNTB6&#10;3xVXy+WbYgCsA4I2RJy9m4pyl/GtNTp+tpZMFF0lmVvMJ+Zzn85it1Vlgyq0Tp9pqH9g0SvnuekF&#10;6k5FJQ7o/oLqnUYgsHGhoS/AWqdN1sBqVss/1Dy1Kpishc2hcLGJ/h+s/nR8Co8o4vgORh5gFkHh&#10;AfQ3Eh5uW+Ubc4MIQ2tUzY1XybJiCFSenyarqaQEsh8+Qs1DVocIGWi02CdXWKdgdB7A6WK6GaPQ&#10;nHy9WfMguaS5tlqv327yVApVzq8DUnxvoBcpqCTyUDO6Oj5QTGxUOV9JzTzcu67Lg+38bwm+mDKZ&#10;fSI8UY/jfhSu5ua5cVKzh/rEehCmfeH95qAF/CHFwLtSSfp+UGik6D549iQt1hzgHOznQHnNTysZ&#10;pZjC2zgt4CGga1pGnlz3cMO+WZclPbM48+X5Z6XnXU0L9ut3vvX8R+1+AgAA//8DAFBLAwQUAAYA&#10;CAAAACEAxZKuXN4AAAAKAQAADwAAAGRycy9kb3ducmV2LnhtbEyPwU7DMBBE70j8g7VI3KhDoYWE&#10;OFWF4FQJkYYDRyfeJlbjdYjdNvx9tyc47sxq5k2+mlwvjjgG60nB/SwBgdR4Y6lV8FW93z2DCFGT&#10;0b0nVPCLAVbF9VWuM+NPVOJxG1vBIRQyraCLccikDE2HToeZH5DY2/nR6cjn2Eoz6hOHu17Ok2Qp&#10;nbbEDZ0e8LXDZr89OAXrbyrf7M9H/VnuSltVaUKb5V6p25tp/QIi4hT/nuGCz+hQMFPtD2SC6BXw&#10;kMjq49N8AYL9lOtA1BcpXTyALHL5f0JxBgAA//8DAFBLAQItABQABgAIAAAAIQC2gziS/gAAAOEB&#10;AAATAAAAAAAAAAAAAAAAAAAAAABbQ29udGVudF9UeXBlc10ueG1sUEsBAi0AFAAGAAgAAAAhADj9&#10;If/WAAAAlAEAAAsAAAAAAAAAAAAAAAAALwEAAF9yZWxzLy5yZWxzUEsBAi0AFAAGAAgAAAAhADKl&#10;+N3ZAQAAmQMAAA4AAAAAAAAAAAAAAAAALgIAAGRycy9lMm9Eb2MueG1sUEsBAi0AFAAGAAgAAAAh&#10;AMWSrlzeAAAACgEAAA8AAAAAAAAAAAAAAAAAMwQAAGRycy9kb3ducmV2LnhtbFBLBQYAAAAABAAE&#10;APMAAAA+BQAAAAA=&#10;" filled="f" stroked="f">
                <v:textbox inset="0,0,0,0">
                  <w:txbxContent>
                    <w:p w14:paraId="5499607E" w14:textId="77777777" w:rsidR="002907E3" w:rsidRDefault="00417D31">
                      <w:pPr>
                        <w:spacing w:line="199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pl-P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oraz spełniania, w zakresie, w jakim wykonawca powołuje się na ich zasoby,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warunków udziału w postępowaniu, wykonawca:</w:t>
      </w:r>
    </w:p>
    <w:p w14:paraId="70B2D44F" w14:textId="37732D4C" w:rsidR="002907E3" w:rsidRDefault="00417D31" w:rsidP="00BD0035">
      <w:pPr>
        <w:numPr>
          <w:ilvl w:val="0"/>
          <w:numId w:val="20"/>
        </w:numPr>
        <w:tabs>
          <w:tab w:val="clear" w:pos="432"/>
          <w:tab w:val="decimal" w:pos="1944"/>
        </w:tabs>
        <w:ind w:left="1944" w:hanging="432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składa wraz z ofertą zobowiązanie innego podmiotu do udostępnienia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niezbędnych zasobów wykonawcy</w:t>
      </w:r>
      <w:r w:rsidR="007A1DE9"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,</w:t>
      </w:r>
    </w:p>
    <w:p w14:paraId="1787D6B5" w14:textId="2FF09339" w:rsidR="002907E3" w:rsidRDefault="00417D31" w:rsidP="00BD0035">
      <w:pPr>
        <w:numPr>
          <w:ilvl w:val="0"/>
          <w:numId w:val="20"/>
        </w:numPr>
        <w:tabs>
          <w:tab w:val="clear" w:pos="432"/>
          <w:tab w:val="decimal" w:pos="1944"/>
        </w:tabs>
        <w:ind w:left="1944" w:hanging="432"/>
        <w:rPr>
          <w:rFonts w:ascii="Times New Roman" w:hAnsi="Times New Roman"/>
          <w:color w:val="000000"/>
          <w:spacing w:val="-1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składa wraz z ofertą Jednolity Europejski Dokument Zamówienia (JEDZ), o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którym mowa w Rozdziale 7 ust. 1 dotyczący tych podmiotów, w zakresie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wskazanym w Części II Sekcji C (Informacje na temat polegania na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zdolności innych podmiotów).</w:t>
      </w:r>
    </w:p>
    <w:p w14:paraId="5144A8E8" w14:textId="253AA6EA" w:rsidR="002907E3" w:rsidRDefault="00417D31" w:rsidP="00E976D2">
      <w:pPr>
        <w:spacing w:before="324" w:line="201" w:lineRule="auto"/>
        <w:rPr>
          <w:rFonts w:ascii="Times New Roman" w:hAnsi="Times New Roman"/>
          <w:b/>
          <w:color w:val="000000"/>
          <w:sz w:val="24"/>
          <w:lang w:val="pl-PL"/>
        </w:rPr>
      </w:pPr>
      <w:r w:rsidRPr="00E976D2">
        <w:rPr>
          <w:rFonts w:ascii="Times New Roman" w:hAnsi="Times New Roman"/>
          <w:b/>
          <w:color w:val="000000"/>
          <w:sz w:val="24"/>
          <w:lang w:val="pl-PL"/>
        </w:rPr>
        <w:t xml:space="preserve">Rozdział </w:t>
      </w:r>
      <w:r w:rsidR="00722C4B" w:rsidRPr="00E976D2">
        <w:rPr>
          <w:rFonts w:ascii="Times New Roman" w:hAnsi="Times New Roman"/>
          <w:b/>
          <w:color w:val="000000"/>
          <w:sz w:val="24"/>
          <w:lang w:val="pl-PL"/>
        </w:rPr>
        <w:t>9</w:t>
      </w:r>
    </w:p>
    <w:p w14:paraId="5210AD3D" w14:textId="4244873F" w:rsidR="002907E3" w:rsidRDefault="00417D31" w:rsidP="00E976D2">
      <w:pPr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Opis sposobu przygotowywania oferty i forma składanych dokumentów</w:t>
      </w:r>
    </w:p>
    <w:p w14:paraId="16D49B70" w14:textId="77777777" w:rsidR="00722C4B" w:rsidRPr="00722C4B" w:rsidRDefault="00722C4B" w:rsidP="00BD0035">
      <w:pPr>
        <w:numPr>
          <w:ilvl w:val="0"/>
          <w:numId w:val="174"/>
        </w:numPr>
        <w:ind w:right="-170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722C4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Wykonawca może złożyć tylko jedną ofertę.</w:t>
      </w:r>
    </w:p>
    <w:p w14:paraId="755BD44D" w14:textId="77777777" w:rsidR="00722C4B" w:rsidRPr="00722C4B" w:rsidRDefault="00722C4B" w:rsidP="00BD0035">
      <w:pPr>
        <w:numPr>
          <w:ilvl w:val="0"/>
          <w:numId w:val="174"/>
        </w:numPr>
        <w:ind w:right="-170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722C4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Treść oferty musi odpowiadać treści SWZ.</w:t>
      </w:r>
    </w:p>
    <w:p w14:paraId="5EEC8C26" w14:textId="2BE61A32" w:rsidR="00722C4B" w:rsidRPr="00722C4B" w:rsidRDefault="00722C4B" w:rsidP="00BD0035">
      <w:pPr>
        <w:numPr>
          <w:ilvl w:val="0"/>
          <w:numId w:val="174"/>
        </w:numPr>
        <w:ind w:right="-170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722C4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Ofertę sporządza się w języku polskim na Formularzu Ofertowym – zgodnie z </w:t>
      </w:r>
      <w:r w:rsidRPr="00722C4B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Załącznikiem 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nr 1 </w:t>
      </w:r>
      <w:r w:rsidRPr="00722C4B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do SWZ</w:t>
      </w:r>
      <w:r w:rsidRPr="00722C4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. Wraz z ofertą Wykonawca jest zobowiązany złożyć: </w:t>
      </w:r>
    </w:p>
    <w:p w14:paraId="33C98983" w14:textId="434D12E9" w:rsidR="00722C4B" w:rsidRPr="00722C4B" w:rsidRDefault="00722C4B" w:rsidP="00BD0035">
      <w:pPr>
        <w:numPr>
          <w:ilvl w:val="0"/>
          <w:numId w:val="175"/>
        </w:numPr>
        <w:ind w:right="-170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722C4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Oświadczenie w formie Jednolitego Europejskiego Dokumentu Zamówienia (JEDZ), o którym mowa w Rozdziale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7</w:t>
      </w:r>
      <w:r w:rsidRPr="00722C4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SWZ;</w:t>
      </w:r>
    </w:p>
    <w:p w14:paraId="55AD3C28" w14:textId="58152241" w:rsidR="00722C4B" w:rsidRPr="00722C4B" w:rsidRDefault="00722C4B" w:rsidP="00BD0035">
      <w:pPr>
        <w:numPr>
          <w:ilvl w:val="0"/>
          <w:numId w:val="175"/>
        </w:numPr>
        <w:ind w:right="-170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722C4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Zobowiązanie innego podmiotu oraz oświadczenie w formie Jednolitego Europejskiego Dokumentu Zamówienia (JEDZ), o których mowa w Rozdziale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7 S</w:t>
      </w:r>
      <w:r w:rsidRPr="00722C4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WZ (jeżeli dotyczy);</w:t>
      </w:r>
    </w:p>
    <w:p w14:paraId="2DD1C57A" w14:textId="77777777" w:rsidR="00722C4B" w:rsidRPr="00722C4B" w:rsidRDefault="00722C4B" w:rsidP="00BD0035">
      <w:pPr>
        <w:numPr>
          <w:ilvl w:val="0"/>
          <w:numId w:val="175"/>
        </w:numPr>
        <w:ind w:right="-170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722C4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Dokumenty, z których wynika prawo do podpisania oferty; tj. odpis lub informacja z Krajowego Rejestru Sądowego, Centralnej Ewidencji i Informacji o Działalności Gospodarczej, odpowiednie pełnomocnictwa (jeżeli dotyczy).</w:t>
      </w:r>
    </w:p>
    <w:p w14:paraId="63919230" w14:textId="77777777" w:rsidR="00722C4B" w:rsidRPr="00722C4B" w:rsidRDefault="00722C4B" w:rsidP="00BD0035">
      <w:pPr>
        <w:numPr>
          <w:ilvl w:val="0"/>
          <w:numId w:val="174"/>
        </w:numPr>
        <w:ind w:right="-170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722C4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Oferta oraz pozostałe oświadczenia i dokumenty, dla których Zamawiający określił wzory w formie formularzy zamieszczonych w załącznikach do SWZ, powinny być sporządzone zgodnie z tymi wzorami.</w:t>
      </w:r>
    </w:p>
    <w:p w14:paraId="62A23678" w14:textId="77777777" w:rsidR="00722C4B" w:rsidRPr="00722C4B" w:rsidRDefault="00722C4B" w:rsidP="00BD0035">
      <w:pPr>
        <w:numPr>
          <w:ilvl w:val="0"/>
          <w:numId w:val="174"/>
        </w:numPr>
        <w:ind w:right="-170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722C4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 przypadku gdy oferta nie została podpisana przez osobę uprawnioną do reprezentacji Wykonawcy określoną w odpowiednim rejestrze lub innym dokumencie właściwym dla danej formy organizacyjnej Wykonawcy, do oferty należy dołączyć dokument pełnomocnictwa, złożony w postaci elektronicznej, opatrzony kwalifikowanym podpisem elektronicznym lub elektronicznej kopii, poświadczonej kwalifikowanym podpisem elektronicznym przez notariusza.</w:t>
      </w:r>
    </w:p>
    <w:p w14:paraId="04107D2D" w14:textId="77777777" w:rsidR="00722C4B" w:rsidRPr="00722C4B" w:rsidRDefault="00722C4B" w:rsidP="00BD0035">
      <w:pPr>
        <w:numPr>
          <w:ilvl w:val="0"/>
          <w:numId w:val="174"/>
        </w:numPr>
        <w:ind w:right="-170" w:hanging="357"/>
        <w:contextualSpacing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722C4B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Ofertę, w tym Jednolity Europejski Dokument Zamówienia (JEDZ), sporządza się, pod rygorem nieważności, w formie elektronicznej (podpisanej kwalifikowanym podpisem elektronicznym).</w:t>
      </w:r>
    </w:p>
    <w:p w14:paraId="079EEA30" w14:textId="77777777" w:rsidR="00722C4B" w:rsidRPr="00722C4B" w:rsidRDefault="00722C4B" w:rsidP="00BD0035">
      <w:pPr>
        <w:numPr>
          <w:ilvl w:val="0"/>
          <w:numId w:val="174"/>
        </w:numPr>
        <w:ind w:right="-170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722C4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 celu złożenia oferty należy zarejestrować (zalogować) się na Platformie oraz postępując zgodnie z instrukcją lub filmem instruktażowym umieścić ofertę w systemie.</w:t>
      </w:r>
    </w:p>
    <w:p w14:paraId="768AE7CF" w14:textId="77777777" w:rsidR="00722C4B" w:rsidRPr="00722C4B" w:rsidRDefault="00722C4B" w:rsidP="00BD0035">
      <w:pPr>
        <w:numPr>
          <w:ilvl w:val="0"/>
          <w:numId w:val="174"/>
        </w:numPr>
        <w:ind w:right="-170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722C4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Jeżeli oferta zawiera informacje stanowiące tajemnicę przedsiębiorstwa w rozumieniu ustawy z dnia 16.04.1993r. o zwalczaniu nieuczciwej konkurencji (Dz. U. z 2019r. poz. 1010 ze zm.), Wykonawca powinien nie później niż w terminie składania ofert, zastrzec, że nie mogą one być udostępnione oraz wykazać, iż zastrzeżone informacje stanowią tajemnice przedsiębiorstwa. Zastrzeżone informacje należy złożyć w wydzielonym i odpowiednio oznaczonym pliku.</w:t>
      </w:r>
    </w:p>
    <w:p w14:paraId="49EBEF21" w14:textId="77777777" w:rsidR="00722C4B" w:rsidRPr="00722C4B" w:rsidRDefault="00722C4B" w:rsidP="00BD0035">
      <w:pPr>
        <w:numPr>
          <w:ilvl w:val="0"/>
          <w:numId w:val="174"/>
        </w:numPr>
        <w:ind w:right="-170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722C4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Wszystkie koszty związane z uczestnictwem w postępowaniu, w szczególności z przygotowaniem i złożeniem oferty ponosi Wykonawca składający ofertę. Zamawiający nie przewiduje zwrotu kosztów udziału w postępowaniu. </w:t>
      </w:r>
    </w:p>
    <w:p w14:paraId="7B41936F" w14:textId="77777777" w:rsidR="00722C4B" w:rsidRPr="00722C4B" w:rsidRDefault="00722C4B" w:rsidP="00BD0035">
      <w:pPr>
        <w:numPr>
          <w:ilvl w:val="0"/>
          <w:numId w:val="174"/>
        </w:numPr>
        <w:ind w:right="-170" w:hanging="357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722C4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lastRenderedPageBreak/>
        <w:t>Dokumenty lub oświadczenia, o których mowa w rozporządzeniach w sprawie dokumentów, sporządzone w języku obcym są składane wraz z tłumaczeniem na język polski.</w:t>
      </w:r>
    </w:p>
    <w:p w14:paraId="4616226B" w14:textId="42301FD1" w:rsidR="008C3847" w:rsidRPr="008C3847" w:rsidRDefault="008C3847" w:rsidP="00BD0035">
      <w:pPr>
        <w:pStyle w:val="Akapitzlist"/>
        <w:numPr>
          <w:ilvl w:val="0"/>
          <w:numId w:val="174"/>
        </w:numPr>
        <w:ind w:right="9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384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Zgodnie</w:t>
      </w:r>
      <w:r w:rsidRPr="008C384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z 67 ustawy p.z.p., Zamawiający podaje wymagania techniczne związane z korzystaniem z Platformy:</w:t>
      </w:r>
    </w:p>
    <w:p w14:paraId="5A333F7B" w14:textId="77777777" w:rsidR="008C3847" w:rsidRPr="008C3847" w:rsidRDefault="008C3847" w:rsidP="00BD0035">
      <w:pPr>
        <w:numPr>
          <w:ilvl w:val="0"/>
          <w:numId w:val="176"/>
        </w:numPr>
        <w:tabs>
          <w:tab w:val="left" w:pos="993"/>
        </w:tabs>
        <w:ind w:left="993" w:right="91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384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Stały dostęp do sieci Internet i minimalna prędkość połączenia internetowego nie mniejsza niż 512 kb/s,</w:t>
      </w:r>
    </w:p>
    <w:p w14:paraId="7B173F00" w14:textId="77777777" w:rsidR="008C3847" w:rsidRPr="008C3847" w:rsidRDefault="008C3847" w:rsidP="00BD0035">
      <w:pPr>
        <w:numPr>
          <w:ilvl w:val="0"/>
          <w:numId w:val="176"/>
        </w:numPr>
        <w:tabs>
          <w:tab w:val="left" w:pos="993"/>
        </w:tabs>
        <w:ind w:left="993" w:right="91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384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Komputer klasy PC lub MAC o następującej konfiguracji: pamięć min. 2 GB RAM, procesor Intel IV 2 GHz lub jego nowsza wersja, jeden z systemów operacyjnych – MS Windows 7, MAC OS x 10 4, Linux lub ich nowsze wersje,</w:t>
      </w:r>
    </w:p>
    <w:p w14:paraId="45D8E3BA" w14:textId="77777777" w:rsidR="008C3847" w:rsidRPr="008C3847" w:rsidRDefault="008C3847" w:rsidP="00BD0035">
      <w:pPr>
        <w:numPr>
          <w:ilvl w:val="0"/>
          <w:numId w:val="176"/>
        </w:numPr>
        <w:tabs>
          <w:tab w:val="left" w:pos="993"/>
        </w:tabs>
        <w:ind w:left="993" w:right="91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384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Zainstalowana dowolna przeglądarka internetowa, w przypadku Internet Explorer minimalna wersja 10 0.,</w:t>
      </w:r>
    </w:p>
    <w:p w14:paraId="2CA532CF" w14:textId="77777777" w:rsidR="008C3847" w:rsidRPr="008C3847" w:rsidRDefault="008C3847" w:rsidP="00BD0035">
      <w:pPr>
        <w:numPr>
          <w:ilvl w:val="0"/>
          <w:numId w:val="176"/>
        </w:numPr>
        <w:tabs>
          <w:tab w:val="left" w:pos="993"/>
        </w:tabs>
        <w:ind w:left="993" w:right="91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8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Włączona obsługa JavaScript,</w:t>
      </w:r>
    </w:p>
    <w:p w14:paraId="589AF9AD" w14:textId="77777777" w:rsidR="008C3847" w:rsidRPr="008C3847" w:rsidRDefault="008C3847" w:rsidP="00BD0035">
      <w:pPr>
        <w:numPr>
          <w:ilvl w:val="0"/>
          <w:numId w:val="176"/>
        </w:numPr>
        <w:tabs>
          <w:tab w:val="left" w:pos="993"/>
        </w:tabs>
        <w:ind w:left="993" w:right="91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384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Zainstalowany program Adobe Acrobat Reader lub inny obsługujący format plików  .pdf,</w:t>
      </w:r>
    </w:p>
    <w:p w14:paraId="4C6950D1" w14:textId="77777777" w:rsidR="008C3847" w:rsidRPr="008C3847" w:rsidRDefault="008C3847" w:rsidP="00BD0035">
      <w:pPr>
        <w:numPr>
          <w:ilvl w:val="0"/>
          <w:numId w:val="176"/>
        </w:numPr>
        <w:tabs>
          <w:tab w:val="left" w:pos="993"/>
        </w:tabs>
        <w:ind w:left="993" w:right="91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384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Platforma działa według standardu przyjętego w komunikacji sieciowej – kodowanie UTF8,</w:t>
      </w:r>
    </w:p>
    <w:p w14:paraId="7F4E3C23" w14:textId="77777777" w:rsidR="008C3847" w:rsidRPr="008C3847" w:rsidRDefault="008C3847" w:rsidP="00BD0035">
      <w:pPr>
        <w:numPr>
          <w:ilvl w:val="0"/>
          <w:numId w:val="176"/>
        </w:numPr>
        <w:tabs>
          <w:tab w:val="left" w:pos="993"/>
        </w:tabs>
        <w:ind w:left="993" w:right="91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384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7765FF3A" w14:textId="47F608C4" w:rsidR="008C3847" w:rsidRPr="008C3847" w:rsidRDefault="008C3847" w:rsidP="00BD0035">
      <w:pPr>
        <w:pStyle w:val="Akapitzlist"/>
        <w:numPr>
          <w:ilvl w:val="0"/>
          <w:numId w:val="174"/>
        </w:num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384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Wykonawca przystępując do niniejszego postępowania o udzielenie zamówienia publicznego:</w:t>
      </w:r>
    </w:p>
    <w:p w14:paraId="1EFD3F4C" w14:textId="77777777" w:rsidR="008C3847" w:rsidRPr="008C3847" w:rsidRDefault="008C3847" w:rsidP="00BD0035">
      <w:pPr>
        <w:numPr>
          <w:ilvl w:val="0"/>
          <w:numId w:val="177"/>
        </w:numPr>
        <w:tabs>
          <w:tab w:val="left" w:pos="993"/>
        </w:tabs>
        <w:ind w:left="993" w:right="91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384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Akceptuje warunki korzystania z platformazakupowa.pl określone w Regulaminie zamieszczonym na stronie internetowej pod linkiem w zakładce „Regulamin” oraz uznaje go za wiążący,</w:t>
      </w:r>
    </w:p>
    <w:p w14:paraId="7471F763" w14:textId="77777777" w:rsidR="008C3847" w:rsidRPr="008C3847" w:rsidRDefault="008C3847" w:rsidP="00BD0035">
      <w:pPr>
        <w:numPr>
          <w:ilvl w:val="0"/>
          <w:numId w:val="177"/>
        </w:numPr>
        <w:tabs>
          <w:tab w:val="left" w:pos="993"/>
        </w:tabs>
        <w:ind w:left="993" w:right="91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384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Zapoznał i stosuje się do Instrukcji składania ofert/wniosków dostępnej pod w/w linkiem.</w:t>
      </w:r>
    </w:p>
    <w:p w14:paraId="532C7452" w14:textId="2549D3E5" w:rsidR="008C3847" w:rsidRPr="008C3847" w:rsidRDefault="008C3847" w:rsidP="00BD0035">
      <w:pPr>
        <w:pStyle w:val="Akapitzlist"/>
        <w:numPr>
          <w:ilvl w:val="0"/>
          <w:numId w:val="174"/>
        </w:num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384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Zamawiający nie ponosi odpowiedzialności za złożenie oferty w sposób niezgodny z  </w:t>
      </w:r>
    </w:p>
    <w:p w14:paraId="58AEDF4E" w14:textId="6E2B7A60" w:rsidR="008C3847" w:rsidRPr="008C3847" w:rsidRDefault="008C3847" w:rsidP="00BD0035">
      <w:pPr>
        <w:tabs>
          <w:tab w:val="left" w:pos="567"/>
        </w:tabs>
        <w:ind w:left="709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384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      Instrukcją korzystania z Platformy</w:t>
      </w:r>
      <w:r w:rsidRPr="008C384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w szczególności za sytuację, gdy zamawiający zapozna  się z treścią oferty przed upływem terminu składania ofert (np. złożenie oferty w zakładce „Wyślij wiadomość do zamawiającego”). Taka oferta zostanie uznana przez Zamawiającego za ofertę handlową i nie będzie brana pod uwagę w przedmiotowym postępowaniu. </w:t>
      </w:r>
    </w:p>
    <w:p w14:paraId="47B99AE3" w14:textId="40F56CD0" w:rsidR="008C3847" w:rsidRPr="008C3847" w:rsidRDefault="008C3847" w:rsidP="00BD0035">
      <w:pPr>
        <w:pStyle w:val="Akapitzlist"/>
        <w:numPr>
          <w:ilvl w:val="0"/>
          <w:numId w:val="174"/>
        </w:numPr>
        <w:tabs>
          <w:tab w:val="left" w:pos="993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8C384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Zamawiający informuje, że instrukcje korzystania z Platformy dotyczące w szczególności  </w:t>
      </w:r>
    </w:p>
    <w:p w14:paraId="2DA75033" w14:textId="43199D7D" w:rsidR="008C3847" w:rsidRPr="008C3847" w:rsidRDefault="008C3847" w:rsidP="00BD0035">
      <w:pPr>
        <w:ind w:left="709" w:hanging="142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384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logowania, składania wniosków o wyjaśnienie treści SWZ, składania ofert oraz innych czynności podejmowanych w niniejszym postępowaniu przy użyciu Platformy znajdują się w zakładce „Instrukcje dla Wykonawców” na stronie pod adresem:  </w:t>
      </w:r>
    </w:p>
    <w:p w14:paraId="06BC7A97" w14:textId="77777777" w:rsidR="008C3847" w:rsidRPr="008C3847" w:rsidRDefault="008C3847" w:rsidP="00BD0035">
      <w:pPr>
        <w:tabs>
          <w:tab w:val="left" w:pos="993"/>
        </w:tabs>
        <w:ind w:left="993" w:hanging="426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8C384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       </w:t>
      </w:r>
      <w:hyperlink r:id="rId9" w:history="1">
        <w:r w:rsidRPr="008C3847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val="pl-PL" w:eastAsia="pl-PL"/>
          </w:rPr>
          <w:t>https://platformazakupowa.pl/strona/45-instrukcje</w:t>
        </w:r>
      </w:hyperlink>
      <w:r w:rsidRPr="008C384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.  </w:t>
      </w:r>
    </w:p>
    <w:p w14:paraId="4CE982D6" w14:textId="354D3910" w:rsidR="00722C4B" w:rsidRPr="008C3847" w:rsidRDefault="00722C4B" w:rsidP="008C3847">
      <w:pPr>
        <w:ind w:left="1008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36445CA6" w14:textId="65A3C484" w:rsidR="002907E3" w:rsidRDefault="00417D31" w:rsidP="00E976D2">
      <w:pPr>
        <w:spacing w:before="324" w:line="204" w:lineRule="auto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w w:val="105"/>
          <w:sz w:val="24"/>
          <w:lang w:val="pl-PL"/>
        </w:rPr>
        <w:t xml:space="preserve">Rozdział </w:t>
      </w:r>
      <w:r w:rsidR="003263AB">
        <w:rPr>
          <w:rFonts w:ascii="Times New Roman" w:hAnsi="Times New Roman"/>
          <w:b/>
          <w:color w:val="000000"/>
          <w:w w:val="105"/>
          <w:sz w:val="24"/>
          <w:lang w:val="pl-PL"/>
        </w:rPr>
        <w:t>10</w:t>
      </w:r>
    </w:p>
    <w:p w14:paraId="77A31475" w14:textId="56B6E1C8" w:rsidR="002907E3" w:rsidRDefault="00417D31" w:rsidP="00BD0035">
      <w:pP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 xml:space="preserve">Informacje o sposobie porozumiewania się Zamawiającego z Wykonawcami oraz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br/>
        <w:t xml:space="preserve">przekazywania oświadczeń i dokumentów, a także wskazanie osób uprawnionych do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br/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porozumiewania się z Wykonawcami.</w:t>
      </w:r>
    </w:p>
    <w:p w14:paraId="410089BA" w14:textId="4CB076C4" w:rsidR="003263AB" w:rsidRPr="00AA12F0" w:rsidRDefault="003263AB" w:rsidP="00BD0035">
      <w:pPr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</w:pPr>
    </w:p>
    <w:p w14:paraId="078F6EA7" w14:textId="77777777" w:rsidR="003263AB" w:rsidRPr="00AA12F0" w:rsidRDefault="003263AB" w:rsidP="00BD0035">
      <w:pPr>
        <w:pStyle w:val="Akapitzlist"/>
        <w:numPr>
          <w:ilvl w:val="0"/>
          <w:numId w:val="178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A12F0">
        <w:rPr>
          <w:rFonts w:ascii="Times New Roman" w:hAnsi="Times New Roman" w:cs="Times New Roman"/>
          <w:sz w:val="24"/>
          <w:szCs w:val="24"/>
          <w:lang w:val="pl-PL"/>
        </w:rPr>
        <w:t>W przedmiotowym postępowaniu komunikacja między Zamawiającym a Wykonawcami odbywa się przy użyciu następujących środków komunikacji elektronicznej:</w:t>
      </w:r>
    </w:p>
    <w:p w14:paraId="2494A44F" w14:textId="77777777" w:rsidR="003263AB" w:rsidRPr="00AA12F0" w:rsidRDefault="003263AB" w:rsidP="00BD0035">
      <w:pPr>
        <w:pStyle w:val="Akapitzlist"/>
        <w:numPr>
          <w:ilvl w:val="0"/>
          <w:numId w:val="179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A12F0">
        <w:rPr>
          <w:rFonts w:ascii="Times New Roman" w:hAnsi="Times New Roman" w:cs="Times New Roman"/>
          <w:sz w:val="24"/>
          <w:szCs w:val="24"/>
          <w:lang w:val="pl-PL"/>
        </w:rPr>
        <w:t xml:space="preserve">Platformy do obsługi postępowań przetargowych, dostępnej pod adresem: </w:t>
      </w:r>
      <w:r w:rsidRPr="00AA12F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https://platformazakupowa.pl/pn/bcsbydgoszcz</w:t>
      </w:r>
      <w:r w:rsidRPr="00AA12F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570218B" w14:textId="77777777" w:rsidR="003263AB" w:rsidRPr="00AA12F0" w:rsidRDefault="003263AB" w:rsidP="00BD0035">
      <w:pPr>
        <w:pStyle w:val="Akapitzlist"/>
        <w:numPr>
          <w:ilvl w:val="0"/>
          <w:numId w:val="179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A12F0">
        <w:rPr>
          <w:rFonts w:ascii="Times New Roman" w:hAnsi="Times New Roman" w:cs="Times New Roman"/>
          <w:sz w:val="24"/>
          <w:szCs w:val="24"/>
          <w:lang w:val="pl-PL"/>
        </w:rPr>
        <w:t xml:space="preserve">Poczty elektronicznej: </w:t>
      </w:r>
      <w:hyperlink r:id="rId10" w:history="1">
        <w:r w:rsidRPr="00AA12F0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w.szady@bcsbydgoszcz.pl</w:t>
        </w:r>
      </w:hyperlink>
      <w:r w:rsidRPr="00AA12F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9C3D033" w14:textId="77777777" w:rsidR="003263AB" w:rsidRPr="00AA12F0" w:rsidRDefault="003263AB" w:rsidP="00BD0035">
      <w:pPr>
        <w:ind w:left="4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A12F0">
        <w:rPr>
          <w:rFonts w:ascii="Times New Roman" w:hAnsi="Times New Roman" w:cs="Times New Roman"/>
          <w:b/>
          <w:bCs/>
          <w:sz w:val="24"/>
          <w:szCs w:val="24"/>
          <w:lang w:val="pl-PL"/>
        </w:rPr>
        <w:t>- z zastrzeżeniem, iż oferta, w tym Jednolity Europejski Dokument Zamówienia (JEDZ) mogą zostać przekazane wyłącznie za pomocą powyższej Platformy.</w:t>
      </w:r>
    </w:p>
    <w:p w14:paraId="1817145D" w14:textId="77777777" w:rsidR="003263AB" w:rsidRPr="00AA12F0" w:rsidRDefault="003263AB" w:rsidP="00BD0035">
      <w:pPr>
        <w:pStyle w:val="Akapitzlist"/>
        <w:numPr>
          <w:ilvl w:val="0"/>
          <w:numId w:val="178"/>
        </w:numPr>
        <w:rPr>
          <w:rFonts w:ascii="Times New Roman" w:hAnsi="Times New Roman" w:cs="Times New Roman"/>
          <w:sz w:val="24"/>
          <w:szCs w:val="24"/>
        </w:rPr>
      </w:pPr>
      <w:r w:rsidRPr="00AA12F0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Rejestracja na Platformie, w tym złożenie oferty, wymaga podania danych umożliwiających jednoznaczną identyfikację użytkownika (Wykonawcy), a także akceptacji zasad korzystania ze środków komunikacji elektronicznej. </w:t>
      </w:r>
      <w:r w:rsidRPr="00AA12F0">
        <w:rPr>
          <w:rFonts w:ascii="Times New Roman" w:hAnsi="Times New Roman" w:cs="Times New Roman"/>
          <w:sz w:val="24"/>
          <w:szCs w:val="24"/>
        </w:rPr>
        <w:t xml:space="preserve">Szczegółowe informacje na platformie. </w:t>
      </w:r>
    </w:p>
    <w:p w14:paraId="4874F379" w14:textId="77777777" w:rsidR="003263AB" w:rsidRPr="00AA12F0" w:rsidRDefault="003263AB" w:rsidP="00BD0035">
      <w:pPr>
        <w:pStyle w:val="Akapitzlist"/>
        <w:numPr>
          <w:ilvl w:val="0"/>
          <w:numId w:val="178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A12F0">
        <w:rPr>
          <w:rFonts w:ascii="Times New Roman" w:hAnsi="Times New Roman" w:cs="Times New Roman"/>
          <w:sz w:val="24"/>
          <w:szCs w:val="24"/>
          <w:lang w:val="pl-PL"/>
        </w:rPr>
        <w:t>Rejestracja i korzystanie z Platformy jest bezpłatne. Dokonując rejestracji Wykonawca akceptuje regulamin korzystania z Platformy.</w:t>
      </w:r>
    </w:p>
    <w:p w14:paraId="49AD51EE" w14:textId="77777777" w:rsidR="003263AB" w:rsidRPr="00AA12F0" w:rsidRDefault="003263AB" w:rsidP="00BD0035">
      <w:pPr>
        <w:numPr>
          <w:ilvl w:val="1"/>
          <w:numId w:val="180"/>
        </w:numPr>
        <w:ind w:right="92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A12F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Osobą uprawnioną do porozumiewania się z Wykonawcami jest:</w:t>
      </w:r>
    </w:p>
    <w:p w14:paraId="192D03A9" w14:textId="77777777" w:rsidR="003263AB" w:rsidRPr="00AA12F0" w:rsidRDefault="003263AB" w:rsidP="00BD0035">
      <w:pPr>
        <w:numPr>
          <w:ilvl w:val="0"/>
          <w:numId w:val="181"/>
        </w:numPr>
        <w:ind w:left="852" w:right="92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2F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proceduralnym:</w:t>
      </w:r>
    </w:p>
    <w:p w14:paraId="6EF228F5" w14:textId="77777777" w:rsidR="003263AB" w:rsidRPr="00AA12F0" w:rsidRDefault="003263AB" w:rsidP="00BD0035">
      <w:pPr>
        <w:ind w:left="854" w:right="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Witold Szady, tel. (52) 376-22-80, e-mail: w.szady@bcsbydgoszcz.pl </w:t>
      </w:r>
    </w:p>
    <w:p w14:paraId="5B1A328B" w14:textId="77777777" w:rsidR="003263AB" w:rsidRPr="00AA12F0" w:rsidRDefault="003263AB" w:rsidP="00BD0035">
      <w:pPr>
        <w:numPr>
          <w:ilvl w:val="0"/>
          <w:numId w:val="181"/>
        </w:numPr>
        <w:ind w:left="852" w:right="92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A12F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merytorycznym:</w:t>
      </w:r>
    </w:p>
    <w:p w14:paraId="1711DBEF" w14:textId="75AFC205" w:rsidR="003263AB" w:rsidRPr="00724FDE" w:rsidRDefault="00990A68" w:rsidP="00BD0035">
      <w:pPr>
        <w:pStyle w:val="Akapitzlist"/>
        <w:numPr>
          <w:ilvl w:val="3"/>
          <w:numId w:val="198"/>
        </w:numPr>
        <w:ind w:right="9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FD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Krzysztof Struski tel. 693190011</w:t>
      </w:r>
      <w:r w:rsidR="004F721D" w:rsidRPr="00724FD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52 376 22 81 </w:t>
      </w:r>
      <w:r w:rsidRPr="00724FD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3263AB" w:rsidRPr="00724FD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sprawach Kompleksu Sportowego Zawisza</w:t>
      </w:r>
      <w:r w:rsidR="004F721D" w:rsidRPr="00724FD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Stadion ul. Sielska</w:t>
      </w:r>
      <w:r w:rsidR="003263AB" w:rsidRPr="00724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1" w:tgtFrame="_blank" w:history="1">
        <w:r w:rsidR="00E06EE3" w:rsidRPr="00724FDE">
          <w:rPr>
            <w:rFonts w:ascii="Montserrat" w:hAnsi="Montserrat"/>
            <w:color w:val="0056B3"/>
            <w:u w:val="single"/>
            <w:shd w:val="clear" w:color="auto" w:fill="FFFFFF"/>
          </w:rPr>
          <w:t>k.struski@bcsbydgoszcz.pl</w:t>
        </w:r>
      </w:hyperlink>
    </w:p>
    <w:p w14:paraId="232F26B5" w14:textId="3C08A34B" w:rsidR="003263AB" w:rsidRPr="004F721D" w:rsidRDefault="003263AB" w:rsidP="00BD0035">
      <w:pPr>
        <w:pStyle w:val="Akapitzlist"/>
        <w:numPr>
          <w:ilvl w:val="0"/>
          <w:numId w:val="198"/>
        </w:numPr>
        <w:ind w:right="92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4F721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Adam Guziołek w sprawach Kompleksu Sportowego Chemik,  Gwiazda w Bydgoszczy,</w:t>
      </w:r>
      <w:r w:rsidR="004F721D" w:rsidRPr="004F721D">
        <w:t xml:space="preserve"> </w:t>
      </w:r>
      <w:r w:rsidR="004F721D" w:rsidRPr="004F721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Kompleks Sportowy „Stadion Miejski”, ul. Słowiańska 7</w:t>
      </w:r>
      <w:r w:rsidR="004F721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 xml:space="preserve"> </w:t>
      </w:r>
      <w:r w:rsidRPr="004F721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tel. 668-413-558</w:t>
      </w:r>
      <w:r w:rsidR="004F721D" w:rsidRPr="004F721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  <w:r w:rsidR="004F721D" w:rsidRPr="004F721D">
        <w:rPr>
          <w:rFonts w:ascii="Montserrat" w:hAnsi="Montserrat"/>
          <w:color w:val="212529"/>
          <w:shd w:val="clear" w:color="auto" w:fill="FFFFFF"/>
        </w:rPr>
        <w:t xml:space="preserve"> </w:t>
      </w:r>
      <w:r w:rsidR="004F721D" w:rsidRPr="004F721D">
        <w:rPr>
          <w:rFonts w:ascii="Times New Roman" w:eastAsia="Times New Roman" w:hAnsi="Times New Roman" w:cs="Times New Roman"/>
          <w:sz w:val="24"/>
          <w:szCs w:val="24"/>
          <w:lang w:eastAsia="pl-PL"/>
        </w:rPr>
        <w:t>52 376 22 52</w:t>
      </w:r>
      <w:r w:rsidRPr="004F721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e-mail: </w:t>
      </w:r>
      <w:hyperlink r:id="rId12" w:history="1">
        <w:r w:rsidRPr="004F721D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 w:eastAsia="pl-PL"/>
          </w:rPr>
          <w:t>a.guziolek@bydgoszcz.pl</w:t>
        </w:r>
      </w:hyperlink>
      <w:r w:rsidRPr="004F721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62ECC126" w14:textId="64BC853A" w:rsidR="003263AB" w:rsidRPr="004F721D" w:rsidRDefault="004F721D" w:rsidP="00BD0035">
      <w:pPr>
        <w:pStyle w:val="Akapitzlist"/>
        <w:numPr>
          <w:ilvl w:val="0"/>
          <w:numId w:val="19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21D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Lewandowski tel. 785402098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3" w:history="1">
        <w:r w:rsidRPr="0029539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t.lewandowski@bcsbydgoszcz.pl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3AB" w:rsidRPr="004F721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sprawach:</w:t>
      </w:r>
    </w:p>
    <w:p w14:paraId="2FBAAF04" w14:textId="77777777" w:rsidR="003263AB" w:rsidRPr="00AA12F0" w:rsidRDefault="003263AB" w:rsidP="00BD0035">
      <w:pPr>
        <w:ind w:left="854" w:right="92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A12F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- Kompleks Sportowy Polonia,</w:t>
      </w:r>
    </w:p>
    <w:p w14:paraId="27D8E89F" w14:textId="77777777" w:rsidR="003263AB" w:rsidRPr="00AA12F0" w:rsidRDefault="003263AB" w:rsidP="00BD0035">
      <w:pPr>
        <w:ind w:left="854"/>
        <w:rPr>
          <w:rFonts w:ascii="Times New Roman" w:hAnsi="Times New Roman" w:cs="Times New Roman"/>
          <w:sz w:val="24"/>
          <w:szCs w:val="24"/>
          <w:lang w:val="pl-PL"/>
        </w:rPr>
      </w:pPr>
      <w:r w:rsidRPr="00AA12F0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 w:rsidRPr="00AA12F0">
        <w:rPr>
          <w:rFonts w:ascii="Times New Roman" w:hAnsi="Times New Roman" w:cs="Times New Roman"/>
          <w:sz w:val="24"/>
          <w:szCs w:val="24"/>
          <w:lang w:val="pl-PL"/>
        </w:rPr>
        <w:t xml:space="preserve"> Hala Sportowo – Widowiskowa „IMMOBILE ŁUCZNICZKA”, ul. Toruńska 59, 85-023      Bydgoszcz,</w:t>
      </w:r>
    </w:p>
    <w:p w14:paraId="4760F021" w14:textId="77777777" w:rsidR="003263AB" w:rsidRPr="00AA12F0" w:rsidRDefault="003263AB" w:rsidP="00BD0035">
      <w:pPr>
        <w:pStyle w:val="Akapitzlist"/>
        <w:ind w:left="543" w:firstLine="311"/>
        <w:rPr>
          <w:rFonts w:ascii="Times New Roman" w:hAnsi="Times New Roman" w:cs="Times New Roman"/>
          <w:sz w:val="24"/>
          <w:szCs w:val="24"/>
          <w:lang w:val="pl-PL"/>
        </w:rPr>
      </w:pPr>
      <w:r w:rsidRPr="00AA12F0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 w:rsidRPr="00AA12F0">
        <w:rPr>
          <w:rFonts w:ascii="Times New Roman" w:hAnsi="Times New Roman" w:cs="Times New Roman"/>
          <w:sz w:val="24"/>
          <w:szCs w:val="24"/>
          <w:lang w:val="pl-PL"/>
        </w:rPr>
        <w:t xml:space="preserve"> Hala Sportowa „SISU ARENA”, ul. Toruńska 59, 85-023 Bydgoszcz,</w:t>
      </w:r>
    </w:p>
    <w:p w14:paraId="6CE9100E" w14:textId="77777777" w:rsidR="003263AB" w:rsidRPr="00AA12F0" w:rsidRDefault="003263AB" w:rsidP="00BD0035">
      <w:pPr>
        <w:pStyle w:val="Akapitzlist"/>
        <w:ind w:left="543" w:firstLine="311"/>
        <w:rPr>
          <w:rFonts w:ascii="Times New Roman" w:hAnsi="Times New Roman" w:cs="Times New Roman"/>
          <w:sz w:val="24"/>
          <w:szCs w:val="24"/>
          <w:lang w:val="pl-PL"/>
        </w:rPr>
      </w:pPr>
      <w:r w:rsidRPr="00AA12F0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 w:rsidRPr="00AA12F0">
        <w:rPr>
          <w:rFonts w:ascii="Times New Roman" w:hAnsi="Times New Roman" w:cs="Times New Roman"/>
          <w:sz w:val="24"/>
          <w:szCs w:val="24"/>
          <w:lang w:val="pl-PL"/>
        </w:rPr>
        <w:t xml:space="preserve"> Przystań „LOTTO – BYDGOSTIA”, ul. Żupy 4, 85-026 Bydgoszcz,</w:t>
      </w:r>
    </w:p>
    <w:p w14:paraId="301D78CF" w14:textId="77777777" w:rsidR="003263AB" w:rsidRPr="00AA12F0" w:rsidRDefault="003263AB" w:rsidP="00BD0035">
      <w:pPr>
        <w:pStyle w:val="Akapitzlist"/>
        <w:ind w:left="543" w:firstLine="311"/>
        <w:rPr>
          <w:rFonts w:ascii="Times New Roman" w:hAnsi="Times New Roman" w:cs="Times New Roman"/>
          <w:sz w:val="24"/>
          <w:szCs w:val="24"/>
          <w:lang w:val="pl-PL"/>
        </w:rPr>
      </w:pPr>
      <w:r w:rsidRPr="00AA12F0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 w:rsidRPr="00AA12F0">
        <w:rPr>
          <w:rFonts w:ascii="Times New Roman" w:hAnsi="Times New Roman" w:cs="Times New Roman"/>
          <w:sz w:val="24"/>
          <w:szCs w:val="24"/>
          <w:lang w:val="pl-PL"/>
        </w:rPr>
        <w:t xml:space="preserve"> Uczniowski Klub Sportowy „Kopernik”, ul. Babia Wieś 3-5, 85-024 Bydgoszcz,</w:t>
      </w:r>
    </w:p>
    <w:p w14:paraId="75B05D7C" w14:textId="77777777" w:rsidR="003263AB" w:rsidRDefault="003263AB" w:rsidP="00BD0035">
      <w:pPr>
        <w:suppressAutoHyphens/>
        <w:ind w:left="854" w:firstLine="1"/>
        <w:rPr>
          <w:rFonts w:ascii="Times New Roman" w:hAnsi="Times New Roman" w:cs="Times New Roman"/>
          <w:sz w:val="24"/>
          <w:szCs w:val="24"/>
          <w:lang w:val="pl-PL"/>
        </w:rPr>
      </w:pPr>
      <w:r w:rsidRPr="00AA12F0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 w:rsidRPr="00AA12F0">
        <w:rPr>
          <w:rFonts w:ascii="Times New Roman" w:hAnsi="Times New Roman" w:cs="Times New Roman"/>
          <w:sz w:val="24"/>
          <w:szCs w:val="24"/>
          <w:lang w:val="pl-PL"/>
        </w:rPr>
        <w:t xml:space="preserve"> „Tor Regatowy Brdyujście”, ul. Witebska 26, 85-759 Bydgoszcz.</w:t>
      </w:r>
    </w:p>
    <w:p w14:paraId="6186DBD0" w14:textId="6FC703D8" w:rsidR="000C305A" w:rsidRPr="000C305A" w:rsidRDefault="000C305A" w:rsidP="00BD0035">
      <w:pPr>
        <w:pStyle w:val="Akapitzlist"/>
        <w:numPr>
          <w:ilvl w:val="0"/>
          <w:numId w:val="199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0C305A">
        <w:rPr>
          <w:rFonts w:ascii="Times New Roman" w:hAnsi="Times New Roman" w:cs="Times New Roman"/>
          <w:sz w:val="24"/>
          <w:szCs w:val="24"/>
          <w:lang w:val="pl-PL"/>
        </w:rPr>
        <w:t>Anna Kuszelewicz tel. 725991302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e-mail: </w:t>
      </w:r>
      <w:hyperlink r:id="rId14" w:history="1">
        <w:r w:rsidRPr="00295397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a.kuszelewicz@bcsbydgoszcz.pl</w:t>
        </w:r>
      </w:hyperlink>
      <w:r>
        <w:rPr>
          <w:rFonts w:ascii="Times New Roman" w:hAnsi="Times New Roman" w:cs="Times New Roman"/>
          <w:sz w:val="24"/>
          <w:szCs w:val="24"/>
          <w:lang w:val="pl-PL"/>
        </w:rPr>
        <w:t xml:space="preserve"> w sprawach </w:t>
      </w:r>
      <w:r w:rsidR="009E6D7D">
        <w:rPr>
          <w:rFonts w:ascii="Times New Roman" w:hAnsi="Times New Roman" w:cs="Times New Roman"/>
          <w:sz w:val="24"/>
          <w:szCs w:val="24"/>
          <w:lang w:val="pl-PL"/>
        </w:rPr>
        <w:t xml:space="preserve">pływalni </w:t>
      </w:r>
      <w:r w:rsidR="009E6D7D" w:rsidRPr="009E6D7D">
        <w:rPr>
          <w:rFonts w:ascii="Times New Roman" w:hAnsi="Times New Roman" w:cs="Times New Roman"/>
          <w:sz w:val="24"/>
          <w:szCs w:val="24"/>
          <w:lang w:val="pl-PL"/>
        </w:rPr>
        <w:t>Bryza, Czwórka</w:t>
      </w:r>
    </w:p>
    <w:p w14:paraId="709ECCBA" w14:textId="36D367FC" w:rsidR="000936D8" w:rsidRPr="000C305A" w:rsidRDefault="00A540E4" w:rsidP="00BD0035">
      <w:pPr>
        <w:pStyle w:val="Akapitzlist"/>
        <w:numPr>
          <w:ilvl w:val="0"/>
          <w:numId w:val="199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540E4">
        <w:rPr>
          <w:rFonts w:ascii="Times New Roman" w:hAnsi="Times New Roman" w:cs="Times New Roman"/>
          <w:sz w:val="24"/>
          <w:szCs w:val="24"/>
          <w:lang w:val="pl-PL"/>
        </w:rPr>
        <w:t>Maja Osinska tel. 785500818.</w:t>
      </w:r>
      <w:r w:rsidR="000936D8">
        <w:rPr>
          <w:rFonts w:ascii="Times New Roman" w:hAnsi="Times New Roman" w:cs="Times New Roman"/>
          <w:sz w:val="24"/>
          <w:szCs w:val="24"/>
          <w:lang w:val="pl-PL"/>
        </w:rPr>
        <w:t xml:space="preserve">, e-mail: </w:t>
      </w:r>
      <w:hyperlink r:id="rId15" w:history="1">
        <w:r w:rsidR="00D92EF7" w:rsidRPr="00295397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m.osinska@bcsbydgoszcz.pl</w:t>
        </w:r>
      </w:hyperlink>
      <w:r w:rsidR="000936D8">
        <w:rPr>
          <w:rFonts w:ascii="Times New Roman" w:hAnsi="Times New Roman" w:cs="Times New Roman"/>
          <w:sz w:val="24"/>
          <w:szCs w:val="24"/>
          <w:lang w:val="pl-PL"/>
        </w:rPr>
        <w:t xml:space="preserve"> w sprawach pływalni </w:t>
      </w:r>
      <w:r w:rsidR="00D92EF7" w:rsidRPr="002B2608">
        <w:rPr>
          <w:rFonts w:ascii="Times New Roman" w:hAnsi="Times New Roman" w:cs="Times New Roman"/>
          <w:sz w:val="24"/>
          <w:szCs w:val="24"/>
          <w:lang w:val="pl-PL"/>
        </w:rPr>
        <w:t>Sardynka, Łabędź</w:t>
      </w:r>
    </w:p>
    <w:p w14:paraId="1720ED50" w14:textId="3A01226E" w:rsidR="000936D8" w:rsidRPr="000C305A" w:rsidRDefault="00AD0EC6" w:rsidP="00BD0035">
      <w:pPr>
        <w:pStyle w:val="Akapitzlist"/>
        <w:numPr>
          <w:ilvl w:val="0"/>
          <w:numId w:val="199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AD0EC6">
        <w:rPr>
          <w:rFonts w:ascii="Times New Roman" w:hAnsi="Times New Roman" w:cs="Times New Roman"/>
          <w:sz w:val="24"/>
          <w:szCs w:val="24"/>
          <w:lang w:val="pl-PL"/>
        </w:rPr>
        <w:t>Mariola Grochola tel. 797184643</w:t>
      </w:r>
      <w:r w:rsidR="000936D8">
        <w:rPr>
          <w:rFonts w:ascii="Times New Roman" w:hAnsi="Times New Roman" w:cs="Times New Roman"/>
          <w:sz w:val="24"/>
          <w:szCs w:val="24"/>
          <w:lang w:val="pl-PL"/>
        </w:rPr>
        <w:t xml:space="preserve">, e-mail: </w:t>
      </w:r>
      <w:hyperlink r:id="rId16" w:history="1">
        <w:r w:rsidR="000E7126" w:rsidRPr="00295397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m.grochola@bcsbydgoszcz.pl</w:t>
        </w:r>
      </w:hyperlink>
      <w:r w:rsidR="000936D8">
        <w:rPr>
          <w:rFonts w:ascii="Times New Roman" w:hAnsi="Times New Roman" w:cs="Times New Roman"/>
          <w:sz w:val="24"/>
          <w:szCs w:val="24"/>
          <w:lang w:val="pl-PL"/>
        </w:rPr>
        <w:t xml:space="preserve"> w sprawach pływalni </w:t>
      </w:r>
      <w:r w:rsidR="000E7126" w:rsidRPr="000E7126">
        <w:rPr>
          <w:rFonts w:ascii="Times New Roman" w:hAnsi="Times New Roman" w:cs="Times New Roman"/>
          <w:sz w:val="24"/>
          <w:szCs w:val="24"/>
          <w:lang w:val="pl-PL"/>
        </w:rPr>
        <w:t>Laguna, Perła</w:t>
      </w:r>
    </w:p>
    <w:p w14:paraId="653CE5B6" w14:textId="016E8084" w:rsidR="000936D8" w:rsidRPr="000C305A" w:rsidRDefault="008429FF" w:rsidP="00BD0035">
      <w:pPr>
        <w:pStyle w:val="Akapitzlist"/>
        <w:numPr>
          <w:ilvl w:val="0"/>
          <w:numId w:val="199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429FF">
        <w:rPr>
          <w:rFonts w:ascii="Times New Roman" w:hAnsi="Times New Roman" w:cs="Times New Roman"/>
          <w:sz w:val="24"/>
          <w:szCs w:val="24"/>
          <w:lang w:val="pl-PL"/>
        </w:rPr>
        <w:t>Tomasz Malec tel. 785402086</w:t>
      </w:r>
      <w:r w:rsidR="000936D8">
        <w:rPr>
          <w:rFonts w:ascii="Times New Roman" w:hAnsi="Times New Roman" w:cs="Times New Roman"/>
          <w:sz w:val="24"/>
          <w:szCs w:val="24"/>
          <w:lang w:val="pl-PL"/>
        </w:rPr>
        <w:t xml:space="preserve">, e-mail: </w:t>
      </w:r>
      <w:hyperlink r:id="rId17" w:history="1">
        <w:r w:rsidR="00724FDE" w:rsidRPr="00295397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t.malec@bcsbydgoszcz.pl</w:t>
        </w:r>
      </w:hyperlink>
      <w:r w:rsidR="000936D8">
        <w:rPr>
          <w:rFonts w:ascii="Times New Roman" w:hAnsi="Times New Roman" w:cs="Times New Roman"/>
          <w:sz w:val="24"/>
          <w:szCs w:val="24"/>
          <w:lang w:val="pl-PL"/>
        </w:rPr>
        <w:t xml:space="preserve"> w sprawach pływalni </w:t>
      </w:r>
      <w:r w:rsidR="00724FDE" w:rsidRPr="00970368">
        <w:rPr>
          <w:rFonts w:ascii="Times New Roman" w:hAnsi="Times New Roman" w:cs="Times New Roman"/>
          <w:sz w:val="24"/>
          <w:szCs w:val="24"/>
          <w:lang w:val="pl-PL"/>
        </w:rPr>
        <w:t>Piata Fala, Neptun</w:t>
      </w:r>
    </w:p>
    <w:p w14:paraId="3FABCC43" w14:textId="77777777" w:rsidR="004F721D" w:rsidRPr="004F721D" w:rsidRDefault="004F721D" w:rsidP="00BD0035">
      <w:pPr>
        <w:pStyle w:val="Akapitzlist"/>
        <w:suppressAutoHyphens/>
        <w:ind w:left="1575"/>
        <w:rPr>
          <w:rFonts w:ascii="Times New Roman" w:hAnsi="Times New Roman" w:cs="Times New Roman"/>
          <w:sz w:val="24"/>
          <w:szCs w:val="24"/>
          <w:lang w:val="pl-PL"/>
        </w:rPr>
      </w:pPr>
    </w:p>
    <w:p w14:paraId="23EF5916" w14:textId="77777777" w:rsidR="003263AB" w:rsidRPr="003263AB" w:rsidRDefault="003263AB" w:rsidP="00BD0035">
      <w:pPr>
        <w:numPr>
          <w:ilvl w:val="1"/>
          <w:numId w:val="180"/>
        </w:numPr>
        <w:tabs>
          <w:tab w:val="left" w:pos="28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263A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korespondencji kierowanej do Zamawiającego Wykonawcy powinni posługiwać się numerem przedmiotowego postępowania. </w:t>
      </w:r>
    </w:p>
    <w:p w14:paraId="30396986" w14:textId="77777777" w:rsidR="003263AB" w:rsidRPr="003263AB" w:rsidRDefault="003263AB" w:rsidP="00BD0035">
      <w:pPr>
        <w:numPr>
          <w:ilvl w:val="1"/>
          <w:numId w:val="180"/>
        </w:numPr>
        <w:tabs>
          <w:tab w:val="left" w:pos="284"/>
        </w:tabs>
        <w:ind w:right="92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263A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Wykonawca może zwrócić się do zamawiającego z wnioskiem o wyjaśnienie treści SWZ.</w:t>
      </w:r>
    </w:p>
    <w:p w14:paraId="25920CED" w14:textId="77777777" w:rsidR="003263AB" w:rsidRPr="003263AB" w:rsidRDefault="003263AB" w:rsidP="00BD0035">
      <w:pPr>
        <w:numPr>
          <w:ilvl w:val="1"/>
          <w:numId w:val="180"/>
        </w:numPr>
        <w:tabs>
          <w:tab w:val="left" w:pos="284"/>
        </w:tabs>
        <w:ind w:left="284" w:right="92" w:hanging="284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263A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Zamawiający jest obowiązany udzielić wyjaśnień niezwłocznie, jednak nie później niż na 6 dni  przed upływem terminu składania odpowiednio ofert, pod warunkiem że wniosek o wyjaśnienie treści SWZ wpłynął do zamawiającego nie później niż na 14 dni przed upływem terminu  składania odpowiednio ofert. </w:t>
      </w:r>
    </w:p>
    <w:p w14:paraId="6F06B25E" w14:textId="77777777" w:rsidR="003263AB" w:rsidRPr="003263AB" w:rsidRDefault="003263AB" w:rsidP="00BD0035">
      <w:pPr>
        <w:numPr>
          <w:ilvl w:val="1"/>
          <w:numId w:val="180"/>
        </w:numPr>
        <w:tabs>
          <w:tab w:val="left" w:pos="284"/>
        </w:tabs>
        <w:ind w:right="92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263A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Jeżeli zamawiający nie udzieli wyjaśnień w terminie, o którym mowa w poprzednim zdaniu, </w:t>
      </w:r>
    </w:p>
    <w:p w14:paraId="497CACBC" w14:textId="1A482606" w:rsidR="003263AB" w:rsidRPr="003263AB" w:rsidRDefault="003263AB" w:rsidP="00BD0035">
      <w:pPr>
        <w:ind w:left="284" w:right="92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263A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przedłuża termin składania ofert o czas niezbędny do zapoznania się wszystkich              zainteresowanych wykonawców z wyjaśnieniami niezbędnymi do należytego przygotowania i złożenia ofert. W przypadku gdy wniosek o wyjaśnienie treści SWZ nie wpłynął w terminie, o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3263A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którym mowa powyżej, zamawiający nie ma obowiązku udzielania wyjaśnień SWZ oraz              obowiązku przedłużenia terminu składania ofert.</w:t>
      </w:r>
    </w:p>
    <w:p w14:paraId="22B66A9A" w14:textId="1BC286B5" w:rsidR="003263AB" w:rsidRPr="003263AB" w:rsidRDefault="003263AB" w:rsidP="00BD0035">
      <w:pPr>
        <w:numPr>
          <w:ilvl w:val="1"/>
          <w:numId w:val="180"/>
        </w:numPr>
        <w:tabs>
          <w:tab w:val="left" w:pos="284"/>
        </w:tabs>
        <w:ind w:left="284" w:right="92" w:hanging="284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263A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Przedłużenie terminu składania ofert, o których mowa powyżej, nie wpływa na bieg terminu              składania wniosku o wyjaśnienie treści SWZ.</w:t>
      </w:r>
    </w:p>
    <w:p w14:paraId="2FF54338" w14:textId="3179160D" w:rsidR="003263AB" w:rsidRPr="003263AB" w:rsidRDefault="003263AB" w:rsidP="00BD0035">
      <w:pPr>
        <w:numPr>
          <w:ilvl w:val="1"/>
          <w:numId w:val="180"/>
        </w:numPr>
        <w:tabs>
          <w:tab w:val="left" w:pos="142"/>
          <w:tab w:val="left" w:pos="284"/>
        </w:tabs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3263A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Komunikacja w postępowaniu o udzielenie zamówienia i w konkursie, w tym składanie ofert, wniosków o dopuszczenie do udziału w postępowaniu lub konkursie, wymiana informacji oraz  przekazywanie dokumentów lub oświadczeń między zamawiającym a wykonawcą, z               uwzględnieniem wyjątków określonych w ustawie p.z.p., odbywa się przy użyciu środków               komunikacji elektronicznej. Przez środki komunikacji elektronicznej rozumie się środki  </w:t>
      </w:r>
      <w:r w:rsidRPr="003263A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lastRenderedPageBreak/>
        <w:t xml:space="preserve">komunikacji elektronicznej zdefiniowane w ustawie z dnia 18 lipca 2002 r. o świadczeniu usług drogą elektroniczną (Dz. U. z 2019 r. poz. 123 i 730). </w:t>
      </w:r>
    </w:p>
    <w:p w14:paraId="476AEF47" w14:textId="3312402C" w:rsidR="003263AB" w:rsidRPr="003263AB" w:rsidRDefault="003263AB" w:rsidP="00BD0035">
      <w:pPr>
        <w:numPr>
          <w:ilvl w:val="1"/>
          <w:numId w:val="180"/>
        </w:numPr>
        <w:tabs>
          <w:tab w:val="left" w:pos="284"/>
        </w:tabs>
        <w:ind w:left="284" w:right="91" w:hanging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3263A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Ofertę, oświadczenia, o których mowa w art. 125 ust. 1 p.z.p., podmiotowe środki dowodowe, pełnomocnictwa, zobowiązanie podmiotu udostępniającego zasoby sporządza się w postaci elektronicznej, w ogólnie dostępnych formatach danych, w szczególności w formatach .txt, .rtf, pdf, .doc, .docx, .odt. Ofertę, a także oświadczenie o jakim mowa w Rozdziale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9 </w:t>
      </w:r>
      <w:r w:rsidRPr="003263A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SWZ składa się, pod rygorem nieważności, w formie elektronicznej opatrzonej kwalifikowanym podpisem elektronicznym. </w:t>
      </w:r>
    </w:p>
    <w:p w14:paraId="28C92102" w14:textId="47042178" w:rsidR="003263AB" w:rsidRDefault="003263AB" w:rsidP="00BD0035">
      <w:pP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</w:pPr>
    </w:p>
    <w:p w14:paraId="11C4A583" w14:textId="6F8767F2" w:rsidR="002907E3" w:rsidRDefault="005C4E81" w:rsidP="00BD0035">
      <w:pPr>
        <w:ind w:left="432" w:hanging="432"/>
        <w:rPr>
          <w:rFonts w:ascii="Times New Roman" w:hAnsi="Times New Roman"/>
          <w:b/>
          <w:color w:val="000000"/>
          <w:spacing w:val="-10"/>
          <w:w w:val="110"/>
          <w:sz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503AEFE8" wp14:editId="36588E33">
                <wp:simplePos x="0" y="0"/>
                <wp:positionH relativeFrom="column">
                  <wp:posOffset>0</wp:posOffset>
                </wp:positionH>
                <wp:positionV relativeFrom="paragraph">
                  <wp:posOffset>9354185</wp:posOffset>
                </wp:positionV>
                <wp:extent cx="5867400" cy="149225"/>
                <wp:effectExtent l="3810" t="635" r="0" b="2540"/>
                <wp:wrapSquare wrapText="bothSides"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A6821" w14:textId="77777777" w:rsidR="002907E3" w:rsidRDefault="00417D31">
                            <w:pPr>
                              <w:spacing w:line="204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4"/>
                                <w:lang w:val="pl-PL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AEFE8" id="Text Box 69" o:spid="_x0000_s1037" type="#_x0000_t202" style="position:absolute;left:0;text-align:left;margin-left:0;margin-top:736.55pt;width:462pt;height:11.75pt;z-index:-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vS2gEAAJkDAAAOAAAAZHJzL2Uyb0RvYy54bWysU9tu2zAMfR+wfxD0vtgJ2q4z4hRdiw4D&#10;ugvQ7QNkWbaF2aJGKrGzrx8lx+kub8NeBJqUDs85pLc309CLg0Gy4Eq5XuVSGKehtq4t5dcvD6+u&#10;paCgXK16cKaUR0PyZvfyxXb0hdlAB31tUDCIo2L0pexC8EWWke7MoGgF3jguNoCDCvyJbVajGhl9&#10;6LNNnl9lI2DtEbQh4uz9XJS7hN80RodPTUMmiL6UzC2kE9NZxTPbbVXRovKd1Sca6h9YDMo6bnqG&#10;uldBiT3av6AGqxEImrDSMGTQNFabpIHVrPM/1Dx1ypukhc0hf7aJ/h+s/nh48p9RhOktTDzAJIL8&#10;I+hvJBzcdcq15hYRxs6omhuvo2XZ6Kk4PY1WU0ERpBo/QM1DVvsACWhqcIiusE7B6DyA49l0MwWh&#10;OXl5ffX6IueS5tr64s1mc5laqGJ57ZHCOwODiEEpkYea0NXhkUJko4rlSmzm4MH2fRps735L8MWY&#10;Sewj4Zl6mKpJ2JqbJ21RTQX1kfUgzPvC+81BB/hDipF3pZT0fa/QSNG/d+xJXKwlwCWolkA5zU9L&#10;GaSYw7swL+Deo207Rp5dd3DLvjU2SXpmceLL809KT7saF+zX73Tr+Y/a/QQAAP//AwBQSwMEFAAG&#10;AAgAAAAhAHcoNyneAAAACgEAAA8AAABkcnMvZG93bnJldi54bWxMj8FOwzAQRO9I/IO1SNyo01IF&#10;EuJUFYITEiINB45OvE2sxusQu234e7YnOO6b0exMsZndIE44BetJwXKRgEBqvbHUKfisX+8eQYSo&#10;yejBEyr4wQCb8vqq0LnxZ6rwtIud4BAKuVbQxzjmUoa2R6fDwo9IrO395HTkc+qkmfSZw90gV0mS&#10;Sqct8Ydej/jcY3vYHZ2C7RdVL/b7vfmo9pWt6yyht/Sg1O3NvH0CEXGOf2a41OfqUHKnxh/JBDEo&#10;4CGR6frhfgmC9Wy1ZtRcUJamIMtC/p9Q/gIAAP//AwBQSwECLQAUAAYACAAAACEAtoM4kv4AAADh&#10;AQAAEwAAAAAAAAAAAAAAAAAAAAAAW0NvbnRlbnRfVHlwZXNdLnhtbFBLAQItABQABgAIAAAAIQA4&#10;/SH/1gAAAJQBAAALAAAAAAAAAAAAAAAAAC8BAABfcmVscy8ucmVsc1BLAQItABQABgAIAAAAIQDx&#10;MKvS2gEAAJkDAAAOAAAAAAAAAAAAAAAAAC4CAABkcnMvZTJvRG9jLnhtbFBLAQItABQABgAIAAAA&#10;IQB3KDcp3gAAAAoBAAAPAAAAAAAAAAAAAAAAADQEAABkcnMvZG93bnJldi54bWxQSwUGAAAAAAQA&#10;BADzAAAAPwUAAAAA&#10;" filled="f" stroked="f">
                <v:textbox inset="0,0,0,0">
                  <w:txbxContent>
                    <w:p w14:paraId="4BCA6821" w14:textId="77777777" w:rsidR="002907E3" w:rsidRDefault="00417D31">
                      <w:pPr>
                        <w:spacing w:line="204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24"/>
                          <w:lang w:val="pl-PL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10"/>
          <w:w w:val="110"/>
          <w:sz w:val="24"/>
          <w:lang w:val="pl-PL"/>
        </w:rPr>
        <w:t>Rozdział 1</w:t>
      </w:r>
      <w:r w:rsidR="003263AB">
        <w:rPr>
          <w:rFonts w:ascii="Times New Roman" w:hAnsi="Times New Roman"/>
          <w:b/>
          <w:color w:val="000000"/>
          <w:spacing w:val="-10"/>
          <w:w w:val="110"/>
          <w:sz w:val="24"/>
          <w:lang w:val="pl-PL"/>
        </w:rPr>
        <w:t>1</w:t>
      </w:r>
    </w:p>
    <w:p w14:paraId="400E4744" w14:textId="77777777" w:rsidR="002907E3" w:rsidRDefault="00417D31" w:rsidP="00E976D2">
      <w:pPr>
        <w:rPr>
          <w:rFonts w:ascii="Times New Roman" w:hAnsi="Times New Roman"/>
          <w:b/>
          <w:color w:val="000000"/>
          <w:spacing w:val="-10"/>
          <w:w w:val="110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0"/>
          <w:w w:val="110"/>
          <w:sz w:val="24"/>
          <w:lang w:val="pl-PL"/>
        </w:rPr>
        <w:t>Termin związania ofertą.</w:t>
      </w:r>
    </w:p>
    <w:p w14:paraId="7ED0C9C6" w14:textId="1A0A2EAF" w:rsidR="002907E3" w:rsidRDefault="00417D31" w:rsidP="00BD0035">
      <w:pPr>
        <w:numPr>
          <w:ilvl w:val="0"/>
          <w:numId w:val="27"/>
        </w:numPr>
        <w:tabs>
          <w:tab w:val="clear" w:pos="288"/>
          <w:tab w:val="decimal" w:pos="504"/>
        </w:tabs>
        <w:ind w:left="504" w:hanging="288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Wykonawca będzie związany ofertą od dnia upływu terminu składania ofert, przy czym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pierwszym dniem terminu związania ofertą jest dzień, w którym upływa termin składania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>ofert okres</w:t>
      </w:r>
      <w:r w:rsidR="003263AB"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 </w:t>
      </w:r>
      <w:r w:rsidR="003263AB" w:rsidRPr="003263AB">
        <w:rPr>
          <w:rFonts w:ascii="Times New Roman" w:hAnsi="Times New Roman"/>
          <w:b/>
          <w:bCs/>
          <w:color w:val="000000"/>
          <w:spacing w:val="-9"/>
          <w:w w:val="105"/>
          <w:sz w:val="24"/>
          <w:lang w:val="pl-PL"/>
        </w:rPr>
        <w:t>6</w:t>
      </w:r>
      <w:r w:rsidRPr="003263AB">
        <w:rPr>
          <w:rFonts w:ascii="Times New Roman" w:hAnsi="Times New Roman"/>
          <w:b/>
          <w:bCs/>
          <w:color w:val="000000"/>
          <w:spacing w:val="-9"/>
          <w:w w:val="110"/>
          <w:sz w:val="24"/>
          <w:lang w:val="pl-PL"/>
        </w:rPr>
        <w:t>0</w:t>
      </w:r>
      <w:r>
        <w:rPr>
          <w:rFonts w:ascii="Times New Roman" w:hAnsi="Times New Roman"/>
          <w:b/>
          <w:color w:val="000000"/>
          <w:spacing w:val="-9"/>
          <w:w w:val="110"/>
          <w:sz w:val="24"/>
          <w:lang w:val="pl-PL"/>
        </w:rPr>
        <w:t xml:space="preserve"> dni</w:t>
      </w:r>
      <w:r w:rsidR="00F60899">
        <w:rPr>
          <w:rFonts w:ascii="Times New Roman" w:hAnsi="Times New Roman"/>
          <w:b/>
          <w:color w:val="000000"/>
          <w:spacing w:val="-9"/>
          <w:w w:val="110"/>
          <w:sz w:val="24"/>
          <w:lang w:val="pl-PL"/>
        </w:rPr>
        <w:t>.</w:t>
      </w:r>
    </w:p>
    <w:p w14:paraId="2AD9BB79" w14:textId="77777777" w:rsidR="002907E3" w:rsidRDefault="00417D31" w:rsidP="00BD0035">
      <w:pPr>
        <w:numPr>
          <w:ilvl w:val="0"/>
          <w:numId w:val="27"/>
        </w:numPr>
        <w:tabs>
          <w:tab w:val="clear" w:pos="288"/>
          <w:tab w:val="decimal" w:pos="504"/>
        </w:tabs>
        <w:ind w:left="504" w:hanging="288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W przypadku gdy wybór najkorzystniejszej oferty nie nastąpi przed upływem terminu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związania ofertą, o którym mowa w ust. 1, zamawiający przed upływem terminu związania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ofertą, zwróci się jednokrotnie do Wykonawców o wyrażenie zgody na przedłużenie tego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terminu o wskazywany przez niego okres, nie dłuższy niż 60 dni.</w:t>
      </w:r>
    </w:p>
    <w:p w14:paraId="7DF9E53F" w14:textId="77777777" w:rsidR="002907E3" w:rsidRDefault="00417D31" w:rsidP="00BD0035">
      <w:pPr>
        <w:numPr>
          <w:ilvl w:val="0"/>
          <w:numId w:val="27"/>
        </w:numPr>
        <w:tabs>
          <w:tab w:val="clear" w:pos="288"/>
          <w:tab w:val="decimal" w:pos="504"/>
        </w:tabs>
        <w:spacing w:before="36"/>
        <w:ind w:left="504" w:hanging="288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Przedłużenie terminu związania ofertą, o którym mowa w ust. 2, wymaga złożenia przez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Wykonawcę pisemnego oświadczenia o wyrażeniu zgody na przedłużenie terminu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związania ofertą.</w:t>
      </w:r>
    </w:p>
    <w:p w14:paraId="76DCAF59" w14:textId="661C5296" w:rsidR="002907E3" w:rsidRDefault="00417D31" w:rsidP="00E976D2">
      <w:pPr>
        <w:spacing w:before="252" w:line="208" w:lineRule="auto"/>
        <w:rPr>
          <w:rFonts w:ascii="Times New Roman" w:hAnsi="Times New Roman"/>
          <w:b/>
          <w:color w:val="000000"/>
          <w:spacing w:val="-2"/>
          <w:w w:val="110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2"/>
          <w:w w:val="110"/>
          <w:sz w:val="24"/>
          <w:lang w:val="pl-PL"/>
        </w:rPr>
        <w:t>Rozdział 1</w:t>
      </w:r>
      <w:r w:rsidR="007F26AA">
        <w:rPr>
          <w:rFonts w:ascii="Times New Roman" w:hAnsi="Times New Roman"/>
          <w:b/>
          <w:color w:val="000000"/>
          <w:spacing w:val="-2"/>
          <w:w w:val="110"/>
          <w:sz w:val="24"/>
          <w:lang w:val="pl-PL"/>
        </w:rPr>
        <w:t>2</w:t>
      </w:r>
    </w:p>
    <w:p w14:paraId="0B3FE724" w14:textId="14B5B831" w:rsidR="002907E3" w:rsidRDefault="00417D31" w:rsidP="00E976D2">
      <w:pPr>
        <w:spacing w:before="72" w:line="204" w:lineRule="auto"/>
        <w:rPr>
          <w:rFonts w:ascii="Times New Roman" w:hAnsi="Times New Roman"/>
          <w:b/>
          <w:color w:val="000000"/>
          <w:spacing w:val="-10"/>
          <w:w w:val="110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0"/>
          <w:w w:val="110"/>
          <w:sz w:val="24"/>
          <w:lang w:val="pl-PL"/>
        </w:rPr>
        <w:t>Termin składania i otwarcia ofert.</w:t>
      </w:r>
    </w:p>
    <w:p w14:paraId="2347940E" w14:textId="1D2DC051" w:rsidR="00F21CCF" w:rsidRPr="00F21CCF" w:rsidRDefault="00F21CCF" w:rsidP="00BD0035">
      <w:pPr>
        <w:pStyle w:val="Akapitzlist"/>
        <w:numPr>
          <w:ilvl w:val="0"/>
          <w:numId w:val="182"/>
        </w:numPr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F21CC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Ofertę należy złożyć poprzez Platformę do dnia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="00D97EB4">
        <w:rPr>
          <w:b/>
          <w:sz w:val="24"/>
          <w:szCs w:val="24"/>
        </w:rPr>
        <w:t>02</w:t>
      </w:r>
      <w:r w:rsidR="00D97EB4" w:rsidRPr="00BF2B28">
        <w:rPr>
          <w:b/>
          <w:sz w:val="24"/>
          <w:szCs w:val="24"/>
        </w:rPr>
        <w:t xml:space="preserve"> </w:t>
      </w:r>
      <w:r w:rsidR="00D97EB4">
        <w:rPr>
          <w:b/>
          <w:sz w:val="24"/>
          <w:szCs w:val="24"/>
        </w:rPr>
        <w:t>grudnia</w:t>
      </w:r>
      <w:r w:rsidR="00D97EB4" w:rsidRPr="00BF2B28">
        <w:rPr>
          <w:b/>
          <w:sz w:val="24"/>
          <w:szCs w:val="24"/>
        </w:rPr>
        <w:t xml:space="preserve"> 2024 r. </w:t>
      </w:r>
      <w:r w:rsidRPr="00F21CCF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do godziny 1</w:t>
      </w:r>
      <w:r w:rsidR="006E3CC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0</w:t>
      </w:r>
      <w:r w:rsidRPr="00F21CCF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:00</w:t>
      </w:r>
      <w:r w:rsidRPr="00F21CC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.</w:t>
      </w:r>
    </w:p>
    <w:p w14:paraId="0C0796A2" w14:textId="77777777" w:rsidR="00F21CCF" w:rsidRPr="00F21CCF" w:rsidRDefault="00F21CCF" w:rsidP="00BD0035">
      <w:pPr>
        <w:pStyle w:val="Akapitzlist"/>
        <w:numPr>
          <w:ilvl w:val="0"/>
          <w:numId w:val="182"/>
        </w:numPr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F21CC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O terminie złożenia oferty decyduje czas pełnego przeprocesowania transakcji na Platformie.</w:t>
      </w:r>
    </w:p>
    <w:p w14:paraId="1A2A8B83" w14:textId="4FF7E7C5" w:rsidR="00F21CCF" w:rsidRPr="00F21CCF" w:rsidRDefault="00F21CCF" w:rsidP="00BD0035">
      <w:pPr>
        <w:pStyle w:val="Akapitzlist"/>
        <w:numPr>
          <w:ilvl w:val="0"/>
          <w:numId w:val="182"/>
        </w:numPr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F21CC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Otwarcie ofert nastąpi w dniu </w:t>
      </w:r>
      <w:r w:rsidR="00D97EB4">
        <w:rPr>
          <w:b/>
          <w:sz w:val="24"/>
          <w:szCs w:val="24"/>
        </w:rPr>
        <w:t>02</w:t>
      </w:r>
      <w:r w:rsidR="00D97EB4" w:rsidRPr="00BF2B28">
        <w:rPr>
          <w:b/>
          <w:sz w:val="24"/>
          <w:szCs w:val="24"/>
        </w:rPr>
        <w:t xml:space="preserve"> </w:t>
      </w:r>
      <w:r w:rsidR="00D97EB4">
        <w:rPr>
          <w:b/>
          <w:sz w:val="24"/>
          <w:szCs w:val="24"/>
        </w:rPr>
        <w:t>grudnia</w:t>
      </w:r>
      <w:r w:rsidR="00D97EB4" w:rsidRPr="00BF2B28">
        <w:rPr>
          <w:b/>
          <w:sz w:val="24"/>
          <w:szCs w:val="24"/>
        </w:rPr>
        <w:t xml:space="preserve"> 2024 r. </w:t>
      </w:r>
      <w:r w:rsidRPr="00F21CCF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o godzinie 1</w:t>
      </w:r>
      <w:r w:rsidR="006E3CC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0</w:t>
      </w:r>
      <w:r w:rsidRPr="00F21CCF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:</w:t>
      </w:r>
      <w:r w:rsidR="006E3CC1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1</w:t>
      </w:r>
      <w:r w:rsidRPr="00F21CCF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0</w:t>
      </w:r>
    </w:p>
    <w:p w14:paraId="6D36DF14" w14:textId="77777777" w:rsidR="00F21CCF" w:rsidRPr="00F21CCF" w:rsidRDefault="00F21CCF" w:rsidP="00BD0035">
      <w:pPr>
        <w:pStyle w:val="Akapitzlist"/>
        <w:numPr>
          <w:ilvl w:val="0"/>
          <w:numId w:val="182"/>
        </w:numPr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F21CCF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Otwarcie ofert nastąpi przy użyciu systemu teleinformatycznego – Platformy. W przypadku awarii tego systemu, która spowoduje brak możliwości otwarcia ofert w terminie określonym przez Zamawiającego, otwarcie ofert nastąpi niezwłocznie po usunięciu awarii.</w:t>
      </w:r>
    </w:p>
    <w:p w14:paraId="03497B05" w14:textId="31CFD308" w:rsidR="002907E3" w:rsidRPr="00F21CCF" w:rsidRDefault="005C4E81" w:rsidP="00BD0035">
      <w:pPr>
        <w:pStyle w:val="Akapitzlist"/>
        <w:numPr>
          <w:ilvl w:val="0"/>
          <w:numId w:val="182"/>
        </w:numPr>
        <w:tabs>
          <w:tab w:val="decimal" w:pos="288"/>
          <w:tab w:val="decimal" w:pos="504"/>
        </w:tabs>
        <w:ind w:left="284" w:right="72" w:hanging="284"/>
        <w:rPr>
          <w:rFonts w:ascii="Times New Roman" w:hAnsi="Times New Roman"/>
          <w:color w:val="000000"/>
          <w:spacing w:val="4"/>
          <w:sz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001287E7" wp14:editId="0FB567B0">
                <wp:simplePos x="0" y="0"/>
                <wp:positionH relativeFrom="column">
                  <wp:posOffset>0</wp:posOffset>
                </wp:positionH>
                <wp:positionV relativeFrom="paragraph">
                  <wp:posOffset>9356090</wp:posOffset>
                </wp:positionV>
                <wp:extent cx="5867400" cy="147320"/>
                <wp:effectExtent l="0" t="2540" r="1905" b="2540"/>
                <wp:wrapSquare wrapText="bothSides"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BCD02" w14:textId="77777777" w:rsidR="002907E3" w:rsidRDefault="00417D31">
                            <w:pPr>
                              <w:spacing w:line="201" w:lineRule="auto"/>
                              <w:ind w:right="72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pl-PL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287E7" id="Text Box 68" o:spid="_x0000_s1038" type="#_x0000_t202" style="position:absolute;left:0;text-align:left;margin-left:0;margin-top:736.7pt;width:462pt;height:11.6pt;z-index:-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tN2wEAAJkDAAAOAAAAZHJzL2Uyb0RvYy54bWysU9tu2zAMfR+wfxD0vtjJurYw4hRdiw4D&#10;ugvQ7QNkWbaF2aJGKrGzrx8lx+kub8NeBJqUDs85pLc309CLg0Gy4Eq5XuVSGKehtq4t5dcvD6+u&#10;paCgXK16cKaUR0PyZvfyxXb0hdlAB31tUDCIo2L0pexC8EWWke7MoGgF3jguNoCDCvyJbVajGhl9&#10;6LNNnl9mI2DtEbQh4uz9XJS7hN80RodPTUMmiL6UzC2kE9NZxTPbbVXRovKd1Sca6h9YDMo6bnqG&#10;uldBiT3av6AGqxEImrDSMGTQNFabpIHVrPM/1Dx1ypukhc0hf7aJ/h+s/nh48p9RhOktTDzAJIL8&#10;I+hvJBzcdcq15hYRxs6omhuvo2XZ6Kk4PY1WU0ERpBo/QM1DVvsACWhqcIiusE7B6DyA49l0MwWh&#10;Ofnm+vLqIueS5tr64ur1Jk0lU8Xy2iOFdwYGEYNSIg81oavDI4XIRhXLldjMwYPt+zTY3v2W4Isx&#10;k9hHwjP1MFWTsDU330RtUU0F9ZH1IMz7wvvNQQf4Q4qRd6WU9H2v0EjRv3fsSVysJcAlqJZAOc1P&#10;SxmkmMO7MC/g3qNtO0aeXXdwy741Nkl6ZnHiy/NPSk+7Ghfs1+906/mP2v0EAAD//wMAUEsDBBQA&#10;BgAIAAAAIQDeKA//3gAAAAoBAAAPAAAAZHJzL2Rvd25yZXYueG1sTI9BT4NAEIXvJv6HzZh4s0sr&#10;QaEsTWP0ZGKkePC4sFMgZWeR3bb4752e7HG+9/LmvXwz20GccPK9IwXLRQQCqXGmp1bBV/X28AzC&#10;B01GD45QwS962BS3N7nOjDtTiaddaAWHkM+0gi6EMZPSNx1a7RduRGJt7yarA59TK82kzxxuB7mK&#10;okRa3RN/6PSILx02h93RKth+U/na/3zUn+W+7Ksqjeg9OSh1fzdv1yACzuHfDJf6XB0K7lS7Ixkv&#10;BgU8JDCNnx5jEKynq5hRfUFpkoAscnk9ofgDAAD//wMAUEsBAi0AFAAGAAgAAAAhALaDOJL+AAAA&#10;4QEAABMAAAAAAAAAAAAAAAAAAAAAAFtDb250ZW50X1R5cGVzXS54bWxQSwECLQAUAAYACAAAACEA&#10;OP0h/9YAAACUAQAACwAAAAAAAAAAAAAAAAAvAQAAX3JlbHMvLnJlbHNQSwECLQAUAAYACAAAACEA&#10;/ml7TdsBAACZAwAADgAAAAAAAAAAAAAAAAAuAgAAZHJzL2Uyb0RvYy54bWxQSwECLQAUAAYACAAA&#10;ACEA3igP/94AAAAKAQAADwAAAAAAAAAAAAAAAAA1BAAAZHJzL2Rvd25yZXYueG1sUEsFBgAAAAAE&#10;AAQA8wAAAEAFAAAAAA==&#10;" filled="f" stroked="f">
                <v:textbox inset="0,0,0,0">
                  <w:txbxContent>
                    <w:p w14:paraId="1EEBCD02" w14:textId="77777777" w:rsidR="002907E3" w:rsidRDefault="00417D31">
                      <w:pPr>
                        <w:spacing w:line="201" w:lineRule="auto"/>
                        <w:ind w:right="72"/>
                        <w:jc w:val="right"/>
                        <w:rPr>
                          <w:rFonts w:ascii="Times New Roman" w:hAnsi="Times New Roman"/>
                          <w:color w:val="000000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pl-PL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CCF">
        <w:rPr>
          <w:rFonts w:ascii="Times New Roman" w:hAnsi="Times New Roman"/>
          <w:color w:val="000000"/>
          <w:spacing w:val="4"/>
          <w:sz w:val="24"/>
          <w:lang w:val="pl-PL"/>
        </w:rPr>
        <w:t xml:space="preserve">Zamawiający, najpóźniej przed otwarciem ofert, udostępni na </w:t>
      </w:r>
      <w:r w:rsidR="00F21CCF" w:rsidRPr="00F21CCF">
        <w:rPr>
          <w:rFonts w:ascii="Times New Roman" w:hAnsi="Times New Roman"/>
          <w:color w:val="000000"/>
          <w:spacing w:val="4"/>
          <w:sz w:val="24"/>
          <w:lang w:val="pl-PL"/>
        </w:rPr>
        <w:t xml:space="preserve">Platformie </w:t>
      </w:r>
      <w:r w:rsidRPr="00F21CCF">
        <w:rPr>
          <w:rFonts w:ascii="Times New Roman" w:hAnsi="Times New Roman"/>
          <w:color w:val="000000"/>
          <w:spacing w:val="3"/>
          <w:sz w:val="24"/>
          <w:lang w:val="pl-PL"/>
        </w:rPr>
        <w:t xml:space="preserve">informację o kwotach, jakie zamierza przeznaczyć na </w:t>
      </w:r>
      <w:r w:rsidRPr="00F21CCF">
        <w:rPr>
          <w:rFonts w:ascii="Times New Roman" w:hAnsi="Times New Roman"/>
          <w:color w:val="000000"/>
          <w:sz w:val="24"/>
          <w:lang w:val="pl-PL"/>
        </w:rPr>
        <w:t>sfinansowanie zamówienia.</w:t>
      </w:r>
    </w:p>
    <w:p w14:paraId="35011F12" w14:textId="55A7B209" w:rsidR="002907E3" w:rsidRDefault="00417D31" w:rsidP="00BD0035">
      <w:pPr>
        <w:numPr>
          <w:ilvl w:val="0"/>
          <w:numId w:val="182"/>
        </w:numPr>
        <w:tabs>
          <w:tab w:val="decimal" w:pos="284"/>
        </w:tabs>
        <w:ind w:left="284" w:right="72" w:hanging="284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Niezwłocznie po otwarciu ofert Zamawiający zamieści </w:t>
      </w:r>
      <w:r w:rsidR="00F21CCF">
        <w:rPr>
          <w:rFonts w:ascii="Times New Roman" w:hAnsi="Times New Roman"/>
          <w:color w:val="000000"/>
          <w:spacing w:val="-2"/>
          <w:sz w:val="24"/>
          <w:lang w:val="pl-PL"/>
        </w:rPr>
        <w:t xml:space="preserve">na Platformie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 informację z otwarcia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ofert, zawierającą elementy, o których mowa w art. 222 ust. 5 ustawy Pzp.</w:t>
      </w:r>
    </w:p>
    <w:p w14:paraId="7DB974A9" w14:textId="77777777" w:rsidR="007F26AA" w:rsidRDefault="007F26AA" w:rsidP="00BD0035">
      <w:pPr>
        <w:spacing w:before="252" w:line="204" w:lineRule="auto"/>
        <w:ind w:left="4032"/>
        <w:rPr>
          <w:rFonts w:ascii="Times New Roman" w:hAnsi="Times New Roman"/>
          <w:b/>
          <w:color w:val="000000"/>
          <w:w w:val="105"/>
          <w:sz w:val="24"/>
          <w:lang w:val="pl-PL"/>
        </w:rPr>
      </w:pPr>
    </w:p>
    <w:p w14:paraId="0711CE7C" w14:textId="552EFF80" w:rsidR="002907E3" w:rsidRDefault="00417D31" w:rsidP="00E976D2">
      <w:pPr>
        <w:spacing w:before="252" w:line="204" w:lineRule="auto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w w:val="105"/>
          <w:sz w:val="24"/>
          <w:lang w:val="pl-PL"/>
        </w:rPr>
        <w:t>Rozdział 1</w:t>
      </w:r>
      <w:r w:rsidR="007F26AA">
        <w:rPr>
          <w:rFonts w:ascii="Times New Roman" w:hAnsi="Times New Roman"/>
          <w:b/>
          <w:color w:val="000000"/>
          <w:w w:val="105"/>
          <w:sz w:val="24"/>
          <w:lang w:val="pl-PL"/>
        </w:rPr>
        <w:t>3</w:t>
      </w:r>
    </w:p>
    <w:p w14:paraId="512B2677" w14:textId="149D2C19" w:rsidR="002907E3" w:rsidRDefault="00417D31" w:rsidP="00E976D2">
      <w:pPr>
        <w:spacing w:before="72"/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>Opis sposobu obliczenia ceny</w:t>
      </w:r>
    </w:p>
    <w:p w14:paraId="7461549B" w14:textId="2FA4E404" w:rsidR="00BA30E0" w:rsidRPr="002631C6" w:rsidRDefault="002631C6" w:rsidP="00BD0035">
      <w:pPr>
        <w:numPr>
          <w:ilvl w:val="0"/>
          <w:numId w:val="183"/>
        </w:numPr>
        <w:ind w:right="9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Wykonawca podaje cenę ofertową brutto na Formularzu Ofertowym, stanowiącym </w:t>
      </w:r>
      <w:r w:rsidRPr="002631C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Załącznik nr 1 do SWZ </w:t>
      </w:r>
      <w:r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oraz Formularzu Cenowym, stanowiącym </w:t>
      </w:r>
      <w:r w:rsidRPr="002631C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Załącznik nr 1a do SWZ</w:t>
      </w:r>
      <w:r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na część 1, </w:t>
      </w:r>
      <w:r w:rsidRPr="002631C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Załącznik nr 1b do SWZ</w:t>
      </w:r>
      <w:r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na część 2, </w:t>
      </w:r>
      <w:r w:rsidRPr="002631C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Załącznik nr 1c do SWZ</w:t>
      </w:r>
      <w:r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na część 3 i </w:t>
      </w:r>
      <w:r w:rsidRPr="002631C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Załącznik nr 1d do SWZ</w:t>
      </w:r>
      <w:r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na część 4</w:t>
      </w:r>
      <w:r w:rsidRPr="002631C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, Załącznik nr 1e do SWZ</w:t>
      </w:r>
      <w:r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na część 5</w:t>
      </w:r>
      <w:r w:rsidRPr="002631C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. Załącznik nr 1f do SWZ</w:t>
      </w:r>
      <w:r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na część 6</w:t>
      </w:r>
      <w:r w:rsidR="00BA30E0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, </w:t>
      </w:r>
      <w:r w:rsidR="00BA30E0" w:rsidRPr="002631C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Załącznik nr 1</w:t>
      </w:r>
      <w:r w:rsidR="00BA30E0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g</w:t>
      </w:r>
      <w:r w:rsidR="00BA30E0" w:rsidRPr="002631C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do SWZ</w:t>
      </w:r>
      <w:r w:rsidR="00BA30E0"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na część </w:t>
      </w:r>
      <w:r w:rsidR="00BA30E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7, </w:t>
      </w:r>
      <w:r w:rsidR="00BA30E0" w:rsidRPr="002631C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Załącznik nr 1</w:t>
      </w:r>
      <w:r w:rsidR="00BA30E0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h</w:t>
      </w:r>
      <w:r w:rsidR="00BA30E0" w:rsidRPr="002631C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do SWZ</w:t>
      </w:r>
      <w:r w:rsidR="00BA30E0"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na część </w:t>
      </w:r>
      <w:r w:rsidR="00BA30E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8, </w:t>
      </w:r>
      <w:r w:rsidR="00BA30E0" w:rsidRPr="002631C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Załącznik nr 1</w:t>
      </w:r>
      <w:r w:rsidR="00BA30E0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i</w:t>
      </w:r>
      <w:r w:rsidR="00BA30E0" w:rsidRPr="002631C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do SWZ</w:t>
      </w:r>
      <w:r w:rsidR="00BA30E0"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na część </w:t>
      </w:r>
      <w:r w:rsidR="00BA30E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9, </w:t>
      </w:r>
      <w:r w:rsidR="00BA30E0" w:rsidRPr="002631C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Załącznik nr 1</w:t>
      </w:r>
      <w:r w:rsidR="00BA30E0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j</w:t>
      </w:r>
      <w:r w:rsidR="00BA30E0" w:rsidRPr="002631C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do SWZ</w:t>
      </w:r>
      <w:r w:rsidR="00BA30E0"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na część </w:t>
      </w:r>
      <w:r w:rsidR="00BA30E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10</w:t>
      </w:r>
      <w:r w:rsidR="00BA30E0" w:rsidRPr="002631C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. </w:t>
      </w:r>
    </w:p>
    <w:p w14:paraId="2D50A556" w14:textId="25E5E583" w:rsidR="002631C6" w:rsidRPr="00BA30E0" w:rsidRDefault="002631C6" w:rsidP="00BD0035">
      <w:pPr>
        <w:pStyle w:val="Akapitzlist"/>
        <w:numPr>
          <w:ilvl w:val="0"/>
          <w:numId w:val="183"/>
        </w:num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BA30E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Cena ofertowa brutto musi uwzględniać wszystkie koszty związane z realizacją przedmiotu zamówienia zgodnie z opisem przedmiotu zamówienia oraz postanowieniami umowy określonymi w niniejszej SWZ. Cena winna obejmować w szczególności koszty prac związanych z przygotowaniem do realizacji usługi, zabezpieczenie kosztów dotyczących materiałów niezbędnych do świadczenia usługi, wyposażenia stanowisk pracy </w:t>
      </w:r>
      <w:r w:rsidRPr="00BA30E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lastRenderedPageBreak/>
        <w:t>osób realizujących usługę, koszty związane z ubezpieczeniami, zakładane marże, koszt ryzyk pojawiających się podczas realizacji zamówienia jakie na obecnym etapie postępowania mogą być zidentyfikowane. Cena ofertowa brutto musi uwzględniać wszystkie koszty związane z realizacją przedmiotu zamówienia zgodnie z opisem przedmiotu zamówienia wskazanym w OPZ oraz wzorem umowy. Stawka podatku VAT w przedmiotowym postępowaniu wynosi 23 % oraz 8% (powierzchnie zewnętrzne).</w:t>
      </w:r>
    </w:p>
    <w:p w14:paraId="09E3A94A" w14:textId="77777777" w:rsidR="002631C6" w:rsidRPr="002631C6" w:rsidRDefault="002631C6" w:rsidP="00BD0035">
      <w:pPr>
        <w:numPr>
          <w:ilvl w:val="0"/>
          <w:numId w:val="183"/>
        </w:numPr>
        <w:ind w:right="91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Cena oferty powinna być wyrażona w złotych polskich (PLN) z dokładnością do dwóch miejsc po przecinku.</w:t>
      </w:r>
    </w:p>
    <w:p w14:paraId="7DE23593" w14:textId="77777777" w:rsidR="002631C6" w:rsidRPr="002631C6" w:rsidRDefault="002631C6" w:rsidP="00BD0035">
      <w:pPr>
        <w:numPr>
          <w:ilvl w:val="0"/>
          <w:numId w:val="183"/>
        </w:numPr>
        <w:ind w:right="91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Zamawiający nie przewiduje rozliczeń w walucie obcej.</w:t>
      </w:r>
    </w:p>
    <w:p w14:paraId="6A2E435C" w14:textId="77777777" w:rsidR="002631C6" w:rsidRPr="002631C6" w:rsidRDefault="002631C6" w:rsidP="00BD0035">
      <w:pPr>
        <w:numPr>
          <w:ilvl w:val="0"/>
          <w:numId w:val="183"/>
        </w:num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631C6">
        <w:rPr>
          <w:rFonts w:ascii="Times New Roman" w:hAnsi="Times New Roman" w:cs="Times New Roman"/>
          <w:sz w:val="24"/>
          <w:szCs w:val="24"/>
          <w:lang w:val="pl-PL"/>
        </w:rPr>
        <w:t>Uwaga; na obiektach sportowych, gdzie Zamawiający nie jest w stanie określić ilości rozegranych meczy/imprez, przyjmuje się, przybliżone ilości na rok 2023.</w:t>
      </w:r>
    </w:p>
    <w:p w14:paraId="0BDAFD1D" w14:textId="77777777" w:rsidR="002631C6" w:rsidRPr="002631C6" w:rsidRDefault="002631C6" w:rsidP="00BD0035">
      <w:pPr>
        <w:ind w:left="419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2631C6">
        <w:rPr>
          <w:rFonts w:ascii="Times New Roman" w:hAnsi="Times New Roman" w:cs="Times New Roman"/>
          <w:sz w:val="24"/>
          <w:szCs w:val="24"/>
          <w:lang w:val="pl-PL"/>
        </w:rPr>
        <w:t xml:space="preserve">Zamawiający zastrzega sobie możliwość zmniejszenia ilości rozegranych meczy/odbytych imprez w zależności od bieżących potrzeb oraz sytuacji ekonomicznej i epidemiologicznej. </w:t>
      </w:r>
      <w:r w:rsidRPr="002631C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takiej sytuacji Zamawiający zapłaci jedynie za realnie wykonane usługi sprzątania danego obiektu. </w:t>
      </w:r>
    </w:p>
    <w:p w14:paraId="6B2CE918" w14:textId="77777777" w:rsidR="002631C6" w:rsidRPr="002631C6" w:rsidRDefault="002631C6" w:rsidP="00BD0035">
      <w:pPr>
        <w:numPr>
          <w:ilvl w:val="0"/>
          <w:numId w:val="183"/>
        </w:numPr>
        <w:ind w:right="91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Wyliczona cena oferty brutto będzie służyć do porównania złożonych ofert.</w:t>
      </w:r>
    </w:p>
    <w:p w14:paraId="34F73A53" w14:textId="77777777" w:rsidR="002631C6" w:rsidRPr="002631C6" w:rsidRDefault="002631C6" w:rsidP="00BD0035">
      <w:pPr>
        <w:numPr>
          <w:ilvl w:val="0"/>
          <w:numId w:val="183"/>
        </w:numPr>
        <w:ind w:right="91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Jeżeli w postępowaniu złożona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0B855EB1" w14:textId="77777777" w:rsidR="002631C6" w:rsidRPr="002631C6" w:rsidRDefault="002631C6" w:rsidP="00BD0035">
      <w:pPr>
        <w:numPr>
          <w:ilvl w:val="0"/>
          <w:numId w:val="183"/>
        </w:numPr>
        <w:ind w:right="91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Wzór Formularza Ofertowego został opracowany przy założeniu, iż wybór oferty nie będzie prowadzić do powstania u Zamawiającego obowiązku podatkowego w zakresie podatku VAT.</w:t>
      </w:r>
      <w:r w:rsidRPr="002631C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br/>
        <w:t>W przypadku, gdy Wykonawca zobowiązany jest złożyć oświadczenie o powstaniu u Zamawiającego obowiązku podatkowego, to winien odpowiednio zmodyfikować treść formularza.</w:t>
      </w:r>
    </w:p>
    <w:p w14:paraId="1525D69A" w14:textId="0EC4FB5F" w:rsidR="002907E3" w:rsidRDefault="00417D31" w:rsidP="00BD0035">
      <w:pPr>
        <w:spacing w:before="324" w:line="201" w:lineRule="auto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w w:val="105"/>
          <w:sz w:val="24"/>
          <w:lang w:val="pl-PL"/>
        </w:rPr>
        <w:t>Rozdział 1</w:t>
      </w:r>
      <w:r w:rsidR="007F26AA">
        <w:rPr>
          <w:rFonts w:ascii="Times New Roman" w:hAnsi="Times New Roman"/>
          <w:b/>
          <w:color w:val="000000"/>
          <w:w w:val="105"/>
          <w:sz w:val="24"/>
          <w:lang w:val="pl-PL"/>
        </w:rPr>
        <w:t>4</w:t>
      </w:r>
    </w:p>
    <w:p w14:paraId="67A69A06" w14:textId="0D0578D6" w:rsidR="002907E3" w:rsidRDefault="00417D31" w:rsidP="00BD0035">
      <w:pP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>Kryteria i sposób oceny ofert.</w:t>
      </w:r>
    </w:p>
    <w:p w14:paraId="2B3D06E9" w14:textId="77777777" w:rsidR="0012284C" w:rsidRPr="0012284C" w:rsidRDefault="0012284C" w:rsidP="00BD0035">
      <w:pPr>
        <w:pStyle w:val="Akapitzlist"/>
        <w:numPr>
          <w:ilvl w:val="0"/>
          <w:numId w:val="184"/>
        </w:numPr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12284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Przy wyborze najkorzystniejszej oferty Zamawiający będzie się kierował następującymi kryteriami oceny ofert:</w:t>
      </w:r>
    </w:p>
    <w:p w14:paraId="5F3ED69C" w14:textId="77777777" w:rsidR="0012284C" w:rsidRPr="0012284C" w:rsidRDefault="0012284C" w:rsidP="00BD0035">
      <w:pPr>
        <w:pStyle w:val="Akapitzlist"/>
        <w:numPr>
          <w:ilvl w:val="0"/>
          <w:numId w:val="185"/>
        </w:numPr>
        <w:ind w:left="697" w:hanging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28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 „C” - waga kryterium: 60 %,</w:t>
      </w:r>
    </w:p>
    <w:p w14:paraId="08BC00D5" w14:textId="77777777" w:rsidR="0012284C" w:rsidRPr="0012284C" w:rsidRDefault="0012284C" w:rsidP="00BD0035">
      <w:pPr>
        <w:pStyle w:val="Akapitzlist"/>
        <w:numPr>
          <w:ilvl w:val="0"/>
          <w:numId w:val="185"/>
        </w:numPr>
        <w:ind w:left="697" w:hanging="357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12284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Doświadczenie Wykonawcy – jakość usługi „Ju” – waga kryterium: 40 %.</w:t>
      </w:r>
    </w:p>
    <w:p w14:paraId="2F789CE8" w14:textId="77777777" w:rsidR="0012284C" w:rsidRPr="0012284C" w:rsidRDefault="0012284C" w:rsidP="00BD0035">
      <w:pPr>
        <w:pStyle w:val="Akapitzlist"/>
        <w:numPr>
          <w:ilvl w:val="0"/>
          <w:numId w:val="184"/>
        </w:numPr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12284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Zasady oceny ofert w kryterium </w:t>
      </w:r>
      <w:r w:rsidRPr="0012284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Cena „Pc” – warga kryterium 60%:</w:t>
      </w:r>
    </w:p>
    <w:p w14:paraId="41284C98" w14:textId="77777777" w:rsidR="0012284C" w:rsidRPr="0012284C" w:rsidRDefault="0012284C" w:rsidP="00BD0035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1843"/>
      </w:tblGrid>
      <w:tr w:rsidR="0012284C" w:rsidRPr="0012284C" w14:paraId="1E270E30" w14:textId="77777777" w:rsidTr="0012284C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34AA" w14:textId="77777777" w:rsidR="0012284C" w:rsidRPr="0012284C" w:rsidRDefault="0012284C" w:rsidP="00BD003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22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Pc =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489B" w14:textId="77777777" w:rsidR="0012284C" w:rsidRPr="0012284C" w:rsidRDefault="0012284C" w:rsidP="00BD003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22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Cena najniższa brutto*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3CE6" w14:textId="77777777" w:rsidR="0012284C" w:rsidRPr="0012284C" w:rsidRDefault="0012284C" w:rsidP="00BD003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22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X 100 pkt x 60%</w:t>
            </w:r>
          </w:p>
        </w:tc>
      </w:tr>
      <w:tr w:rsidR="0012284C" w:rsidRPr="0012284C" w14:paraId="10AC2940" w14:textId="77777777" w:rsidTr="0012284C">
        <w:trPr>
          <w:trHeight w:val="9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F79D" w14:textId="77777777" w:rsidR="0012284C" w:rsidRPr="0012284C" w:rsidRDefault="0012284C" w:rsidP="00BD00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3A5E" w14:textId="77777777" w:rsidR="0012284C" w:rsidRPr="0012284C" w:rsidRDefault="0012284C" w:rsidP="00BD003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22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Cena oferty ocenianej brutto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1D69" w14:textId="77777777" w:rsidR="0012284C" w:rsidRPr="0012284C" w:rsidRDefault="0012284C" w:rsidP="00BD00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37B74980" w14:textId="77777777" w:rsidR="0012284C" w:rsidRPr="0012284C" w:rsidRDefault="0012284C" w:rsidP="00BD003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8B97C2" w14:textId="77777777" w:rsidR="0012284C" w:rsidRPr="0012284C" w:rsidRDefault="0012284C" w:rsidP="00BD0035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12284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Podstawą przyznania punktów w kryterium cena będzie cena ofertowa brutto podana przez  </w:t>
      </w:r>
    </w:p>
    <w:p w14:paraId="3F49A24D" w14:textId="77777777" w:rsidR="0012284C" w:rsidRPr="0012284C" w:rsidRDefault="0012284C" w:rsidP="00BD0035">
      <w:p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12284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      Wykonawcę w Formularzu Ofertowym, stanowiącym Załącznik nr 1 do SWZ.</w:t>
      </w:r>
    </w:p>
    <w:p w14:paraId="06E43FFD" w14:textId="77777777" w:rsidR="0012284C" w:rsidRPr="0012284C" w:rsidRDefault="0012284C" w:rsidP="00BD0035">
      <w:pPr>
        <w:pStyle w:val="Akapitzlist"/>
        <w:numPr>
          <w:ilvl w:val="0"/>
          <w:numId w:val="186"/>
        </w:numP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12284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Spośród wszystkich złożonych ofert niepodlegających odrzuceniu</w:t>
      </w:r>
    </w:p>
    <w:p w14:paraId="7D77827B" w14:textId="77777777" w:rsidR="0012284C" w:rsidRPr="0012284C" w:rsidRDefault="0012284C" w:rsidP="00BD0035">
      <w:pPr>
        <w:numPr>
          <w:ilvl w:val="0"/>
          <w:numId w:val="186"/>
        </w:numPr>
        <w:suppressAutoHyphens/>
        <w:rPr>
          <w:rFonts w:ascii="Times New Roman" w:hAnsi="Times New Roman" w:cs="Times New Roman"/>
          <w:sz w:val="24"/>
          <w:szCs w:val="24"/>
          <w:lang w:val="pl-PL"/>
        </w:rPr>
      </w:pPr>
      <w:r w:rsidRPr="0012284C">
        <w:rPr>
          <w:rFonts w:ascii="Times New Roman" w:hAnsi="Times New Roman" w:cs="Times New Roman"/>
          <w:b/>
          <w:sz w:val="24"/>
          <w:szCs w:val="24"/>
          <w:lang w:val="pl-PL" w:eastAsia="zh-CN"/>
        </w:rPr>
        <w:t xml:space="preserve">Jakość usługi ( Ju) </w:t>
      </w:r>
      <w:r w:rsidRPr="0012284C">
        <w:rPr>
          <w:rFonts w:ascii="Times New Roman" w:hAnsi="Times New Roman" w:cs="Times New Roman"/>
          <w:bCs/>
          <w:sz w:val="24"/>
          <w:szCs w:val="24"/>
          <w:lang w:val="pl-PL" w:eastAsia="zh-CN"/>
        </w:rPr>
        <w:t>- s</w:t>
      </w:r>
      <w:r w:rsidRPr="0012284C">
        <w:rPr>
          <w:rFonts w:ascii="Times New Roman" w:hAnsi="Times New Roman" w:cs="Times New Roman"/>
          <w:sz w:val="24"/>
          <w:szCs w:val="24"/>
          <w:lang w:val="pl-PL"/>
        </w:rPr>
        <w:t>posób oceny ofert dla kryterium nr 2 – „jakość usługi”:</w:t>
      </w:r>
    </w:p>
    <w:p w14:paraId="6CD5A403" w14:textId="77777777" w:rsidR="0012284C" w:rsidRPr="0012284C" w:rsidRDefault="0012284C" w:rsidP="00BD0035">
      <w:pPr>
        <w:suppressAutoHyphens/>
        <w:rPr>
          <w:rFonts w:ascii="Times New Roman" w:hAnsi="Times New Roman" w:cs="Times New Roman"/>
          <w:sz w:val="24"/>
          <w:szCs w:val="24"/>
          <w:lang w:val="pl-PL"/>
        </w:rPr>
      </w:pPr>
      <w:r w:rsidRPr="0012284C">
        <w:rPr>
          <w:rFonts w:ascii="Times New Roman" w:hAnsi="Times New Roman" w:cs="Times New Roman"/>
          <w:sz w:val="24"/>
          <w:szCs w:val="24"/>
          <w:lang w:val="pl-PL"/>
        </w:rPr>
        <w:t xml:space="preserve">Przy ocenie ofert w kryterium „jakość usługi‘’ Zamawiający będzie stosował następujące podkryterium: organizacja kontroli jakości sprzątania poprzez zapewnienie przez Wykonawcę stałego koordynatora sprawdzającego jakość wykonywanej usługi: </w:t>
      </w:r>
    </w:p>
    <w:p w14:paraId="5B0206B1" w14:textId="77777777" w:rsidR="0012284C" w:rsidRPr="0012284C" w:rsidRDefault="0012284C" w:rsidP="00BD0035">
      <w:pPr>
        <w:suppressAutoHyphens/>
        <w:rPr>
          <w:rFonts w:ascii="Times New Roman" w:hAnsi="Times New Roman" w:cs="Times New Roman"/>
          <w:sz w:val="24"/>
          <w:szCs w:val="24"/>
          <w:lang w:val="pl-PL"/>
        </w:rPr>
      </w:pPr>
      <w:r w:rsidRPr="0012284C">
        <w:rPr>
          <w:rFonts w:ascii="Times New Roman" w:hAnsi="Times New Roman" w:cs="Times New Roman"/>
          <w:sz w:val="24"/>
          <w:szCs w:val="24"/>
          <w:lang w:val="pl-PL"/>
        </w:rPr>
        <w:lastRenderedPageBreak/>
        <w:t>a) oferta, w której Wykonawca zapewni i wyznaczy stałą osobę „koordynatora”, która „</w:t>
      </w:r>
      <w:r w:rsidRPr="0012284C">
        <w:rPr>
          <w:rFonts w:ascii="Times New Roman" w:hAnsi="Times New Roman" w:cs="Times New Roman"/>
          <w:b/>
          <w:bCs/>
          <w:sz w:val="24"/>
          <w:szCs w:val="24"/>
          <w:lang w:val="pl-PL"/>
        </w:rPr>
        <w:t>dwa razy w tygodniu</w:t>
      </w:r>
      <w:r w:rsidRPr="0012284C">
        <w:rPr>
          <w:rFonts w:ascii="Times New Roman" w:hAnsi="Times New Roman" w:cs="Times New Roman"/>
          <w:sz w:val="24"/>
          <w:szCs w:val="24"/>
          <w:lang w:val="pl-PL"/>
        </w:rPr>
        <w:t xml:space="preserve">” będzie osobiście wraz z wyznaczonym pracownikiem Zamawiającego sprawdzać jakość wykonywanej usługi, otrzymuje (Ju) - </w:t>
      </w:r>
      <w:r w:rsidRPr="0012284C">
        <w:rPr>
          <w:rFonts w:ascii="Times New Roman" w:hAnsi="Times New Roman" w:cs="Times New Roman"/>
          <w:b/>
          <w:bCs/>
          <w:sz w:val="24"/>
          <w:szCs w:val="24"/>
          <w:lang w:val="pl-PL"/>
        </w:rPr>
        <w:t>40 pkt</w:t>
      </w:r>
      <w:r w:rsidRPr="0012284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77C79B06" w14:textId="77777777" w:rsidR="0012284C" w:rsidRPr="0012284C" w:rsidRDefault="0012284C" w:rsidP="00BD0035">
      <w:pPr>
        <w:suppressAutoHyphens/>
        <w:rPr>
          <w:rFonts w:ascii="Times New Roman" w:hAnsi="Times New Roman" w:cs="Times New Roman"/>
          <w:sz w:val="24"/>
          <w:szCs w:val="24"/>
          <w:lang w:val="pl-PL"/>
        </w:rPr>
      </w:pPr>
      <w:r w:rsidRPr="0012284C">
        <w:rPr>
          <w:rFonts w:ascii="Times New Roman" w:hAnsi="Times New Roman" w:cs="Times New Roman"/>
          <w:sz w:val="24"/>
          <w:szCs w:val="24"/>
          <w:lang w:val="pl-PL"/>
        </w:rPr>
        <w:t>b) oferta, w której Wykonawca zapewni i wyznaczy stałą osobę „koordynatora”, która „</w:t>
      </w:r>
      <w:r w:rsidRPr="0012284C">
        <w:rPr>
          <w:rFonts w:ascii="Times New Roman" w:hAnsi="Times New Roman" w:cs="Times New Roman"/>
          <w:b/>
          <w:bCs/>
          <w:sz w:val="24"/>
          <w:szCs w:val="24"/>
          <w:lang w:val="pl-PL"/>
        </w:rPr>
        <w:t>raz w tygodniu</w:t>
      </w:r>
      <w:r w:rsidRPr="0012284C">
        <w:rPr>
          <w:rFonts w:ascii="Times New Roman" w:hAnsi="Times New Roman" w:cs="Times New Roman"/>
          <w:sz w:val="24"/>
          <w:szCs w:val="24"/>
          <w:lang w:val="pl-PL"/>
        </w:rPr>
        <w:t xml:space="preserve">” będzie osobiście wraz z wyznaczonym pracownikiem Zamawiającego sprawdzać jakość wykonywanej usługi, otrzymuje (Ju) - </w:t>
      </w:r>
      <w:r w:rsidRPr="0012284C">
        <w:rPr>
          <w:rFonts w:ascii="Times New Roman" w:hAnsi="Times New Roman" w:cs="Times New Roman"/>
          <w:b/>
          <w:bCs/>
          <w:sz w:val="24"/>
          <w:szCs w:val="24"/>
          <w:lang w:val="pl-PL"/>
        </w:rPr>
        <w:t>25 pkt</w:t>
      </w:r>
      <w:r w:rsidRPr="0012284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3F933682" w14:textId="77777777" w:rsidR="0012284C" w:rsidRPr="0012284C" w:rsidRDefault="0012284C" w:rsidP="00BD0035">
      <w:pPr>
        <w:suppressAutoHyphens/>
        <w:rPr>
          <w:rFonts w:ascii="Times New Roman" w:hAnsi="Times New Roman" w:cs="Times New Roman"/>
          <w:sz w:val="24"/>
          <w:szCs w:val="24"/>
          <w:lang w:val="pl-PL"/>
        </w:rPr>
      </w:pPr>
      <w:r w:rsidRPr="0012284C">
        <w:rPr>
          <w:rFonts w:ascii="Times New Roman" w:hAnsi="Times New Roman" w:cs="Times New Roman"/>
          <w:sz w:val="24"/>
          <w:szCs w:val="24"/>
          <w:lang w:val="pl-PL"/>
        </w:rPr>
        <w:t>c) oferta, w której Wykonawca zapewni i wyznaczy stałą osobę „koordynatora”, która „</w:t>
      </w:r>
      <w:r w:rsidRPr="0012284C">
        <w:rPr>
          <w:rFonts w:ascii="Times New Roman" w:hAnsi="Times New Roman" w:cs="Times New Roman"/>
          <w:b/>
          <w:bCs/>
          <w:sz w:val="24"/>
          <w:szCs w:val="24"/>
          <w:lang w:val="pl-PL"/>
        </w:rPr>
        <w:t>raz na dwa tygodnie</w:t>
      </w:r>
      <w:r w:rsidRPr="0012284C">
        <w:rPr>
          <w:rFonts w:ascii="Times New Roman" w:hAnsi="Times New Roman" w:cs="Times New Roman"/>
          <w:sz w:val="24"/>
          <w:szCs w:val="24"/>
          <w:lang w:val="pl-PL"/>
        </w:rPr>
        <w:t xml:space="preserve">” będzie osobiście wraz z wyznaczonym pracownikiem Zamawiającego sprawdzać jakość wykonywanej usługi , otrzymuje (Ju) - </w:t>
      </w:r>
      <w:r w:rsidRPr="0012284C">
        <w:rPr>
          <w:rFonts w:ascii="Times New Roman" w:hAnsi="Times New Roman" w:cs="Times New Roman"/>
          <w:b/>
          <w:bCs/>
          <w:sz w:val="24"/>
          <w:szCs w:val="24"/>
          <w:lang w:val="pl-PL"/>
        </w:rPr>
        <w:t>10 pkt</w:t>
      </w:r>
      <w:r w:rsidRPr="0012284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0D9EE07D" w14:textId="77777777" w:rsidR="0012284C" w:rsidRPr="0012284C" w:rsidRDefault="0012284C" w:rsidP="00BD0035">
      <w:pPr>
        <w:suppressAutoHyphens/>
        <w:rPr>
          <w:rFonts w:ascii="Times New Roman" w:hAnsi="Times New Roman" w:cs="Times New Roman"/>
          <w:sz w:val="24"/>
          <w:szCs w:val="24"/>
          <w:lang w:val="pl-PL"/>
        </w:rPr>
      </w:pPr>
      <w:r w:rsidRPr="0012284C">
        <w:rPr>
          <w:rFonts w:ascii="Times New Roman" w:hAnsi="Times New Roman" w:cs="Times New Roman"/>
          <w:sz w:val="24"/>
          <w:szCs w:val="24"/>
          <w:lang w:val="pl-PL"/>
        </w:rPr>
        <w:t xml:space="preserve">d) w przypadku </w:t>
      </w:r>
      <w:r w:rsidRPr="0012284C">
        <w:rPr>
          <w:rFonts w:ascii="Times New Roman" w:hAnsi="Times New Roman" w:cs="Times New Roman"/>
          <w:b/>
          <w:bCs/>
          <w:sz w:val="24"/>
          <w:szCs w:val="24"/>
          <w:lang w:val="pl-PL"/>
        </w:rPr>
        <w:t>nie wyznaczenia osoby</w:t>
      </w:r>
      <w:r w:rsidRPr="0012284C">
        <w:rPr>
          <w:rFonts w:ascii="Times New Roman" w:hAnsi="Times New Roman" w:cs="Times New Roman"/>
          <w:sz w:val="24"/>
          <w:szCs w:val="24"/>
          <w:lang w:val="pl-PL"/>
        </w:rPr>
        <w:t xml:space="preserve"> do osobistego sprawdzania jakości wykonywanej usługi w powyżej wymienionych okresach czasu zostanie przyznane </w:t>
      </w:r>
      <w:r w:rsidRPr="0012284C">
        <w:rPr>
          <w:rFonts w:ascii="Times New Roman" w:hAnsi="Times New Roman" w:cs="Times New Roman"/>
          <w:b/>
          <w:bCs/>
          <w:sz w:val="24"/>
          <w:szCs w:val="24"/>
          <w:lang w:val="pl-PL"/>
        </w:rPr>
        <w:t>0 pkt</w:t>
      </w:r>
      <w:r w:rsidRPr="0012284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316C4EC" w14:textId="77777777" w:rsidR="0012284C" w:rsidRPr="0012284C" w:rsidRDefault="0012284C" w:rsidP="00BD0035">
      <w:pPr>
        <w:suppressAutoHyphens/>
        <w:rPr>
          <w:rFonts w:ascii="Times New Roman" w:hAnsi="Times New Roman" w:cs="Times New Roman"/>
          <w:sz w:val="24"/>
          <w:szCs w:val="24"/>
          <w:lang w:val="pl-PL" w:eastAsia="zh-CN"/>
        </w:rPr>
      </w:pPr>
      <w:r w:rsidRPr="0012284C">
        <w:rPr>
          <w:rFonts w:ascii="Times New Roman" w:hAnsi="Times New Roman" w:cs="Times New Roman"/>
          <w:sz w:val="24"/>
          <w:szCs w:val="24"/>
          <w:lang w:val="pl-PL" w:eastAsia="zh-CN"/>
        </w:rPr>
        <w:t xml:space="preserve">Suma poszczególnych kryteriów </w:t>
      </w:r>
      <w:r w:rsidRPr="0012284C">
        <w:rPr>
          <w:rFonts w:ascii="Times New Roman" w:hAnsi="Times New Roman" w:cs="Times New Roman"/>
          <w:b/>
          <w:sz w:val="24"/>
          <w:szCs w:val="24"/>
          <w:lang w:val="pl-PL" w:eastAsia="zh-CN"/>
        </w:rPr>
        <w:t>Pc + Ju = P</w:t>
      </w:r>
      <w:r w:rsidRPr="0012284C">
        <w:rPr>
          <w:rFonts w:ascii="Times New Roman" w:hAnsi="Times New Roman" w:cs="Times New Roman"/>
          <w:sz w:val="24"/>
          <w:szCs w:val="24"/>
          <w:lang w:val="pl-PL" w:eastAsia="zh-CN"/>
        </w:rPr>
        <w:t xml:space="preserve"> (wartość punktowa ostateczna), maksymalna ilość punktów:  100% = 100pkt. </w:t>
      </w:r>
    </w:p>
    <w:p w14:paraId="3B8D5D56" w14:textId="77777777" w:rsidR="0012284C" w:rsidRPr="0012284C" w:rsidRDefault="0012284C" w:rsidP="00BD0035">
      <w:pPr>
        <w:suppressAutoHyphens/>
        <w:rPr>
          <w:rFonts w:ascii="Times New Roman" w:hAnsi="Times New Roman" w:cs="Times New Roman"/>
          <w:bCs/>
          <w:sz w:val="24"/>
          <w:szCs w:val="24"/>
          <w:lang w:val="pl-PL" w:eastAsia="zh-CN"/>
        </w:rPr>
      </w:pPr>
      <w:r w:rsidRPr="0012284C">
        <w:rPr>
          <w:rFonts w:ascii="Times New Roman" w:hAnsi="Times New Roman" w:cs="Times New Roman"/>
          <w:bCs/>
          <w:sz w:val="24"/>
          <w:szCs w:val="24"/>
          <w:lang w:val="pl-PL" w:eastAsia="zh-CN"/>
        </w:rPr>
        <w:t xml:space="preserve">Oferta wypełniająca w najwyższym stopniu wymagania kryteriów, otrzyma maksymalną ilość punktów. </w:t>
      </w:r>
    </w:p>
    <w:p w14:paraId="394290A6" w14:textId="77777777" w:rsidR="0012284C" w:rsidRPr="0012284C" w:rsidRDefault="0012284C" w:rsidP="00BD0035">
      <w:pPr>
        <w:suppressAutoHyphens/>
        <w:rPr>
          <w:rFonts w:ascii="Times New Roman" w:hAnsi="Times New Roman" w:cs="Times New Roman"/>
          <w:bCs/>
          <w:sz w:val="24"/>
          <w:szCs w:val="24"/>
          <w:lang w:val="pl-PL" w:eastAsia="zh-CN"/>
        </w:rPr>
      </w:pPr>
      <w:r w:rsidRPr="0012284C">
        <w:rPr>
          <w:rFonts w:ascii="Times New Roman" w:hAnsi="Times New Roman" w:cs="Times New Roman"/>
          <w:bCs/>
          <w:sz w:val="24"/>
          <w:szCs w:val="24"/>
          <w:lang w:val="pl-PL" w:eastAsia="zh-CN"/>
        </w:rPr>
        <w:t>Pozostałym wykonawcom, spełniającym wymagane kryteria przypisana zostanie odpowiednio mniejsza liczba punktów, wynikająca z wyliczenia według wzorów.</w:t>
      </w:r>
    </w:p>
    <w:p w14:paraId="49B3F311" w14:textId="77777777" w:rsidR="0012284C" w:rsidRPr="0012284C" w:rsidRDefault="0012284C" w:rsidP="00BD0035">
      <w:pPr>
        <w:suppressAutoHyphens/>
        <w:rPr>
          <w:rFonts w:ascii="Times New Roman" w:hAnsi="Times New Roman" w:cs="Times New Roman"/>
          <w:bCs/>
          <w:sz w:val="24"/>
          <w:szCs w:val="24"/>
          <w:lang w:val="pl-PL" w:eastAsia="zh-CN"/>
        </w:rPr>
      </w:pPr>
      <w:r w:rsidRPr="0012284C">
        <w:rPr>
          <w:rFonts w:ascii="Times New Roman" w:hAnsi="Times New Roman" w:cs="Times New Roman"/>
          <w:bCs/>
          <w:sz w:val="24"/>
          <w:szCs w:val="24"/>
          <w:lang w:val="pl-PL" w:eastAsia="zh-CN"/>
        </w:rPr>
        <w:t>Zamawiający udzieli zamówienia Wykonawcy, którego oferta odpowiada wszystkim wymaganiom przedstawionym w ustawie oraz SWZ i została oceniona jako najkorzystniejsza w oparciu o podane kryteria wyboru.</w:t>
      </w:r>
    </w:p>
    <w:p w14:paraId="1780A6F3" w14:textId="77777777" w:rsidR="0012284C" w:rsidRPr="0012284C" w:rsidRDefault="0012284C" w:rsidP="00BD0035">
      <w:pPr>
        <w:pStyle w:val="Akapitzlist"/>
        <w:numPr>
          <w:ilvl w:val="0"/>
          <w:numId w:val="184"/>
        </w:numPr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12284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Punktacja przyznawana ofertom w poszczególnych kryteriach oceny ofert będzie liczona z dokładnością do dwóch miejsc po przecinku, zgodnie z zasadami arytmetyki.</w:t>
      </w:r>
    </w:p>
    <w:p w14:paraId="3D916E9A" w14:textId="77777777" w:rsidR="0012284C" w:rsidRPr="0012284C" w:rsidRDefault="0012284C" w:rsidP="00BD0035">
      <w:pPr>
        <w:pStyle w:val="Akapitzlist"/>
        <w:numPr>
          <w:ilvl w:val="0"/>
          <w:numId w:val="184"/>
        </w:numPr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12284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Za ofertę najkorzystniejszą zostanie uznana oferta, która uzyska najwyższą sumaryczną liczbę punktów po zastosowaniu wszystkich kryteriów oceny ofert.</w:t>
      </w:r>
    </w:p>
    <w:p w14:paraId="0F4CD7E0" w14:textId="77777777" w:rsidR="0012284C" w:rsidRPr="0012284C" w:rsidRDefault="0012284C" w:rsidP="00BD0035">
      <w:pPr>
        <w:pStyle w:val="Akapitzlist"/>
        <w:numPr>
          <w:ilvl w:val="0"/>
          <w:numId w:val="184"/>
        </w:numPr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12284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12025C42" w14:textId="77777777" w:rsidR="0012284C" w:rsidRPr="0012284C" w:rsidRDefault="0012284C" w:rsidP="00BD0035">
      <w:pPr>
        <w:pStyle w:val="Akapitzlist"/>
        <w:numPr>
          <w:ilvl w:val="0"/>
          <w:numId w:val="184"/>
        </w:numPr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12284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 toku badania i oceny ofert Zamawiający może żądać od Wykonawcy wyjaśnień dotyczących treści złożonej oferty, w tym zaoferowanej ceny.</w:t>
      </w:r>
    </w:p>
    <w:p w14:paraId="7F9A0612" w14:textId="77777777" w:rsidR="0012284C" w:rsidRPr="0012284C" w:rsidRDefault="0012284C" w:rsidP="00BD0035">
      <w:pPr>
        <w:pStyle w:val="Akapitzlist"/>
        <w:numPr>
          <w:ilvl w:val="0"/>
          <w:numId w:val="184"/>
        </w:numPr>
        <w:ind w:left="357" w:hanging="357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  <w:r w:rsidRPr="0012284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Zamawiający udzieli zamówienia Wykonawcy, którego oferta zostanie uznana za najkorzystniejszą</w:t>
      </w:r>
      <w:r w:rsidRPr="0012284C">
        <w:rPr>
          <w:rFonts w:ascii="Arial" w:eastAsia="Times New Roman" w:hAnsi="Arial" w:cs="Arial"/>
          <w:bCs/>
          <w:sz w:val="20"/>
          <w:szCs w:val="20"/>
          <w:lang w:val="pl-PL" w:eastAsia="pl-PL"/>
        </w:rPr>
        <w:t>.</w:t>
      </w:r>
    </w:p>
    <w:p w14:paraId="1E4471E8" w14:textId="42D29132" w:rsidR="0012284C" w:rsidRDefault="0012284C" w:rsidP="00BD0035">
      <w:pP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</w:p>
    <w:p w14:paraId="2FD76144" w14:textId="526B1429" w:rsidR="002907E3" w:rsidRDefault="00417D31" w:rsidP="00BD0035">
      <w:pPr>
        <w:spacing w:before="252" w:line="204" w:lineRule="auto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w w:val="105"/>
          <w:sz w:val="24"/>
          <w:lang w:val="pl-PL"/>
        </w:rPr>
        <w:t>Rozdział 1</w:t>
      </w:r>
      <w:r w:rsidR="007F26AA">
        <w:rPr>
          <w:rFonts w:ascii="Times New Roman" w:hAnsi="Times New Roman"/>
          <w:b/>
          <w:color w:val="000000"/>
          <w:w w:val="105"/>
          <w:sz w:val="24"/>
          <w:lang w:val="pl-PL"/>
        </w:rPr>
        <w:t>5</w:t>
      </w:r>
    </w:p>
    <w:p w14:paraId="74BB3448" w14:textId="106CA5C2" w:rsidR="002907E3" w:rsidRDefault="00417D31" w:rsidP="00BD0035">
      <w:pPr>
        <w:spacing w:before="72"/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 xml:space="preserve">Informacje o czynnościach, jakie powinny zostać dopełnione po wyborze oferty w celu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br/>
        <w:t>zawarcia umowy w sprawie zamówienia publicznego.</w:t>
      </w:r>
    </w:p>
    <w:p w14:paraId="4CD1B267" w14:textId="77777777" w:rsidR="002907E3" w:rsidRPr="0012284C" w:rsidRDefault="00417D31" w:rsidP="00BD0035">
      <w:pPr>
        <w:ind w:left="360" w:right="72" w:hanging="288"/>
        <w:rPr>
          <w:rFonts w:ascii="Times New Roman" w:hAnsi="Times New Roman"/>
          <w:bCs/>
          <w:color w:val="000000"/>
          <w:spacing w:val="-7"/>
          <w:sz w:val="24"/>
          <w:szCs w:val="24"/>
          <w:lang w:val="pl-PL"/>
        </w:rPr>
      </w:pPr>
      <w:r w:rsidRPr="006E3CC1">
        <w:rPr>
          <w:rFonts w:ascii="Times New Roman" w:hAnsi="Times New Roman"/>
          <w:bCs/>
          <w:color w:val="000000"/>
          <w:spacing w:val="-7"/>
          <w:sz w:val="24"/>
          <w:lang w:val="pl-PL"/>
        </w:rPr>
        <w:t xml:space="preserve">1. </w:t>
      </w:r>
      <w:r w:rsidRPr="006E3CC1">
        <w:rPr>
          <w:rFonts w:ascii="Times New Roman" w:hAnsi="Times New Roman"/>
          <w:bCs/>
          <w:color w:val="000000"/>
          <w:spacing w:val="-7"/>
          <w:sz w:val="24"/>
          <w:szCs w:val="24"/>
          <w:lang w:val="pl-PL"/>
        </w:rPr>
        <w:t>Osoby</w:t>
      </w:r>
      <w:r w:rsidRPr="0012284C">
        <w:rPr>
          <w:rFonts w:ascii="Times New Roman" w:hAnsi="Times New Roman"/>
          <w:bCs/>
          <w:color w:val="000000"/>
          <w:spacing w:val="-7"/>
          <w:sz w:val="24"/>
          <w:szCs w:val="24"/>
          <w:lang w:val="pl-PL"/>
        </w:rPr>
        <w:t xml:space="preserve"> reprezentujące Wykonawcę przy podpisywaniu umowy powinny posiadać ze sobą </w:t>
      </w:r>
      <w:r w:rsidRPr="0012284C">
        <w:rPr>
          <w:rFonts w:ascii="Times New Roman" w:hAnsi="Times New Roman"/>
          <w:bCs/>
          <w:color w:val="000000"/>
          <w:spacing w:val="-3"/>
          <w:sz w:val="24"/>
          <w:szCs w:val="24"/>
          <w:lang w:val="pl-PL"/>
        </w:rPr>
        <w:t xml:space="preserve">dokumenty potwierdzające ich umocowanie do podpisania umowy, o ile umocowanie to </w:t>
      </w:r>
      <w:r w:rsidRPr="0012284C">
        <w:rPr>
          <w:rFonts w:ascii="Times New Roman" w:hAnsi="Times New Roman"/>
          <w:bCs/>
          <w:color w:val="000000"/>
          <w:spacing w:val="-5"/>
          <w:sz w:val="24"/>
          <w:szCs w:val="24"/>
          <w:lang w:val="pl-PL"/>
        </w:rPr>
        <w:t>nie będzie wynikać z dokumentów załączonych do oferty.</w:t>
      </w:r>
    </w:p>
    <w:p w14:paraId="23B60A30" w14:textId="77777777" w:rsidR="002907E3" w:rsidRPr="0012284C" w:rsidRDefault="00417D31" w:rsidP="00BD0035">
      <w:pPr>
        <w:ind w:left="360" w:right="72" w:hanging="288"/>
        <w:rPr>
          <w:rFonts w:ascii="Times New Roman" w:hAnsi="Times New Roman"/>
          <w:bCs/>
          <w:color w:val="000000"/>
          <w:spacing w:val="-8"/>
          <w:sz w:val="24"/>
          <w:szCs w:val="24"/>
          <w:lang w:val="pl-PL"/>
        </w:rPr>
      </w:pPr>
      <w:r w:rsidRPr="0012284C">
        <w:rPr>
          <w:rFonts w:ascii="Times New Roman" w:hAnsi="Times New Roman"/>
          <w:bCs/>
          <w:color w:val="000000"/>
          <w:spacing w:val="-8"/>
          <w:sz w:val="24"/>
          <w:szCs w:val="24"/>
          <w:lang w:val="pl-PL"/>
        </w:rPr>
        <w:t xml:space="preserve">2. Wykonawca, którego oferta została uznana za najkorzystniejszą winien najpóźniej w dniu </w:t>
      </w:r>
      <w:r w:rsidRPr="0012284C">
        <w:rPr>
          <w:rFonts w:ascii="Times New Roman" w:hAnsi="Times New Roman"/>
          <w:bCs/>
          <w:color w:val="000000"/>
          <w:spacing w:val="-7"/>
          <w:sz w:val="24"/>
          <w:szCs w:val="24"/>
          <w:lang w:val="pl-PL"/>
        </w:rPr>
        <w:t>podpisania umowy przedłożyć Zamawiającemu:</w:t>
      </w:r>
    </w:p>
    <w:p w14:paraId="19B19514" w14:textId="65C14B20" w:rsidR="002907E3" w:rsidRPr="0012284C" w:rsidRDefault="00417D31" w:rsidP="00BD0035">
      <w:pPr>
        <w:numPr>
          <w:ilvl w:val="0"/>
          <w:numId w:val="28"/>
        </w:numPr>
        <w:tabs>
          <w:tab w:val="clear" w:pos="360"/>
          <w:tab w:val="decimal" w:pos="1152"/>
        </w:tabs>
        <w:ind w:left="1152" w:right="72" w:hanging="360"/>
        <w:rPr>
          <w:rFonts w:ascii="Times New Roman" w:hAnsi="Times New Roman"/>
          <w:bCs/>
          <w:color w:val="000000"/>
          <w:spacing w:val="-9"/>
          <w:sz w:val="24"/>
          <w:szCs w:val="24"/>
          <w:lang w:val="pl-PL"/>
        </w:rPr>
      </w:pPr>
      <w:r w:rsidRPr="0012284C">
        <w:rPr>
          <w:rFonts w:ascii="Times New Roman" w:hAnsi="Times New Roman"/>
          <w:bCs/>
          <w:color w:val="000000"/>
          <w:spacing w:val="-9"/>
          <w:sz w:val="24"/>
          <w:szCs w:val="24"/>
          <w:lang w:val="pl-PL"/>
        </w:rPr>
        <w:t>Wykaz osób skierowanych do realizacji zamówienia</w:t>
      </w:r>
      <w:r w:rsidR="007F26AA">
        <w:rPr>
          <w:rFonts w:ascii="Times New Roman" w:hAnsi="Times New Roman"/>
          <w:bCs/>
          <w:color w:val="000000"/>
          <w:spacing w:val="-9"/>
          <w:sz w:val="24"/>
          <w:szCs w:val="24"/>
          <w:lang w:val="pl-PL"/>
        </w:rPr>
        <w:t>.</w:t>
      </w:r>
    </w:p>
    <w:p w14:paraId="2E8A9A7A" w14:textId="77777777" w:rsidR="002907E3" w:rsidRPr="0012284C" w:rsidRDefault="00417D31" w:rsidP="00BD0035">
      <w:pPr>
        <w:numPr>
          <w:ilvl w:val="0"/>
          <w:numId w:val="28"/>
        </w:numPr>
        <w:tabs>
          <w:tab w:val="clear" w:pos="360"/>
          <w:tab w:val="decimal" w:pos="1152"/>
        </w:tabs>
        <w:spacing w:before="36"/>
        <w:ind w:left="1152" w:right="72" w:hanging="360"/>
        <w:rPr>
          <w:rFonts w:ascii="Times New Roman" w:hAnsi="Times New Roman"/>
          <w:bCs/>
          <w:color w:val="000000"/>
          <w:spacing w:val="-3"/>
          <w:sz w:val="24"/>
          <w:szCs w:val="24"/>
          <w:lang w:val="pl-PL"/>
        </w:rPr>
      </w:pPr>
      <w:r w:rsidRPr="0012284C">
        <w:rPr>
          <w:rFonts w:ascii="Times New Roman" w:hAnsi="Times New Roman"/>
          <w:bCs/>
          <w:color w:val="000000"/>
          <w:spacing w:val="-3"/>
          <w:sz w:val="24"/>
          <w:szCs w:val="24"/>
          <w:lang w:val="pl-PL"/>
        </w:rPr>
        <w:t xml:space="preserve">Wykaz środków czystości wraz z oświadczeniem lub innym dokumentem (np. </w:t>
      </w:r>
      <w:r w:rsidRPr="0012284C">
        <w:rPr>
          <w:rFonts w:ascii="Times New Roman" w:hAnsi="Times New Roman"/>
          <w:bCs/>
          <w:color w:val="000000"/>
          <w:spacing w:val="-8"/>
          <w:sz w:val="24"/>
          <w:szCs w:val="24"/>
          <w:lang w:val="pl-PL"/>
        </w:rPr>
        <w:t xml:space="preserve">Karty charakterystyk produktów) potwierdzającym, że używane środki czystości </w:t>
      </w:r>
      <w:r w:rsidRPr="0012284C">
        <w:rPr>
          <w:rFonts w:ascii="Times New Roman" w:hAnsi="Times New Roman"/>
          <w:bCs/>
          <w:color w:val="000000"/>
          <w:spacing w:val="-1"/>
          <w:sz w:val="24"/>
          <w:szCs w:val="24"/>
          <w:lang w:val="pl-PL"/>
        </w:rPr>
        <w:t xml:space="preserve">posiadają aktualnie wymagane atesty, certyfikaty i świadectwa określone w </w:t>
      </w:r>
      <w:r w:rsidRPr="0012284C">
        <w:rPr>
          <w:rFonts w:ascii="Times New Roman" w:hAnsi="Times New Roman"/>
          <w:bCs/>
          <w:color w:val="000000"/>
          <w:spacing w:val="-7"/>
          <w:sz w:val="24"/>
          <w:szCs w:val="24"/>
          <w:lang w:val="pl-PL"/>
        </w:rPr>
        <w:t xml:space="preserve">obowiązujących przepisach prawa oraz są dopuszczone do obrotu na terenie </w:t>
      </w:r>
      <w:r w:rsidRPr="0012284C">
        <w:rPr>
          <w:rFonts w:ascii="Times New Roman" w:hAnsi="Times New Roman"/>
          <w:bCs/>
          <w:color w:val="000000"/>
          <w:spacing w:val="-7"/>
          <w:w w:val="105"/>
          <w:sz w:val="24"/>
          <w:szCs w:val="24"/>
          <w:lang w:val="pl-PL"/>
        </w:rPr>
        <w:t>RP.</w:t>
      </w:r>
    </w:p>
    <w:p w14:paraId="59AB324A" w14:textId="77777777" w:rsidR="002907E3" w:rsidRPr="0012284C" w:rsidRDefault="00417D31" w:rsidP="00BD0035">
      <w:pPr>
        <w:ind w:left="360" w:right="72" w:hanging="288"/>
        <w:rPr>
          <w:rFonts w:ascii="Times New Roman" w:hAnsi="Times New Roman"/>
          <w:bCs/>
          <w:color w:val="000000"/>
          <w:spacing w:val="-4"/>
          <w:sz w:val="24"/>
          <w:szCs w:val="24"/>
          <w:lang w:val="pl-PL"/>
        </w:rPr>
      </w:pPr>
      <w:r w:rsidRPr="0012284C">
        <w:rPr>
          <w:rFonts w:ascii="Times New Roman" w:hAnsi="Times New Roman"/>
          <w:bCs/>
          <w:color w:val="000000"/>
          <w:spacing w:val="-4"/>
          <w:sz w:val="24"/>
          <w:szCs w:val="24"/>
          <w:lang w:val="pl-PL"/>
        </w:rPr>
        <w:t xml:space="preserve">3. W przypadku wyboru oferty złożonej przez Wykonawców wspólnie ubiegających się o </w:t>
      </w:r>
      <w:r w:rsidRPr="0012284C">
        <w:rPr>
          <w:rFonts w:ascii="Times New Roman" w:hAnsi="Times New Roman"/>
          <w:bCs/>
          <w:color w:val="000000"/>
          <w:spacing w:val="-8"/>
          <w:sz w:val="24"/>
          <w:szCs w:val="24"/>
          <w:lang w:val="pl-PL"/>
        </w:rPr>
        <w:t xml:space="preserve">udzielenie zamówienia Zamawiający może żądać przed zawarciem umowy przedstawienia </w:t>
      </w:r>
      <w:r w:rsidRPr="0012284C">
        <w:rPr>
          <w:rFonts w:ascii="Times New Roman" w:hAnsi="Times New Roman"/>
          <w:bCs/>
          <w:color w:val="000000"/>
          <w:spacing w:val="-6"/>
          <w:sz w:val="24"/>
          <w:szCs w:val="24"/>
          <w:lang w:val="pl-PL"/>
        </w:rPr>
        <w:t xml:space="preserve">umowy regulującej współpracę tych Wykonawców. Umowa taka winna określać strony </w:t>
      </w:r>
      <w:r w:rsidRPr="0012284C">
        <w:rPr>
          <w:rFonts w:ascii="Times New Roman" w:hAnsi="Times New Roman"/>
          <w:bCs/>
          <w:color w:val="000000"/>
          <w:spacing w:val="-7"/>
          <w:sz w:val="24"/>
          <w:szCs w:val="24"/>
          <w:lang w:val="pl-PL"/>
        </w:rPr>
        <w:t xml:space="preserve">umowy, cel działania, sposób współdziałania, zakres prac przewidzianych do wykonania każdemu z nich, solidarną odpowiedzialność za wykonanie zamówienia, oznaczenie czasu trwania konsorcjum (obejmującego okres realizacji przedmiotu zamówienia, gwarancji i </w:t>
      </w:r>
      <w:r w:rsidRPr="0012284C">
        <w:rPr>
          <w:rFonts w:ascii="Times New Roman" w:hAnsi="Times New Roman"/>
          <w:bCs/>
          <w:color w:val="000000"/>
          <w:spacing w:val="10"/>
          <w:sz w:val="24"/>
          <w:szCs w:val="24"/>
          <w:lang w:val="pl-PL"/>
        </w:rPr>
        <w:t xml:space="preserve">rękojmi), wykluczenie </w:t>
      </w:r>
      <w:r w:rsidRPr="0012284C">
        <w:rPr>
          <w:rFonts w:ascii="Times New Roman" w:hAnsi="Times New Roman"/>
          <w:bCs/>
          <w:color w:val="000000"/>
          <w:spacing w:val="10"/>
          <w:sz w:val="24"/>
          <w:szCs w:val="24"/>
          <w:lang w:val="pl-PL"/>
        </w:rPr>
        <w:lastRenderedPageBreak/>
        <w:t xml:space="preserve">możliwości wypowiedzenia umowy konsorcjum przez </w:t>
      </w:r>
      <w:r w:rsidRPr="0012284C">
        <w:rPr>
          <w:rFonts w:ascii="Times New Roman" w:hAnsi="Times New Roman"/>
          <w:bCs/>
          <w:color w:val="000000"/>
          <w:spacing w:val="-4"/>
          <w:sz w:val="24"/>
          <w:szCs w:val="24"/>
          <w:lang w:val="pl-PL"/>
        </w:rPr>
        <w:t>któregokolwiek z jego członków do czasu wykonania zamówienia.</w:t>
      </w:r>
    </w:p>
    <w:p w14:paraId="17B51F12" w14:textId="658D3854" w:rsidR="002907E3" w:rsidRPr="0012284C" w:rsidRDefault="00417D31" w:rsidP="00BD0035">
      <w:pPr>
        <w:ind w:left="360" w:right="72" w:hanging="288"/>
        <w:rPr>
          <w:rFonts w:ascii="Times New Roman" w:hAnsi="Times New Roman"/>
          <w:bCs/>
          <w:color w:val="000000"/>
          <w:spacing w:val="-5"/>
          <w:sz w:val="24"/>
          <w:szCs w:val="24"/>
          <w:lang w:val="pl-PL"/>
        </w:rPr>
      </w:pPr>
      <w:r w:rsidRPr="0012284C">
        <w:rPr>
          <w:rFonts w:ascii="Times New Roman" w:hAnsi="Times New Roman"/>
          <w:bCs/>
          <w:color w:val="000000"/>
          <w:spacing w:val="-5"/>
          <w:sz w:val="24"/>
          <w:szCs w:val="24"/>
          <w:lang w:val="pl-PL"/>
        </w:rPr>
        <w:t xml:space="preserve">4. W przypadku, gdy Wykonawca, którego oferta została wybrana jako najkorzystniejsza, uchyla się od zawarcia umowy lub nie wnosi wymaganego zabezpieczenia, Zamawiający </w:t>
      </w:r>
      <w:r w:rsidRPr="0012284C">
        <w:rPr>
          <w:rFonts w:ascii="Times New Roman" w:hAnsi="Times New Roman"/>
          <w:bCs/>
          <w:color w:val="000000"/>
          <w:spacing w:val="-4"/>
          <w:sz w:val="24"/>
          <w:szCs w:val="24"/>
          <w:lang w:val="pl-PL"/>
        </w:rPr>
        <w:t xml:space="preserve">może dokonać ponownego badania i oceny ofert spośród ofert pozostałych wykonawców </w:t>
      </w:r>
      <w:r w:rsidRPr="0012284C">
        <w:rPr>
          <w:rFonts w:ascii="Times New Roman" w:hAnsi="Times New Roman"/>
          <w:bCs/>
          <w:color w:val="000000"/>
          <w:spacing w:val="-6"/>
          <w:sz w:val="24"/>
          <w:szCs w:val="24"/>
          <w:lang w:val="pl-PL"/>
        </w:rPr>
        <w:t xml:space="preserve">oraz wybrać </w:t>
      </w:r>
      <w:r w:rsidR="002E5BF9" w:rsidRPr="0012284C">
        <w:rPr>
          <w:rFonts w:ascii="Times New Roman" w:hAnsi="Times New Roman"/>
          <w:bCs/>
          <w:color w:val="000000"/>
          <w:spacing w:val="-6"/>
          <w:sz w:val="24"/>
          <w:szCs w:val="24"/>
          <w:lang w:val="pl-PL"/>
        </w:rPr>
        <w:t>najkorzystniejszą ofertę</w:t>
      </w:r>
      <w:r w:rsidRPr="0012284C">
        <w:rPr>
          <w:rFonts w:ascii="Times New Roman" w:hAnsi="Times New Roman"/>
          <w:bCs/>
          <w:color w:val="000000"/>
          <w:spacing w:val="-6"/>
          <w:sz w:val="24"/>
          <w:szCs w:val="24"/>
          <w:lang w:val="pl-PL"/>
        </w:rPr>
        <w:t xml:space="preserve"> albo unieważnić postępowanie.</w:t>
      </w:r>
    </w:p>
    <w:p w14:paraId="1A75B561" w14:textId="6B56EAE4" w:rsidR="002907E3" w:rsidRDefault="00417D31" w:rsidP="00BD0035">
      <w:pPr>
        <w:spacing w:before="252" w:line="204" w:lineRule="auto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w w:val="105"/>
          <w:sz w:val="24"/>
          <w:lang w:val="pl-PL"/>
        </w:rPr>
        <w:t>Rozdział 1</w:t>
      </w:r>
      <w:r w:rsidR="007F26AA">
        <w:rPr>
          <w:rFonts w:ascii="Times New Roman" w:hAnsi="Times New Roman"/>
          <w:b/>
          <w:color w:val="000000"/>
          <w:w w:val="105"/>
          <w:sz w:val="24"/>
          <w:lang w:val="pl-PL"/>
        </w:rPr>
        <w:t>6</w:t>
      </w:r>
    </w:p>
    <w:p w14:paraId="30BC1ACA" w14:textId="77777777" w:rsidR="002907E3" w:rsidRDefault="00417D31" w:rsidP="00BD0035">
      <w:pP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Wymagania dotyczące zabezpieczenia należytego wykonania umowy</w:t>
      </w:r>
    </w:p>
    <w:p w14:paraId="79EF40A5" w14:textId="5880F22F" w:rsidR="002907E3" w:rsidRPr="0012284C" w:rsidRDefault="0012284C" w:rsidP="00BD0035">
      <w:pPr>
        <w:ind w:left="360" w:right="72" w:hanging="288"/>
        <w:rPr>
          <w:rFonts w:ascii="Times New Roman" w:hAnsi="Times New Roman"/>
          <w:bCs/>
          <w:color w:val="000000"/>
          <w:spacing w:val="-3"/>
          <w:w w:val="105"/>
          <w:sz w:val="24"/>
          <w:lang w:val="pl-PL"/>
        </w:rPr>
      </w:pPr>
      <w:r w:rsidRPr="0012284C">
        <w:rPr>
          <w:rFonts w:ascii="Times New Roman" w:hAnsi="Times New Roman"/>
          <w:bCs/>
          <w:color w:val="000000"/>
          <w:spacing w:val="2"/>
          <w:sz w:val="24"/>
          <w:lang w:val="pl-PL"/>
        </w:rPr>
        <w:t>Nie dotyczy</w:t>
      </w:r>
    </w:p>
    <w:p w14:paraId="6A8FEEE7" w14:textId="7F484F0D" w:rsidR="002907E3" w:rsidRDefault="00417D31" w:rsidP="00BD0035">
      <w:pPr>
        <w:spacing w:before="324" w:line="204" w:lineRule="auto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w w:val="105"/>
          <w:sz w:val="24"/>
          <w:lang w:val="pl-PL"/>
        </w:rPr>
        <w:t>Rozdział 1</w:t>
      </w:r>
      <w:r w:rsidR="007F26AA">
        <w:rPr>
          <w:rFonts w:ascii="Times New Roman" w:hAnsi="Times New Roman"/>
          <w:b/>
          <w:color w:val="000000"/>
          <w:w w:val="105"/>
          <w:sz w:val="24"/>
          <w:lang w:val="pl-PL"/>
        </w:rPr>
        <w:t>7</w:t>
      </w:r>
    </w:p>
    <w:p w14:paraId="2ECD0297" w14:textId="65D7DBF3" w:rsidR="002907E3" w:rsidRDefault="00417D31" w:rsidP="00BD0035">
      <w:pP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 xml:space="preserve">Istotne dla stron postanowienia, które zostaną wprowadzone do treści zawieranej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br/>
        <w:t xml:space="preserve">umowy w sprawie zamówienia publicznego, ogólne warunki umowy albo wzór umowy,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br/>
        <w:t xml:space="preserve">jeżeli Zamawiający wymaga od Wykonawcy, aby zawarł z nim umowę w sprawie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br/>
        <w:t>zamówienia publicznego na takich warunkach.</w:t>
      </w:r>
    </w:p>
    <w:p w14:paraId="09E91933" w14:textId="64A7D55B" w:rsidR="002907E3" w:rsidRDefault="00417D31" w:rsidP="00BD0035">
      <w:pPr>
        <w:ind w:left="72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Wzór umowy stanowi załącznik do SWZ</w:t>
      </w:r>
    </w:p>
    <w:p w14:paraId="4E7871CC" w14:textId="6BD124BA" w:rsidR="002907E3" w:rsidRDefault="00417D31" w:rsidP="00BD0035">
      <w:pPr>
        <w:spacing w:before="216" w:line="196" w:lineRule="auto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w w:val="105"/>
          <w:sz w:val="24"/>
          <w:lang w:val="pl-PL"/>
        </w:rPr>
        <w:t>Rozdział 1</w:t>
      </w:r>
      <w:r w:rsidR="007F26AA">
        <w:rPr>
          <w:rFonts w:ascii="Times New Roman" w:hAnsi="Times New Roman"/>
          <w:b/>
          <w:color w:val="000000"/>
          <w:w w:val="105"/>
          <w:sz w:val="24"/>
          <w:lang w:val="pl-PL"/>
        </w:rPr>
        <w:t>8</w:t>
      </w:r>
    </w:p>
    <w:p w14:paraId="7DB288C1" w14:textId="77777777" w:rsidR="002907E3" w:rsidRDefault="00417D31" w:rsidP="00BD0035">
      <w:pPr>
        <w:spacing w:before="72"/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Zmiany postanowień umowy</w:t>
      </w:r>
    </w:p>
    <w:p w14:paraId="453558A9" w14:textId="77777777" w:rsidR="002907E3" w:rsidRDefault="00417D31" w:rsidP="00BD0035">
      <w:pPr>
        <w:numPr>
          <w:ilvl w:val="0"/>
          <w:numId w:val="29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Niedopuszczalne pod rygorem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nieważności są zmiany postanowień zawartej umowy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w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stosunku do treści oferty, z wyjątkiem zmian, o których mowa w ust. 2.</w:t>
      </w:r>
    </w:p>
    <w:p w14:paraId="2A9731AC" w14:textId="77777777" w:rsidR="002907E3" w:rsidRDefault="00417D31" w:rsidP="00BD0035">
      <w:pPr>
        <w:numPr>
          <w:ilvl w:val="0"/>
          <w:numId w:val="29"/>
        </w:numPr>
        <w:tabs>
          <w:tab w:val="clear" w:pos="288"/>
          <w:tab w:val="decimal" w:pos="432"/>
        </w:tabs>
        <w:ind w:left="432" w:hanging="288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Zmiany umowy mogą dotyczyć:</w:t>
      </w:r>
    </w:p>
    <w:p w14:paraId="526ABED5" w14:textId="778919D2" w:rsidR="002907E3" w:rsidRDefault="005C4E81" w:rsidP="00BD0035">
      <w:pPr>
        <w:ind w:left="720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33730D90" wp14:editId="272CAA2C">
                <wp:simplePos x="0" y="0"/>
                <wp:positionH relativeFrom="column">
                  <wp:posOffset>0</wp:posOffset>
                </wp:positionH>
                <wp:positionV relativeFrom="paragraph">
                  <wp:posOffset>9356090</wp:posOffset>
                </wp:positionV>
                <wp:extent cx="5867400" cy="142240"/>
                <wp:effectExtent l="635" t="3810" r="0" b="0"/>
                <wp:wrapSquare wrapText="bothSides"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BBCB9" w14:textId="77777777" w:rsidR="002907E3" w:rsidRDefault="00417D31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pl-PL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30D90" id="Text Box 52" o:spid="_x0000_s1039" type="#_x0000_t202" style="position:absolute;left:0;text-align:left;margin-left:0;margin-top:736.7pt;width:462pt;height:11.2pt;z-index:-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dZ2wEAAJkDAAAOAAAAZHJzL2Uyb0RvYy54bWysU1Fv0zAQfkfiP1h+p2lLGVPUdBqbhpAG&#10;Qxr8AMdxEovEZ+7cJuXXc3aaDtjbxIt1ubO/+77vLturse/EwSBZcIVcLZZSGKehsq4p5Pdvd28u&#10;paCgXKU6cKaQR0Pyavf61XbwuVlDC11lUDCIo3zwhWxD8HmWkW5Nr2gB3jgu1oC9CvyJTVahGhi9&#10;77L1cnmRDYCVR9CGiLO3U1HuEn5dGx0e6ppMEF0hmVtIJ6azjGe226q8QeVbq0801AtY9Mo6bnqG&#10;ulVBiT3aZ1C91QgEdVho6DOoa6tN0sBqVst/1Dy2ypukhc0hf7aJ/h+s/nJ49F9RhPEDjDzAJIL8&#10;PegfJBzctMo15hoRhtaoihuvomXZ4Ck/PY1WU04RpBw+Q8VDVvsACWissY+usE7B6DyA49l0Mwah&#10;Ofnu8uL9ZsklzbXVZr3epKlkKp9fe6Tw0UAvYlBI5KEmdHW4pxDZqHy+Eps5uLNdlwbbub8SfDFm&#10;EvtIeKIexnIUtuLmb6O2qKaE6sh6EKZ94f3moAX8JcXAu1JI+rlXaKToPjn2JC7WHOAclHOgnOan&#10;hQxSTOFNmBZw79E2LSNPrju4Zt9qmyQ9sTjx5fknpaddjQv253e69fRH7X4DAAD//wMAUEsDBBQA&#10;BgAIAAAAIQCCc9vE3wAAAAoBAAAPAAAAZHJzL2Rvd25yZXYueG1sTI/BTsMwEETvSPyDtUjcqNMS&#10;SpPGqSoEJyTUNBw4OvE2iRqvQ+y24e/ZnuC4b0azM9lmsr044+g7RwrmswgEUu1MR42Cz/LtYQXC&#10;B01G945QwQ962OS3N5lOjbtQged9aASHkE+1gjaEIZXS1y1a7WduQGLt4EarA59jI82oLxxue7mI&#10;oqW0uiP+0OoBX1qsj/uTVbD9ouK1+/6odsWh6Moyieh9eVTq/m7arkEEnMKfGa71uTrk3KlyJzJe&#10;9Ap4SGAaPz/GIFhPFjGj6oqSpxXIPJP/J+S/AAAA//8DAFBLAQItABQABgAIAAAAIQC2gziS/gAA&#10;AOEBAAATAAAAAAAAAAAAAAAAAAAAAABbQ29udGVudF9UeXBlc10ueG1sUEsBAi0AFAAGAAgAAAAh&#10;ADj9If/WAAAAlAEAAAsAAAAAAAAAAAAAAAAALwEAAF9yZWxzLy5yZWxzUEsBAi0AFAAGAAgAAAAh&#10;ADQy51nbAQAAmQMAAA4AAAAAAAAAAAAAAAAALgIAAGRycy9lMm9Eb2MueG1sUEsBAi0AFAAGAAgA&#10;AAAhAIJz28TfAAAACgEAAA8AAAAAAAAAAAAAAAAANQQAAGRycy9kb3ducmV2LnhtbFBLBQYAAAAA&#10;BAAEAPMAAABBBQAAAAA=&#10;" filled="f" stroked="f">
                <v:textbox inset="0,0,0,0">
                  <w:txbxContent>
                    <w:p w14:paraId="57BBBCB9" w14:textId="77777777" w:rsidR="002907E3" w:rsidRDefault="00417D31">
                      <w:pPr>
                        <w:spacing w:line="194" w:lineRule="auto"/>
                        <w:ind w:right="108"/>
                        <w:jc w:val="right"/>
                        <w:rPr>
                          <w:rFonts w:ascii="Times New Roman" w:hAnsi="Times New Roman"/>
                          <w:color w:val="000000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pl-PL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1) Zmiany wysokości wynagrodzenia wykonawcy w przypadku:</w:t>
      </w:r>
    </w:p>
    <w:p w14:paraId="1A7704BF" w14:textId="5EF9CBD3" w:rsidR="002907E3" w:rsidRPr="00A96FFC" w:rsidRDefault="00417D31" w:rsidP="00BD0035">
      <w:pPr>
        <w:numPr>
          <w:ilvl w:val="0"/>
          <w:numId w:val="30"/>
        </w:numPr>
        <w:tabs>
          <w:tab w:val="clear" w:pos="360"/>
          <w:tab w:val="decimal" w:pos="1872"/>
          <w:tab w:val="left" w:pos="2977"/>
        </w:tabs>
        <w:ind w:left="1800" w:right="108" w:hanging="240"/>
        <w:rPr>
          <w:rFonts w:ascii="Times New Roman" w:hAnsi="Times New Roman"/>
          <w:color w:val="000000"/>
          <w:spacing w:val="-3"/>
          <w:sz w:val="24"/>
          <w:lang w:val="pl-PL"/>
        </w:rPr>
      </w:pPr>
      <w:r w:rsidRPr="00A96FFC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Zwiększenia lub zmniejszenia zakresu przedmiotu umowy na podstawie cen</w:t>
      </w:r>
      <w:r w:rsidR="00A96FFC" w:rsidRPr="00A96FFC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 </w:t>
      </w:r>
      <w:r w:rsidRPr="00A96FFC"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>jednostkowych wskazanych w ofercie Wykonawcy, proporcjonalnie do tej</w:t>
      </w:r>
      <w:r w:rsidR="00A96FFC"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 </w:t>
      </w:r>
      <w:r w:rsidRPr="00A96FFC">
        <w:rPr>
          <w:rFonts w:ascii="Times New Roman" w:hAnsi="Times New Roman"/>
          <w:color w:val="000000"/>
          <w:w w:val="105"/>
          <w:sz w:val="24"/>
          <w:lang w:val="pl-PL"/>
        </w:rPr>
        <w:t xml:space="preserve">zmiany z </w:t>
      </w:r>
      <w:r w:rsidRPr="00A96FFC">
        <w:rPr>
          <w:rFonts w:ascii="Times New Roman" w:hAnsi="Times New Roman"/>
          <w:color w:val="000000"/>
          <w:sz w:val="24"/>
          <w:lang w:val="pl-PL"/>
        </w:rPr>
        <w:t>zastrzeżeniem, że cena nie może zostać podwyższona o</w:t>
      </w:r>
      <w:r w:rsidR="00A96FFC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Pr="00A96FFC">
        <w:rPr>
          <w:rFonts w:ascii="Times New Roman" w:hAnsi="Times New Roman"/>
          <w:color w:val="000000"/>
          <w:sz w:val="24"/>
          <w:lang w:val="pl-PL"/>
        </w:rPr>
        <w:t xml:space="preserve">więcej </w:t>
      </w:r>
      <w:r w:rsidR="00A96FFC">
        <w:rPr>
          <w:rFonts w:ascii="Times New Roman" w:hAnsi="Times New Roman"/>
          <w:color w:val="000000"/>
          <w:sz w:val="24"/>
          <w:lang w:val="pl-PL"/>
        </w:rPr>
        <w:t>n</w:t>
      </w:r>
      <w:r w:rsidRPr="00A96FFC">
        <w:rPr>
          <w:rFonts w:ascii="Times New Roman" w:hAnsi="Times New Roman"/>
          <w:color w:val="000000"/>
          <w:sz w:val="24"/>
          <w:lang w:val="pl-PL"/>
        </w:rPr>
        <w:t>iż</w:t>
      </w:r>
      <w:r w:rsidRPr="00A96FFC">
        <w:rPr>
          <w:rFonts w:ascii="Times New Roman" w:hAnsi="Times New Roman"/>
          <w:color w:val="000000"/>
          <w:spacing w:val="-3"/>
          <w:sz w:val="24"/>
          <w:lang w:val="pl-PL"/>
        </w:rPr>
        <w:t xml:space="preserve">10% pierwotnej wartości </w:t>
      </w:r>
      <w:r w:rsidRPr="00A96FFC"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>umowy dla każdej części,</w:t>
      </w:r>
    </w:p>
    <w:p w14:paraId="62FDE090" w14:textId="77777777" w:rsidR="002907E3" w:rsidRDefault="00417D31" w:rsidP="00BD0035">
      <w:pPr>
        <w:numPr>
          <w:ilvl w:val="0"/>
          <w:numId w:val="30"/>
        </w:numPr>
        <w:tabs>
          <w:tab w:val="clear" w:pos="360"/>
          <w:tab w:val="decimal" w:pos="1872"/>
        </w:tabs>
        <w:ind w:left="1512" w:firstLine="48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Zmiany stawki podatku od towaru i usług oraz podatku akcyzowego,</w:t>
      </w:r>
    </w:p>
    <w:p w14:paraId="409CD199" w14:textId="77777777" w:rsidR="002907E3" w:rsidRDefault="00417D31" w:rsidP="00BD0035">
      <w:pPr>
        <w:numPr>
          <w:ilvl w:val="0"/>
          <w:numId w:val="30"/>
        </w:numPr>
        <w:tabs>
          <w:tab w:val="clear" w:pos="360"/>
          <w:tab w:val="decimal" w:pos="1872"/>
        </w:tabs>
        <w:ind w:left="1872" w:right="72" w:hanging="171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Zmiany wysokości minimalnego wynagrodzenia za pracę albo wysokość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minimalnej stawki godzinowej, ustalonych na podstawie ustawy z dnia 10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października 2002 r. o minimalnym wynagrodzeniu za pracę,</w:t>
      </w:r>
    </w:p>
    <w:p w14:paraId="5B21B9E4" w14:textId="77777777" w:rsidR="002907E3" w:rsidRDefault="00417D31" w:rsidP="00BD0035">
      <w:pPr>
        <w:numPr>
          <w:ilvl w:val="0"/>
          <w:numId w:val="30"/>
        </w:numPr>
        <w:tabs>
          <w:tab w:val="clear" w:pos="360"/>
          <w:tab w:val="decimal" w:pos="1872"/>
        </w:tabs>
        <w:ind w:left="1872" w:right="72" w:hanging="171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Zasad podlegania ubezpieczeniom społecznym lub ubezpieczeniu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zdrowotnemu lub wysokości stawki składki na ubezpieczenia społeczne lub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zdrowotne,</w:t>
      </w:r>
    </w:p>
    <w:p w14:paraId="37E53B77" w14:textId="77777777" w:rsidR="002907E3" w:rsidRDefault="00417D31" w:rsidP="00BD0035">
      <w:pPr>
        <w:numPr>
          <w:ilvl w:val="0"/>
          <w:numId w:val="30"/>
        </w:numPr>
        <w:tabs>
          <w:tab w:val="clear" w:pos="360"/>
          <w:tab w:val="decimal" w:pos="1872"/>
        </w:tabs>
        <w:ind w:left="1872" w:right="72" w:hanging="171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Zasad gromadzenia i wysokości wpłat do pracowniczych planów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kapitałowych, o których mowa w ustawie z dnia 4 października 2018 r. o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pracowniczych planach kapitałowych.</w:t>
      </w:r>
    </w:p>
    <w:p w14:paraId="702723B0" w14:textId="77777777" w:rsidR="002907E3" w:rsidRDefault="00417D31" w:rsidP="00BD0035">
      <w:pPr>
        <w:ind w:left="792" w:right="72"/>
        <w:rPr>
          <w:rFonts w:ascii="Times New Roman" w:hAnsi="Times New Roman"/>
          <w:color w:val="000000"/>
          <w:spacing w:val="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Jeżeli zmiany te będą miały wpływ na koszty wykonania zamówienia przez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wykonawcę.</w:t>
      </w:r>
    </w:p>
    <w:p w14:paraId="28910083" w14:textId="77777777" w:rsidR="002907E3" w:rsidRDefault="00417D31" w:rsidP="00BD0035">
      <w:pPr>
        <w:ind w:right="216"/>
        <w:rPr>
          <w:rFonts w:ascii="Times New Roman" w:hAnsi="Times New Roman"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>2) Zwiększenia lub zmniejszenia zakresu świadczonej usługi sprzątania w przypadku:</w:t>
      </w:r>
    </w:p>
    <w:p w14:paraId="5DCD78E1" w14:textId="77777777" w:rsidR="002907E3" w:rsidRDefault="00417D31" w:rsidP="00BD0035">
      <w:pPr>
        <w:numPr>
          <w:ilvl w:val="0"/>
          <w:numId w:val="31"/>
        </w:numPr>
        <w:tabs>
          <w:tab w:val="clear" w:pos="360"/>
          <w:tab w:val="decimal" w:pos="1872"/>
        </w:tabs>
        <w:ind w:left="1872" w:right="72" w:hanging="360"/>
        <w:rPr>
          <w:rFonts w:ascii="Times New Roman" w:hAnsi="Times New Roman"/>
          <w:color w:val="000000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Okresowego wyłączenia części powierzchni/lokalizacji w związku z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remontem, awarią lub innymi zdarzeniami losowymi, których nie można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było przewidzieć w dniu zawarcia umowy. Wykonawcy nie przysługuje żadne roszczenie z tego tytułu.</w:t>
      </w:r>
    </w:p>
    <w:p w14:paraId="2EA34108" w14:textId="77777777" w:rsidR="002907E3" w:rsidRDefault="00417D31" w:rsidP="00BD0035">
      <w:pPr>
        <w:numPr>
          <w:ilvl w:val="0"/>
          <w:numId w:val="31"/>
        </w:numPr>
        <w:tabs>
          <w:tab w:val="clear" w:pos="360"/>
          <w:tab w:val="decimal" w:pos="1872"/>
        </w:tabs>
        <w:ind w:left="1872" w:hanging="360"/>
        <w:rPr>
          <w:rFonts w:ascii="Times New Roman" w:hAnsi="Times New Roman"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>Zmian organizacyjnych w strukturze Zamawiającego,</w:t>
      </w:r>
    </w:p>
    <w:p w14:paraId="48029BF5" w14:textId="77777777" w:rsidR="002907E3" w:rsidRDefault="00417D31" w:rsidP="00BD0035">
      <w:pPr>
        <w:numPr>
          <w:ilvl w:val="0"/>
          <w:numId w:val="31"/>
        </w:numPr>
        <w:tabs>
          <w:tab w:val="clear" w:pos="360"/>
          <w:tab w:val="decimal" w:pos="1872"/>
        </w:tabs>
        <w:ind w:left="1872" w:hanging="360"/>
        <w:rPr>
          <w:rFonts w:ascii="Times New Roman" w:hAnsi="Times New Roman"/>
          <w:color w:val="000000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>Wyłączenia pomieszczeń/budynków z eksploatacji,</w:t>
      </w:r>
    </w:p>
    <w:p w14:paraId="2725EDDB" w14:textId="77777777" w:rsidR="002907E3" w:rsidRDefault="00417D31" w:rsidP="00BD0035">
      <w:pPr>
        <w:numPr>
          <w:ilvl w:val="0"/>
          <w:numId w:val="31"/>
        </w:numPr>
        <w:tabs>
          <w:tab w:val="clear" w:pos="360"/>
          <w:tab w:val="decimal" w:pos="1872"/>
        </w:tabs>
        <w:ind w:left="1872" w:right="72" w:hanging="360"/>
        <w:rPr>
          <w:rFonts w:ascii="Times New Roman" w:hAnsi="Times New Roman"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 xml:space="preserve">Włączenia pomieszczeń/budynków do eksploatacji — w przypadku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zwiększenia zakresu usługi Wykonawca zapewni dodatkowy personel w liczbie niezbędnej do prawidłowego wykonania usługi.</w:t>
      </w:r>
    </w:p>
    <w:p w14:paraId="7522BAF4" w14:textId="77777777" w:rsidR="002907E3" w:rsidRDefault="00417D31" w:rsidP="00BD0035">
      <w:pPr>
        <w:numPr>
          <w:ilvl w:val="0"/>
          <w:numId w:val="32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lastRenderedPageBreak/>
        <w:t xml:space="preserve">W przypadku, o którym mowa w ust. 2 pkt 2 lit. a) wynagrodzenie za wykonane prace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zostanie obliczone jako iloczyn cen jednostkowych zawartych w Formularzu cenowym Załącznik nr 3 do SWZ oraz powierzchni, na której świadczona była usługa.</w:t>
      </w:r>
    </w:p>
    <w:p w14:paraId="506B1F05" w14:textId="77777777" w:rsidR="002907E3" w:rsidRDefault="00417D31" w:rsidP="00BD0035">
      <w:pPr>
        <w:numPr>
          <w:ilvl w:val="0"/>
          <w:numId w:val="32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W przypadku wystąpienia przez Wykonawcę z wnioskiem o zmianę wynagrodzenia z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powołaniem na okoliczności, o których mowa w ust. 2 pkt 1 lit. c-e Wykonawca jest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obowiązany udokumentować Zamawiającemu wpływ zmian na koszty wykonania przedmiotu umowy oraz wskazać postulowaną zmianę wysokości wynagrodzenia.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Zamawiający uprawniony będzie do weryfikacji kalkulacji oraz do żądania przedstawienia </w:t>
      </w:r>
      <w:r>
        <w:rPr>
          <w:rFonts w:ascii="Times New Roman" w:hAnsi="Times New Roman"/>
          <w:color w:val="000000"/>
          <w:spacing w:val="3"/>
          <w:w w:val="105"/>
          <w:sz w:val="24"/>
          <w:lang w:val="pl-PL"/>
        </w:rPr>
        <w:t xml:space="preserve">przez Wykonawcę dodatkowych dokumentów na jej potwierdzenie pod rygorem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odmówienia akceptacji zmiany. Zamawiający nie będzie obowiązany do akceptacji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kosztów wynikających z podwyższenia wynagrodzeń pracownikom Wykonawcy, które nie są konieczne w celu ich dostosowania do wysokości minimalnego wynagrodzenia za pracę,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w szczególności kosztów podwyższenia wynagrodzenia w kwocie przewyższającej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wysokość płacy minimalnej.</w:t>
      </w:r>
    </w:p>
    <w:p w14:paraId="3891F0BD" w14:textId="77777777" w:rsidR="002907E3" w:rsidRDefault="00417D31" w:rsidP="00BD0035">
      <w:pPr>
        <w:ind w:left="360" w:right="72" w:hanging="288"/>
        <w:rPr>
          <w:rFonts w:ascii="Times New Roman" w:hAnsi="Times New Roman"/>
          <w:color w:val="000000"/>
          <w:spacing w:val="-1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1"/>
          <w:w w:val="105"/>
          <w:sz w:val="24"/>
          <w:lang w:val="pl-PL"/>
        </w:rPr>
        <w:t xml:space="preserve">4. Zmiana wynagrodzenia na mocy powyższych ustępów następuje w formie aneksu do Umowy.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Zmiany umowy skutkują zmianą wynagrodzenia jedynie w zakresie płatności za usługi </w:t>
      </w:r>
      <w:r>
        <w:rPr>
          <w:rFonts w:ascii="Times New Roman" w:hAnsi="Times New Roman"/>
          <w:color w:val="000000"/>
          <w:spacing w:val="-11"/>
          <w:w w:val="105"/>
          <w:sz w:val="24"/>
          <w:lang w:val="pl-PL"/>
        </w:rPr>
        <w:t>wykonane po dacie zawarcia aneksu do umowy.</w:t>
      </w:r>
    </w:p>
    <w:p w14:paraId="51CD480B" w14:textId="77777777" w:rsidR="002907E3" w:rsidRDefault="00417D31" w:rsidP="00BD0035">
      <w:pPr>
        <w:numPr>
          <w:ilvl w:val="0"/>
          <w:numId w:val="32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1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1"/>
          <w:w w:val="105"/>
          <w:sz w:val="24"/>
          <w:lang w:val="pl-PL"/>
        </w:rPr>
        <w:t xml:space="preserve">Zmiany postanowień umowy, które nie odnoszą się do treści oferty nie wymagają pisemnego </w:t>
      </w:r>
      <w:r>
        <w:rPr>
          <w:rFonts w:ascii="Times New Roman" w:hAnsi="Times New Roman"/>
          <w:color w:val="000000"/>
          <w:spacing w:val="-12"/>
          <w:w w:val="105"/>
          <w:sz w:val="24"/>
          <w:lang w:val="pl-PL"/>
        </w:rPr>
        <w:t xml:space="preserve">aneksu pod rygorem </w:t>
      </w:r>
      <w:r>
        <w:rPr>
          <w:rFonts w:ascii="Times New Roman" w:hAnsi="Times New Roman"/>
          <w:color w:val="000000"/>
          <w:spacing w:val="-12"/>
          <w:sz w:val="24"/>
          <w:lang w:val="pl-PL"/>
        </w:rPr>
        <w:t xml:space="preserve">nieważności. Za takie zmiany uważa się w szczególności: </w:t>
      </w:r>
      <w:r>
        <w:rPr>
          <w:rFonts w:ascii="Times New Roman" w:hAnsi="Times New Roman"/>
          <w:color w:val="000000"/>
          <w:spacing w:val="-12"/>
          <w:w w:val="105"/>
          <w:sz w:val="24"/>
          <w:lang w:val="pl-PL"/>
        </w:rPr>
        <w:t>zmiany rachunku bankowego Wykonawcy lub zmiany adresowe.</w:t>
      </w:r>
    </w:p>
    <w:p w14:paraId="4B51AF7A" w14:textId="77777777" w:rsidR="002907E3" w:rsidRDefault="00417D31" w:rsidP="00BD0035">
      <w:pPr>
        <w:numPr>
          <w:ilvl w:val="0"/>
          <w:numId w:val="32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9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Zamawiający przewiduje możliwość dokonania zmian umowy w trybie art. 455 ust. 2 ustawy Pzp bez prowadzania nowego postępowania o udzielenie zamówienia publicznego, których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łączna wartość jest mniejsza niż progi unijne oraz jest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niższa niż 10% wartości pierwotnej </w:t>
      </w:r>
      <w:r>
        <w:rPr>
          <w:rFonts w:ascii="Times New Roman" w:hAnsi="Times New Roman"/>
          <w:color w:val="000000"/>
          <w:spacing w:val="-6"/>
          <w:sz w:val="24"/>
          <w:lang w:val="pl-PL"/>
        </w:rPr>
        <w:t>umowy, dotyczących zmiany wynagrodzenia Wykonawcy.</w:t>
      </w:r>
    </w:p>
    <w:p w14:paraId="6A41856F" w14:textId="77777777" w:rsidR="001857DC" w:rsidRDefault="001857DC" w:rsidP="00BD0035">
      <w:pPr>
        <w:spacing w:line="199" w:lineRule="auto"/>
        <w:rPr>
          <w:rFonts w:ascii="Times New Roman" w:hAnsi="Times New Roman"/>
          <w:b/>
          <w:color w:val="000000"/>
          <w:w w:val="105"/>
          <w:sz w:val="24"/>
          <w:lang w:val="pl-PL"/>
        </w:rPr>
      </w:pPr>
    </w:p>
    <w:p w14:paraId="189282BF" w14:textId="1E382072" w:rsidR="002907E3" w:rsidRDefault="005C4E81" w:rsidP="00BD0035">
      <w:pPr>
        <w:spacing w:line="199" w:lineRule="auto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5FDC14B8" wp14:editId="26DA5B03">
                <wp:simplePos x="0" y="0"/>
                <wp:positionH relativeFrom="column">
                  <wp:posOffset>0</wp:posOffset>
                </wp:positionH>
                <wp:positionV relativeFrom="paragraph">
                  <wp:posOffset>9172575</wp:posOffset>
                </wp:positionV>
                <wp:extent cx="5867400" cy="144780"/>
                <wp:effectExtent l="4445" t="0" r="0" b="0"/>
                <wp:wrapSquare wrapText="bothSides"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D29D3" w14:textId="77777777" w:rsidR="002907E3" w:rsidRDefault="00417D31">
                            <w:pPr>
                              <w:spacing w:line="199" w:lineRule="auto"/>
                              <w:ind w:right="144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pl-PL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C14B8" id="Text Box 51" o:spid="_x0000_s1040" type="#_x0000_t202" style="position:absolute;margin-left:0;margin-top:722.25pt;width:462pt;height:11.4pt;z-index:-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vj2gEAAJkDAAAOAAAAZHJzL2Uyb0RvYy54bWysU8Fu2zAMvQ/YPwi6L3aKrA2MOEXXosOA&#10;bivQ9QMYWbaF2aJGKbGzrx8lx+m63YZdBJqUHt97pDfXY9+JgyZv0JZyucil0FZhZWxTyudv9+/W&#10;UvgAtoIOrS7lUXt5vX37ZjO4Ql9gi12lSTCI9cXgStmG4Ios86rVPfgFOm25WCP1EPiTmqwiGBi9&#10;77KLPL/MBqTKESrtPWfvpqLcJvy61ip8rWuvg+hKydxCOimdu3hm2w0UDYFrjTrRgH9g0YOx3PQM&#10;dQcBxJ7MX1C9UYQe67BQ2GdY10bppIHVLPM/1Dy14HTSwuZ4d7bJ/z9Y9eXw5B5JhPEDjjzAJMK7&#10;B1TfvbB424Jt9A0RDq2Gihsvo2XZ4Hxxehqt9oWPILvhM1Y8ZNgHTEBjTX10hXUKRucBHM+m6zEI&#10;xcn368urVc4lxbXlanW1TlPJoJhfO/Lho8ZexKCUxENN6HB48CGygWK+EptZvDddlwbb2VcJvhgz&#10;iX0kPFEP424UporNo7aoZofVkfUQTvvC+81Bi/RTioF3pZT+xx5IS9F9suxJXKw5oDnYzQFYxU9L&#10;GaSYwtswLeDekWlaRp5ct3jDvtUmSXphceLL809KT7saF+z373Tr5Y/a/gIAAP//AwBQSwMEFAAG&#10;AAgAAAAhAHhoDX3eAAAACgEAAA8AAABkcnMvZG93bnJldi54bWxMj8FOwzAQRO9I/IO1SNyoQwmB&#10;hjhVheCEhEjDgaMTbxOr8TrEbhv+nu0JjvtmNDtTrGc3iCNOwXpScLtIQCC13ljqFHzWrzePIELU&#10;ZPTgCRX8YIB1eXlR6Nz4E1V43MZOcAiFXCvoYxxzKUPbo9Nh4Uck1nZ+cjryOXXSTPrE4W6QyyTJ&#10;pNOW+EOvR3zusd1vD07B5ouqF/v93nxUu8rW9Sqht2yv1PXVvHkCEXGOf2Y41+fqUHKnxh/IBDEo&#10;4CGRaZqm9yBYXy1TRs0ZZQ93IMtC/p9Q/gIAAP//AwBQSwECLQAUAAYACAAAACEAtoM4kv4AAADh&#10;AQAAEwAAAAAAAAAAAAAAAAAAAAAAW0NvbnRlbnRfVHlwZXNdLnhtbFBLAQItABQABgAIAAAAIQA4&#10;/SH/1gAAAJQBAAALAAAAAAAAAAAAAAAAAC8BAABfcmVscy8ucmVsc1BLAQItABQABgAIAAAAIQDs&#10;KFvj2gEAAJkDAAAOAAAAAAAAAAAAAAAAAC4CAABkcnMvZTJvRG9jLnhtbFBLAQItABQABgAIAAAA&#10;IQB4aA193gAAAAoBAAAPAAAAAAAAAAAAAAAAADQEAABkcnMvZG93bnJldi54bWxQSwUGAAAAAAQA&#10;BADzAAAAPwUAAAAA&#10;" filled="f" stroked="f">
                <v:textbox inset="0,0,0,0">
                  <w:txbxContent>
                    <w:p w14:paraId="3E0D29D3" w14:textId="77777777" w:rsidR="002907E3" w:rsidRDefault="00417D31">
                      <w:pPr>
                        <w:spacing w:line="199" w:lineRule="auto"/>
                        <w:ind w:right="144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pl-PL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5"/>
          <w:sz w:val="24"/>
          <w:lang w:val="pl-PL"/>
        </w:rPr>
        <w:t>Rozdział 1</w:t>
      </w:r>
      <w:r w:rsidR="007F26AA">
        <w:rPr>
          <w:rFonts w:ascii="Times New Roman" w:hAnsi="Times New Roman"/>
          <w:b/>
          <w:color w:val="000000"/>
          <w:w w:val="105"/>
          <w:sz w:val="24"/>
          <w:lang w:val="pl-PL"/>
        </w:rPr>
        <w:t>9</w:t>
      </w:r>
    </w:p>
    <w:p w14:paraId="47AEA776" w14:textId="77777777" w:rsidR="002907E3" w:rsidRDefault="00417D31" w:rsidP="00BD0035">
      <w:pP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Pouczenie o środkach ochrony prawnej</w:t>
      </w:r>
    </w:p>
    <w:p w14:paraId="125B3E0D" w14:textId="77777777" w:rsidR="002907E3" w:rsidRPr="0012284C" w:rsidRDefault="00417D31" w:rsidP="00BD0035">
      <w:pPr>
        <w:numPr>
          <w:ilvl w:val="0"/>
          <w:numId w:val="33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bCs/>
          <w:color w:val="000000"/>
          <w:spacing w:val="-1"/>
          <w:sz w:val="24"/>
          <w:lang w:val="pl-PL"/>
        </w:rPr>
      </w:pPr>
      <w:r w:rsidRPr="0012284C">
        <w:rPr>
          <w:rFonts w:ascii="Times New Roman" w:hAnsi="Times New Roman"/>
          <w:bCs/>
          <w:color w:val="000000"/>
          <w:spacing w:val="-1"/>
          <w:sz w:val="24"/>
          <w:lang w:val="pl-PL"/>
        </w:rPr>
        <w:t xml:space="preserve">Środki ochrony prawnej określone Dziale IX ustawy Pzp przysługują wykonawcy, </w:t>
      </w:r>
      <w:r w:rsidRPr="0012284C">
        <w:rPr>
          <w:rFonts w:ascii="Times New Roman" w:hAnsi="Times New Roman"/>
          <w:bCs/>
          <w:color w:val="000000"/>
          <w:spacing w:val="-8"/>
          <w:sz w:val="24"/>
          <w:lang w:val="pl-PL"/>
        </w:rPr>
        <w:t xml:space="preserve">uczestnikowi konkursu oraz innemu podmiotowi, jeżeli ma lub miał interes w uzyskaniu </w:t>
      </w:r>
      <w:r w:rsidRPr="0012284C">
        <w:rPr>
          <w:rFonts w:ascii="Times New Roman" w:hAnsi="Times New Roman"/>
          <w:bCs/>
          <w:color w:val="000000"/>
          <w:spacing w:val="-5"/>
          <w:sz w:val="24"/>
          <w:lang w:val="pl-PL"/>
        </w:rPr>
        <w:t xml:space="preserve">zamówienia lub nagrody w konkursie oraz poniósł lub może ponieść szkodę w wyniku </w:t>
      </w:r>
      <w:r w:rsidRPr="0012284C">
        <w:rPr>
          <w:rFonts w:ascii="Times New Roman" w:hAnsi="Times New Roman"/>
          <w:bCs/>
          <w:color w:val="000000"/>
          <w:spacing w:val="-6"/>
          <w:sz w:val="24"/>
          <w:lang w:val="pl-PL"/>
        </w:rPr>
        <w:t>naruszenia przez zamawiającego przepisów ustawy.</w:t>
      </w:r>
    </w:p>
    <w:p w14:paraId="51682694" w14:textId="77777777" w:rsidR="002907E3" w:rsidRPr="0012284C" w:rsidRDefault="00417D31" w:rsidP="00BD0035">
      <w:pPr>
        <w:numPr>
          <w:ilvl w:val="0"/>
          <w:numId w:val="33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bCs/>
          <w:color w:val="000000"/>
          <w:spacing w:val="-5"/>
          <w:sz w:val="24"/>
          <w:lang w:val="pl-PL"/>
        </w:rPr>
      </w:pPr>
      <w:r w:rsidRPr="0012284C">
        <w:rPr>
          <w:rFonts w:ascii="Times New Roman" w:hAnsi="Times New Roman"/>
          <w:bCs/>
          <w:color w:val="000000"/>
          <w:spacing w:val="-5"/>
          <w:sz w:val="24"/>
          <w:lang w:val="pl-PL"/>
        </w:rPr>
        <w:t xml:space="preserve">Środki ochrony prawnej wobec ogłoszenia wszczynającego postępowanie o udzielenie </w:t>
      </w:r>
      <w:r w:rsidRPr="0012284C">
        <w:rPr>
          <w:rFonts w:ascii="Times New Roman" w:hAnsi="Times New Roman"/>
          <w:bCs/>
          <w:color w:val="000000"/>
          <w:spacing w:val="-1"/>
          <w:sz w:val="24"/>
          <w:lang w:val="pl-PL"/>
        </w:rPr>
        <w:t xml:space="preserve">zamówienia lub ogłoszenia o konkursie oraz dokumentów zamówienia przysługują </w:t>
      </w:r>
      <w:r w:rsidRPr="0012284C">
        <w:rPr>
          <w:rFonts w:ascii="Times New Roman" w:hAnsi="Times New Roman"/>
          <w:bCs/>
          <w:color w:val="000000"/>
          <w:spacing w:val="3"/>
          <w:w w:val="105"/>
          <w:sz w:val="24"/>
          <w:lang w:val="pl-PL"/>
        </w:rPr>
        <w:t xml:space="preserve">również organizacjom wpisanym na listę, o </w:t>
      </w:r>
      <w:r w:rsidRPr="0012284C">
        <w:rPr>
          <w:rFonts w:ascii="Times New Roman" w:hAnsi="Times New Roman"/>
          <w:bCs/>
          <w:color w:val="000000"/>
          <w:spacing w:val="3"/>
          <w:sz w:val="24"/>
          <w:lang w:val="pl-PL"/>
        </w:rPr>
        <w:t xml:space="preserve">której mowa w art. 469 pkt 15, oraz </w:t>
      </w:r>
      <w:r w:rsidRPr="0012284C">
        <w:rPr>
          <w:rFonts w:ascii="Times New Roman" w:hAnsi="Times New Roman"/>
          <w:bCs/>
          <w:color w:val="000000"/>
          <w:spacing w:val="-5"/>
          <w:sz w:val="24"/>
          <w:lang w:val="pl-PL"/>
        </w:rPr>
        <w:t>Rzecznikowi Małych i Średnich Przedsiębiorców.</w:t>
      </w:r>
    </w:p>
    <w:p w14:paraId="239CDBE7" w14:textId="51394557" w:rsidR="002907E3" w:rsidRDefault="00417D31" w:rsidP="00BD0035">
      <w:pPr>
        <w:spacing w:before="180" w:line="199" w:lineRule="auto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w w:val="105"/>
          <w:sz w:val="24"/>
          <w:lang w:val="pl-PL"/>
        </w:rPr>
        <w:t xml:space="preserve">Rozdział </w:t>
      </w:r>
      <w:r w:rsidR="007F26AA">
        <w:rPr>
          <w:rFonts w:ascii="Times New Roman" w:hAnsi="Times New Roman"/>
          <w:b/>
          <w:color w:val="000000"/>
          <w:w w:val="105"/>
          <w:sz w:val="24"/>
          <w:lang w:val="pl-PL"/>
        </w:rPr>
        <w:t>20</w:t>
      </w:r>
    </w:p>
    <w:p w14:paraId="53ACE21E" w14:textId="77777777" w:rsidR="002907E3" w:rsidRDefault="00417D31" w:rsidP="00BD0035">
      <w:pP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Klauzula informacyjna z art. 13 RODO do zastosowania przez zamawiających w celu</w:t>
      </w:r>
    </w:p>
    <w:p w14:paraId="2A6B7164" w14:textId="77777777" w:rsidR="002907E3" w:rsidRDefault="00417D31" w:rsidP="00BD0035">
      <w:pP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związanym z postępowaniem o udzielenie zamówienia publicznego</w:t>
      </w:r>
    </w:p>
    <w:p w14:paraId="2E08AFFA" w14:textId="5DC345DF" w:rsidR="0012284C" w:rsidRDefault="0012284C" w:rsidP="00BD0035">
      <w:pPr>
        <w:ind w:left="72" w:right="72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5FAE83DC" w14:textId="77777777" w:rsidR="007F2761" w:rsidRPr="007F2761" w:rsidRDefault="007F2761" w:rsidP="00BD0035">
      <w:pPr>
        <w:pStyle w:val="pkt"/>
        <w:numPr>
          <w:ilvl w:val="0"/>
          <w:numId w:val="187"/>
        </w:numPr>
        <w:tabs>
          <w:tab w:val="num" w:pos="284"/>
        </w:tabs>
        <w:spacing w:before="0" w:after="0"/>
        <w:ind w:left="284" w:hanging="284"/>
        <w:jc w:val="left"/>
        <w:rPr>
          <w:szCs w:val="24"/>
          <w:lang w:val="pl-PL"/>
        </w:rPr>
      </w:pPr>
      <w:r w:rsidRPr="007F2761">
        <w:rPr>
          <w:szCs w:val="24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4505765C" w14:textId="77777777" w:rsidR="007F2761" w:rsidRPr="007F2761" w:rsidRDefault="007F2761" w:rsidP="00BD0035">
      <w:pPr>
        <w:pStyle w:val="pkt"/>
        <w:numPr>
          <w:ilvl w:val="0"/>
          <w:numId w:val="188"/>
        </w:numPr>
        <w:spacing w:before="0" w:after="0"/>
        <w:ind w:left="709" w:hanging="401"/>
        <w:jc w:val="left"/>
        <w:rPr>
          <w:szCs w:val="24"/>
          <w:lang w:val="pl-PL"/>
        </w:rPr>
      </w:pPr>
      <w:r w:rsidRPr="007F2761">
        <w:rPr>
          <w:szCs w:val="24"/>
          <w:lang w:val="pl-PL"/>
        </w:rPr>
        <w:t>administratorem Pani/Pana danych osobowych jest Pan Marek Staniewski</w:t>
      </w:r>
    </w:p>
    <w:p w14:paraId="7D9A8B13" w14:textId="77777777" w:rsidR="007F2761" w:rsidRPr="007F2761" w:rsidRDefault="007F2761" w:rsidP="00BD0035">
      <w:pPr>
        <w:pStyle w:val="pkt"/>
        <w:numPr>
          <w:ilvl w:val="0"/>
          <w:numId w:val="188"/>
        </w:numPr>
        <w:spacing w:before="0" w:after="0"/>
        <w:ind w:left="709" w:hanging="401"/>
        <w:jc w:val="left"/>
        <w:rPr>
          <w:szCs w:val="24"/>
          <w:lang w:val="pl-PL"/>
        </w:rPr>
      </w:pPr>
      <w:r w:rsidRPr="007F2761">
        <w:rPr>
          <w:szCs w:val="24"/>
          <w:lang w:val="pl-PL"/>
        </w:rPr>
        <w:t>administrator wyznaczył Inspektora Danych Osobowych, z którym można się kontaktować pod adresem e-mail: iod@um.bydgoszcz.pl</w:t>
      </w:r>
    </w:p>
    <w:p w14:paraId="2CD64812" w14:textId="77777777" w:rsidR="007F2761" w:rsidRPr="007F2761" w:rsidRDefault="007F2761" w:rsidP="00BD0035">
      <w:pPr>
        <w:pStyle w:val="pkt"/>
        <w:numPr>
          <w:ilvl w:val="0"/>
          <w:numId w:val="188"/>
        </w:numPr>
        <w:spacing w:before="0" w:after="0"/>
        <w:ind w:left="709" w:hanging="401"/>
        <w:jc w:val="left"/>
        <w:rPr>
          <w:szCs w:val="24"/>
          <w:lang w:val="pl-PL"/>
        </w:rPr>
      </w:pPr>
      <w:r w:rsidRPr="007F2761">
        <w:rPr>
          <w:szCs w:val="24"/>
          <w:lang w:val="pl-PL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3397B13B" w14:textId="77777777" w:rsidR="007F2761" w:rsidRPr="007F2761" w:rsidRDefault="007F2761" w:rsidP="00BD0035">
      <w:pPr>
        <w:pStyle w:val="pkt"/>
        <w:numPr>
          <w:ilvl w:val="0"/>
          <w:numId w:val="188"/>
        </w:numPr>
        <w:spacing w:before="0" w:after="0"/>
        <w:ind w:left="709" w:hanging="401"/>
        <w:jc w:val="left"/>
        <w:rPr>
          <w:szCs w:val="24"/>
          <w:lang w:val="pl-PL"/>
        </w:rPr>
      </w:pPr>
      <w:r w:rsidRPr="007F2761">
        <w:rPr>
          <w:szCs w:val="24"/>
          <w:lang w:val="pl-PL"/>
        </w:rPr>
        <w:t>odbiorcami Pani/Pana danych osobowych będą osoby lub podmioty, którym udostępniona zostanie dokumentacja postępowania w oparciu o art. 74 ustawy P.Z.P.</w:t>
      </w:r>
    </w:p>
    <w:p w14:paraId="5D770457" w14:textId="77777777" w:rsidR="007F2761" w:rsidRPr="007F2761" w:rsidRDefault="007F2761" w:rsidP="00BD0035">
      <w:pPr>
        <w:pStyle w:val="pkt"/>
        <w:numPr>
          <w:ilvl w:val="0"/>
          <w:numId w:val="188"/>
        </w:numPr>
        <w:spacing w:before="0" w:after="0"/>
        <w:ind w:left="709" w:hanging="401"/>
        <w:jc w:val="left"/>
        <w:rPr>
          <w:szCs w:val="24"/>
          <w:lang w:val="pl-PL"/>
        </w:rPr>
      </w:pPr>
      <w:r w:rsidRPr="007F2761">
        <w:rPr>
          <w:szCs w:val="24"/>
          <w:lang w:val="pl-PL"/>
        </w:rPr>
        <w:lastRenderedPageBreak/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39EE6AA0" w14:textId="77777777" w:rsidR="007F2761" w:rsidRPr="007F2761" w:rsidRDefault="007F2761" w:rsidP="00BD0035">
      <w:pPr>
        <w:pStyle w:val="pkt"/>
        <w:numPr>
          <w:ilvl w:val="0"/>
          <w:numId w:val="188"/>
        </w:numPr>
        <w:spacing w:before="0" w:after="0"/>
        <w:ind w:left="709" w:hanging="401"/>
        <w:jc w:val="left"/>
        <w:rPr>
          <w:szCs w:val="24"/>
          <w:lang w:val="pl-PL"/>
        </w:rPr>
      </w:pPr>
      <w:r w:rsidRPr="007F2761">
        <w:rPr>
          <w:szCs w:val="24"/>
          <w:lang w:val="pl-PL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0A7D60FB" w14:textId="77777777" w:rsidR="007F2761" w:rsidRPr="007F2761" w:rsidRDefault="007F2761" w:rsidP="00BD0035">
      <w:pPr>
        <w:pStyle w:val="pkt"/>
        <w:numPr>
          <w:ilvl w:val="0"/>
          <w:numId w:val="188"/>
        </w:numPr>
        <w:tabs>
          <w:tab w:val="clear" w:pos="595"/>
          <w:tab w:val="num" w:pos="709"/>
        </w:tabs>
        <w:spacing w:before="0" w:after="0"/>
        <w:ind w:left="709" w:hanging="401"/>
        <w:jc w:val="left"/>
        <w:rPr>
          <w:szCs w:val="24"/>
          <w:lang w:val="pl-PL"/>
        </w:rPr>
      </w:pPr>
      <w:r w:rsidRPr="007F2761">
        <w:rPr>
          <w:szCs w:val="24"/>
          <w:lang w:val="pl-PL"/>
        </w:rPr>
        <w:t>w odniesieniu do Pani/Pana danych osobowych decyzje nie będą podejmowane w sposób zautomatyzowany, stosownie do art. 22 RODO.</w:t>
      </w:r>
    </w:p>
    <w:p w14:paraId="06FE4365" w14:textId="77777777" w:rsidR="007F2761" w:rsidRPr="007F2761" w:rsidRDefault="007F2761" w:rsidP="00BD0035">
      <w:pPr>
        <w:pStyle w:val="pkt"/>
        <w:numPr>
          <w:ilvl w:val="0"/>
          <w:numId w:val="188"/>
        </w:numPr>
        <w:spacing w:before="0" w:after="0"/>
        <w:ind w:left="709" w:hanging="401"/>
        <w:jc w:val="left"/>
        <w:rPr>
          <w:szCs w:val="24"/>
        </w:rPr>
      </w:pPr>
      <w:r w:rsidRPr="007F2761">
        <w:rPr>
          <w:szCs w:val="24"/>
        </w:rPr>
        <w:t>posiada Pani/Pan:</w:t>
      </w:r>
    </w:p>
    <w:p w14:paraId="636C34BC" w14:textId="77777777" w:rsidR="007F2761" w:rsidRPr="007F2761" w:rsidRDefault="007F2761" w:rsidP="00BD0035">
      <w:pPr>
        <w:pStyle w:val="pkt"/>
        <w:numPr>
          <w:ilvl w:val="0"/>
          <w:numId w:val="189"/>
        </w:numPr>
        <w:spacing w:before="0" w:after="0"/>
        <w:ind w:left="1064" w:hanging="462"/>
        <w:jc w:val="left"/>
        <w:rPr>
          <w:szCs w:val="24"/>
          <w:lang w:val="pl-PL"/>
        </w:rPr>
      </w:pPr>
      <w:r w:rsidRPr="007F2761">
        <w:rPr>
          <w:szCs w:val="24"/>
          <w:lang w:val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492FEF3B" w14:textId="77777777" w:rsidR="007F2761" w:rsidRPr="007F2761" w:rsidRDefault="007F2761" w:rsidP="00BD0035">
      <w:pPr>
        <w:pStyle w:val="pkt"/>
        <w:numPr>
          <w:ilvl w:val="0"/>
          <w:numId w:val="189"/>
        </w:numPr>
        <w:spacing w:before="0" w:after="0"/>
        <w:ind w:left="1064" w:hanging="462"/>
        <w:jc w:val="left"/>
        <w:rPr>
          <w:szCs w:val="24"/>
          <w:lang w:val="pl-PL"/>
        </w:rPr>
      </w:pPr>
      <w:r w:rsidRPr="007F2761">
        <w:rPr>
          <w:szCs w:val="24"/>
          <w:lang w:val="pl-PL"/>
        </w:rPr>
        <w:t>na podstawie art. 16 RODO prawo do sprostowania Pani/Pana danych osobowych (</w:t>
      </w:r>
      <w:r w:rsidRPr="007F2761">
        <w:rPr>
          <w:i/>
          <w:szCs w:val="24"/>
          <w:lang w:val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F2761">
        <w:rPr>
          <w:szCs w:val="24"/>
          <w:lang w:val="pl-PL"/>
        </w:rPr>
        <w:t>);</w:t>
      </w:r>
    </w:p>
    <w:p w14:paraId="4EF98998" w14:textId="77777777" w:rsidR="007F2761" w:rsidRPr="007F2761" w:rsidRDefault="007F2761" w:rsidP="00BD0035">
      <w:pPr>
        <w:pStyle w:val="pkt"/>
        <w:numPr>
          <w:ilvl w:val="0"/>
          <w:numId w:val="189"/>
        </w:numPr>
        <w:spacing w:before="0" w:after="0"/>
        <w:ind w:left="1064" w:hanging="462"/>
        <w:jc w:val="left"/>
        <w:rPr>
          <w:szCs w:val="24"/>
          <w:lang w:val="pl-PL"/>
        </w:rPr>
      </w:pPr>
      <w:r w:rsidRPr="007F2761">
        <w:rPr>
          <w:szCs w:val="24"/>
          <w:lang w:val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7F2761">
        <w:rPr>
          <w:i/>
          <w:szCs w:val="24"/>
          <w:lang w:val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7F2761">
        <w:rPr>
          <w:szCs w:val="24"/>
          <w:lang w:val="pl-PL"/>
        </w:rPr>
        <w:t>);</w:t>
      </w:r>
    </w:p>
    <w:p w14:paraId="562059EB" w14:textId="77777777" w:rsidR="007F2761" w:rsidRPr="007F2761" w:rsidRDefault="007F2761" w:rsidP="00BD0035">
      <w:pPr>
        <w:pStyle w:val="pkt"/>
        <w:numPr>
          <w:ilvl w:val="0"/>
          <w:numId w:val="189"/>
        </w:numPr>
        <w:spacing w:before="0" w:after="0"/>
        <w:ind w:left="1064" w:hanging="462"/>
        <w:jc w:val="left"/>
        <w:rPr>
          <w:szCs w:val="24"/>
          <w:lang w:val="pl-PL"/>
        </w:rPr>
      </w:pPr>
      <w:r w:rsidRPr="007F2761">
        <w:rPr>
          <w:szCs w:val="24"/>
          <w:lang w:val="pl-PL"/>
        </w:rPr>
        <w:t xml:space="preserve">prawo do wniesienia skargi do Prezesa Urzędu Ochrony Danych Osobowych, gdy uzna Pani/Pan, że przetwarzanie danych osobowych Pani/Pana dotyczących narusza przepisy RODO; </w:t>
      </w:r>
      <w:r w:rsidRPr="007F2761">
        <w:rPr>
          <w:i/>
          <w:szCs w:val="24"/>
          <w:lang w:val="pl-PL"/>
        </w:rPr>
        <w:t xml:space="preserve"> </w:t>
      </w:r>
    </w:p>
    <w:p w14:paraId="32267413" w14:textId="77777777" w:rsidR="007F2761" w:rsidRPr="007F2761" w:rsidRDefault="007F2761" w:rsidP="00BD0035">
      <w:pPr>
        <w:pStyle w:val="pkt"/>
        <w:numPr>
          <w:ilvl w:val="0"/>
          <w:numId w:val="188"/>
        </w:numPr>
        <w:spacing w:before="0" w:after="0"/>
        <w:ind w:left="709" w:hanging="401"/>
        <w:jc w:val="left"/>
        <w:rPr>
          <w:szCs w:val="24"/>
        </w:rPr>
      </w:pPr>
      <w:r w:rsidRPr="007F2761">
        <w:rPr>
          <w:szCs w:val="24"/>
        </w:rPr>
        <w:t>nie przysługuje Pani/Panu:</w:t>
      </w:r>
    </w:p>
    <w:p w14:paraId="083FBF5E" w14:textId="77777777" w:rsidR="007F2761" w:rsidRPr="007F2761" w:rsidRDefault="007F2761" w:rsidP="00BD0035">
      <w:pPr>
        <w:pStyle w:val="pkt"/>
        <w:numPr>
          <w:ilvl w:val="0"/>
          <w:numId w:val="190"/>
        </w:numPr>
        <w:spacing w:before="0" w:after="0"/>
        <w:ind w:left="1008" w:hanging="392"/>
        <w:jc w:val="left"/>
        <w:rPr>
          <w:szCs w:val="24"/>
          <w:lang w:val="pl-PL"/>
        </w:rPr>
      </w:pPr>
      <w:r w:rsidRPr="007F2761">
        <w:rPr>
          <w:szCs w:val="24"/>
          <w:lang w:val="pl-PL"/>
        </w:rPr>
        <w:t>w związku z art. 17 ust. 3 lit. b, d lub e RODO prawo do usunięcia danych osobowych;</w:t>
      </w:r>
    </w:p>
    <w:p w14:paraId="109D310C" w14:textId="77777777" w:rsidR="007F2761" w:rsidRPr="007F2761" w:rsidRDefault="007F2761" w:rsidP="00BD0035">
      <w:pPr>
        <w:pStyle w:val="pkt"/>
        <w:numPr>
          <w:ilvl w:val="0"/>
          <w:numId w:val="190"/>
        </w:numPr>
        <w:spacing w:before="0" w:after="0"/>
        <w:ind w:left="1008" w:hanging="392"/>
        <w:jc w:val="left"/>
        <w:rPr>
          <w:szCs w:val="24"/>
          <w:lang w:val="pl-PL"/>
        </w:rPr>
      </w:pPr>
      <w:r w:rsidRPr="007F2761">
        <w:rPr>
          <w:szCs w:val="24"/>
          <w:lang w:val="pl-PL"/>
        </w:rPr>
        <w:t>prawo do przenoszenia danych osobowych, o którym mowa w art. 20 RODO;</w:t>
      </w:r>
    </w:p>
    <w:p w14:paraId="796F602A" w14:textId="77777777" w:rsidR="007F2761" w:rsidRPr="007F2761" w:rsidRDefault="007F2761" w:rsidP="00BD0035">
      <w:pPr>
        <w:pStyle w:val="pkt"/>
        <w:numPr>
          <w:ilvl w:val="0"/>
          <w:numId w:val="190"/>
        </w:numPr>
        <w:spacing w:before="0" w:after="0"/>
        <w:ind w:left="1008" w:hanging="392"/>
        <w:jc w:val="left"/>
        <w:rPr>
          <w:szCs w:val="24"/>
          <w:lang w:val="pl-PL"/>
        </w:rPr>
      </w:pPr>
      <w:r w:rsidRPr="007F2761">
        <w:rPr>
          <w:szCs w:val="24"/>
          <w:lang w:val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0C91E0C" w14:textId="77777777" w:rsidR="007F2761" w:rsidRPr="007F2761" w:rsidRDefault="007F2761" w:rsidP="00BD0035">
      <w:pPr>
        <w:pStyle w:val="pkt"/>
        <w:numPr>
          <w:ilvl w:val="0"/>
          <w:numId w:val="188"/>
        </w:numPr>
        <w:spacing w:before="0" w:after="0"/>
        <w:ind w:left="709" w:hanging="401"/>
        <w:jc w:val="left"/>
        <w:rPr>
          <w:szCs w:val="24"/>
        </w:rPr>
      </w:pPr>
      <w:r w:rsidRPr="007F2761">
        <w:rPr>
          <w:szCs w:val="24"/>
          <w:lang w:val="pl-P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ul. </w:t>
      </w:r>
      <w:r w:rsidRPr="007F2761">
        <w:rPr>
          <w:szCs w:val="24"/>
        </w:rPr>
        <w:t>Stawki 2, 00-193 Warszawa.</w:t>
      </w:r>
    </w:p>
    <w:p w14:paraId="6E9C26F9" w14:textId="77777777" w:rsidR="00176E54" w:rsidRDefault="00176E54" w:rsidP="005C7FBD">
      <w:pPr>
        <w:ind w:right="72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</w:pPr>
    </w:p>
    <w:p w14:paraId="121C957A" w14:textId="77777777" w:rsidR="00176E54" w:rsidRPr="00176E54" w:rsidRDefault="00176E54" w:rsidP="00176E54">
      <w:pPr>
        <w:rPr>
          <w:rFonts w:ascii="Times New Roman" w:hAnsi="Times New Roman" w:cs="Times New Roman"/>
          <w:b/>
          <w:sz w:val="24"/>
          <w:szCs w:val="24"/>
        </w:rPr>
      </w:pPr>
      <w:r w:rsidRPr="00176E54">
        <w:rPr>
          <w:rFonts w:ascii="Times New Roman" w:hAnsi="Times New Roman" w:cs="Times New Roman"/>
          <w:b/>
          <w:sz w:val="24"/>
          <w:szCs w:val="24"/>
        </w:rPr>
        <w:t>Zatwierdzam:</w:t>
      </w:r>
    </w:p>
    <w:p w14:paraId="6D9F2051" w14:textId="77777777" w:rsidR="00176E54" w:rsidRPr="00176E54" w:rsidRDefault="00176E54" w:rsidP="00176E54">
      <w:pPr>
        <w:rPr>
          <w:rFonts w:ascii="Times New Roman" w:hAnsi="Times New Roman" w:cs="Times New Roman"/>
          <w:sz w:val="24"/>
          <w:szCs w:val="24"/>
        </w:rPr>
      </w:pPr>
    </w:p>
    <w:p w14:paraId="0CA7A9B5" w14:textId="77777777" w:rsidR="00176E54" w:rsidRPr="00176E54" w:rsidRDefault="00176E54" w:rsidP="00176E54">
      <w:pPr>
        <w:rPr>
          <w:rFonts w:ascii="Times New Roman" w:hAnsi="Times New Roman" w:cs="Times New Roman"/>
          <w:sz w:val="24"/>
          <w:szCs w:val="24"/>
        </w:rPr>
      </w:pPr>
    </w:p>
    <w:p w14:paraId="172635FC" w14:textId="77777777" w:rsidR="00176E54" w:rsidRPr="00176E54" w:rsidRDefault="00176E54" w:rsidP="00176E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6E54"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</w:p>
    <w:p w14:paraId="2FF1C4FD" w14:textId="77777777" w:rsidR="00176E54" w:rsidRPr="00176E54" w:rsidRDefault="00176E54" w:rsidP="00176E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6E54">
        <w:rPr>
          <w:rFonts w:ascii="Times New Roman" w:hAnsi="Times New Roman" w:cs="Times New Roman"/>
          <w:b/>
          <w:bCs/>
          <w:sz w:val="24"/>
          <w:szCs w:val="24"/>
        </w:rPr>
        <w:t>(Kierownik Zamawiającego)</w:t>
      </w:r>
    </w:p>
    <w:p w14:paraId="691ED97A" w14:textId="77777777" w:rsidR="00176E54" w:rsidRPr="00176E54" w:rsidRDefault="00176E54" w:rsidP="00176E54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191A536" w14:textId="77777777" w:rsidR="00D97EB4" w:rsidRDefault="00D97EB4" w:rsidP="005C7FBD">
      <w:pPr>
        <w:pStyle w:val="Tytu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C7FFF18" w14:textId="77777777" w:rsidR="00D97EB4" w:rsidRDefault="00D97EB4" w:rsidP="005C7FBD">
      <w:pPr>
        <w:pStyle w:val="Tytu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48A20F0" w14:textId="77777777" w:rsidR="00D97EB4" w:rsidRDefault="00D97EB4" w:rsidP="005C7FBD">
      <w:pPr>
        <w:pStyle w:val="Tytu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348528B" w14:textId="656A27EA" w:rsidR="00176E54" w:rsidRPr="005C7FBD" w:rsidRDefault="005C7FBD" w:rsidP="005C7FBD">
      <w:pPr>
        <w:pStyle w:val="Tytu"/>
        <w:rPr>
          <w:rFonts w:ascii="Arial" w:hAnsi="Arial" w:cs="Arial"/>
          <w:b/>
          <w:bCs/>
          <w:sz w:val="24"/>
          <w:szCs w:val="24"/>
          <w:lang w:val="pl-PL"/>
        </w:rPr>
      </w:pPr>
      <w:r w:rsidRPr="005C7FBD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Załaczniki:</w:t>
      </w:r>
    </w:p>
    <w:p w14:paraId="46931DD5" w14:textId="77777777" w:rsidR="00176E54" w:rsidRPr="007F2761" w:rsidRDefault="00176E54" w:rsidP="007F2761">
      <w:pPr>
        <w:ind w:left="72" w:right="72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</w:pPr>
    </w:p>
    <w:p w14:paraId="08F00074" w14:textId="77777777" w:rsidR="00072220" w:rsidRPr="00072220" w:rsidRDefault="00072220" w:rsidP="00072220">
      <w:pPr>
        <w:ind w:right="9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Załącznik nr 1 – Formularz ofertowy</w:t>
      </w:r>
    </w:p>
    <w:p w14:paraId="3FFEF3BC" w14:textId="77777777" w:rsidR="001857DC" w:rsidRDefault="00072220" w:rsidP="00BD0035">
      <w:p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Załącznik nr 1a – Formularz cenowy - Część I</w:t>
      </w:r>
    </w:p>
    <w:p w14:paraId="08599052" w14:textId="77777777" w:rsidR="001857DC" w:rsidRDefault="00072220" w:rsidP="00BD0035">
      <w:p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Załącznik nr 1b – Formularz cenowy - Część II, </w:t>
      </w:r>
    </w:p>
    <w:p w14:paraId="47EA8966" w14:textId="77777777" w:rsidR="001857DC" w:rsidRDefault="00072220" w:rsidP="00BD0035">
      <w:p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Załącznik nr 1c – Formularz cenowy - Część III, </w:t>
      </w:r>
    </w:p>
    <w:p w14:paraId="7A4E1769" w14:textId="6F0257AD" w:rsidR="00072220" w:rsidRPr="00072220" w:rsidRDefault="00072220" w:rsidP="00BD0035">
      <w:p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Załącznik nr 1 d – Formularz cenowy - Część IV,</w:t>
      </w:r>
    </w:p>
    <w:p w14:paraId="771449FB" w14:textId="77777777" w:rsidR="001857DC" w:rsidRDefault="00072220" w:rsidP="00BD0035">
      <w:p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Załącznik nr 1e – Formularz cenowy - Część V, </w:t>
      </w:r>
    </w:p>
    <w:p w14:paraId="20E51CF8" w14:textId="0BA5EA25" w:rsidR="00072220" w:rsidRDefault="00072220" w:rsidP="00BD0035">
      <w:p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Załącznik nr 1 f – Formularz cenowy - Część VI      </w:t>
      </w:r>
    </w:p>
    <w:p w14:paraId="584C18EA" w14:textId="77777777" w:rsidR="00BA30E0" w:rsidRDefault="00BA30E0" w:rsidP="00BD0035">
      <w:p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Załącznik nr 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g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– Formularz cenowy - Część VI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I,</w:t>
      </w:r>
    </w:p>
    <w:p w14:paraId="7A64AA43" w14:textId="12E4F3FE" w:rsidR="00BA30E0" w:rsidRPr="00072220" w:rsidRDefault="00BA30E0" w:rsidP="00BD0035">
      <w:p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Załącznik nr 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h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– Formularz cenowy - Część VI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II,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     </w:t>
      </w:r>
    </w:p>
    <w:p w14:paraId="616A9616" w14:textId="1CA960D5" w:rsidR="00BA30E0" w:rsidRDefault="00BA30E0" w:rsidP="00BD0035">
      <w:p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Załącznik nr 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i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– Formularz cenowy - Część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IX,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     </w:t>
      </w:r>
    </w:p>
    <w:p w14:paraId="751D0FED" w14:textId="2503494E" w:rsidR="00BA30E0" w:rsidRPr="00072220" w:rsidRDefault="00BA30E0" w:rsidP="00BD0035">
      <w:p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Załącznik nr 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j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– Formularz cenowy - Część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X.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     </w:t>
      </w:r>
    </w:p>
    <w:p w14:paraId="10951975" w14:textId="4572B1FF" w:rsidR="00072220" w:rsidRPr="00072220" w:rsidRDefault="00072220" w:rsidP="00BD0035">
      <w:p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Załącznik nr 2 – Jednolity Europejski Dokument Zamówienia (JEDZ) w formacie WORD</w:t>
      </w:r>
      <w:r w:rsidR="001C306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,</w:t>
      </w:r>
    </w:p>
    <w:p w14:paraId="42FE5C4B" w14:textId="44888C14" w:rsidR="00072220" w:rsidRPr="00072220" w:rsidRDefault="00072220" w:rsidP="00BD0035">
      <w:p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Załącznik nr 3 – Zobowiązanie innego podmiotu do udostępnienia niezbędnych zasobów Wykonawcy</w:t>
      </w:r>
      <w:r w:rsidR="001C306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,</w:t>
      </w:r>
    </w:p>
    <w:p w14:paraId="494D371F" w14:textId="5C2353CF" w:rsidR="00072220" w:rsidRPr="00072220" w:rsidRDefault="00072220" w:rsidP="00BD0035">
      <w:p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Załącznik nr </w:t>
      </w:r>
      <w:r w:rsidR="001857D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4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– Oświadczenie wykonawcy o aktualności informacji zawartych w oświadczeniu, o którym mowa w art. 125 ust. 1 p.z.p.</w:t>
      </w:r>
      <w:r w:rsidR="001C306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,</w:t>
      </w:r>
    </w:p>
    <w:p w14:paraId="2030B840" w14:textId="2D9A94C6" w:rsidR="00072220" w:rsidRDefault="00072220" w:rsidP="00BD0035">
      <w:p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Załącznik</w:t>
      </w:r>
      <w:r w:rsidR="001C306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i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nr </w:t>
      </w:r>
      <w:r w:rsidR="001857D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5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a, </w:t>
      </w:r>
      <w:r w:rsidR="001857D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5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b, </w:t>
      </w:r>
      <w:r w:rsidR="001857D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5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c, </w:t>
      </w:r>
      <w:r w:rsidR="001857D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5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d, </w:t>
      </w:r>
      <w:r w:rsidR="001857D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5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e, </w:t>
      </w:r>
      <w:r w:rsidR="001857D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5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f</w:t>
      </w:r>
      <w:r w:rsidR="00D719B3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, 5g, 5h, 5i, 5j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– Opis przedmiotu zamówienia (OPZ</w:t>
      </w:r>
      <w:r w:rsidR="00D719B3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, 10 części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)</w:t>
      </w:r>
      <w:r w:rsidR="001C306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,</w:t>
      </w:r>
    </w:p>
    <w:p w14:paraId="0D903069" w14:textId="3D717D2E" w:rsidR="001857DC" w:rsidRPr="00072220" w:rsidRDefault="001857DC" w:rsidP="00BD0035">
      <w:p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6</w:t>
      </w:r>
      <w:r w:rsidR="00E976D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a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– Wzór umowy</w:t>
      </w:r>
      <w:r w:rsidR="001C306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.</w:t>
      </w:r>
    </w:p>
    <w:p w14:paraId="036FBB39" w14:textId="4D273CFD" w:rsidR="00E976D2" w:rsidRPr="00072220" w:rsidRDefault="00E976D2" w:rsidP="00E976D2">
      <w:pPr>
        <w:ind w:right="9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6b</w:t>
      </w:r>
      <w:r w:rsidRPr="00072220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– Wzór umowy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.</w:t>
      </w:r>
    </w:p>
    <w:p w14:paraId="2A137CC3" w14:textId="77777777" w:rsidR="00176E54" w:rsidRDefault="00176E54" w:rsidP="00BD0035">
      <w:pPr>
        <w:ind w:left="72" w:right="72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2705359E" w14:textId="77777777" w:rsidR="00176E54" w:rsidRDefault="00176E54" w:rsidP="00BD0035">
      <w:pPr>
        <w:ind w:left="72" w:right="72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690FC42B" w14:textId="77777777" w:rsidR="00176E54" w:rsidRDefault="00176E54" w:rsidP="00BD0035">
      <w:pPr>
        <w:ind w:left="72" w:right="72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2CCA72DC" w14:textId="77777777" w:rsidR="00176E54" w:rsidRDefault="00176E54" w:rsidP="00BD0035">
      <w:pPr>
        <w:ind w:left="72" w:right="72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71F3530F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3B2C3420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7091E942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4736C50C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6F881C30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63FA865C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59184C2C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6C630720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7EDFAC51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3ED3FAB0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21696AEE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4FA21FD5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77C13E24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1FD0D47E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7D526DF0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54867513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348BCB8C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63831A20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64575D2C" w14:textId="77777777" w:rsidR="00176E54" w:rsidRDefault="00176E54">
      <w:pPr>
        <w:ind w:left="72"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2C46C852" w14:textId="77777777" w:rsidR="007F2761" w:rsidRDefault="007F2761" w:rsidP="005C7FBD">
      <w:pPr>
        <w:ind w:right="72"/>
        <w:jc w:val="both"/>
        <w:rPr>
          <w:rFonts w:ascii="Times New Roman" w:hAnsi="Times New Roman"/>
          <w:b/>
          <w:color w:val="000000"/>
          <w:spacing w:val="-6"/>
          <w:sz w:val="24"/>
          <w:lang w:val="pl-PL"/>
        </w:rPr>
      </w:pPr>
    </w:p>
    <w:p w14:paraId="4EDE5EB9" w14:textId="0D973F20" w:rsidR="002907E3" w:rsidRDefault="005C4E81">
      <w:pPr>
        <w:ind w:left="72" w:right="72"/>
        <w:rPr>
          <w:rFonts w:ascii="Times New Roman" w:hAnsi="Times New Roman"/>
          <w:color w:val="000000"/>
          <w:sz w:val="2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065465" wp14:editId="34E3433D">
                <wp:simplePos x="0" y="0"/>
                <wp:positionH relativeFrom="column">
                  <wp:posOffset>63500</wp:posOffset>
                </wp:positionH>
                <wp:positionV relativeFrom="paragraph">
                  <wp:posOffset>3175</wp:posOffset>
                </wp:positionV>
                <wp:extent cx="1522730" cy="0"/>
                <wp:effectExtent l="8890" t="3810" r="1905" b="5715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273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14978" id="Line 4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.25pt" to="124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FgugEAAGEDAAAOAAAAZHJzL2Uyb0RvYy54bWysU01v2zAMvQ/YfxB0X5xk6TYYcXpI1l26&#10;LUC7H8BIsi1MFgVSiZN/P0n5WLHdivogUPx4enykl/fHwYmDIbboGzmbTKUwXqG2vmvkr+eHD1+k&#10;4Aheg0NvGnkyLO9X798tx1CbOfbotCGRQDzXY2hkH2Ooq4pVbwbgCQbjU7BFGiCmK3WVJhgT+uCq&#10;+XT6qRqRdCBUhjl5N+egXBX8tjUq/mxbNlG4RiZusZxUzl0+q9US6o4g9FZdaMArWAxgfXr0BrWB&#10;CGJP9j+owSpCxjZOFA4Vtq1VpvSQuplN/+nmqYdgSi9JHA43mfjtYNWPw9pvKVNXR/8UHlH9ZuFx&#10;3YPvTCHwfAppcLMsVTUGrm8l+cJhS2I3fkedcmAfsahwbGnIkKk/cSxin25im2MUKjlnd/P5549p&#10;Juoaq6C+Fgbi+M3gILLRSGd91gFqODxyzESgvqZkt8cH61yZpfNibORisbgrBYzO6hzMaUzdbu1I&#10;HCBvQ/lKVynyMi0jb4D7c14JnfeEcO91eaU3oL9e7AjWne3EyvmLSlmYvIVc71CftnRVL82x0L/s&#10;XF6Ul/dS/ffPWP0BAAD//wMAUEsDBBQABgAIAAAAIQCGb8b12gAAAAQBAAAPAAAAZHJzL2Rvd25y&#10;ZXYueG1sTI9BT8JAEIXvJv6HzZh4k60EK9ZuCTHqxUQiErgO3aFt7M423YWWf+9w0uOXN3nzvXwx&#10;uladqA+NZwP3kwQUceltw5WBzffb3RxUiMgWW89k4EwBFsX1VY6Z9QN/0WkdKyUlHDI0UMfYZVqH&#10;siaHYeI7YskOvncYBftK2x4HKXetniZJqh02LB9q7OilpvJnfXQG5jscVq/NMp2V1S49fJ4f37er&#10;D2Nub8blM6hIY/w7hou+qEMhTnt/ZBtUK5zIlGjgAZSk09mTDNlfUBe5/i9f/AIAAP//AwBQSwEC&#10;LQAUAAYACAAAACEAtoM4kv4AAADhAQAAEwAAAAAAAAAAAAAAAAAAAAAAW0NvbnRlbnRfVHlwZXNd&#10;LnhtbFBLAQItABQABgAIAAAAIQA4/SH/1gAAAJQBAAALAAAAAAAAAAAAAAAAAC8BAABfcmVscy8u&#10;cmVsc1BLAQItABQABgAIAAAAIQAxheFgugEAAGEDAAAOAAAAAAAAAAAAAAAAAC4CAABkcnMvZTJv&#10;RG9jLnhtbFBLAQItABQABgAIAAAAIQCGb8b12gAAAAQBAAAPAAAAAAAAAAAAAAAAABQEAABkcnMv&#10;ZG93bnJldi54bWxQSwUGAAAAAAQABADzAAAAGwUAAAAA&#10;" strokeweight=".35pt"/>
            </w:pict>
          </mc:Fallback>
        </mc:AlternateContent>
      </w:r>
      <w:r>
        <w:rPr>
          <w:rFonts w:ascii="Times New Roman" w:hAnsi="Times New Roman"/>
          <w:color w:val="000000"/>
          <w:sz w:val="20"/>
          <w:lang w:val="pl-PL"/>
        </w:rPr>
        <w:t xml:space="preserve">* Wyjaśnienie: informacja w tym zakresu jest wymagana, jeżeli w odniesieniu do danego administratora lub </w:t>
      </w:r>
      <w:r>
        <w:rPr>
          <w:rFonts w:ascii="Times New Roman" w:hAnsi="Times New Roman"/>
          <w:color w:val="000000"/>
          <w:spacing w:val="-1"/>
          <w:sz w:val="20"/>
          <w:lang w:val="pl-PL"/>
        </w:rPr>
        <w:t>podmiotu przetrwixzającl?,go istnieje ob</w:t>
      </w:r>
      <w:r>
        <w:rPr>
          <w:rFonts w:ascii="Times New Roman" w:hAnsi="Times New Roman"/>
          <w:color w:val="000000"/>
          <w:spacing w:val="-1"/>
          <w:sz w:val="21"/>
          <w:lang w:val="pl-PL"/>
        </w:rPr>
        <w:t>ow</w:t>
      </w:r>
      <w:r>
        <w:rPr>
          <w:rFonts w:ascii="Times New Roman" w:hAnsi="Times New Roman"/>
          <w:color w:val="000000"/>
          <w:spacing w:val="-1"/>
          <w:sz w:val="20"/>
          <w:lang w:val="pl-PL"/>
        </w:rPr>
        <w:t>iązek wyznaczenia inspektora ochrony danych osobowych.</w:t>
      </w:r>
    </w:p>
    <w:p w14:paraId="43E4BE97" w14:textId="77777777" w:rsidR="002907E3" w:rsidRDefault="00417D31">
      <w:pPr>
        <w:ind w:left="72" w:right="72"/>
        <w:jc w:val="both"/>
        <w:rPr>
          <w:rFonts w:ascii="Times New Roman" w:hAnsi="Times New Roman"/>
          <w:color w:val="000000"/>
          <w:sz w:val="20"/>
          <w:lang w:val="pl-PL"/>
        </w:rPr>
      </w:pPr>
      <w:r>
        <w:rPr>
          <w:rFonts w:ascii="Times New Roman" w:hAnsi="Times New Roman"/>
          <w:color w:val="000000"/>
          <w:sz w:val="20"/>
          <w:lang w:val="pl-PL"/>
        </w:rPr>
        <w:t xml:space="preserve">** Wyjaśnienie: skorzystanie z prawa do sprostowania nie może skutkować zmianą wyniku postępowania o </w:t>
      </w:r>
      <w:r>
        <w:rPr>
          <w:rFonts w:ascii="Times New Roman" w:hAnsi="Times New Roman"/>
          <w:color w:val="000000"/>
          <w:spacing w:val="1"/>
          <w:sz w:val="20"/>
          <w:lang w:val="pl-PL"/>
        </w:rPr>
        <w:t xml:space="preserve">udzielenie zamówienia publicznego ani zmianą postanowień umowy w zakresie niezgodnym z ustawą Pzp oraz nie </w:t>
      </w:r>
      <w:r>
        <w:rPr>
          <w:rFonts w:ascii="Times New Roman" w:hAnsi="Times New Roman"/>
          <w:color w:val="000000"/>
          <w:spacing w:val="1"/>
          <w:sz w:val="19"/>
          <w:lang w:val="pl-PL"/>
        </w:rPr>
        <w:t xml:space="preserve">może naruszać </w:t>
      </w:r>
      <w:r>
        <w:rPr>
          <w:rFonts w:ascii="Times New Roman" w:hAnsi="Times New Roman"/>
          <w:color w:val="000000"/>
          <w:spacing w:val="1"/>
          <w:sz w:val="20"/>
          <w:lang w:val="pl-PL"/>
        </w:rPr>
        <w:t>integralności protokołu oraz jego załączników.</w:t>
      </w:r>
    </w:p>
    <w:p w14:paraId="6AF8FD68" w14:textId="65423C0F" w:rsidR="002E5BF9" w:rsidRPr="005C7FBD" w:rsidRDefault="00417D31" w:rsidP="005C7FBD">
      <w:pPr>
        <w:ind w:left="72" w:right="72"/>
        <w:jc w:val="both"/>
        <w:rPr>
          <w:rFonts w:ascii="Times New Roman" w:hAnsi="Times New Roman"/>
          <w:color w:val="000000"/>
          <w:sz w:val="20"/>
          <w:lang w:val="pl-PL"/>
        </w:rPr>
      </w:pPr>
      <w:r>
        <w:rPr>
          <w:rFonts w:ascii="Times New Roman" w:hAnsi="Times New Roman"/>
          <w:color w:val="000000"/>
          <w:sz w:val="20"/>
          <w:lang w:val="pl-PL"/>
        </w:rPr>
        <w:t xml:space="preserve">*** Wyjaśnienie: prawo do ograniczenia przetwarzania nie ma zastosowania w odniesieniu do przechowywania, </w:t>
      </w:r>
      <w:r>
        <w:rPr>
          <w:rFonts w:ascii="Times New Roman" w:hAnsi="Times New Roman"/>
          <w:color w:val="000000"/>
          <w:spacing w:val="-2"/>
          <w:sz w:val="20"/>
          <w:lang w:val="pl-PL"/>
        </w:rPr>
        <w:t xml:space="preserve">w celu zapewnienia korzystania ze środków ochrony prawnej lub w celu ochrony praw innej osoby fizycznej lub </w:t>
      </w:r>
      <w:r>
        <w:rPr>
          <w:rFonts w:ascii="Times New Roman" w:hAnsi="Times New Roman"/>
          <w:color w:val="000000"/>
          <w:sz w:val="20"/>
          <w:lang w:val="pl-PL"/>
        </w:rPr>
        <w:t>prawnej, lub z uwagi na ważne względy interesu publicznego Unii Europejskiej lub państwa członkowskiego</w:t>
      </w:r>
    </w:p>
    <w:sectPr w:rsidR="002E5BF9" w:rsidRPr="005C7FBD" w:rsidSect="00072220">
      <w:pgSz w:w="11918" w:h="16854"/>
      <w:pgMar w:top="1512" w:right="1664" w:bottom="630" w:left="95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9FAA1" w14:textId="77777777" w:rsidR="00B84C41" w:rsidRDefault="00B84C41" w:rsidP="00072220">
      <w:r>
        <w:separator/>
      </w:r>
    </w:p>
  </w:endnote>
  <w:endnote w:type="continuationSeparator" w:id="0">
    <w:p w14:paraId="11F8387F" w14:textId="77777777" w:rsidR="00B84C41" w:rsidRDefault="00B84C41" w:rsidP="0007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8233A" w14:textId="77777777" w:rsidR="00B84C41" w:rsidRDefault="00B84C41" w:rsidP="00072220">
      <w:r>
        <w:separator/>
      </w:r>
    </w:p>
  </w:footnote>
  <w:footnote w:type="continuationSeparator" w:id="0">
    <w:p w14:paraId="7E9DCF6D" w14:textId="77777777" w:rsidR="00B84C41" w:rsidRDefault="00B84C41" w:rsidP="0007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3F5"/>
    <w:multiLevelType w:val="multilevel"/>
    <w:tmpl w:val="F59AC66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0445F"/>
    <w:multiLevelType w:val="multilevel"/>
    <w:tmpl w:val="7E78383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F12EA6"/>
    <w:multiLevelType w:val="multilevel"/>
    <w:tmpl w:val="C22C9F0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382796"/>
    <w:multiLevelType w:val="hybridMultilevel"/>
    <w:tmpl w:val="A8148300"/>
    <w:lvl w:ilvl="0" w:tplc="0A28DBD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369C5"/>
    <w:multiLevelType w:val="multilevel"/>
    <w:tmpl w:val="E3CA476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180DAC"/>
    <w:multiLevelType w:val="multilevel"/>
    <w:tmpl w:val="4E405388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66589F"/>
    <w:multiLevelType w:val="multilevel"/>
    <w:tmpl w:val="454241E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7E5E76"/>
    <w:multiLevelType w:val="multilevel"/>
    <w:tmpl w:val="2EB2C4DC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07607A"/>
    <w:multiLevelType w:val="multilevel"/>
    <w:tmpl w:val="E6FCED4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0B7D10"/>
    <w:multiLevelType w:val="multilevel"/>
    <w:tmpl w:val="47A871E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628607A"/>
    <w:multiLevelType w:val="multilevel"/>
    <w:tmpl w:val="C90A228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6C85201"/>
    <w:multiLevelType w:val="multilevel"/>
    <w:tmpl w:val="5D70F0FA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 w:val="0"/>
        <w:bCs/>
        <w:strike w:val="0"/>
        <w:color w:val="000000"/>
        <w:spacing w:val="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6E53007"/>
    <w:multiLevelType w:val="multilevel"/>
    <w:tmpl w:val="55FAC6A2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6ED60FE"/>
    <w:multiLevelType w:val="multilevel"/>
    <w:tmpl w:val="9D56678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72A1186"/>
    <w:multiLevelType w:val="hybridMultilevel"/>
    <w:tmpl w:val="643839C4"/>
    <w:lvl w:ilvl="0" w:tplc="8DE2B8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7A85A7B"/>
    <w:multiLevelType w:val="multilevel"/>
    <w:tmpl w:val="DD8A8F8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7B84B8F"/>
    <w:multiLevelType w:val="multilevel"/>
    <w:tmpl w:val="CF3CBDF2"/>
    <w:lvl w:ilvl="0">
      <w:start w:val="6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92204D5"/>
    <w:multiLevelType w:val="hybridMultilevel"/>
    <w:tmpl w:val="22A8DEA6"/>
    <w:lvl w:ilvl="0" w:tplc="3CA4D4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E65F11"/>
    <w:multiLevelType w:val="multilevel"/>
    <w:tmpl w:val="D5AE2B2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A2B3359"/>
    <w:multiLevelType w:val="hybridMultilevel"/>
    <w:tmpl w:val="7910ED58"/>
    <w:lvl w:ilvl="0" w:tplc="AA60C36C">
      <w:start w:val="1"/>
      <w:numFmt w:val="decimal"/>
      <w:lvlText w:val="%1)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0B364449"/>
    <w:multiLevelType w:val="hybridMultilevel"/>
    <w:tmpl w:val="B7B06DB2"/>
    <w:lvl w:ilvl="0" w:tplc="9DDC8DCE">
      <w:start w:val="1"/>
      <w:numFmt w:val="decimal"/>
      <w:lvlText w:val="%1)"/>
      <w:lvlJc w:val="left"/>
      <w:pPr>
        <w:ind w:left="7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0B6712D5"/>
    <w:multiLevelType w:val="multilevel"/>
    <w:tmpl w:val="54465D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BAB530F"/>
    <w:multiLevelType w:val="hybridMultilevel"/>
    <w:tmpl w:val="1F1CE3FA"/>
    <w:lvl w:ilvl="0" w:tplc="B0A2E3BC">
      <w:start w:val="1"/>
      <w:numFmt w:val="lowerLetter"/>
      <w:lvlText w:val="%1)"/>
      <w:lvlJc w:val="left"/>
      <w:pPr>
        <w:ind w:left="108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BE20E3E"/>
    <w:multiLevelType w:val="multilevel"/>
    <w:tmpl w:val="2C16D7BA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CA37350"/>
    <w:multiLevelType w:val="hybridMultilevel"/>
    <w:tmpl w:val="44DC0C54"/>
    <w:lvl w:ilvl="0" w:tplc="353A6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4E17CB"/>
    <w:multiLevelType w:val="multilevel"/>
    <w:tmpl w:val="EA4E34F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E295C97"/>
    <w:multiLevelType w:val="hybridMultilevel"/>
    <w:tmpl w:val="2E8624F2"/>
    <w:lvl w:ilvl="0" w:tplc="E5BC109E">
      <w:start w:val="1"/>
      <w:numFmt w:val="decimal"/>
      <w:lvlText w:val="%1."/>
      <w:lvlJc w:val="left"/>
      <w:pPr>
        <w:ind w:left="4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0E7132E1"/>
    <w:multiLevelType w:val="multilevel"/>
    <w:tmpl w:val="467684B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F22303A"/>
    <w:multiLevelType w:val="multilevel"/>
    <w:tmpl w:val="E0E09AFE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F4B5D4A"/>
    <w:multiLevelType w:val="multilevel"/>
    <w:tmpl w:val="166C95A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 w:val="0"/>
        <w:bCs/>
        <w:strike w:val="0"/>
        <w:color w:val="000000"/>
        <w:spacing w:val="-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FA85D29"/>
    <w:multiLevelType w:val="hybridMultilevel"/>
    <w:tmpl w:val="6A04B7C0"/>
    <w:lvl w:ilvl="0" w:tplc="FFFFFFFF">
      <w:start w:val="1"/>
      <w:numFmt w:val="lowerLetter"/>
      <w:lvlText w:val="%1)"/>
      <w:lvlJc w:val="left"/>
      <w:pPr>
        <w:ind w:left="814" w:hanging="360"/>
      </w:pPr>
    </w:lvl>
    <w:lvl w:ilvl="1" w:tplc="FFFFFFFF">
      <w:start w:val="1"/>
      <w:numFmt w:val="lowerLetter"/>
      <w:lvlText w:val="%2."/>
      <w:lvlJc w:val="left"/>
      <w:pPr>
        <w:ind w:left="1534" w:hanging="360"/>
      </w:pPr>
    </w:lvl>
    <w:lvl w:ilvl="2" w:tplc="FFFFFFFF">
      <w:start w:val="1"/>
      <w:numFmt w:val="lowerRoman"/>
      <w:lvlText w:val="%3."/>
      <w:lvlJc w:val="right"/>
      <w:pPr>
        <w:ind w:left="2254" w:hanging="180"/>
      </w:pPr>
    </w:lvl>
    <w:lvl w:ilvl="3" w:tplc="FFFFFFFF">
      <w:start w:val="1"/>
      <w:numFmt w:val="decimal"/>
      <w:lvlText w:val="%4."/>
      <w:lvlJc w:val="left"/>
      <w:pPr>
        <w:ind w:left="2974" w:hanging="360"/>
      </w:pPr>
    </w:lvl>
    <w:lvl w:ilvl="4" w:tplc="FFFFFFFF">
      <w:start w:val="1"/>
      <w:numFmt w:val="lowerLetter"/>
      <w:lvlText w:val="%5."/>
      <w:lvlJc w:val="left"/>
      <w:pPr>
        <w:ind w:left="3694" w:hanging="360"/>
      </w:pPr>
    </w:lvl>
    <w:lvl w:ilvl="5" w:tplc="FFFFFFFF">
      <w:start w:val="1"/>
      <w:numFmt w:val="lowerRoman"/>
      <w:lvlText w:val="%6."/>
      <w:lvlJc w:val="right"/>
      <w:pPr>
        <w:ind w:left="4414" w:hanging="180"/>
      </w:pPr>
    </w:lvl>
    <w:lvl w:ilvl="6" w:tplc="FFFFFFFF">
      <w:start w:val="1"/>
      <w:numFmt w:val="decimal"/>
      <w:lvlText w:val="%7."/>
      <w:lvlJc w:val="left"/>
      <w:pPr>
        <w:ind w:left="5134" w:hanging="360"/>
      </w:pPr>
    </w:lvl>
    <w:lvl w:ilvl="7" w:tplc="FFFFFFFF">
      <w:start w:val="1"/>
      <w:numFmt w:val="lowerLetter"/>
      <w:lvlText w:val="%8."/>
      <w:lvlJc w:val="left"/>
      <w:pPr>
        <w:ind w:left="5854" w:hanging="360"/>
      </w:pPr>
    </w:lvl>
    <w:lvl w:ilvl="8" w:tplc="FFFFFFFF">
      <w:start w:val="1"/>
      <w:numFmt w:val="lowerRoman"/>
      <w:lvlText w:val="%9."/>
      <w:lvlJc w:val="right"/>
      <w:pPr>
        <w:ind w:left="6574" w:hanging="180"/>
      </w:pPr>
    </w:lvl>
  </w:abstractNum>
  <w:abstractNum w:abstractNumId="31" w15:restartNumberingAfterBreak="0">
    <w:nsid w:val="10257D23"/>
    <w:multiLevelType w:val="multilevel"/>
    <w:tmpl w:val="05BEBE4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06A53EC"/>
    <w:multiLevelType w:val="hybridMultilevel"/>
    <w:tmpl w:val="F2C8AACE"/>
    <w:lvl w:ilvl="0" w:tplc="98DE12CC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10FF4AFD"/>
    <w:multiLevelType w:val="multilevel"/>
    <w:tmpl w:val="24006EC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10A5821"/>
    <w:multiLevelType w:val="multilevel"/>
    <w:tmpl w:val="59C68DB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19532E6"/>
    <w:multiLevelType w:val="multilevel"/>
    <w:tmpl w:val="DC8EABF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1DE259B"/>
    <w:multiLevelType w:val="multilevel"/>
    <w:tmpl w:val="B492B63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2365E51"/>
    <w:multiLevelType w:val="multilevel"/>
    <w:tmpl w:val="3A901C5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2C712AB"/>
    <w:multiLevelType w:val="multilevel"/>
    <w:tmpl w:val="C716260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3D5082C"/>
    <w:multiLevelType w:val="multilevel"/>
    <w:tmpl w:val="5D3E9B8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5DA7713"/>
    <w:multiLevelType w:val="hybridMultilevel"/>
    <w:tmpl w:val="C868C6A8"/>
    <w:lvl w:ilvl="0" w:tplc="1690E47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1" w15:restartNumberingAfterBreak="0">
    <w:nsid w:val="15FB671B"/>
    <w:multiLevelType w:val="multilevel"/>
    <w:tmpl w:val="7FD0E23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6323968"/>
    <w:multiLevelType w:val="multilevel"/>
    <w:tmpl w:val="18C0E32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64C0637"/>
    <w:multiLevelType w:val="multilevel"/>
    <w:tmpl w:val="1AAA2EE2"/>
    <w:lvl w:ilvl="0">
      <w:start w:val="4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16C362C1"/>
    <w:multiLevelType w:val="multilevel"/>
    <w:tmpl w:val="D812C774"/>
    <w:lvl w:ilvl="0">
      <w:start w:val="11"/>
      <w:numFmt w:val="decimal"/>
      <w:lvlText w:val="%1."/>
      <w:lvlJc w:val="left"/>
      <w:pPr>
        <w:ind w:left="0" w:firstLine="0"/>
      </w:pPr>
      <w:rPr>
        <w:rFonts w:ascii="Verdana" w:eastAsia="Verdana" w:hAnsi="Verdana" w:cs="Verdana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" w:eastAsia="Verdana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17444736"/>
    <w:multiLevelType w:val="multilevel"/>
    <w:tmpl w:val="45620BF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99D46D1"/>
    <w:multiLevelType w:val="multilevel"/>
    <w:tmpl w:val="F5DC793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A5156AF"/>
    <w:multiLevelType w:val="hybridMultilevel"/>
    <w:tmpl w:val="A74EF944"/>
    <w:lvl w:ilvl="0" w:tplc="3E968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DA61C6"/>
    <w:multiLevelType w:val="multilevel"/>
    <w:tmpl w:val="88C0C66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1AFC6425"/>
    <w:multiLevelType w:val="multilevel"/>
    <w:tmpl w:val="781E7F6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1B263B96"/>
    <w:multiLevelType w:val="multilevel"/>
    <w:tmpl w:val="6F8CF11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1BFD5EA5"/>
    <w:multiLevelType w:val="hybridMultilevel"/>
    <w:tmpl w:val="5EBEFAA4"/>
    <w:lvl w:ilvl="0" w:tplc="FFFFFFFF">
      <w:start w:val="1"/>
      <w:numFmt w:val="lowerLetter"/>
      <w:lvlText w:val="%1)"/>
      <w:lvlJc w:val="left"/>
      <w:pPr>
        <w:ind w:left="814" w:hanging="360"/>
      </w:pPr>
    </w:lvl>
    <w:lvl w:ilvl="1" w:tplc="FFFFFFFF">
      <w:start w:val="1"/>
      <w:numFmt w:val="lowerLetter"/>
      <w:lvlText w:val="%2."/>
      <w:lvlJc w:val="left"/>
      <w:pPr>
        <w:ind w:left="1534" w:hanging="360"/>
      </w:pPr>
    </w:lvl>
    <w:lvl w:ilvl="2" w:tplc="FFFFFFFF">
      <w:start w:val="1"/>
      <w:numFmt w:val="lowerRoman"/>
      <w:lvlText w:val="%3."/>
      <w:lvlJc w:val="right"/>
      <w:pPr>
        <w:ind w:left="2254" w:hanging="180"/>
      </w:pPr>
    </w:lvl>
    <w:lvl w:ilvl="3" w:tplc="FFFFFFFF">
      <w:start w:val="1"/>
      <w:numFmt w:val="decimal"/>
      <w:lvlText w:val="%4."/>
      <w:lvlJc w:val="left"/>
      <w:pPr>
        <w:ind w:left="2974" w:hanging="360"/>
      </w:pPr>
    </w:lvl>
    <w:lvl w:ilvl="4" w:tplc="FFFFFFFF">
      <w:start w:val="1"/>
      <w:numFmt w:val="lowerLetter"/>
      <w:lvlText w:val="%5."/>
      <w:lvlJc w:val="left"/>
      <w:pPr>
        <w:ind w:left="3694" w:hanging="360"/>
      </w:pPr>
    </w:lvl>
    <w:lvl w:ilvl="5" w:tplc="FFFFFFFF">
      <w:start w:val="1"/>
      <w:numFmt w:val="lowerRoman"/>
      <w:lvlText w:val="%6."/>
      <w:lvlJc w:val="right"/>
      <w:pPr>
        <w:ind w:left="4414" w:hanging="180"/>
      </w:pPr>
    </w:lvl>
    <w:lvl w:ilvl="6" w:tplc="FFFFFFFF">
      <w:start w:val="1"/>
      <w:numFmt w:val="decimal"/>
      <w:lvlText w:val="%7."/>
      <w:lvlJc w:val="left"/>
      <w:pPr>
        <w:ind w:left="5134" w:hanging="360"/>
      </w:pPr>
    </w:lvl>
    <w:lvl w:ilvl="7" w:tplc="FFFFFFFF">
      <w:start w:val="1"/>
      <w:numFmt w:val="lowerLetter"/>
      <w:lvlText w:val="%8."/>
      <w:lvlJc w:val="left"/>
      <w:pPr>
        <w:ind w:left="5854" w:hanging="360"/>
      </w:pPr>
    </w:lvl>
    <w:lvl w:ilvl="8" w:tplc="FFFFFFFF">
      <w:start w:val="1"/>
      <w:numFmt w:val="lowerRoman"/>
      <w:lvlText w:val="%9."/>
      <w:lvlJc w:val="right"/>
      <w:pPr>
        <w:ind w:left="6574" w:hanging="180"/>
      </w:pPr>
    </w:lvl>
  </w:abstractNum>
  <w:abstractNum w:abstractNumId="52" w15:restartNumberingAfterBreak="0">
    <w:nsid w:val="1C09478D"/>
    <w:multiLevelType w:val="multilevel"/>
    <w:tmpl w:val="4364C33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1C790B84"/>
    <w:multiLevelType w:val="multilevel"/>
    <w:tmpl w:val="EC00406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1D045D0B"/>
    <w:multiLevelType w:val="hybridMultilevel"/>
    <w:tmpl w:val="449CA07C"/>
    <w:lvl w:ilvl="0" w:tplc="FFFFFFFF">
      <w:start w:val="1"/>
      <w:numFmt w:val="decimal"/>
      <w:lvlText w:val="%1)"/>
      <w:lvlJc w:val="left"/>
      <w:pPr>
        <w:ind w:left="75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5" w15:restartNumberingAfterBreak="0">
    <w:nsid w:val="1D5D2B6C"/>
    <w:multiLevelType w:val="multilevel"/>
    <w:tmpl w:val="1CC881C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1D8D6374"/>
    <w:multiLevelType w:val="multilevel"/>
    <w:tmpl w:val="24EE2B1A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9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1E78187D"/>
    <w:multiLevelType w:val="multilevel"/>
    <w:tmpl w:val="3CF878B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1ED178BE"/>
    <w:multiLevelType w:val="multilevel"/>
    <w:tmpl w:val="C02605E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1F6944C9"/>
    <w:multiLevelType w:val="multilevel"/>
    <w:tmpl w:val="97203CB6"/>
    <w:lvl w:ilvl="0">
      <w:start w:val="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206F6727"/>
    <w:multiLevelType w:val="multilevel"/>
    <w:tmpl w:val="3984F6C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20D96435"/>
    <w:multiLevelType w:val="hybridMultilevel"/>
    <w:tmpl w:val="2CC04F26"/>
    <w:lvl w:ilvl="0" w:tplc="CD92D92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22D46A50"/>
    <w:multiLevelType w:val="hybridMultilevel"/>
    <w:tmpl w:val="90CC8B84"/>
    <w:lvl w:ilvl="0" w:tplc="EC123672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2325684B"/>
    <w:multiLevelType w:val="multilevel"/>
    <w:tmpl w:val="8460E9DE"/>
    <w:lvl w:ilvl="0">
      <w:start w:val="5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23CB5697"/>
    <w:multiLevelType w:val="multilevel"/>
    <w:tmpl w:val="509AB0FA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24533A30"/>
    <w:multiLevelType w:val="multilevel"/>
    <w:tmpl w:val="196A65D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257F2479"/>
    <w:multiLevelType w:val="hybridMultilevel"/>
    <w:tmpl w:val="BFD4D314"/>
    <w:lvl w:ilvl="0" w:tplc="926831EC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67" w15:restartNumberingAfterBreak="0">
    <w:nsid w:val="25D343E0"/>
    <w:multiLevelType w:val="hybridMultilevel"/>
    <w:tmpl w:val="A60C9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625252E"/>
    <w:multiLevelType w:val="multilevel"/>
    <w:tmpl w:val="F9F82C0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285635AB"/>
    <w:multiLevelType w:val="multilevel"/>
    <w:tmpl w:val="3ADA062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95440FC"/>
    <w:multiLevelType w:val="multilevel"/>
    <w:tmpl w:val="99BEA00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29EC6C8A"/>
    <w:multiLevelType w:val="multilevel"/>
    <w:tmpl w:val="707489F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2AEE2A91"/>
    <w:multiLevelType w:val="multilevel"/>
    <w:tmpl w:val="73CA685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2B7E3130"/>
    <w:multiLevelType w:val="multilevel"/>
    <w:tmpl w:val="75F2358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2BA87CFA"/>
    <w:multiLevelType w:val="multilevel"/>
    <w:tmpl w:val="C422C2F6"/>
    <w:lvl w:ilvl="0">
      <w:start w:val="6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2C957B66"/>
    <w:multiLevelType w:val="multilevel"/>
    <w:tmpl w:val="7DC432E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2CF31EEE"/>
    <w:multiLevelType w:val="multilevel"/>
    <w:tmpl w:val="901CE72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2D235087"/>
    <w:multiLevelType w:val="multilevel"/>
    <w:tmpl w:val="FFAAA6FA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2EF82589"/>
    <w:multiLevelType w:val="multilevel"/>
    <w:tmpl w:val="6FBC0AE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2F4F2FC2"/>
    <w:multiLevelType w:val="multilevel"/>
    <w:tmpl w:val="A30A60F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2FBC7545"/>
    <w:multiLevelType w:val="multilevel"/>
    <w:tmpl w:val="C94E30B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 w:val="0"/>
        <w:bCs w:val="0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0351906"/>
    <w:multiLevelType w:val="multilevel"/>
    <w:tmpl w:val="3F12FF8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1D57DE6"/>
    <w:multiLevelType w:val="multilevel"/>
    <w:tmpl w:val="7D04952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31F83F73"/>
    <w:multiLevelType w:val="multilevel"/>
    <w:tmpl w:val="B224A43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321A4E8B"/>
    <w:multiLevelType w:val="multilevel"/>
    <w:tmpl w:val="FAEE416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323441F2"/>
    <w:multiLevelType w:val="multilevel"/>
    <w:tmpl w:val="61E4CEE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35617BDB"/>
    <w:multiLevelType w:val="multilevel"/>
    <w:tmpl w:val="A97C672E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35E8312A"/>
    <w:multiLevelType w:val="multilevel"/>
    <w:tmpl w:val="AE72BF8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3849151F"/>
    <w:multiLevelType w:val="multilevel"/>
    <w:tmpl w:val="E4F04B58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38A1488B"/>
    <w:multiLevelType w:val="multilevel"/>
    <w:tmpl w:val="9BE293E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3984482B"/>
    <w:multiLevelType w:val="multilevel"/>
    <w:tmpl w:val="C3704DC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399831FB"/>
    <w:multiLevelType w:val="hybridMultilevel"/>
    <w:tmpl w:val="6CB6E118"/>
    <w:lvl w:ilvl="0" w:tplc="E3B2DE5C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3A4A5C11"/>
    <w:multiLevelType w:val="multilevel"/>
    <w:tmpl w:val="A49A309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3ABB593C"/>
    <w:multiLevelType w:val="multilevel"/>
    <w:tmpl w:val="2598C4F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B375AE6"/>
    <w:multiLevelType w:val="multilevel"/>
    <w:tmpl w:val="D86E822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3C4D21BD"/>
    <w:multiLevelType w:val="multilevel"/>
    <w:tmpl w:val="60762000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 w:val="0"/>
        <w:bCs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3C94422B"/>
    <w:multiLevelType w:val="multilevel"/>
    <w:tmpl w:val="70CA7D9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3CAB20D1"/>
    <w:multiLevelType w:val="multilevel"/>
    <w:tmpl w:val="43E8821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3CB2276F"/>
    <w:multiLevelType w:val="multilevel"/>
    <w:tmpl w:val="F80A4CAA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3CD579D6"/>
    <w:multiLevelType w:val="multilevel"/>
    <w:tmpl w:val="AC863CA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EA155E3"/>
    <w:multiLevelType w:val="multilevel"/>
    <w:tmpl w:val="45705BB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40B05E2F"/>
    <w:multiLevelType w:val="multilevel"/>
    <w:tmpl w:val="1B2E291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42DC348D"/>
    <w:multiLevelType w:val="multilevel"/>
    <w:tmpl w:val="64C4265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 w:val="0"/>
        <w:bCs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432A5E73"/>
    <w:multiLevelType w:val="multilevel"/>
    <w:tmpl w:val="7810A13A"/>
    <w:lvl w:ilvl="0">
      <w:start w:val="1"/>
      <w:numFmt w:val="decimal"/>
      <w:lvlText w:val="%1)"/>
      <w:lvlJc w:val="left"/>
      <w:pPr>
        <w:ind w:left="1080" w:hanging="360"/>
      </w:pPr>
      <w:rPr>
        <w:sz w:val="24"/>
        <w:u w:val="single" w:color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3667215"/>
    <w:multiLevelType w:val="multilevel"/>
    <w:tmpl w:val="9F224E7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43844F26"/>
    <w:multiLevelType w:val="multilevel"/>
    <w:tmpl w:val="5E12390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441C2F2D"/>
    <w:multiLevelType w:val="multilevel"/>
    <w:tmpl w:val="FC8AF2A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4437398A"/>
    <w:multiLevelType w:val="multilevel"/>
    <w:tmpl w:val="51B4E58E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448865B7"/>
    <w:multiLevelType w:val="multilevel"/>
    <w:tmpl w:val="B28C517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459B078E"/>
    <w:multiLevelType w:val="multilevel"/>
    <w:tmpl w:val="FEA2143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45E51907"/>
    <w:multiLevelType w:val="multilevel"/>
    <w:tmpl w:val="B3A43D7A"/>
    <w:lvl w:ilvl="0">
      <w:start w:val="4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45E92E62"/>
    <w:multiLevelType w:val="multilevel"/>
    <w:tmpl w:val="3DEAA4F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46C7070F"/>
    <w:multiLevelType w:val="multilevel"/>
    <w:tmpl w:val="E076B94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49296BA6"/>
    <w:multiLevelType w:val="multilevel"/>
    <w:tmpl w:val="3E4ECAD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49601A53"/>
    <w:multiLevelType w:val="multilevel"/>
    <w:tmpl w:val="160410F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 w:val="0"/>
        <w:bCs w:val="0"/>
        <w:strike w:val="0"/>
        <w:color w:val="000000"/>
        <w:spacing w:val="-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4A4B5DAC"/>
    <w:multiLevelType w:val="multilevel"/>
    <w:tmpl w:val="C97ADA26"/>
    <w:lvl w:ilvl="0">
      <w:start w:val="8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4B0831DF"/>
    <w:multiLevelType w:val="hybridMultilevel"/>
    <w:tmpl w:val="F076A6E8"/>
    <w:lvl w:ilvl="0" w:tplc="BD502A1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7" w15:restartNumberingAfterBreak="0">
    <w:nsid w:val="4B0B16BB"/>
    <w:multiLevelType w:val="multilevel"/>
    <w:tmpl w:val="6C58F5A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4B4D7B57"/>
    <w:multiLevelType w:val="multilevel"/>
    <w:tmpl w:val="3594C71C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4D3E0B48"/>
    <w:multiLevelType w:val="multilevel"/>
    <w:tmpl w:val="DBC6FA08"/>
    <w:lvl w:ilvl="0">
      <w:start w:val="19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E3F1155"/>
    <w:multiLevelType w:val="multilevel"/>
    <w:tmpl w:val="5EF4523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F111300"/>
    <w:multiLevelType w:val="multilevel"/>
    <w:tmpl w:val="446A26C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50116ABC"/>
    <w:multiLevelType w:val="multilevel"/>
    <w:tmpl w:val="F7E25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50203223"/>
    <w:multiLevelType w:val="multilevel"/>
    <w:tmpl w:val="4F8C356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50A7501D"/>
    <w:multiLevelType w:val="multilevel"/>
    <w:tmpl w:val="7A5A68B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50AE7239"/>
    <w:multiLevelType w:val="multilevel"/>
    <w:tmpl w:val="A798F40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50B207E7"/>
    <w:multiLevelType w:val="multilevel"/>
    <w:tmpl w:val="B658CC3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50EA674C"/>
    <w:multiLevelType w:val="multilevel"/>
    <w:tmpl w:val="2C4CDE2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510C7D6D"/>
    <w:multiLevelType w:val="multilevel"/>
    <w:tmpl w:val="2D1A8B5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1C13271"/>
    <w:multiLevelType w:val="multilevel"/>
    <w:tmpl w:val="C56C40F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52571777"/>
    <w:multiLevelType w:val="multilevel"/>
    <w:tmpl w:val="B15CCC0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52DF034C"/>
    <w:multiLevelType w:val="multilevel"/>
    <w:tmpl w:val="679AE33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53634FF7"/>
    <w:multiLevelType w:val="multilevel"/>
    <w:tmpl w:val="116A7C2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53A11E6E"/>
    <w:multiLevelType w:val="multilevel"/>
    <w:tmpl w:val="3014BD46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54254BDC"/>
    <w:multiLevelType w:val="multilevel"/>
    <w:tmpl w:val="F61E6E1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547C55FF"/>
    <w:multiLevelType w:val="multilevel"/>
    <w:tmpl w:val="D0AE6074"/>
    <w:lvl w:ilvl="0">
      <w:start w:val="1"/>
      <w:numFmt w:val="bullet"/>
      <w:lvlText w:val="—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55601A25"/>
    <w:multiLevelType w:val="multilevel"/>
    <w:tmpl w:val="5324227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557531C4"/>
    <w:multiLevelType w:val="multilevel"/>
    <w:tmpl w:val="E3304AF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561F19DB"/>
    <w:multiLevelType w:val="multilevel"/>
    <w:tmpl w:val="20A6CFE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566E7890"/>
    <w:multiLevelType w:val="multilevel"/>
    <w:tmpl w:val="F16AFAB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57495610"/>
    <w:multiLevelType w:val="multilevel"/>
    <w:tmpl w:val="BFB8A21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57CA2176"/>
    <w:multiLevelType w:val="multilevel"/>
    <w:tmpl w:val="BA0C154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5882349E"/>
    <w:multiLevelType w:val="multilevel"/>
    <w:tmpl w:val="A10CF048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588A691C"/>
    <w:multiLevelType w:val="multilevel"/>
    <w:tmpl w:val="51C0993E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58E51FB2"/>
    <w:multiLevelType w:val="multilevel"/>
    <w:tmpl w:val="472CED1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59252537"/>
    <w:multiLevelType w:val="multilevel"/>
    <w:tmpl w:val="EFDE95F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5A286FF0"/>
    <w:multiLevelType w:val="multilevel"/>
    <w:tmpl w:val="4C36183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5B9948B6"/>
    <w:multiLevelType w:val="multilevel"/>
    <w:tmpl w:val="53BE324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5C951294"/>
    <w:multiLevelType w:val="hybridMultilevel"/>
    <w:tmpl w:val="4790C9F6"/>
    <w:lvl w:ilvl="0" w:tplc="FFFFFFFF">
      <w:start w:val="1"/>
      <w:numFmt w:val="lowerLetter"/>
      <w:lvlText w:val="%1)"/>
      <w:lvlJc w:val="left"/>
      <w:pPr>
        <w:ind w:left="814" w:hanging="360"/>
      </w:pPr>
    </w:lvl>
    <w:lvl w:ilvl="1" w:tplc="FFFFFFFF">
      <w:start w:val="1"/>
      <w:numFmt w:val="lowerLetter"/>
      <w:lvlText w:val="%2."/>
      <w:lvlJc w:val="left"/>
      <w:pPr>
        <w:ind w:left="1534" w:hanging="360"/>
      </w:pPr>
    </w:lvl>
    <w:lvl w:ilvl="2" w:tplc="FFFFFFFF">
      <w:start w:val="1"/>
      <w:numFmt w:val="lowerRoman"/>
      <w:lvlText w:val="%3."/>
      <w:lvlJc w:val="right"/>
      <w:pPr>
        <w:ind w:left="2254" w:hanging="180"/>
      </w:pPr>
    </w:lvl>
    <w:lvl w:ilvl="3" w:tplc="FFFFFFFF">
      <w:start w:val="1"/>
      <w:numFmt w:val="decimal"/>
      <w:lvlText w:val="%4."/>
      <w:lvlJc w:val="left"/>
      <w:pPr>
        <w:ind w:left="2974" w:hanging="360"/>
      </w:pPr>
    </w:lvl>
    <w:lvl w:ilvl="4" w:tplc="FFFFFFFF">
      <w:start w:val="1"/>
      <w:numFmt w:val="lowerLetter"/>
      <w:lvlText w:val="%5."/>
      <w:lvlJc w:val="left"/>
      <w:pPr>
        <w:ind w:left="3694" w:hanging="360"/>
      </w:pPr>
    </w:lvl>
    <w:lvl w:ilvl="5" w:tplc="FFFFFFFF">
      <w:start w:val="1"/>
      <w:numFmt w:val="lowerRoman"/>
      <w:lvlText w:val="%6."/>
      <w:lvlJc w:val="right"/>
      <w:pPr>
        <w:ind w:left="4414" w:hanging="180"/>
      </w:pPr>
    </w:lvl>
    <w:lvl w:ilvl="6" w:tplc="FFFFFFFF">
      <w:start w:val="1"/>
      <w:numFmt w:val="decimal"/>
      <w:lvlText w:val="%7."/>
      <w:lvlJc w:val="left"/>
      <w:pPr>
        <w:ind w:left="5134" w:hanging="360"/>
      </w:pPr>
    </w:lvl>
    <w:lvl w:ilvl="7" w:tplc="FFFFFFFF">
      <w:start w:val="1"/>
      <w:numFmt w:val="lowerLetter"/>
      <w:lvlText w:val="%8."/>
      <w:lvlJc w:val="left"/>
      <w:pPr>
        <w:ind w:left="5854" w:hanging="360"/>
      </w:pPr>
    </w:lvl>
    <w:lvl w:ilvl="8" w:tplc="FFFFFFFF">
      <w:start w:val="1"/>
      <w:numFmt w:val="lowerRoman"/>
      <w:lvlText w:val="%9."/>
      <w:lvlJc w:val="right"/>
      <w:pPr>
        <w:ind w:left="6574" w:hanging="180"/>
      </w:pPr>
    </w:lvl>
  </w:abstractNum>
  <w:abstractNum w:abstractNumId="149" w15:restartNumberingAfterBreak="0">
    <w:nsid w:val="5CFA1FB9"/>
    <w:multiLevelType w:val="multilevel"/>
    <w:tmpl w:val="6A34ACC6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5D01303B"/>
    <w:multiLevelType w:val="hybridMultilevel"/>
    <w:tmpl w:val="101C69F4"/>
    <w:lvl w:ilvl="0" w:tplc="255CC3F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5D0F5CF4"/>
    <w:multiLevelType w:val="multilevel"/>
    <w:tmpl w:val="AD32E12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5D111878"/>
    <w:multiLevelType w:val="multilevel"/>
    <w:tmpl w:val="D87835E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E3F6716"/>
    <w:multiLevelType w:val="multilevel"/>
    <w:tmpl w:val="1534DF6E"/>
    <w:lvl w:ilvl="0">
      <w:start w:val="1"/>
      <w:numFmt w:val="bullet"/>
      <w:lvlText w:val="—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5E733CE6"/>
    <w:multiLevelType w:val="multilevel"/>
    <w:tmpl w:val="E640A18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F5F7733"/>
    <w:multiLevelType w:val="multilevel"/>
    <w:tmpl w:val="70CE32F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6010030D"/>
    <w:multiLevelType w:val="multilevel"/>
    <w:tmpl w:val="7B1C743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60BF3C76"/>
    <w:multiLevelType w:val="multilevel"/>
    <w:tmpl w:val="67B644F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61CC253D"/>
    <w:multiLevelType w:val="multilevel"/>
    <w:tmpl w:val="AD5ADCA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6266234E"/>
    <w:multiLevelType w:val="multilevel"/>
    <w:tmpl w:val="41DC27D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6289716A"/>
    <w:multiLevelType w:val="multilevel"/>
    <w:tmpl w:val="796A682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653164DC"/>
    <w:multiLevelType w:val="multilevel"/>
    <w:tmpl w:val="27F0AAB4"/>
    <w:lvl w:ilvl="0">
      <w:start w:val="1"/>
      <w:numFmt w:val="bullet"/>
      <w:lvlText w:val="-"/>
      <w:lvlJc w:val="left"/>
      <w:pPr>
        <w:tabs>
          <w:tab w:val="decimal" w:pos="72"/>
        </w:tabs>
        <w:ind w:left="720"/>
      </w:pPr>
      <w:rPr>
        <w:rFonts w:ascii="Symbol" w:hAnsi="Symbol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65507E86"/>
    <w:multiLevelType w:val="hybridMultilevel"/>
    <w:tmpl w:val="6B48286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3" w15:restartNumberingAfterBreak="0">
    <w:nsid w:val="65900E00"/>
    <w:multiLevelType w:val="multilevel"/>
    <w:tmpl w:val="7A80042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66E9436C"/>
    <w:multiLevelType w:val="multilevel"/>
    <w:tmpl w:val="9E3E570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6780690A"/>
    <w:multiLevelType w:val="multilevel"/>
    <w:tmpl w:val="E7F0602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69AD519A"/>
    <w:multiLevelType w:val="multilevel"/>
    <w:tmpl w:val="AC3C301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6C3C7FB6"/>
    <w:multiLevelType w:val="hybridMultilevel"/>
    <w:tmpl w:val="A7F4D19C"/>
    <w:lvl w:ilvl="0" w:tplc="C80855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CA70267"/>
    <w:multiLevelType w:val="multilevel"/>
    <w:tmpl w:val="9B1E3E1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6DA34A5B"/>
    <w:multiLevelType w:val="multilevel"/>
    <w:tmpl w:val="89F4C22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6E8C3A84"/>
    <w:multiLevelType w:val="multilevel"/>
    <w:tmpl w:val="2480B7A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6F8805C4"/>
    <w:multiLevelType w:val="multilevel"/>
    <w:tmpl w:val="D448446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 w15:restartNumberingAfterBreak="0">
    <w:nsid w:val="701477BC"/>
    <w:multiLevelType w:val="multilevel"/>
    <w:tmpl w:val="70D4F0C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711D2DFD"/>
    <w:multiLevelType w:val="multilevel"/>
    <w:tmpl w:val="E37A5D5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 w15:restartNumberingAfterBreak="0">
    <w:nsid w:val="7182586A"/>
    <w:multiLevelType w:val="multilevel"/>
    <w:tmpl w:val="4CB084C8"/>
    <w:lvl w:ilvl="0">
      <w:start w:val="1"/>
      <w:numFmt w:val="decimal"/>
      <w:lvlText w:val="%1)"/>
      <w:lvlJc w:val="left"/>
      <w:pPr>
        <w:tabs>
          <w:tab w:val="decimal" w:pos="491"/>
        </w:tabs>
        <w:ind w:left="851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71CB3EAF"/>
    <w:multiLevelType w:val="multilevel"/>
    <w:tmpl w:val="E7486A9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7220082C"/>
    <w:multiLevelType w:val="multilevel"/>
    <w:tmpl w:val="7464B5FE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 w15:restartNumberingAfterBreak="0">
    <w:nsid w:val="72365B96"/>
    <w:multiLevelType w:val="hybridMultilevel"/>
    <w:tmpl w:val="CF00DA14"/>
    <w:lvl w:ilvl="0" w:tplc="B662743E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78" w15:restartNumberingAfterBreak="0">
    <w:nsid w:val="72614B75"/>
    <w:multiLevelType w:val="hybridMultilevel"/>
    <w:tmpl w:val="071E45B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79" w15:restartNumberingAfterBreak="0">
    <w:nsid w:val="73455BC9"/>
    <w:multiLevelType w:val="multilevel"/>
    <w:tmpl w:val="E29CFB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73846026"/>
    <w:multiLevelType w:val="multilevel"/>
    <w:tmpl w:val="CF5C8E3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 w15:restartNumberingAfterBreak="0">
    <w:nsid w:val="73E3126E"/>
    <w:multiLevelType w:val="multilevel"/>
    <w:tmpl w:val="7CC65008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 w15:restartNumberingAfterBreak="0">
    <w:nsid w:val="7476138B"/>
    <w:multiLevelType w:val="multilevel"/>
    <w:tmpl w:val="CDE0940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 w15:restartNumberingAfterBreak="0">
    <w:nsid w:val="759D475A"/>
    <w:multiLevelType w:val="multilevel"/>
    <w:tmpl w:val="1F40332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764B67E2"/>
    <w:multiLevelType w:val="multilevel"/>
    <w:tmpl w:val="2D546D0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 w15:restartNumberingAfterBreak="0">
    <w:nsid w:val="7677754A"/>
    <w:multiLevelType w:val="hybridMultilevel"/>
    <w:tmpl w:val="811A4ED4"/>
    <w:lvl w:ilvl="0" w:tplc="87FC37A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86" w15:restartNumberingAfterBreak="0">
    <w:nsid w:val="76DC32BF"/>
    <w:multiLevelType w:val="multilevel"/>
    <w:tmpl w:val="03704E4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 w15:restartNumberingAfterBreak="0">
    <w:nsid w:val="772518DF"/>
    <w:multiLevelType w:val="multilevel"/>
    <w:tmpl w:val="C9DA40BE"/>
    <w:lvl w:ilvl="0">
      <w:start w:val="8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 w15:restartNumberingAfterBreak="0">
    <w:nsid w:val="78F634F3"/>
    <w:multiLevelType w:val="multilevel"/>
    <w:tmpl w:val="F81CE11C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 w15:restartNumberingAfterBreak="0">
    <w:nsid w:val="79A45EDE"/>
    <w:multiLevelType w:val="multilevel"/>
    <w:tmpl w:val="5F70A86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7AD74D93"/>
    <w:multiLevelType w:val="hybridMultilevel"/>
    <w:tmpl w:val="C0D413B6"/>
    <w:lvl w:ilvl="0" w:tplc="C6AC5DD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1" w15:restartNumberingAfterBreak="0">
    <w:nsid w:val="7B332136"/>
    <w:multiLevelType w:val="multilevel"/>
    <w:tmpl w:val="7A408B3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 w15:restartNumberingAfterBreak="0">
    <w:nsid w:val="7B95498A"/>
    <w:multiLevelType w:val="multilevel"/>
    <w:tmpl w:val="E3BE9616"/>
    <w:lvl w:ilvl="0">
      <w:start w:val="2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 w15:restartNumberingAfterBreak="0">
    <w:nsid w:val="7BED0B14"/>
    <w:multiLevelType w:val="multilevel"/>
    <w:tmpl w:val="55CE2F3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7C604388"/>
    <w:multiLevelType w:val="multilevel"/>
    <w:tmpl w:val="16CC0436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7CC859B7"/>
    <w:multiLevelType w:val="multilevel"/>
    <w:tmpl w:val="FE18973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7DDE710A"/>
    <w:multiLevelType w:val="multilevel"/>
    <w:tmpl w:val="D8340396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 w15:restartNumberingAfterBreak="0">
    <w:nsid w:val="7EA96EC9"/>
    <w:multiLevelType w:val="multilevel"/>
    <w:tmpl w:val="E4A2E22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 w15:restartNumberingAfterBreak="0">
    <w:nsid w:val="7F123707"/>
    <w:multiLevelType w:val="multilevel"/>
    <w:tmpl w:val="3692E3D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 w:val="0"/>
        <w:bCs w:val="0"/>
        <w:strike w:val="0"/>
        <w:color w:val="000000"/>
        <w:spacing w:val="-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1744318">
    <w:abstractNumId w:val="198"/>
  </w:num>
  <w:num w:numId="2" w16cid:durableId="1114863732">
    <w:abstractNumId w:val="59"/>
  </w:num>
  <w:num w:numId="3" w16cid:durableId="381712783">
    <w:abstractNumId w:val="137"/>
  </w:num>
  <w:num w:numId="4" w16cid:durableId="1274630052">
    <w:abstractNumId w:val="11"/>
  </w:num>
  <w:num w:numId="5" w16cid:durableId="950933561">
    <w:abstractNumId w:val="153"/>
  </w:num>
  <w:num w:numId="6" w16cid:durableId="1397245287">
    <w:abstractNumId w:val="135"/>
  </w:num>
  <w:num w:numId="7" w16cid:durableId="97599735">
    <w:abstractNumId w:val="25"/>
  </w:num>
  <w:num w:numId="8" w16cid:durableId="582647404">
    <w:abstractNumId w:val="18"/>
  </w:num>
  <w:num w:numId="9" w16cid:durableId="1203900455">
    <w:abstractNumId w:val="35"/>
  </w:num>
  <w:num w:numId="10" w16cid:durableId="547883458">
    <w:abstractNumId w:val="79"/>
  </w:num>
  <w:num w:numId="11" w16cid:durableId="1428577060">
    <w:abstractNumId w:val="55"/>
  </w:num>
  <w:num w:numId="12" w16cid:durableId="1979262297">
    <w:abstractNumId w:val="174"/>
  </w:num>
  <w:num w:numId="13" w16cid:durableId="294914216">
    <w:abstractNumId w:val="63"/>
  </w:num>
  <w:num w:numId="14" w16cid:durableId="441463994">
    <w:abstractNumId w:val="72"/>
  </w:num>
  <w:num w:numId="15" w16cid:durableId="561643892">
    <w:abstractNumId w:val="102"/>
  </w:num>
  <w:num w:numId="16" w16cid:durableId="793251054">
    <w:abstractNumId w:val="95"/>
  </w:num>
  <w:num w:numId="17" w16cid:durableId="1059324495">
    <w:abstractNumId w:val="29"/>
  </w:num>
  <w:num w:numId="18" w16cid:durableId="1895969390">
    <w:abstractNumId w:val="74"/>
  </w:num>
  <w:num w:numId="19" w16cid:durableId="1317028600">
    <w:abstractNumId w:val="56"/>
  </w:num>
  <w:num w:numId="20" w16cid:durableId="1891187123">
    <w:abstractNumId w:val="0"/>
  </w:num>
  <w:num w:numId="21" w16cid:durableId="555552115">
    <w:abstractNumId w:val="81"/>
  </w:num>
  <w:num w:numId="22" w16cid:durableId="1906793443">
    <w:abstractNumId w:val="70"/>
  </w:num>
  <w:num w:numId="23" w16cid:durableId="2030905940">
    <w:abstractNumId w:val="120"/>
  </w:num>
  <w:num w:numId="24" w16cid:durableId="1234120143">
    <w:abstractNumId w:val="38"/>
  </w:num>
  <w:num w:numId="25" w16cid:durableId="1556314871">
    <w:abstractNumId w:val="113"/>
  </w:num>
  <w:num w:numId="26" w16cid:durableId="557716081">
    <w:abstractNumId w:val="192"/>
  </w:num>
  <w:num w:numId="27" w16cid:durableId="1467167179">
    <w:abstractNumId w:val="180"/>
  </w:num>
  <w:num w:numId="28" w16cid:durableId="918827368">
    <w:abstractNumId w:val="114"/>
  </w:num>
  <w:num w:numId="29" w16cid:durableId="2053841618">
    <w:abstractNumId w:val="172"/>
  </w:num>
  <w:num w:numId="30" w16cid:durableId="511340248">
    <w:abstractNumId w:val="9"/>
  </w:num>
  <w:num w:numId="31" w16cid:durableId="534923576">
    <w:abstractNumId w:val="129"/>
  </w:num>
  <w:num w:numId="32" w16cid:durableId="288514263">
    <w:abstractNumId w:val="23"/>
  </w:num>
  <w:num w:numId="33" w16cid:durableId="662590222">
    <w:abstractNumId w:val="80"/>
  </w:num>
  <w:num w:numId="34" w16cid:durableId="2085637699">
    <w:abstractNumId w:val="36"/>
  </w:num>
  <w:num w:numId="35" w16cid:durableId="669989139">
    <w:abstractNumId w:val="89"/>
  </w:num>
  <w:num w:numId="36" w16cid:durableId="792675369">
    <w:abstractNumId w:val="1"/>
  </w:num>
  <w:num w:numId="37" w16cid:durableId="447702459">
    <w:abstractNumId w:val="82"/>
  </w:num>
  <w:num w:numId="38" w16cid:durableId="899365637">
    <w:abstractNumId w:val="115"/>
  </w:num>
  <w:num w:numId="39" w16cid:durableId="1754930806">
    <w:abstractNumId w:val="131"/>
  </w:num>
  <w:num w:numId="40" w16cid:durableId="1144157083">
    <w:abstractNumId w:val="16"/>
  </w:num>
  <w:num w:numId="41" w16cid:durableId="603919609">
    <w:abstractNumId w:val="10"/>
  </w:num>
  <w:num w:numId="42" w16cid:durableId="876504165">
    <w:abstractNumId w:val="119"/>
  </w:num>
  <w:num w:numId="43" w16cid:durableId="1751845988">
    <w:abstractNumId w:val="145"/>
  </w:num>
  <w:num w:numId="44" w16cid:durableId="885338032">
    <w:abstractNumId w:val="138"/>
  </w:num>
  <w:num w:numId="45" w16cid:durableId="1212771495">
    <w:abstractNumId w:val="181"/>
  </w:num>
  <w:num w:numId="46" w16cid:durableId="94180722">
    <w:abstractNumId w:val="195"/>
  </w:num>
  <w:num w:numId="47" w16cid:durableId="1925260316">
    <w:abstractNumId w:val="171"/>
  </w:num>
  <w:num w:numId="48" w16cid:durableId="203950937">
    <w:abstractNumId w:val="28"/>
  </w:num>
  <w:num w:numId="49" w16cid:durableId="2104956238">
    <w:abstractNumId w:val="157"/>
  </w:num>
  <w:num w:numId="50" w16cid:durableId="1801459806">
    <w:abstractNumId w:val="136"/>
  </w:num>
  <w:num w:numId="51" w16cid:durableId="1757244892">
    <w:abstractNumId w:val="7"/>
  </w:num>
  <w:num w:numId="52" w16cid:durableId="13000486">
    <w:abstractNumId w:val="57"/>
  </w:num>
  <w:num w:numId="53" w16cid:durableId="1931426058">
    <w:abstractNumId w:val="52"/>
  </w:num>
  <w:num w:numId="54" w16cid:durableId="906501555">
    <w:abstractNumId w:val="191"/>
  </w:num>
  <w:num w:numId="55" w16cid:durableId="1135027342">
    <w:abstractNumId w:val="151"/>
  </w:num>
  <w:num w:numId="56" w16cid:durableId="1553806342">
    <w:abstractNumId w:val="78"/>
  </w:num>
  <w:num w:numId="57" w16cid:durableId="73481184">
    <w:abstractNumId w:val="111"/>
  </w:num>
  <w:num w:numId="58" w16cid:durableId="1859538150">
    <w:abstractNumId w:val="158"/>
  </w:num>
  <w:num w:numId="59" w16cid:durableId="1500730237">
    <w:abstractNumId w:val="60"/>
  </w:num>
  <w:num w:numId="60" w16cid:durableId="281612731">
    <w:abstractNumId w:val="21"/>
  </w:num>
  <w:num w:numId="61" w16cid:durableId="999116464">
    <w:abstractNumId w:val="105"/>
  </w:num>
  <w:num w:numId="62" w16cid:durableId="2034762696">
    <w:abstractNumId w:val="123"/>
  </w:num>
  <w:num w:numId="63" w16cid:durableId="1279991473">
    <w:abstractNumId w:val="93"/>
  </w:num>
  <w:num w:numId="64" w16cid:durableId="996684795">
    <w:abstractNumId w:val="13"/>
  </w:num>
  <w:num w:numId="65" w16cid:durableId="431710987">
    <w:abstractNumId w:val="141"/>
  </w:num>
  <w:num w:numId="66" w16cid:durableId="2111197996">
    <w:abstractNumId w:val="194"/>
  </w:num>
  <w:num w:numId="67" w16cid:durableId="1749888231">
    <w:abstractNumId w:val="130"/>
  </w:num>
  <w:num w:numId="68" w16cid:durableId="1879929129">
    <w:abstractNumId w:val="101"/>
  </w:num>
  <w:num w:numId="69" w16cid:durableId="951009107">
    <w:abstractNumId w:val="125"/>
  </w:num>
  <w:num w:numId="70" w16cid:durableId="714549203">
    <w:abstractNumId w:val="149"/>
  </w:num>
  <w:num w:numId="71" w16cid:durableId="622615150">
    <w:abstractNumId w:val="188"/>
  </w:num>
  <w:num w:numId="72" w16cid:durableId="1905985149">
    <w:abstractNumId w:val="176"/>
  </w:num>
  <w:num w:numId="73" w16cid:durableId="996494390">
    <w:abstractNumId w:val="94"/>
  </w:num>
  <w:num w:numId="74" w16cid:durableId="1266112254">
    <w:abstractNumId w:val="165"/>
  </w:num>
  <w:num w:numId="75" w16cid:durableId="1767578617">
    <w:abstractNumId w:val="12"/>
  </w:num>
  <w:num w:numId="76" w16cid:durableId="407654436">
    <w:abstractNumId w:val="166"/>
  </w:num>
  <w:num w:numId="77" w16cid:durableId="1054744067">
    <w:abstractNumId w:val="5"/>
  </w:num>
  <w:num w:numId="78" w16cid:durableId="230847361">
    <w:abstractNumId w:val="41"/>
  </w:num>
  <w:num w:numId="79" w16cid:durableId="1923875309">
    <w:abstractNumId w:val="98"/>
  </w:num>
  <w:num w:numId="80" w16cid:durableId="1105492332">
    <w:abstractNumId w:val="107"/>
  </w:num>
  <w:num w:numId="81" w16cid:durableId="680669634">
    <w:abstractNumId w:val="124"/>
  </w:num>
  <w:num w:numId="82" w16cid:durableId="445194572">
    <w:abstractNumId w:val="173"/>
  </w:num>
  <w:num w:numId="83" w16cid:durableId="589388438">
    <w:abstractNumId w:val="85"/>
  </w:num>
  <w:num w:numId="84" w16cid:durableId="1855998122">
    <w:abstractNumId w:val="69"/>
  </w:num>
  <w:num w:numId="85" w16cid:durableId="631399928">
    <w:abstractNumId w:val="65"/>
  </w:num>
  <w:num w:numId="86" w16cid:durableId="929238701">
    <w:abstractNumId w:val="48"/>
  </w:num>
  <w:num w:numId="87" w16cid:durableId="2139755889">
    <w:abstractNumId w:val="76"/>
  </w:num>
  <w:num w:numId="88" w16cid:durableId="618879439">
    <w:abstractNumId w:val="112"/>
  </w:num>
  <w:num w:numId="89" w16cid:durableId="113452535">
    <w:abstractNumId w:val="160"/>
  </w:num>
  <w:num w:numId="90" w16cid:durableId="617179370">
    <w:abstractNumId w:val="186"/>
  </w:num>
  <w:num w:numId="91" w16cid:durableId="1148598380">
    <w:abstractNumId w:val="193"/>
  </w:num>
  <w:num w:numId="92" w16cid:durableId="719671058">
    <w:abstractNumId w:val="64"/>
  </w:num>
  <w:num w:numId="93" w16cid:durableId="563293285">
    <w:abstractNumId w:val="99"/>
  </w:num>
  <w:num w:numId="94" w16cid:durableId="211506671">
    <w:abstractNumId w:val="126"/>
  </w:num>
  <w:num w:numId="95" w16cid:durableId="2087190855">
    <w:abstractNumId w:val="106"/>
  </w:num>
  <w:num w:numId="96" w16cid:durableId="62023989">
    <w:abstractNumId w:val="139"/>
  </w:num>
  <w:num w:numId="97" w16cid:durableId="1576668180">
    <w:abstractNumId w:val="4"/>
  </w:num>
  <w:num w:numId="98" w16cid:durableId="869800466">
    <w:abstractNumId w:val="68"/>
  </w:num>
  <w:num w:numId="99" w16cid:durableId="427503877">
    <w:abstractNumId w:val="155"/>
  </w:num>
  <w:num w:numId="100" w16cid:durableId="1745683066">
    <w:abstractNumId w:val="15"/>
  </w:num>
  <w:num w:numId="101" w16cid:durableId="1165707104">
    <w:abstractNumId w:val="156"/>
  </w:num>
  <w:num w:numId="102" w16cid:durableId="1803503658">
    <w:abstractNumId w:val="182"/>
  </w:num>
  <w:num w:numId="103" w16cid:durableId="1887331790">
    <w:abstractNumId w:val="121"/>
  </w:num>
  <w:num w:numId="104" w16cid:durableId="665206923">
    <w:abstractNumId w:val="175"/>
  </w:num>
  <w:num w:numId="105" w16cid:durableId="346909981">
    <w:abstractNumId w:val="33"/>
  </w:num>
  <w:num w:numId="106" w16cid:durableId="66653871">
    <w:abstractNumId w:val="127"/>
  </w:num>
  <w:num w:numId="107" w16cid:durableId="1923636093">
    <w:abstractNumId w:val="37"/>
  </w:num>
  <w:num w:numId="108" w16cid:durableId="1966345772">
    <w:abstractNumId w:val="2"/>
  </w:num>
  <w:num w:numId="109" w16cid:durableId="1395003885">
    <w:abstractNumId w:val="71"/>
  </w:num>
  <w:num w:numId="110" w16cid:durableId="1604875785">
    <w:abstractNumId w:val="34"/>
  </w:num>
  <w:num w:numId="111" w16cid:durableId="1652250695">
    <w:abstractNumId w:val="132"/>
  </w:num>
  <w:num w:numId="112" w16cid:durableId="1019891352">
    <w:abstractNumId w:val="77"/>
  </w:num>
  <w:num w:numId="113" w16cid:durableId="1565683568">
    <w:abstractNumId w:val="159"/>
  </w:num>
  <w:num w:numId="114" w16cid:durableId="956840121">
    <w:abstractNumId w:val="92"/>
  </w:num>
  <w:num w:numId="115" w16cid:durableId="1391033017">
    <w:abstractNumId w:val="187"/>
  </w:num>
  <w:num w:numId="116" w16cid:durableId="146290961">
    <w:abstractNumId w:val="117"/>
  </w:num>
  <w:num w:numId="117" w16cid:durableId="1017081022">
    <w:abstractNumId w:val="8"/>
  </w:num>
  <w:num w:numId="118" w16cid:durableId="1007370796">
    <w:abstractNumId w:val="31"/>
  </w:num>
  <w:num w:numId="119" w16cid:durableId="1279681963">
    <w:abstractNumId w:val="108"/>
  </w:num>
  <w:num w:numId="120" w16cid:durableId="442577124">
    <w:abstractNumId w:val="143"/>
  </w:num>
  <w:num w:numId="121" w16cid:durableId="528950139">
    <w:abstractNumId w:val="97"/>
  </w:num>
  <w:num w:numId="122" w16cid:durableId="1885604898">
    <w:abstractNumId w:val="170"/>
  </w:num>
  <w:num w:numId="123" w16cid:durableId="1828860474">
    <w:abstractNumId w:val="90"/>
  </w:num>
  <w:num w:numId="124" w16cid:durableId="1698191845">
    <w:abstractNumId w:val="152"/>
  </w:num>
  <w:num w:numId="125" w16cid:durableId="253247866">
    <w:abstractNumId w:val="168"/>
  </w:num>
  <w:num w:numId="126" w16cid:durableId="293605827">
    <w:abstractNumId w:val="163"/>
  </w:num>
  <w:num w:numId="127" w16cid:durableId="1527792085">
    <w:abstractNumId w:val="100"/>
  </w:num>
  <w:num w:numId="128" w16cid:durableId="1278638186">
    <w:abstractNumId w:val="45"/>
  </w:num>
  <w:num w:numId="129" w16cid:durableId="1056245449">
    <w:abstractNumId w:val="133"/>
  </w:num>
  <w:num w:numId="130" w16cid:durableId="1014922622">
    <w:abstractNumId w:val="73"/>
  </w:num>
  <w:num w:numId="131" w16cid:durableId="998655018">
    <w:abstractNumId w:val="75"/>
  </w:num>
  <w:num w:numId="132" w16cid:durableId="594898729">
    <w:abstractNumId w:val="161"/>
  </w:num>
  <w:num w:numId="133" w16cid:durableId="918564853">
    <w:abstractNumId w:val="53"/>
  </w:num>
  <w:num w:numId="134" w16cid:durableId="1537349523">
    <w:abstractNumId w:val="128"/>
  </w:num>
  <w:num w:numId="135" w16cid:durableId="1976137176">
    <w:abstractNumId w:val="118"/>
  </w:num>
  <w:num w:numId="136" w16cid:durableId="951324323">
    <w:abstractNumId w:val="96"/>
  </w:num>
  <w:num w:numId="137" w16cid:durableId="1312829539">
    <w:abstractNumId w:val="140"/>
  </w:num>
  <w:num w:numId="138" w16cid:durableId="1638294917">
    <w:abstractNumId w:val="122"/>
  </w:num>
  <w:num w:numId="139" w16cid:durableId="1383553988">
    <w:abstractNumId w:val="142"/>
  </w:num>
  <w:num w:numId="140" w16cid:durableId="2042897023">
    <w:abstractNumId w:val="154"/>
  </w:num>
  <w:num w:numId="141" w16cid:durableId="148639092">
    <w:abstractNumId w:val="196"/>
  </w:num>
  <w:num w:numId="142" w16cid:durableId="1238173990">
    <w:abstractNumId w:val="184"/>
  </w:num>
  <w:num w:numId="143" w16cid:durableId="1758597214">
    <w:abstractNumId w:val="43"/>
  </w:num>
  <w:num w:numId="144" w16cid:durableId="890766933">
    <w:abstractNumId w:val="134"/>
  </w:num>
  <w:num w:numId="145" w16cid:durableId="1264460941">
    <w:abstractNumId w:val="58"/>
  </w:num>
  <w:num w:numId="146" w16cid:durableId="1591229525">
    <w:abstractNumId w:val="110"/>
  </w:num>
  <w:num w:numId="147" w16cid:durableId="2034382216">
    <w:abstractNumId w:val="147"/>
  </w:num>
  <w:num w:numId="148" w16cid:durableId="1378629808">
    <w:abstractNumId w:val="109"/>
  </w:num>
  <w:num w:numId="149" w16cid:durableId="1951013233">
    <w:abstractNumId w:val="46"/>
  </w:num>
  <w:num w:numId="150" w16cid:durableId="688488092">
    <w:abstractNumId w:val="144"/>
  </w:num>
  <w:num w:numId="151" w16cid:durableId="763919954">
    <w:abstractNumId w:val="84"/>
  </w:num>
  <w:num w:numId="152" w16cid:durableId="2074961287">
    <w:abstractNumId w:val="49"/>
  </w:num>
  <w:num w:numId="153" w16cid:durableId="1803228614">
    <w:abstractNumId w:val="83"/>
  </w:num>
  <w:num w:numId="154" w16cid:durableId="2062514906">
    <w:abstractNumId w:val="50"/>
  </w:num>
  <w:num w:numId="155" w16cid:durableId="247421473">
    <w:abstractNumId w:val="104"/>
  </w:num>
  <w:num w:numId="156" w16cid:durableId="624505959">
    <w:abstractNumId w:val="189"/>
  </w:num>
  <w:num w:numId="157" w16cid:durableId="1289359320">
    <w:abstractNumId w:val="87"/>
  </w:num>
  <w:num w:numId="158" w16cid:durableId="821778600">
    <w:abstractNumId w:val="179"/>
  </w:num>
  <w:num w:numId="159" w16cid:durableId="253512899">
    <w:abstractNumId w:val="183"/>
  </w:num>
  <w:num w:numId="160" w16cid:durableId="1297563636">
    <w:abstractNumId w:val="27"/>
  </w:num>
  <w:num w:numId="161" w16cid:durableId="964775765">
    <w:abstractNumId w:val="39"/>
  </w:num>
  <w:num w:numId="162" w16cid:durableId="1312323428">
    <w:abstractNumId w:val="146"/>
  </w:num>
  <w:num w:numId="163" w16cid:durableId="14618378">
    <w:abstractNumId w:val="197"/>
  </w:num>
  <w:num w:numId="164" w16cid:durableId="1473866486">
    <w:abstractNumId w:val="6"/>
  </w:num>
  <w:num w:numId="165" w16cid:durableId="564805298">
    <w:abstractNumId w:val="42"/>
  </w:num>
  <w:num w:numId="166" w16cid:durableId="1792170788">
    <w:abstractNumId w:val="169"/>
  </w:num>
  <w:num w:numId="167" w16cid:durableId="627201665">
    <w:abstractNumId w:val="86"/>
  </w:num>
  <w:num w:numId="168" w16cid:durableId="2006548126">
    <w:abstractNumId w:val="88"/>
  </w:num>
  <w:num w:numId="169" w16cid:durableId="90711220">
    <w:abstractNumId w:val="164"/>
  </w:num>
  <w:num w:numId="170" w16cid:durableId="1965381121">
    <w:abstractNumId w:val="24"/>
  </w:num>
  <w:num w:numId="171" w16cid:durableId="1100644009">
    <w:abstractNumId w:val="19"/>
  </w:num>
  <w:num w:numId="172" w16cid:durableId="38937157">
    <w:abstractNumId w:val="32"/>
  </w:num>
  <w:num w:numId="173" w16cid:durableId="1562986941">
    <w:abstractNumId w:val="66"/>
  </w:num>
  <w:num w:numId="174" w16cid:durableId="151336550">
    <w:abstractNumId w:val="47"/>
  </w:num>
  <w:num w:numId="175" w16cid:durableId="397871082">
    <w:abstractNumId w:val="14"/>
  </w:num>
  <w:num w:numId="176" w16cid:durableId="63105808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934628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934015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14727470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875502410">
    <w:abstractNumId w:val="44"/>
    <w:lvlOverride w:ilvl="0">
      <w:startOverride w:val="1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1" w16cid:durableId="39192940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109396565">
    <w:abstractNumId w:val="17"/>
  </w:num>
  <w:num w:numId="183" w16cid:durableId="656081794">
    <w:abstractNumId w:val="116"/>
  </w:num>
  <w:num w:numId="184" w16cid:durableId="152031675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8164526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1101022836">
    <w:abstractNumId w:val="190"/>
  </w:num>
  <w:num w:numId="187" w16cid:durableId="1898206094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89385180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806305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737560024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225263127">
    <w:abstractNumId w:val="40"/>
  </w:num>
  <w:num w:numId="192" w16cid:durableId="509029390">
    <w:abstractNumId w:val="67"/>
  </w:num>
  <w:num w:numId="193" w16cid:durableId="772672289">
    <w:abstractNumId w:val="30"/>
  </w:num>
  <w:num w:numId="194" w16cid:durableId="1325668623">
    <w:abstractNumId w:val="3"/>
  </w:num>
  <w:num w:numId="195" w16cid:durableId="1557349592">
    <w:abstractNumId w:val="148"/>
  </w:num>
  <w:num w:numId="196" w16cid:durableId="434135816">
    <w:abstractNumId w:val="51"/>
  </w:num>
  <w:num w:numId="197" w16cid:durableId="771819535">
    <w:abstractNumId w:val="54"/>
  </w:num>
  <w:num w:numId="198" w16cid:durableId="22903635">
    <w:abstractNumId w:val="178"/>
  </w:num>
  <w:num w:numId="199" w16cid:durableId="1471484697">
    <w:abstractNumId w:val="162"/>
  </w:num>
  <w:num w:numId="200" w16cid:durableId="61309325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E3"/>
    <w:rsid w:val="00005D40"/>
    <w:rsid w:val="00007436"/>
    <w:rsid w:val="000632C0"/>
    <w:rsid w:val="00072220"/>
    <w:rsid w:val="0008380D"/>
    <w:rsid w:val="000936D8"/>
    <w:rsid w:val="000B25F7"/>
    <w:rsid w:val="000C305A"/>
    <w:rsid w:val="000E7126"/>
    <w:rsid w:val="0012284C"/>
    <w:rsid w:val="0013247B"/>
    <w:rsid w:val="0013734B"/>
    <w:rsid w:val="001734BB"/>
    <w:rsid w:val="00176E54"/>
    <w:rsid w:val="001857DC"/>
    <w:rsid w:val="001918C1"/>
    <w:rsid w:val="001B3FB1"/>
    <w:rsid w:val="001C12CB"/>
    <w:rsid w:val="001C306B"/>
    <w:rsid w:val="001C4DDB"/>
    <w:rsid w:val="002631C6"/>
    <w:rsid w:val="002907E3"/>
    <w:rsid w:val="002B2608"/>
    <w:rsid w:val="002E5BF9"/>
    <w:rsid w:val="00315F0F"/>
    <w:rsid w:val="00324390"/>
    <w:rsid w:val="003263AB"/>
    <w:rsid w:val="003270D3"/>
    <w:rsid w:val="003421F3"/>
    <w:rsid w:val="003552FE"/>
    <w:rsid w:val="003665A2"/>
    <w:rsid w:val="0037400C"/>
    <w:rsid w:val="003C2566"/>
    <w:rsid w:val="003D1EF7"/>
    <w:rsid w:val="003F6DB9"/>
    <w:rsid w:val="0040731D"/>
    <w:rsid w:val="00417D31"/>
    <w:rsid w:val="0043042E"/>
    <w:rsid w:val="00434FAD"/>
    <w:rsid w:val="0047361D"/>
    <w:rsid w:val="00480AF5"/>
    <w:rsid w:val="00485804"/>
    <w:rsid w:val="00491C59"/>
    <w:rsid w:val="004C6A74"/>
    <w:rsid w:val="004D0CE0"/>
    <w:rsid w:val="004F1E8A"/>
    <w:rsid w:val="004F721D"/>
    <w:rsid w:val="00523C19"/>
    <w:rsid w:val="00530C81"/>
    <w:rsid w:val="00544623"/>
    <w:rsid w:val="005C4E81"/>
    <w:rsid w:val="005C7FBD"/>
    <w:rsid w:val="005D6B9D"/>
    <w:rsid w:val="005E5675"/>
    <w:rsid w:val="00635140"/>
    <w:rsid w:val="00653F9D"/>
    <w:rsid w:val="00670353"/>
    <w:rsid w:val="00676303"/>
    <w:rsid w:val="00691C0F"/>
    <w:rsid w:val="0069536E"/>
    <w:rsid w:val="006A7CA0"/>
    <w:rsid w:val="006E3CC1"/>
    <w:rsid w:val="00722C4B"/>
    <w:rsid w:val="00724FDE"/>
    <w:rsid w:val="0075141E"/>
    <w:rsid w:val="00786305"/>
    <w:rsid w:val="007A1DE9"/>
    <w:rsid w:val="007A2BE9"/>
    <w:rsid w:val="007A58D2"/>
    <w:rsid w:val="007B3EF5"/>
    <w:rsid w:val="007F26AA"/>
    <w:rsid w:val="007F2761"/>
    <w:rsid w:val="008200B2"/>
    <w:rsid w:val="008429FF"/>
    <w:rsid w:val="00860876"/>
    <w:rsid w:val="008A3194"/>
    <w:rsid w:val="008C0538"/>
    <w:rsid w:val="008C3847"/>
    <w:rsid w:val="008E18CB"/>
    <w:rsid w:val="009271DC"/>
    <w:rsid w:val="00957C06"/>
    <w:rsid w:val="00970368"/>
    <w:rsid w:val="00972ED5"/>
    <w:rsid w:val="00982608"/>
    <w:rsid w:val="00990A68"/>
    <w:rsid w:val="00991290"/>
    <w:rsid w:val="009E6D7D"/>
    <w:rsid w:val="009F6127"/>
    <w:rsid w:val="00A540E4"/>
    <w:rsid w:val="00A608DB"/>
    <w:rsid w:val="00A96FFC"/>
    <w:rsid w:val="00AA12F0"/>
    <w:rsid w:val="00AA3B93"/>
    <w:rsid w:val="00AD0EC6"/>
    <w:rsid w:val="00AF793A"/>
    <w:rsid w:val="00B17047"/>
    <w:rsid w:val="00B25D91"/>
    <w:rsid w:val="00B2633F"/>
    <w:rsid w:val="00B500FE"/>
    <w:rsid w:val="00B621D4"/>
    <w:rsid w:val="00B635B9"/>
    <w:rsid w:val="00B84C41"/>
    <w:rsid w:val="00B976A3"/>
    <w:rsid w:val="00BA2102"/>
    <w:rsid w:val="00BA30E0"/>
    <w:rsid w:val="00BA49CE"/>
    <w:rsid w:val="00BD0035"/>
    <w:rsid w:val="00BD7777"/>
    <w:rsid w:val="00BF7252"/>
    <w:rsid w:val="00BF73BD"/>
    <w:rsid w:val="00C27165"/>
    <w:rsid w:val="00C27357"/>
    <w:rsid w:val="00C70102"/>
    <w:rsid w:val="00C93715"/>
    <w:rsid w:val="00CA0319"/>
    <w:rsid w:val="00CB42C3"/>
    <w:rsid w:val="00D24E14"/>
    <w:rsid w:val="00D36908"/>
    <w:rsid w:val="00D719B3"/>
    <w:rsid w:val="00D76FE5"/>
    <w:rsid w:val="00D8735D"/>
    <w:rsid w:val="00D92EF7"/>
    <w:rsid w:val="00D97EB4"/>
    <w:rsid w:val="00DA0B38"/>
    <w:rsid w:val="00DC03C0"/>
    <w:rsid w:val="00DE50A8"/>
    <w:rsid w:val="00DE5A66"/>
    <w:rsid w:val="00E06EE3"/>
    <w:rsid w:val="00E976D2"/>
    <w:rsid w:val="00EA5E95"/>
    <w:rsid w:val="00EA6F82"/>
    <w:rsid w:val="00ED2CE8"/>
    <w:rsid w:val="00ED6C32"/>
    <w:rsid w:val="00F04B7C"/>
    <w:rsid w:val="00F113F8"/>
    <w:rsid w:val="00F21CCF"/>
    <w:rsid w:val="00F60899"/>
    <w:rsid w:val="00F60D06"/>
    <w:rsid w:val="00F87497"/>
    <w:rsid w:val="00FB7B21"/>
    <w:rsid w:val="00FD00A7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40DD9"/>
  <w15:docId w15:val="{4177CD94-26F3-436E-A419-8274DE69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link w:val="AkapitzlistZnak"/>
    <w:uiPriority w:val="34"/>
    <w:qFormat/>
    <w:rsid w:val="002B2608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List Paragraph Znak,normalny tekst Znak,Akapit z list¹ Znak,CW_Lista Znak"/>
    <w:link w:val="Akapitzlist"/>
    <w:uiPriority w:val="34"/>
    <w:qFormat/>
    <w:locked/>
    <w:rsid w:val="007A58D2"/>
  </w:style>
  <w:style w:type="character" w:styleId="Hipercze">
    <w:name w:val="Hyperlink"/>
    <w:basedOn w:val="Domylnaczcionkaakapitu"/>
    <w:uiPriority w:val="99"/>
    <w:unhideWhenUsed/>
    <w:rsid w:val="008C3847"/>
    <w:rPr>
      <w:color w:val="0563C1" w:themeColor="hyperlink"/>
      <w:u w:val="single"/>
    </w:rPr>
  </w:style>
  <w:style w:type="character" w:customStyle="1" w:styleId="pktZnak">
    <w:name w:val="pkt Znak"/>
    <w:link w:val="pkt"/>
    <w:locked/>
    <w:rsid w:val="007F27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7F2761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2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220"/>
  </w:style>
  <w:style w:type="paragraph" w:styleId="Stopka">
    <w:name w:val="footer"/>
    <w:basedOn w:val="Normalny"/>
    <w:link w:val="StopkaZnak"/>
    <w:uiPriority w:val="99"/>
    <w:unhideWhenUsed/>
    <w:rsid w:val="00072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220"/>
  </w:style>
  <w:style w:type="character" w:styleId="Nierozpoznanawzmianka">
    <w:name w:val="Unresolved Mention"/>
    <w:basedOn w:val="Domylnaczcionkaakapitu"/>
    <w:uiPriority w:val="99"/>
    <w:semiHidden/>
    <w:unhideWhenUsed/>
    <w:rsid w:val="00B500FE"/>
    <w:rPr>
      <w:color w:val="605E5C"/>
      <w:shd w:val="clear" w:color="auto" w:fill="E1DFDD"/>
    </w:rPr>
  </w:style>
  <w:style w:type="paragraph" w:customStyle="1" w:styleId="Standard">
    <w:name w:val="Standard"/>
    <w:rsid w:val="001C12C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C7F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F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13" Type="http://schemas.openxmlformats.org/officeDocument/2006/relationships/hyperlink" Target="mailto:t.lewandowski@bcsbydgoszcz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pn/bcsbydgoszcz" TargetMode="External"/><Relationship Id="rId12" Type="http://schemas.openxmlformats.org/officeDocument/2006/relationships/hyperlink" Target="mailto:a.guziolek@bydgoszcz.pl" TargetMode="External"/><Relationship Id="rId17" Type="http://schemas.openxmlformats.org/officeDocument/2006/relationships/hyperlink" Target="mailto:t.malec@bcsbydgoszcz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m.grochola@bcsbydgoszcz.pl" TargetMode="Externa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struski@bcsbydgoszcz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.osinska@bcsbydgoszcz.pl" TargetMode="External"/><Relationship Id="rId10" Type="http://schemas.openxmlformats.org/officeDocument/2006/relationships/hyperlink" Target="mailto:w.szady@bcsbydgoszcz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a.kuszelewicz@bcs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</Pages>
  <Words>9369</Words>
  <Characters>56220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Jelinski</dc:creator>
  <cp:keywords/>
  <dc:description/>
  <cp:lastModifiedBy>Bydgoskie Centrum Sportu</cp:lastModifiedBy>
  <cp:revision>27</cp:revision>
  <cp:lastPrinted>2023-10-31T07:11:00Z</cp:lastPrinted>
  <dcterms:created xsi:type="dcterms:W3CDTF">2024-10-10T10:09:00Z</dcterms:created>
  <dcterms:modified xsi:type="dcterms:W3CDTF">2024-11-25T11:25:00Z</dcterms:modified>
</cp:coreProperties>
</file>