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51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551"/>
      </w:tblGrid>
      <w:tr w:rsidR="00E62015" w:rsidRPr="00E62015" w14:paraId="36041F00" w14:textId="77777777" w:rsidTr="00D94EF3">
        <w:trPr>
          <w:trHeight w:val="825"/>
        </w:trPr>
        <w:tc>
          <w:tcPr>
            <w:tcW w:w="9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1A1B3" w14:textId="158CDC5F" w:rsidR="00771B0F" w:rsidRPr="00DE6EAD" w:rsidRDefault="00771B0F" w:rsidP="00FC07F5">
            <w:pPr>
              <w:pStyle w:val="Akapitzlist"/>
              <w:spacing w:before="120" w:line="276" w:lineRule="auto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DE6EAD">
              <w:rPr>
                <w:b/>
                <w:sz w:val="22"/>
                <w:szCs w:val="22"/>
                <w:u w:val="single"/>
              </w:rPr>
              <w:t xml:space="preserve">OPIS PRZEDMIOTU ZAMÓWIENIA – </w:t>
            </w:r>
            <w:bookmarkStart w:id="0" w:name="_Hlk126570215"/>
            <w:r w:rsidRPr="00DE6EAD">
              <w:rPr>
                <w:b/>
                <w:sz w:val="22"/>
                <w:szCs w:val="22"/>
                <w:u w:val="single"/>
              </w:rPr>
              <w:t>Budowa chodnika</w:t>
            </w:r>
            <w:r w:rsidR="00FC07F5" w:rsidRPr="00DE6EAD">
              <w:rPr>
                <w:b/>
                <w:sz w:val="22"/>
                <w:szCs w:val="22"/>
                <w:u w:val="single"/>
              </w:rPr>
              <w:t xml:space="preserve"> na</w:t>
            </w:r>
            <w:r w:rsidRPr="00DE6EAD">
              <w:rPr>
                <w:b/>
                <w:sz w:val="22"/>
                <w:szCs w:val="22"/>
                <w:u w:val="single"/>
              </w:rPr>
              <w:t xml:space="preserve"> ul. Henryka III w Siechnicach</w:t>
            </w:r>
            <w:bookmarkEnd w:id="0"/>
            <w:r w:rsidRPr="00DE6EA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63155838" w14:textId="32A6F56A" w:rsidR="00771B0F" w:rsidRPr="00DE6EAD" w:rsidRDefault="00771B0F" w:rsidP="00771B0F">
            <w:pPr>
              <w:pStyle w:val="Akapitzlist"/>
              <w:spacing w:before="120" w:line="276" w:lineRule="auto"/>
              <w:ind w:left="0"/>
              <w:rPr>
                <w:b/>
                <w:sz w:val="22"/>
                <w:szCs w:val="22"/>
                <w:u w:val="single"/>
              </w:rPr>
            </w:pPr>
            <w:r w:rsidRPr="00DE6EA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AA46272" w14:textId="77777777" w:rsidR="00021593" w:rsidRPr="00DE6EAD" w:rsidRDefault="00021593" w:rsidP="000215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bCs/>
                <w:sz w:val="20"/>
                <w:szCs w:val="20"/>
              </w:rPr>
              <w:t>Ogólny opis przedmiotu zamówienia</w:t>
            </w:r>
          </w:p>
          <w:p w14:paraId="6F61A6EC" w14:textId="77777777" w:rsidR="00021593" w:rsidRPr="00DE6EAD" w:rsidRDefault="00021593" w:rsidP="00132B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96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Przedmiot zamówienia: </w:t>
            </w:r>
          </w:p>
          <w:p w14:paraId="104DA113" w14:textId="087579D7" w:rsidR="00021593" w:rsidRPr="00DE6EAD" w:rsidRDefault="00021593" w:rsidP="00021593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Przedmiotem zamówienia jest realizacja </w:t>
            </w:r>
            <w:bookmarkStart w:id="1" w:name="_Hlk127791753"/>
            <w:r w:rsidR="00C619B4" w:rsidRPr="00DE6EAD">
              <w:rPr>
                <w:sz w:val="20"/>
                <w:szCs w:val="20"/>
              </w:rPr>
              <w:t>zadania pn. „</w:t>
            </w:r>
            <w:r w:rsidRPr="00DE6EAD">
              <w:rPr>
                <w:sz w:val="20"/>
                <w:szCs w:val="20"/>
              </w:rPr>
              <w:t>Budow</w:t>
            </w:r>
            <w:r w:rsidR="00C619B4" w:rsidRPr="00DE6EAD">
              <w:rPr>
                <w:sz w:val="20"/>
                <w:szCs w:val="20"/>
              </w:rPr>
              <w:t>a</w:t>
            </w:r>
            <w:r w:rsidRPr="00DE6EAD">
              <w:rPr>
                <w:sz w:val="20"/>
                <w:szCs w:val="20"/>
              </w:rPr>
              <w:t xml:space="preserve"> chodnika </w:t>
            </w:r>
            <w:r w:rsidR="00CA4D50" w:rsidRPr="00DE6EAD">
              <w:rPr>
                <w:sz w:val="20"/>
                <w:szCs w:val="20"/>
              </w:rPr>
              <w:t>na</w:t>
            </w:r>
            <w:r w:rsidRPr="00DE6EAD">
              <w:rPr>
                <w:sz w:val="20"/>
                <w:szCs w:val="20"/>
              </w:rPr>
              <w:t xml:space="preserve"> ul. Henryka III w Siechnicach</w:t>
            </w:r>
            <w:r w:rsidR="00C619B4" w:rsidRPr="00DE6EAD">
              <w:rPr>
                <w:sz w:val="20"/>
                <w:szCs w:val="20"/>
              </w:rPr>
              <w:t>”</w:t>
            </w:r>
          </w:p>
          <w:p w14:paraId="72BC8F71" w14:textId="2BB5C76C" w:rsidR="0061515F" w:rsidRPr="00DE6EAD" w:rsidRDefault="00021593" w:rsidP="00132B7E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  <w:bookmarkStart w:id="2" w:name="_Hlk127173566"/>
            <w:bookmarkEnd w:id="1"/>
            <w:r w:rsidRPr="00DE6EAD">
              <w:rPr>
                <w:sz w:val="20"/>
                <w:szCs w:val="20"/>
              </w:rPr>
              <w:t xml:space="preserve">Budowa </w:t>
            </w:r>
            <w:bookmarkStart w:id="3" w:name="_Hlk127787924"/>
            <w:r w:rsidRPr="00DE6EAD">
              <w:rPr>
                <w:sz w:val="20"/>
                <w:szCs w:val="20"/>
              </w:rPr>
              <w:t xml:space="preserve">chodnika na odcinku od skrzyżowania z ul. Henryka Sienkiewicza do skrzyżowania z </w:t>
            </w:r>
            <w:r w:rsidR="00DE6EAD">
              <w:rPr>
                <w:sz w:val="20"/>
                <w:szCs w:val="20"/>
              </w:rPr>
              <w:br/>
            </w:r>
            <w:r w:rsidRPr="00DE6EAD">
              <w:rPr>
                <w:sz w:val="20"/>
                <w:szCs w:val="20"/>
              </w:rPr>
              <w:t>ul. Gen. T</w:t>
            </w:r>
            <w:r w:rsidR="0009624F" w:rsidRPr="00DE6EAD">
              <w:rPr>
                <w:sz w:val="20"/>
                <w:szCs w:val="20"/>
              </w:rPr>
              <w:t>adeusza</w:t>
            </w:r>
            <w:r w:rsidRPr="00DE6EAD">
              <w:rPr>
                <w:sz w:val="20"/>
                <w:szCs w:val="20"/>
              </w:rPr>
              <w:t xml:space="preserve"> Rozwadowskiego</w:t>
            </w:r>
            <w:bookmarkEnd w:id="2"/>
            <w:bookmarkEnd w:id="3"/>
            <w:r w:rsidRPr="00DE6EAD">
              <w:rPr>
                <w:sz w:val="20"/>
                <w:szCs w:val="20"/>
              </w:rPr>
              <w:t xml:space="preserve">. </w:t>
            </w:r>
          </w:p>
          <w:p w14:paraId="450ACD98" w14:textId="77777777" w:rsidR="00132B7E" w:rsidRPr="00DE6EAD" w:rsidRDefault="00132B7E" w:rsidP="00132B7E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</w:p>
          <w:p w14:paraId="05F336C2" w14:textId="77777777" w:rsidR="00021593" w:rsidRPr="00DE6EAD" w:rsidRDefault="00021593" w:rsidP="00132B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96" w:hanging="357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Podstawowe parametry drogi i opis stanu istniejącego: </w:t>
            </w:r>
          </w:p>
          <w:p w14:paraId="5E886EE4" w14:textId="554CDA70" w:rsidR="00021593" w:rsidRPr="00DE6EAD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długość odcinka przeznaczonego do przebudowy ok. </w:t>
            </w:r>
            <w:r w:rsidR="00F72C4D" w:rsidRPr="00DE6EAD">
              <w:rPr>
                <w:sz w:val="20"/>
                <w:szCs w:val="20"/>
              </w:rPr>
              <w:t>4</w:t>
            </w:r>
            <w:r w:rsidR="00E75335" w:rsidRPr="00DE6EAD">
              <w:rPr>
                <w:sz w:val="20"/>
                <w:szCs w:val="20"/>
              </w:rPr>
              <w:t>20</w:t>
            </w:r>
            <w:r w:rsidRPr="00DE6EAD">
              <w:rPr>
                <w:sz w:val="20"/>
                <w:szCs w:val="20"/>
              </w:rPr>
              <w:t>,0 m,</w:t>
            </w:r>
          </w:p>
          <w:p w14:paraId="3313066F" w14:textId="15A7DECE" w:rsidR="00021593" w:rsidRPr="00DE6EAD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istniejąca jezdnia bitumiczna o szerokości 5,60m, </w:t>
            </w:r>
          </w:p>
          <w:p w14:paraId="641B304B" w14:textId="6A028959" w:rsidR="00BB12C3" w:rsidRPr="00DE6EAD" w:rsidRDefault="00BB12C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istniejąca nawierzchnia gruntowo- tłuczniowo o szerokości 4,00m,</w:t>
            </w:r>
          </w:p>
          <w:p w14:paraId="7BEA8F7C" w14:textId="77777777" w:rsidR="00021593" w:rsidRPr="00DE6EAD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napToGrid w:val="0"/>
                <w:sz w:val="20"/>
                <w:szCs w:val="20"/>
              </w:rPr>
              <w:t>istniejące obustronne pasy zieleni o szerokości ok. 3 i 16 mb</w:t>
            </w:r>
            <w:r w:rsidRPr="00DE6EAD">
              <w:rPr>
                <w:sz w:val="20"/>
                <w:szCs w:val="20"/>
              </w:rPr>
              <w:t>,</w:t>
            </w:r>
          </w:p>
          <w:p w14:paraId="708F8CF8" w14:textId="1AEBE8A0" w:rsidR="00021593" w:rsidRPr="00DE6EAD" w:rsidRDefault="0061515F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napToGrid w:val="0"/>
                <w:sz w:val="20"/>
                <w:szCs w:val="20"/>
              </w:rPr>
              <w:t xml:space="preserve">W obu pasach zieleni </w:t>
            </w:r>
            <w:r w:rsidR="00021593" w:rsidRPr="00DE6EAD">
              <w:rPr>
                <w:snapToGrid w:val="0"/>
                <w:sz w:val="20"/>
                <w:szCs w:val="20"/>
              </w:rPr>
              <w:t>zlokalizowane są drzewa,</w:t>
            </w:r>
            <w:r w:rsidRPr="00DE6EAD">
              <w:rPr>
                <w:snapToGrid w:val="0"/>
                <w:sz w:val="20"/>
                <w:szCs w:val="20"/>
              </w:rPr>
              <w:t xml:space="preserve"> które należy zabezpieczyć podczas realizacji robót przed zniszczeniem i wysychaniem</w:t>
            </w:r>
            <w:r w:rsidR="00BF28D6" w:rsidRPr="00DE6EAD">
              <w:rPr>
                <w:snapToGrid w:val="0"/>
                <w:sz w:val="20"/>
                <w:szCs w:val="20"/>
              </w:rPr>
              <w:t>.</w:t>
            </w:r>
          </w:p>
          <w:p w14:paraId="4E1FE8EC" w14:textId="77777777" w:rsidR="00021593" w:rsidRPr="00DE6EAD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W pasie drogowym oraz w jego bezpośrednim sąsiedztwie zlokalizowane jest następujące uzbrojenie terenu:</w:t>
            </w:r>
          </w:p>
          <w:p w14:paraId="3937960D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- sieci wodociągowe, </w:t>
            </w:r>
          </w:p>
          <w:p w14:paraId="24845547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- sieci elektroenergetyczne podziemne, </w:t>
            </w:r>
          </w:p>
          <w:p w14:paraId="03C8557F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- sieć oświetlenia ulicznego,</w:t>
            </w:r>
          </w:p>
          <w:p w14:paraId="37848E4D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- sieci ciepłownicze</w:t>
            </w:r>
          </w:p>
          <w:p w14:paraId="7353FD68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- sieci gazowe</w:t>
            </w:r>
          </w:p>
          <w:p w14:paraId="782D6C06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- kanalizacja sanitarna,</w:t>
            </w:r>
          </w:p>
          <w:p w14:paraId="01961C18" w14:textId="77777777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- odcinek kanalizacji deszczowej.</w:t>
            </w:r>
          </w:p>
          <w:p w14:paraId="50C24E4E" w14:textId="77777777" w:rsidR="00BF28D6" w:rsidRPr="00DE6EAD" w:rsidRDefault="00BF28D6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06635" w14:textId="4942D83B" w:rsidR="00021593" w:rsidRPr="00DE6EAD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3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Inwestycja zlokaliz</w:t>
            </w:r>
            <w:r w:rsidR="00E75335" w:rsidRPr="00DE6EAD">
              <w:rPr>
                <w:rFonts w:ascii="Arial" w:hAnsi="Arial" w:cs="Arial"/>
                <w:sz w:val="20"/>
                <w:szCs w:val="20"/>
              </w:rPr>
              <w:t>o</w:t>
            </w:r>
            <w:r w:rsidRPr="00DE6EAD">
              <w:rPr>
                <w:rFonts w:ascii="Arial" w:hAnsi="Arial" w:cs="Arial"/>
                <w:sz w:val="20"/>
                <w:szCs w:val="20"/>
              </w:rPr>
              <w:t>wana jest w gmin</w:t>
            </w:r>
            <w:r w:rsidR="00E75335" w:rsidRPr="00DE6EAD">
              <w:rPr>
                <w:rFonts w:ascii="Arial" w:hAnsi="Arial" w:cs="Arial"/>
                <w:sz w:val="20"/>
                <w:szCs w:val="20"/>
              </w:rPr>
              <w:t>ie</w:t>
            </w:r>
            <w:r w:rsidRPr="00DE6EAD">
              <w:rPr>
                <w:rFonts w:ascii="Arial" w:hAnsi="Arial" w:cs="Arial"/>
                <w:sz w:val="20"/>
                <w:szCs w:val="20"/>
              </w:rPr>
              <w:t xml:space="preserve"> Siechnice, powiat wrocławski, województwo dolnośląskie</w:t>
            </w:r>
            <w:r w:rsidR="00BF28D6" w:rsidRPr="00DE6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1E06E0" w14:textId="77777777" w:rsidR="00021593" w:rsidRPr="00DE6EAD" w:rsidRDefault="00021593" w:rsidP="000215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A9BE9" w14:textId="12675A4D" w:rsidR="00021593" w:rsidRPr="00DE6EAD" w:rsidRDefault="00021593" w:rsidP="00021593">
            <w:pPr>
              <w:pStyle w:val="Akapitzlist"/>
              <w:spacing w:line="276" w:lineRule="auto"/>
              <w:ind w:left="396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Obszar przewidziany pod całą inwestycję zlokalizowany jest na terenie Gminy Siechnice w mieście Siechnice</w:t>
            </w:r>
            <w:r w:rsidR="00BB12C3" w:rsidRPr="00DE6EAD">
              <w:rPr>
                <w:sz w:val="20"/>
                <w:szCs w:val="20"/>
              </w:rPr>
              <w:t>, powiat wrocławski</w:t>
            </w:r>
            <w:r w:rsidR="0061515F" w:rsidRPr="00DE6EAD">
              <w:rPr>
                <w:sz w:val="20"/>
                <w:szCs w:val="20"/>
              </w:rPr>
              <w:t>. Obszar inwestycji stanowi</w:t>
            </w:r>
            <w:r w:rsidRPr="00DE6EAD">
              <w:rPr>
                <w:sz w:val="20"/>
                <w:szCs w:val="20"/>
              </w:rPr>
              <w:t xml:space="preserve"> pas drogowy</w:t>
            </w:r>
            <w:r w:rsidR="0061515F" w:rsidRPr="00DE6EAD">
              <w:rPr>
                <w:sz w:val="20"/>
                <w:szCs w:val="20"/>
              </w:rPr>
              <w:t xml:space="preserve"> </w:t>
            </w:r>
            <w:r w:rsidRPr="00DE6EAD">
              <w:rPr>
                <w:sz w:val="20"/>
                <w:szCs w:val="20"/>
              </w:rPr>
              <w:t>ulicy Henryka III (droga gminna)</w:t>
            </w:r>
            <w:r w:rsidR="0061515F" w:rsidRPr="00DE6EAD">
              <w:rPr>
                <w:sz w:val="20"/>
                <w:szCs w:val="20"/>
              </w:rPr>
              <w:t>.</w:t>
            </w:r>
            <w:r w:rsidRPr="00DE6EAD">
              <w:rPr>
                <w:sz w:val="20"/>
                <w:szCs w:val="20"/>
              </w:rPr>
              <w:t xml:space="preserve"> Pod realizację inwestycji przeznacz</w:t>
            </w:r>
            <w:r w:rsidR="0061515F" w:rsidRPr="00DE6EAD">
              <w:rPr>
                <w:sz w:val="20"/>
                <w:szCs w:val="20"/>
              </w:rPr>
              <w:t>ono</w:t>
            </w:r>
            <w:r w:rsidRPr="00DE6EAD">
              <w:rPr>
                <w:sz w:val="20"/>
                <w:szCs w:val="20"/>
              </w:rPr>
              <w:t xml:space="preserve"> działki nr </w:t>
            </w:r>
            <w:r w:rsidR="00BB12C3" w:rsidRPr="00DE6EAD">
              <w:rPr>
                <w:sz w:val="20"/>
                <w:szCs w:val="20"/>
              </w:rPr>
              <w:t xml:space="preserve">585/4, 542/61, </w:t>
            </w:r>
            <w:r w:rsidRPr="00DE6EAD">
              <w:rPr>
                <w:snapToGrid w:val="0"/>
                <w:sz w:val="20"/>
                <w:szCs w:val="20"/>
              </w:rPr>
              <w:t xml:space="preserve">574/1, </w:t>
            </w:r>
            <w:r w:rsidRPr="00DE6EAD">
              <w:rPr>
                <w:sz w:val="20"/>
                <w:szCs w:val="20"/>
              </w:rPr>
              <w:t>543/6, 542/</w:t>
            </w:r>
            <w:r w:rsidR="008805F1" w:rsidRPr="00DE6EAD">
              <w:rPr>
                <w:sz w:val="20"/>
                <w:szCs w:val="20"/>
              </w:rPr>
              <w:t>16</w:t>
            </w:r>
            <w:r w:rsidRPr="00DE6EAD">
              <w:rPr>
                <w:sz w:val="20"/>
                <w:szCs w:val="20"/>
              </w:rPr>
              <w:t>6</w:t>
            </w:r>
            <w:r w:rsidR="008805F1" w:rsidRPr="00DE6EAD">
              <w:rPr>
                <w:sz w:val="20"/>
                <w:szCs w:val="20"/>
              </w:rPr>
              <w:t>, 542/168, 542/170</w:t>
            </w:r>
            <w:r w:rsidRPr="00DE6EAD">
              <w:rPr>
                <w:sz w:val="20"/>
                <w:szCs w:val="20"/>
              </w:rPr>
              <w:t xml:space="preserve"> AM-1, </w:t>
            </w:r>
            <w:r w:rsidR="00BF28D6" w:rsidRPr="00DE6EAD">
              <w:rPr>
                <w:sz w:val="20"/>
                <w:szCs w:val="20"/>
              </w:rPr>
              <w:t>o</w:t>
            </w:r>
            <w:r w:rsidRPr="00DE6EAD">
              <w:rPr>
                <w:sz w:val="20"/>
                <w:szCs w:val="20"/>
              </w:rPr>
              <w:t xml:space="preserve">bręb Siechnice. </w:t>
            </w:r>
            <w:r w:rsidR="008805F1" w:rsidRPr="00DE6EAD">
              <w:rPr>
                <w:sz w:val="20"/>
                <w:szCs w:val="20"/>
              </w:rPr>
              <w:t xml:space="preserve">Budowa </w:t>
            </w:r>
            <w:r w:rsidR="0061515F" w:rsidRPr="00DE6EAD">
              <w:rPr>
                <w:sz w:val="20"/>
                <w:szCs w:val="20"/>
              </w:rPr>
              <w:t xml:space="preserve">chodnika w </w:t>
            </w:r>
            <w:r w:rsidR="008805F1" w:rsidRPr="00DE6EAD">
              <w:rPr>
                <w:sz w:val="20"/>
                <w:szCs w:val="20"/>
              </w:rPr>
              <w:t>ulicy Henryka III jest kolejnym etapem rozbudowy</w:t>
            </w:r>
            <w:r w:rsidR="0061515F" w:rsidRPr="00DE6EAD">
              <w:rPr>
                <w:sz w:val="20"/>
                <w:szCs w:val="20"/>
              </w:rPr>
              <w:t xml:space="preserve"> przedmiotowej drogi</w:t>
            </w:r>
            <w:r w:rsidR="008805F1" w:rsidRPr="00DE6EAD">
              <w:rPr>
                <w:sz w:val="20"/>
                <w:szCs w:val="20"/>
              </w:rPr>
              <w:t xml:space="preserve">. Jest to </w:t>
            </w:r>
            <w:r w:rsidRPr="00DE6EAD">
              <w:rPr>
                <w:sz w:val="20"/>
                <w:szCs w:val="20"/>
              </w:rPr>
              <w:t xml:space="preserve">kontynuacja robót </w:t>
            </w:r>
            <w:r w:rsidR="0061515F" w:rsidRPr="00DE6EAD">
              <w:rPr>
                <w:sz w:val="20"/>
                <w:szCs w:val="20"/>
              </w:rPr>
              <w:t>rozpoczętych w</w:t>
            </w:r>
            <w:r w:rsidRPr="00DE6EAD">
              <w:rPr>
                <w:sz w:val="20"/>
                <w:szCs w:val="20"/>
              </w:rPr>
              <w:t xml:space="preserve"> roku 2015</w:t>
            </w:r>
            <w:r w:rsidR="0061515F" w:rsidRPr="00DE6EAD">
              <w:rPr>
                <w:sz w:val="20"/>
                <w:szCs w:val="20"/>
              </w:rPr>
              <w:t>.</w:t>
            </w:r>
            <w:r w:rsidRPr="00DE6EAD">
              <w:rPr>
                <w:sz w:val="20"/>
                <w:szCs w:val="20"/>
              </w:rPr>
              <w:t xml:space="preserve"> </w:t>
            </w:r>
            <w:r w:rsidR="0061515F" w:rsidRPr="00DE6EAD">
              <w:rPr>
                <w:sz w:val="20"/>
                <w:szCs w:val="20"/>
              </w:rPr>
              <w:t>W</w:t>
            </w:r>
            <w:r w:rsidRPr="00DE6EAD">
              <w:rPr>
                <w:sz w:val="20"/>
                <w:szCs w:val="20"/>
              </w:rPr>
              <w:t xml:space="preserve"> poprzednich </w:t>
            </w:r>
            <w:r w:rsidR="0061515F" w:rsidRPr="00DE6EAD">
              <w:rPr>
                <w:sz w:val="20"/>
                <w:szCs w:val="20"/>
              </w:rPr>
              <w:t xml:space="preserve">latach wykonano kompleksową budowę drogi na odcinku od skrzyżowania z ulicą </w:t>
            </w:r>
            <w:r w:rsidR="002754FE" w:rsidRPr="00DE6EAD">
              <w:rPr>
                <w:sz w:val="20"/>
                <w:szCs w:val="20"/>
              </w:rPr>
              <w:t>marsz</w:t>
            </w:r>
            <w:r w:rsidR="00612CDD" w:rsidRPr="00DE6EAD">
              <w:rPr>
                <w:sz w:val="20"/>
                <w:szCs w:val="20"/>
              </w:rPr>
              <w:t>.</w:t>
            </w:r>
            <w:r w:rsidR="0061515F" w:rsidRPr="00DE6EAD">
              <w:rPr>
                <w:sz w:val="20"/>
                <w:szCs w:val="20"/>
              </w:rPr>
              <w:t xml:space="preserve"> J</w:t>
            </w:r>
            <w:r w:rsidR="0009624F" w:rsidRPr="00DE6EAD">
              <w:rPr>
                <w:sz w:val="20"/>
                <w:szCs w:val="20"/>
              </w:rPr>
              <w:t>ózefa</w:t>
            </w:r>
            <w:r w:rsidR="0061515F" w:rsidRPr="00DE6EAD">
              <w:rPr>
                <w:sz w:val="20"/>
                <w:szCs w:val="20"/>
              </w:rPr>
              <w:t xml:space="preserve"> Piłsudskiego do skrzyżowania z ul. H</w:t>
            </w:r>
            <w:r w:rsidR="0009624F" w:rsidRPr="00DE6EAD">
              <w:rPr>
                <w:sz w:val="20"/>
                <w:szCs w:val="20"/>
              </w:rPr>
              <w:t>enryka</w:t>
            </w:r>
            <w:r w:rsidR="0061515F" w:rsidRPr="00DE6EAD">
              <w:rPr>
                <w:sz w:val="20"/>
                <w:szCs w:val="20"/>
              </w:rPr>
              <w:t xml:space="preserve"> Sienkiewicza (w tym jezdnię, chodnik, ścieżkę pieszo-rowerową, kanalizację deszczową, kanał teletechniczny, oświetlenie uliczne), wykonano również oświetlenie uliczne oraz zostały nasadzone drzewa na odcinku od skrzyżowania z ul. H</w:t>
            </w:r>
            <w:r w:rsidR="0009624F" w:rsidRPr="00DE6EAD">
              <w:rPr>
                <w:sz w:val="20"/>
                <w:szCs w:val="20"/>
              </w:rPr>
              <w:t>enryka</w:t>
            </w:r>
            <w:r w:rsidR="0061515F" w:rsidRPr="00DE6EAD">
              <w:rPr>
                <w:sz w:val="20"/>
                <w:szCs w:val="20"/>
              </w:rPr>
              <w:t xml:space="preserve"> Sienkiewicza do skrzyżowania z ul. E</w:t>
            </w:r>
            <w:r w:rsidR="0009624F" w:rsidRPr="00DE6EAD">
              <w:rPr>
                <w:sz w:val="20"/>
                <w:szCs w:val="20"/>
              </w:rPr>
              <w:t>ugeniusa</w:t>
            </w:r>
            <w:r w:rsidR="0061515F" w:rsidRPr="00DE6EAD">
              <w:rPr>
                <w:sz w:val="20"/>
                <w:szCs w:val="20"/>
              </w:rPr>
              <w:t xml:space="preserve"> Kwiatkowskiego</w:t>
            </w:r>
            <w:r w:rsidR="00BF28D6" w:rsidRPr="00DE6EAD">
              <w:rPr>
                <w:sz w:val="20"/>
                <w:szCs w:val="20"/>
              </w:rPr>
              <w:t>, a w tym roku wykonano na tym odcinku kanalizację deszczową</w:t>
            </w:r>
            <w:r w:rsidR="0061515F" w:rsidRPr="00DE6EAD">
              <w:rPr>
                <w:sz w:val="20"/>
                <w:szCs w:val="20"/>
              </w:rPr>
              <w:t>.</w:t>
            </w:r>
          </w:p>
          <w:p w14:paraId="7392A403" w14:textId="77777777" w:rsidR="0061515F" w:rsidRPr="00DE6EAD" w:rsidRDefault="0061515F" w:rsidP="00021593">
            <w:pPr>
              <w:pStyle w:val="Akapitzlist"/>
              <w:spacing w:line="276" w:lineRule="auto"/>
              <w:ind w:left="396"/>
              <w:jc w:val="both"/>
              <w:rPr>
                <w:sz w:val="20"/>
                <w:szCs w:val="20"/>
              </w:rPr>
            </w:pPr>
          </w:p>
          <w:p w14:paraId="593C1FFF" w14:textId="5BAAF0D0" w:rsidR="00021593" w:rsidRPr="00DE6EAD" w:rsidRDefault="00021593" w:rsidP="0061515F">
            <w:pPr>
              <w:pStyle w:val="Akapitzlist"/>
              <w:spacing w:line="276" w:lineRule="auto"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DE6EAD">
              <w:rPr>
                <w:b/>
                <w:bCs/>
                <w:sz w:val="20"/>
                <w:szCs w:val="20"/>
              </w:rPr>
              <w:t>Szczegółowy opis przedmiotu zamówienia</w:t>
            </w:r>
          </w:p>
          <w:p w14:paraId="72A45845" w14:textId="32585F43" w:rsidR="00021593" w:rsidRPr="00DE6EAD" w:rsidRDefault="00021593" w:rsidP="00132B7E">
            <w:pPr>
              <w:pStyle w:val="Akapitzlist"/>
              <w:numPr>
                <w:ilvl w:val="0"/>
                <w:numId w:val="3"/>
              </w:numPr>
              <w:tabs>
                <w:tab w:val="left" w:pos="502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Szczegółowe wymagania w zakresie prowadzonych robót:</w:t>
            </w:r>
          </w:p>
          <w:p w14:paraId="25DB38B8" w14:textId="18615EF7" w:rsidR="00021593" w:rsidRPr="00DE6EAD" w:rsidRDefault="00021593" w:rsidP="00132B7E">
            <w:pPr>
              <w:pStyle w:val="Nagwek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821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Wszystkie prace należy prowadzić na podstawie niniejszego opisu przedmiotu zamówienia oraz SWZ i załączników do niego, w szczególności w oparciu o dokumentację projektową opracowaną 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przez DFE EKORAJ Sp. z o. o. z siedzibą we Wrocławiu przy ul. J. E. Purkyniego 1:</w:t>
            </w:r>
          </w:p>
          <w:p w14:paraId="661BA2D0" w14:textId="4B9F200C" w:rsidR="00021593" w:rsidRPr="00DE6EAD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7181219"/>
            <w:r w:rsidRPr="00DE6EAD">
              <w:rPr>
                <w:rFonts w:ascii="Arial" w:hAnsi="Arial" w:cs="Arial"/>
                <w:sz w:val="20"/>
                <w:szCs w:val="20"/>
              </w:rPr>
              <w:t>Projekt budowlany</w:t>
            </w:r>
            <w:r w:rsidR="00624314" w:rsidRPr="00DE6EAD">
              <w:rPr>
                <w:rFonts w:ascii="Arial" w:hAnsi="Arial" w:cs="Arial"/>
                <w:sz w:val="20"/>
                <w:szCs w:val="20"/>
              </w:rPr>
              <w:t xml:space="preserve"> stanowiący załącznik do decyzji nr 444/2014r. z dnia 21 lipca 2014r.</w:t>
            </w:r>
          </w:p>
          <w:p w14:paraId="4D41F9B3" w14:textId="77777777" w:rsidR="00021593" w:rsidRPr="00DE6EAD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Decyzja ZRID Starosty Powiatu Wrocławskiego Nr 444/2014r. z dnia 21 lipca 2014r.</w:t>
            </w:r>
          </w:p>
          <w:bookmarkEnd w:id="4"/>
          <w:p w14:paraId="771536B2" w14:textId="7D4F5E56" w:rsidR="00021593" w:rsidRPr="00DE6EAD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Projekt budowlany zamienny</w:t>
            </w:r>
            <w:r w:rsidR="00624314" w:rsidRPr="00DE6EAD">
              <w:rPr>
                <w:rFonts w:ascii="Arial" w:hAnsi="Arial" w:cs="Arial"/>
                <w:sz w:val="20"/>
                <w:szCs w:val="20"/>
              </w:rPr>
              <w:t xml:space="preserve"> stanowiący załącznik do decyzji nr 863/2016 z dnia 18 września 2017 r.</w:t>
            </w:r>
          </w:p>
          <w:p w14:paraId="03E02F5F" w14:textId="77777777" w:rsidR="00021593" w:rsidRPr="00DE6EAD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27181353"/>
            <w:r w:rsidRPr="00DE6EAD">
              <w:rPr>
                <w:rFonts w:ascii="Arial" w:hAnsi="Arial" w:cs="Arial"/>
                <w:sz w:val="20"/>
                <w:szCs w:val="20"/>
              </w:rPr>
              <w:t>Ostateczna decyzja ZRID Starosty Powiatu Wrocławskiego Nr 863/2016 z dnia 18 września 2017 r.</w:t>
            </w:r>
          </w:p>
          <w:bookmarkEnd w:id="5"/>
          <w:p w14:paraId="2BDA6544" w14:textId="32B0DE1B" w:rsidR="000F491D" w:rsidRPr="00DE6EAD" w:rsidRDefault="00021593" w:rsidP="00132B7E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ind w:left="821" w:hanging="425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lastRenderedPageBreak/>
              <w:t>Dokumentacja projektowa zamienna opracowana przez NOVA – PROJEKT z siedzibą we Wrocławiu przy ul. Parkowej 25/70b:</w:t>
            </w:r>
          </w:p>
          <w:p w14:paraId="2DCA931B" w14:textId="2A5E0478" w:rsidR="000F491D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projekt budowalny zamienny i zamienna decyzja ZRID nr 138/2023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13A55AC6" w14:textId="73DE387F" w:rsidR="000F491D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zamienny projekt wykonawczy branży drogowej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62C5D887" w14:textId="2F2A563A" w:rsidR="000F491D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STWIORB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6EDA3D00" w14:textId="063AACBD" w:rsidR="00F73763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projekt czasowej organizacji ruchu</w:t>
            </w:r>
            <w:r w:rsidR="0003691E" w:rsidRPr="00DE6EAD">
              <w:rPr>
                <w:sz w:val="20"/>
                <w:szCs w:val="20"/>
              </w:rPr>
              <w:t xml:space="preserve"> wraz z zatwierdzeniem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759A79C0" w14:textId="140194F2" w:rsidR="00F73763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projekt docelowej organizacji ruchu</w:t>
            </w:r>
            <w:r w:rsidR="009A3275" w:rsidRPr="00DE6EAD">
              <w:rPr>
                <w:sz w:val="20"/>
                <w:szCs w:val="20"/>
              </w:rPr>
              <w:t xml:space="preserve"> wraz z zatwierdzeniem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4DE620A3" w14:textId="1BBBC9EE" w:rsidR="00021593" w:rsidRPr="00DE6EAD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uzgodnienia i decyzje</w:t>
            </w:r>
            <w:r w:rsidR="00434E8E" w:rsidRPr="00DE6EAD">
              <w:rPr>
                <w:sz w:val="20"/>
                <w:szCs w:val="20"/>
              </w:rPr>
              <w:t>,</w:t>
            </w:r>
          </w:p>
          <w:p w14:paraId="107EEC01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opinia PGW WP nr WR.5.A.434.80.2022.MR z dnia 15.09.2022 r. </w:t>
            </w:r>
          </w:p>
          <w:p w14:paraId="70308D38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opinia Burmistrza Siechnic nr WI.7013.27.2022.SF z dnia 19.09.2022 r. </w:t>
            </w:r>
          </w:p>
          <w:p w14:paraId="11A699A7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opinia PGW WP nr WR.RPP.430.99.2022.kb z dnia 23.09.2022 r. </w:t>
            </w:r>
          </w:p>
          <w:p w14:paraId="3F615C55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opinia WUOZ nr WZN.5183.1702.2022.WW z dnia 27.09.2022 r.</w:t>
            </w:r>
          </w:p>
          <w:p w14:paraId="151FF95B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opinia Zarządu Województwa Dolnośląskiego nr IRT.ZPP.550.133.2022 z dnia 28.11.2022 r.</w:t>
            </w:r>
          </w:p>
          <w:p w14:paraId="06ADCEAF" w14:textId="77777777" w:rsidR="00021593" w:rsidRPr="00DE6EAD" w:rsidRDefault="00021593" w:rsidP="00021593">
            <w:pPr>
              <w:pStyle w:val="Akapitzlist"/>
              <w:spacing w:line="360" w:lineRule="auto"/>
              <w:ind w:left="821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ZUDP nr SP-GN.6630.394.2022 z dnia 15.07.2022 r.</w:t>
            </w:r>
          </w:p>
          <w:p w14:paraId="54DED302" w14:textId="0E3E63EA" w:rsidR="00021593" w:rsidRPr="00DE6EAD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>przedmiar (UWAGA: PRZEDMIAR MA CHARAKTER POMOCNICZY I NIE STANOWI OPISU PRZEDMIOTU ZAMÓWIENIA)</w:t>
            </w:r>
            <w:r w:rsidR="00434E8E" w:rsidRPr="00DE6EAD">
              <w:rPr>
                <w:rFonts w:ascii="Arial" w:hAnsi="Arial" w:cs="Arial"/>
                <w:sz w:val="20"/>
                <w:szCs w:val="20"/>
              </w:rPr>
              <w:t>.</w:t>
            </w:r>
            <w:r w:rsidRPr="00DE6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061B56" w14:textId="6381408E" w:rsidR="00E76975" w:rsidRPr="00DE6EAD" w:rsidRDefault="00021593" w:rsidP="00660C18">
            <w:pPr>
              <w:pStyle w:val="Akapitzlist"/>
              <w:numPr>
                <w:ilvl w:val="1"/>
                <w:numId w:val="5"/>
              </w:numPr>
              <w:spacing w:before="120"/>
              <w:ind w:left="679"/>
              <w:contextualSpacing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Przedmiotem zamówienia jest </w:t>
            </w:r>
            <w:r w:rsidR="00660C18" w:rsidRPr="00DE6EAD">
              <w:rPr>
                <w:sz w:val="20"/>
                <w:szCs w:val="20"/>
              </w:rPr>
              <w:t xml:space="preserve">wykonanie robót budowlanych polegających na budowie </w:t>
            </w:r>
            <w:r w:rsidRPr="00DE6EAD">
              <w:rPr>
                <w:sz w:val="20"/>
                <w:szCs w:val="20"/>
              </w:rPr>
              <w:t>chodnika w ul. Henryka III w Siechnicach</w:t>
            </w:r>
            <w:r w:rsidR="00660C18" w:rsidRPr="00DE6EAD">
              <w:rPr>
                <w:sz w:val="20"/>
                <w:szCs w:val="20"/>
              </w:rPr>
              <w:t xml:space="preserve"> n</w:t>
            </w:r>
            <w:r w:rsidR="003472D5" w:rsidRPr="00DE6EAD">
              <w:rPr>
                <w:sz w:val="20"/>
                <w:szCs w:val="20"/>
              </w:rPr>
              <w:t>a odcinku od skrzyżowania z ul. Henryka Sienkiewicza do skrzyżowania z ul. Gen. T</w:t>
            </w:r>
            <w:r w:rsidR="0009624F" w:rsidRPr="00DE6EAD">
              <w:rPr>
                <w:sz w:val="20"/>
                <w:szCs w:val="20"/>
              </w:rPr>
              <w:t>adeusza</w:t>
            </w:r>
            <w:r w:rsidR="003472D5" w:rsidRPr="00DE6EAD">
              <w:rPr>
                <w:sz w:val="20"/>
                <w:szCs w:val="20"/>
              </w:rPr>
              <w:t xml:space="preserve"> Rozwadowskiego. </w:t>
            </w:r>
          </w:p>
          <w:p w14:paraId="0A5C8300" w14:textId="77777777" w:rsidR="0009624F" w:rsidRPr="00DE6EAD" w:rsidRDefault="00E76975" w:rsidP="00E76975">
            <w:pPr>
              <w:pStyle w:val="Akapitzlist"/>
              <w:spacing w:before="120"/>
              <w:ind w:left="396" w:right="147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Przedmiotowe zadanie </w:t>
            </w:r>
            <w:r w:rsidRPr="00DE6EAD">
              <w:rPr>
                <w:b/>
                <w:bCs/>
                <w:sz w:val="20"/>
                <w:szCs w:val="20"/>
                <w:u w:val="single"/>
              </w:rPr>
              <w:t>nie obejmuje</w:t>
            </w:r>
            <w:r w:rsidRPr="00DE6EAD">
              <w:rPr>
                <w:sz w:val="20"/>
                <w:szCs w:val="20"/>
              </w:rPr>
              <w:t xml:space="preserve"> wykonania ścieżki rowerowej, zatoki oraz jezdni.</w:t>
            </w:r>
          </w:p>
          <w:p w14:paraId="380DF860" w14:textId="0EE83B40" w:rsidR="00E76975" w:rsidRPr="00DE6EAD" w:rsidRDefault="00E76975" w:rsidP="00E76975">
            <w:pPr>
              <w:pStyle w:val="Akapitzlist"/>
              <w:spacing w:before="120"/>
              <w:ind w:left="396" w:right="147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Postępowanie przetargowe ma wyłonić wykonawcę na wykonanie nawierzchni chodnika po stronie zabudowań jednorodzinnych, wykonanie krawężników, obrzeży, ścieku i</w:t>
            </w:r>
            <w:r w:rsidR="00434E8E" w:rsidRPr="00DE6EAD">
              <w:rPr>
                <w:sz w:val="20"/>
                <w:szCs w:val="20"/>
              </w:rPr>
              <w:t xml:space="preserve"> wykonanie</w:t>
            </w:r>
            <w:r w:rsidRPr="00DE6EAD">
              <w:rPr>
                <w:sz w:val="20"/>
                <w:szCs w:val="20"/>
              </w:rPr>
              <w:t xml:space="preserve"> włączeń w ul. </w:t>
            </w:r>
            <w:r w:rsidR="0009624F" w:rsidRPr="00DE6EAD">
              <w:rPr>
                <w:sz w:val="20"/>
                <w:szCs w:val="20"/>
              </w:rPr>
              <w:t xml:space="preserve">Juliana </w:t>
            </w:r>
            <w:r w:rsidRPr="00DE6EAD">
              <w:rPr>
                <w:sz w:val="20"/>
                <w:szCs w:val="20"/>
              </w:rPr>
              <w:t xml:space="preserve">Tuwima oraz w ul. </w:t>
            </w:r>
            <w:r w:rsidR="0009624F" w:rsidRPr="00DE6EAD">
              <w:rPr>
                <w:sz w:val="20"/>
                <w:szCs w:val="20"/>
              </w:rPr>
              <w:t xml:space="preserve">Bolesława </w:t>
            </w:r>
            <w:r w:rsidRPr="00DE6EAD">
              <w:rPr>
                <w:sz w:val="20"/>
                <w:szCs w:val="20"/>
              </w:rPr>
              <w:t xml:space="preserve">Leśmiana.  </w:t>
            </w:r>
          </w:p>
          <w:p w14:paraId="09C3809B" w14:textId="054BE1B4" w:rsidR="00333CB9" w:rsidRPr="00DE6EAD" w:rsidRDefault="00333CB9" w:rsidP="00132B7E">
            <w:pPr>
              <w:pStyle w:val="Akapitzlist"/>
              <w:numPr>
                <w:ilvl w:val="1"/>
                <w:numId w:val="5"/>
              </w:numPr>
              <w:spacing w:before="120"/>
              <w:ind w:left="673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Lokalizacja prac graficznie</w:t>
            </w:r>
          </w:p>
          <w:p w14:paraId="3F3DAD7D" w14:textId="398C11C3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  <w:r w:rsidRPr="00DE6EA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EC33CD" wp14:editId="09E84FBC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186055</wp:posOffset>
                  </wp:positionV>
                  <wp:extent cx="3838575" cy="3529965"/>
                  <wp:effectExtent l="0" t="0" r="9525" b="0"/>
                  <wp:wrapTight wrapText="bothSides">
                    <wp:wrapPolygon edited="0">
                      <wp:start x="0" y="0"/>
                      <wp:lineTo x="0" y="21448"/>
                      <wp:lineTo x="21546" y="21448"/>
                      <wp:lineTo x="21546" y="0"/>
                      <wp:lineTo x="0" y="0"/>
                    </wp:wrapPolygon>
                  </wp:wrapTight>
                  <wp:docPr id="16555524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5245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352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E4BAAB" w14:textId="232CA65A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33B7825C" w14:textId="32152C2F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7C2D6333" w14:textId="7777777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5DC348D2" w14:textId="7777777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13E0F27D" w14:textId="658BCEC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5AE29D65" w14:textId="1AA6E9B1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6C5B581B" w14:textId="1046A54E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20A31C46" w14:textId="0D90F5E6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56F139FE" w14:textId="225532D6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6B991AC9" w14:textId="6A0E3BEA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458DF9D2" w14:textId="6B31BABF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44A4B7A4" w14:textId="7777777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0E8EAB57" w14:textId="63F28326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1E6FCFA5" w14:textId="596FEC4D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6C4B8ED4" w14:textId="7777777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5EE7DA4C" w14:textId="77777777" w:rsidR="00660C18" w:rsidRPr="00DE6EAD" w:rsidRDefault="00660C18" w:rsidP="00660C18">
            <w:pPr>
              <w:spacing w:before="120"/>
              <w:rPr>
                <w:sz w:val="20"/>
                <w:szCs w:val="20"/>
              </w:rPr>
            </w:pPr>
          </w:p>
          <w:p w14:paraId="5ACBDF05" w14:textId="6D432DDD" w:rsidR="00EC6692" w:rsidRPr="00DE6EAD" w:rsidRDefault="00660C18" w:rsidP="00D56034">
            <w:pPr>
              <w:pStyle w:val="Akapitzlist"/>
              <w:spacing w:before="120"/>
              <w:ind w:left="360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*</w:t>
            </w:r>
            <w:r w:rsidR="00EE3C3B" w:rsidRPr="00DE6EAD">
              <w:rPr>
                <w:sz w:val="20"/>
                <w:szCs w:val="20"/>
              </w:rPr>
              <w:t xml:space="preserve"> kolor </w:t>
            </w:r>
            <w:r w:rsidR="006A33E5" w:rsidRPr="00DE6EAD">
              <w:rPr>
                <w:sz w:val="20"/>
                <w:szCs w:val="20"/>
              </w:rPr>
              <w:t>nie</w:t>
            </w:r>
            <w:r w:rsidR="0013110D" w:rsidRPr="00DE6EAD">
              <w:rPr>
                <w:sz w:val="20"/>
                <w:szCs w:val="20"/>
              </w:rPr>
              <w:t>b</w:t>
            </w:r>
            <w:r w:rsidR="006A33E5" w:rsidRPr="00DE6EAD">
              <w:rPr>
                <w:sz w:val="20"/>
                <w:szCs w:val="20"/>
              </w:rPr>
              <w:t xml:space="preserve">ieski- lokalizacja chodnika </w:t>
            </w:r>
          </w:p>
          <w:p w14:paraId="44AE496A" w14:textId="77777777" w:rsidR="00660C18" w:rsidRPr="00DE6EAD" w:rsidRDefault="00660C18" w:rsidP="00D56034">
            <w:pPr>
              <w:pStyle w:val="Akapitzlist"/>
              <w:spacing w:before="120"/>
              <w:ind w:left="360"/>
              <w:rPr>
                <w:sz w:val="20"/>
                <w:szCs w:val="20"/>
              </w:rPr>
            </w:pPr>
          </w:p>
          <w:p w14:paraId="16DF82BE" w14:textId="12D590E8" w:rsidR="00A66A55" w:rsidRDefault="00A66A55" w:rsidP="00A66A5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1539034" w14:textId="77777777" w:rsidR="00DE6EAD" w:rsidRPr="00DE6EAD" w:rsidRDefault="00DE6EAD" w:rsidP="00A66A5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B6C5685" w14:textId="0A4C848C" w:rsidR="00A66A55" w:rsidRPr="00DE6EAD" w:rsidRDefault="00A66A55" w:rsidP="00132B7E">
            <w:pPr>
              <w:pStyle w:val="Nagwek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Warunki prowadzenia i realizacji prac</w:t>
            </w:r>
            <w:r w:rsidR="00CD7F9A" w:rsidRPr="00DE6EAD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36400A6D" w14:textId="77B0398C" w:rsidR="00A66A55" w:rsidRPr="00DE6EAD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Budowa chodnika</w:t>
            </w:r>
            <w:r w:rsidR="0055646A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zjazdów do posesji </w:t>
            </w:r>
            <w:r w:rsidR="0055646A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oraz włączeń do dróg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na odcinku od skrzyżowania z </w:t>
            </w:r>
            <w:r w:rsidR="00DE6EA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ul. Henryka Sienkiewicza do ul. Gen. T</w:t>
            </w:r>
            <w:r w:rsidR="0009624F" w:rsidRPr="00DE6EAD">
              <w:rPr>
                <w:rFonts w:ascii="Arial" w:hAnsi="Arial" w:cs="Arial"/>
                <w:sz w:val="20"/>
                <w:szCs w:val="20"/>
                <w:lang w:val="pl-PL"/>
              </w:rPr>
              <w:t>adeusza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Rozwadowskiego.</w:t>
            </w:r>
          </w:p>
          <w:p w14:paraId="51DCD6D5" w14:textId="5F9B663A" w:rsidR="00A66A55" w:rsidRPr="00DE6EAD" w:rsidRDefault="00A66A55" w:rsidP="0020012C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7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Budowa chodnika o nawierzchni z kostki betonowej gr. 8 cm</w:t>
            </w:r>
            <w:r w:rsidR="0055646A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 w tym:</w:t>
            </w:r>
          </w:p>
          <w:p w14:paraId="7686F93E" w14:textId="2431A978" w:rsidR="00CD7F9A" w:rsidRPr="00DE6EAD" w:rsidRDefault="0055646A" w:rsidP="00CD7F9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robót ziemnych,</w:t>
            </w:r>
          </w:p>
          <w:p w14:paraId="3044F8F4" w14:textId="0CF8C157" w:rsidR="00CD7F9A" w:rsidRPr="00DE6EAD" w:rsidRDefault="00CD7F9A" w:rsidP="00CD7F9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rozbiórka istniejącej konstrukcji jezdni na szerokości 0,5 m z obu stron jezdni,</w:t>
            </w:r>
          </w:p>
          <w:p w14:paraId="0DE1F25E" w14:textId="77777777" w:rsidR="0055646A" w:rsidRPr="00DE6EAD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konstrukcji chodnika,</w:t>
            </w:r>
          </w:p>
          <w:p w14:paraId="7F051536" w14:textId="09F924F4" w:rsidR="0055646A" w:rsidRPr="00DE6EAD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obrzeż</w:t>
            </w:r>
            <w:r w:rsidR="00132B7E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y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17F352C1" w14:textId="706411B7" w:rsidR="00E0360C" w:rsidRPr="00DE6EAD" w:rsidRDefault="00E0360C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krawężnik</w:t>
            </w:r>
            <w:r w:rsidR="00132B7E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i ściek</w:t>
            </w:r>
            <w:r w:rsidR="00132B7E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 w:rsidR="00CD7F9A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z obu stron jezdni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461C6015" w14:textId="3E3C5528" w:rsidR="00BA4A65" w:rsidRPr="00DE6EAD" w:rsidRDefault="00BA4A65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krawężnik</w:t>
            </w:r>
            <w:r w:rsidR="00132B7E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najazdow</w:t>
            </w:r>
            <w:r w:rsidR="00132B7E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ych</w:t>
            </w: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1FDD5053" w14:textId="20D42949" w:rsidR="0055646A" w:rsidRPr="00DE6EAD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nawierzchni chodnika</w:t>
            </w:r>
            <w:r w:rsidR="00CD7F9A" w:rsidRPr="00DE6EAD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2C1A0AC5" w14:textId="3BC3C99B" w:rsidR="009A3275" w:rsidRPr="00DE6EAD" w:rsidRDefault="00A66A55" w:rsidP="0020012C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7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Wykonanie zjazdów do posesji prywatnych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A43042A" w14:textId="37E8CA5B" w:rsidR="00E0360C" w:rsidRPr="00DE6EAD" w:rsidRDefault="00E0360C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Uszczelnienie krawędzi ścieku przy połączeniu z istniejącą jezdnią oraz wpustami poprzez ułożenie taśmy bitumicznej oraz powierzchniowe uszczelnienie zalewową masą bitumiczną.</w:t>
            </w:r>
          </w:p>
          <w:p w14:paraId="3FE36163" w14:textId="64602E02" w:rsidR="00A66A55" w:rsidRPr="00DE6EAD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Wyko</w:t>
            </w:r>
            <w:r w:rsidR="000800D9" w:rsidRPr="00DE6EAD"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anie dojść z chodnika do posesji oraz dojść do w</w:t>
            </w:r>
            <w:r w:rsidR="000800D9" w:rsidRPr="00DE6EAD">
              <w:rPr>
                <w:rFonts w:ascii="Arial" w:hAnsi="Arial" w:cs="Arial"/>
                <w:sz w:val="20"/>
                <w:szCs w:val="20"/>
                <w:lang w:val="pl-PL"/>
              </w:rPr>
              <w:t>nęk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śmietnikowych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77AEAF4" w14:textId="2AB73265" w:rsidR="00A66A55" w:rsidRPr="00DE6EAD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Wyk</w:t>
            </w:r>
            <w:r w:rsidR="000800D9" w:rsidRPr="00DE6EAD">
              <w:rPr>
                <w:rFonts w:ascii="Arial" w:hAnsi="Arial" w:cs="Arial"/>
                <w:sz w:val="20"/>
                <w:szCs w:val="20"/>
                <w:lang w:val="pl-PL"/>
              </w:rPr>
              <w:t>on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anie robót rozbiórkowych przy ul. Marii Konopnic</w:t>
            </w:r>
            <w:r w:rsidR="0013110D" w:rsidRPr="00DE6EAD">
              <w:rPr>
                <w:rFonts w:ascii="Arial" w:hAnsi="Arial" w:cs="Arial"/>
                <w:sz w:val="20"/>
                <w:szCs w:val="20"/>
                <w:lang w:val="pl-PL"/>
              </w:rPr>
              <w:t>kiej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związanych z r</w:t>
            </w:r>
            <w:r w:rsidR="000800D9" w:rsidRPr="00DE6EAD">
              <w:rPr>
                <w:rFonts w:ascii="Arial" w:hAnsi="Arial" w:cs="Arial"/>
                <w:sz w:val="20"/>
                <w:szCs w:val="20"/>
                <w:lang w:val="pl-PL"/>
              </w:rPr>
              <w:t>ozbiórką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istn</w:t>
            </w:r>
            <w:r w:rsidR="000800D9" w:rsidRPr="00DE6EAD">
              <w:rPr>
                <w:rFonts w:ascii="Arial" w:hAnsi="Arial" w:cs="Arial"/>
                <w:sz w:val="20"/>
                <w:szCs w:val="20"/>
                <w:lang w:val="pl-PL"/>
              </w:rPr>
              <w:t>iejąceg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o chodnik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a.</w:t>
            </w:r>
          </w:p>
          <w:p w14:paraId="4194874E" w14:textId="440F4C29" w:rsidR="00A66A55" w:rsidRPr="00DE6EAD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Dowiązanie chodnika do istniejącego w</w:t>
            </w:r>
            <w:r w:rsidR="0058014B" w:rsidRPr="00DE6EAD">
              <w:rPr>
                <w:rFonts w:ascii="Arial" w:hAnsi="Arial" w:cs="Arial"/>
                <w:sz w:val="20"/>
                <w:szCs w:val="20"/>
                <w:lang w:val="pl-PL"/>
              </w:rPr>
              <w:t>ł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ączenia w ul. Marii Konopnickiej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58B7E9D" w14:textId="78A7CE1C" w:rsidR="0009624F" w:rsidRPr="00DE6EAD" w:rsidRDefault="00E47A46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Wykona</w:t>
            </w:r>
            <w:r w:rsidR="00132B7E" w:rsidRPr="00DE6EAD"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ie włączeń </w:t>
            </w:r>
            <w:r w:rsidR="002754FE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chodnika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do ul. Juliana Tuwima oraz w ul. Bolesława Leśmiana. </w:t>
            </w:r>
          </w:p>
          <w:p w14:paraId="119E6C0E" w14:textId="24895422" w:rsidR="00BA4A65" w:rsidRPr="00DE6EAD" w:rsidRDefault="00BA4A6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Wykonanie </w:t>
            </w:r>
            <w:r w:rsidR="002754FE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zjazdów </w:t>
            </w:r>
            <w:r w:rsidR="009A3275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z nawierzchni asfaltowej </w:t>
            </w:r>
            <w:r w:rsidR="002754FE" w:rsidRPr="00DE6EAD"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ul. Juliana Tuwima oraz ul. Bolesława Leśmiana.</w:t>
            </w:r>
          </w:p>
          <w:p w14:paraId="611A9FB0" w14:textId="340F96E1" w:rsidR="00BD3C44" w:rsidRPr="00DE6EAD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Regulacja wysokościowa, włazów, zasuw i studni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686BA99" w14:textId="3168E89C" w:rsidR="00BD3C44" w:rsidRPr="00DE6EAD" w:rsidRDefault="00BD3C44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ab/>
              <w:t>Zabezpieczenie drzew znajdujących się obrębie prowadzonych robót budowlanych obłożenie pni deskami drewnianymi i obowiązanie drutem stalowym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FAC57DD" w14:textId="45895B17" w:rsidR="00396C4C" w:rsidRPr="00DE6EAD" w:rsidRDefault="00BD3C44" w:rsidP="00396C4C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 przypadku odsłonięcia bryły korzeniowej istniejących drzew korzenie muszą być nawadniane w czasie pracy</w:t>
            </w:r>
            <w:r w:rsidR="00E0360C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D35D701" w14:textId="3E9C9C5B" w:rsidR="00396C4C" w:rsidRPr="00DE6EAD" w:rsidRDefault="00396C4C" w:rsidP="00396C4C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41081525"/>
            <w:r w:rsidRPr="00DE6EAD">
              <w:rPr>
                <w:rFonts w:ascii="Arial" w:hAnsi="Arial" w:cs="Arial"/>
                <w:b/>
                <w:sz w:val="20"/>
                <w:szCs w:val="20"/>
              </w:rPr>
              <w:t>Odtworzenie konstrukcji i nawierzchni jezdni przy wykonywaniu robót związanych z budową chodnika</w:t>
            </w:r>
            <w:r w:rsidR="0020012C" w:rsidRPr="00DE6E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E6EAD">
              <w:rPr>
                <w:rFonts w:ascii="Arial" w:hAnsi="Arial" w:cs="Arial"/>
                <w:b/>
                <w:sz w:val="20"/>
                <w:szCs w:val="20"/>
              </w:rPr>
              <w:t xml:space="preserve"> Uszkodzoną konstrukcję jezdni należy odbudować na szerokości 0,5 m</w:t>
            </w:r>
            <w:r w:rsidR="0020012C" w:rsidRPr="00DE6E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E6EAD">
              <w:rPr>
                <w:rFonts w:ascii="Arial" w:hAnsi="Arial" w:cs="Arial"/>
                <w:b/>
                <w:sz w:val="20"/>
                <w:szCs w:val="20"/>
              </w:rPr>
              <w:t xml:space="preserve"> zgodnie </w:t>
            </w:r>
            <w:r w:rsidR="00DE6EA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E6EAD">
              <w:rPr>
                <w:rFonts w:ascii="Arial" w:hAnsi="Arial" w:cs="Arial"/>
                <w:b/>
                <w:sz w:val="20"/>
                <w:szCs w:val="20"/>
              </w:rPr>
              <w:t xml:space="preserve">z poniższym: </w:t>
            </w:r>
          </w:p>
          <w:p w14:paraId="670978EE" w14:textId="77777777" w:rsidR="00FA129D" w:rsidRPr="00DE6EAD" w:rsidRDefault="00FA129D" w:rsidP="00FA129D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sz w:val="20"/>
                <w:szCs w:val="20"/>
              </w:rPr>
              <w:t>- warstwa wiążąca z AC 16 W50/70, gr. 5 cm,</w:t>
            </w:r>
          </w:p>
          <w:p w14:paraId="71712331" w14:textId="77777777" w:rsidR="00FA129D" w:rsidRPr="00DE6EAD" w:rsidRDefault="00FA129D" w:rsidP="00FA129D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sz w:val="20"/>
                <w:szCs w:val="20"/>
              </w:rPr>
              <w:t>- podbudowa z kruszywa łamanego 0/31,5 o ciągłym uziarnieniu, gr. 20 cm,</w:t>
            </w:r>
          </w:p>
          <w:p w14:paraId="1C5FFBC0" w14:textId="77777777" w:rsidR="00FA129D" w:rsidRPr="00DE6EAD" w:rsidRDefault="00FA129D" w:rsidP="00FA129D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sz w:val="20"/>
                <w:szCs w:val="20"/>
              </w:rPr>
              <w:t>- piasek stabilizowany cementem o RM 1,5-2,5 MPa, gr. 15 cm.</w:t>
            </w:r>
          </w:p>
          <w:p w14:paraId="686E6494" w14:textId="19272980" w:rsidR="00B408A3" w:rsidRPr="00DE6EAD" w:rsidRDefault="00FA129D" w:rsidP="00A22F75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 xml:space="preserve">a całej długości </w:t>
            </w:r>
            <w:r w:rsidR="002D35EF" w:rsidRPr="00DE6EAD">
              <w:rPr>
                <w:rFonts w:ascii="Arial" w:hAnsi="Arial" w:cs="Arial"/>
                <w:b/>
                <w:sz w:val="20"/>
                <w:szCs w:val="20"/>
              </w:rPr>
              <w:t xml:space="preserve">i szerokości </w:t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 xml:space="preserve">jezdni </w:t>
            </w:r>
            <w:r w:rsidR="002D35EF" w:rsidRPr="00DE6EAD">
              <w:rPr>
                <w:rFonts w:ascii="Arial" w:hAnsi="Arial" w:cs="Arial"/>
                <w:b/>
                <w:sz w:val="20"/>
                <w:szCs w:val="20"/>
              </w:rPr>
              <w:t xml:space="preserve">(5,5 m) </w:t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 xml:space="preserve">na odcinku </w:t>
            </w:r>
            <w:r w:rsidR="002D35EF" w:rsidRPr="00DE6EAD">
              <w:rPr>
                <w:rFonts w:ascii="Arial" w:hAnsi="Arial" w:cs="Arial"/>
                <w:b/>
                <w:sz w:val="20"/>
                <w:szCs w:val="20"/>
              </w:rPr>
              <w:t xml:space="preserve">ok. </w:t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 xml:space="preserve">420 mb należy wykonać frezowanie istniejącej nawierzchni ścieralnej na głębokość 2 cm. Po zakończeniu prac związanych </w:t>
            </w:r>
            <w:r w:rsidR="00DE6EA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 xml:space="preserve">z odtworzeniem konstrukcji jezdni wzdłuż ścieków należy wykonać na całej powierzchni jezdni </w:t>
            </w:r>
            <w:r w:rsidR="00B82744" w:rsidRPr="00DE6EAD">
              <w:rPr>
                <w:rFonts w:ascii="Arial" w:hAnsi="Arial" w:cs="Arial"/>
                <w:b/>
                <w:sz w:val="20"/>
                <w:szCs w:val="20"/>
              </w:rPr>
              <w:t xml:space="preserve">tj. </w:t>
            </w:r>
            <w:r w:rsidR="00396C4C" w:rsidRPr="00DE6EAD">
              <w:rPr>
                <w:rFonts w:ascii="Arial" w:hAnsi="Arial" w:cs="Arial"/>
                <w:b/>
                <w:sz w:val="20"/>
                <w:szCs w:val="20"/>
              </w:rPr>
              <w:t>2283 m2 nową nawierzchnię ścieralną o grubości 3 cm</w:t>
            </w:r>
            <w:r w:rsidR="0020012C" w:rsidRPr="00DE6EAD">
              <w:rPr>
                <w:rFonts w:ascii="Arial" w:hAnsi="Arial" w:cs="Arial"/>
                <w:b/>
                <w:sz w:val="20"/>
                <w:szCs w:val="20"/>
              </w:rPr>
              <w:t>, a także należy odtworzyć progi zwalniające.</w:t>
            </w:r>
          </w:p>
          <w:p w14:paraId="4822700B" w14:textId="0E6FD032" w:rsidR="00B408A3" w:rsidRPr="00DE6EAD" w:rsidRDefault="00B408A3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1104"/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 ramach prac należy zamontować istniejące </w:t>
            </w:r>
            <w:r w:rsidR="00466C1A"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kratki </w:t>
            </w:r>
            <w:r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wpust</w:t>
            </w:r>
            <w:r w:rsidR="00466C1A"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owe</w:t>
            </w:r>
            <w:r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w lokalizacji docelowej</w:t>
            </w:r>
            <w:r w:rsidR="00FA129D"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zgodnej </w:t>
            </w:r>
            <w:r w:rsid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projektem</w:t>
            </w:r>
            <w:r w:rsidR="00466C1A" w:rsidRPr="00DE6E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(obecnie kratki wpustowe są oddalone o ok. 10-15 cm od krawędzi jezdni). Prace należy wykonać dla wszystkich 16 wpustów zlokalizowanych wzdłuż ścieków.</w:t>
            </w:r>
          </w:p>
          <w:p w14:paraId="4B33047C" w14:textId="6E15747A" w:rsidR="00A66A55" w:rsidRPr="00DE6EAD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1104"/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6EAD">
              <w:rPr>
                <w:rFonts w:ascii="Arial" w:hAnsi="Arial" w:cs="Arial"/>
                <w:bCs/>
                <w:sz w:val="20"/>
                <w:szCs w:val="20"/>
              </w:rPr>
              <w:t>Wyniesienie tymczasowej organizacji ruchu na czas prowadzenia robót na podstawie projektu tymczasowej organizacji ruchu wraz z zawiadomieniem organu zarządzającego ruchem, zarządu drogi oraz właściwego komendanta Policji o terminie jej wprowadzenia co najmniej 7 dni przed dniem wprowadzenia organizacji ruchu.</w:t>
            </w:r>
          </w:p>
          <w:p w14:paraId="4FADFE9F" w14:textId="27EEFF61" w:rsidR="00A66A55" w:rsidRPr="00DE6EAD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Wyniesienie docelowej organizacji ruchu wraz z zawiadomieniem organu zarządzającego ruchem, zarządu drogi i właściwego komendanta Policji o terminie jej wprowadzenia co najmniej 7 dni przed dniem wprowadzenia organizacji ruchu w zakresie </w:t>
            </w:r>
            <w:r w:rsidR="00412343" w:rsidRPr="00DE6EAD">
              <w:rPr>
                <w:rFonts w:ascii="Arial" w:hAnsi="Arial" w:cs="Arial"/>
                <w:sz w:val="20"/>
                <w:szCs w:val="20"/>
                <w:lang w:val="pl-PL"/>
              </w:rPr>
              <w:t>(Zamawiający przekaże zatwierdzenie docelowej organizacji ruchu przed przystąpieniem do wykonywania tego elementu)</w:t>
            </w:r>
            <w:r w:rsidR="00FA129D"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61209008" w14:textId="7292C695" w:rsidR="007954A0" w:rsidRPr="00DE6EAD" w:rsidRDefault="007954A0" w:rsidP="00132B7E">
            <w:pPr>
              <w:pStyle w:val="Nagwek"/>
              <w:numPr>
                <w:ilvl w:val="2"/>
                <w:numId w:val="6"/>
              </w:numPr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Wykonawca wyniesie oznakowanie pionowe i poziome od odcinku od skrzyżowania z </w:t>
            </w:r>
            <w:r w:rsidR="00DE6EA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ul. Henryka Sienkiewicza do skrzyżowania z ul. Eugeniusza Kwiatkowskiego</w:t>
            </w:r>
            <w:r w:rsidR="00FA129D" w:rsidRPr="00DE6EA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zgodnie z</w:t>
            </w:r>
            <w:r w:rsidR="00612CDD" w:rsidRPr="00DE6EAD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projektem docelowej organizacji ruchu, w zakresie</w:t>
            </w:r>
            <w:r w:rsidR="00CD7F9A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jak w załączniku nr 4, </w:t>
            </w:r>
          </w:p>
          <w:p w14:paraId="200B55D8" w14:textId="3B711927" w:rsidR="007B6DCF" w:rsidRPr="00DE6EAD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w</w:t>
            </w:r>
            <w:r w:rsidR="008F53C6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yniesienie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oznakowania w ul. Juliana Tuwima,</w:t>
            </w:r>
            <w:r w:rsidR="008F53C6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334541D2" w14:textId="3B2D978A" w:rsidR="007954A0" w:rsidRPr="00DE6EAD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- wyniesienie oznakowania na wysokości dz. nr 542/103 AM-1 obręb Siechnice,</w:t>
            </w:r>
          </w:p>
          <w:p w14:paraId="354123B4" w14:textId="5F91EA36" w:rsidR="007954A0" w:rsidRPr="00DE6EAD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wyniesienie oznakowania w ul. Bolesława Leśmiana,</w:t>
            </w:r>
          </w:p>
          <w:p w14:paraId="5864790D" w14:textId="4B323116" w:rsidR="007954A0" w:rsidRPr="00DE6EAD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wysiesienie oznakowania w ul. Marii Konopnickiej.</w:t>
            </w:r>
          </w:p>
          <w:p w14:paraId="2624C37D" w14:textId="049E9344" w:rsidR="00A66A55" w:rsidRPr="00DE6EAD" w:rsidRDefault="008F53C6" w:rsidP="00132B7E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679" w:hanging="567"/>
              <w:contextualSpacing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W przypadku wystąpienia kolizji z sieciami uzbrojenia podziemnego, które nie zostały opisane w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 xml:space="preserve">dokumentacji projektowej, w czasie realizacji robót, Wykonawca zabezpieczy </w:t>
            </w:r>
            <w:r w:rsidRPr="00DE6EAD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miejsce kolizji </w:t>
            </w:r>
            <w:r w:rsidR="0013110D" w:rsidRPr="00DE6EAD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i </w:t>
            </w:r>
            <w:r w:rsidRPr="00DE6EAD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zaproponuje sposób ich rozwiązania Zamawiającemu. Wykonawca nie</w:t>
            </w:r>
            <w:r w:rsidRPr="00DE6EAD">
              <w:rPr>
                <w:bCs/>
                <w:sz w:val="20"/>
                <w:szCs w:val="20"/>
              </w:rPr>
              <w:t xml:space="preserve"> ponosi kosztów usunięcia takich kolizji ale zobowiązany jest do ich usunięcia w sposób określony przez projektanta w ramach robót dodatkowych;</w:t>
            </w:r>
            <w:r w:rsidR="002754FE" w:rsidRPr="00DE6EAD">
              <w:rPr>
                <w:bCs/>
                <w:sz w:val="20"/>
                <w:szCs w:val="20"/>
              </w:rPr>
              <w:t xml:space="preserve"> </w:t>
            </w:r>
          </w:p>
          <w:p w14:paraId="65DFCED4" w14:textId="54A90076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Zapewnienie obsługi geodezyjnej nad prowadzonymi robotami budowlanymi;</w:t>
            </w:r>
          </w:p>
          <w:p w14:paraId="560E97D8" w14:textId="35FB07B4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Zasilanie placu budowy w wodę i energię leży w gestii Wykonawcy – sposób rozwiązania i koszt wg własnych kalkulacji;</w:t>
            </w:r>
          </w:p>
          <w:p w14:paraId="08E42AD7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Po zakończeniu robót budowlanych uporządkowanie placu budowy i używanych przez Wykonawcę terenów przyległych i dróg dojazdowych do placu budowy;</w:t>
            </w:r>
          </w:p>
          <w:p w14:paraId="344C26C4" w14:textId="30C6E658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Wykonawca w czasie realizacji robót ma obowiązek zapewnienia dojazdów i dojść do posesji w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niezbędnym zakresie, w szczególności służb komunalnych i ratowniczych.</w:t>
            </w:r>
          </w:p>
          <w:p w14:paraId="6877EA91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Likwidacja placu budowy i zaplecza własnego Wykonawcy bezzwłocznie po zakończeniu prac, lecz nie później niż w terminie do 7 dni roboczych od daty dokonania odbioru końcowego;</w:t>
            </w:r>
          </w:p>
          <w:p w14:paraId="7629A064" w14:textId="77777777" w:rsidR="004F7DE3" w:rsidRPr="00DE6EAD" w:rsidRDefault="00034786" w:rsidP="004F7DE3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Wykonanie dokumentacji powykonawczej wraz z powykonawczą inwentaryzacją geodezyjną – zgodnie z procedurą WI stanowiącą załącznik do opisu przedmiotu zamówienia- w wersji papierowej w 2 egzemplarzach i elektronicznej PDF (2 egz. wersji elektronicznej na płycie CD/DVD).</w:t>
            </w:r>
          </w:p>
          <w:p w14:paraId="12CFE9C4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Roboty muszą być wykonane zgodnie z dokumentacją projektową przekazaną przez Zamawiającego, obowiązującymi przepisami, normami oraz na ustalonych w niniejszym wniosku warunkach.</w:t>
            </w:r>
          </w:p>
          <w:p w14:paraId="4D47CB76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Jeżeli w dokumentacji projektowej lub technicznej powołane są konkretne normy i przepisy, które spełniać mają materiały, sprzęt i inne towary oraz wykonane i zadane roboty, będą obowiązywać postanowienia najnowszego wydania lub poprawionego wydania powołanych norm i przepisów.</w:t>
            </w:r>
          </w:p>
          <w:p w14:paraId="56553DBD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Materiały zastosowane przez Wykonawcę przy wykonaniu robót muszą być nowe i nieużywane, odpowiadać wymaganiom norm i przepisów wymienionych w Specyfikacji Technicznej Wykonania i Odbioru Robót Budowlanych, posiadać wymagane polskimi przepisami atesty i certyfikaty, w tym również świadectwa dopuszczenia do obrotu oraz certyfikaty bezpieczeństwa.</w:t>
            </w:r>
          </w:p>
          <w:p w14:paraId="05665F2C" w14:textId="34FF7B88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Jeśli w dokumentacji projektowej wskazani są konkretni producenci materiałów to należy przez to rozumieć, że w ramach prac należy zastosować materiał o parametrach takich samych lub niegorszych niż przedstawione w dokumentacji. Dla wszelkich zmian materiałów wynikających z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dokumentacji projektowej należy każdorazowo uzyskać zatwierdzenie Zamawiającego.</w:t>
            </w:r>
          </w:p>
          <w:p w14:paraId="702FBB2F" w14:textId="4FDE5BC7" w:rsidR="00BD3C44" w:rsidRPr="00DE6EAD" w:rsidRDefault="00BD3C44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Zarejestrowanie i pobranie dziennika budowy ze Starostwa Powiatowego we Wrocławiu. W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terminie 3 dni od podpisania umowy przekaże Zamawiającemu dane osoby</w:t>
            </w:r>
            <w:r w:rsidR="004F7DE3" w:rsidRPr="00DE6EAD">
              <w:rPr>
                <w:bCs/>
                <w:sz w:val="20"/>
                <w:szCs w:val="20"/>
              </w:rPr>
              <w:t xml:space="preserve"> </w:t>
            </w:r>
            <w:r w:rsidRPr="00DE6EAD">
              <w:rPr>
                <w:bCs/>
                <w:sz w:val="20"/>
                <w:szCs w:val="20"/>
              </w:rPr>
              <w:t>do udzielenia upoważnienia.</w:t>
            </w:r>
          </w:p>
          <w:p w14:paraId="456BEBB1" w14:textId="5E2BD12F" w:rsidR="00BD3C44" w:rsidRPr="00DE6EAD" w:rsidRDefault="00BD3C44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Na 7 dni przed rozpoczęciem robót budowlanych pisemne powiadomienie Zamawiającego, mieszkańców ul. Henryka III na odcinku ul. H</w:t>
            </w:r>
            <w:r w:rsidR="0009624F" w:rsidRPr="00DE6EAD">
              <w:rPr>
                <w:bCs/>
                <w:sz w:val="20"/>
                <w:szCs w:val="20"/>
              </w:rPr>
              <w:t>enryka</w:t>
            </w:r>
            <w:r w:rsidRPr="00DE6EAD">
              <w:rPr>
                <w:bCs/>
                <w:sz w:val="20"/>
                <w:szCs w:val="20"/>
              </w:rPr>
              <w:t xml:space="preserve"> Sienkiewicza do skrzyżowania </w:t>
            </w:r>
            <w:r w:rsidR="00DE6EAD">
              <w:rPr>
                <w:bCs/>
                <w:sz w:val="20"/>
                <w:szCs w:val="20"/>
              </w:rPr>
              <w:br/>
            </w:r>
            <w:r w:rsidRPr="00DE6EAD">
              <w:rPr>
                <w:bCs/>
                <w:sz w:val="20"/>
                <w:szCs w:val="20"/>
              </w:rPr>
              <w:t>z ul. E</w:t>
            </w:r>
            <w:r w:rsidR="0009624F" w:rsidRPr="00DE6EAD">
              <w:rPr>
                <w:bCs/>
                <w:sz w:val="20"/>
                <w:szCs w:val="20"/>
              </w:rPr>
              <w:t>ugeniusza</w:t>
            </w:r>
            <w:r w:rsidRPr="00DE6EAD">
              <w:rPr>
                <w:bCs/>
                <w:sz w:val="20"/>
                <w:szCs w:val="20"/>
              </w:rPr>
              <w:t xml:space="preserve"> Kwiatkowskiego o rozpoczynających się robotach budowlanych i utrudnieniach. Wykonawca zobowiązany jest dostarczyć Zamawiającemu potwierdzenie poinformowania ww. instytucji i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mieszkańców.</w:t>
            </w:r>
          </w:p>
          <w:p w14:paraId="5ED73238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Na 7 dni przed rozpoczęciem robót budowlanych powiadomienie wszystkich instytucji używających i obsługujących urządzenia oraz instalacje podziemne i naziemne, zgodnie z wydanymi przez te instytucje warunkami i uzgodnieniami oraz w celu ewentualnego wykonania przez te instytucje niezbędnych adaptacji i innych koniecznych robót w obrębie placu budowy, które są konieczne i wymagane ze względu na charakter robót budowlanych stanowiących przedmiot niniejszej umowy. Wykonawca ułatwi przeprowadzenie wymienionych robót i będzie ściśle współpracować z tymi instytucjami.</w:t>
            </w:r>
          </w:p>
          <w:p w14:paraId="00AE74B3" w14:textId="13CD6E4B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Uzgadnianie z właścicielami lub zarządcami infrastruktury wykonywani</w:t>
            </w:r>
            <w:r w:rsidR="004F7DE3" w:rsidRPr="00DE6EAD">
              <w:rPr>
                <w:bCs/>
                <w:sz w:val="20"/>
                <w:szCs w:val="20"/>
              </w:rPr>
              <w:t>a</w:t>
            </w:r>
            <w:r w:rsidRPr="00DE6EAD">
              <w:rPr>
                <w:bCs/>
                <w:sz w:val="20"/>
                <w:szCs w:val="20"/>
              </w:rPr>
              <w:t xml:space="preserve"> wszelkich prac w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miejscach zbliżeń lub skrzyżowań z innymi przewodami podziemnymi lub w miejscach kolizji z</w:t>
            </w:r>
            <w:r w:rsidR="0013110D" w:rsidRPr="00DE6EAD">
              <w:rPr>
                <w:bCs/>
                <w:sz w:val="20"/>
                <w:szCs w:val="20"/>
              </w:rPr>
              <w:t> </w:t>
            </w:r>
            <w:r w:rsidRPr="00DE6EAD">
              <w:rPr>
                <w:bCs/>
                <w:sz w:val="20"/>
                <w:szCs w:val="20"/>
              </w:rPr>
              <w:t>infrastrukturą nadziemną. Wszelkie koszty z tego tytułu ponosi Wykonawca.</w:t>
            </w:r>
          </w:p>
          <w:p w14:paraId="3FBFAF26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lastRenderedPageBreak/>
              <w:t>Przeprowadzanie pomiarów i badań materiałów oraz robót z częstotliwością zapewniającą stwierdzenie, że roboty wykonano zgodnie z wymaganiami zawartymi w dokumentacji projektowej.</w:t>
            </w:r>
          </w:p>
          <w:p w14:paraId="37AF2085" w14:textId="7A809714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Zorganizowanie placu budowy</w:t>
            </w:r>
            <w:r w:rsidR="004F7DE3" w:rsidRPr="00DE6EAD">
              <w:rPr>
                <w:bCs/>
                <w:sz w:val="20"/>
                <w:szCs w:val="20"/>
              </w:rPr>
              <w:t xml:space="preserve"> </w:t>
            </w:r>
            <w:r w:rsidRPr="00DE6EAD">
              <w:rPr>
                <w:bCs/>
                <w:sz w:val="20"/>
                <w:szCs w:val="20"/>
              </w:rPr>
              <w:t>przy uwzględnieniu czynności niezbędnych do właściwego wykonania prac. Wykonawca jest zobowiązany na własny koszt zabezpieczyć i oznakować prowadzone roboty oraz dbać o stan techniczny i prawidłowość oznakowania przez cały czas realizacji przedmiotu niniejszej umowy. Wykonawca ponosi pełną odpowiedzialność za teren budowy od chwili przejęcia placu budowy oraz bezpieczeństwo osób trzecich w obrębie placu budowy.</w:t>
            </w:r>
          </w:p>
          <w:p w14:paraId="547F59D8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Przestrzeganie przepisów bhp i ppoż. oraz zapewnienie przez Wykonawcę urządzeń ochronnych i zabezpieczających w zakresie bhp jak również ochrony mienia Wykonawcy i ochrony przeciwpożarowej.</w:t>
            </w:r>
          </w:p>
          <w:p w14:paraId="34A690E8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Zapewnienie sprzętu spełniającego wymagania norm technicznych.</w:t>
            </w:r>
          </w:p>
          <w:p w14:paraId="7511DB29" w14:textId="77777777" w:rsidR="00034786" w:rsidRPr="00DE6EAD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Utrzymanie terenu robót w stanie wolnym od przeszkód, składowanie materiałów i sprzętu w ustalonych miejscach i w należytym porządku, usuwanie zbędnych przedmiotów z jego terenu.</w:t>
            </w:r>
          </w:p>
          <w:p w14:paraId="1860CD97" w14:textId="77777777" w:rsidR="00266DB2" w:rsidRPr="00DE6EAD" w:rsidRDefault="00034786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bCs/>
                <w:sz w:val="20"/>
                <w:szCs w:val="20"/>
              </w:rPr>
              <w:t>Niezwłoczne zawiadomienie Zamawiającego na piśmie o wszelkich okolicznościach, które mogą przeszkodzić planowanemu i prawidłowemu wykonaniu przedmiotu niniejszej umowy.</w:t>
            </w:r>
          </w:p>
          <w:p w14:paraId="085A174E" w14:textId="77777777" w:rsidR="00266DB2" w:rsidRPr="00DE6EAD" w:rsidRDefault="00266DB2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snapToGrid w:val="0"/>
                <w:sz w:val="20"/>
                <w:szCs w:val="20"/>
              </w:rPr>
              <w:t>Zabezpieczenie istniejących elementów sieci występujących w zakresie opracowania przed uszkodzeniami mechanicznymi.</w:t>
            </w:r>
          </w:p>
          <w:p w14:paraId="08F90840" w14:textId="77777777" w:rsidR="00266DB2" w:rsidRPr="00DE6EAD" w:rsidRDefault="00034786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Na cały okres prowadzenia prac w obrębie istniejących słupów oświetlenia drogowego należy zabezpieczyć słupy poprzez ich owinięcie geowłókniną, obłożenie deskami i obwiązanie drutem do wysokości 2,0 m licząc od poziomu terenu.</w:t>
            </w:r>
          </w:p>
          <w:p w14:paraId="6C3F05A7" w14:textId="77777777" w:rsidR="00266DB2" w:rsidRPr="00DE6EAD" w:rsidRDefault="00266DB2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Wszyscy pracownicy fizyczni i operatorzy sprzętu, którzy będą pracowali przy realizacji przedmiotowego zamierzenia budowlanego muszą być zatrudnieni na podstawie umowy o pracę. </w:t>
            </w:r>
          </w:p>
          <w:p w14:paraId="47CCEF96" w14:textId="16A5A887" w:rsidR="00266DB2" w:rsidRPr="00DE6EAD" w:rsidRDefault="00266DB2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Sposób realizacji robót:</w:t>
            </w:r>
          </w:p>
          <w:p w14:paraId="1C1024A3" w14:textId="77777777" w:rsidR="00266DB2" w:rsidRPr="00DE6EAD" w:rsidRDefault="00266DB2" w:rsidP="00266DB2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uppressAutoHyphens w:val="0"/>
              <w:spacing w:line="276" w:lineRule="auto"/>
              <w:ind w:left="1530" w:hanging="70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Roboty należy wykonywać zgodnie z widzą techniczną obowiązującymi przepisami, normami oraz na ustalonych w niniejszym opisie przedmiotu zamówienia warunkach.</w:t>
            </w:r>
          </w:p>
          <w:p w14:paraId="325A3E35" w14:textId="77777777" w:rsidR="00266DB2" w:rsidRPr="00DE6EAD" w:rsidRDefault="00266DB2" w:rsidP="00266DB2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530" w:hanging="70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Roboty budowlane stanowią kontynuację prac opisanych w dziennikach budów:.</w:t>
            </w:r>
          </w:p>
          <w:p w14:paraId="4B114B8C" w14:textId="77777777" w:rsidR="00266DB2" w:rsidRPr="00DE6EAD" w:rsidRDefault="00266DB2" w:rsidP="00266DB2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dziennik budowy nr 1163/2015 (tom 1) z dnia 18.06.2015 r.</w:t>
            </w:r>
          </w:p>
          <w:p w14:paraId="718C20F5" w14:textId="77777777" w:rsidR="00266DB2" w:rsidRPr="00DE6EAD" w:rsidRDefault="00266DB2" w:rsidP="00266DB2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dziennik budowy nr 126/2017 (tom 2) z dnia 24.01.2017 r.</w:t>
            </w:r>
          </w:p>
          <w:p w14:paraId="27D954CF" w14:textId="77777777" w:rsidR="00266DB2" w:rsidRPr="00DE6EAD" w:rsidRDefault="00266DB2" w:rsidP="00266DB2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dziennik budowy nr 2344/2017 (tom 3) z dnia 28.08.2017 r.</w:t>
            </w:r>
          </w:p>
          <w:p w14:paraId="57976223" w14:textId="77777777" w:rsidR="00266DB2" w:rsidRPr="00DE6EAD" w:rsidRDefault="00266DB2" w:rsidP="00266DB2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- dziennik budowy nr 1222/2020 (tom 3) z dnia 05.05.2020 r.</w:t>
            </w:r>
          </w:p>
          <w:p w14:paraId="01241478" w14:textId="2022F22A" w:rsidR="00266DB2" w:rsidRPr="00DE6EAD" w:rsidRDefault="00266DB2" w:rsidP="00266DB2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>Sposób zagospodarowania odpadów:</w:t>
            </w:r>
          </w:p>
          <w:p w14:paraId="6031EFD9" w14:textId="2142E9A9" w:rsidR="00266DB2" w:rsidRPr="00DE6EAD" w:rsidRDefault="00266DB2" w:rsidP="00266DB2">
            <w:pPr>
              <w:pStyle w:val="Nagwek"/>
              <w:suppressAutoHyphens w:val="0"/>
              <w:spacing w:line="276" w:lineRule="auto"/>
              <w:ind w:left="143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Wszystkie materiały nienadające się do ponownego wbudowania oraz pozostałe odpady, w tym urobek</w:t>
            </w:r>
            <w:r w:rsidR="00AF7B41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(oprócz frezowiny)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, Wykonawca zutylizuje na swój koszt</w:t>
            </w:r>
            <w:r w:rsidR="00AF7B41"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Wskazanie miejsca </w:t>
            </w:r>
            <w:r w:rsidRPr="00DE6EAD">
              <w:rPr>
                <w:rFonts w:ascii="Arial" w:eastAsia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i odległości wywozu urobku spoczywają na Wykonawcy. Wykonawca, jako wytwórca odpadów w rozumieniu art. 3 ust. 1 pkt. 32 ustawy o odpadach z dnia 14.12.2012 r. ma obowiązek zagospodarowania odpadów powstałych podczas realizacji zamówienia zgodnie z wyżej wymienioną ustawą, ustawą z dnia 27.04.2001 r. Prawo Ochrony Środowiska, ustawą z dnia 13 września 1996 r. o utrzymaniu czystości i porządku </w:t>
            </w:r>
            <w:r w:rsidR="00DE6EA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w gminach. Magazynowanie odpadów powstających podczas realizacji zamierzenia budowlanego może odbywać się jedynie na terenie, do którego ich wytwórca ma tytuł prawny, zgodnie z art. 25 ustawy z dnia 14.12.2012 r. o odpadach. W cenie ryczałtowej Wykonawca ma obowiązek uwzględnić miejsce, odległość, koszt wywozu, składowania </w:t>
            </w:r>
            <w:r w:rsidR="00DE6EA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i utylizacji odpadów.</w:t>
            </w:r>
          </w:p>
          <w:p w14:paraId="48526DD1" w14:textId="77777777" w:rsidR="00DE6EAD" w:rsidRPr="00DE6EAD" w:rsidRDefault="00AF7B41" w:rsidP="00266DB2">
            <w:pPr>
              <w:pStyle w:val="Nagwek"/>
              <w:suppressAutoHyphens w:val="0"/>
              <w:spacing w:line="276" w:lineRule="auto"/>
              <w:ind w:left="143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UWAGA:</w:t>
            </w:r>
            <w:r w:rsidR="00DE6EAD" w:rsidRPr="00DE6EA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4E51408" w14:textId="1D4BC943" w:rsidR="00AF7B41" w:rsidRPr="00DE6EAD" w:rsidRDefault="00AF7B41" w:rsidP="00266DB2">
            <w:pPr>
              <w:pStyle w:val="Nagwek"/>
              <w:suppressAutoHyphens w:val="0"/>
              <w:spacing w:line="276" w:lineRule="auto"/>
              <w:ind w:left="1437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 dokonanej rozbiórce polegającej na frezowaniu warstwy ścieralnej jezdni </w:t>
            </w:r>
            <w:r w:rsidR="00DE6EAD"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należy</w:t>
            </w:r>
            <w:r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przeka</w:t>
            </w:r>
            <w:r w:rsidR="00DE6EAD"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zać </w:t>
            </w:r>
            <w:r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Zamawiającemu destrukt asfaltowy i przewieźć </w:t>
            </w:r>
            <w:r w:rsidR="00DE6EAD"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zgromadzony materiał </w:t>
            </w:r>
            <w:r w:rsidR="00DE6EAD"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DE6E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miejsce wskazane przez Zamawiającego, w obrębie do 2 km od terenu budowy.</w:t>
            </w:r>
          </w:p>
          <w:p w14:paraId="5C9B7B68" w14:textId="1F0ABB75" w:rsidR="00034786" w:rsidRPr="00DE6EAD" w:rsidRDefault="000347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46"/>
                <w:tab w:val="right" w:pos="9046"/>
              </w:tabs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Dostępność</w:t>
            </w:r>
            <w:r w:rsidR="004F7DE3" w:rsidRPr="00DE6EAD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 Wykonawca zobowiązany jest do zapewnienia dostępności architektonicznej, cyfrowej oraz informacyjno-komunikacyjnej osobom ze szczególnymi potrzebami </w:t>
            </w:r>
            <w:r w:rsidR="00DE6EA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 xml:space="preserve">z uwzględnieniem minimalnych wymagań, o których mowa w art. 6 ustawy z dnia 19 lipca 2019 r. o zapewnianiu dostępności osobom ze szczególnymi potrzebami. Zapewnienie dostępności </w:t>
            </w: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osobom ze szczególnymi potrzebami następuje, o ile jest to możliwe, z uwzględnieniem uniwersalnego projektowania oraz jest adekwatne do zakresu zadania.</w:t>
            </w:r>
          </w:p>
          <w:p w14:paraId="2459FD23" w14:textId="29EA7C84" w:rsidR="00864E86" w:rsidRPr="00DE6EAD" w:rsidRDefault="00864E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Zgłoszenie zakończenia robót do Zamawiającego</w:t>
            </w:r>
            <w:bookmarkEnd w:id="6"/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4F2FB61A" w14:textId="3C712700" w:rsidR="00132B7E" w:rsidRPr="00DE6EAD" w:rsidRDefault="00132B7E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Uzyskanie pozwolenia na użytkowanie.</w:t>
            </w:r>
          </w:p>
          <w:p w14:paraId="23B7960B" w14:textId="77777777" w:rsidR="00864E86" w:rsidRPr="00DE6EAD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46AE264" w14:textId="77777777" w:rsidR="00021593" w:rsidRPr="00DE6EAD" w:rsidRDefault="00021593" w:rsidP="00132B7E">
            <w:pPr>
              <w:pStyle w:val="Nagwek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396" w:hanging="39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Załączniki:</w:t>
            </w:r>
          </w:p>
          <w:p w14:paraId="537C017A" w14:textId="1D697543" w:rsidR="00021593" w:rsidRPr="00DE6EAD" w:rsidRDefault="00021593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Mapa powykonawcza budowy kanalizacji deszczowej w ul. Henryka III w Siechnicach</w:t>
            </w:r>
          </w:p>
          <w:p w14:paraId="3C87E348" w14:textId="71C45E95" w:rsidR="00021593" w:rsidRPr="00DE6EAD" w:rsidRDefault="00960C9A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D</w:t>
            </w:r>
            <w:r w:rsidR="00021593" w:rsidRPr="00DE6EAD">
              <w:rPr>
                <w:rFonts w:ascii="Arial" w:hAnsi="Arial" w:cs="Arial"/>
                <w:sz w:val="20"/>
                <w:szCs w:val="20"/>
                <w:lang w:val="pl-PL"/>
              </w:rPr>
              <w:t>okumentacja projektowa</w:t>
            </w:r>
          </w:p>
          <w:p w14:paraId="4427051E" w14:textId="77777777" w:rsidR="00021593" w:rsidRPr="00DE6EAD" w:rsidRDefault="00021593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Dokumentacja powykonawcza</w:t>
            </w:r>
          </w:p>
          <w:p w14:paraId="1E50AD51" w14:textId="6ED5DC18" w:rsidR="00CD7F9A" w:rsidRPr="00DE6EAD" w:rsidRDefault="00CD7F9A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E6EAD">
              <w:rPr>
                <w:rFonts w:ascii="Arial" w:hAnsi="Arial" w:cs="Arial"/>
                <w:sz w:val="20"/>
                <w:szCs w:val="20"/>
                <w:lang w:val="pl-PL"/>
              </w:rPr>
              <w:t>Zakres DOR do wyniesienia</w:t>
            </w:r>
          </w:p>
          <w:p w14:paraId="27FC2013" w14:textId="77777777" w:rsidR="00021593" w:rsidRPr="00DE6EAD" w:rsidRDefault="00021593" w:rsidP="00021593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673A05" w14:textId="77777777" w:rsidR="00021593" w:rsidRPr="00DE6EAD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1077"/>
              <w:jc w:val="both"/>
              <w:rPr>
                <w:sz w:val="20"/>
                <w:szCs w:val="20"/>
              </w:rPr>
            </w:pPr>
          </w:p>
          <w:p w14:paraId="29297F60" w14:textId="7DEF0FEA" w:rsidR="00021593" w:rsidRPr="00DE6EAD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                                    Opracował</w:t>
            </w:r>
            <w:r w:rsidR="004F7DE3" w:rsidRPr="00DE6EAD">
              <w:rPr>
                <w:sz w:val="20"/>
                <w:szCs w:val="20"/>
              </w:rPr>
              <w:t>a</w:t>
            </w:r>
            <w:r w:rsidRPr="00DE6EAD">
              <w:rPr>
                <w:sz w:val="20"/>
                <w:szCs w:val="20"/>
              </w:rPr>
              <w:t>:</w:t>
            </w:r>
          </w:p>
          <w:p w14:paraId="38084A23" w14:textId="77777777" w:rsidR="00021593" w:rsidRPr="00DE6EAD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3110E666" w14:textId="77777777" w:rsidR="00021593" w:rsidRPr="00DE6EAD" w:rsidRDefault="00021593" w:rsidP="00021593">
            <w:pPr>
              <w:tabs>
                <w:tab w:val="left" w:pos="502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E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……………………………..</w:t>
            </w:r>
          </w:p>
          <w:p w14:paraId="7063AE0B" w14:textId="77777777" w:rsidR="00021593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  <w:r w:rsidRPr="00DE6EAD">
              <w:rPr>
                <w:sz w:val="20"/>
                <w:szCs w:val="20"/>
              </w:rPr>
              <w:t xml:space="preserve">                                              data i podpis</w:t>
            </w:r>
            <w:r w:rsidRPr="00E62015">
              <w:rPr>
                <w:sz w:val="20"/>
                <w:szCs w:val="20"/>
              </w:rPr>
              <w:tab/>
            </w:r>
          </w:p>
          <w:p w14:paraId="56C186B0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46FF1E14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45B0A722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562176D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3566EEAA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47E948D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5923A0B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C520570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7035D1A5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51BDF88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7FA5A560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371D691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1EEB2773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6243003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27FE420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ACC9289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79D9BF70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4DED0F8C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5E09A79F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7CF78495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9FB702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4D12918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FC189D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487FC5D6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13E901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15C2527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F9028B9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5E15D8EE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594D6C5B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3E966BE3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1F51CBB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4DE8F4D7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6240F2A2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20C3F1B3" w14:textId="77777777" w:rsidR="00DE6EAD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8D185C7" w14:textId="77777777" w:rsidR="00DE6EAD" w:rsidRPr="00E62015" w:rsidRDefault="00DE6EAD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0399955F" w14:textId="77777777" w:rsidR="007E01D0" w:rsidRPr="00E62015" w:rsidRDefault="007E01D0" w:rsidP="00021593">
            <w:pPr>
              <w:pStyle w:val="Nagwek"/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7261366" w14:textId="77777777" w:rsidR="002642A3" w:rsidRPr="007461F7" w:rsidRDefault="002642A3">
      <w:pPr>
        <w:tabs>
          <w:tab w:val="center" w:leader="dot" w:pos="4536"/>
          <w:tab w:val="right" w:leader="dot" w:pos="9072"/>
        </w:tabs>
        <w:spacing w:after="120"/>
        <w:ind w:right="-1021"/>
        <w:rPr>
          <w:rFonts w:ascii="Arial" w:hAnsi="Arial" w:cs="Arial"/>
          <w:color w:val="FF0000"/>
          <w:sz w:val="20"/>
          <w:szCs w:val="20"/>
          <w:lang w:val="pl-PL"/>
        </w:rPr>
      </w:pPr>
    </w:p>
    <w:sectPr w:rsidR="002642A3" w:rsidRPr="007461F7" w:rsidSect="002A3F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2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9DD7" w14:textId="77777777" w:rsidR="009B0FD3" w:rsidRDefault="009B0FD3">
      <w:r>
        <w:separator/>
      </w:r>
    </w:p>
  </w:endnote>
  <w:endnote w:type="continuationSeparator" w:id="0">
    <w:p w14:paraId="2BBFC7BC" w14:textId="77777777" w:rsidR="009B0FD3" w:rsidRDefault="009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FD87" w14:textId="77777777" w:rsidR="008E72B1" w:rsidRDefault="00355E43">
    <w:pPr>
      <w:pStyle w:val="Stopka"/>
      <w:jc w:val="right"/>
      <w:rPr>
        <w:sz w:val="20"/>
      </w:rPr>
    </w:pPr>
    <w:r>
      <w:fldChar w:fldCharType="begin"/>
    </w:r>
    <w:r w:rsidR="0039730B">
      <w:instrText xml:space="preserve"> PAGE </w:instrText>
    </w:r>
    <w:r>
      <w:fldChar w:fldCharType="separate"/>
    </w:r>
    <w:r w:rsidR="00C46F37">
      <w:rPr>
        <w:noProof/>
      </w:rPr>
      <w:t>8</w:t>
    </w:r>
    <w:r>
      <w:rPr>
        <w:noProof/>
      </w:rPr>
      <w:fldChar w:fldCharType="end"/>
    </w:r>
  </w:p>
  <w:p w14:paraId="55E1DD23" w14:textId="77777777" w:rsidR="008E72B1" w:rsidRDefault="008E72B1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C11E" w14:textId="77777777" w:rsidR="008E72B1" w:rsidRDefault="00355E43">
    <w:pPr>
      <w:pStyle w:val="Stopka"/>
      <w:jc w:val="right"/>
      <w:rPr>
        <w:sz w:val="20"/>
      </w:rPr>
    </w:pPr>
    <w:r>
      <w:fldChar w:fldCharType="begin"/>
    </w:r>
    <w:r w:rsidR="0039730B">
      <w:instrText xml:space="preserve"> PAGE </w:instrText>
    </w:r>
    <w:r>
      <w:fldChar w:fldCharType="separate"/>
    </w:r>
    <w:r w:rsidR="008E72B1">
      <w:rPr>
        <w:noProof/>
      </w:rPr>
      <w:t>1</w:t>
    </w:r>
    <w:r>
      <w:rPr>
        <w:noProof/>
      </w:rPr>
      <w:fldChar w:fldCharType="end"/>
    </w:r>
  </w:p>
  <w:p w14:paraId="112A6FD2" w14:textId="77777777" w:rsidR="008E72B1" w:rsidRDefault="008E72B1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612" w14:textId="77777777" w:rsidR="009B0FD3" w:rsidRDefault="009B0FD3">
      <w:r>
        <w:separator/>
      </w:r>
    </w:p>
  </w:footnote>
  <w:footnote w:type="continuationSeparator" w:id="0">
    <w:p w14:paraId="0A194A41" w14:textId="77777777" w:rsidR="009B0FD3" w:rsidRDefault="009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6DC0" w14:textId="77777777" w:rsidR="008E72B1" w:rsidRPr="003C464D" w:rsidRDefault="003C464D" w:rsidP="003C464D">
    <w:pPr>
      <w:pStyle w:val="Nagwek"/>
      <w:pBdr>
        <w:bottom w:val="single" w:sz="8" w:space="4" w:color="000000"/>
      </w:pBdr>
      <w:spacing w:after="12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3C464D">
      <w:rPr>
        <w:rFonts w:ascii="Arial" w:hAnsi="Arial" w:cs="Arial"/>
        <w:b/>
        <w:bCs/>
        <w:sz w:val="20"/>
        <w:szCs w:val="20"/>
        <w:lang w:val="pl-PL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FB1A" w14:textId="77777777" w:rsidR="008E72B1" w:rsidRDefault="008E72B1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00EA05D4" w14:textId="3F956F14" w:rsidR="002A3FFD" w:rsidRPr="00840D59" w:rsidRDefault="002A3FFD" w:rsidP="002A3FFD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9F0D868" w14:textId="3319CFA9" w:rsidR="008E72B1" w:rsidRPr="00E00DF9" w:rsidRDefault="008E72B1" w:rsidP="00E00DF9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B8"/>
    <w:multiLevelType w:val="hybridMultilevel"/>
    <w:tmpl w:val="2534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7763"/>
    <w:multiLevelType w:val="multilevel"/>
    <w:tmpl w:val="2E34E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41094"/>
    <w:multiLevelType w:val="hybridMultilevel"/>
    <w:tmpl w:val="45B80B1A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 w15:restartNumberingAfterBreak="0">
    <w:nsid w:val="0BAE532E"/>
    <w:multiLevelType w:val="hybridMultilevel"/>
    <w:tmpl w:val="925EC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3569"/>
    <w:multiLevelType w:val="multilevel"/>
    <w:tmpl w:val="53ECE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1EB409B1"/>
    <w:multiLevelType w:val="multilevel"/>
    <w:tmpl w:val="0FC0B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3D42785"/>
    <w:multiLevelType w:val="multilevel"/>
    <w:tmpl w:val="7E2616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7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64206562">
    <w:abstractNumId w:val="0"/>
  </w:num>
  <w:num w:numId="2" w16cid:durableId="1725058850">
    <w:abstractNumId w:val="3"/>
  </w:num>
  <w:num w:numId="3" w16cid:durableId="1380783670">
    <w:abstractNumId w:val="1"/>
  </w:num>
  <w:num w:numId="4" w16cid:durableId="2028870280">
    <w:abstractNumId w:val="2"/>
  </w:num>
  <w:num w:numId="5" w16cid:durableId="2048750828">
    <w:abstractNumId w:val="4"/>
  </w:num>
  <w:num w:numId="6" w16cid:durableId="1728146675">
    <w:abstractNumId w:val="5"/>
  </w:num>
  <w:num w:numId="7" w16cid:durableId="147699146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5"/>
    <w:rsid w:val="0000135F"/>
    <w:rsid w:val="0001037F"/>
    <w:rsid w:val="00010621"/>
    <w:rsid w:val="00011BA0"/>
    <w:rsid w:val="00014757"/>
    <w:rsid w:val="0001604C"/>
    <w:rsid w:val="0001643C"/>
    <w:rsid w:val="00021593"/>
    <w:rsid w:val="000225D6"/>
    <w:rsid w:val="00024493"/>
    <w:rsid w:val="000250F8"/>
    <w:rsid w:val="000259A1"/>
    <w:rsid w:val="00030C07"/>
    <w:rsid w:val="00030E34"/>
    <w:rsid w:val="00031E98"/>
    <w:rsid w:val="00034786"/>
    <w:rsid w:val="00034AAE"/>
    <w:rsid w:val="0003691E"/>
    <w:rsid w:val="000371D4"/>
    <w:rsid w:val="00040280"/>
    <w:rsid w:val="0004480D"/>
    <w:rsid w:val="00044D5F"/>
    <w:rsid w:val="000452EE"/>
    <w:rsid w:val="00045DF8"/>
    <w:rsid w:val="00046339"/>
    <w:rsid w:val="000557F2"/>
    <w:rsid w:val="00056AF9"/>
    <w:rsid w:val="00057851"/>
    <w:rsid w:val="00064873"/>
    <w:rsid w:val="00064E24"/>
    <w:rsid w:val="00064E6F"/>
    <w:rsid w:val="00066C90"/>
    <w:rsid w:val="000800D9"/>
    <w:rsid w:val="00082EE7"/>
    <w:rsid w:val="000841F6"/>
    <w:rsid w:val="00084485"/>
    <w:rsid w:val="00086612"/>
    <w:rsid w:val="00092CFD"/>
    <w:rsid w:val="0009624F"/>
    <w:rsid w:val="000A1136"/>
    <w:rsid w:val="000A4262"/>
    <w:rsid w:val="000B0AE4"/>
    <w:rsid w:val="000B21FD"/>
    <w:rsid w:val="000B50E4"/>
    <w:rsid w:val="000C0BCF"/>
    <w:rsid w:val="000D0E27"/>
    <w:rsid w:val="000D16F0"/>
    <w:rsid w:val="000D3523"/>
    <w:rsid w:val="000E13FC"/>
    <w:rsid w:val="000E3B17"/>
    <w:rsid w:val="000E3E59"/>
    <w:rsid w:val="000E5426"/>
    <w:rsid w:val="000F491D"/>
    <w:rsid w:val="000F50AF"/>
    <w:rsid w:val="00101C98"/>
    <w:rsid w:val="001059E2"/>
    <w:rsid w:val="0011131C"/>
    <w:rsid w:val="0011134A"/>
    <w:rsid w:val="00112048"/>
    <w:rsid w:val="0011208A"/>
    <w:rsid w:val="001170E7"/>
    <w:rsid w:val="00123C01"/>
    <w:rsid w:val="0013023D"/>
    <w:rsid w:val="001302E5"/>
    <w:rsid w:val="0013110D"/>
    <w:rsid w:val="00132B7E"/>
    <w:rsid w:val="00133093"/>
    <w:rsid w:val="00133357"/>
    <w:rsid w:val="00134E0C"/>
    <w:rsid w:val="00135967"/>
    <w:rsid w:val="00140CB9"/>
    <w:rsid w:val="0014360F"/>
    <w:rsid w:val="00143943"/>
    <w:rsid w:val="00147617"/>
    <w:rsid w:val="00150319"/>
    <w:rsid w:val="00153750"/>
    <w:rsid w:val="00156CCA"/>
    <w:rsid w:val="00160A51"/>
    <w:rsid w:val="00161C97"/>
    <w:rsid w:val="00167F24"/>
    <w:rsid w:val="0017051A"/>
    <w:rsid w:val="00173DC5"/>
    <w:rsid w:val="00181231"/>
    <w:rsid w:val="0018281D"/>
    <w:rsid w:val="00187656"/>
    <w:rsid w:val="00196A04"/>
    <w:rsid w:val="00196A66"/>
    <w:rsid w:val="001A05E0"/>
    <w:rsid w:val="001A250C"/>
    <w:rsid w:val="001A30B4"/>
    <w:rsid w:val="001A523F"/>
    <w:rsid w:val="001A6F30"/>
    <w:rsid w:val="001A7089"/>
    <w:rsid w:val="001B0D89"/>
    <w:rsid w:val="001B2B98"/>
    <w:rsid w:val="001B3918"/>
    <w:rsid w:val="001B3E30"/>
    <w:rsid w:val="001C2E52"/>
    <w:rsid w:val="001C3DE1"/>
    <w:rsid w:val="001C4FC7"/>
    <w:rsid w:val="001C57A5"/>
    <w:rsid w:val="001C6AA0"/>
    <w:rsid w:val="001D0105"/>
    <w:rsid w:val="001D0C53"/>
    <w:rsid w:val="001E30BA"/>
    <w:rsid w:val="001E3A10"/>
    <w:rsid w:val="001E5253"/>
    <w:rsid w:val="001E6D58"/>
    <w:rsid w:val="001F35C5"/>
    <w:rsid w:val="001F3809"/>
    <w:rsid w:val="001F3D8A"/>
    <w:rsid w:val="001F43B4"/>
    <w:rsid w:val="001F5542"/>
    <w:rsid w:val="0020012C"/>
    <w:rsid w:val="00204C50"/>
    <w:rsid w:val="0021086F"/>
    <w:rsid w:val="0021340B"/>
    <w:rsid w:val="0022787F"/>
    <w:rsid w:val="00227CFE"/>
    <w:rsid w:val="00227F4B"/>
    <w:rsid w:val="00233EB4"/>
    <w:rsid w:val="002363C6"/>
    <w:rsid w:val="00245A06"/>
    <w:rsid w:val="00256327"/>
    <w:rsid w:val="002577EC"/>
    <w:rsid w:val="002642A3"/>
    <w:rsid w:val="00264725"/>
    <w:rsid w:val="00266DB2"/>
    <w:rsid w:val="002716F1"/>
    <w:rsid w:val="0027311D"/>
    <w:rsid w:val="0027540D"/>
    <w:rsid w:val="002754FE"/>
    <w:rsid w:val="00277A88"/>
    <w:rsid w:val="00280746"/>
    <w:rsid w:val="00285200"/>
    <w:rsid w:val="002860BE"/>
    <w:rsid w:val="002865B3"/>
    <w:rsid w:val="002902F7"/>
    <w:rsid w:val="00296227"/>
    <w:rsid w:val="002A2705"/>
    <w:rsid w:val="002A3FFD"/>
    <w:rsid w:val="002A4FFE"/>
    <w:rsid w:val="002B355A"/>
    <w:rsid w:val="002B3608"/>
    <w:rsid w:val="002B4D61"/>
    <w:rsid w:val="002B7B44"/>
    <w:rsid w:val="002C468F"/>
    <w:rsid w:val="002C640E"/>
    <w:rsid w:val="002D2F74"/>
    <w:rsid w:val="002D35EF"/>
    <w:rsid w:val="002D3D79"/>
    <w:rsid w:val="002D6F17"/>
    <w:rsid w:val="002E1E06"/>
    <w:rsid w:val="002E76CA"/>
    <w:rsid w:val="003011DA"/>
    <w:rsid w:val="003073AE"/>
    <w:rsid w:val="00312AD0"/>
    <w:rsid w:val="00321F18"/>
    <w:rsid w:val="0032323F"/>
    <w:rsid w:val="003311AC"/>
    <w:rsid w:val="00332031"/>
    <w:rsid w:val="003335D3"/>
    <w:rsid w:val="00333CB9"/>
    <w:rsid w:val="0033458A"/>
    <w:rsid w:val="00334D9C"/>
    <w:rsid w:val="0033723F"/>
    <w:rsid w:val="003439D3"/>
    <w:rsid w:val="003472D5"/>
    <w:rsid w:val="003500D6"/>
    <w:rsid w:val="003516A4"/>
    <w:rsid w:val="00352199"/>
    <w:rsid w:val="00354FAC"/>
    <w:rsid w:val="00355E43"/>
    <w:rsid w:val="00361612"/>
    <w:rsid w:val="003650E4"/>
    <w:rsid w:val="00370882"/>
    <w:rsid w:val="00373101"/>
    <w:rsid w:val="00374E28"/>
    <w:rsid w:val="00377F37"/>
    <w:rsid w:val="0038781C"/>
    <w:rsid w:val="00387CAE"/>
    <w:rsid w:val="00392104"/>
    <w:rsid w:val="003924A5"/>
    <w:rsid w:val="00392C8A"/>
    <w:rsid w:val="00396C4C"/>
    <w:rsid w:val="0039730B"/>
    <w:rsid w:val="003A40C8"/>
    <w:rsid w:val="003A6ECC"/>
    <w:rsid w:val="003B52E4"/>
    <w:rsid w:val="003B569A"/>
    <w:rsid w:val="003C09B4"/>
    <w:rsid w:val="003C161F"/>
    <w:rsid w:val="003C2F2B"/>
    <w:rsid w:val="003C464D"/>
    <w:rsid w:val="003C4FCC"/>
    <w:rsid w:val="003C69B2"/>
    <w:rsid w:val="003C7041"/>
    <w:rsid w:val="003D33A1"/>
    <w:rsid w:val="003D7561"/>
    <w:rsid w:val="003E011F"/>
    <w:rsid w:val="003F511B"/>
    <w:rsid w:val="003F7964"/>
    <w:rsid w:val="004024D3"/>
    <w:rsid w:val="0040479C"/>
    <w:rsid w:val="00404896"/>
    <w:rsid w:val="00406D35"/>
    <w:rsid w:val="00412343"/>
    <w:rsid w:val="0041240D"/>
    <w:rsid w:val="0041347F"/>
    <w:rsid w:val="00413A08"/>
    <w:rsid w:val="00414602"/>
    <w:rsid w:val="004149F3"/>
    <w:rsid w:val="00414F79"/>
    <w:rsid w:val="00420A61"/>
    <w:rsid w:val="004231BA"/>
    <w:rsid w:val="0042370B"/>
    <w:rsid w:val="0043047A"/>
    <w:rsid w:val="004339E0"/>
    <w:rsid w:val="004340CE"/>
    <w:rsid w:val="00434E8E"/>
    <w:rsid w:val="00435CE6"/>
    <w:rsid w:val="00435F19"/>
    <w:rsid w:val="004370B7"/>
    <w:rsid w:val="00440098"/>
    <w:rsid w:val="00441E37"/>
    <w:rsid w:val="00442B04"/>
    <w:rsid w:val="00445C8E"/>
    <w:rsid w:val="00446368"/>
    <w:rsid w:val="004467C4"/>
    <w:rsid w:val="00465D40"/>
    <w:rsid w:val="00466C1A"/>
    <w:rsid w:val="00474287"/>
    <w:rsid w:val="00477601"/>
    <w:rsid w:val="00482A27"/>
    <w:rsid w:val="00483970"/>
    <w:rsid w:val="004845F7"/>
    <w:rsid w:val="00491EAE"/>
    <w:rsid w:val="00495C2E"/>
    <w:rsid w:val="004A31A5"/>
    <w:rsid w:val="004A35FA"/>
    <w:rsid w:val="004A51C1"/>
    <w:rsid w:val="004A7D05"/>
    <w:rsid w:val="004B16B2"/>
    <w:rsid w:val="004B4CF1"/>
    <w:rsid w:val="004C3873"/>
    <w:rsid w:val="004D04CA"/>
    <w:rsid w:val="004D0FEA"/>
    <w:rsid w:val="004D26AE"/>
    <w:rsid w:val="004D32B2"/>
    <w:rsid w:val="004D69CD"/>
    <w:rsid w:val="004E0162"/>
    <w:rsid w:val="004E4FDC"/>
    <w:rsid w:val="004E6013"/>
    <w:rsid w:val="004F7DE3"/>
    <w:rsid w:val="00502E65"/>
    <w:rsid w:val="0050753B"/>
    <w:rsid w:val="005113C0"/>
    <w:rsid w:val="00512709"/>
    <w:rsid w:val="0051415E"/>
    <w:rsid w:val="00517BC1"/>
    <w:rsid w:val="00520C4E"/>
    <w:rsid w:val="00520EFA"/>
    <w:rsid w:val="00527549"/>
    <w:rsid w:val="00530CCC"/>
    <w:rsid w:val="00534AF8"/>
    <w:rsid w:val="00534C8B"/>
    <w:rsid w:val="00537A5B"/>
    <w:rsid w:val="00541CD5"/>
    <w:rsid w:val="005433B3"/>
    <w:rsid w:val="00543F76"/>
    <w:rsid w:val="00544069"/>
    <w:rsid w:val="0054596F"/>
    <w:rsid w:val="00552837"/>
    <w:rsid w:val="0055646A"/>
    <w:rsid w:val="005567DB"/>
    <w:rsid w:val="0057405F"/>
    <w:rsid w:val="005743EC"/>
    <w:rsid w:val="005755DA"/>
    <w:rsid w:val="0058014B"/>
    <w:rsid w:val="00587D99"/>
    <w:rsid w:val="005A0D52"/>
    <w:rsid w:val="005A2985"/>
    <w:rsid w:val="005A5216"/>
    <w:rsid w:val="005B2949"/>
    <w:rsid w:val="005B344F"/>
    <w:rsid w:val="005B7F29"/>
    <w:rsid w:val="005C5354"/>
    <w:rsid w:val="005C5CB4"/>
    <w:rsid w:val="005D0C67"/>
    <w:rsid w:val="005D39E8"/>
    <w:rsid w:val="005D73DF"/>
    <w:rsid w:val="005E675E"/>
    <w:rsid w:val="005F0631"/>
    <w:rsid w:val="005F1CEE"/>
    <w:rsid w:val="005F3F43"/>
    <w:rsid w:val="005F5EE5"/>
    <w:rsid w:val="00602A9D"/>
    <w:rsid w:val="006070EC"/>
    <w:rsid w:val="00612CDD"/>
    <w:rsid w:val="00614CED"/>
    <w:rsid w:val="0061515F"/>
    <w:rsid w:val="0061566A"/>
    <w:rsid w:val="00615F6A"/>
    <w:rsid w:val="0061659B"/>
    <w:rsid w:val="006221E3"/>
    <w:rsid w:val="00624314"/>
    <w:rsid w:val="00626584"/>
    <w:rsid w:val="00631BDF"/>
    <w:rsid w:val="00632B93"/>
    <w:rsid w:val="00636818"/>
    <w:rsid w:val="0064023D"/>
    <w:rsid w:val="00640E24"/>
    <w:rsid w:val="00641462"/>
    <w:rsid w:val="006427A2"/>
    <w:rsid w:val="00642BE9"/>
    <w:rsid w:val="00644109"/>
    <w:rsid w:val="00652926"/>
    <w:rsid w:val="00652B64"/>
    <w:rsid w:val="00653948"/>
    <w:rsid w:val="0065685B"/>
    <w:rsid w:val="006573A2"/>
    <w:rsid w:val="006603B9"/>
    <w:rsid w:val="00660C18"/>
    <w:rsid w:val="00660FC9"/>
    <w:rsid w:val="0066485D"/>
    <w:rsid w:val="00677BB3"/>
    <w:rsid w:val="00687E59"/>
    <w:rsid w:val="00691EA3"/>
    <w:rsid w:val="0069446D"/>
    <w:rsid w:val="006A1B28"/>
    <w:rsid w:val="006A21D9"/>
    <w:rsid w:val="006A33E5"/>
    <w:rsid w:val="006B02B5"/>
    <w:rsid w:val="006B306A"/>
    <w:rsid w:val="006B3207"/>
    <w:rsid w:val="006B43CD"/>
    <w:rsid w:val="006C10D7"/>
    <w:rsid w:val="006C15BD"/>
    <w:rsid w:val="006C66E1"/>
    <w:rsid w:val="006C7270"/>
    <w:rsid w:val="006D013F"/>
    <w:rsid w:val="006D2DE7"/>
    <w:rsid w:val="006D55CF"/>
    <w:rsid w:val="006D63AD"/>
    <w:rsid w:val="006D6F4D"/>
    <w:rsid w:val="006E59FA"/>
    <w:rsid w:val="006E66CA"/>
    <w:rsid w:val="006F271A"/>
    <w:rsid w:val="006F3F27"/>
    <w:rsid w:val="006F55D3"/>
    <w:rsid w:val="00702CCB"/>
    <w:rsid w:val="00704E60"/>
    <w:rsid w:val="0071096D"/>
    <w:rsid w:val="0071151B"/>
    <w:rsid w:val="00711923"/>
    <w:rsid w:val="00714295"/>
    <w:rsid w:val="00715796"/>
    <w:rsid w:val="007167C0"/>
    <w:rsid w:val="00717F93"/>
    <w:rsid w:val="00724610"/>
    <w:rsid w:val="00727ACA"/>
    <w:rsid w:val="007308D0"/>
    <w:rsid w:val="007345DE"/>
    <w:rsid w:val="007403F4"/>
    <w:rsid w:val="00741A52"/>
    <w:rsid w:val="007461F7"/>
    <w:rsid w:val="00751E7B"/>
    <w:rsid w:val="00751FC0"/>
    <w:rsid w:val="007524C4"/>
    <w:rsid w:val="00760B59"/>
    <w:rsid w:val="0076479F"/>
    <w:rsid w:val="00765581"/>
    <w:rsid w:val="0076708A"/>
    <w:rsid w:val="00771B0F"/>
    <w:rsid w:val="00773CED"/>
    <w:rsid w:val="00774188"/>
    <w:rsid w:val="00776040"/>
    <w:rsid w:val="00777086"/>
    <w:rsid w:val="00781D63"/>
    <w:rsid w:val="00784DBE"/>
    <w:rsid w:val="007863CE"/>
    <w:rsid w:val="00787CFE"/>
    <w:rsid w:val="00792436"/>
    <w:rsid w:val="00794613"/>
    <w:rsid w:val="007954A0"/>
    <w:rsid w:val="007958D5"/>
    <w:rsid w:val="007A4CA4"/>
    <w:rsid w:val="007A740E"/>
    <w:rsid w:val="007B1B97"/>
    <w:rsid w:val="007B6DCF"/>
    <w:rsid w:val="007C0C29"/>
    <w:rsid w:val="007C134D"/>
    <w:rsid w:val="007C7302"/>
    <w:rsid w:val="007D28FB"/>
    <w:rsid w:val="007E01D0"/>
    <w:rsid w:val="007E2D05"/>
    <w:rsid w:val="007E4577"/>
    <w:rsid w:val="007E58DD"/>
    <w:rsid w:val="007F52BB"/>
    <w:rsid w:val="007F6334"/>
    <w:rsid w:val="007F67B5"/>
    <w:rsid w:val="007F7D76"/>
    <w:rsid w:val="00800E1A"/>
    <w:rsid w:val="00802B0B"/>
    <w:rsid w:val="00806EB9"/>
    <w:rsid w:val="0081165F"/>
    <w:rsid w:val="008148D3"/>
    <w:rsid w:val="00814DB8"/>
    <w:rsid w:val="008162F7"/>
    <w:rsid w:val="00817584"/>
    <w:rsid w:val="00820085"/>
    <w:rsid w:val="008210D3"/>
    <w:rsid w:val="00830711"/>
    <w:rsid w:val="00830763"/>
    <w:rsid w:val="00833172"/>
    <w:rsid w:val="00833656"/>
    <w:rsid w:val="0083575F"/>
    <w:rsid w:val="008404C8"/>
    <w:rsid w:val="008414AE"/>
    <w:rsid w:val="0084230F"/>
    <w:rsid w:val="00846965"/>
    <w:rsid w:val="00846E28"/>
    <w:rsid w:val="00852BB6"/>
    <w:rsid w:val="00854A1D"/>
    <w:rsid w:val="008551F9"/>
    <w:rsid w:val="00862A1C"/>
    <w:rsid w:val="00864E86"/>
    <w:rsid w:val="0086663C"/>
    <w:rsid w:val="00866FDC"/>
    <w:rsid w:val="00870ABB"/>
    <w:rsid w:val="0087119C"/>
    <w:rsid w:val="00873B36"/>
    <w:rsid w:val="00876342"/>
    <w:rsid w:val="00877F93"/>
    <w:rsid w:val="008805F1"/>
    <w:rsid w:val="00883600"/>
    <w:rsid w:val="00887E69"/>
    <w:rsid w:val="0089081D"/>
    <w:rsid w:val="00891DBD"/>
    <w:rsid w:val="0089221F"/>
    <w:rsid w:val="00895A9E"/>
    <w:rsid w:val="008A2ED9"/>
    <w:rsid w:val="008B13D0"/>
    <w:rsid w:val="008B50BE"/>
    <w:rsid w:val="008B5634"/>
    <w:rsid w:val="008C0C8F"/>
    <w:rsid w:val="008D0390"/>
    <w:rsid w:val="008D2481"/>
    <w:rsid w:val="008D49B2"/>
    <w:rsid w:val="008E0FA4"/>
    <w:rsid w:val="008E32B5"/>
    <w:rsid w:val="008E49C4"/>
    <w:rsid w:val="008E5063"/>
    <w:rsid w:val="008E72B1"/>
    <w:rsid w:val="008F11AE"/>
    <w:rsid w:val="008F3CDC"/>
    <w:rsid w:val="008F4253"/>
    <w:rsid w:val="008F5296"/>
    <w:rsid w:val="008F53C6"/>
    <w:rsid w:val="00900331"/>
    <w:rsid w:val="009023DE"/>
    <w:rsid w:val="00903018"/>
    <w:rsid w:val="00903186"/>
    <w:rsid w:val="00904151"/>
    <w:rsid w:val="00904B4F"/>
    <w:rsid w:val="00907A21"/>
    <w:rsid w:val="00910650"/>
    <w:rsid w:val="0091322C"/>
    <w:rsid w:val="00915304"/>
    <w:rsid w:val="00920F46"/>
    <w:rsid w:val="009222A7"/>
    <w:rsid w:val="00927596"/>
    <w:rsid w:val="00937CB4"/>
    <w:rsid w:val="0094115B"/>
    <w:rsid w:val="009439E3"/>
    <w:rsid w:val="00944012"/>
    <w:rsid w:val="00950FE2"/>
    <w:rsid w:val="00952FA3"/>
    <w:rsid w:val="00953221"/>
    <w:rsid w:val="00953BEA"/>
    <w:rsid w:val="00960C9A"/>
    <w:rsid w:val="0096731B"/>
    <w:rsid w:val="009711F3"/>
    <w:rsid w:val="00973669"/>
    <w:rsid w:val="00974BA6"/>
    <w:rsid w:val="00976188"/>
    <w:rsid w:val="009806B9"/>
    <w:rsid w:val="00982D3B"/>
    <w:rsid w:val="009832A6"/>
    <w:rsid w:val="00983318"/>
    <w:rsid w:val="00983C55"/>
    <w:rsid w:val="00986732"/>
    <w:rsid w:val="00987E91"/>
    <w:rsid w:val="0099026E"/>
    <w:rsid w:val="00990C30"/>
    <w:rsid w:val="009946B2"/>
    <w:rsid w:val="009A2D17"/>
    <w:rsid w:val="009A321C"/>
    <w:rsid w:val="009A3275"/>
    <w:rsid w:val="009B0FD3"/>
    <w:rsid w:val="009B3156"/>
    <w:rsid w:val="009B3BB9"/>
    <w:rsid w:val="009B5607"/>
    <w:rsid w:val="009C4D52"/>
    <w:rsid w:val="009C50F6"/>
    <w:rsid w:val="009D1C09"/>
    <w:rsid w:val="009D2FB5"/>
    <w:rsid w:val="009D312A"/>
    <w:rsid w:val="009D4B97"/>
    <w:rsid w:val="009D4BFF"/>
    <w:rsid w:val="009E1DEA"/>
    <w:rsid w:val="009E2285"/>
    <w:rsid w:val="009E29C9"/>
    <w:rsid w:val="009E3E07"/>
    <w:rsid w:val="009E402F"/>
    <w:rsid w:val="009E7AFA"/>
    <w:rsid w:val="009E7FA3"/>
    <w:rsid w:val="009F2F7A"/>
    <w:rsid w:val="00A05FF7"/>
    <w:rsid w:val="00A067A2"/>
    <w:rsid w:val="00A117E2"/>
    <w:rsid w:val="00A14076"/>
    <w:rsid w:val="00A14CEF"/>
    <w:rsid w:val="00A31DB7"/>
    <w:rsid w:val="00A342C3"/>
    <w:rsid w:val="00A44F32"/>
    <w:rsid w:val="00A4715E"/>
    <w:rsid w:val="00A527D9"/>
    <w:rsid w:val="00A543FC"/>
    <w:rsid w:val="00A55909"/>
    <w:rsid w:val="00A5772A"/>
    <w:rsid w:val="00A63F6F"/>
    <w:rsid w:val="00A66A55"/>
    <w:rsid w:val="00A72953"/>
    <w:rsid w:val="00A846CC"/>
    <w:rsid w:val="00A84853"/>
    <w:rsid w:val="00A861CA"/>
    <w:rsid w:val="00AA378C"/>
    <w:rsid w:val="00AA3E2C"/>
    <w:rsid w:val="00AB5F1F"/>
    <w:rsid w:val="00AC1F3A"/>
    <w:rsid w:val="00AD204A"/>
    <w:rsid w:val="00AD4523"/>
    <w:rsid w:val="00AD679B"/>
    <w:rsid w:val="00AE4973"/>
    <w:rsid w:val="00AE6EC2"/>
    <w:rsid w:val="00AF2727"/>
    <w:rsid w:val="00AF7380"/>
    <w:rsid w:val="00AF7B41"/>
    <w:rsid w:val="00B00B3F"/>
    <w:rsid w:val="00B01911"/>
    <w:rsid w:val="00B02E5A"/>
    <w:rsid w:val="00B02EEA"/>
    <w:rsid w:val="00B04DE9"/>
    <w:rsid w:val="00B12C86"/>
    <w:rsid w:val="00B13099"/>
    <w:rsid w:val="00B139D9"/>
    <w:rsid w:val="00B22C55"/>
    <w:rsid w:val="00B23DBA"/>
    <w:rsid w:val="00B375CC"/>
    <w:rsid w:val="00B4046A"/>
    <w:rsid w:val="00B408A3"/>
    <w:rsid w:val="00B41A7D"/>
    <w:rsid w:val="00B43B18"/>
    <w:rsid w:val="00B56461"/>
    <w:rsid w:val="00B56992"/>
    <w:rsid w:val="00B56D01"/>
    <w:rsid w:val="00B62A71"/>
    <w:rsid w:val="00B64B94"/>
    <w:rsid w:val="00B71777"/>
    <w:rsid w:val="00B76F24"/>
    <w:rsid w:val="00B80A42"/>
    <w:rsid w:val="00B82744"/>
    <w:rsid w:val="00B857C8"/>
    <w:rsid w:val="00B87BE3"/>
    <w:rsid w:val="00B954A9"/>
    <w:rsid w:val="00BA0E0B"/>
    <w:rsid w:val="00BA1831"/>
    <w:rsid w:val="00BA4A65"/>
    <w:rsid w:val="00BA5079"/>
    <w:rsid w:val="00BB12C3"/>
    <w:rsid w:val="00BB3F2B"/>
    <w:rsid w:val="00BB46B8"/>
    <w:rsid w:val="00BC014D"/>
    <w:rsid w:val="00BC24DD"/>
    <w:rsid w:val="00BC5058"/>
    <w:rsid w:val="00BD3769"/>
    <w:rsid w:val="00BD3C44"/>
    <w:rsid w:val="00BD49E1"/>
    <w:rsid w:val="00BD543A"/>
    <w:rsid w:val="00BD72EB"/>
    <w:rsid w:val="00BE4476"/>
    <w:rsid w:val="00BE5A6C"/>
    <w:rsid w:val="00BE5CC7"/>
    <w:rsid w:val="00BF0605"/>
    <w:rsid w:val="00BF28D6"/>
    <w:rsid w:val="00C000AF"/>
    <w:rsid w:val="00C047D1"/>
    <w:rsid w:val="00C063E5"/>
    <w:rsid w:val="00C064E1"/>
    <w:rsid w:val="00C06D00"/>
    <w:rsid w:val="00C1036F"/>
    <w:rsid w:val="00C16CE7"/>
    <w:rsid w:val="00C22DE4"/>
    <w:rsid w:val="00C322B9"/>
    <w:rsid w:val="00C33754"/>
    <w:rsid w:val="00C354E0"/>
    <w:rsid w:val="00C35B03"/>
    <w:rsid w:val="00C46F37"/>
    <w:rsid w:val="00C46FC0"/>
    <w:rsid w:val="00C5003B"/>
    <w:rsid w:val="00C54521"/>
    <w:rsid w:val="00C60816"/>
    <w:rsid w:val="00C619B4"/>
    <w:rsid w:val="00C61B7C"/>
    <w:rsid w:val="00C6349E"/>
    <w:rsid w:val="00C63C30"/>
    <w:rsid w:val="00C668B5"/>
    <w:rsid w:val="00C751D9"/>
    <w:rsid w:val="00C76BCA"/>
    <w:rsid w:val="00C81339"/>
    <w:rsid w:val="00C82DFD"/>
    <w:rsid w:val="00C8490F"/>
    <w:rsid w:val="00C92AE2"/>
    <w:rsid w:val="00C942EB"/>
    <w:rsid w:val="00C94FF4"/>
    <w:rsid w:val="00CA0E8F"/>
    <w:rsid w:val="00CA4D50"/>
    <w:rsid w:val="00CA6753"/>
    <w:rsid w:val="00CB2852"/>
    <w:rsid w:val="00CB4FED"/>
    <w:rsid w:val="00CB6C04"/>
    <w:rsid w:val="00CC024B"/>
    <w:rsid w:val="00CC08AD"/>
    <w:rsid w:val="00CC2267"/>
    <w:rsid w:val="00CC4605"/>
    <w:rsid w:val="00CC4872"/>
    <w:rsid w:val="00CC4F28"/>
    <w:rsid w:val="00CD1B90"/>
    <w:rsid w:val="00CD1EE2"/>
    <w:rsid w:val="00CD4916"/>
    <w:rsid w:val="00CD5A42"/>
    <w:rsid w:val="00CD7CDF"/>
    <w:rsid w:val="00CD7F9A"/>
    <w:rsid w:val="00CE4407"/>
    <w:rsid w:val="00CE54A5"/>
    <w:rsid w:val="00CE7213"/>
    <w:rsid w:val="00CF1C1C"/>
    <w:rsid w:val="00CF410D"/>
    <w:rsid w:val="00D00E26"/>
    <w:rsid w:val="00D13038"/>
    <w:rsid w:val="00D132CC"/>
    <w:rsid w:val="00D17025"/>
    <w:rsid w:val="00D174AE"/>
    <w:rsid w:val="00D300A5"/>
    <w:rsid w:val="00D30585"/>
    <w:rsid w:val="00D3447C"/>
    <w:rsid w:val="00D34F7B"/>
    <w:rsid w:val="00D357A6"/>
    <w:rsid w:val="00D369FA"/>
    <w:rsid w:val="00D40738"/>
    <w:rsid w:val="00D42522"/>
    <w:rsid w:val="00D45F47"/>
    <w:rsid w:val="00D47FB0"/>
    <w:rsid w:val="00D56034"/>
    <w:rsid w:val="00D5725B"/>
    <w:rsid w:val="00D62C11"/>
    <w:rsid w:val="00D643E8"/>
    <w:rsid w:val="00D6685F"/>
    <w:rsid w:val="00D668F4"/>
    <w:rsid w:val="00D6761A"/>
    <w:rsid w:val="00D679C7"/>
    <w:rsid w:val="00D800BD"/>
    <w:rsid w:val="00D809D9"/>
    <w:rsid w:val="00D82045"/>
    <w:rsid w:val="00D82AF9"/>
    <w:rsid w:val="00D841F1"/>
    <w:rsid w:val="00D8597B"/>
    <w:rsid w:val="00D867C8"/>
    <w:rsid w:val="00D91927"/>
    <w:rsid w:val="00D9289C"/>
    <w:rsid w:val="00D94EF3"/>
    <w:rsid w:val="00DA001C"/>
    <w:rsid w:val="00DA093C"/>
    <w:rsid w:val="00DA2BBC"/>
    <w:rsid w:val="00DA3E37"/>
    <w:rsid w:val="00DB3B66"/>
    <w:rsid w:val="00DB41FC"/>
    <w:rsid w:val="00DC16B0"/>
    <w:rsid w:val="00DC21E8"/>
    <w:rsid w:val="00DD7781"/>
    <w:rsid w:val="00DD7B6C"/>
    <w:rsid w:val="00DE2F54"/>
    <w:rsid w:val="00DE4C60"/>
    <w:rsid w:val="00DE54D1"/>
    <w:rsid w:val="00DE6EAD"/>
    <w:rsid w:val="00DF2FD0"/>
    <w:rsid w:val="00E00DF9"/>
    <w:rsid w:val="00E02052"/>
    <w:rsid w:val="00E03245"/>
    <w:rsid w:val="00E0360C"/>
    <w:rsid w:val="00E04E4A"/>
    <w:rsid w:val="00E11289"/>
    <w:rsid w:val="00E12B20"/>
    <w:rsid w:val="00E163F8"/>
    <w:rsid w:val="00E2011D"/>
    <w:rsid w:val="00E2061F"/>
    <w:rsid w:val="00E21DBF"/>
    <w:rsid w:val="00E231CF"/>
    <w:rsid w:val="00E2400E"/>
    <w:rsid w:val="00E37B94"/>
    <w:rsid w:val="00E47A46"/>
    <w:rsid w:val="00E50132"/>
    <w:rsid w:val="00E50E36"/>
    <w:rsid w:val="00E54186"/>
    <w:rsid w:val="00E60512"/>
    <w:rsid w:val="00E60705"/>
    <w:rsid w:val="00E62015"/>
    <w:rsid w:val="00E626D8"/>
    <w:rsid w:val="00E62C97"/>
    <w:rsid w:val="00E65EE8"/>
    <w:rsid w:val="00E704AE"/>
    <w:rsid w:val="00E71C62"/>
    <w:rsid w:val="00E727AA"/>
    <w:rsid w:val="00E75335"/>
    <w:rsid w:val="00E76975"/>
    <w:rsid w:val="00E76DFF"/>
    <w:rsid w:val="00E77271"/>
    <w:rsid w:val="00E85188"/>
    <w:rsid w:val="00E85F79"/>
    <w:rsid w:val="00E86E99"/>
    <w:rsid w:val="00E901F0"/>
    <w:rsid w:val="00E91B80"/>
    <w:rsid w:val="00E93473"/>
    <w:rsid w:val="00E945D5"/>
    <w:rsid w:val="00E94D2E"/>
    <w:rsid w:val="00EA2830"/>
    <w:rsid w:val="00EA32EF"/>
    <w:rsid w:val="00EA549B"/>
    <w:rsid w:val="00EB22C8"/>
    <w:rsid w:val="00EB2AFB"/>
    <w:rsid w:val="00EB43D6"/>
    <w:rsid w:val="00EB4709"/>
    <w:rsid w:val="00EC01AD"/>
    <w:rsid w:val="00EC164B"/>
    <w:rsid w:val="00EC29C9"/>
    <w:rsid w:val="00EC3ECF"/>
    <w:rsid w:val="00EC62C5"/>
    <w:rsid w:val="00EC6562"/>
    <w:rsid w:val="00EC6692"/>
    <w:rsid w:val="00ED4B66"/>
    <w:rsid w:val="00ED53BD"/>
    <w:rsid w:val="00ED608E"/>
    <w:rsid w:val="00EE3C3B"/>
    <w:rsid w:val="00EE45B2"/>
    <w:rsid w:val="00EE5320"/>
    <w:rsid w:val="00EF17A6"/>
    <w:rsid w:val="00EF389F"/>
    <w:rsid w:val="00EF393C"/>
    <w:rsid w:val="00F00D73"/>
    <w:rsid w:val="00F01160"/>
    <w:rsid w:val="00F04091"/>
    <w:rsid w:val="00F04E0D"/>
    <w:rsid w:val="00F10791"/>
    <w:rsid w:val="00F11348"/>
    <w:rsid w:val="00F14433"/>
    <w:rsid w:val="00F17DC3"/>
    <w:rsid w:val="00F2221A"/>
    <w:rsid w:val="00F2742F"/>
    <w:rsid w:val="00F31E76"/>
    <w:rsid w:val="00F3214F"/>
    <w:rsid w:val="00F322CD"/>
    <w:rsid w:val="00F32419"/>
    <w:rsid w:val="00F36164"/>
    <w:rsid w:val="00F3782A"/>
    <w:rsid w:val="00F41414"/>
    <w:rsid w:val="00F44096"/>
    <w:rsid w:val="00F468D2"/>
    <w:rsid w:val="00F5220D"/>
    <w:rsid w:val="00F53366"/>
    <w:rsid w:val="00F53A76"/>
    <w:rsid w:val="00F5481E"/>
    <w:rsid w:val="00F55111"/>
    <w:rsid w:val="00F56AB1"/>
    <w:rsid w:val="00F602E5"/>
    <w:rsid w:val="00F636EB"/>
    <w:rsid w:val="00F7274A"/>
    <w:rsid w:val="00F72841"/>
    <w:rsid w:val="00F72C4D"/>
    <w:rsid w:val="00F73763"/>
    <w:rsid w:val="00F74693"/>
    <w:rsid w:val="00F75633"/>
    <w:rsid w:val="00F81F40"/>
    <w:rsid w:val="00F859BB"/>
    <w:rsid w:val="00F8661F"/>
    <w:rsid w:val="00F94403"/>
    <w:rsid w:val="00F95A25"/>
    <w:rsid w:val="00F95F5C"/>
    <w:rsid w:val="00F96074"/>
    <w:rsid w:val="00FA01A4"/>
    <w:rsid w:val="00FA09C8"/>
    <w:rsid w:val="00FA129D"/>
    <w:rsid w:val="00FA1F16"/>
    <w:rsid w:val="00FB1BB2"/>
    <w:rsid w:val="00FB3CD9"/>
    <w:rsid w:val="00FB45B2"/>
    <w:rsid w:val="00FB50BC"/>
    <w:rsid w:val="00FC0555"/>
    <w:rsid w:val="00FC07F5"/>
    <w:rsid w:val="00FC0CA9"/>
    <w:rsid w:val="00FC7973"/>
    <w:rsid w:val="00FD59A5"/>
    <w:rsid w:val="00FD661B"/>
    <w:rsid w:val="00FE16A3"/>
    <w:rsid w:val="00FE1F8D"/>
    <w:rsid w:val="00FF0AF0"/>
    <w:rsid w:val="00FF32C2"/>
    <w:rsid w:val="00FF538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1C091B5F"/>
  <w15:docId w15:val="{B8D255D8-7B34-4E43-AC05-7D7B0D2E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uiPriority w:val="99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link w:val="NormalnyWebZnak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2">
    <w:name w:val="Verdana 2"/>
    <w:basedOn w:val="Normalny"/>
    <w:link w:val="Verdana2Znak"/>
    <w:rsid w:val="00E76DFF"/>
    <w:pPr>
      <w:spacing w:line="360" w:lineRule="auto"/>
      <w:ind w:firstLine="284"/>
      <w:jc w:val="both"/>
    </w:pPr>
    <w:rPr>
      <w:rFonts w:ascii="Verdana" w:hAnsi="Verdana"/>
      <w:sz w:val="20"/>
      <w:szCs w:val="20"/>
      <w:lang w:val="pl-PL"/>
    </w:rPr>
  </w:style>
  <w:style w:type="paragraph" w:customStyle="1" w:styleId="Piotr3">
    <w:name w:val="Piotr 3"/>
    <w:basedOn w:val="Normalny"/>
    <w:rsid w:val="00E76DFF"/>
    <w:pPr>
      <w:keepNext/>
      <w:tabs>
        <w:tab w:val="num" w:pos="1361"/>
        <w:tab w:val="center" w:pos="4536"/>
        <w:tab w:val="right" w:pos="9072"/>
      </w:tabs>
      <w:spacing w:line="360" w:lineRule="auto"/>
      <w:ind w:left="1134" w:hanging="680"/>
    </w:pPr>
    <w:rPr>
      <w:rFonts w:ascii="Verdana" w:hAnsi="Verdana"/>
      <w:b/>
      <w:sz w:val="20"/>
      <w:lang w:val="pl-PL"/>
    </w:rPr>
  </w:style>
  <w:style w:type="character" w:customStyle="1" w:styleId="Verdana2Znak">
    <w:name w:val="Verdana 2 Znak"/>
    <w:basedOn w:val="Domylnaczcionkaakapitu"/>
    <w:link w:val="Verdana2"/>
    <w:rsid w:val="00E76DFF"/>
    <w:rPr>
      <w:rFonts w:ascii="Verdana" w:hAnsi="Verdana"/>
      <w:lang w:eastAsia="ar-SA"/>
    </w:rPr>
  </w:style>
  <w:style w:type="character" w:customStyle="1" w:styleId="NormalnyWebZnak">
    <w:name w:val="Normalny (Web) Znak"/>
    <w:basedOn w:val="Domylnaczcionkaakapitu"/>
    <w:link w:val="NormalnyWeb"/>
    <w:rsid w:val="00E76DFF"/>
    <w:rPr>
      <w:rFonts w:eastAsia="Calibri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15031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344F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E85F79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D746-FBAE-4E87-ADDF-D549B33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2322</Words>
  <Characters>13937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pbrzuzek</dc:creator>
  <cp:lastModifiedBy>Joanna Tulejko</cp:lastModifiedBy>
  <cp:revision>2</cp:revision>
  <cp:lastPrinted>2023-01-13T08:19:00Z</cp:lastPrinted>
  <dcterms:created xsi:type="dcterms:W3CDTF">2023-10-26T06:07:00Z</dcterms:created>
  <dcterms:modified xsi:type="dcterms:W3CDTF">2023-10-26T06:07:00Z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