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35" w:type="dxa"/>
        <w:jc w:val="center"/>
        <w:tblLook w:val="04A0" w:firstRow="1" w:lastRow="0" w:firstColumn="1" w:lastColumn="0" w:noHBand="0" w:noVBand="1"/>
      </w:tblPr>
      <w:tblGrid>
        <w:gridCol w:w="789"/>
        <w:gridCol w:w="5544"/>
        <w:gridCol w:w="1392"/>
        <w:gridCol w:w="1239"/>
        <w:gridCol w:w="1271"/>
      </w:tblGrid>
      <w:tr w:rsidR="00AD3952" w:rsidRPr="00E75FD3" w14:paraId="34525FD7" w14:textId="77777777" w:rsidTr="00464E1C">
        <w:trPr>
          <w:jc w:val="center"/>
        </w:trPr>
        <w:tc>
          <w:tcPr>
            <w:tcW w:w="789" w:type="dxa"/>
            <w:vAlign w:val="center"/>
          </w:tcPr>
          <w:p w14:paraId="1DB21BDE" w14:textId="77777777" w:rsidR="00AD3952" w:rsidRPr="00E75FD3" w:rsidRDefault="00AD3952" w:rsidP="002B600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75FD3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5544" w:type="dxa"/>
            <w:vAlign w:val="center"/>
          </w:tcPr>
          <w:p w14:paraId="54E3E492" w14:textId="77777777" w:rsidR="00AD3952" w:rsidRPr="00E75FD3" w:rsidRDefault="00AD3952" w:rsidP="002B600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75FD3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392" w:type="dxa"/>
            <w:vAlign w:val="center"/>
          </w:tcPr>
          <w:p w14:paraId="45C49579" w14:textId="77777777" w:rsidR="00AD3952" w:rsidRPr="00E75FD3" w:rsidRDefault="00AD3952" w:rsidP="00850E6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75FD3">
              <w:rPr>
                <w:rFonts w:ascii="Tahoma" w:hAnsi="Tahoma" w:cs="Tahoma"/>
                <w:b/>
                <w:sz w:val="18"/>
                <w:szCs w:val="18"/>
              </w:rPr>
              <w:t>Parametry wymagane, tak</w:t>
            </w:r>
            <w:r w:rsidR="002F496D" w:rsidRPr="00E75FD3">
              <w:rPr>
                <w:rFonts w:ascii="Tahoma" w:hAnsi="Tahoma" w:cs="Tahoma"/>
                <w:b/>
                <w:sz w:val="18"/>
                <w:szCs w:val="18"/>
              </w:rPr>
              <w:t>/nie</w:t>
            </w:r>
            <w:r w:rsidRPr="00E75FD3">
              <w:rPr>
                <w:rFonts w:ascii="Tahoma" w:hAnsi="Tahoma" w:cs="Tahoma"/>
                <w:b/>
                <w:sz w:val="18"/>
                <w:szCs w:val="18"/>
              </w:rPr>
              <w:t xml:space="preserve"> podać</w:t>
            </w:r>
          </w:p>
        </w:tc>
        <w:tc>
          <w:tcPr>
            <w:tcW w:w="1239" w:type="dxa"/>
            <w:vAlign w:val="center"/>
          </w:tcPr>
          <w:p w14:paraId="21A71408" w14:textId="77777777" w:rsidR="00AD3952" w:rsidRPr="00E75FD3" w:rsidRDefault="00AD3952" w:rsidP="00CD4A1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75FD3">
              <w:rPr>
                <w:rFonts w:ascii="Tahoma" w:hAnsi="Tahoma" w:cs="Tahoma"/>
                <w:b/>
                <w:sz w:val="18"/>
                <w:szCs w:val="18"/>
              </w:rPr>
              <w:t>Parametry oferowane, tak</w:t>
            </w:r>
            <w:r w:rsidR="002F496D" w:rsidRPr="00E75FD3">
              <w:rPr>
                <w:rFonts w:ascii="Tahoma" w:hAnsi="Tahoma" w:cs="Tahoma"/>
                <w:b/>
                <w:sz w:val="18"/>
                <w:szCs w:val="18"/>
              </w:rPr>
              <w:t>/nie</w:t>
            </w:r>
            <w:r w:rsidRPr="00E75FD3">
              <w:rPr>
                <w:rFonts w:ascii="Tahoma" w:hAnsi="Tahoma" w:cs="Tahoma"/>
                <w:b/>
                <w:sz w:val="18"/>
                <w:szCs w:val="18"/>
              </w:rPr>
              <w:t xml:space="preserve"> podać</w:t>
            </w:r>
          </w:p>
        </w:tc>
        <w:tc>
          <w:tcPr>
            <w:tcW w:w="1271" w:type="dxa"/>
          </w:tcPr>
          <w:p w14:paraId="21B83EEA" w14:textId="77777777" w:rsidR="00AD3952" w:rsidRPr="00E75FD3" w:rsidRDefault="00AD3952" w:rsidP="00CD4A1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75FD3">
              <w:rPr>
                <w:rFonts w:ascii="Tahoma" w:hAnsi="Tahoma" w:cs="Tahoma"/>
                <w:b/>
                <w:sz w:val="18"/>
                <w:szCs w:val="18"/>
              </w:rPr>
              <w:t>Punktacja</w:t>
            </w:r>
          </w:p>
        </w:tc>
      </w:tr>
      <w:tr w:rsidR="00052FAA" w:rsidRPr="00E75FD3" w14:paraId="02A01BE6" w14:textId="77777777" w:rsidTr="00DF329C">
        <w:trPr>
          <w:trHeight w:val="535"/>
          <w:jc w:val="center"/>
        </w:trPr>
        <w:tc>
          <w:tcPr>
            <w:tcW w:w="10235" w:type="dxa"/>
            <w:gridSpan w:val="5"/>
            <w:vAlign w:val="center"/>
          </w:tcPr>
          <w:p w14:paraId="7CC73DF0" w14:textId="7E8795EF" w:rsidR="00052FAA" w:rsidRPr="00E75FD3" w:rsidRDefault="00052FAA" w:rsidP="00DF32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b/>
                <w:bCs/>
                <w:sz w:val="18"/>
                <w:szCs w:val="18"/>
              </w:rPr>
              <w:t>ZADANIE NR 1 POZYCJA NR 9</w:t>
            </w:r>
          </w:p>
        </w:tc>
      </w:tr>
      <w:tr w:rsidR="00AD3952" w:rsidRPr="00E75FD3" w14:paraId="72615601" w14:textId="77777777" w:rsidTr="00464E1C">
        <w:trPr>
          <w:trHeight w:val="313"/>
          <w:jc w:val="center"/>
        </w:trPr>
        <w:tc>
          <w:tcPr>
            <w:tcW w:w="789" w:type="dxa"/>
            <w:vAlign w:val="center"/>
          </w:tcPr>
          <w:p w14:paraId="573383DC" w14:textId="77777777" w:rsidR="00AD3952" w:rsidRPr="00E75FD3" w:rsidRDefault="00AD3952" w:rsidP="002770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6" w:type="dxa"/>
            <w:gridSpan w:val="2"/>
            <w:vAlign w:val="center"/>
          </w:tcPr>
          <w:p w14:paraId="6E567712" w14:textId="1B210577" w:rsidR="00AD3952" w:rsidRPr="00E75FD3" w:rsidRDefault="000344B6" w:rsidP="003F70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b/>
                <w:sz w:val="18"/>
                <w:szCs w:val="18"/>
              </w:rPr>
              <w:t xml:space="preserve">Aparat EKG- szt. 1  </w:t>
            </w:r>
          </w:p>
        </w:tc>
        <w:tc>
          <w:tcPr>
            <w:tcW w:w="1239" w:type="dxa"/>
          </w:tcPr>
          <w:p w14:paraId="0622D9D0" w14:textId="77777777" w:rsidR="00AD3952" w:rsidRPr="00E75FD3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20AC62D" w14:textId="77777777" w:rsidR="00AD3952" w:rsidRPr="00E75FD3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5913C5E6" w14:textId="77777777" w:rsidTr="00464E1C">
        <w:trPr>
          <w:jc w:val="center"/>
        </w:trPr>
        <w:tc>
          <w:tcPr>
            <w:tcW w:w="789" w:type="dxa"/>
            <w:vAlign w:val="center"/>
          </w:tcPr>
          <w:p w14:paraId="1B2D6445" w14:textId="77777777" w:rsidR="00AD3952" w:rsidRPr="00E75FD3" w:rsidRDefault="00AD395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76C77DE" w14:textId="2D012FF9" w:rsidR="00AD3952" w:rsidRPr="00E75FD3" w:rsidRDefault="00AD3952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 xml:space="preserve">Pełna nazwa urządzenia. </w:t>
            </w:r>
            <w:r w:rsidR="0061239D">
              <w:rPr>
                <w:rFonts w:ascii="Tahoma" w:hAnsi="Tahoma" w:cs="Tahoma"/>
                <w:sz w:val="18"/>
                <w:szCs w:val="18"/>
              </w:rPr>
              <w:t>Producent, t</w:t>
            </w:r>
            <w:r w:rsidRPr="00E75FD3">
              <w:rPr>
                <w:rFonts w:ascii="Tahoma" w:hAnsi="Tahoma" w:cs="Tahoma"/>
                <w:sz w:val="18"/>
                <w:szCs w:val="18"/>
              </w:rPr>
              <w:t>yp, model</w:t>
            </w:r>
          </w:p>
        </w:tc>
        <w:tc>
          <w:tcPr>
            <w:tcW w:w="1392" w:type="dxa"/>
            <w:vAlign w:val="center"/>
          </w:tcPr>
          <w:p w14:paraId="573F6074" w14:textId="77777777" w:rsidR="00AD3952" w:rsidRPr="00E75FD3" w:rsidRDefault="00AD395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564360E" w14:textId="77777777" w:rsidR="00AD3952" w:rsidRPr="00E75FD3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07A90D9" w14:textId="77777777" w:rsidR="00AD3952" w:rsidRPr="00E75FD3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372A66CC" w14:textId="77777777" w:rsidTr="00464E1C">
        <w:trPr>
          <w:jc w:val="center"/>
        </w:trPr>
        <w:tc>
          <w:tcPr>
            <w:tcW w:w="789" w:type="dxa"/>
            <w:vAlign w:val="center"/>
          </w:tcPr>
          <w:p w14:paraId="669BE610" w14:textId="77777777" w:rsidR="00AD3952" w:rsidRPr="00E75FD3" w:rsidRDefault="00AD395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5D5E808" w14:textId="3DC5C4F9" w:rsidR="00AD3952" w:rsidRPr="00E75FD3" w:rsidRDefault="00AD3952" w:rsidP="0046371F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Urządzenie fabrycznie nowe, niereko</w:t>
            </w:r>
            <w:r w:rsidR="0061239D">
              <w:rPr>
                <w:rFonts w:ascii="Tahoma" w:hAnsi="Tahoma" w:cs="Tahoma"/>
                <w:sz w:val="18"/>
                <w:szCs w:val="18"/>
              </w:rPr>
              <w:t>ndy</w:t>
            </w:r>
            <w:r w:rsidRPr="00E75FD3">
              <w:rPr>
                <w:rFonts w:ascii="Tahoma" w:hAnsi="Tahoma" w:cs="Tahoma"/>
                <w:sz w:val="18"/>
                <w:szCs w:val="18"/>
              </w:rPr>
              <w:t>cjonowane, nie powystawowe wyprodukowane w roku min. 2025.</w:t>
            </w:r>
          </w:p>
        </w:tc>
        <w:tc>
          <w:tcPr>
            <w:tcW w:w="1392" w:type="dxa"/>
            <w:vAlign w:val="center"/>
          </w:tcPr>
          <w:p w14:paraId="7A3323D0" w14:textId="77777777" w:rsidR="00AD3952" w:rsidRPr="00E75FD3" w:rsidRDefault="00AD395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6F1E983" w14:textId="77777777" w:rsidR="00AD3952" w:rsidRPr="00E75FD3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997FF4F" w14:textId="77777777" w:rsidR="00AD3952" w:rsidRPr="00E75FD3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67F4D8E5" w14:textId="77777777" w:rsidTr="00464E1C">
        <w:trPr>
          <w:jc w:val="center"/>
        </w:trPr>
        <w:tc>
          <w:tcPr>
            <w:tcW w:w="789" w:type="dxa"/>
            <w:vAlign w:val="center"/>
          </w:tcPr>
          <w:p w14:paraId="70B66591" w14:textId="77777777" w:rsidR="00AD3952" w:rsidRPr="00E75FD3" w:rsidRDefault="00AD395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0635421" w14:textId="77777777" w:rsidR="00AD3952" w:rsidRPr="00E75FD3" w:rsidRDefault="00AD3952" w:rsidP="003F7020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Waga aparatu z akumulatorem i wbudowanym zasilaczem do 4,9 kg</w:t>
            </w:r>
          </w:p>
        </w:tc>
        <w:tc>
          <w:tcPr>
            <w:tcW w:w="1392" w:type="dxa"/>
            <w:vAlign w:val="center"/>
          </w:tcPr>
          <w:p w14:paraId="1D9F318F" w14:textId="77777777" w:rsidR="00AD3952" w:rsidRPr="00E75FD3" w:rsidRDefault="00AD395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F3CFDEE" w14:textId="77777777" w:rsidR="00AD3952" w:rsidRPr="00E75FD3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1E6A27F" w14:textId="77777777" w:rsidR="00AD3952" w:rsidRPr="00E75FD3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21A03F48" w14:textId="77777777" w:rsidTr="00464E1C">
        <w:trPr>
          <w:jc w:val="center"/>
        </w:trPr>
        <w:tc>
          <w:tcPr>
            <w:tcW w:w="789" w:type="dxa"/>
            <w:vAlign w:val="center"/>
          </w:tcPr>
          <w:p w14:paraId="3731C593" w14:textId="77777777" w:rsidR="00AD3952" w:rsidRPr="00E75FD3" w:rsidRDefault="00AD395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B755FF6" w14:textId="77777777" w:rsidR="00AD3952" w:rsidRPr="00E75FD3" w:rsidRDefault="00AD3952" w:rsidP="008547E3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Zasilanie sieciowe 230 V 50 Hz</w:t>
            </w:r>
          </w:p>
        </w:tc>
        <w:tc>
          <w:tcPr>
            <w:tcW w:w="1392" w:type="dxa"/>
            <w:vAlign w:val="center"/>
          </w:tcPr>
          <w:p w14:paraId="30EF25C1" w14:textId="77777777" w:rsidR="00AD3952" w:rsidRPr="00E75FD3" w:rsidRDefault="00AD395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188183B" w14:textId="77777777" w:rsidR="00AD3952" w:rsidRPr="00E75FD3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D167556" w14:textId="77777777" w:rsidR="00AD3952" w:rsidRPr="00E75FD3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551F2AC4" w14:textId="77777777" w:rsidTr="00464E1C">
        <w:trPr>
          <w:jc w:val="center"/>
        </w:trPr>
        <w:tc>
          <w:tcPr>
            <w:tcW w:w="789" w:type="dxa"/>
            <w:vAlign w:val="center"/>
          </w:tcPr>
          <w:p w14:paraId="1BA87B3C" w14:textId="77777777" w:rsidR="00AD3952" w:rsidRPr="00E75FD3" w:rsidRDefault="00AD395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98C6A9D" w14:textId="77777777" w:rsidR="00AD3952" w:rsidRPr="00E75FD3" w:rsidRDefault="00AD3952" w:rsidP="009A7851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Wbudowany akumulator, którego pojemność umożliwia min. 3,5 godz. ciągłego monitorowania</w:t>
            </w:r>
          </w:p>
        </w:tc>
        <w:tc>
          <w:tcPr>
            <w:tcW w:w="1392" w:type="dxa"/>
            <w:vAlign w:val="center"/>
          </w:tcPr>
          <w:p w14:paraId="0AE2DD42" w14:textId="77777777" w:rsidR="00AD3952" w:rsidRPr="00E75FD3" w:rsidRDefault="00AD395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C4EE6BF" w14:textId="77777777" w:rsidR="00AD3952" w:rsidRPr="00E75FD3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9F708F3" w14:textId="77777777" w:rsidR="00AD3952" w:rsidRPr="00E75FD3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109A85A9" w14:textId="77777777" w:rsidTr="00464E1C">
        <w:trPr>
          <w:jc w:val="center"/>
        </w:trPr>
        <w:tc>
          <w:tcPr>
            <w:tcW w:w="789" w:type="dxa"/>
            <w:vAlign w:val="center"/>
          </w:tcPr>
          <w:p w14:paraId="27B88EE6" w14:textId="77777777" w:rsidR="00AD3952" w:rsidRPr="00E75FD3" w:rsidRDefault="00AD395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E4EE465" w14:textId="77777777" w:rsidR="00AD3952" w:rsidRPr="00E75FD3" w:rsidRDefault="00AD3952" w:rsidP="008547E3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Ochrona przed impulsem defibrylacji CF</w:t>
            </w:r>
          </w:p>
        </w:tc>
        <w:tc>
          <w:tcPr>
            <w:tcW w:w="1392" w:type="dxa"/>
            <w:vAlign w:val="center"/>
          </w:tcPr>
          <w:p w14:paraId="639CE489" w14:textId="77777777" w:rsidR="00AD3952" w:rsidRPr="00E75FD3" w:rsidRDefault="00AD395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</w:t>
            </w:r>
            <w:r w:rsidR="002F496D" w:rsidRPr="00E75FD3">
              <w:rPr>
                <w:rFonts w:ascii="Tahoma" w:hAnsi="Tahoma" w:cs="Tahoma"/>
                <w:sz w:val="18"/>
                <w:szCs w:val="18"/>
              </w:rPr>
              <w:t>/Nie</w:t>
            </w:r>
            <w:r w:rsidRPr="00E75FD3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239" w:type="dxa"/>
          </w:tcPr>
          <w:p w14:paraId="14F840B3" w14:textId="77777777" w:rsidR="00AD3952" w:rsidRPr="00E75FD3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2D6E035" w14:textId="77777777" w:rsidR="002F496D" w:rsidRPr="00E75FD3" w:rsidRDefault="002F496D" w:rsidP="002F49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5864082D" w14:textId="77777777" w:rsidR="00AD3952" w:rsidRPr="00E75FD3" w:rsidRDefault="002F496D" w:rsidP="002F49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AD3952" w:rsidRPr="00E75FD3" w14:paraId="3331C21A" w14:textId="77777777" w:rsidTr="00464E1C">
        <w:trPr>
          <w:jc w:val="center"/>
        </w:trPr>
        <w:tc>
          <w:tcPr>
            <w:tcW w:w="789" w:type="dxa"/>
            <w:vAlign w:val="center"/>
          </w:tcPr>
          <w:p w14:paraId="130659AC" w14:textId="77777777" w:rsidR="00AD3952" w:rsidRPr="00E75FD3" w:rsidRDefault="00AD395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5AAD494" w14:textId="016E038B" w:rsidR="00AD3952" w:rsidRPr="00E75FD3" w:rsidRDefault="00AD3952" w:rsidP="006567E8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Wyświetlacz LCD TFT kolorowy 24 bitowy o przekątnej min. 8” z podświetleniem LE</w:t>
            </w:r>
            <w:r w:rsidR="006567E8">
              <w:rPr>
                <w:rFonts w:ascii="Tahoma" w:hAnsi="Tahoma" w:cs="Tahoma"/>
                <w:sz w:val="18"/>
                <w:szCs w:val="18"/>
              </w:rPr>
              <w:t>D oraz wysokiej rozdzielczości ≥ 800 pikseli x 480 pikseli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35AA1B57" w14:textId="77777777" w:rsidR="00AD3952" w:rsidRPr="00E75FD3" w:rsidRDefault="00AD395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9E7AFE5" w14:textId="77777777" w:rsidR="00AD3952" w:rsidRPr="00E75FD3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853D57C" w14:textId="77777777" w:rsidR="00AD3952" w:rsidRPr="00E75FD3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129DA8FF" w14:textId="77777777" w:rsidTr="00464E1C">
        <w:trPr>
          <w:jc w:val="center"/>
        </w:trPr>
        <w:tc>
          <w:tcPr>
            <w:tcW w:w="789" w:type="dxa"/>
            <w:vAlign w:val="center"/>
          </w:tcPr>
          <w:p w14:paraId="16F020EF" w14:textId="77777777" w:rsidR="00AD3952" w:rsidRPr="00E75FD3" w:rsidRDefault="00AD395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52C413A" w14:textId="77777777" w:rsidR="00AD3952" w:rsidRPr="00E75FD3" w:rsidRDefault="00AD3952" w:rsidP="008547E3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Wymiary urządzenia (W x S x G): 130 mm x 365 mm x 310 mm (</w:t>
            </w:r>
            <w:r w:rsidRPr="00E75FD3">
              <w:rPr>
                <w:rFonts w:ascii="Tahoma" w:hAnsi="Tahoma" w:cs="Tahoma"/>
                <w:sz w:val="18"/>
                <w:szCs w:val="18"/>
              </w:rPr>
              <w:sym w:font="Symbol" w:char="F0B1"/>
            </w:r>
            <w:r w:rsidRPr="00E75FD3">
              <w:rPr>
                <w:rFonts w:ascii="Tahoma" w:hAnsi="Tahoma" w:cs="Tahoma"/>
                <w:sz w:val="18"/>
                <w:szCs w:val="18"/>
              </w:rPr>
              <w:t xml:space="preserve"> 10 mm)</w:t>
            </w:r>
          </w:p>
        </w:tc>
        <w:tc>
          <w:tcPr>
            <w:tcW w:w="1392" w:type="dxa"/>
            <w:vAlign w:val="center"/>
          </w:tcPr>
          <w:p w14:paraId="5DCEFDB9" w14:textId="77777777" w:rsidR="00AD3952" w:rsidRPr="00E75FD3" w:rsidRDefault="00AD395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8E89020" w14:textId="77777777" w:rsidR="00AD3952" w:rsidRPr="00E75FD3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CEE075F" w14:textId="77777777" w:rsidR="00AD3952" w:rsidRPr="00E75FD3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265779CB" w14:textId="77777777" w:rsidTr="00464E1C">
        <w:trPr>
          <w:jc w:val="center"/>
        </w:trPr>
        <w:tc>
          <w:tcPr>
            <w:tcW w:w="789" w:type="dxa"/>
            <w:vAlign w:val="center"/>
          </w:tcPr>
          <w:p w14:paraId="4568FE2D" w14:textId="77777777" w:rsidR="00AD3952" w:rsidRPr="00E75FD3" w:rsidRDefault="00AD395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7EBDF62" w14:textId="77777777" w:rsidR="00AD3952" w:rsidRPr="00E75FD3" w:rsidRDefault="00AD3952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Na wyświetlaczu prezentacja krzywej EKG, wartości parametrów i menu. Menu w języku polskim.</w:t>
            </w:r>
          </w:p>
        </w:tc>
        <w:tc>
          <w:tcPr>
            <w:tcW w:w="1392" w:type="dxa"/>
            <w:vAlign w:val="center"/>
          </w:tcPr>
          <w:p w14:paraId="5EE5A70A" w14:textId="77777777" w:rsidR="00AD3952" w:rsidRPr="00E75FD3" w:rsidRDefault="00AD395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B460ED0" w14:textId="77777777" w:rsidR="00AD3952" w:rsidRPr="00E75FD3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9B315C8" w14:textId="77777777" w:rsidR="00AD3952" w:rsidRPr="00E75FD3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0FFE8CA0" w14:textId="77777777" w:rsidTr="00464E1C">
        <w:trPr>
          <w:jc w:val="center"/>
        </w:trPr>
        <w:tc>
          <w:tcPr>
            <w:tcW w:w="789" w:type="dxa"/>
            <w:vAlign w:val="center"/>
          </w:tcPr>
          <w:p w14:paraId="04E815F3" w14:textId="77777777" w:rsidR="00AD3952" w:rsidRPr="00E75FD3" w:rsidRDefault="00AD395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69EBD67" w14:textId="77777777" w:rsidR="00AD3952" w:rsidRPr="00E75FD3" w:rsidRDefault="00AD3952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Klawiatura funkcyjna oraz alfanumeryczna zabezpieczona przed zalaniem wbudowana w urządzenie, nie dopuszcza się klawiatury wirtualnej wyświetlanej na ekranie.</w:t>
            </w:r>
          </w:p>
        </w:tc>
        <w:tc>
          <w:tcPr>
            <w:tcW w:w="1392" w:type="dxa"/>
            <w:vAlign w:val="center"/>
          </w:tcPr>
          <w:p w14:paraId="22D5061D" w14:textId="77777777" w:rsidR="00AD3952" w:rsidRPr="00E75FD3" w:rsidRDefault="00AD395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1585D60" w14:textId="77777777" w:rsidR="00AD3952" w:rsidRPr="00E75FD3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60319B9" w14:textId="77777777" w:rsidR="00AD3952" w:rsidRPr="00E75FD3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4F8CDA6D" w14:textId="77777777" w:rsidTr="00464E1C">
        <w:trPr>
          <w:jc w:val="center"/>
        </w:trPr>
        <w:tc>
          <w:tcPr>
            <w:tcW w:w="789" w:type="dxa"/>
            <w:vAlign w:val="center"/>
          </w:tcPr>
          <w:p w14:paraId="3365955E" w14:textId="77777777" w:rsidR="00AD3952" w:rsidRPr="00E75FD3" w:rsidRDefault="00AD395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B1FF650" w14:textId="77777777" w:rsidR="00AD3952" w:rsidRPr="00E75FD3" w:rsidRDefault="00AD3952" w:rsidP="008547E3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Ciągły pomiar i prezentacja na ekranie HR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7439399F" w14:textId="77777777" w:rsidR="00AD3952" w:rsidRPr="00E75FD3" w:rsidRDefault="00AD395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</w:t>
            </w:r>
            <w:r w:rsidR="002F496D" w:rsidRPr="00E75FD3">
              <w:rPr>
                <w:rFonts w:ascii="Tahoma" w:hAnsi="Tahoma" w:cs="Tahoma"/>
                <w:sz w:val="18"/>
                <w:szCs w:val="18"/>
              </w:rPr>
              <w:t>/Nie</w:t>
            </w:r>
            <w:r w:rsidRPr="00E75FD3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239" w:type="dxa"/>
          </w:tcPr>
          <w:p w14:paraId="52646B71" w14:textId="77777777" w:rsidR="00AD3952" w:rsidRPr="00E75FD3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17AB06E" w14:textId="77777777" w:rsidR="002F496D" w:rsidRPr="00E75FD3" w:rsidRDefault="002F496D" w:rsidP="002F49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0ACF58C3" w14:textId="77777777" w:rsidR="00AD3952" w:rsidRPr="00E75FD3" w:rsidRDefault="002F496D" w:rsidP="002F49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AD3952" w:rsidRPr="00E75FD3" w14:paraId="1D790FC5" w14:textId="77777777" w:rsidTr="00464E1C">
        <w:trPr>
          <w:jc w:val="center"/>
        </w:trPr>
        <w:tc>
          <w:tcPr>
            <w:tcW w:w="789" w:type="dxa"/>
            <w:vAlign w:val="center"/>
          </w:tcPr>
          <w:p w14:paraId="69A45A2B" w14:textId="77777777" w:rsidR="00AD3952" w:rsidRPr="00E75FD3" w:rsidRDefault="00AD395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12403E7" w14:textId="77777777" w:rsidR="00AD3952" w:rsidRPr="00E75FD3" w:rsidRDefault="00AD3952" w:rsidP="00C84D86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Detekcja stymulatora serca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3DB69E6B" w14:textId="77777777" w:rsidR="00AD3952" w:rsidRPr="00E75FD3" w:rsidRDefault="00AD395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1E83F1F" w14:textId="77777777" w:rsidR="00AD3952" w:rsidRPr="00E75FD3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5CA5057" w14:textId="77777777" w:rsidR="00AD3952" w:rsidRPr="00E75FD3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3DD9FCB2" w14:textId="77777777" w:rsidTr="00464E1C">
        <w:trPr>
          <w:jc w:val="center"/>
        </w:trPr>
        <w:tc>
          <w:tcPr>
            <w:tcW w:w="789" w:type="dxa"/>
            <w:vAlign w:val="center"/>
          </w:tcPr>
          <w:p w14:paraId="485EBD33" w14:textId="77777777" w:rsidR="00AD3952" w:rsidRPr="00E75FD3" w:rsidRDefault="00AD395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58D360D" w14:textId="77777777" w:rsidR="00AD3952" w:rsidRPr="00E75FD3" w:rsidRDefault="00AD3952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Impedancja wejściowa &gt; 50 MΩ</w:t>
            </w:r>
          </w:p>
        </w:tc>
        <w:tc>
          <w:tcPr>
            <w:tcW w:w="1392" w:type="dxa"/>
            <w:vAlign w:val="center"/>
          </w:tcPr>
          <w:p w14:paraId="455F7979" w14:textId="77777777" w:rsidR="00AD3952" w:rsidRPr="00E75FD3" w:rsidRDefault="00AD395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AC3EE65" w14:textId="77777777" w:rsidR="00AD3952" w:rsidRPr="00E75FD3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99D97EB" w14:textId="77777777" w:rsidR="00AD3952" w:rsidRPr="00E75FD3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4F366BB4" w14:textId="77777777" w:rsidTr="00464E1C">
        <w:trPr>
          <w:jc w:val="center"/>
        </w:trPr>
        <w:tc>
          <w:tcPr>
            <w:tcW w:w="789" w:type="dxa"/>
            <w:vAlign w:val="center"/>
          </w:tcPr>
          <w:p w14:paraId="6EC008D6" w14:textId="77777777" w:rsidR="00AD3952" w:rsidRPr="00E75FD3" w:rsidRDefault="00AD395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81FE138" w14:textId="77777777" w:rsidR="00AD3952" w:rsidRPr="00E75FD3" w:rsidRDefault="00AD3952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CMRR &gt;110 dB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5A0FF556" w14:textId="77777777" w:rsidR="00AD3952" w:rsidRPr="00E75FD3" w:rsidRDefault="00AD395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143D5D6" w14:textId="77777777" w:rsidR="00AD3952" w:rsidRPr="00E75FD3" w:rsidRDefault="00AD3952" w:rsidP="00B577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26F344F" w14:textId="77777777" w:rsidR="00AD3952" w:rsidRPr="00E75FD3" w:rsidRDefault="00AD3952" w:rsidP="00B577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5D5C959E" w14:textId="77777777" w:rsidTr="00464E1C">
        <w:trPr>
          <w:jc w:val="center"/>
        </w:trPr>
        <w:tc>
          <w:tcPr>
            <w:tcW w:w="789" w:type="dxa"/>
            <w:vAlign w:val="center"/>
          </w:tcPr>
          <w:p w14:paraId="75CEAA49" w14:textId="77777777" w:rsidR="00AD3952" w:rsidRPr="00E75FD3" w:rsidRDefault="00AD3952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467A0D1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Częstotliwość próbkowania 1000 Hz / kanał</w:t>
            </w:r>
          </w:p>
        </w:tc>
        <w:tc>
          <w:tcPr>
            <w:tcW w:w="1392" w:type="dxa"/>
            <w:vAlign w:val="center"/>
          </w:tcPr>
          <w:p w14:paraId="669133C9" w14:textId="77777777" w:rsidR="00AD3952" w:rsidRPr="00E75FD3" w:rsidRDefault="00AD3952" w:rsidP="008507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B7C9942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61060C1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68D0BB45" w14:textId="77777777" w:rsidTr="00464E1C">
        <w:trPr>
          <w:jc w:val="center"/>
        </w:trPr>
        <w:tc>
          <w:tcPr>
            <w:tcW w:w="789" w:type="dxa"/>
            <w:vAlign w:val="center"/>
          </w:tcPr>
          <w:p w14:paraId="43E4AF81" w14:textId="77777777" w:rsidR="00AD3952" w:rsidRPr="00E75FD3" w:rsidRDefault="00AD3952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72DD14A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Detekcja pików rozrusznika serca. Próbkowanie 16000 Hz/kanał</w:t>
            </w:r>
          </w:p>
        </w:tc>
        <w:tc>
          <w:tcPr>
            <w:tcW w:w="1392" w:type="dxa"/>
            <w:vAlign w:val="center"/>
          </w:tcPr>
          <w:p w14:paraId="73C2CD29" w14:textId="77777777" w:rsidR="00AD3952" w:rsidRPr="00E75FD3" w:rsidRDefault="00AD3952" w:rsidP="008507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3459077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EC3CE5D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40ED97F1" w14:textId="77777777" w:rsidTr="00464E1C">
        <w:trPr>
          <w:jc w:val="center"/>
        </w:trPr>
        <w:tc>
          <w:tcPr>
            <w:tcW w:w="789" w:type="dxa"/>
            <w:vAlign w:val="center"/>
          </w:tcPr>
          <w:p w14:paraId="2AAD3F14" w14:textId="77777777" w:rsidR="00AD3952" w:rsidRPr="00E75FD3" w:rsidRDefault="00AD3952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359A327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Filtr zakłóceń sieciowych</w:t>
            </w:r>
          </w:p>
        </w:tc>
        <w:tc>
          <w:tcPr>
            <w:tcW w:w="1392" w:type="dxa"/>
            <w:vAlign w:val="center"/>
          </w:tcPr>
          <w:p w14:paraId="30D4F48C" w14:textId="77777777" w:rsidR="00AD3952" w:rsidRPr="00E75FD3" w:rsidRDefault="00AD3952" w:rsidP="008507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4B66F7B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5DFAC9C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379D5C39" w14:textId="77777777" w:rsidTr="00464E1C">
        <w:trPr>
          <w:jc w:val="center"/>
        </w:trPr>
        <w:tc>
          <w:tcPr>
            <w:tcW w:w="789" w:type="dxa"/>
            <w:vAlign w:val="center"/>
          </w:tcPr>
          <w:p w14:paraId="75EAC606" w14:textId="77777777" w:rsidR="00AD3952" w:rsidRPr="00E75FD3" w:rsidRDefault="00AD3952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ABBCD57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 xml:space="preserve">Filtr zakłóceń mięśniowych 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21C15182" w14:textId="77777777" w:rsidR="00AD3952" w:rsidRPr="00E75FD3" w:rsidRDefault="00AD3952" w:rsidP="008507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060A5F9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6CBE858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35778B01" w14:textId="77777777" w:rsidTr="00464E1C">
        <w:trPr>
          <w:jc w:val="center"/>
        </w:trPr>
        <w:tc>
          <w:tcPr>
            <w:tcW w:w="789" w:type="dxa"/>
            <w:vAlign w:val="center"/>
          </w:tcPr>
          <w:p w14:paraId="2AE7D1E5" w14:textId="77777777" w:rsidR="00AD3952" w:rsidRPr="00E75FD3" w:rsidRDefault="00AD3952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A6C1A35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Filtr antydryftowy</w:t>
            </w:r>
          </w:p>
        </w:tc>
        <w:tc>
          <w:tcPr>
            <w:tcW w:w="1392" w:type="dxa"/>
            <w:vAlign w:val="center"/>
          </w:tcPr>
          <w:p w14:paraId="403618D4" w14:textId="77777777" w:rsidR="00AD3952" w:rsidRPr="00E75FD3" w:rsidRDefault="00AD3952" w:rsidP="008507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66351FB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B4D09A3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366E9374" w14:textId="77777777" w:rsidTr="00464E1C">
        <w:trPr>
          <w:jc w:val="center"/>
        </w:trPr>
        <w:tc>
          <w:tcPr>
            <w:tcW w:w="789" w:type="dxa"/>
            <w:vAlign w:val="center"/>
          </w:tcPr>
          <w:p w14:paraId="461C8891" w14:textId="77777777" w:rsidR="00AD3952" w:rsidRPr="00E75FD3" w:rsidRDefault="00AD3952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</w:tcPr>
          <w:p w14:paraId="4FB00F65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Sygnał EKG 12 odprowadzeń standardowych – wydruk w formacie 12-kanałowym</w:t>
            </w:r>
          </w:p>
        </w:tc>
        <w:tc>
          <w:tcPr>
            <w:tcW w:w="1392" w:type="dxa"/>
            <w:vAlign w:val="center"/>
          </w:tcPr>
          <w:p w14:paraId="304B8509" w14:textId="77777777" w:rsidR="00AD3952" w:rsidRPr="00E75FD3" w:rsidRDefault="00AD3952" w:rsidP="008507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C3B80F6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1CF3D46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301B7353" w14:textId="77777777" w:rsidTr="00464E1C">
        <w:trPr>
          <w:jc w:val="center"/>
        </w:trPr>
        <w:tc>
          <w:tcPr>
            <w:tcW w:w="789" w:type="dxa"/>
            <w:vAlign w:val="center"/>
          </w:tcPr>
          <w:p w14:paraId="4B1B87B5" w14:textId="77777777" w:rsidR="00AD3952" w:rsidRPr="00E75FD3" w:rsidRDefault="00AD3952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A31F7ED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  <w:lang w:val="pt-BR"/>
              </w:rPr>
              <w:t>Formaty wydruku: 3*4; 3*4+1R; 3*4+3R; 6*2; 6*2+1R /12*1</w:t>
            </w:r>
          </w:p>
        </w:tc>
        <w:tc>
          <w:tcPr>
            <w:tcW w:w="1392" w:type="dxa"/>
            <w:vAlign w:val="center"/>
          </w:tcPr>
          <w:p w14:paraId="6A0142BF" w14:textId="77777777" w:rsidR="00AD3952" w:rsidRPr="00E75FD3" w:rsidRDefault="00AD3952" w:rsidP="008507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D6A78C5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8A8002D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560A232D" w14:textId="77777777" w:rsidTr="00464E1C">
        <w:trPr>
          <w:jc w:val="center"/>
        </w:trPr>
        <w:tc>
          <w:tcPr>
            <w:tcW w:w="789" w:type="dxa"/>
            <w:vAlign w:val="center"/>
          </w:tcPr>
          <w:p w14:paraId="2823FABD" w14:textId="77777777" w:rsidR="00AD3952" w:rsidRPr="00E75FD3" w:rsidRDefault="00AD3952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756F85C" w14:textId="77777777" w:rsidR="00AD3952" w:rsidRPr="00E75FD3" w:rsidRDefault="00AD3952" w:rsidP="0085071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Głowica drukująca z automatyczną regulacją linii izotermicznej</w:t>
            </w:r>
          </w:p>
        </w:tc>
        <w:tc>
          <w:tcPr>
            <w:tcW w:w="1392" w:type="dxa"/>
            <w:vAlign w:val="center"/>
          </w:tcPr>
          <w:p w14:paraId="2E8290C7" w14:textId="77777777" w:rsidR="00AD3952" w:rsidRPr="00E75FD3" w:rsidRDefault="00AD3952" w:rsidP="008507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</w:t>
            </w:r>
            <w:r w:rsidR="002F496D" w:rsidRPr="00E75FD3">
              <w:rPr>
                <w:rFonts w:ascii="Tahoma" w:hAnsi="Tahoma" w:cs="Tahoma"/>
                <w:sz w:val="18"/>
                <w:szCs w:val="18"/>
              </w:rPr>
              <w:t>/Nie</w:t>
            </w:r>
            <w:r w:rsidRPr="00E75FD3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239" w:type="dxa"/>
          </w:tcPr>
          <w:p w14:paraId="61F8F456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6C2837A" w14:textId="77777777" w:rsidR="002F496D" w:rsidRPr="00E75FD3" w:rsidRDefault="002F496D" w:rsidP="002F496D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0F3A98F2" w14:textId="77777777" w:rsidR="00AD3952" w:rsidRPr="00E75FD3" w:rsidRDefault="002F496D" w:rsidP="002F496D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AD3952" w:rsidRPr="00E75FD3" w14:paraId="4BC9CC05" w14:textId="77777777" w:rsidTr="00464E1C">
        <w:trPr>
          <w:jc w:val="center"/>
        </w:trPr>
        <w:tc>
          <w:tcPr>
            <w:tcW w:w="789" w:type="dxa"/>
            <w:vAlign w:val="center"/>
          </w:tcPr>
          <w:p w14:paraId="5DF45614" w14:textId="77777777" w:rsidR="00AD3952" w:rsidRPr="00E75FD3" w:rsidRDefault="00AD3952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1972A37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Czułość: 2,5/5/10/20 mm/mV oraz AUTO</w:t>
            </w:r>
          </w:p>
        </w:tc>
        <w:tc>
          <w:tcPr>
            <w:tcW w:w="1392" w:type="dxa"/>
            <w:vAlign w:val="center"/>
          </w:tcPr>
          <w:p w14:paraId="1F3B3781" w14:textId="77777777" w:rsidR="00AD3952" w:rsidRPr="00E75FD3" w:rsidRDefault="00AD3952" w:rsidP="008507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DCD1A32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072B657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754C3593" w14:textId="77777777" w:rsidTr="00464E1C">
        <w:trPr>
          <w:jc w:val="center"/>
        </w:trPr>
        <w:tc>
          <w:tcPr>
            <w:tcW w:w="789" w:type="dxa"/>
            <w:vAlign w:val="center"/>
          </w:tcPr>
          <w:p w14:paraId="17A4C04D" w14:textId="77777777" w:rsidR="00AD3952" w:rsidRPr="00E75FD3" w:rsidRDefault="00AD3952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</w:tcPr>
          <w:p w14:paraId="2671F8CE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Prędkość zapisu rejestratora: 5/12,5/25/50 mm/s</w:t>
            </w:r>
          </w:p>
        </w:tc>
        <w:tc>
          <w:tcPr>
            <w:tcW w:w="1392" w:type="dxa"/>
            <w:vAlign w:val="center"/>
          </w:tcPr>
          <w:p w14:paraId="7D62BE77" w14:textId="77777777" w:rsidR="00AD3952" w:rsidRPr="00E75FD3" w:rsidRDefault="00AD3952" w:rsidP="008507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031CDF2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1B69A5A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59815DEA" w14:textId="77777777" w:rsidTr="00464E1C">
        <w:trPr>
          <w:jc w:val="center"/>
        </w:trPr>
        <w:tc>
          <w:tcPr>
            <w:tcW w:w="789" w:type="dxa"/>
            <w:vAlign w:val="center"/>
          </w:tcPr>
          <w:p w14:paraId="07B0422A" w14:textId="77777777" w:rsidR="00AD3952" w:rsidRPr="00E75FD3" w:rsidRDefault="00AD3952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FE6FF2E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Technologia pisaka: wydruk termiczny punktowy tablicowy</w:t>
            </w:r>
          </w:p>
        </w:tc>
        <w:tc>
          <w:tcPr>
            <w:tcW w:w="1392" w:type="dxa"/>
            <w:vAlign w:val="center"/>
          </w:tcPr>
          <w:p w14:paraId="2BD84AD9" w14:textId="77777777" w:rsidR="00AD3952" w:rsidRPr="00E75FD3" w:rsidRDefault="00AD3952" w:rsidP="008507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3BC3715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699E8B7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5F59AA79" w14:textId="77777777" w:rsidTr="00464E1C">
        <w:trPr>
          <w:jc w:val="center"/>
        </w:trPr>
        <w:tc>
          <w:tcPr>
            <w:tcW w:w="789" w:type="dxa"/>
            <w:vAlign w:val="center"/>
          </w:tcPr>
          <w:p w14:paraId="52FCC501" w14:textId="77777777" w:rsidR="00AD3952" w:rsidRPr="00E75FD3" w:rsidRDefault="00AD3952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61E9FE3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Szerokość papieru min. (szer.) 210 mm x (wys.) 295 mm -  w formie składanki</w:t>
            </w:r>
          </w:p>
        </w:tc>
        <w:tc>
          <w:tcPr>
            <w:tcW w:w="1392" w:type="dxa"/>
            <w:vAlign w:val="center"/>
          </w:tcPr>
          <w:p w14:paraId="1FE8B038" w14:textId="77777777" w:rsidR="00AD3952" w:rsidRPr="00E75FD3" w:rsidRDefault="00AD3952" w:rsidP="008507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CBD0546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A80195C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09343A3E" w14:textId="77777777" w:rsidTr="00464E1C">
        <w:trPr>
          <w:jc w:val="center"/>
        </w:trPr>
        <w:tc>
          <w:tcPr>
            <w:tcW w:w="789" w:type="dxa"/>
            <w:vAlign w:val="center"/>
          </w:tcPr>
          <w:p w14:paraId="0DEDCBD0" w14:textId="77777777" w:rsidR="00AD3952" w:rsidRPr="00E75FD3" w:rsidRDefault="00AD3952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6B09498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Możliwość przeglądania i oceny badania na badania przed wydrukiem na ekranie urządzenia</w:t>
            </w:r>
          </w:p>
        </w:tc>
        <w:tc>
          <w:tcPr>
            <w:tcW w:w="1392" w:type="dxa"/>
            <w:vAlign w:val="center"/>
          </w:tcPr>
          <w:p w14:paraId="6F418799" w14:textId="77777777" w:rsidR="00AD3952" w:rsidRPr="00E75FD3" w:rsidRDefault="00AD3952" w:rsidP="008507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FFBE681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DC6A853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2CD17917" w14:textId="77777777" w:rsidTr="00464E1C">
        <w:trPr>
          <w:jc w:val="center"/>
        </w:trPr>
        <w:tc>
          <w:tcPr>
            <w:tcW w:w="789" w:type="dxa"/>
            <w:vAlign w:val="center"/>
          </w:tcPr>
          <w:p w14:paraId="33AB17F1" w14:textId="77777777" w:rsidR="00AD3952" w:rsidRPr="00E75FD3" w:rsidRDefault="00AD3952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5C253F7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Wydruk w trybie monitorowania rytmu</w:t>
            </w:r>
          </w:p>
        </w:tc>
        <w:tc>
          <w:tcPr>
            <w:tcW w:w="1392" w:type="dxa"/>
            <w:vAlign w:val="center"/>
          </w:tcPr>
          <w:p w14:paraId="4B1BF549" w14:textId="77777777" w:rsidR="00AD3952" w:rsidRPr="00E75FD3" w:rsidRDefault="00AD3952" w:rsidP="008507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A9DC119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1058BCF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01015949" w14:textId="77777777" w:rsidTr="00464E1C">
        <w:trPr>
          <w:jc w:val="center"/>
        </w:trPr>
        <w:tc>
          <w:tcPr>
            <w:tcW w:w="789" w:type="dxa"/>
            <w:vAlign w:val="center"/>
          </w:tcPr>
          <w:p w14:paraId="7B1F289D" w14:textId="77777777" w:rsidR="00AD3952" w:rsidRPr="00E75FD3" w:rsidRDefault="00AD3952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5661740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Automatyczna analiza i interpretacja (dorośli, dzieci, noworodki) w języku polskim</w:t>
            </w:r>
          </w:p>
        </w:tc>
        <w:tc>
          <w:tcPr>
            <w:tcW w:w="1392" w:type="dxa"/>
            <w:vAlign w:val="center"/>
          </w:tcPr>
          <w:p w14:paraId="6896FB24" w14:textId="77777777" w:rsidR="00AD3952" w:rsidRPr="00E75FD3" w:rsidRDefault="00AD3952" w:rsidP="008507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32D8EE4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5CF6925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01FA395E" w14:textId="77777777" w:rsidTr="00464E1C">
        <w:trPr>
          <w:jc w:val="center"/>
        </w:trPr>
        <w:tc>
          <w:tcPr>
            <w:tcW w:w="789" w:type="dxa"/>
            <w:vAlign w:val="center"/>
          </w:tcPr>
          <w:p w14:paraId="2BCAE967" w14:textId="77777777" w:rsidR="00AD3952" w:rsidRPr="00E75FD3" w:rsidRDefault="00AD3952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268DF3A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Ponowna analiza EKG po zmianie danych demograficznych pacjenta</w:t>
            </w:r>
          </w:p>
        </w:tc>
        <w:tc>
          <w:tcPr>
            <w:tcW w:w="1392" w:type="dxa"/>
            <w:vAlign w:val="center"/>
          </w:tcPr>
          <w:p w14:paraId="2C48851B" w14:textId="77777777" w:rsidR="00AD3952" w:rsidRPr="00E75FD3" w:rsidRDefault="00AD3952" w:rsidP="008507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5273482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C1663A9" w14:textId="77777777" w:rsidR="00AD3952" w:rsidRPr="00E75FD3" w:rsidRDefault="00AD3952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12EFBF19" w14:textId="77777777" w:rsidTr="00464E1C">
        <w:trPr>
          <w:jc w:val="center"/>
        </w:trPr>
        <w:tc>
          <w:tcPr>
            <w:tcW w:w="789" w:type="dxa"/>
            <w:vAlign w:val="center"/>
          </w:tcPr>
          <w:p w14:paraId="77777F12" w14:textId="77777777" w:rsidR="00AD3952" w:rsidRPr="00E75FD3" w:rsidRDefault="00AD3952" w:rsidP="000B305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</w:tcPr>
          <w:p w14:paraId="3E52D106" w14:textId="77777777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Sygnalizacja braku kontaktu elektrod i odłączenia przewodu ekg</w:t>
            </w:r>
          </w:p>
        </w:tc>
        <w:tc>
          <w:tcPr>
            <w:tcW w:w="1392" w:type="dxa"/>
            <w:vAlign w:val="center"/>
          </w:tcPr>
          <w:p w14:paraId="0A29AAED" w14:textId="77777777" w:rsidR="00AD3952" w:rsidRPr="00E75FD3" w:rsidRDefault="00AD3952" w:rsidP="000B305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B8EEE1B" w14:textId="77777777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55181DD" w14:textId="77777777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42370AD5" w14:textId="77777777" w:rsidTr="00464E1C">
        <w:trPr>
          <w:jc w:val="center"/>
        </w:trPr>
        <w:tc>
          <w:tcPr>
            <w:tcW w:w="789" w:type="dxa"/>
            <w:vAlign w:val="center"/>
          </w:tcPr>
          <w:p w14:paraId="1282E452" w14:textId="77777777" w:rsidR="00AD3952" w:rsidRPr="00E75FD3" w:rsidRDefault="00AD3952" w:rsidP="000B305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27DE725" w14:textId="77777777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Funkcja uśpienia (standby) umożliwiająca szybki start aparatu</w:t>
            </w:r>
          </w:p>
        </w:tc>
        <w:tc>
          <w:tcPr>
            <w:tcW w:w="1392" w:type="dxa"/>
            <w:vAlign w:val="center"/>
          </w:tcPr>
          <w:p w14:paraId="7319499C" w14:textId="77777777" w:rsidR="00AD3952" w:rsidRPr="00E75FD3" w:rsidRDefault="00AD3952" w:rsidP="000B305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C29D757" w14:textId="77777777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C36ED36" w14:textId="77777777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6DE2DE84" w14:textId="77777777" w:rsidTr="00464E1C">
        <w:trPr>
          <w:jc w:val="center"/>
        </w:trPr>
        <w:tc>
          <w:tcPr>
            <w:tcW w:w="789" w:type="dxa"/>
            <w:vAlign w:val="center"/>
          </w:tcPr>
          <w:p w14:paraId="54A75B87" w14:textId="77777777" w:rsidR="00AD3952" w:rsidRPr="00E75FD3" w:rsidRDefault="00AD3952" w:rsidP="000B305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36F3531" w14:textId="77777777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Możliwość archiwizacji badania do pamięci wewnętrznej (min. 800 badań) i eksportu danych do pamięci typu Pendrive w formacie PDF, XML</w:t>
            </w:r>
          </w:p>
        </w:tc>
        <w:tc>
          <w:tcPr>
            <w:tcW w:w="1392" w:type="dxa"/>
            <w:vAlign w:val="center"/>
          </w:tcPr>
          <w:p w14:paraId="4C5868E6" w14:textId="77777777" w:rsidR="00AD3952" w:rsidRPr="00E75FD3" w:rsidRDefault="00AD3952" w:rsidP="000B305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6BD200F" w14:textId="77777777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083DDDA" w14:textId="77777777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382447D8" w14:textId="77777777" w:rsidTr="00464E1C">
        <w:trPr>
          <w:jc w:val="center"/>
        </w:trPr>
        <w:tc>
          <w:tcPr>
            <w:tcW w:w="789" w:type="dxa"/>
            <w:vAlign w:val="center"/>
          </w:tcPr>
          <w:p w14:paraId="337F647E" w14:textId="77777777" w:rsidR="00AD3952" w:rsidRPr="00E75FD3" w:rsidRDefault="00AD3952" w:rsidP="000B305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93EF709" w14:textId="77777777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Możliwość współpracy urządzenia w sieci komputerowej. Współpraca z serwerem FTP</w:t>
            </w:r>
          </w:p>
        </w:tc>
        <w:tc>
          <w:tcPr>
            <w:tcW w:w="1392" w:type="dxa"/>
            <w:vAlign w:val="center"/>
          </w:tcPr>
          <w:p w14:paraId="3F97F620" w14:textId="77777777" w:rsidR="00AD3952" w:rsidRPr="00E75FD3" w:rsidRDefault="00AD3952" w:rsidP="000B305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3CA0C02" w14:textId="77777777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93B6F29" w14:textId="77777777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79C0AF37" w14:textId="77777777" w:rsidTr="00464E1C">
        <w:trPr>
          <w:jc w:val="center"/>
        </w:trPr>
        <w:tc>
          <w:tcPr>
            <w:tcW w:w="789" w:type="dxa"/>
            <w:vAlign w:val="center"/>
          </w:tcPr>
          <w:p w14:paraId="62E4FC0A" w14:textId="77777777" w:rsidR="00AD3952" w:rsidRPr="00E75FD3" w:rsidRDefault="00AD3952" w:rsidP="000B305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5A5EBEB" w14:textId="77777777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Przeglądanie i wydruk badania z archiwum urządzenia</w:t>
            </w:r>
          </w:p>
        </w:tc>
        <w:tc>
          <w:tcPr>
            <w:tcW w:w="1392" w:type="dxa"/>
            <w:vAlign w:val="center"/>
          </w:tcPr>
          <w:p w14:paraId="49585982" w14:textId="77777777" w:rsidR="00AD3952" w:rsidRPr="00E75FD3" w:rsidRDefault="00AD3952" w:rsidP="000B305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D6EA079" w14:textId="77777777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80F3066" w14:textId="77777777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65137CA4" w14:textId="77777777" w:rsidTr="00464E1C">
        <w:trPr>
          <w:jc w:val="center"/>
        </w:trPr>
        <w:tc>
          <w:tcPr>
            <w:tcW w:w="789" w:type="dxa"/>
            <w:vAlign w:val="center"/>
          </w:tcPr>
          <w:p w14:paraId="700EBC0D" w14:textId="77777777" w:rsidR="00AD3952" w:rsidRPr="00E75FD3" w:rsidRDefault="00AD3952" w:rsidP="000B305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0512E4C" w14:textId="77777777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Czas rozruchu max 7 s</w:t>
            </w:r>
          </w:p>
        </w:tc>
        <w:tc>
          <w:tcPr>
            <w:tcW w:w="1392" w:type="dxa"/>
            <w:vAlign w:val="center"/>
          </w:tcPr>
          <w:p w14:paraId="4569B88E" w14:textId="77777777" w:rsidR="00AD3952" w:rsidRPr="00E75FD3" w:rsidRDefault="00AD3952" w:rsidP="000B305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3D9FA1B" w14:textId="77777777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C5C897E" w14:textId="77777777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557F5F64" w14:textId="77777777" w:rsidTr="00464E1C">
        <w:trPr>
          <w:jc w:val="center"/>
        </w:trPr>
        <w:tc>
          <w:tcPr>
            <w:tcW w:w="789" w:type="dxa"/>
            <w:vAlign w:val="center"/>
          </w:tcPr>
          <w:p w14:paraId="37A17F90" w14:textId="77777777" w:rsidR="00AD3952" w:rsidRPr="00E75FD3" w:rsidRDefault="00AD3952" w:rsidP="000B305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9A784F0" w14:textId="77777777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Możliwość wydruku badania na drukarce laserowej podłączonej bezpośrednio do aparatu</w:t>
            </w:r>
          </w:p>
        </w:tc>
        <w:tc>
          <w:tcPr>
            <w:tcW w:w="1392" w:type="dxa"/>
            <w:vAlign w:val="center"/>
          </w:tcPr>
          <w:p w14:paraId="3AA3CBEC" w14:textId="77777777" w:rsidR="00AD3952" w:rsidRPr="00E75FD3" w:rsidRDefault="00AD3952" w:rsidP="000B305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8D2E351" w14:textId="77777777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D677850" w14:textId="77777777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3B9C2CD5" w14:textId="77777777" w:rsidTr="00464E1C">
        <w:trPr>
          <w:jc w:val="center"/>
        </w:trPr>
        <w:tc>
          <w:tcPr>
            <w:tcW w:w="789" w:type="dxa"/>
            <w:vAlign w:val="center"/>
          </w:tcPr>
          <w:p w14:paraId="127B605D" w14:textId="77777777" w:rsidR="00AD3952" w:rsidRPr="00E75FD3" w:rsidRDefault="00AD3952" w:rsidP="000B305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22C8BE1" w14:textId="77777777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Możliwość rozszerzenia funkcji urządzenia o opcję Wi-Fi oraz czytnik kodów kreskowych</w:t>
            </w:r>
          </w:p>
        </w:tc>
        <w:tc>
          <w:tcPr>
            <w:tcW w:w="1392" w:type="dxa"/>
            <w:vAlign w:val="center"/>
          </w:tcPr>
          <w:p w14:paraId="21FF0424" w14:textId="77777777" w:rsidR="00AD3952" w:rsidRPr="00E75FD3" w:rsidRDefault="00AD3952" w:rsidP="000B305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F4EA4E8" w14:textId="77777777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7192B3B" w14:textId="77777777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125C75C5" w14:textId="77777777" w:rsidTr="00464E1C">
        <w:trPr>
          <w:jc w:val="center"/>
        </w:trPr>
        <w:tc>
          <w:tcPr>
            <w:tcW w:w="789" w:type="dxa"/>
            <w:vAlign w:val="center"/>
          </w:tcPr>
          <w:p w14:paraId="7170BC45" w14:textId="77777777" w:rsidR="00AD3952" w:rsidRPr="00E75FD3" w:rsidRDefault="00AD3952" w:rsidP="000B305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CF39B8E" w14:textId="77777777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Możliwość rozbudowy o system do archiwizacji i analizy badań CardioVista</w:t>
            </w:r>
          </w:p>
        </w:tc>
        <w:tc>
          <w:tcPr>
            <w:tcW w:w="1392" w:type="dxa"/>
            <w:vAlign w:val="center"/>
          </w:tcPr>
          <w:p w14:paraId="78A34D0E" w14:textId="77777777" w:rsidR="00AD3952" w:rsidRPr="00E75FD3" w:rsidRDefault="00AD3952" w:rsidP="000B305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BD01450" w14:textId="77777777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8A80F36" w14:textId="77777777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39C9B65C" w14:textId="77777777" w:rsidTr="00464E1C">
        <w:trPr>
          <w:jc w:val="center"/>
        </w:trPr>
        <w:tc>
          <w:tcPr>
            <w:tcW w:w="789" w:type="dxa"/>
            <w:vAlign w:val="center"/>
          </w:tcPr>
          <w:p w14:paraId="001EB04E" w14:textId="77777777" w:rsidR="00AD3952" w:rsidRPr="00E75FD3" w:rsidRDefault="00AD3952" w:rsidP="000B305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45E5A7B" w14:textId="3144FFB6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 xml:space="preserve">Wyposażenie: przewód pacjenta x </w:t>
            </w:r>
            <w:r w:rsidR="00AC66B1" w:rsidRPr="00E75FD3">
              <w:rPr>
                <w:rFonts w:ascii="Tahoma" w:hAnsi="Tahoma" w:cs="Tahoma"/>
                <w:sz w:val="18"/>
                <w:szCs w:val="18"/>
              </w:rPr>
              <w:t>1</w:t>
            </w:r>
            <w:r w:rsidRPr="00E75FD3">
              <w:rPr>
                <w:rFonts w:ascii="Tahoma" w:hAnsi="Tahoma" w:cs="Tahoma"/>
                <w:sz w:val="18"/>
                <w:szCs w:val="18"/>
              </w:rPr>
              <w:t xml:space="preserve"> szt., elektrody przyssawkowe x </w:t>
            </w:r>
            <w:r w:rsidR="00AC66B1" w:rsidRPr="00E75FD3">
              <w:rPr>
                <w:rFonts w:ascii="Tahoma" w:hAnsi="Tahoma" w:cs="Tahoma"/>
                <w:sz w:val="18"/>
                <w:szCs w:val="18"/>
              </w:rPr>
              <w:t>1</w:t>
            </w:r>
            <w:r w:rsidRPr="00E75FD3">
              <w:rPr>
                <w:rFonts w:ascii="Tahoma" w:hAnsi="Tahoma" w:cs="Tahoma"/>
                <w:sz w:val="18"/>
                <w:szCs w:val="18"/>
              </w:rPr>
              <w:t xml:space="preserve"> szt. oraz klipsowe x </w:t>
            </w:r>
            <w:r w:rsidR="00AC66B1" w:rsidRPr="00E75FD3">
              <w:rPr>
                <w:rFonts w:ascii="Tahoma" w:hAnsi="Tahoma" w:cs="Tahoma"/>
                <w:sz w:val="18"/>
                <w:szCs w:val="18"/>
              </w:rPr>
              <w:t>1</w:t>
            </w:r>
            <w:r w:rsidRPr="00E75FD3">
              <w:rPr>
                <w:rFonts w:ascii="Tahoma" w:hAnsi="Tahoma" w:cs="Tahoma"/>
                <w:sz w:val="18"/>
                <w:szCs w:val="18"/>
              </w:rPr>
              <w:t xml:space="preserve"> szt., papier termiczny x </w:t>
            </w:r>
            <w:r w:rsidR="00AC66B1" w:rsidRPr="00E75FD3">
              <w:rPr>
                <w:rFonts w:ascii="Tahoma" w:hAnsi="Tahoma" w:cs="Tahoma"/>
                <w:sz w:val="18"/>
                <w:szCs w:val="18"/>
              </w:rPr>
              <w:t>1</w:t>
            </w:r>
            <w:r w:rsidRPr="00E75FD3">
              <w:rPr>
                <w:rFonts w:ascii="Tahoma" w:hAnsi="Tahoma" w:cs="Tahoma"/>
                <w:sz w:val="18"/>
                <w:szCs w:val="18"/>
              </w:rPr>
              <w:t xml:space="preserve"> szt.</w:t>
            </w:r>
          </w:p>
        </w:tc>
        <w:tc>
          <w:tcPr>
            <w:tcW w:w="1392" w:type="dxa"/>
            <w:vAlign w:val="center"/>
          </w:tcPr>
          <w:p w14:paraId="22C1F8BA" w14:textId="77777777" w:rsidR="00AD3952" w:rsidRPr="00E75FD3" w:rsidRDefault="00AD3952" w:rsidP="000B305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66FC9D8" w14:textId="77777777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99F27E2" w14:textId="77777777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75FD3" w14:paraId="292ECFC5" w14:textId="77777777" w:rsidTr="00464E1C">
        <w:trPr>
          <w:jc w:val="center"/>
        </w:trPr>
        <w:tc>
          <w:tcPr>
            <w:tcW w:w="789" w:type="dxa"/>
            <w:vAlign w:val="center"/>
          </w:tcPr>
          <w:p w14:paraId="0A65B62D" w14:textId="77777777" w:rsidR="00AD3952" w:rsidRPr="00E75FD3" w:rsidRDefault="00AD3952" w:rsidP="000B305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B0A8C26" w14:textId="3030EFEE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 xml:space="preserve">Mobilny wózek aparaturowy ( </w:t>
            </w:r>
            <w:r w:rsidR="00AC66B1" w:rsidRPr="00E75FD3">
              <w:rPr>
                <w:rFonts w:ascii="Tahoma" w:hAnsi="Tahoma" w:cs="Tahoma"/>
                <w:sz w:val="18"/>
                <w:szCs w:val="18"/>
              </w:rPr>
              <w:t>1</w:t>
            </w:r>
            <w:r w:rsidRPr="00E75FD3">
              <w:rPr>
                <w:rFonts w:ascii="Tahoma" w:hAnsi="Tahoma" w:cs="Tahoma"/>
                <w:sz w:val="18"/>
                <w:szCs w:val="18"/>
              </w:rPr>
              <w:t xml:space="preserve"> szt. ) na pięciu kółkach, wszystkie kółka wyposażone w blokadę. Dodatkowo: kosz na akcesoria oraz wysięgnik na przewód pacjenta x </w:t>
            </w:r>
            <w:r w:rsidR="00AC66B1" w:rsidRPr="00E75FD3">
              <w:rPr>
                <w:rFonts w:ascii="Tahoma" w:hAnsi="Tahoma" w:cs="Tahoma"/>
                <w:sz w:val="18"/>
                <w:szCs w:val="18"/>
              </w:rPr>
              <w:t>1</w:t>
            </w:r>
            <w:r w:rsidRPr="00E75FD3">
              <w:rPr>
                <w:rFonts w:ascii="Tahoma" w:hAnsi="Tahoma" w:cs="Tahoma"/>
                <w:sz w:val="18"/>
                <w:szCs w:val="18"/>
              </w:rPr>
              <w:t xml:space="preserve">kpl. </w:t>
            </w:r>
          </w:p>
        </w:tc>
        <w:tc>
          <w:tcPr>
            <w:tcW w:w="1392" w:type="dxa"/>
            <w:vAlign w:val="center"/>
          </w:tcPr>
          <w:p w14:paraId="5EAF89A9" w14:textId="77777777" w:rsidR="00AD3952" w:rsidRPr="00E75FD3" w:rsidRDefault="00AD3952" w:rsidP="000B305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F40FBFA" w14:textId="77777777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B0F68A8" w14:textId="77777777" w:rsidR="00AD3952" w:rsidRPr="00E75FD3" w:rsidRDefault="00AD3952" w:rsidP="000B305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8DDBDBA" w14:textId="77777777" w:rsidR="00EA472F" w:rsidRPr="00E75FD3" w:rsidRDefault="00EA472F">
      <w:pPr>
        <w:rPr>
          <w:rFonts w:ascii="Tahoma" w:hAnsi="Tahoma" w:cs="Tahoma"/>
          <w:sz w:val="18"/>
          <w:szCs w:val="18"/>
        </w:rPr>
      </w:pPr>
    </w:p>
    <w:p w14:paraId="1DC46EED" w14:textId="77777777" w:rsidR="001655F2" w:rsidRPr="00E75FD3" w:rsidRDefault="001655F2" w:rsidP="001655F2">
      <w:pPr>
        <w:rPr>
          <w:rFonts w:ascii="Tahoma" w:hAnsi="Tahoma" w:cs="Tahoma"/>
          <w:sz w:val="18"/>
          <w:szCs w:val="18"/>
        </w:rPr>
      </w:pPr>
      <w:bookmarkStart w:id="0" w:name="_GoBack"/>
      <w:bookmarkEnd w:id="0"/>
    </w:p>
    <w:tbl>
      <w:tblPr>
        <w:tblStyle w:val="Tabela-Siatka"/>
        <w:tblW w:w="10235" w:type="dxa"/>
        <w:jc w:val="center"/>
        <w:tblLook w:val="04A0" w:firstRow="1" w:lastRow="0" w:firstColumn="1" w:lastColumn="0" w:noHBand="0" w:noVBand="1"/>
      </w:tblPr>
      <w:tblGrid>
        <w:gridCol w:w="850"/>
        <w:gridCol w:w="6238"/>
        <w:gridCol w:w="1417"/>
        <w:gridCol w:w="1730"/>
      </w:tblGrid>
      <w:tr w:rsidR="001655F2" w:rsidRPr="00E75FD3" w14:paraId="6B83D196" w14:textId="77777777" w:rsidTr="00464E1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3239" w14:textId="77777777" w:rsidR="001655F2" w:rsidRPr="00E75FD3" w:rsidRDefault="001655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6A0F" w14:textId="77777777" w:rsidR="001655F2" w:rsidRPr="00E75FD3" w:rsidRDefault="001655F2" w:rsidP="001655F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75FD3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8184" w14:textId="77777777" w:rsidR="001655F2" w:rsidRPr="00E75FD3" w:rsidRDefault="001655F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75FD3">
              <w:rPr>
                <w:rFonts w:ascii="Tahoma" w:hAnsi="Tahoma" w:cs="Tahoma"/>
                <w:b/>
                <w:sz w:val="18"/>
                <w:szCs w:val="18"/>
              </w:rPr>
              <w:t>Parametry wymagane, tak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640C" w14:textId="77777777" w:rsidR="001655F2" w:rsidRPr="00E75FD3" w:rsidRDefault="001655F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75FD3">
              <w:rPr>
                <w:rFonts w:ascii="Tahoma" w:hAnsi="Tahoma" w:cs="Tahoma"/>
                <w:b/>
                <w:sz w:val="18"/>
                <w:szCs w:val="18"/>
              </w:rPr>
              <w:t>Parametry oferowane, tak podać</w:t>
            </w:r>
          </w:p>
        </w:tc>
      </w:tr>
      <w:tr w:rsidR="001655F2" w:rsidRPr="00E75FD3" w14:paraId="6224752D" w14:textId="77777777" w:rsidTr="00464E1C">
        <w:trPr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4E4B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E75FD3">
              <w:rPr>
                <w:rFonts w:ascii="Tahoma" w:hAnsi="Tahoma" w:cs="Tahoma"/>
                <w:b/>
                <w:sz w:val="18"/>
                <w:szCs w:val="18"/>
                <w:u w:val="single"/>
              </w:rPr>
              <w:t>Gwarancja i serwis:</w:t>
            </w:r>
          </w:p>
        </w:tc>
      </w:tr>
      <w:tr w:rsidR="001655F2" w:rsidRPr="00E75FD3" w14:paraId="3F495445" w14:textId="77777777" w:rsidTr="00464E1C">
        <w:trPr>
          <w:trHeight w:val="16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28B3" w14:textId="77777777" w:rsidR="001655F2" w:rsidRPr="00E75FD3" w:rsidRDefault="001655F2" w:rsidP="001655F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1D57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Termin rozpoczęcia gwarancji- licząc od dnia oddania urządzenia do użytkowania, 24 miesiące (gwarancja bezwarunkowa)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62EF" w14:textId="77777777" w:rsidR="001655F2" w:rsidRPr="00E75FD3" w:rsidRDefault="001655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1382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1655F2" w:rsidRPr="00E75FD3" w14:paraId="68AFBA7A" w14:textId="77777777" w:rsidTr="00464E1C">
        <w:trPr>
          <w:trHeight w:val="149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A039" w14:textId="77777777" w:rsidR="001655F2" w:rsidRPr="00E75FD3" w:rsidRDefault="001655F2" w:rsidP="001655F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9DA5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Gwarancja obejmuje:</w:t>
            </w:r>
          </w:p>
          <w:p w14:paraId="1D61B55C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- przeglądy w okresie jej trwania w cenie urządzenia z niezbędnymi materiałami zużywalnymi (filtry)</w:t>
            </w:r>
          </w:p>
          <w:p w14:paraId="48774BE9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- wymiany/naprawy uszkodzonych części oraz podzespołów</w:t>
            </w:r>
          </w:p>
          <w:p w14:paraId="23A7FA0B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- dojazdy/przejazdy pracowników Wykonawcy</w:t>
            </w:r>
          </w:p>
          <w:p w14:paraId="7E304E03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- robociznę</w:t>
            </w:r>
          </w:p>
          <w:p w14:paraId="1E2DB703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- wszystkie pozostałe koszty niezbędne do wykonania czynności serwisowych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B38C" w14:textId="77777777" w:rsidR="001655F2" w:rsidRPr="00E75FD3" w:rsidRDefault="001655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EA4F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1655F2" w:rsidRPr="00E75FD3" w14:paraId="2D454AD9" w14:textId="77777777" w:rsidTr="00464E1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DC19" w14:textId="77777777" w:rsidR="001655F2" w:rsidRPr="00E75FD3" w:rsidRDefault="001655F2" w:rsidP="001655F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75A3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W okresie trwania gwarancji nieodpłatne przeglądy zgodnie z wymaganiami producenta, min. 1 na rok.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BDCA" w14:textId="77777777" w:rsidR="001655F2" w:rsidRPr="00E75FD3" w:rsidRDefault="001655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C47B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1655F2" w:rsidRPr="00E75FD3" w14:paraId="765F5E16" w14:textId="77777777" w:rsidTr="00464E1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2818" w14:textId="77777777" w:rsidR="001655F2" w:rsidRPr="00E75FD3" w:rsidRDefault="001655F2" w:rsidP="001655F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0294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Instrukcja obsługi w j. polskim w formie papierowej, dostarczona w dniu dostawy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A3C8" w14:textId="77777777" w:rsidR="001655F2" w:rsidRPr="00E75FD3" w:rsidRDefault="001655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1C74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1655F2" w:rsidRPr="00E75FD3" w14:paraId="1D83AD35" w14:textId="77777777" w:rsidTr="00464E1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6AED" w14:textId="77777777" w:rsidR="001655F2" w:rsidRPr="00E75FD3" w:rsidRDefault="001655F2" w:rsidP="001655F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E688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color w:val="000000" w:themeColor="text1"/>
                <w:sz w:val="18"/>
                <w:szCs w:val="18"/>
              </w:rPr>
              <w:t>Czas przystąpienia serwisu do naprawy w okresie gwarancyjnym w przypadku wystąpienia awarii uniemożliwiającej pracy na oferowanym urządzeniu ≤48 (godziny).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C07A" w14:textId="77777777" w:rsidR="001655F2" w:rsidRPr="00E75FD3" w:rsidRDefault="001655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F6B1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1655F2" w:rsidRPr="00E75FD3" w14:paraId="662C1B37" w14:textId="77777777" w:rsidTr="00464E1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99FA" w14:textId="77777777" w:rsidR="001655F2" w:rsidRPr="00E75FD3" w:rsidRDefault="001655F2" w:rsidP="001655F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EFD9" w14:textId="77777777" w:rsidR="001655F2" w:rsidRPr="00E75FD3" w:rsidRDefault="001655F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E75FD3">
              <w:rPr>
                <w:rFonts w:ascii="Tahoma" w:hAnsi="Tahoma" w:cs="Tahoma"/>
                <w:color w:val="000000" w:themeColor="text1"/>
                <w:sz w:val="18"/>
                <w:szCs w:val="18"/>
              </w:rPr>
              <w:t>Za naprawę rozumie się również naprawę zdalną (jeżeli dotyczy)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447A" w14:textId="77777777" w:rsidR="001655F2" w:rsidRPr="00E75FD3" w:rsidRDefault="001655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E4D9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1655F2" w:rsidRPr="00E75FD3" w14:paraId="015D6087" w14:textId="77777777" w:rsidTr="00464E1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0AA3" w14:textId="77777777" w:rsidR="001655F2" w:rsidRPr="00E75FD3" w:rsidRDefault="001655F2" w:rsidP="001655F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DA26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Aktualizacja oprogramowania w okresie gwarancji na koszt Wykonawcy (jeżeli dotyczy).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897F" w14:textId="77777777" w:rsidR="001655F2" w:rsidRPr="00E75FD3" w:rsidRDefault="001655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8EA1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1655F2" w:rsidRPr="00E75FD3" w14:paraId="19DA8163" w14:textId="77777777" w:rsidTr="00464E1C">
        <w:trPr>
          <w:trHeight w:val="44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CAB2" w14:textId="77777777" w:rsidR="001655F2" w:rsidRPr="00E75FD3" w:rsidRDefault="001655F2" w:rsidP="001655F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FC95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Czas usunięcia uszkodzeń w przypadku konieczności importu części - max 10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D77E" w14:textId="77777777" w:rsidR="001655F2" w:rsidRPr="00E75FD3" w:rsidRDefault="001655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BDE2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1655F2" w:rsidRPr="00E75FD3" w14:paraId="120AAE64" w14:textId="77777777" w:rsidTr="00464E1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7739" w14:textId="77777777" w:rsidR="001655F2" w:rsidRPr="00E75FD3" w:rsidRDefault="001655F2" w:rsidP="001655F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B1C0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Czas usunięcia uszkodzeń niewymagającego importu części - max 5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1041" w14:textId="77777777" w:rsidR="001655F2" w:rsidRPr="00E75FD3" w:rsidRDefault="001655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70F7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1655F2" w:rsidRPr="00E75FD3" w14:paraId="01EE6D6F" w14:textId="77777777" w:rsidTr="00464E1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F324" w14:textId="77777777" w:rsidR="001655F2" w:rsidRPr="00E75FD3" w:rsidRDefault="001655F2" w:rsidP="001655F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8A7C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W przypadku naprawy powyżej 10 dni roboczych Wykonawca zobowiązuje się do starczyć urządzenie zastępcze ( na czas naprawy)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B228" w14:textId="77777777" w:rsidR="001655F2" w:rsidRPr="00E75FD3" w:rsidRDefault="001655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6CCB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1655F2" w:rsidRPr="00E75FD3" w14:paraId="200BD499" w14:textId="77777777" w:rsidTr="00464E1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EBF4" w14:textId="77777777" w:rsidR="001655F2" w:rsidRPr="00E75FD3" w:rsidRDefault="001655F2" w:rsidP="001655F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C510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W przypadku, gdy naprawa w okresie gwarancji nie odniosła rezultatu, urządzenie podlega wymianie na nowe.</w:t>
            </w:r>
          </w:p>
          <w:p w14:paraId="1484C3FE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Po 3 naprawach (wymianach) tego samego podzespołu (bloku).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9E32" w14:textId="77777777" w:rsidR="001655F2" w:rsidRPr="00E75FD3" w:rsidRDefault="001655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C37A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1655F2" w:rsidRPr="00E75FD3" w14:paraId="1511FDD6" w14:textId="77777777" w:rsidTr="00464E1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AAAE" w14:textId="77777777" w:rsidR="001655F2" w:rsidRPr="00E75FD3" w:rsidRDefault="001655F2" w:rsidP="001655F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986C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Serwis, części zamienne i materiały eksploatacyjne dostępne przez okres min</w:t>
            </w:r>
            <w:r w:rsidRPr="00E75FD3"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  <w:r w:rsidRPr="00E75FD3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 w:rsidRPr="00E75FD3">
              <w:rPr>
                <w:rFonts w:ascii="Tahoma" w:hAnsi="Tahoma" w:cs="Tahoma"/>
                <w:sz w:val="18"/>
                <w:szCs w:val="18"/>
              </w:rPr>
              <w:t>10 lat.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3E74" w14:textId="77777777" w:rsidR="001655F2" w:rsidRPr="00E75FD3" w:rsidRDefault="001655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B791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1655F2" w:rsidRPr="00E75FD3" w14:paraId="6231FE2D" w14:textId="77777777" w:rsidTr="00464E1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AB25" w14:textId="77777777" w:rsidR="001655F2" w:rsidRPr="00E75FD3" w:rsidRDefault="001655F2" w:rsidP="001655F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9152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Zapewnienie pełnej autoryzowanej obsługi serwisowej przez uprawnioną jednostkę gwarantującą skuteczną interwencję techniczną w okresie gwarancyjnym i po gwarancyjnym dla oferowanego sprzętu.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B966" w14:textId="77777777" w:rsidR="001655F2" w:rsidRPr="00E75FD3" w:rsidRDefault="001655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6A41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1655F2" w:rsidRPr="00E75FD3" w14:paraId="5FDF9373" w14:textId="77777777" w:rsidTr="00464E1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F7E3" w14:textId="77777777" w:rsidR="001655F2" w:rsidRPr="00E75FD3" w:rsidRDefault="001655F2" w:rsidP="001655F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9CC0" w14:textId="78543300" w:rsidR="001655F2" w:rsidRPr="00E75FD3" w:rsidRDefault="001655F2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Autoryzowany serwis na terenie Polski </w:t>
            </w:r>
            <w:r w:rsidR="00673F3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/ </w:t>
            </w:r>
            <w:r w:rsidR="00673F38">
              <w:rPr>
                <w:rFonts w:ascii="Tahoma" w:eastAsia="Times New Roman" w:hAnsi="Tahoma" w:cs="Tahoma"/>
                <w:b/>
                <w:i/>
                <w:sz w:val="18"/>
                <w:szCs w:val="18"/>
                <w:u w:val="single"/>
                <w:lang w:eastAsia="pl-PL"/>
              </w:rPr>
              <w:t xml:space="preserve">UE </w:t>
            </w:r>
            <w:r w:rsidRPr="00E75FD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- podać nazwę, adres, telefon kontaktowy wraz z dokumentacją potwierdzającą autoryzację.</w:t>
            </w:r>
            <w:r w:rsidRPr="00E75FD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E75FD3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pl-PL"/>
              </w:rPr>
              <w:t>(Wykonawca dostarczy dokumentację potwierdzającą autoryzację wraz z ofertą.)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5110" w14:textId="77777777" w:rsidR="001655F2" w:rsidRPr="00E75FD3" w:rsidRDefault="001655F2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8816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1655F2" w:rsidRPr="00E75FD3" w14:paraId="719D2FE9" w14:textId="77777777" w:rsidTr="00464E1C">
        <w:trPr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8C5B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E75FD3">
              <w:rPr>
                <w:rFonts w:ascii="Tahoma" w:hAnsi="Tahoma" w:cs="Tahoma"/>
                <w:b/>
                <w:sz w:val="18"/>
                <w:szCs w:val="18"/>
                <w:u w:val="single"/>
              </w:rPr>
              <w:t>Dostawa i szkolenie:</w:t>
            </w:r>
          </w:p>
        </w:tc>
      </w:tr>
      <w:tr w:rsidR="001655F2" w:rsidRPr="00E75FD3" w14:paraId="3C6F8464" w14:textId="77777777" w:rsidTr="00464E1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E7F8" w14:textId="77777777" w:rsidR="001655F2" w:rsidRPr="00E75FD3" w:rsidRDefault="001655F2" w:rsidP="001655F2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E557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Urządzenie dostarczone i zainstalowane na koszt wykonawcy, w miejscu wskazanym przez zamawiającego.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290C" w14:textId="77777777" w:rsidR="001655F2" w:rsidRPr="00E75FD3" w:rsidRDefault="001655F2">
            <w:p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A786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1655F2" w:rsidRPr="00E75FD3" w14:paraId="1FB35401" w14:textId="77777777" w:rsidTr="00464E1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B976" w14:textId="77777777" w:rsidR="001655F2" w:rsidRPr="00E75FD3" w:rsidRDefault="001655F2" w:rsidP="001655F2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A222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Szkolenie (2 dni, na koszt wykonawcy) dla personelu podczas instalacji i montażu urządzenia :</w:t>
            </w:r>
          </w:p>
          <w:p w14:paraId="56D9CA04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Zakres szkolenia:</w:t>
            </w:r>
            <w:r w:rsidRPr="00E75FD3">
              <w:rPr>
                <w:rFonts w:ascii="Tahoma" w:hAnsi="Tahoma" w:cs="Tahoma"/>
                <w:sz w:val="18"/>
                <w:szCs w:val="18"/>
              </w:rPr>
              <w:br/>
              <w:t>- obsługa urządzeń: dobór nastaw i parametrów</w:t>
            </w:r>
          </w:p>
          <w:p w14:paraId="7C27E938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- konserwacja i montaż oraz demontaż akcesoriów zużywalnych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0D85" w14:textId="77777777" w:rsidR="001655F2" w:rsidRPr="00E75FD3" w:rsidRDefault="001655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5FD3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6AAD" w14:textId="77777777" w:rsidR="001655F2" w:rsidRPr="00E75FD3" w:rsidRDefault="001655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</w:tbl>
    <w:p w14:paraId="3DAA6615" w14:textId="77777777" w:rsidR="00AF6D13" w:rsidRPr="00E75FD3" w:rsidRDefault="00AF6D13">
      <w:pPr>
        <w:rPr>
          <w:rFonts w:ascii="Tahoma" w:hAnsi="Tahoma" w:cs="Tahoma"/>
          <w:sz w:val="18"/>
          <w:szCs w:val="18"/>
        </w:rPr>
      </w:pPr>
    </w:p>
    <w:p w14:paraId="758A6E53" w14:textId="0E012536" w:rsidR="005E6640" w:rsidRPr="00E75FD3" w:rsidRDefault="005E6640" w:rsidP="005E6640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E75FD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Maksymalna ilość punktów: 1</w:t>
      </w:r>
      <w:r w:rsidR="001A08AB" w:rsidRPr="00E75FD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5</w:t>
      </w:r>
    </w:p>
    <w:p w14:paraId="2583169C" w14:textId="77777777" w:rsidR="00E75FD3" w:rsidRDefault="00E75FD3" w:rsidP="005E6640">
      <w:pPr>
        <w:spacing w:after="0" w:line="240" w:lineRule="auto"/>
        <w:ind w:left="4248" w:firstLine="708"/>
        <w:rPr>
          <w:rFonts w:ascii="Tahoma" w:eastAsia="Calibri" w:hAnsi="Tahoma" w:cs="Tahoma"/>
          <w:sz w:val="20"/>
          <w:szCs w:val="20"/>
        </w:rPr>
      </w:pPr>
    </w:p>
    <w:p w14:paraId="456C0A6F" w14:textId="77777777" w:rsidR="005E6640" w:rsidRPr="00E75FD3" w:rsidRDefault="005E6640" w:rsidP="005E6640">
      <w:pPr>
        <w:spacing w:after="0" w:line="240" w:lineRule="auto"/>
        <w:ind w:left="4248" w:firstLine="708"/>
        <w:rPr>
          <w:rFonts w:ascii="Tahoma" w:eastAsia="Times New Roman" w:hAnsi="Tahoma" w:cs="Tahoma"/>
          <w:sz w:val="20"/>
          <w:szCs w:val="20"/>
          <w:lang w:eastAsia="pl-PL"/>
        </w:rPr>
      </w:pPr>
      <w:r w:rsidRPr="00E75FD3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</w:t>
      </w:r>
    </w:p>
    <w:p w14:paraId="5CD91CE3" w14:textId="77777777" w:rsidR="005E6640" w:rsidRPr="00E75FD3" w:rsidRDefault="005E6640" w:rsidP="005E6640">
      <w:pPr>
        <w:spacing w:after="0" w:line="360" w:lineRule="auto"/>
        <w:ind w:left="4247" w:firstLine="709"/>
        <w:rPr>
          <w:rFonts w:ascii="Tahoma" w:hAnsi="Tahoma" w:cs="Tahoma"/>
          <w:sz w:val="20"/>
          <w:szCs w:val="20"/>
        </w:rPr>
      </w:pPr>
      <w:r w:rsidRPr="00E75FD3">
        <w:rPr>
          <w:rFonts w:ascii="Tahoma" w:hAnsi="Tahoma" w:cs="Tahoma"/>
          <w:sz w:val="20"/>
          <w:szCs w:val="20"/>
        </w:rPr>
        <w:t>Kwalifikowany podpis elektroniczny</w:t>
      </w:r>
    </w:p>
    <w:p w14:paraId="10362522" w14:textId="77777777" w:rsidR="005E6640" w:rsidRPr="00F4263C" w:rsidRDefault="005E6640" w:rsidP="005E6640">
      <w:pPr>
        <w:spacing w:after="0" w:line="360" w:lineRule="auto"/>
        <w:ind w:left="4247" w:firstLine="709"/>
        <w:rPr>
          <w:rFonts w:ascii="Tahoma" w:hAnsi="Tahoma" w:cs="Tahoma"/>
          <w:sz w:val="20"/>
          <w:szCs w:val="20"/>
        </w:rPr>
      </w:pPr>
      <w:r w:rsidRPr="00E75FD3">
        <w:rPr>
          <w:rFonts w:ascii="Tahoma" w:hAnsi="Tahoma" w:cs="Tahoma"/>
          <w:sz w:val="20"/>
          <w:szCs w:val="20"/>
        </w:rPr>
        <w:t>Uprawnionego przedstawiciela Wykonawcy</w:t>
      </w:r>
    </w:p>
    <w:p w14:paraId="1CDBCCA3" w14:textId="77777777" w:rsidR="005E6640" w:rsidRPr="00277026" w:rsidRDefault="005E6640">
      <w:pPr>
        <w:rPr>
          <w:rFonts w:ascii="Tahoma" w:hAnsi="Tahoma" w:cs="Tahoma"/>
          <w:sz w:val="18"/>
          <w:szCs w:val="18"/>
        </w:rPr>
      </w:pPr>
    </w:p>
    <w:sectPr w:rsidR="005E6640" w:rsidRPr="00277026" w:rsidSect="00797508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pgNumType w:start="8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BD069" w14:textId="77777777" w:rsidR="002A6D6E" w:rsidRDefault="002A6D6E" w:rsidP="00876059">
      <w:pPr>
        <w:spacing w:after="0" w:line="240" w:lineRule="auto"/>
      </w:pPr>
      <w:r>
        <w:separator/>
      </w:r>
    </w:p>
  </w:endnote>
  <w:endnote w:type="continuationSeparator" w:id="0">
    <w:p w14:paraId="10F87F71" w14:textId="77777777" w:rsidR="002A6D6E" w:rsidRDefault="002A6D6E" w:rsidP="0087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6617919"/>
      <w:docPartObj>
        <w:docPartGallery w:val="Page Numbers (Bottom of Page)"/>
        <w:docPartUnique/>
      </w:docPartObj>
    </w:sdtPr>
    <w:sdtEndPr/>
    <w:sdtContent>
      <w:p w14:paraId="0DCE07D8" w14:textId="5920FDC3" w:rsidR="00797508" w:rsidRDefault="007975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8A3">
          <w:rPr>
            <w:noProof/>
          </w:rPr>
          <w:t>90</w:t>
        </w:r>
        <w:r>
          <w:fldChar w:fldCharType="end"/>
        </w:r>
      </w:p>
    </w:sdtContent>
  </w:sdt>
  <w:p w14:paraId="5E0C4865" w14:textId="77777777" w:rsidR="00797508" w:rsidRDefault="007975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D6850" w14:textId="77777777" w:rsidR="002A6D6E" w:rsidRDefault="002A6D6E" w:rsidP="00876059">
      <w:pPr>
        <w:spacing w:after="0" w:line="240" w:lineRule="auto"/>
      </w:pPr>
      <w:r>
        <w:separator/>
      </w:r>
    </w:p>
  </w:footnote>
  <w:footnote w:type="continuationSeparator" w:id="0">
    <w:p w14:paraId="3E5D1D47" w14:textId="77777777" w:rsidR="002A6D6E" w:rsidRDefault="002A6D6E" w:rsidP="0087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5DC6A" w14:textId="77777777" w:rsidR="00876059" w:rsidRDefault="00876059" w:rsidP="00876059">
    <w:pPr>
      <w:pStyle w:val="Nagwek"/>
    </w:pPr>
    <w:r>
      <w:rPr>
        <w:noProof/>
        <w:lang w:eastAsia="pl-PL"/>
      </w:rPr>
      <w:drawing>
        <wp:inline distT="0" distB="0" distL="0" distR="0" wp14:anchorId="3242509C" wp14:editId="351B35AF">
          <wp:extent cx="5760720" cy="737870"/>
          <wp:effectExtent l="0" t="0" r="0" b="5080"/>
          <wp:docPr id="1190626457" name="Obraz 11906264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95DC0D" w14:textId="77777777" w:rsidR="00876059" w:rsidRDefault="00876059" w:rsidP="00876059">
    <w:pPr>
      <w:pStyle w:val="Nagwek"/>
    </w:pPr>
  </w:p>
  <w:p w14:paraId="6927ADC5" w14:textId="77777777" w:rsidR="00876059" w:rsidRDefault="00876059" w:rsidP="00876059">
    <w:pPr>
      <w:pStyle w:val="Nagwek"/>
    </w:pPr>
    <w:r>
      <w:t>Formularz parametrów technicznych</w:t>
    </w:r>
    <w:r>
      <w:tab/>
    </w:r>
    <w:r>
      <w:tab/>
      <w:t>Załącznik nr 3 do SWZ</w:t>
    </w:r>
  </w:p>
  <w:p w14:paraId="573653AE" w14:textId="77777777" w:rsidR="00876059" w:rsidRDefault="008760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35589"/>
    <w:multiLevelType w:val="hybridMultilevel"/>
    <w:tmpl w:val="55201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16597"/>
    <w:multiLevelType w:val="hybridMultilevel"/>
    <w:tmpl w:val="5BC2B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767FB"/>
    <w:multiLevelType w:val="hybridMultilevel"/>
    <w:tmpl w:val="4B9629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464129"/>
    <w:multiLevelType w:val="hybridMultilevel"/>
    <w:tmpl w:val="2D080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AB20CA"/>
    <w:multiLevelType w:val="hybridMultilevel"/>
    <w:tmpl w:val="02B2E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0937CB"/>
    <w:multiLevelType w:val="hybridMultilevel"/>
    <w:tmpl w:val="6C3E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03"/>
    <w:rsid w:val="0001348A"/>
    <w:rsid w:val="000149D1"/>
    <w:rsid w:val="00020C03"/>
    <w:rsid w:val="000344B6"/>
    <w:rsid w:val="00052FAA"/>
    <w:rsid w:val="000B3050"/>
    <w:rsid w:val="000C3C98"/>
    <w:rsid w:val="000F783A"/>
    <w:rsid w:val="001650F4"/>
    <w:rsid w:val="001655F2"/>
    <w:rsid w:val="001A08AB"/>
    <w:rsid w:val="001B63DD"/>
    <w:rsid w:val="001E4D57"/>
    <w:rsid w:val="0025041D"/>
    <w:rsid w:val="00277026"/>
    <w:rsid w:val="002A18C3"/>
    <w:rsid w:val="002A6D6E"/>
    <w:rsid w:val="002B2A19"/>
    <w:rsid w:val="002C1DDF"/>
    <w:rsid w:val="002F496D"/>
    <w:rsid w:val="00316C58"/>
    <w:rsid w:val="003635B3"/>
    <w:rsid w:val="00370E85"/>
    <w:rsid w:val="003D0897"/>
    <w:rsid w:val="003F7020"/>
    <w:rsid w:val="00450BA2"/>
    <w:rsid w:val="0046371F"/>
    <w:rsid w:val="00464E1C"/>
    <w:rsid w:val="004821A7"/>
    <w:rsid w:val="00483ACC"/>
    <w:rsid w:val="00491A9B"/>
    <w:rsid w:val="0049545C"/>
    <w:rsid w:val="004A23B2"/>
    <w:rsid w:val="004C5ECF"/>
    <w:rsid w:val="00542E14"/>
    <w:rsid w:val="00591DCA"/>
    <w:rsid w:val="005E6640"/>
    <w:rsid w:val="005E7D42"/>
    <w:rsid w:val="005E7F3A"/>
    <w:rsid w:val="005F52F3"/>
    <w:rsid w:val="00603D40"/>
    <w:rsid w:val="0061239D"/>
    <w:rsid w:val="00613A1B"/>
    <w:rsid w:val="006256D2"/>
    <w:rsid w:val="006567E8"/>
    <w:rsid w:val="00673F38"/>
    <w:rsid w:val="00674263"/>
    <w:rsid w:val="00687764"/>
    <w:rsid w:val="006953A0"/>
    <w:rsid w:val="006B2B9E"/>
    <w:rsid w:val="00712C96"/>
    <w:rsid w:val="007766C5"/>
    <w:rsid w:val="00784070"/>
    <w:rsid w:val="00792D37"/>
    <w:rsid w:val="00797508"/>
    <w:rsid w:val="00840479"/>
    <w:rsid w:val="0085071C"/>
    <w:rsid w:val="00850E64"/>
    <w:rsid w:val="008547E3"/>
    <w:rsid w:val="00861F1D"/>
    <w:rsid w:val="008704B1"/>
    <w:rsid w:val="00876059"/>
    <w:rsid w:val="00894D88"/>
    <w:rsid w:val="00941090"/>
    <w:rsid w:val="00973BC2"/>
    <w:rsid w:val="00987A1F"/>
    <w:rsid w:val="009A7851"/>
    <w:rsid w:val="009F4D60"/>
    <w:rsid w:val="00A00698"/>
    <w:rsid w:val="00A246EA"/>
    <w:rsid w:val="00A300B9"/>
    <w:rsid w:val="00A62297"/>
    <w:rsid w:val="00A80342"/>
    <w:rsid w:val="00A91F9B"/>
    <w:rsid w:val="00AC66B1"/>
    <w:rsid w:val="00AD05CA"/>
    <w:rsid w:val="00AD3952"/>
    <w:rsid w:val="00AE6E66"/>
    <w:rsid w:val="00AF6D13"/>
    <w:rsid w:val="00B03AD4"/>
    <w:rsid w:val="00B12DE2"/>
    <w:rsid w:val="00B14071"/>
    <w:rsid w:val="00B1423A"/>
    <w:rsid w:val="00B33831"/>
    <w:rsid w:val="00B57763"/>
    <w:rsid w:val="00C525E7"/>
    <w:rsid w:val="00C84D86"/>
    <w:rsid w:val="00CB68D9"/>
    <w:rsid w:val="00CC1B2E"/>
    <w:rsid w:val="00CD38A3"/>
    <w:rsid w:val="00CD4A15"/>
    <w:rsid w:val="00CF3800"/>
    <w:rsid w:val="00CF44AD"/>
    <w:rsid w:val="00D170AD"/>
    <w:rsid w:val="00D230CC"/>
    <w:rsid w:val="00D24105"/>
    <w:rsid w:val="00D31CBB"/>
    <w:rsid w:val="00D36A40"/>
    <w:rsid w:val="00DA3286"/>
    <w:rsid w:val="00DF329C"/>
    <w:rsid w:val="00E20959"/>
    <w:rsid w:val="00E2330B"/>
    <w:rsid w:val="00E31226"/>
    <w:rsid w:val="00E3644D"/>
    <w:rsid w:val="00E5176F"/>
    <w:rsid w:val="00E75FD3"/>
    <w:rsid w:val="00EA472F"/>
    <w:rsid w:val="00EA7292"/>
    <w:rsid w:val="00F40F3B"/>
    <w:rsid w:val="00FC6464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F6D1"/>
  <w15:docId w15:val="{129B1499-E8D1-4D10-9B17-773DDE26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odsis rysunku,BulletC,Bullet Number,List Paragraph1,lp1,List Paragraph2,ISCG Numerowanie,lp11,List Paragraph11,Bullet 1,Use Case List Paragraph,Body MS Bullet,Colorful List Accent 1,Medium Grid 1 Accent 2,L1,CW_Lista,Norma"/>
    <w:basedOn w:val="Normalny"/>
    <w:link w:val="AkapitzlistZnak"/>
    <w:uiPriority w:val="34"/>
    <w:qFormat/>
    <w:rsid w:val="00020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5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odsis rysunku Znak,BulletC Znak,Bullet Number Znak,List Paragraph1 Znak,lp1 Znak,List Paragraph2 Znak,ISCG Numerowanie Znak,lp11 Znak,List Paragraph11 Znak,Bullet 1 Znak,Use Case List Paragraph Znak,L1 Znak"/>
    <w:link w:val="Akapitzlist"/>
    <w:uiPriority w:val="34"/>
    <w:qFormat/>
    <w:locked/>
    <w:rsid w:val="00C84D86"/>
  </w:style>
  <w:style w:type="paragraph" w:styleId="Nagwek">
    <w:name w:val="header"/>
    <w:basedOn w:val="Normalny"/>
    <w:link w:val="NagwekZnak"/>
    <w:uiPriority w:val="99"/>
    <w:unhideWhenUsed/>
    <w:rsid w:val="0087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059"/>
  </w:style>
  <w:style w:type="paragraph" w:styleId="Stopka">
    <w:name w:val="footer"/>
    <w:basedOn w:val="Normalny"/>
    <w:link w:val="StopkaZnak"/>
    <w:uiPriority w:val="99"/>
    <w:unhideWhenUsed/>
    <w:rsid w:val="0087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059"/>
  </w:style>
  <w:style w:type="paragraph" w:styleId="Poprawka">
    <w:name w:val="Revision"/>
    <w:hidden/>
    <w:uiPriority w:val="99"/>
    <w:semiHidden/>
    <w:rsid w:val="00052F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EBDE7-8B1E-4216-9649-40B61334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890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DSM</dc:creator>
  <cp:lastModifiedBy>12345</cp:lastModifiedBy>
  <cp:revision>8</cp:revision>
  <cp:lastPrinted>2023-12-18T13:09:00Z</cp:lastPrinted>
  <dcterms:created xsi:type="dcterms:W3CDTF">2025-10-07T12:07:00Z</dcterms:created>
  <dcterms:modified xsi:type="dcterms:W3CDTF">2025-11-24T11:35:00Z</dcterms:modified>
</cp:coreProperties>
</file>