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00B8FF"/>
  <w:body>
    <w:p w14:paraId="09704289" w14:textId="5799A4F7" w:rsidR="009E1959" w:rsidRPr="00E41FF0" w:rsidRDefault="009E1959" w:rsidP="00677D2F">
      <w:pPr>
        <w:rPr>
          <w:rFonts w:ascii="Arial" w:hAnsi="Arial" w:cs="Arial"/>
          <w:b/>
          <w:sz w:val="22"/>
          <w:szCs w:val="22"/>
        </w:rPr>
      </w:pPr>
    </w:p>
    <w:p w14:paraId="7BDCB962" w14:textId="248FBEB3" w:rsidR="00E41FF0" w:rsidRPr="00E41FF0" w:rsidRDefault="00E41FF0" w:rsidP="00677D2F">
      <w:pPr>
        <w:spacing w:line="256" w:lineRule="auto"/>
        <w:ind w:right="36"/>
        <w:rPr>
          <w:rFonts w:ascii="Arial" w:hAnsi="Arial" w:cs="Arial"/>
          <w:b/>
          <w:color w:val="000000"/>
          <w:sz w:val="22"/>
          <w:szCs w:val="22"/>
          <w:shd w:val="clear" w:color="auto" w:fill="FFFFFF"/>
        </w:rPr>
      </w:pPr>
      <w:r w:rsidRPr="00E41FF0">
        <w:rPr>
          <w:rFonts w:ascii="Arial" w:hAnsi="Arial" w:cs="Arial"/>
          <w:b/>
          <w:sz w:val="22"/>
          <w:szCs w:val="22"/>
        </w:rPr>
        <w:t xml:space="preserve">Umowa nr </w:t>
      </w:r>
      <w:r w:rsidRPr="00E41FF0">
        <w:rPr>
          <w:rFonts w:ascii="Arial" w:hAnsi="Arial" w:cs="Arial"/>
          <w:b/>
          <w:color w:val="000000"/>
          <w:sz w:val="22"/>
          <w:szCs w:val="22"/>
          <w:shd w:val="clear" w:color="auto" w:fill="FFFFFF"/>
        </w:rPr>
        <w:t>……………ZP.DAG.202</w:t>
      </w:r>
      <w:r w:rsidR="00343454">
        <w:rPr>
          <w:rFonts w:ascii="Arial" w:hAnsi="Arial" w:cs="Arial"/>
          <w:b/>
          <w:color w:val="000000"/>
          <w:sz w:val="22"/>
          <w:szCs w:val="22"/>
          <w:shd w:val="clear" w:color="auto" w:fill="FFFFFF"/>
        </w:rPr>
        <w:t>4</w:t>
      </w:r>
    </w:p>
    <w:p w14:paraId="5DC0E421" w14:textId="77777777" w:rsidR="00E41FF0" w:rsidRPr="00E41FF0" w:rsidRDefault="00E41FF0" w:rsidP="00677D2F">
      <w:pPr>
        <w:spacing w:line="256" w:lineRule="auto"/>
        <w:ind w:right="36"/>
        <w:rPr>
          <w:rFonts w:ascii="Arial" w:hAnsi="Arial" w:cs="Arial"/>
          <w:sz w:val="22"/>
          <w:szCs w:val="22"/>
        </w:rPr>
      </w:pPr>
      <w:r w:rsidRPr="00E41FF0">
        <w:rPr>
          <w:rFonts w:ascii="Arial" w:hAnsi="Arial" w:cs="Arial"/>
          <w:sz w:val="22"/>
          <w:szCs w:val="22"/>
        </w:rPr>
        <w:t xml:space="preserve"> </w:t>
      </w:r>
    </w:p>
    <w:p w14:paraId="4BFCA5D2" w14:textId="3FC8D91E" w:rsidR="00E41FF0" w:rsidRPr="00E41FF0" w:rsidRDefault="00E41FF0" w:rsidP="00677D2F">
      <w:pPr>
        <w:ind w:left="-5" w:right="26"/>
        <w:rPr>
          <w:rFonts w:ascii="Arial" w:hAnsi="Arial" w:cs="Arial"/>
          <w:sz w:val="22"/>
          <w:szCs w:val="22"/>
        </w:rPr>
      </w:pPr>
      <w:r w:rsidRPr="00E41FF0">
        <w:rPr>
          <w:rFonts w:ascii="Arial" w:hAnsi="Arial" w:cs="Arial"/>
          <w:sz w:val="22"/>
          <w:szCs w:val="22"/>
        </w:rPr>
        <w:t>W Bydgoszczy, ……………….202</w:t>
      </w:r>
      <w:r w:rsidR="00343454">
        <w:rPr>
          <w:rFonts w:ascii="Arial" w:hAnsi="Arial" w:cs="Arial"/>
          <w:sz w:val="22"/>
          <w:szCs w:val="22"/>
        </w:rPr>
        <w:t>4</w:t>
      </w:r>
      <w:r w:rsidRPr="00E41FF0">
        <w:rPr>
          <w:rFonts w:ascii="Arial" w:hAnsi="Arial" w:cs="Arial"/>
          <w:sz w:val="22"/>
          <w:szCs w:val="22"/>
        </w:rPr>
        <w:t xml:space="preserve"> roku pomiędzy: </w:t>
      </w:r>
    </w:p>
    <w:p w14:paraId="36724F58" w14:textId="77777777" w:rsidR="00E41FF0" w:rsidRPr="00E41FF0" w:rsidRDefault="00E41FF0" w:rsidP="00677D2F">
      <w:pPr>
        <w:ind w:left="-5" w:right="26"/>
        <w:rPr>
          <w:rFonts w:ascii="Arial" w:hAnsi="Arial" w:cs="Arial"/>
          <w:sz w:val="22"/>
          <w:szCs w:val="22"/>
        </w:rPr>
      </w:pPr>
      <w:r w:rsidRPr="00E41FF0">
        <w:rPr>
          <w:rFonts w:ascii="Arial" w:hAnsi="Arial" w:cs="Arial"/>
          <w:sz w:val="22"/>
          <w:szCs w:val="22"/>
        </w:rPr>
        <w:t>Miejskim Centrum Kultury w Bydgoszczy z siedzibą przy ul. Marcinkowskiego 12 – 14, 85 056 Bydgoszcz, NIP: 554-031-53-65, Regon: 090221337, wpisanym do Księgi rejestrowej instytucji kultury prowadzonej przez Urząd Miasta Bydgoszczy pod pozycją nr 2, reprezentowanym przez:</w:t>
      </w:r>
    </w:p>
    <w:p w14:paraId="5A5AA594" w14:textId="77777777" w:rsidR="00E41FF0" w:rsidRPr="00E41FF0" w:rsidRDefault="00E41FF0" w:rsidP="00677D2F">
      <w:pPr>
        <w:ind w:left="-5" w:right="26"/>
        <w:rPr>
          <w:rFonts w:ascii="Arial" w:hAnsi="Arial" w:cs="Arial"/>
          <w:sz w:val="22"/>
          <w:szCs w:val="22"/>
        </w:rPr>
      </w:pPr>
      <w:r w:rsidRPr="00E41FF0">
        <w:rPr>
          <w:rFonts w:ascii="Arial" w:hAnsi="Arial" w:cs="Arial"/>
          <w:sz w:val="22"/>
          <w:szCs w:val="22"/>
        </w:rPr>
        <w:t xml:space="preserve">  </w:t>
      </w:r>
    </w:p>
    <w:p w14:paraId="628F0AF6" w14:textId="77777777" w:rsidR="00E41FF0" w:rsidRPr="00E41FF0" w:rsidRDefault="00E41FF0" w:rsidP="00677D2F">
      <w:pPr>
        <w:ind w:right="4638"/>
        <w:rPr>
          <w:rFonts w:ascii="Arial" w:hAnsi="Arial" w:cs="Arial"/>
          <w:b/>
          <w:sz w:val="22"/>
          <w:szCs w:val="22"/>
        </w:rPr>
      </w:pPr>
      <w:r w:rsidRPr="00E41FF0">
        <w:rPr>
          <w:rFonts w:ascii="Arial" w:hAnsi="Arial" w:cs="Arial"/>
          <w:b/>
          <w:sz w:val="22"/>
          <w:szCs w:val="22"/>
        </w:rPr>
        <w:t xml:space="preserve">Marzenę </w:t>
      </w:r>
      <w:proofErr w:type="spellStart"/>
      <w:r w:rsidRPr="00E41FF0">
        <w:rPr>
          <w:rFonts w:ascii="Arial" w:hAnsi="Arial" w:cs="Arial"/>
          <w:b/>
          <w:sz w:val="22"/>
          <w:szCs w:val="22"/>
        </w:rPr>
        <w:t>Matowską</w:t>
      </w:r>
      <w:proofErr w:type="spellEnd"/>
      <w:r w:rsidRPr="00E41FF0">
        <w:rPr>
          <w:rFonts w:ascii="Arial" w:hAnsi="Arial" w:cs="Arial"/>
          <w:b/>
          <w:sz w:val="22"/>
          <w:szCs w:val="22"/>
        </w:rPr>
        <w:t xml:space="preserve"> – Dyrektora </w:t>
      </w:r>
    </w:p>
    <w:p w14:paraId="24A4644C" w14:textId="77777777" w:rsidR="00E41FF0" w:rsidRPr="00E41FF0" w:rsidRDefault="00E41FF0" w:rsidP="00677D2F">
      <w:pPr>
        <w:ind w:right="4638"/>
        <w:rPr>
          <w:rFonts w:ascii="Arial" w:hAnsi="Arial" w:cs="Arial"/>
          <w:sz w:val="22"/>
          <w:szCs w:val="22"/>
        </w:rPr>
      </w:pPr>
      <w:r w:rsidRPr="00E41FF0">
        <w:rPr>
          <w:rFonts w:ascii="Arial" w:hAnsi="Arial" w:cs="Arial"/>
          <w:sz w:val="22"/>
          <w:szCs w:val="22"/>
        </w:rPr>
        <w:t xml:space="preserve">zwanym w dalszej treści Umowy Zamawiającym, a </w:t>
      </w:r>
    </w:p>
    <w:p w14:paraId="51A884C9" w14:textId="77777777" w:rsidR="00E41FF0" w:rsidRPr="00E41FF0" w:rsidRDefault="00E41FF0" w:rsidP="00677D2F">
      <w:pPr>
        <w:ind w:left="-5"/>
        <w:rPr>
          <w:rFonts w:ascii="Arial" w:hAnsi="Arial" w:cs="Arial"/>
          <w:sz w:val="22"/>
          <w:szCs w:val="22"/>
        </w:rPr>
      </w:pPr>
      <w:r w:rsidRPr="00E41FF0">
        <w:rPr>
          <w:rFonts w:ascii="Arial" w:hAnsi="Arial" w:cs="Arial"/>
          <w:sz w:val="22"/>
          <w:szCs w:val="22"/>
        </w:rPr>
        <w:t xml:space="preserve">………………………………………………………………………………………………………………………………………………………………………………………………………………………………………………………………………………………………………………………… reprezentowaną przez: </w:t>
      </w:r>
    </w:p>
    <w:p w14:paraId="48FAF04E" w14:textId="77777777" w:rsidR="00E41FF0" w:rsidRPr="00E41FF0" w:rsidRDefault="00E41FF0" w:rsidP="00677D2F">
      <w:pPr>
        <w:ind w:left="-5"/>
        <w:rPr>
          <w:rFonts w:ascii="Arial" w:hAnsi="Arial" w:cs="Arial"/>
          <w:sz w:val="22"/>
          <w:szCs w:val="22"/>
        </w:rPr>
      </w:pPr>
    </w:p>
    <w:p w14:paraId="5DE1BFA5" w14:textId="77777777" w:rsidR="00E41FF0" w:rsidRPr="00E41FF0" w:rsidRDefault="00E41FF0" w:rsidP="00677D2F">
      <w:pPr>
        <w:ind w:left="-5"/>
        <w:rPr>
          <w:rFonts w:ascii="Arial" w:hAnsi="Arial" w:cs="Arial"/>
          <w:b/>
          <w:sz w:val="22"/>
          <w:szCs w:val="22"/>
        </w:rPr>
      </w:pPr>
      <w:r w:rsidRPr="00E41FF0">
        <w:rPr>
          <w:rFonts w:ascii="Arial" w:hAnsi="Arial" w:cs="Arial"/>
          <w:b/>
          <w:sz w:val="22"/>
          <w:szCs w:val="22"/>
        </w:rPr>
        <w:t>……………………………………………………………………………………………………………………………………………………….</w:t>
      </w:r>
    </w:p>
    <w:p w14:paraId="3881F894" w14:textId="77777777" w:rsidR="00E41FF0" w:rsidRPr="00E41FF0" w:rsidRDefault="00E41FF0" w:rsidP="00677D2F">
      <w:pPr>
        <w:ind w:right="26"/>
        <w:rPr>
          <w:rFonts w:ascii="Arial" w:hAnsi="Arial" w:cs="Arial"/>
          <w:sz w:val="22"/>
          <w:szCs w:val="22"/>
        </w:rPr>
      </w:pPr>
    </w:p>
    <w:p w14:paraId="6D2A2539" w14:textId="77777777" w:rsidR="00E41FF0" w:rsidRPr="00E41FF0" w:rsidRDefault="00E41FF0" w:rsidP="00677D2F">
      <w:pPr>
        <w:ind w:left="-6" w:right="4355"/>
        <w:rPr>
          <w:rFonts w:ascii="Arial" w:hAnsi="Arial" w:cs="Arial"/>
          <w:sz w:val="22"/>
          <w:szCs w:val="22"/>
        </w:rPr>
      </w:pPr>
      <w:r w:rsidRPr="00E41FF0">
        <w:rPr>
          <w:rFonts w:ascii="Arial" w:hAnsi="Arial" w:cs="Arial"/>
          <w:sz w:val="22"/>
          <w:szCs w:val="22"/>
        </w:rPr>
        <w:t xml:space="preserve">zwanym w dalszej treści Umowy Wykonawcą, została zawarta umowa o następującej treści: </w:t>
      </w:r>
    </w:p>
    <w:p w14:paraId="04E2E549" w14:textId="77777777" w:rsidR="00E41FF0" w:rsidRPr="00E41FF0" w:rsidRDefault="00E41FF0" w:rsidP="00677D2F">
      <w:pPr>
        <w:rPr>
          <w:rFonts w:ascii="Arial" w:hAnsi="Arial" w:cs="Arial"/>
          <w:strike/>
          <w:sz w:val="22"/>
          <w:szCs w:val="22"/>
        </w:rPr>
      </w:pPr>
    </w:p>
    <w:p w14:paraId="28D050B5" w14:textId="32AEA215" w:rsidR="00E41FF0" w:rsidRPr="00E41FF0" w:rsidRDefault="00E41FF0" w:rsidP="00677D2F">
      <w:pPr>
        <w:ind w:right="26"/>
        <w:rPr>
          <w:rFonts w:ascii="Arial" w:hAnsi="Arial" w:cs="Arial"/>
          <w:sz w:val="22"/>
          <w:szCs w:val="22"/>
        </w:rPr>
      </w:pPr>
      <w:r w:rsidRPr="00E41FF0">
        <w:rPr>
          <w:rFonts w:ascii="Arial" w:hAnsi="Arial" w:cs="Arial"/>
          <w:sz w:val="22"/>
          <w:szCs w:val="22"/>
        </w:rPr>
        <w:t xml:space="preserve">w rezultacie wyboru oferty </w:t>
      </w:r>
      <w:r w:rsidRPr="00E41FF0">
        <w:rPr>
          <w:rFonts w:ascii="Arial" w:hAnsi="Arial" w:cs="Arial"/>
          <w:color w:val="000000" w:themeColor="text1"/>
          <w:sz w:val="22"/>
          <w:szCs w:val="22"/>
        </w:rPr>
        <w:t xml:space="preserve">w trybie </w:t>
      </w:r>
      <w:r w:rsidRPr="00E41FF0">
        <w:rPr>
          <w:rFonts w:ascii="Arial" w:hAnsi="Arial" w:cs="Arial"/>
          <w:sz w:val="22"/>
          <w:szCs w:val="22"/>
        </w:rPr>
        <w:t xml:space="preserve">podstawowym bez negocjacji na podstawie z art. 275 pkt 1 ustawy Prawo zamówień publicznych (dalej </w:t>
      </w:r>
      <w:proofErr w:type="spellStart"/>
      <w:r w:rsidRPr="00E41FF0">
        <w:rPr>
          <w:rFonts w:ascii="Arial" w:hAnsi="Arial" w:cs="Arial"/>
          <w:sz w:val="22"/>
          <w:szCs w:val="22"/>
        </w:rPr>
        <w:t>uPzp</w:t>
      </w:r>
      <w:proofErr w:type="spellEnd"/>
      <w:r w:rsidRPr="00E41FF0">
        <w:rPr>
          <w:rFonts w:ascii="Arial" w:hAnsi="Arial" w:cs="Arial"/>
          <w:sz w:val="22"/>
          <w:szCs w:val="22"/>
        </w:rPr>
        <w:t xml:space="preserve"> – tekst jedn. Dz. U. z 202</w:t>
      </w:r>
      <w:r w:rsidR="00343454">
        <w:rPr>
          <w:rFonts w:ascii="Arial" w:hAnsi="Arial" w:cs="Arial"/>
          <w:sz w:val="22"/>
          <w:szCs w:val="22"/>
        </w:rPr>
        <w:t>3</w:t>
      </w:r>
      <w:r w:rsidRPr="00E41FF0">
        <w:rPr>
          <w:rFonts w:ascii="Arial" w:hAnsi="Arial" w:cs="Arial"/>
          <w:sz w:val="22"/>
          <w:szCs w:val="22"/>
        </w:rPr>
        <w:t xml:space="preserve"> r. poz. 1</w:t>
      </w:r>
      <w:r w:rsidR="00343454">
        <w:rPr>
          <w:rFonts w:ascii="Arial" w:hAnsi="Arial" w:cs="Arial"/>
          <w:sz w:val="22"/>
          <w:szCs w:val="22"/>
        </w:rPr>
        <w:t>605</w:t>
      </w:r>
      <w:r w:rsidRPr="00E41FF0">
        <w:rPr>
          <w:rFonts w:ascii="Arial" w:hAnsi="Arial" w:cs="Arial"/>
          <w:sz w:val="22"/>
          <w:szCs w:val="22"/>
        </w:rPr>
        <w:t xml:space="preserve"> ze zm.) oznaczonego nr sprawy MCK-</w:t>
      </w:r>
      <w:r w:rsidR="00343454">
        <w:rPr>
          <w:rFonts w:ascii="Arial" w:hAnsi="Arial" w:cs="Arial"/>
          <w:sz w:val="22"/>
          <w:szCs w:val="22"/>
        </w:rPr>
        <w:t>1</w:t>
      </w:r>
      <w:r w:rsidRPr="00E41FF0">
        <w:rPr>
          <w:rFonts w:ascii="Arial" w:hAnsi="Arial" w:cs="Arial"/>
          <w:sz w:val="22"/>
          <w:szCs w:val="22"/>
        </w:rPr>
        <w:t>/U/202</w:t>
      </w:r>
      <w:r w:rsidR="00343454">
        <w:rPr>
          <w:rFonts w:ascii="Arial" w:hAnsi="Arial" w:cs="Arial"/>
          <w:sz w:val="22"/>
          <w:szCs w:val="22"/>
        </w:rPr>
        <w:t>4</w:t>
      </w:r>
      <w:r w:rsidRPr="00E41FF0">
        <w:rPr>
          <w:rFonts w:ascii="Arial" w:hAnsi="Arial" w:cs="Arial"/>
          <w:sz w:val="22"/>
          <w:szCs w:val="22"/>
        </w:rPr>
        <w:t xml:space="preserve"> zgodnie z opisem przedmiotu zamówienia oraz ofertą Wykonawcy z dnia ……….202</w:t>
      </w:r>
      <w:r w:rsidR="00343454">
        <w:rPr>
          <w:rFonts w:ascii="Arial" w:hAnsi="Arial" w:cs="Arial"/>
          <w:sz w:val="22"/>
          <w:szCs w:val="22"/>
        </w:rPr>
        <w:t>4</w:t>
      </w:r>
      <w:r w:rsidRPr="00E41FF0">
        <w:rPr>
          <w:rFonts w:ascii="Arial" w:hAnsi="Arial" w:cs="Arial"/>
          <w:sz w:val="22"/>
          <w:szCs w:val="22"/>
        </w:rPr>
        <w:t xml:space="preserve"> r. zwaną w dalszej treści umowy Ofertą. </w:t>
      </w:r>
    </w:p>
    <w:p w14:paraId="3C5A73BE" w14:textId="75171BF5" w:rsidR="00E41FF0" w:rsidRPr="00E41FF0" w:rsidRDefault="00E41FF0" w:rsidP="00677D2F">
      <w:pPr>
        <w:rPr>
          <w:rFonts w:ascii="Arial" w:hAnsi="Arial" w:cs="Arial"/>
          <w:b/>
          <w:sz w:val="22"/>
          <w:szCs w:val="22"/>
        </w:rPr>
      </w:pPr>
    </w:p>
    <w:p w14:paraId="12988157" w14:textId="7FA6997A" w:rsidR="00E41FF0" w:rsidRPr="00E41FF0" w:rsidRDefault="00E41FF0" w:rsidP="00677D2F">
      <w:pPr>
        <w:rPr>
          <w:rFonts w:ascii="Arial" w:hAnsi="Arial" w:cs="Arial"/>
          <w:b/>
          <w:sz w:val="22"/>
          <w:szCs w:val="22"/>
        </w:rPr>
      </w:pPr>
    </w:p>
    <w:p w14:paraId="355AEA56" w14:textId="77777777" w:rsidR="00E41FF0" w:rsidRPr="00E41FF0" w:rsidRDefault="00E41FF0" w:rsidP="00677D2F">
      <w:pPr>
        <w:rPr>
          <w:rFonts w:ascii="Arial" w:hAnsi="Arial" w:cs="Arial"/>
          <w:b/>
          <w:sz w:val="22"/>
          <w:szCs w:val="22"/>
        </w:rPr>
      </w:pPr>
    </w:p>
    <w:p w14:paraId="32B539E4" w14:textId="77777777" w:rsidR="009E1959" w:rsidRPr="00E41FF0" w:rsidRDefault="0090198C" w:rsidP="00677D2F">
      <w:pPr>
        <w:rPr>
          <w:rFonts w:ascii="Arial" w:hAnsi="Arial" w:cs="Arial"/>
          <w:b/>
          <w:sz w:val="22"/>
          <w:szCs w:val="22"/>
        </w:rPr>
      </w:pPr>
      <w:r w:rsidRPr="00E41FF0">
        <w:rPr>
          <w:rFonts w:ascii="Arial" w:hAnsi="Arial" w:cs="Arial"/>
          <w:b/>
          <w:sz w:val="22"/>
          <w:szCs w:val="22"/>
        </w:rPr>
        <w:t>§ 1</w:t>
      </w:r>
    </w:p>
    <w:p w14:paraId="6D7ABB8A" w14:textId="77777777" w:rsidR="007261B9" w:rsidRPr="00E41FF0" w:rsidRDefault="007261B9" w:rsidP="00677D2F">
      <w:pPr>
        <w:rPr>
          <w:rFonts w:ascii="Arial" w:hAnsi="Arial" w:cs="Arial"/>
          <w:b/>
          <w:sz w:val="22"/>
          <w:szCs w:val="22"/>
        </w:rPr>
      </w:pPr>
    </w:p>
    <w:p w14:paraId="0B77B943" w14:textId="77777777" w:rsidR="00E41FF0" w:rsidRPr="00E41FF0" w:rsidRDefault="00E41FF0" w:rsidP="00677D2F">
      <w:pPr>
        <w:numPr>
          <w:ilvl w:val="0"/>
          <w:numId w:val="2"/>
        </w:numPr>
        <w:suppressAutoHyphens w:val="0"/>
        <w:ind w:right="51"/>
        <w:rPr>
          <w:rFonts w:ascii="Arial" w:hAnsi="Arial" w:cs="Arial"/>
          <w:sz w:val="22"/>
          <w:szCs w:val="22"/>
        </w:rPr>
      </w:pPr>
      <w:r w:rsidRPr="00E41FF0">
        <w:rPr>
          <w:rFonts w:ascii="Arial" w:hAnsi="Arial" w:cs="Arial"/>
          <w:sz w:val="22"/>
          <w:szCs w:val="22"/>
        </w:rPr>
        <w:t xml:space="preserve">Przedmiotem zamówienia jest wykonywanie prac mających na celu utrzymanie i konserwację zabytkowego parku usytuowanego przy Zespole Pałacowo – Parkowym w Ostromecku przy ul. Bydgoskiej 9, 86-070 Dąbrowa Chełmińska. </w:t>
      </w:r>
    </w:p>
    <w:p w14:paraId="0B0B034E" w14:textId="77777777" w:rsidR="00E41FF0" w:rsidRPr="00E41FF0" w:rsidRDefault="00E41FF0" w:rsidP="00677D2F">
      <w:pPr>
        <w:pStyle w:val="Akapitzlist"/>
        <w:numPr>
          <w:ilvl w:val="0"/>
          <w:numId w:val="2"/>
        </w:numPr>
        <w:autoSpaceDN w:val="0"/>
        <w:spacing w:before="113"/>
        <w:contextualSpacing/>
        <w:rPr>
          <w:rFonts w:ascii="Arial" w:hAnsi="Arial" w:cs="Arial"/>
          <w:sz w:val="22"/>
          <w:szCs w:val="22"/>
        </w:rPr>
      </w:pPr>
      <w:r w:rsidRPr="00E41FF0">
        <w:rPr>
          <w:rFonts w:ascii="Arial" w:hAnsi="Arial" w:cs="Arial"/>
          <w:sz w:val="22"/>
          <w:szCs w:val="22"/>
        </w:rPr>
        <w:t>Szczegółowy opis przedmiotu zamówienia zawiera Załącznik nr 1 do swz pn. : Opis przedmiotu zamówienia oraz wzór umowy.</w:t>
      </w:r>
    </w:p>
    <w:p w14:paraId="390828E1" w14:textId="11F646FC" w:rsidR="009E1959" w:rsidRDefault="009E1959" w:rsidP="00677D2F">
      <w:pPr>
        <w:rPr>
          <w:rFonts w:ascii="Arial" w:hAnsi="Arial" w:cs="Arial"/>
          <w:b/>
          <w:sz w:val="22"/>
          <w:szCs w:val="22"/>
        </w:rPr>
      </w:pPr>
    </w:p>
    <w:p w14:paraId="300DF522" w14:textId="77777777" w:rsidR="00E41FF0" w:rsidRPr="00E41FF0" w:rsidRDefault="00E41FF0" w:rsidP="00677D2F">
      <w:pPr>
        <w:rPr>
          <w:rFonts w:ascii="Arial" w:hAnsi="Arial" w:cs="Arial"/>
          <w:b/>
          <w:sz w:val="22"/>
          <w:szCs w:val="22"/>
        </w:rPr>
      </w:pPr>
    </w:p>
    <w:p w14:paraId="0915226C" w14:textId="77777777" w:rsidR="009E1959" w:rsidRPr="00E41FF0" w:rsidRDefault="0090198C" w:rsidP="00677D2F">
      <w:pPr>
        <w:rPr>
          <w:rFonts w:ascii="Arial" w:hAnsi="Arial" w:cs="Arial"/>
          <w:b/>
          <w:sz w:val="22"/>
          <w:szCs w:val="22"/>
        </w:rPr>
      </w:pPr>
      <w:r w:rsidRPr="00E41FF0">
        <w:rPr>
          <w:rFonts w:ascii="Arial" w:hAnsi="Arial" w:cs="Arial"/>
          <w:b/>
          <w:sz w:val="22"/>
          <w:szCs w:val="22"/>
        </w:rPr>
        <w:t>§ 2</w:t>
      </w:r>
    </w:p>
    <w:p w14:paraId="0AD6452E" w14:textId="77777777" w:rsidR="007261B9" w:rsidRPr="00E41FF0" w:rsidRDefault="007261B9" w:rsidP="00677D2F">
      <w:pPr>
        <w:rPr>
          <w:rFonts w:ascii="Arial" w:hAnsi="Arial" w:cs="Arial"/>
          <w:b/>
          <w:sz w:val="22"/>
          <w:szCs w:val="22"/>
        </w:rPr>
      </w:pPr>
    </w:p>
    <w:p w14:paraId="5928B52D" w14:textId="0CB49DB6" w:rsidR="009E1959" w:rsidRPr="00E41FF0" w:rsidRDefault="00194707" w:rsidP="00677D2F">
      <w:pPr>
        <w:rPr>
          <w:rFonts w:ascii="Arial" w:eastAsia="Arial Unicode MS" w:hAnsi="Arial" w:cs="Arial"/>
          <w:sz w:val="22"/>
          <w:szCs w:val="22"/>
        </w:rPr>
      </w:pPr>
      <w:r w:rsidRPr="00E41FF0">
        <w:rPr>
          <w:rFonts w:ascii="Arial" w:hAnsi="Arial" w:cs="Arial"/>
          <w:sz w:val="22"/>
          <w:szCs w:val="22"/>
        </w:rPr>
        <w:t>Termin wykonania</w:t>
      </w:r>
      <w:r w:rsidR="0090198C" w:rsidRPr="00E41FF0">
        <w:rPr>
          <w:rFonts w:ascii="Arial" w:hAnsi="Arial" w:cs="Arial"/>
          <w:sz w:val="22"/>
          <w:szCs w:val="22"/>
        </w:rPr>
        <w:t xml:space="preserve"> umowy: </w:t>
      </w:r>
      <w:r w:rsidR="0090198C" w:rsidRPr="00E41FF0">
        <w:rPr>
          <w:rFonts w:ascii="Arial" w:eastAsia="Arial Unicode MS" w:hAnsi="Arial" w:cs="Arial"/>
          <w:sz w:val="22"/>
          <w:szCs w:val="22"/>
        </w:rPr>
        <w:t xml:space="preserve">od </w:t>
      </w:r>
      <w:r w:rsidR="00E41FF0" w:rsidRPr="005603D0">
        <w:rPr>
          <w:rFonts w:ascii="Arial" w:hAnsi="Arial" w:cs="Arial"/>
          <w:sz w:val="22"/>
          <w:szCs w:val="22"/>
        </w:rPr>
        <w:t xml:space="preserve">dnia podpisania umowy </w:t>
      </w:r>
      <w:r w:rsidR="00E41FF0">
        <w:rPr>
          <w:rFonts w:ascii="Arial" w:hAnsi="Arial" w:cs="Arial"/>
          <w:sz w:val="22"/>
          <w:szCs w:val="22"/>
        </w:rPr>
        <w:t>(nie wcześniej niż od 01.02.202</w:t>
      </w:r>
      <w:r w:rsidR="00343454">
        <w:rPr>
          <w:rFonts w:ascii="Arial" w:hAnsi="Arial" w:cs="Arial"/>
          <w:sz w:val="22"/>
          <w:szCs w:val="22"/>
        </w:rPr>
        <w:t>4</w:t>
      </w:r>
      <w:r w:rsidR="00E41FF0">
        <w:rPr>
          <w:rFonts w:ascii="Arial" w:hAnsi="Arial" w:cs="Arial"/>
          <w:sz w:val="22"/>
          <w:szCs w:val="22"/>
        </w:rPr>
        <w:t>r. do 31 stycznia 202</w:t>
      </w:r>
      <w:r w:rsidR="00343454">
        <w:rPr>
          <w:rFonts w:ascii="Arial" w:hAnsi="Arial" w:cs="Arial"/>
          <w:sz w:val="22"/>
          <w:szCs w:val="22"/>
        </w:rPr>
        <w:t>5</w:t>
      </w:r>
      <w:r w:rsidR="00E41FF0">
        <w:rPr>
          <w:rFonts w:ascii="Arial" w:hAnsi="Arial" w:cs="Arial"/>
          <w:sz w:val="22"/>
          <w:szCs w:val="22"/>
        </w:rPr>
        <w:t>r.</w:t>
      </w:r>
      <w:r w:rsidR="00E41FF0">
        <w:rPr>
          <w:rFonts w:ascii="Arial" w:hAnsi="Arial" w:cs="Arial"/>
        </w:rPr>
        <w:t xml:space="preserve"> </w:t>
      </w:r>
      <w:r w:rsidR="00E41FF0">
        <w:rPr>
          <w:rFonts w:ascii="Arial" w:hAnsi="Arial" w:cs="Arial"/>
          <w:bCs/>
          <w:color w:val="000000"/>
          <w:sz w:val="22"/>
          <w:szCs w:val="22"/>
        </w:rPr>
        <w:t xml:space="preserve">  </w:t>
      </w:r>
      <w:r w:rsidR="00905478" w:rsidRPr="00E41FF0">
        <w:rPr>
          <w:rFonts w:ascii="Arial" w:eastAsia="Arial Unicode MS" w:hAnsi="Arial" w:cs="Arial"/>
          <w:sz w:val="22"/>
          <w:szCs w:val="22"/>
        </w:rPr>
        <w:t xml:space="preserve"> </w:t>
      </w:r>
    </w:p>
    <w:p w14:paraId="09BB536C" w14:textId="77777777" w:rsidR="009E1959" w:rsidRPr="00E41FF0" w:rsidRDefault="009E1959" w:rsidP="00677D2F">
      <w:pPr>
        <w:rPr>
          <w:rFonts w:ascii="Arial" w:hAnsi="Arial" w:cs="Arial"/>
          <w:b/>
          <w:sz w:val="22"/>
          <w:szCs w:val="22"/>
        </w:rPr>
      </w:pPr>
    </w:p>
    <w:p w14:paraId="727C0211" w14:textId="77777777" w:rsidR="009E1959" w:rsidRPr="00E41FF0" w:rsidRDefault="0090198C" w:rsidP="00677D2F">
      <w:pPr>
        <w:rPr>
          <w:rFonts w:ascii="Arial" w:hAnsi="Arial" w:cs="Arial"/>
          <w:b/>
          <w:sz w:val="22"/>
          <w:szCs w:val="22"/>
        </w:rPr>
      </w:pPr>
      <w:r w:rsidRPr="00E41FF0">
        <w:rPr>
          <w:rFonts w:ascii="Arial" w:hAnsi="Arial" w:cs="Arial"/>
          <w:b/>
          <w:sz w:val="22"/>
          <w:szCs w:val="22"/>
        </w:rPr>
        <w:t>§ 3</w:t>
      </w:r>
    </w:p>
    <w:p w14:paraId="1A6829FC" w14:textId="77777777" w:rsidR="007261B9" w:rsidRPr="00E41FF0" w:rsidRDefault="007261B9" w:rsidP="00677D2F">
      <w:pPr>
        <w:rPr>
          <w:rFonts w:ascii="Arial" w:hAnsi="Arial" w:cs="Arial"/>
          <w:b/>
          <w:sz w:val="22"/>
          <w:szCs w:val="22"/>
        </w:rPr>
      </w:pPr>
    </w:p>
    <w:p w14:paraId="291F59ED" w14:textId="77777777" w:rsidR="00E3488C" w:rsidRPr="00E41FF0" w:rsidRDefault="0090198C" w:rsidP="00677D2F">
      <w:pPr>
        <w:rPr>
          <w:rFonts w:ascii="Arial" w:hAnsi="Arial" w:cs="Arial"/>
          <w:sz w:val="22"/>
          <w:szCs w:val="22"/>
        </w:rPr>
      </w:pPr>
      <w:r w:rsidRPr="00E41FF0">
        <w:rPr>
          <w:rFonts w:ascii="Arial" w:hAnsi="Arial" w:cs="Arial"/>
          <w:sz w:val="22"/>
          <w:szCs w:val="22"/>
        </w:rPr>
        <w:t>Strony powołują w charakterze koordynatorów umowy:</w:t>
      </w:r>
    </w:p>
    <w:p w14:paraId="32C9A779" w14:textId="2E3BF958" w:rsidR="00187B19" w:rsidRPr="00E41FF0" w:rsidRDefault="0090198C" w:rsidP="00677D2F">
      <w:pPr>
        <w:numPr>
          <w:ilvl w:val="0"/>
          <w:numId w:val="3"/>
        </w:numPr>
        <w:tabs>
          <w:tab w:val="clear" w:pos="644"/>
          <w:tab w:val="num" w:pos="709"/>
        </w:tabs>
        <w:ind w:left="709" w:hanging="425"/>
        <w:rPr>
          <w:rFonts w:ascii="Arial" w:hAnsi="Arial" w:cs="Arial"/>
          <w:sz w:val="22"/>
          <w:szCs w:val="22"/>
        </w:rPr>
      </w:pPr>
      <w:r w:rsidRPr="00E41FF0">
        <w:rPr>
          <w:rFonts w:ascii="Arial" w:hAnsi="Arial" w:cs="Arial"/>
          <w:sz w:val="22"/>
          <w:szCs w:val="22"/>
        </w:rPr>
        <w:t xml:space="preserve">ze strony Zamawiającego – wyznaczonego </w:t>
      </w:r>
      <w:r w:rsidR="00E41FF0">
        <w:rPr>
          <w:rFonts w:ascii="Arial" w:hAnsi="Arial" w:cs="Arial"/>
          <w:sz w:val="22"/>
          <w:szCs w:val="22"/>
        </w:rPr>
        <w:t>pracownika Miejskiego Centrum Kultury w</w:t>
      </w:r>
      <w:r w:rsidRPr="00E41FF0">
        <w:rPr>
          <w:rFonts w:ascii="Arial" w:hAnsi="Arial" w:cs="Arial"/>
          <w:sz w:val="22"/>
          <w:szCs w:val="22"/>
        </w:rPr>
        <w:t xml:space="preserve"> Bydgoszczy, </w:t>
      </w:r>
    </w:p>
    <w:p w14:paraId="7D2AA6A5" w14:textId="77777777" w:rsidR="009E1959" w:rsidRPr="00E41FF0" w:rsidRDefault="0090198C" w:rsidP="00677D2F">
      <w:pPr>
        <w:numPr>
          <w:ilvl w:val="0"/>
          <w:numId w:val="3"/>
        </w:numPr>
        <w:tabs>
          <w:tab w:val="clear" w:pos="644"/>
          <w:tab w:val="num" w:pos="709"/>
        </w:tabs>
        <w:ind w:left="709" w:hanging="425"/>
        <w:rPr>
          <w:rFonts w:ascii="Arial" w:hAnsi="Arial" w:cs="Arial"/>
          <w:b/>
          <w:sz w:val="22"/>
          <w:szCs w:val="22"/>
        </w:rPr>
      </w:pPr>
      <w:r w:rsidRPr="00E41FF0">
        <w:rPr>
          <w:rFonts w:ascii="Arial" w:hAnsi="Arial" w:cs="Arial"/>
          <w:sz w:val="22"/>
          <w:szCs w:val="22"/>
        </w:rPr>
        <w:t>ze strony Wykonawcy  -…………………</w:t>
      </w:r>
      <w:r w:rsidR="00DF5F3B" w:rsidRPr="00E41FF0">
        <w:rPr>
          <w:rFonts w:ascii="Arial" w:hAnsi="Arial" w:cs="Arial"/>
          <w:sz w:val="22"/>
          <w:szCs w:val="22"/>
        </w:rPr>
        <w:t>…………………………………………………………………………..</w:t>
      </w:r>
      <w:r w:rsidRPr="00E41FF0">
        <w:rPr>
          <w:rFonts w:ascii="Arial" w:hAnsi="Arial" w:cs="Arial"/>
          <w:sz w:val="22"/>
          <w:szCs w:val="22"/>
        </w:rPr>
        <w:t xml:space="preserve">…….. </w:t>
      </w:r>
    </w:p>
    <w:p w14:paraId="6847F20A" w14:textId="77777777" w:rsidR="00194707" w:rsidRPr="00E41FF0" w:rsidRDefault="00194707" w:rsidP="00677D2F">
      <w:pPr>
        <w:rPr>
          <w:rFonts w:ascii="Arial" w:hAnsi="Arial" w:cs="Arial"/>
          <w:b/>
          <w:sz w:val="22"/>
          <w:szCs w:val="22"/>
        </w:rPr>
      </w:pPr>
    </w:p>
    <w:p w14:paraId="2B1D4B44" w14:textId="77777777" w:rsidR="00194707" w:rsidRPr="00E41FF0" w:rsidRDefault="00194707" w:rsidP="00677D2F">
      <w:pPr>
        <w:rPr>
          <w:rFonts w:ascii="Arial" w:hAnsi="Arial" w:cs="Arial"/>
          <w:b/>
          <w:sz w:val="22"/>
          <w:szCs w:val="22"/>
        </w:rPr>
      </w:pPr>
      <w:r w:rsidRPr="00E41FF0">
        <w:rPr>
          <w:rFonts w:ascii="Arial" w:hAnsi="Arial" w:cs="Arial"/>
          <w:b/>
          <w:sz w:val="22"/>
          <w:szCs w:val="22"/>
        </w:rPr>
        <w:t>§ 4</w:t>
      </w:r>
    </w:p>
    <w:p w14:paraId="1DDD3D2E" w14:textId="77777777" w:rsidR="000E5658" w:rsidRPr="00E41FF0" w:rsidRDefault="000E5658" w:rsidP="00677D2F">
      <w:pPr>
        <w:rPr>
          <w:rFonts w:ascii="Arial" w:hAnsi="Arial" w:cs="Arial"/>
          <w:b/>
          <w:sz w:val="22"/>
          <w:szCs w:val="22"/>
        </w:rPr>
      </w:pPr>
    </w:p>
    <w:p w14:paraId="4B80E082" w14:textId="77777777" w:rsidR="00194707" w:rsidRPr="00E41FF0" w:rsidRDefault="00194707" w:rsidP="00677D2F">
      <w:pPr>
        <w:rPr>
          <w:rFonts w:ascii="Arial" w:hAnsi="Arial" w:cs="Arial"/>
          <w:sz w:val="18"/>
          <w:szCs w:val="18"/>
        </w:rPr>
      </w:pPr>
      <w:r w:rsidRPr="00E41FF0">
        <w:rPr>
          <w:rFonts w:ascii="Arial" w:hAnsi="Arial" w:cs="Arial"/>
          <w:sz w:val="18"/>
          <w:szCs w:val="18"/>
        </w:rPr>
        <w:t>(w przypadku wystąpienia podwykonawców postanowienia tego paragrafu ulegną odpowiedniej zmianie)</w:t>
      </w:r>
    </w:p>
    <w:p w14:paraId="2A31AA0E" w14:textId="77777777" w:rsidR="00194707" w:rsidRPr="00E41FF0" w:rsidRDefault="00194707" w:rsidP="00677D2F">
      <w:pPr>
        <w:pStyle w:val="Akapitzlist"/>
        <w:numPr>
          <w:ilvl w:val="0"/>
          <w:numId w:val="16"/>
        </w:numPr>
        <w:spacing w:line="276" w:lineRule="auto"/>
        <w:ind w:left="284" w:hanging="284"/>
        <w:rPr>
          <w:rFonts w:ascii="Arial" w:hAnsi="Arial" w:cs="Arial"/>
          <w:sz w:val="22"/>
          <w:szCs w:val="22"/>
        </w:rPr>
      </w:pPr>
      <w:r w:rsidRPr="00E41FF0">
        <w:rPr>
          <w:rFonts w:ascii="Arial" w:hAnsi="Arial" w:cs="Arial"/>
          <w:sz w:val="22"/>
          <w:szCs w:val="22"/>
        </w:rPr>
        <w:t xml:space="preserve">Wykonawca zobowiązuje się wykonać przedmiot umowy </w:t>
      </w:r>
      <w:r w:rsidRPr="00E41FF0">
        <w:rPr>
          <w:rFonts w:ascii="Arial" w:hAnsi="Arial" w:cs="Arial"/>
          <w:i/>
          <w:sz w:val="22"/>
          <w:szCs w:val="22"/>
        </w:rPr>
        <w:t>*siłami własnymi, *przy pomocy następujących Podwykonawców</w:t>
      </w:r>
      <w:r w:rsidRPr="00E41FF0">
        <w:rPr>
          <w:rFonts w:ascii="Arial" w:hAnsi="Arial" w:cs="Arial"/>
          <w:sz w:val="22"/>
          <w:szCs w:val="22"/>
        </w:rPr>
        <w:t>:</w:t>
      </w:r>
    </w:p>
    <w:p w14:paraId="4E5591DC" w14:textId="77777777" w:rsidR="00194707" w:rsidRPr="00E41FF0" w:rsidRDefault="00194707" w:rsidP="00677D2F">
      <w:pPr>
        <w:pStyle w:val="Akapitzlist"/>
        <w:numPr>
          <w:ilvl w:val="0"/>
          <w:numId w:val="17"/>
        </w:numPr>
        <w:spacing w:line="276" w:lineRule="auto"/>
        <w:ind w:left="709" w:hanging="425"/>
        <w:rPr>
          <w:rFonts w:ascii="Arial" w:hAnsi="Arial" w:cs="Arial"/>
          <w:sz w:val="22"/>
          <w:szCs w:val="22"/>
        </w:rPr>
      </w:pPr>
      <w:r w:rsidRPr="00E41FF0">
        <w:rPr>
          <w:rFonts w:ascii="Arial" w:hAnsi="Arial" w:cs="Arial"/>
          <w:sz w:val="22"/>
          <w:szCs w:val="22"/>
        </w:rPr>
        <w:t>……………………… (firma) wykona .......  …………………………………</w:t>
      </w:r>
    </w:p>
    <w:p w14:paraId="43C9764B" w14:textId="77777777" w:rsidR="00194707" w:rsidRPr="00E41FF0" w:rsidRDefault="00194707" w:rsidP="00677D2F">
      <w:pPr>
        <w:pStyle w:val="Akapitzlist"/>
        <w:numPr>
          <w:ilvl w:val="0"/>
          <w:numId w:val="17"/>
        </w:numPr>
        <w:spacing w:line="276" w:lineRule="auto"/>
        <w:ind w:left="709" w:hanging="425"/>
        <w:rPr>
          <w:rFonts w:ascii="Arial" w:hAnsi="Arial" w:cs="Arial"/>
          <w:sz w:val="22"/>
          <w:szCs w:val="22"/>
        </w:rPr>
      </w:pPr>
      <w:r w:rsidRPr="00E41FF0">
        <w:rPr>
          <w:rFonts w:ascii="Arial" w:hAnsi="Arial" w:cs="Arial"/>
          <w:sz w:val="22"/>
          <w:szCs w:val="22"/>
        </w:rPr>
        <w:t>………………………  (firma) wykona .........  …………………………………</w:t>
      </w:r>
    </w:p>
    <w:p w14:paraId="22CBFF21" w14:textId="77777777" w:rsidR="00194707" w:rsidRPr="00E41FF0" w:rsidRDefault="00194707" w:rsidP="00677D2F">
      <w:pPr>
        <w:pStyle w:val="Akapitzlist"/>
        <w:numPr>
          <w:ilvl w:val="0"/>
          <w:numId w:val="16"/>
        </w:numPr>
        <w:spacing w:line="276" w:lineRule="auto"/>
        <w:ind w:left="284" w:hanging="284"/>
        <w:rPr>
          <w:rFonts w:ascii="Arial" w:hAnsi="Arial" w:cs="Arial"/>
          <w:sz w:val="22"/>
          <w:szCs w:val="22"/>
        </w:rPr>
      </w:pPr>
      <w:r w:rsidRPr="00E41FF0">
        <w:rPr>
          <w:rFonts w:ascii="Arial" w:eastAsia="Calibri" w:hAnsi="Arial" w:cs="Arial"/>
          <w:iCs/>
          <w:sz w:val="22"/>
          <w:szCs w:val="22"/>
        </w:rPr>
        <w:lastRenderedPageBreak/>
        <w:t>Wykonawca zobowiązuje się niezwłocznie przekazać Zamawiającemu informacje (firma i zakres czynności) na temat nowych podwykonawców, którym w okresie obowiązywania umowy zamierza powierzyć realizację części Umowy a także o rezygnacji z podwykonawcy.</w:t>
      </w:r>
    </w:p>
    <w:p w14:paraId="07074D57" w14:textId="1DCBBFC7" w:rsidR="009E1959" w:rsidRPr="00E41FF0" w:rsidRDefault="00194707" w:rsidP="00677D2F">
      <w:pPr>
        <w:pStyle w:val="Akapitzlist"/>
        <w:numPr>
          <w:ilvl w:val="0"/>
          <w:numId w:val="16"/>
        </w:numPr>
        <w:ind w:left="284" w:hanging="284"/>
        <w:rPr>
          <w:rFonts w:ascii="Arial" w:hAnsi="Arial" w:cs="Arial"/>
          <w:b/>
          <w:sz w:val="22"/>
          <w:szCs w:val="22"/>
        </w:rPr>
      </w:pPr>
      <w:r w:rsidRPr="00E41FF0">
        <w:rPr>
          <w:rFonts w:ascii="Arial" w:hAnsi="Arial" w:cs="Arial"/>
          <w:sz w:val="22"/>
          <w:szCs w:val="22"/>
        </w:rPr>
        <w:t>W przypadku zmiany albo rezygnacji z Podwykonawcy, na którego zasoby powoływał się Wykonawca w celu wykazania spełniania warunków udziału w postępowaniu, Wykonawca zobowiązany jest wykazać Zamawiającemu, że proponowany inny Podwykonawca samodzielnie spełnia je w stopniu nie mniejszym niż Podwykonawca, na którego zasoby Wykonawca powoływał się w trakcie postępowania o udzielenie zamówienia stanowiącego przedmiot umowy.</w:t>
      </w:r>
      <w:r w:rsidR="00065F43" w:rsidRPr="00E41FF0">
        <w:rPr>
          <w:rFonts w:ascii="Arial" w:hAnsi="Arial" w:cs="Arial"/>
          <w:b/>
          <w:sz w:val="22"/>
          <w:szCs w:val="22"/>
        </w:rPr>
        <w:t xml:space="preserve">                                                                </w:t>
      </w:r>
    </w:p>
    <w:p w14:paraId="3E2EA67F" w14:textId="77777777" w:rsidR="000E5658" w:rsidRPr="00E41FF0" w:rsidRDefault="000E5658" w:rsidP="00677D2F">
      <w:pPr>
        <w:rPr>
          <w:rFonts w:ascii="Arial" w:hAnsi="Arial" w:cs="Arial"/>
          <w:b/>
          <w:sz w:val="22"/>
          <w:szCs w:val="22"/>
        </w:rPr>
      </w:pPr>
    </w:p>
    <w:p w14:paraId="30693D5A" w14:textId="77777777" w:rsidR="007D1197" w:rsidRPr="00E41FF0" w:rsidRDefault="007D1197" w:rsidP="00677D2F">
      <w:pPr>
        <w:rPr>
          <w:rFonts w:ascii="Arial" w:hAnsi="Arial" w:cs="Arial"/>
          <w:b/>
          <w:sz w:val="22"/>
          <w:szCs w:val="22"/>
        </w:rPr>
      </w:pPr>
    </w:p>
    <w:p w14:paraId="50638288" w14:textId="332A81FF" w:rsidR="007D1197" w:rsidRPr="007D1197" w:rsidRDefault="007D1197" w:rsidP="00677D2F">
      <w:pPr>
        <w:suppressAutoHyphens w:val="0"/>
        <w:spacing w:line="276" w:lineRule="auto"/>
        <w:rPr>
          <w:rFonts w:ascii="Arial" w:hAnsi="Arial" w:cs="Arial"/>
          <w:b/>
          <w:sz w:val="22"/>
          <w:szCs w:val="22"/>
          <w:lang w:eastAsia="pl-PL"/>
        </w:rPr>
      </w:pPr>
      <w:bookmarkStart w:id="0" w:name="_Hlk151309731"/>
      <w:r w:rsidRPr="007D1197">
        <w:rPr>
          <w:rFonts w:ascii="Arial" w:hAnsi="Arial" w:cs="Arial"/>
          <w:b/>
          <w:sz w:val="22"/>
          <w:szCs w:val="22"/>
          <w:lang w:eastAsia="pl-PL"/>
        </w:rPr>
        <w:t xml:space="preserve">§ </w:t>
      </w:r>
      <w:r>
        <w:rPr>
          <w:rFonts w:ascii="Arial" w:hAnsi="Arial" w:cs="Arial"/>
          <w:b/>
          <w:sz w:val="22"/>
          <w:szCs w:val="22"/>
          <w:lang w:eastAsia="pl-PL"/>
        </w:rPr>
        <w:t>5</w:t>
      </w:r>
    </w:p>
    <w:bookmarkEnd w:id="0"/>
    <w:p w14:paraId="14937745" w14:textId="77777777" w:rsidR="007D1197" w:rsidRPr="007D1197" w:rsidRDefault="007D1197" w:rsidP="00677D2F">
      <w:pPr>
        <w:numPr>
          <w:ilvl w:val="0"/>
          <w:numId w:val="32"/>
        </w:numPr>
        <w:suppressAutoHyphens w:val="0"/>
        <w:spacing w:line="276" w:lineRule="auto"/>
        <w:ind w:right="45" w:hanging="286"/>
        <w:rPr>
          <w:rFonts w:ascii="Arial" w:hAnsi="Arial" w:cs="Arial"/>
          <w:sz w:val="22"/>
          <w:szCs w:val="22"/>
          <w:lang w:eastAsia="pl-PL"/>
        </w:rPr>
      </w:pPr>
      <w:r w:rsidRPr="007D1197">
        <w:rPr>
          <w:rFonts w:ascii="Arial" w:hAnsi="Arial" w:cs="Arial"/>
          <w:bCs/>
          <w:sz w:val="22"/>
          <w:szCs w:val="22"/>
          <w:lang w:eastAsia="pl-PL"/>
        </w:rPr>
        <w:t>Do wszystkich czynności opisanych w Rozdziale XXVI SWZ Wykonawca zobowiązuje się zatrudnić osoby na podstawie umowy o pracę (w rozumieniu art. 22 § 1 Kodeksu pracy). Na etapie realizacji umowy Zamawiający przewiduje możliwość żądania złożenia                                     w wyznaczonym terminie:</w:t>
      </w:r>
    </w:p>
    <w:p w14:paraId="78536010" w14:textId="77777777" w:rsidR="007D1197" w:rsidRPr="007D1197" w:rsidRDefault="007D1197" w:rsidP="007D1197">
      <w:pPr>
        <w:tabs>
          <w:tab w:val="right" w:pos="9354"/>
        </w:tabs>
        <w:suppressAutoHyphens w:val="0"/>
        <w:spacing w:line="276" w:lineRule="auto"/>
        <w:ind w:left="426"/>
        <w:contextualSpacing/>
        <w:rPr>
          <w:rFonts w:ascii="Arial" w:hAnsi="Arial" w:cs="Arial"/>
          <w:bCs/>
          <w:sz w:val="22"/>
          <w:szCs w:val="22"/>
          <w:lang w:eastAsia="pl-PL"/>
        </w:rPr>
      </w:pPr>
      <w:r w:rsidRPr="007D1197">
        <w:rPr>
          <w:rFonts w:ascii="Arial" w:hAnsi="Arial" w:cs="Arial"/>
          <w:bCs/>
          <w:sz w:val="22"/>
          <w:szCs w:val="22"/>
          <w:lang w:eastAsia="pl-PL"/>
        </w:rPr>
        <w:t>1) oświadczenia zatrudnionego pracownika,</w:t>
      </w:r>
      <w:r w:rsidRPr="007D1197">
        <w:rPr>
          <w:rFonts w:ascii="Arial" w:hAnsi="Arial" w:cs="Arial"/>
          <w:bCs/>
          <w:sz w:val="22"/>
          <w:szCs w:val="22"/>
          <w:lang w:eastAsia="pl-PL"/>
        </w:rPr>
        <w:tab/>
      </w:r>
    </w:p>
    <w:p w14:paraId="31994963" w14:textId="77777777" w:rsidR="007D1197" w:rsidRPr="007D1197" w:rsidRDefault="007D1197" w:rsidP="007D1197">
      <w:pPr>
        <w:tabs>
          <w:tab w:val="left" w:pos="851"/>
        </w:tabs>
        <w:suppressAutoHyphens w:val="0"/>
        <w:spacing w:line="276" w:lineRule="auto"/>
        <w:ind w:left="709" w:hanging="283"/>
        <w:contextualSpacing/>
        <w:rPr>
          <w:rFonts w:ascii="Arial" w:hAnsi="Arial" w:cs="Arial"/>
          <w:bCs/>
          <w:sz w:val="22"/>
          <w:szCs w:val="22"/>
          <w:lang w:eastAsia="pl-PL"/>
        </w:rPr>
      </w:pPr>
      <w:r w:rsidRPr="007D1197">
        <w:rPr>
          <w:rFonts w:ascii="Arial" w:hAnsi="Arial" w:cs="Arial"/>
          <w:bCs/>
          <w:sz w:val="22"/>
          <w:szCs w:val="22"/>
          <w:lang w:eastAsia="pl-PL"/>
        </w:rPr>
        <w:t>2) oświadczenia wykonawcy lub podwykonawcy o zatrudnieniu pracownika na podstawie umowy o pracę,</w:t>
      </w:r>
    </w:p>
    <w:p w14:paraId="60A1334E" w14:textId="77777777" w:rsidR="007D1197" w:rsidRPr="007D1197" w:rsidRDefault="007D1197" w:rsidP="007D1197">
      <w:pPr>
        <w:suppressAutoHyphens w:val="0"/>
        <w:spacing w:line="276" w:lineRule="auto"/>
        <w:ind w:left="426"/>
        <w:contextualSpacing/>
        <w:rPr>
          <w:rFonts w:ascii="Arial" w:hAnsi="Arial" w:cs="Arial"/>
          <w:bCs/>
          <w:sz w:val="22"/>
          <w:szCs w:val="22"/>
          <w:lang w:eastAsia="pl-PL"/>
        </w:rPr>
      </w:pPr>
      <w:r w:rsidRPr="007D1197">
        <w:rPr>
          <w:rFonts w:ascii="Arial" w:hAnsi="Arial" w:cs="Arial"/>
          <w:bCs/>
          <w:sz w:val="22"/>
          <w:szCs w:val="22"/>
          <w:lang w:eastAsia="pl-PL"/>
        </w:rPr>
        <w:t>3) poświadczonej za zgodność z oryginałem kopii umowy o pracę zatrudnionego pracownika,</w:t>
      </w:r>
    </w:p>
    <w:p w14:paraId="233A1719" w14:textId="77777777" w:rsidR="007D1197" w:rsidRPr="007D1197" w:rsidRDefault="007D1197" w:rsidP="007D1197">
      <w:pPr>
        <w:tabs>
          <w:tab w:val="left" w:pos="567"/>
        </w:tabs>
        <w:suppressAutoHyphens w:val="0"/>
        <w:spacing w:line="276" w:lineRule="auto"/>
        <w:ind w:left="360"/>
        <w:contextualSpacing/>
        <w:rPr>
          <w:rFonts w:ascii="Arial" w:hAnsi="Arial" w:cs="Arial"/>
          <w:bCs/>
          <w:sz w:val="22"/>
          <w:szCs w:val="22"/>
          <w:lang w:eastAsia="pl-PL"/>
        </w:rPr>
      </w:pPr>
      <w:r w:rsidRPr="007D1197">
        <w:rPr>
          <w:rFonts w:ascii="Arial" w:hAnsi="Arial" w:cs="Arial"/>
          <w:bCs/>
          <w:sz w:val="22"/>
          <w:szCs w:val="22"/>
          <w:lang w:eastAsia="pl-PL"/>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0803E0F6" w14:textId="77777777" w:rsidR="007D1197" w:rsidRDefault="007D1197" w:rsidP="007D1197">
      <w:pPr>
        <w:suppressAutoHyphens w:val="0"/>
        <w:spacing w:line="276" w:lineRule="auto"/>
        <w:ind w:left="360" w:hanging="360"/>
        <w:rPr>
          <w:rFonts w:ascii="Arial" w:hAnsi="Arial" w:cs="Arial"/>
          <w:sz w:val="22"/>
          <w:szCs w:val="22"/>
          <w:lang w:eastAsia="pl-PL"/>
        </w:rPr>
      </w:pPr>
      <w:r w:rsidRPr="007D1197">
        <w:rPr>
          <w:rFonts w:ascii="Arial" w:hAnsi="Arial" w:cs="Arial"/>
          <w:sz w:val="22"/>
          <w:szCs w:val="22"/>
          <w:lang w:eastAsia="pl-PL"/>
        </w:rPr>
        <w:t>2. Zamawiający zastrzega sobie prawo kontroli Wykonawcy w zakresie przestrzegania i wykonywania powyższych postanowień w szczególności poprzez żądanie od Wykonawcy stosownych wyjaśnień i dokumentów.</w:t>
      </w:r>
      <w:r>
        <w:rPr>
          <w:rFonts w:ascii="Arial" w:hAnsi="Arial" w:cs="Arial"/>
          <w:sz w:val="22"/>
          <w:szCs w:val="22"/>
          <w:lang w:eastAsia="pl-PL"/>
        </w:rPr>
        <w:t xml:space="preserve"> </w:t>
      </w:r>
    </w:p>
    <w:p w14:paraId="3F67E596" w14:textId="584E8E36" w:rsidR="007D1197" w:rsidRPr="007D1197" w:rsidRDefault="007D1197" w:rsidP="007D1197">
      <w:pPr>
        <w:suppressAutoHyphens w:val="0"/>
        <w:spacing w:line="276" w:lineRule="auto"/>
        <w:ind w:left="360" w:hanging="360"/>
        <w:rPr>
          <w:rFonts w:ascii="Arial" w:hAnsi="Arial" w:cs="Arial"/>
          <w:sz w:val="22"/>
          <w:szCs w:val="22"/>
          <w:lang w:eastAsia="pl-PL"/>
        </w:rPr>
      </w:pPr>
      <w:r>
        <w:rPr>
          <w:rFonts w:ascii="Arial" w:hAnsi="Arial" w:cs="Arial"/>
          <w:sz w:val="22"/>
          <w:szCs w:val="22"/>
          <w:lang w:eastAsia="pl-PL"/>
        </w:rPr>
        <w:t xml:space="preserve">3. </w:t>
      </w:r>
      <w:r w:rsidRPr="007D1197">
        <w:rPr>
          <w:rFonts w:ascii="Arial" w:hAnsi="Arial" w:cs="Arial"/>
          <w:sz w:val="22"/>
          <w:szCs w:val="22"/>
        </w:rPr>
        <w:t xml:space="preserve">W razie konieczności wykorzystania przy realizacji umowy pojazdów samochodowych w rozumieniu art. 2 pkt 33 ustawy z dnia 20 czerwca 1997 r. - Prawo o ruchu drogowym, Wykonawca: </w:t>
      </w:r>
    </w:p>
    <w:p w14:paraId="0FDF8D47" w14:textId="77777777" w:rsidR="007D1197" w:rsidRPr="007D1197" w:rsidRDefault="007D1197" w:rsidP="007D1197">
      <w:pPr>
        <w:numPr>
          <w:ilvl w:val="0"/>
          <w:numId w:val="30"/>
        </w:numPr>
        <w:suppressAutoHyphens w:val="0"/>
        <w:autoSpaceDE w:val="0"/>
        <w:autoSpaceDN w:val="0"/>
        <w:adjustRightInd w:val="0"/>
        <w:spacing w:line="276" w:lineRule="auto"/>
        <w:rPr>
          <w:rFonts w:ascii="Arial" w:eastAsia="Calibri" w:hAnsi="Arial" w:cs="Arial"/>
          <w:sz w:val="22"/>
          <w:szCs w:val="22"/>
          <w:lang w:eastAsia="en-US"/>
        </w:rPr>
      </w:pPr>
      <w:r w:rsidRPr="007D1197">
        <w:rPr>
          <w:rFonts w:ascii="Arial" w:eastAsia="Calibri" w:hAnsi="Arial" w:cs="Arial"/>
          <w:sz w:val="22"/>
          <w:szCs w:val="22"/>
          <w:lang w:eastAsia="en-US"/>
        </w:rPr>
        <w:t xml:space="preserve">oświadcza, że na każdym etapie realizacji przedmiotu umowy spełni wymagania wynikające z przepisów ustawy z dnia 11 stycznia 2018 r. o </w:t>
      </w:r>
      <w:proofErr w:type="spellStart"/>
      <w:r w:rsidRPr="007D1197">
        <w:rPr>
          <w:rFonts w:ascii="Arial" w:eastAsia="Calibri" w:hAnsi="Arial" w:cs="Arial"/>
          <w:sz w:val="22"/>
          <w:szCs w:val="22"/>
          <w:lang w:eastAsia="en-US"/>
        </w:rPr>
        <w:t>elektromobilności</w:t>
      </w:r>
      <w:proofErr w:type="spellEnd"/>
      <w:r w:rsidRPr="007D1197">
        <w:rPr>
          <w:rFonts w:ascii="Arial" w:eastAsia="Calibri" w:hAnsi="Arial" w:cs="Arial"/>
          <w:sz w:val="22"/>
          <w:szCs w:val="22"/>
          <w:lang w:eastAsia="en-US"/>
        </w:rPr>
        <w:t xml:space="preserve"> i paliwach alternatywnych, w szczególności dotyczące zapewnienia minimalnej ilości pojazdów elektrycznych lub pojazdów napędzanych gazem ziemnym we flocie pojazdów samochodowych używanych przy realizacji niniejszej umowy,</w:t>
      </w:r>
    </w:p>
    <w:p w14:paraId="0E3B91D8" w14:textId="77777777" w:rsidR="007D1197" w:rsidRPr="007D1197" w:rsidRDefault="007D1197" w:rsidP="007D1197">
      <w:pPr>
        <w:numPr>
          <w:ilvl w:val="0"/>
          <w:numId w:val="30"/>
        </w:numPr>
        <w:suppressAutoHyphens w:val="0"/>
        <w:autoSpaceDE w:val="0"/>
        <w:autoSpaceDN w:val="0"/>
        <w:adjustRightInd w:val="0"/>
        <w:spacing w:line="276" w:lineRule="auto"/>
        <w:rPr>
          <w:rFonts w:ascii="Arial" w:eastAsia="Calibri" w:hAnsi="Arial" w:cs="Arial"/>
          <w:sz w:val="22"/>
          <w:szCs w:val="22"/>
          <w:lang w:eastAsia="en-US"/>
        </w:rPr>
      </w:pPr>
      <w:r w:rsidRPr="007D1197">
        <w:rPr>
          <w:rFonts w:ascii="Arial" w:eastAsia="Calibri" w:hAnsi="Arial" w:cs="Arial"/>
          <w:sz w:val="22"/>
          <w:szCs w:val="22"/>
          <w:lang w:eastAsia="en-US"/>
        </w:rPr>
        <w:t xml:space="preserve"> na każde żądanie Zamawiającego i w terminie przez niego wyznaczonym przedłoży oświadczenie o spełnianiu wymagań określonych w ustawie z dnia 11 stycznia 2018 r. </w:t>
      </w:r>
      <w:r w:rsidRPr="007D1197">
        <w:rPr>
          <w:rFonts w:ascii="Arial" w:eastAsia="Calibri" w:hAnsi="Arial" w:cs="Arial"/>
          <w:sz w:val="22"/>
          <w:szCs w:val="22"/>
          <w:lang w:eastAsia="en-US"/>
        </w:rPr>
        <w:br/>
        <w:t xml:space="preserve">o </w:t>
      </w:r>
      <w:proofErr w:type="spellStart"/>
      <w:r w:rsidRPr="007D1197">
        <w:rPr>
          <w:rFonts w:ascii="Arial" w:eastAsia="Calibri" w:hAnsi="Arial" w:cs="Arial"/>
          <w:sz w:val="22"/>
          <w:szCs w:val="22"/>
          <w:lang w:eastAsia="en-US"/>
        </w:rPr>
        <w:t>elektromobilności</w:t>
      </w:r>
      <w:proofErr w:type="spellEnd"/>
      <w:r w:rsidRPr="007D1197">
        <w:rPr>
          <w:rFonts w:ascii="Arial" w:eastAsia="Calibri" w:hAnsi="Arial" w:cs="Arial"/>
          <w:sz w:val="22"/>
          <w:szCs w:val="22"/>
          <w:lang w:eastAsia="en-US"/>
        </w:rPr>
        <w:t xml:space="preserve"> i paliwach alternatywnych,</w:t>
      </w:r>
    </w:p>
    <w:p w14:paraId="1E56D606" w14:textId="77777777" w:rsidR="007D1197" w:rsidRPr="007D1197" w:rsidRDefault="007D1197" w:rsidP="007D1197">
      <w:pPr>
        <w:numPr>
          <w:ilvl w:val="0"/>
          <w:numId w:val="30"/>
        </w:numPr>
        <w:suppressAutoHyphens w:val="0"/>
        <w:autoSpaceDE w:val="0"/>
        <w:autoSpaceDN w:val="0"/>
        <w:adjustRightInd w:val="0"/>
        <w:spacing w:line="276" w:lineRule="auto"/>
        <w:rPr>
          <w:rFonts w:ascii="Arial" w:eastAsia="Calibri" w:hAnsi="Arial" w:cs="Arial"/>
          <w:sz w:val="22"/>
          <w:szCs w:val="22"/>
          <w:lang w:eastAsia="en-US"/>
        </w:rPr>
      </w:pPr>
      <w:r w:rsidRPr="007D1197">
        <w:rPr>
          <w:rFonts w:ascii="Arial" w:eastAsia="Calibri" w:hAnsi="Arial" w:cs="Arial"/>
          <w:sz w:val="22"/>
          <w:szCs w:val="22"/>
          <w:lang w:eastAsia="en-US"/>
        </w:rPr>
        <w:t xml:space="preserve">na każde żądanie Zamawiającego i w terminie przez niego wyznaczonym zobowiązany jest udzielić wyjaśnień pod kątem spełniania przez Wykonawcę wymogów wskazanych w ustawie z 11 stycznia 2018 r. o </w:t>
      </w:r>
      <w:proofErr w:type="spellStart"/>
      <w:r w:rsidRPr="007D1197">
        <w:rPr>
          <w:rFonts w:ascii="Arial" w:eastAsia="Calibri" w:hAnsi="Arial" w:cs="Arial"/>
          <w:sz w:val="22"/>
          <w:szCs w:val="22"/>
          <w:lang w:eastAsia="en-US"/>
        </w:rPr>
        <w:t>elektromobilności</w:t>
      </w:r>
      <w:proofErr w:type="spellEnd"/>
      <w:r w:rsidRPr="007D1197">
        <w:rPr>
          <w:rFonts w:ascii="Arial" w:eastAsia="Calibri" w:hAnsi="Arial" w:cs="Arial"/>
          <w:sz w:val="22"/>
          <w:szCs w:val="22"/>
          <w:lang w:eastAsia="en-US"/>
        </w:rPr>
        <w:t xml:space="preserve"> i paliwach alternatywnych; Zamawiający uprawniony jest do żądania dokumentów potwierdzających spełnianie określonych powyżej wymagań,</w:t>
      </w:r>
    </w:p>
    <w:p w14:paraId="045D73C2" w14:textId="77777777" w:rsidR="007D1197" w:rsidRPr="007D1197" w:rsidRDefault="007D1197" w:rsidP="007D1197">
      <w:pPr>
        <w:numPr>
          <w:ilvl w:val="0"/>
          <w:numId w:val="30"/>
        </w:numPr>
        <w:suppressAutoHyphens w:val="0"/>
        <w:autoSpaceDE w:val="0"/>
        <w:autoSpaceDN w:val="0"/>
        <w:adjustRightInd w:val="0"/>
        <w:spacing w:line="276" w:lineRule="auto"/>
        <w:rPr>
          <w:rFonts w:ascii="Arial" w:eastAsia="Calibri" w:hAnsi="Arial" w:cs="Arial"/>
          <w:sz w:val="22"/>
          <w:szCs w:val="22"/>
          <w:lang w:eastAsia="en-US"/>
        </w:rPr>
      </w:pPr>
      <w:r w:rsidRPr="007D1197">
        <w:rPr>
          <w:rFonts w:ascii="Arial" w:eastAsia="Calibri" w:hAnsi="Arial" w:cs="Arial"/>
          <w:sz w:val="22"/>
          <w:szCs w:val="22"/>
          <w:lang w:eastAsia="en-US"/>
        </w:rPr>
        <w:t xml:space="preserve">w przypadku braku złożenia oświadczenia, o którym mowa w pkt 2 lub braku udzielenia wyjaśnień bądź przedłożenia dokumentów, w przypadku o którym mowa w pkt 3, </w:t>
      </w:r>
      <w:r w:rsidRPr="007D1197">
        <w:rPr>
          <w:rFonts w:ascii="Arial" w:eastAsia="Calibri" w:hAnsi="Arial" w:cs="Arial"/>
          <w:sz w:val="22"/>
          <w:szCs w:val="22"/>
          <w:lang w:eastAsia="en-US"/>
        </w:rPr>
        <w:br/>
        <w:t xml:space="preserve">w terminie wskazanym przez Zamawiającego lub gdy ze złożonego oświadczenia, wyjaśnień lub dokumentów wynikać będzie, iż Wykonawca nie spełnia wymogów ustawy z dnia 11 stycznia 2018 r. o </w:t>
      </w:r>
      <w:proofErr w:type="spellStart"/>
      <w:r w:rsidRPr="007D1197">
        <w:rPr>
          <w:rFonts w:ascii="Arial" w:eastAsia="Calibri" w:hAnsi="Arial" w:cs="Arial"/>
          <w:sz w:val="22"/>
          <w:szCs w:val="22"/>
          <w:lang w:eastAsia="en-US"/>
        </w:rPr>
        <w:t>elektromobilności</w:t>
      </w:r>
      <w:proofErr w:type="spellEnd"/>
      <w:r w:rsidRPr="007D1197">
        <w:rPr>
          <w:rFonts w:ascii="Arial" w:eastAsia="Calibri" w:hAnsi="Arial" w:cs="Arial"/>
          <w:sz w:val="22"/>
          <w:szCs w:val="22"/>
          <w:lang w:eastAsia="en-US"/>
        </w:rPr>
        <w:t xml:space="preserve"> i paliwach alternatywnych, Wykonawca ma obowiązek wstrzymać wykonywanie prac objętych umową do czasu złożenia stosownego oświadczenia bądź przedłożenia żądanych wyjaśnień lub dokumentów, </w:t>
      </w:r>
      <w:r w:rsidRPr="007D1197">
        <w:rPr>
          <w:rFonts w:ascii="Arial" w:eastAsia="Calibri" w:hAnsi="Arial" w:cs="Arial"/>
          <w:sz w:val="22"/>
          <w:szCs w:val="22"/>
          <w:lang w:eastAsia="en-US"/>
        </w:rPr>
        <w:br/>
        <w:t>a okoliczność przerwy w pracach obciąża Wykonawcę,</w:t>
      </w:r>
    </w:p>
    <w:p w14:paraId="102E8936" w14:textId="77777777" w:rsidR="007D1197" w:rsidRPr="007D1197" w:rsidRDefault="007D1197" w:rsidP="00677D2F">
      <w:pPr>
        <w:numPr>
          <w:ilvl w:val="0"/>
          <w:numId w:val="30"/>
        </w:numPr>
        <w:suppressAutoHyphens w:val="0"/>
        <w:autoSpaceDE w:val="0"/>
        <w:autoSpaceDN w:val="0"/>
        <w:adjustRightInd w:val="0"/>
        <w:spacing w:line="276" w:lineRule="auto"/>
        <w:rPr>
          <w:rFonts w:ascii="Arial" w:eastAsia="Calibri" w:hAnsi="Arial" w:cs="Arial"/>
          <w:sz w:val="22"/>
          <w:szCs w:val="22"/>
          <w:lang w:eastAsia="en-US"/>
        </w:rPr>
      </w:pPr>
      <w:r w:rsidRPr="007D1197">
        <w:rPr>
          <w:rFonts w:ascii="Arial" w:eastAsia="Calibri" w:hAnsi="Arial" w:cs="Arial"/>
          <w:sz w:val="22"/>
          <w:szCs w:val="22"/>
          <w:lang w:eastAsia="en-US"/>
        </w:rPr>
        <w:lastRenderedPageBreak/>
        <w:t>w dniu zakończenia umowy, Wykonawca jest zobowiązany do złożenia Zamawiającemu sprawozdania zawierającego całkowitą ilość pojazdów samochodowych w rozumieniu art. 2 pkt 33 ustawy z dnia 20 czerwca 1997 r. - Prawo o ruchu drogowym użytych przy wykonywaniu tego zadania, z wyszczególnieniem ilości pojazdów elektrycznych lub pojazdów napędzanych gazem ziemnym,</w:t>
      </w:r>
    </w:p>
    <w:p w14:paraId="645284C7" w14:textId="77777777" w:rsidR="007D1197" w:rsidRPr="007D1197" w:rsidRDefault="007D1197" w:rsidP="00677D2F">
      <w:pPr>
        <w:numPr>
          <w:ilvl w:val="0"/>
          <w:numId w:val="30"/>
        </w:numPr>
        <w:suppressAutoHyphens w:val="0"/>
        <w:autoSpaceDE w:val="0"/>
        <w:autoSpaceDN w:val="0"/>
        <w:adjustRightInd w:val="0"/>
        <w:spacing w:line="276" w:lineRule="auto"/>
        <w:rPr>
          <w:rFonts w:ascii="Arial" w:eastAsia="Calibri" w:hAnsi="Arial" w:cs="Arial"/>
          <w:sz w:val="22"/>
          <w:szCs w:val="22"/>
          <w:lang w:eastAsia="en-US"/>
        </w:rPr>
      </w:pPr>
      <w:r w:rsidRPr="007D1197">
        <w:rPr>
          <w:rFonts w:ascii="Arial" w:eastAsia="Calibri" w:hAnsi="Arial" w:cs="Arial"/>
          <w:sz w:val="22"/>
          <w:szCs w:val="22"/>
          <w:lang w:eastAsia="en-US"/>
        </w:rPr>
        <w:t>oraz Zamawiający uzgadniają, że spełnienie wymogów wynikających z ustawy, tj. zapewnienia co najmniej 10 % udziału pojazdów elektrycznych lub napędzanych gazem ziemnym przy realizacji przedmiotu umowy, dotyczyć będzie zarówno każdego dnia jej realizacji jak i łącznej ilości pojazdów użytych podczas jej realizowania.</w:t>
      </w:r>
    </w:p>
    <w:p w14:paraId="4CBCADEB" w14:textId="42CACAE1" w:rsidR="007D1197" w:rsidRPr="007D1197" w:rsidRDefault="007D1197" w:rsidP="00677D2F">
      <w:pPr>
        <w:pStyle w:val="Akapitzlist"/>
        <w:numPr>
          <w:ilvl w:val="0"/>
          <w:numId w:val="16"/>
        </w:numPr>
        <w:suppressAutoHyphens w:val="0"/>
        <w:spacing w:line="276" w:lineRule="auto"/>
        <w:ind w:left="709" w:hanging="709"/>
        <w:contextualSpacing/>
        <w:rPr>
          <w:rFonts w:ascii="Arial" w:hAnsi="Arial" w:cs="Arial"/>
          <w:sz w:val="22"/>
          <w:szCs w:val="22"/>
        </w:rPr>
      </w:pPr>
      <w:r w:rsidRPr="007D1197">
        <w:rPr>
          <w:rFonts w:ascii="Arial" w:hAnsi="Arial" w:cs="Arial"/>
          <w:sz w:val="22"/>
          <w:szCs w:val="22"/>
        </w:rPr>
        <w:t xml:space="preserve">Wykonawca zobowiązuje się w trakcie wykonywania umowy do zapewnienia dostępności osobom ze szczególnymi potrzebami, zgodnie z przepisami ustawy z dnia 19 lipca 2019 r. o zapewnianiu dostępności osobom ze szczególnymi potrzebami (Dz. U. z 2020 poz. 1062 z </w:t>
      </w:r>
      <w:proofErr w:type="spellStart"/>
      <w:r w:rsidRPr="007D1197">
        <w:rPr>
          <w:rFonts w:ascii="Arial" w:hAnsi="Arial" w:cs="Arial"/>
          <w:sz w:val="22"/>
          <w:szCs w:val="22"/>
        </w:rPr>
        <w:t>późn</w:t>
      </w:r>
      <w:proofErr w:type="spellEnd"/>
      <w:r w:rsidRPr="007D1197">
        <w:rPr>
          <w:rFonts w:ascii="Arial" w:hAnsi="Arial" w:cs="Arial"/>
          <w:sz w:val="22"/>
          <w:szCs w:val="22"/>
        </w:rPr>
        <w:t xml:space="preserve">. zm.), w szczególności poprzez: </w:t>
      </w:r>
    </w:p>
    <w:p w14:paraId="7D68F239" w14:textId="77777777" w:rsidR="007D1197" w:rsidRPr="007D1197" w:rsidRDefault="007D1197" w:rsidP="00677D2F">
      <w:pPr>
        <w:spacing w:line="276" w:lineRule="auto"/>
        <w:ind w:left="720"/>
        <w:contextualSpacing/>
        <w:rPr>
          <w:rFonts w:ascii="Arial" w:hAnsi="Arial" w:cs="Arial"/>
          <w:sz w:val="22"/>
          <w:szCs w:val="22"/>
        </w:rPr>
      </w:pPr>
      <w:r w:rsidRPr="007D1197">
        <w:rPr>
          <w:rFonts w:ascii="Arial" w:hAnsi="Arial" w:cs="Arial"/>
          <w:sz w:val="22"/>
          <w:szCs w:val="22"/>
        </w:rPr>
        <w:t>1) zabezpieczenie terenu prac z uwzględnieniem dostępności dla osób ze szczególnymi potrzebami (wielkość i przestrzeń przewidziana do podejścia, obejścia, niezależnie od wielkości, postawy lub mobilności osób),</w:t>
      </w:r>
    </w:p>
    <w:p w14:paraId="3E217D74" w14:textId="77777777" w:rsidR="007D1197" w:rsidRPr="007D1197" w:rsidRDefault="007D1197" w:rsidP="00677D2F">
      <w:pPr>
        <w:spacing w:line="276" w:lineRule="auto"/>
        <w:ind w:left="720"/>
        <w:contextualSpacing/>
        <w:rPr>
          <w:rFonts w:ascii="Arial" w:hAnsi="Arial" w:cs="Arial"/>
          <w:sz w:val="22"/>
          <w:szCs w:val="22"/>
        </w:rPr>
      </w:pPr>
      <w:r w:rsidRPr="007D1197">
        <w:rPr>
          <w:rFonts w:ascii="Arial" w:hAnsi="Arial" w:cs="Arial"/>
          <w:sz w:val="22"/>
          <w:szCs w:val="22"/>
        </w:rPr>
        <w:t xml:space="preserve"> 2) bezpieczne oznakowanie terenu prac, zauważalne dla osób ze szczególnymi potrzebami, niezależnie od warunków otoczenia lub zdolności sensorycznych osób,</w:t>
      </w:r>
    </w:p>
    <w:p w14:paraId="25D691A6" w14:textId="77777777" w:rsidR="007D1197" w:rsidRPr="007D1197" w:rsidRDefault="007D1197" w:rsidP="00677D2F">
      <w:pPr>
        <w:spacing w:line="276" w:lineRule="auto"/>
        <w:ind w:left="720"/>
        <w:contextualSpacing/>
        <w:rPr>
          <w:rFonts w:ascii="Arial" w:hAnsi="Arial" w:cs="Arial"/>
          <w:sz w:val="22"/>
          <w:szCs w:val="22"/>
        </w:rPr>
      </w:pPr>
      <w:r w:rsidRPr="007D1197">
        <w:rPr>
          <w:rFonts w:ascii="Arial" w:hAnsi="Arial" w:cs="Arial"/>
          <w:sz w:val="22"/>
          <w:szCs w:val="22"/>
        </w:rPr>
        <w:t xml:space="preserve"> 3) minimalizowanie zagrożenia i negatywnych skutków przypadkowego lub zamierzonego działania w stosunku do tych osób.</w:t>
      </w:r>
    </w:p>
    <w:p w14:paraId="008195FC" w14:textId="77777777" w:rsidR="00FC7598" w:rsidRPr="00E41FF0" w:rsidRDefault="00FC7598" w:rsidP="00677D2F">
      <w:pPr>
        <w:rPr>
          <w:rFonts w:ascii="Arial" w:hAnsi="Arial" w:cs="Arial"/>
          <w:b/>
          <w:color w:val="FF0000"/>
          <w:sz w:val="22"/>
          <w:szCs w:val="22"/>
        </w:rPr>
      </w:pPr>
    </w:p>
    <w:p w14:paraId="7DA027E7" w14:textId="77777777" w:rsidR="003D033F" w:rsidRPr="003D033F" w:rsidRDefault="003D033F" w:rsidP="00677D2F">
      <w:pPr>
        <w:pStyle w:val="Akapitzlist"/>
        <w:suppressAutoHyphens w:val="0"/>
        <w:spacing w:line="264" w:lineRule="auto"/>
        <w:ind w:left="284"/>
        <w:contextualSpacing/>
        <w:rPr>
          <w:rFonts w:ascii="Arial Narrow" w:hAnsi="Arial Narrow" w:cs="Arial"/>
          <w:sz w:val="22"/>
          <w:szCs w:val="22"/>
          <w:lang w:eastAsia="pl-PL"/>
        </w:rPr>
      </w:pPr>
    </w:p>
    <w:p w14:paraId="0427C7DA" w14:textId="77777777" w:rsidR="009E1959" w:rsidRPr="00E41FF0" w:rsidRDefault="00A15BC0" w:rsidP="00677D2F">
      <w:pPr>
        <w:rPr>
          <w:rFonts w:ascii="Arial" w:hAnsi="Arial" w:cs="Arial"/>
          <w:b/>
          <w:sz w:val="22"/>
          <w:szCs w:val="22"/>
        </w:rPr>
      </w:pPr>
      <w:r w:rsidRPr="00E41FF0">
        <w:rPr>
          <w:rFonts w:ascii="Arial" w:hAnsi="Arial" w:cs="Arial"/>
          <w:b/>
          <w:sz w:val="22"/>
          <w:szCs w:val="22"/>
        </w:rPr>
        <w:t>§ 6</w:t>
      </w:r>
    </w:p>
    <w:p w14:paraId="052A9E49" w14:textId="77777777" w:rsidR="007261B9" w:rsidRPr="00E41FF0" w:rsidRDefault="007261B9" w:rsidP="00677D2F">
      <w:pPr>
        <w:rPr>
          <w:rFonts w:ascii="Arial" w:hAnsi="Arial" w:cs="Arial"/>
          <w:b/>
          <w:sz w:val="22"/>
          <w:szCs w:val="22"/>
        </w:rPr>
      </w:pPr>
    </w:p>
    <w:p w14:paraId="4F0710D0" w14:textId="52C02A51" w:rsidR="00A84BD5" w:rsidRPr="00E41FF0" w:rsidRDefault="0090198C" w:rsidP="00677D2F">
      <w:pPr>
        <w:pStyle w:val="Akapitzlist"/>
        <w:numPr>
          <w:ilvl w:val="0"/>
          <w:numId w:val="12"/>
        </w:numPr>
        <w:ind w:left="426" w:hanging="426"/>
        <w:rPr>
          <w:rFonts w:ascii="Arial" w:hAnsi="Arial" w:cs="Arial"/>
          <w:color w:val="000000"/>
          <w:sz w:val="22"/>
          <w:szCs w:val="22"/>
        </w:rPr>
      </w:pPr>
      <w:r w:rsidRPr="00E41FF0">
        <w:rPr>
          <w:rFonts w:ascii="Arial" w:hAnsi="Arial" w:cs="Arial"/>
          <w:color w:val="000000"/>
          <w:sz w:val="22"/>
          <w:szCs w:val="22"/>
        </w:rPr>
        <w:t>Wykonawca zobowiązuje się do zawarcia umów ubezp</w:t>
      </w:r>
      <w:r w:rsidR="00F469FF" w:rsidRPr="00E41FF0">
        <w:rPr>
          <w:rFonts w:ascii="Arial" w:hAnsi="Arial" w:cs="Arial"/>
          <w:color w:val="000000"/>
          <w:sz w:val="22"/>
          <w:szCs w:val="22"/>
        </w:rPr>
        <w:t>ieczeniowych, z tytułu wypadków</w:t>
      </w:r>
      <w:r w:rsidRPr="00E41FF0">
        <w:rPr>
          <w:rFonts w:ascii="Arial" w:hAnsi="Arial" w:cs="Arial"/>
          <w:color w:val="000000"/>
          <w:sz w:val="22"/>
          <w:szCs w:val="22"/>
        </w:rPr>
        <w:t>, które mogą zaistnieć w czasie wykonywania umowy.</w:t>
      </w:r>
    </w:p>
    <w:p w14:paraId="5D1CE18A" w14:textId="77777777" w:rsidR="00B43116" w:rsidRPr="00E41FF0" w:rsidRDefault="0090198C" w:rsidP="00677D2F">
      <w:pPr>
        <w:pStyle w:val="Akapitzlist"/>
        <w:numPr>
          <w:ilvl w:val="0"/>
          <w:numId w:val="12"/>
        </w:numPr>
        <w:ind w:left="426" w:hanging="426"/>
        <w:rPr>
          <w:rFonts w:ascii="Arial" w:hAnsi="Arial" w:cs="Arial"/>
          <w:sz w:val="22"/>
          <w:szCs w:val="22"/>
        </w:rPr>
      </w:pPr>
      <w:r w:rsidRPr="00E41FF0">
        <w:rPr>
          <w:rFonts w:ascii="Arial" w:hAnsi="Arial" w:cs="Arial"/>
          <w:sz w:val="22"/>
          <w:szCs w:val="22"/>
        </w:rPr>
        <w:t>Ubezpieczeniu podlegają:</w:t>
      </w:r>
    </w:p>
    <w:p w14:paraId="38054D24" w14:textId="4C5ACEE6" w:rsidR="00A23B5A" w:rsidRPr="00E41FF0" w:rsidRDefault="00A23B5A" w:rsidP="00677D2F">
      <w:pPr>
        <w:pStyle w:val="Akapitzlist"/>
        <w:numPr>
          <w:ilvl w:val="0"/>
          <w:numId w:val="15"/>
        </w:numPr>
        <w:ind w:left="709" w:hanging="283"/>
        <w:rPr>
          <w:rFonts w:ascii="Arial" w:hAnsi="Arial" w:cs="Arial"/>
          <w:sz w:val="22"/>
          <w:szCs w:val="22"/>
        </w:rPr>
      </w:pPr>
      <w:r w:rsidRPr="00E41FF0">
        <w:rPr>
          <w:rFonts w:ascii="Arial" w:hAnsi="Arial" w:cs="Arial"/>
          <w:sz w:val="22"/>
          <w:szCs w:val="22"/>
        </w:rPr>
        <w:t>rzeczy ruchome w szczególności urządzenia związane z wykonywaniem prac - od ognia, huraganu</w:t>
      </w:r>
      <w:r w:rsidR="00E41FF0">
        <w:rPr>
          <w:rFonts w:ascii="Arial" w:hAnsi="Arial" w:cs="Arial"/>
          <w:sz w:val="22"/>
          <w:szCs w:val="22"/>
        </w:rPr>
        <w:t xml:space="preserve"> </w:t>
      </w:r>
      <w:r w:rsidRPr="00E41FF0">
        <w:rPr>
          <w:rFonts w:ascii="Arial" w:hAnsi="Arial" w:cs="Arial"/>
          <w:sz w:val="22"/>
          <w:szCs w:val="22"/>
        </w:rPr>
        <w:t xml:space="preserve"> i innych zdarzeń losowych,</w:t>
      </w:r>
    </w:p>
    <w:p w14:paraId="3E6D2808" w14:textId="77777777" w:rsidR="00A23B5A" w:rsidRPr="00E41FF0" w:rsidRDefault="00A23B5A" w:rsidP="00677D2F">
      <w:pPr>
        <w:pStyle w:val="Akapitzlist"/>
        <w:numPr>
          <w:ilvl w:val="0"/>
          <w:numId w:val="15"/>
        </w:numPr>
        <w:ind w:left="709" w:hanging="283"/>
        <w:rPr>
          <w:rFonts w:ascii="Arial" w:hAnsi="Arial" w:cs="Arial"/>
          <w:sz w:val="22"/>
          <w:szCs w:val="22"/>
        </w:rPr>
      </w:pPr>
      <w:r w:rsidRPr="00E41FF0">
        <w:rPr>
          <w:rFonts w:ascii="Arial" w:hAnsi="Arial" w:cs="Arial"/>
          <w:sz w:val="22"/>
          <w:szCs w:val="22"/>
        </w:rPr>
        <w:t>odpowiedzialność cywilna za szkody oraz następstwa nieszczęśliwych wypadków w</w:t>
      </w:r>
      <w:r w:rsidR="006613BF" w:rsidRPr="00E41FF0">
        <w:rPr>
          <w:rFonts w:ascii="Arial" w:hAnsi="Arial" w:cs="Arial"/>
          <w:sz w:val="22"/>
          <w:szCs w:val="22"/>
        </w:rPr>
        <w:t> </w:t>
      </w:r>
      <w:r w:rsidRPr="00E41FF0">
        <w:rPr>
          <w:rFonts w:ascii="Arial" w:hAnsi="Arial" w:cs="Arial"/>
          <w:sz w:val="22"/>
          <w:szCs w:val="22"/>
        </w:rPr>
        <w:t>zakresie prowadzonej działalności gospodarczej.</w:t>
      </w:r>
    </w:p>
    <w:p w14:paraId="7CA59F75" w14:textId="77777777" w:rsidR="008F26CB" w:rsidRPr="00E41FF0" w:rsidRDefault="0090198C" w:rsidP="00677D2F">
      <w:pPr>
        <w:pStyle w:val="Akapitzlist"/>
        <w:numPr>
          <w:ilvl w:val="0"/>
          <w:numId w:val="9"/>
        </w:numPr>
        <w:ind w:left="426" w:hanging="426"/>
        <w:rPr>
          <w:rFonts w:ascii="Arial" w:hAnsi="Arial" w:cs="Arial"/>
          <w:color w:val="000000"/>
          <w:sz w:val="22"/>
          <w:szCs w:val="22"/>
        </w:rPr>
      </w:pPr>
      <w:r w:rsidRPr="00E41FF0">
        <w:rPr>
          <w:rFonts w:ascii="Arial" w:hAnsi="Arial" w:cs="Arial"/>
          <w:color w:val="000000"/>
          <w:sz w:val="22"/>
          <w:szCs w:val="22"/>
        </w:rPr>
        <w:t>Wykonawca zobowiązuje się okazać na każde żądanie Zamawiającego dokument ubezpieczeniowy potwierdzający zawarcie umów ubezpieczenia, o których wyżej mowa. W</w:t>
      </w:r>
      <w:r w:rsidR="004B5743" w:rsidRPr="00E41FF0">
        <w:rPr>
          <w:rFonts w:ascii="Arial" w:hAnsi="Arial" w:cs="Arial"/>
          <w:color w:val="000000"/>
          <w:sz w:val="22"/>
          <w:szCs w:val="22"/>
        </w:rPr>
        <w:t> </w:t>
      </w:r>
      <w:r w:rsidRPr="00E41FF0">
        <w:rPr>
          <w:rFonts w:ascii="Arial" w:hAnsi="Arial" w:cs="Arial"/>
          <w:color w:val="000000"/>
          <w:sz w:val="22"/>
          <w:szCs w:val="22"/>
        </w:rPr>
        <w:t xml:space="preserve">przypadku nieprzedstawienia dokumentu ubezpieczeniowego na wezwanie Zamawiającego i w terminie przez niego wyznaczonym, Zamawiający może rozwiązać umowę ze skutkiem natychmiastowym, </w:t>
      </w:r>
      <w:r w:rsidR="009A026B" w:rsidRPr="00E41FF0">
        <w:rPr>
          <w:rFonts w:ascii="Arial" w:hAnsi="Arial" w:cs="Arial"/>
          <w:color w:val="000000"/>
          <w:sz w:val="22"/>
          <w:szCs w:val="22"/>
        </w:rPr>
        <w:t>o ile Zamawiający nie  wskazał innego terminu zakończenia umowy</w:t>
      </w:r>
      <w:r w:rsidRPr="00E41FF0">
        <w:rPr>
          <w:rFonts w:ascii="Arial" w:hAnsi="Arial" w:cs="Arial"/>
          <w:color w:val="000000"/>
          <w:sz w:val="22"/>
          <w:szCs w:val="22"/>
        </w:rPr>
        <w:t>.</w:t>
      </w:r>
    </w:p>
    <w:p w14:paraId="78E34290" w14:textId="77777777" w:rsidR="00F01D1F" w:rsidRPr="00E41FF0" w:rsidRDefault="00A15BC0" w:rsidP="00677D2F">
      <w:pPr>
        <w:rPr>
          <w:rFonts w:ascii="Arial" w:hAnsi="Arial" w:cs="Arial"/>
          <w:b/>
          <w:sz w:val="22"/>
          <w:szCs w:val="22"/>
        </w:rPr>
      </w:pPr>
      <w:r w:rsidRPr="00E41FF0">
        <w:rPr>
          <w:rFonts w:ascii="Arial" w:hAnsi="Arial" w:cs="Arial"/>
          <w:b/>
          <w:sz w:val="22"/>
          <w:szCs w:val="22"/>
        </w:rPr>
        <w:t>§ 7</w:t>
      </w:r>
    </w:p>
    <w:p w14:paraId="417D8047" w14:textId="77777777" w:rsidR="007261B9" w:rsidRPr="00E41FF0" w:rsidRDefault="007261B9" w:rsidP="00677D2F">
      <w:pPr>
        <w:rPr>
          <w:rFonts w:ascii="Arial" w:hAnsi="Arial" w:cs="Arial"/>
          <w:b/>
          <w:sz w:val="22"/>
          <w:szCs w:val="22"/>
        </w:rPr>
      </w:pPr>
    </w:p>
    <w:p w14:paraId="03DD2F2A" w14:textId="1A4A92BB" w:rsidR="0090738D" w:rsidRPr="00E41FF0" w:rsidRDefault="0090198C" w:rsidP="00677D2F">
      <w:pPr>
        <w:numPr>
          <w:ilvl w:val="0"/>
          <w:numId w:val="5"/>
        </w:numPr>
        <w:tabs>
          <w:tab w:val="clear" w:pos="720"/>
          <w:tab w:val="num" w:pos="426"/>
        </w:tabs>
        <w:ind w:left="426" w:hanging="426"/>
        <w:rPr>
          <w:rFonts w:ascii="Arial" w:hAnsi="Arial" w:cs="Arial"/>
          <w:b/>
          <w:sz w:val="22"/>
          <w:szCs w:val="22"/>
        </w:rPr>
      </w:pPr>
      <w:r w:rsidRPr="00E41FF0">
        <w:rPr>
          <w:rFonts w:ascii="Arial" w:hAnsi="Arial" w:cs="Arial"/>
          <w:sz w:val="22"/>
          <w:szCs w:val="22"/>
        </w:rPr>
        <w:t xml:space="preserve">Odpady powstałe w wyniku wykonywania przedmiotu umowy, Wykonawca zobowiązany jest </w:t>
      </w:r>
      <w:r w:rsidR="00765545" w:rsidRPr="00E41FF0">
        <w:rPr>
          <w:rFonts w:ascii="Arial" w:hAnsi="Arial" w:cs="Arial"/>
          <w:sz w:val="22"/>
          <w:szCs w:val="22"/>
        </w:rPr>
        <w:t xml:space="preserve"> wywozi</w:t>
      </w:r>
      <w:r w:rsidR="00E41FF0">
        <w:rPr>
          <w:rFonts w:ascii="Arial" w:hAnsi="Arial" w:cs="Arial"/>
          <w:sz w:val="22"/>
          <w:szCs w:val="22"/>
        </w:rPr>
        <w:t>ć</w:t>
      </w:r>
      <w:r w:rsidR="00765545" w:rsidRPr="00E41FF0">
        <w:rPr>
          <w:rFonts w:ascii="Arial" w:hAnsi="Arial" w:cs="Arial"/>
          <w:sz w:val="22"/>
          <w:szCs w:val="22"/>
        </w:rPr>
        <w:t xml:space="preserve"> na własny kosz</w:t>
      </w:r>
      <w:r w:rsidR="0090738D" w:rsidRPr="00E41FF0">
        <w:rPr>
          <w:rFonts w:ascii="Arial" w:hAnsi="Arial" w:cs="Arial"/>
          <w:sz w:val="22"/>
          <w:szCs w:val="22"/>
        </w:rPr>
        <w:t>t.</w:t>
      </w:r>
    </w:p>
    <w:p w14:paraId="5767078B" w14:textId="77777777" w:rsidR="00765545" w:rsidRPr="00E41FF0" w:rsidRDefault="00E7123F" w:rsidP="00677D2F">
      <w:pPr>
        <w:ind w:left="426"/>
        <w:rPr>
          <w:rFonts w:ascii="Arial" w:hAnsi="Arial" w:cs="Arial"/>
          <w:b/>
          <w:sz w:val="22"/>
          <w:szCs w:val="22"/>
        </w:rPr>
      </w:pPr>
      <w:r w:rsidRPr="00E41FF0">
        <w:rPr>
          <w:rFonts w:ascii="Arial" w:hAnsi="Arial" w:cs="Arial"/>
          <w:b/>
          <w:sz w:val="22"/>
          <w:szCs w:val="22"/>
        </w:rPr>
        <w:t xml:space="preserve"> </w:t>
      </w:r>
    </w:p>
    <w:p w14:paraId="26993C8F" w14:textId="77777777" w:rsidR="009E1959" w:rsidRPr="00E41FF0" w:rsidRDefault="00A15BC0" w:rsidP="00677D2F">
      <w:pPr>
        <w:rPr>
          <w:rFonts w:ascii="Arial" w:hAnsi="Arial" w:cs="Arial"/>
          <w:b/>
          <w:sz w:val="22"/>
          <w:szCs w:val="22"/>
        </w:rPr>
      </w:pPr>
      <w:r w:rsidRPr="00E41FF0">
        <w:rPr>
          <w:rFonts w:ascii="Arial" w:hAnsi="Arial" w:cs="Arial"/>
          <w:b/>
          <w:sz w:val="22"/>
          <w:szCs w:val="22"/>
        </w:rPr>
        <w:t>§ 8</w:t>
      </w:r>
    </w:p>
    <w:p w14:paraId="5FB5045A" w14:textId="77777777" w:rsidR="007261B9" w:rsidRPr="00E41FF0" w:rsidRDefault="007261B9" w:rsidP="00677D2F">
      <w:pPr>
        <w:rPr>
          <w:rFonts w:ascii="Arial" w:hAnsi="Arial" w:cs="Arial"/>
          <w:b/>
          <w:sz w:val="22"/>
          <w:szCs w:val="22"/>
        </w:rPr>
      </w:pPr>
    </w:p>
    <w:p w14:paraId="3E74D8B2" w14:textId="77777777" w:rsidR="002B3055" w:rsidRPr="00E41FF0" w:rsidRDefault="002B3055" w:rsidP="00677D2F">
      <w:pPr>
        <w:pStyle w:val="Akapitzlist"/>
        <w:numPr>
          <w:ilvl w:val="0"/>
          <w:numId w:val="10"/>
        </w:numPr>
        <w:suppressAutoHyphens w:val="0"/>
        <w:ind w:left="426" w:hanging="426"/>
        <w:rPr>
          <w:rFonts w:ascii="Arial" w:hAnsi="Arial" w:cs="Arial"/>
          <w:sz w:val="22"/>
          <w:szCs w:val="22"/>
        </w:rPr>
      </w:pPr>
      <w:r w:rsidRPr="00E41FF0">
        <w:rPr>
          <w:rFonts w:ascii="Arial" w:hAnsi="Arial" w:cs="Arial"/>
          <w:sz w:val="22"/>
          <w:szCs w:val="22"/>
        </w:rPr>
        <w:t>Strony ustalają, że obowiązującą je formą wynagrodzenia, zgodnie ze specyfikacją warunków zamówienia oraz wybraną w trybie przetargu ofertą Wykonawcy, będzie wynagrodzenie ryczałtowe.</w:t>
      </w:r>
    </w:p>
    <w:p w14:paraId="23AA0300" w14:textId="76ECA999" w:rsidR="002B3055" w:rsidRPr="00E41FF0" w:rsidRDefault="002B3055" w:rsidP="00677D2F">
      <w:pPr>
        <w:numPr>
          <w:ilvl w:val="0"/>
          <w:numId w:val="10"/>
        </w:numPr>
        <w:suppressAutoHyphens w:val="0"/>
        <w:ind w:left="426" w:hanging="426"/>
        <w:rPr>
          <w:rFonts w:ascii="Arial" w:hAnsi="Arial" w:cs="Arial"/>
          <w:sz w:val="22"/>
          <w:szCs w:val="22"/>
        </w:rPr>
      </w:pPr>
      <w:r w:rsidRPr="00E41FF0">
        <w:rPr>
          <w:rFonts w:ascii="Arial" w:hAnsi="Arial" w:cs="Arial"/>
          <w:sz w:val="22"/>
          <w:szCs w:val="22"/>
        </w:rPr>
        <w:t>Wynagrodzenie ryczałtowe wynosi (brutto): ………… zł,</w:t>
      </w:r>
      <w:r w:rsidRPr="00E41FF0">
        <w:rPr>
          <w:rFonts w:ascii="Arial" w:hAnsi="Arial" w:cs="Arial"/>
          <w:b/>
          <w:sz w:val="22"/>
          <w:szCs w:val="22"/>
        </w:rPr>
        <w:t xml:space="preserve"> </w:t>
      </w:r>
      <w:r w:rsidRPr="00E41FF0">
        <w:rPr>
          <w:rFonts w:ascii="Arial" w:hAnsi="Arial" w:cs="Arial"/>
          <w:sz w:val="22"/>
          <w:szCs w:val="22"/>
        </w:rPr>
        <w:t>słownie: …………………..…………</w:t>
      </w:r>
    </w:p>
    <w:p w14:paraId="4C41E4C6" w14:textId="77777777" w:rsidR="002B3055" w:rsidRDefault="002B3055" w:rsidP="00677D2F">
      <w:pPr>
        <w:rPr>
          <w:rFonts w:ascii="Arial" w:hAnsi="Arial" w:cs="Arial"/>
          <w:b/>
          <w:sz w:val="22"/>
          <w:szCs w:val="22"/>
        </w:rPr>
      </w:pPr>
    </w:p>
    <w:p w14:paraId="110433B6" w14:textId="25FA1582" w:rsidR="00677D2F" w:rsidRPr="00677D2F" w:rsidRDefault="00677D2F" w:rsidP="00677D2F">
      <w:pPr>
        <w:pStyle w:val="Akapitzlist"/>
        <w:numPr>
          <w:ilvl w:val="0"/>
          <w:numId w:val="10"/>
        </w:numPr>
        <w:tabs>
          <w:tab w:val="left" w:pos="284"/>
        </w:tabs>
        <w:suppressAutoHyphens w:val="0"/>
        <w:autoSpaceDE w:val="0"/>
        <w:autoSpaceDN w:val="0"/>
        <w:adjustRightInd w:val="0"/>
        <w:spacing w:line="276" w:lineRule="auto"/>
        <w:ind w:left="426" w:hanging="426"/>
        <w:rPr>
          <w:rFonts w:ascii="Arial" w:hAnsi="Arial" w:cs="Arial"/>
          <w:sz w:val="22"/>
          <w:szCs w:val="22"/>
          <w:lang w:eastAsia="pl-PL"/>
        </w:rPr>
      </w:pPr>
      <w:r>
        <w:rPr>
          <w:rFonts w:ascii="Arial" w:hAnsi="Arial" w:cs="Arial"/>
          <w:sz w:val="22"/>
          <w:szCs w:val="22"/>
        </w:rPr>
        <w:t xml:space="preserve">  </w:t>
      </w:r>
      <w:r w:rsidRPr="00677D2F">
        <w:rPr>
          <w:rFonts w:ascii="Arial" w:hAnsi="Arial" w:cs="Arial"/>
          <w:sz w:val="22"/>
          <w:szCs w:val="22"/>
        </w:rPr>
        <w:t xml:space="preserve">Zgodnie z postanowieniami art. 439 ustawy </w:t>
      </w:r>
      <w:proofErr w:type="spellStart"/>
      <w:r w:rsidRPr="00677D2F">
        <w:rPr>
          <w:rFonts w:ascii="Arial" w:hAnsi="Arial" w:cs="Arial"/>
          <w:sz w:val="22"/>
          <w:szCs w:val="22"/>
        </w:rPr>
        <w:t>uPzp</w:t>
      </w:r>
      <w:proofErr w:type="spellEnd"/>
      <w:r w:rsidRPr="00677D2F">
        <w:rPr>
          <w:rFonts w:ascii="Arial" w:hAnsi="Arial" w:cs="Arial"/>
          <w:sz w:val="22"/>
          <w:szCs w:val="22"/>
        </w:rPr>
        <w:t xml:space="preserve"> Zamawiający przewiduje zmiany wysokości wynagrodzenia należnego Wykonawcy w przypadku zmiany cen materiałów lub kosztów związanych z realizacją zamówienia (wzrost jak i ich obniżenie) na zasadach określonych poniżej:</w:t>
      </w:r>
    </w:p>
    <w:p w14:paraId="69408636" w14:textId="77777777" w:rsidR="00677D2F" w:rsidRDefault="00677D2F" w:rsidP="00677D2F">
      <w:pPr>
        <w:pStyle w:val="Akapitzlist"/>
        <w:numPr>
          <w:ilvl w:val="0"/>
          <w:numId w:val="34"/>
        </w:numPr>
        <w:suppressAutoHyphens w:val="0"/>
        <w:spacing w:line="276" w:lineRule="auto"/>
        <w:ind w:left="851" w:hanging="283"/>
        <w:contextualSpacing/>
        <w:rPr>
          <w:rFonts w:ascii="Arial" w:hAnsi="Arial" w:cs="Arial"/>
          <w:sz w:val="22"/>
          <w:szCs w:val="22"/>
        </w:rPr>
      </w:pPr>
      <w:r>
        <w:rPr>
          <w:rFonts w:ascii="Arial" w:hAnsi="Arial" w:cs="Arial"/>
          <w:sz w:val="22"/>
          <w:szCs w:val="22"/>
        </w:rPr>
        <w:lastRenderedPageBreak/>
        <w:t>zmiana wysokości wynagrodzenia nastąpi nie wcześniej niż po upływie 7 miesięcy od daty zawarcia umowy, po opublikowaniu wskaźnika, o którym mowa w pkt. 8,</w:t>
      </w:r>
    </w:p>
    <w:p w14:paraId="6B69AF30" w14:textId="77777777" w:rsidR="00677D2F" w:rsidRDefault="00677D2F" w:rsidP="00677D2F">
      <w:pPr>
        <w:pStyle w:val="Akapitzlist"/>
        <w:numPr>
          <w:ilvl w:val="0"/>
          <w:numId w:val="34"/>
        </w:numPr>
        <w:tabs>
          <w:tab w:val="left" w:pos="709"/>
        </w:tabs>
        <w:suppressAutoHyphens w:val="0"/>
        <w:spacing w:line="276" w:lineRule="auto"/>
        <w:ind w:left="851" w:hanging="283"/>
        <w:contextualSpacing/>
        <w:rPr>
          <w:rFonts w:ascii="Arial" w:hAnsi="Arial" w:cs="Arial"/>
          <w:sz w:val="22"/>
          <w:szCs w:val="22"/>
        </w:rPr>
      </w:pPr>
      <w:r>
        <w:rPr>
          <w:rFonts w:ascii="Arial" w:hAnsi="Arial" w:cs="Arial"/>
          <w:sz w:val="22"/>
          <w:szCs w:val="22"/>
        </w:rPr>
        <w:t>w celu zmiany wysokości wynagrodzenia należy złożyć drugiej stronie wniosek o jego zmianę wraz z uzasadnieniem,</w:t>
      </w:r>
    </w:p>
    <w:p w14:paraId="5072C204" w14:textId="77777777" w:rsidR="00677D2F" w:rsidRDefault="00677D2F" w:rsidP="00677D2F">
      <w:pPr>
        <w:pStyle w:val="Akapitzlist"/>
        <w:numPr>
          <w:ilvl w:val="0"/>
          <w:numId w:val="34"/>
        </w:numPr>
        <w:tabs>
          <w:tab w:val="left" w:pos="709"/>
        </w:tabs>
        <w:suppressAutoHyphens w:val="0"/>
        <w:spacing w:line="276" w:lineRule="auto"/>
        <w:ind w:left="851" w:hanging="283"/>
        <w:contextualSpacing/>
        <w:rPr>
          <w:rFonts w:ascii="Arial" w:hAnsi="Arial" w:cs="Arial"/>
          <w:sz w:val="22"/>
          <w:szCs w:val="22"/>
        </w:rPr>
      </w:pPr>
      <w:r>
        <w:rPr>
          <w:rFonts w:ascii="Arial" w:hAnsi="Arial" w:cs="Arial"/>
          <w:sz w:val="22"/>
          <w:szCs w:val="22"/>
        </w:rPr>
        <w:t>wynagrodzenie w zmienionej wysokości obowiązywać będzie od następnego miesiąca po miesiącu, w którym złożono wniosek o zmianę wynagrodzenia,</w:t>
      </w:r>
    </w:p>
    <w:p w14:paraId="5D89FDC6" w14:textId="77777777" w:rsidR="00677D2F" w:rsidRDefault="00677D2F" w:rsidP="00677D2F">
      <w:pPr>
        <w:pStyle w:val="Akapitzlist"/>
        <w:numPr>
          <w:ilvl w:val="0"/>
          <w:numId w:val="34"/>
        </w:numPr>
        <w:tabs>
          <w:tab w:val="left" w:pos="709"/>
        </w:tabs>
        <w:suppressAutoHyphens w:val="0"/>
        <w:spacing w:line="276" w:lineRule="auto"/>
        <w:ind w:left="851" w:hanging="283"/>
        <w:contextualSpacing/>
        <w:rPr>
          <w:rFonts w:ascii="Arial" w:hAnsi="Arial" w:cs="Arial"/>
          <w:sz w:val="22"/>
          <w:szCs w:val="22"/>
        </w:rPr>
      </w:pPr>
      <w:r>
        <w:rPr>
          <w:rFonts w:ascii="Arial" w:hAnsi="Arial" w:cs="Arial"/>
          <w:sz w:val="22"/>
          <w:szCs w:val="22"/>
        </w:rPr>
        <w:t>strony zobowiązują się zawrzeć aneks na okoliczność zmiany wysokości wynagrodzenia,</w:t>
      </w:r>
    </w:p>
    <w:p w14:paraId="11D98B78" w14:textId="77777777" w:rsidR="00677D2F" w:rsidRDefault="00677D2F" w:rsidP="00677D2F">
      <w:pPr>
        <w:pStyle w:val="Akapitzlist"/>
        <w:numPr>
          <w:ilvl w:val="0"/>
          <w:numId w:val="34"/>
        </w:numPr>
        <w:suppressAutoHyphens w:val="0"/>
        <w:spacing w:line="276" w:lineRule="auto"/>
        <w:ind w:left="851" w:hanging="283"/>
        <w:contextualSpacing/>
        <w:rPr>
          <w:rFonts w:ascii="Arial" w:hAnsi="Arial" w:cs="Arial"/>
          <w:sz w:val="22"/>
          <w:szCs w:val="22"/>
        </w:rPr>
      </w:pPr>
      <w:r>
        <w:rPr>
          <w:rFonts w:ascii="Arial" w:hAnsi="Arial" w:cs="Arial"/>
          <w:sz w:val="22"/>
          <w:szCs w:val="22"/>
        </w:rPr>
        <w:t>zmianie wynagrodzenia podlegać będzie tylko niezrealizowana część zamówienia,</w:t>
      </w:r>
    </w:p>
    <w:p w14:paraId="61C83BB4" w14:textId="77777777" w:rsidR="00677D2F" w:rsidRDefault="00677D2F" w:rsidP="00677D2F">
      <w:pPr>
        <w:pStyle w:val="Akapitzlist"/>
        <w:numPr>
          <w:ilvl w:val="0"/>
          <w:numId w:val="34"/>
        </w:numPr>
        <w:tabs>
          <w:tab w:val="left" w:pos="709"/>
        </w:tabs>
        <w:suppressAutoHyphens w:val="0"/>
        <w:spacing w:line="276" w:lineRule="auto"/>
        <w:ind w:left="851" w:hanging="283"/>
        <w:contextualSpacing/>
        <w:rPr>
          <w:rFonts w:ascii="Arial" w:hAnsi="Arial" w:cs="Arial"/>
          <w:sz w:val="22"/>
          <w:szCs w:val="22"/>
        </w:rPr>
      </w:pPr>
      <w:r>
        <w:rPr>
          <w:rFonts w:ascii="Arial" w:hAnsi="Arial" w:cs="Arial"/>
          <w:sz w:val="22"/>
          <w:szCs w:val="22"/>
        </w:rPr>
        <w:t>wynagrodzenie zostanie zmienione jednorazowo, zatem zmiana wynagrodzenia będzie dotyczyć wynagrodzenia pozostałego do końca obowiązywania umowy,</w:t>
      </w:r>
    </w:p>
    <w:p w14:paraId="59A762AC" w14:textId="77777777" w:rsidR="00677D2F" w:rsidRDefault="00677D2F" w:rsidP="00677D2F">
      <w:pPr>
        <w:pStyle w:val="Akapitzlist"/>
        <w:numPr>
          <w:ilvl w:val="0"/>
          <w:numId w:val="34"/>
        </w:numPr>
        <w:tabs>
          <w:tab w:val="left" w:pos="709"/>
        </w:tabs>
        <w:suppressAutoHyphens w:val="0"/>
        <w:spacing w:line="276" w:lineRule="auto"/>
        <w:ind w:left="851" w:hanging="283"/>
        <w:contextualSpacing/>
        <w:rPr>
          <w:rFonts w:ascii="Arial" w:hAnsi="Arial" w:cs="Arial"/>
          <w:sz w:val="22"/>
          <w:szCs w:val="22"/>
        </w:rPr>
      </w:pPr>
      <w:r>
        <w:rPr>
          <w:rFonts w:ascii="Arial" w:hAnsi="Arial" w:cs="Arial"/>
          <w:bCs/>
          <w:sz w:val="22"/>
          <w:szCs w:val="22"/>
        </w:rPr>
        <w:t xml:space="preserve">każda ze stron będzie uprawniona do złożenia wniosku o zmianę wynagrodzenia w przypadku, gdy ogłoszony przez </w:t>
      </w:r>
      <w:r>
        <w:rPr>
          <w:rStyle w:val="Pogrubienie"/>
          <w:rFonts w:ascii="Arial" w:hAnsi="Arial" w:cs="Arial"/>
          <w:sz w:val="22"/>
          <w:szCs w:val="22"/>
        </w:rPr>
        <w:t xml:space="preserve">Prezesa Głównego Urzędu Statystycznego </w:t>
      </w:r>
      <w:r>
        <w:rPr>
          <w:rFonts w:ascii="Arial" w:hAnsi="Arial" w:cs="Arial"/>
          <w:bCs/>
          <w:sz w:val="22"/>
          <w:szCs w:val="22"/>
        </w:rPr>
        <w:t xml:space="preserve">na podstawie art. 25 ust. 11 ustawy z dnia 17 grudnia 1998 r. o emeryturach i rentach z Funduszu Ubezpieczeń Społecznych (Dz. U. z 2022 r. poz. 504) wskaźnik </w:t>
      </w:r>
      <w:r>
        <w:rPr>
          <w:rStyle w:val="Pogrubienie"/>
          <w:rFonts w:ascii="Arial" w:hAnsi="Arial" w:cs="Arial"/>
          <w:sz w:val="22"/>
          <w:szCs w:val="22"/>
        </w:rPr>
        <w:t xml:space="preserve">cen towarów i usług konsumpcyjnych ogółem w II kwartale 2024 r. w stosunku do I kwartału 2024 r. </w:t>
      </w:r>
      <w:r>
        <w:rPr>
          <w:rFonts w:ascii="Arial" w:hAnsi="Arial" w:cs="Arial"/>
          <w:bCs/>
          <w:sz w:val="22"/>
          <w:szCs w:val="22"/>
        </w:rPr>
        <w:t>wzrośnie</w:t>
      </w:r>
      <w:r>
        <w:rPr>
          <w:rFonts w:ascii="Arial" w:hAnsi="Arial" w:cs="Arial"/>
          <w:sz w:val="22"/>
          <w:szCs w:val="22"/>
        </w:rPr>
        <w:t xml:space="preserve"> lub spadnie o co najmniej 5%,</w:t>
      </w:r>
    </w:p>
    <w:p w14:paraId="05814B1C" w14:textId="77777777" w:rsidR="00677D2F" w:rsidRDefault="00677D2F" w:rsidP="00677D2F">
      <w:pPr>
        <w:pStyle w:val="Akapitzlist"/>
        <w:numPr>
          <w:ilvl w:val="0"/>
          <w:numId w:val="34"/>
        </w:numPr>
        <w:suppressAutoHyphens w:val="0"/>
        <w:spacing w:line="276" w:lineRule="auto"/>
        <w:ind w:left="851" w:hanging="284"/>
        <w:contextualSpacing/>
        <w:rPr>
          <w:rFonts w:ascii="Arial" w:hAnsi="Arial" w:cs="Arial"/>
          <w:sz w:val="22"/>
          <w:szCs w:val="22"/>
        </w:rPr>
      </w:pPr>
      <w:r>
        <w:rPr>
          <w:rFonts w:ascii="Arial" w:hAnsi="Arial" w:cs="Arial"/>
          <w:sz w:val="22"/>
          <w:szCs w:val="22"/>
        </w:rPr>
        <w:t>wynagrodzenie Wykonawcy zostanie zmienione w oparciu o wartość wskaźnika, o którym mowa w pkt. 8 przy czym zostanie on pomniejszony o 5 (przykładowo gdy wskaźnik wskaże wzrost cen o 6,8% wówczas wynagrodzenie wykonawcy wzrośnie o 1,8% lub gdy wskaźnik wskaże spadek cen o 6% wówczas wynagrodzenie zostanie obniżone o 1%),</w:t>
      </w:r>
    </w:p>
    <w:p w14:paraId="4C2B36DB" w14:textId="77777777" w:rsidR="00677D2F" w:rsidRDefault="00677D2F" w:rsidP="00677D2F">
      <w:pPr>
        <w:pStyle w:val="Akapitzlist"/>
        <w:numPr>
          <w:ilvl w:val="0"/>
          <w:numId w:val="34"/>
        </w:numPr>
        <w:suppressAutoHyphens w:val="0"/>
        <w:spacing w:line="276" w:lineRule="auto"/>
        <w:ind w:left="851" w:hanging="425"/>
        <w:contextualSpacing/>
        <w:rPr>
          <w:rFonts w:ascii="Arial" w:hAnsi="Arial" w:cs="Arial"/>
          <w:sz w:val="22"/>
          <w:szCs w:val="22"/>
        </w:rPr>
      </w:pPr>
      <w:r>
        <w:rPr>
          <w:rFonts w:ascii="Arial" w:hAnsi="Arial" w:cs="Arial"/>
          <w:sz w:val="22"/>
          <w:szCs w:val="22"/>
        </w:rPr>
        <w:t xml:space="preserve">maksymalna wartość zmiany wynagrodzenia, o której mowa w niniejszym ustępie, jaką dopuszcza Zamawiający nie przekroczy 10% </w:t>
      </w:r>
      <w:r>
        <w:rPr>
          <w:rFonts w:ascii="Arial" w:hAnsi="Arial" w:cs="Arial"/>
          <w:bCs/>
          <w:sz w:val="22"/>
          <w:szCs w:val="22"/>
        </w:rPr>
        <w:t>całkowitego wynagrodzenia brutto, o którym mowa w ust. 1,</w:t>
      </w:r>
    </w:p>
    <w:p w14:paraId="30E4468D" w14:textId="77777777" w:rsidR="00677D2F" w:rsidRDefault="00677D2F" w:rsidP="00677D2F">
      <w:pPr>
        <w:pStyle w:val="Akapitzlist"/>
        <w:numPr>
          <w:ilvl w:val="0"/>
          <w:numId w:val="34"/>
        </w:numPr>
        <w:suppressAutoHyphens w:val="0"/>
        <w:spacing w:line="276" w:lineRule="auto"/>
        <w:ind w:left="851" w:hanging="425"/>
        <w:contextualSpacing/>
        <w:rPr>
          <w:rFonts w:ascii="Arial" w:hAnsi="Arial" w:cs="Arial"/>
          <w:sz w:val="22"/>
          <w:szCs w:val="22"/>
        </w:rPr>
      </w:pPr>
      <w:r>
        <w:rPr>
          <w:rFonts w:ascii="Arial" w:hAnsi="Arial" w:cs="Arial"/>
          <w:sz w:val="22"/>
          <w:szCs w:val="22"/>
        </w:rPr>
        <w:t>Wykonawca, którego wynagrodzenie zostało zmienione zgodnie z niniejszym ustępem, zobowiązany jest do zmiany wynagrodzenia przysługującego podwykonawcy, z którym zawarł umowę, w zakresie odpowiadającym zmianom cen materiałów lub kosztów dotyczących zobowiązania podwykonawcy, jeżeli łącznie spełnione są następujące warunki:</w:t>
      </w:r>
    </w:p>
    <w:p w14:paraId="407364A4" w14:textId="77777777" w:rsidR="00677D2F" w:rsidRDefault="00677D2F" w:rsidP="00677D2F">
      <w:pPr>
        <w:pStyle w:val="Akapitzlist"/>
        <w:numPr>
          <w:ilvl w:val="0"/>
          <w:numId w:val="35"/>
        </w:numPr>
        <w:suppressAutoHyphens w:val="0"/>
        <w:spacing w:line="276" w:lineRule="auto"/>
        <w:contextualSpacing/>
        <w:rPr>
          <w:rFonts w:ascii="Arial" w:hAnsi="Arial" w:cs="Arial"/>
          <w:sz w:val="22"/>
          <w:szCs w:val="22"/>
        </w:rPr>
      </w:pPr>
      <w:r>
        <w:rPr>
          <w:rFonts w:ascii="Arial" w:hAnsi="Arial" w:cs="Arial"/>
          <w:sz w:val="22"/>
          <w:szCs w:val="22"/>
        </w:rPr>
        <w:t>przedmiotem umowy są roboty budowlane, dostawy lub usługi,</w:t>
      </w:r>
    </w:p>
    <w:p w14:paraId="25E8C41E" w14:textId="77777777" w:rsidR="00677D2F" w:rsidRDefault="00677D2F" w:rsidP="00677D2F">
      <w:pPr>
        <w:pStyle w:val="Akapitzlist"/>
        <w:numPr>
          <w:ilvl w:val="0"/>
          <w:numId w:val="35"/>
        </w:numPr>
        <w:suppressAutoHyphens w:val="0"/>
        <w:spacing w:line="276" w:lineRule="auto"/>
        <w:contextualSpacing/>
        <w:rPr>
          <w:rFonts w:ascii="Arial" w:hAnsi="Arial" w:cs="Arial"/>
          <w:sz w:val="22"/>
          <w:szCs w:val="22"/>
        </w:rPr>
      </w:pPr>
      <w:r>
        <w:rPr>
          <w:rFonts w:ascii="Arial" w:hAnsi="Arial" w:cs="Arial"/>
          <w:sz w:val="22"/>
          <w:szCs w:val="22"/>
        </w:rPr>
        <w:t>okres obowiązywania umowy przekracza 6 miesięcy.</w:t>
      </w:r>
    </w:p>
    <w:p w14:paraId="6DB872E2" w14:textId="77777777" w:rsidR="00677D2F" w:rsidRDefault="00677D2F" w:rsidP="00677D2F">
      <w:pPr>
        <w:spacing w:line="276" w:lineRule="auto"/>
        <w:ind w:left="284" w:hanging="284"/>
        <w:rPr>
          <w:rFonts w:ascii="Arial" w:hAnsi="Arial" w:cs="Arial"/>
          <w:sz w:val="22"/>
          <w:szCs w:val="22"/>
        </w:rPr>
      </w:pPr>
    </w:p>
    <w:p w14:paraId="6D89C848" w14:textId="77777777" w:rsidR="002B3055" w:rsidRPr="00E41FF0" w:rsidRDefault="002B3055" w:rsidP="00677D2F">
      <w:pPr>
        <w:rPr>
          <w:rFonts w:ascii="Arial" w:hAnsi="Arial" w:cs="Arial"/>
          <w:b/>
          <w:sz w:val="22"/>
          <w:szCs w:val="22"/>
        </w:rPr>
      </w:pPr>
      <w:r w:rsidRPr="00E41FF0">
        <w:rPr>
          <w:rFonts w:ascii="Arial" w:hAnsi="Arial" w:cs="Arial"/>
          <w:b/>
          <w:sz w:val="22"/>
          <w:szCs w:val="22"/>
        </w:rPr>
        <w:t>§ 9</w:t>
      </w:r>
    </w:p>
    <w:p w14:paraId="59D57727" w14:textId="77777777" w:rsidR="003E0EB2" w:rsidRPr="00E41FF0" w:rsidRDefault="002B3055" w:rsidP="00677D2F">
      <w:pPr>
        <w:pStyle w:val="Akapitzlist"/>
        <w:numPr>
          <w:ilvl w:val="0"/>
          <w:numId w:val="14"/>
        </w:numPr>
        <w:ind w:left="426" w:hanging="426"/>
        <w:rPr>
          <w:rFonts w:ascii="Arial" w:hAnsi="Arial" w:cs="Arial"/>
          <w:sz w:val="22"/>
          <w:szCs w:val="22"/>
        </w:rPr>
      </w:pPr>
      <w:r w:rsidRPr="00E41FF0">
        <w:rPr>
          <w:rFonts w:ascii="Arial" w:hAnsi="Arial" w:cs="Arial"/>
          <w:sz w:val="22"/>
          <w:szCs w:val="22"/>
        </w:rPr>
        <w:t>Strony postanawiają, że rozliczenie za wykonane w ramach umowy prace, będzie się odbywało w okresach miesięcznych.</w:t>
      </w:r>
    </w:p>
    <w:p w14:paraId="6D48FCE4" w14:textId="63BC7EC7" w:rsidR="006C3304" w:rsidRPr="00E41FF0" w:rsidRDefault="002B3055" w:rsidP="00677D2F">
      <w:pPr>
        <w:pStyle w:val="Akapitzlist"/>
        <w:numPr>
          <w:ilvl w:val="0"/>
          <w:numId w:val="14"/>
        </w:numPr>
        <w:ind w:left="426" w:hanging="426"/>
        <w:rPr>
          <w:rFonts w:ascii="Arial" w:hAnsi="Arial" w:cs="Arial"/>
          <w:sz w:val="22"/>
          <w:szCs w:val="22"/>
        </w:rPr>
      </w:pPr>
      <w:r w:rsidRPr="00E41FF0">
        <w:rPr>
          <w:rFonts w:ascii="Arial" w:hAnsi="Arial" w:cs="Arial"/>
          <w:sz w:val="22"/>
          <w:szCs w:val="22"/>
        </w:rPr>
        <w:t>Zapłata wynagrodzenia Wykonawcy nastąpi w terminie 30 dni od dnia doręczenia Zamawiającemu faktury wraz</w:t>
      </w:r>
      <w:r w:rsidR="00E41FF0">
        <w:rPr>
          <w:rFonts w:ascii="Arial" w:hAnsi="Arial" w:cs="Arial"/>
          <w:sz w:val="22"/>
          <w:szCs w:val="22"/>
        </w:rPr>
        <w:t xml:space="preserve"> </w:t>
      </w:r>
      <w:r w:rsidRPr="00E41FF0">
        <w:rPr>
          <w:rFonts w:ascii="Arial" w:hAnsi="Arial" w:cs="Arial"/>
          <w:sz w:val="22"/>
          <w:szCs w:val="22"/>
        </w:rPr>
        <w:t>z podpisanym przez Strony protokołem odbioru, potwierdzającym prawidłowe zrealizowanie prac wykonanych</w:t>
      </w:r>
      <w:r w:rsidR="00E41FF0">
        <w:rPr>
          <w:rFonts w:ascii="Arial" w:hAnsi="Arial" w:cs="Arial"/>
          <w:sz w:val="22"/>
          <w:szCs w:val="22"/>
        </w:rPr>
        <w:t xml:space="preserve"> </w:t>
      </w:r>
      <w:r w:rsidRPr="00E41FF0">
        <w:rPr>
          <w:rFonts w:ascii="Arial" w:hAnsi="Arial" w:cs="Arial"/>
          <w:sz w:val="22"/>
          <w:szCs w:val="22"/>
        </w:rPr>
        <w:t xml:space="preserve">w danym okresie rozliczeniowym z tym zastrzeżeniem, że faktura za prace wykonane w miesiącu </w:t>
      </w:r>
      <w:r w:rsidR="009E0422" w:rsidRPr="00E41FF0">
        <w:rPr>
          <w:rFonts w:ascii="Arial" w:hAnsi="Arial" w:cs="Arial"/>
          <w:sz w:val="22"/>
          <w:szCs w:val="22"/>
        </w:rPr>
        <w:t xml:space="preserve">grudniu </w:t>
      </w:r>
      <w:r w:rsidRPr="00E41FF0">
        <w:rPr>
          <w:rFonts w:ascii="Arial" w:hAnsi="Arial" w:cs="Arial"/>
          <w:sz w:val="22"/>
          <w:szCs w:val="22"/>
        </w:rPr>
        <w:t xml:space="preserve"> winna być doręczona Zamawiającemu do dnia 10 </w:t>
      </w:r>
      <w:r w:rsidR="009E0422" w:rsidRPr="00E41FF0">
        <w:rPr>
          <w:rFonts w:ascii="Arial" w:hAnsi="Arial" w:cs="Arial"/>
          <w:sz w:val="22"/>
          <w:szCs w:val="22"/>
        </w:rPr>
        <w:t>stycznia</w:t>
      </w:r>
      <w:r w:rsidRPr="00E41FF0">
        <w:rPr>
          <w:rFonts w:ascii="Arial" w:hAnsi="Arial" w:cs="Arial"/>
          <w:sz w:val="22"/>
          <w:szCs w:val="22"/>
        </w:rPr>
        <w:t>, a termin jej płatności będzie wynosić 14 dni od daty jej doręczenia.</w:t>
      </w:r>
    </w:p>
    <w:p w14:paraId="413EA8DE" w14:textId="77777777" w:rsidR="000C31A3" w:rsidRDefault="000C31A3" w:rsidP="00677D2F">
      <w:pPr>
        <w:rPr>
          <w:rFonts w:ascii="Arial" w:hAnsi="Arial" w:cs="Arial"/>
          <w:b/>
          <w:sz w:val="22"/>
          <w:szCs w:val="22"/>
        </w:rPr>
      </w:pPr>
    </w:p>
    <w:p w14:paraId="241A9BFC" w14:textId="0815A3EE" w:rsidR="00A16BBD" w:rsidRPr="00E41FF0" w:rsidRDefault="00A15BC0" w:rsidP="00677D2F">
      <w:pPr>
        <w:rPr>
          <w:rFonts w:ascii="Arial" w:hAnsi="Arial" w:cs="Arial"/>
          <w:b/>
          <w:sz w:val="22"/>
          <w:szCs w:val="22"/>
        </w:rPr>
      </w:pPr>
      <w:r w:rsidRPr="00E41FF0">
        <w:rPr>
          <w:rFonts w:ascii="Arial" w:hAnsi="Arial" w:cs="Arial"/>
          <w:b/>
          <w:sz w:val="22"/>
          <w:szCs w:val="22"/>
        </w:rPr>
        <w:t xml:space="preserve">§ </w:t>
      </w:r>
      <w:r w:rsidR="002B3055" w:rsidRPr="00E41FF0">
        <w:rPr>
          <w:rFonts w:ascii="Arial" w:hAnsi="Arial" w:cs="Arial"/>
          <w:b/>
          <w:sz w:val="22"/>
          <w:szCs w:val="22"/>
        </w:rPr>
        <w:t>10</w:t>
      </w:r>
    </w:p>
    <w:p w14:paraId="2BDECE6B" w14:textId="77777777" w:rsidR="007261B9" w:rsidRPr="00E41FF0" w:rsidRDefault="007261B9" w:rsidP="00677D2F">
      <w:pPr>
        <w:rPr>
          <w:rFonts w:ascii="Arial" w:hAnsi="Arial" w:cs="Arial"/>
          <w:b/>
          <w:sz w:val="22"/>
          <w:szCs w:val="22"/>
        </w:rPr>
      </w:pPr>
    </w:p>
    <w:p w14:paraId="4CFE9CEC" w14:textId="1BE12A76" w:rsidR="00A16BBD" w:rsidRPr="00E41FF0" w:rsidRDefault="006C3304" w:rsidP="00677D2F">
      <w:pPr>
        <w:ind w:left="426" w:hanging="426"/>
        <w:rPr>
          <w:rFonts w:ascii="Arial" w:hAnsi="Arial" w:cs="Arial"/>
          <w:color w:val="000000" w:themeColor="text1"/>
          <w:sz w:val="22"/>
          <w:szCs w:val="22"/>
        </w:rPr>
      </w:pPr>
      <w:r w:rsidRPr="00E41FF0">
        <w:rPr>
          <w:rFonts w:ascii="Arial" w:hAnsi="Arial" w:cs="Arial"/>
          <w:sz w:val="22"/>
          <w:szCs w:val="22"/>
        </w:rPr>
        <w:t xml:space="preserve">1. </w:t>
      </w:r>
      <w:r w:rsidR="00036801" w:rsidRPr="00E41FF0">
        <w:rPr>
          <w:rFonts w:ascii="Arial" w:hAnsi="Arial" w:cs="Arial"/>
          <w:sz w:val="22"/>
          <w:szCs w:val="22"/>
        </w:rPr>
        <w:t xml:space="preserve"> </w:t>
      </w:r>
      <w:r w:rsidR="00A16BBD" w:rsidRPr="00E41FF0">
        <w:rPr>
          <w:rFonts w:ascii="Arial" w:hAnsi="Arial" w:cs="Arial"/>
          <w:sz w:val="22"/>
          <w:szCs w:val="22"/>
        </w:rPr>
        <w:t>Strony postanawiają, że rozliczenie za wykonane w ramach umowy prace,</w:t>
      </w:r>
      <w:r w:rsidR="00881558" w:rsidRPr="00E41FF0" w:rsidDel="00881558">
        <w:rPr>
          <w:rFonts w:ascii="Arial" w:hAnsi="Arial" w:cs="Arial"/>
          <w:sz w:val="22"/>
          <w:szCs w:val="22"/>
        </w:rPr>
        <w:t xml:space="preserve"> </w:t>
      </w:r>
      <w:r w:rsidR="00A16BBD" w:rsidRPr="00E41FF0">
        <w:rPr>
          <w:rFonts w:ascii="Arial" w:hAnsi="Arial" w:cs="Arial"/>
          <w:sz w:val="22"/>
          <w:szCs w:val="22"/>
        </w:rPr>
        <w:t>będzie się odbywało w okresach nie dłuższych niż miesięczne.</w:t>
      </w:r>
    </w:p>
    <w:p w14:paraId="5ED6F614" w14:textId="74A4FD24" w:rsidR="00A16BBD" w:rsidRPr="00E41FF0" w:rsidRDefault="008E62E4" w:rsidP="00677D2F">
      <w:pPr>
        <w:pStyle w:val="Akapitzlist"/>
        <w:numPr>
          <w:ilvl w:val="0"/>
          <w:numId w:val="23"/>
        </w:numPr>
        <w:ind w:left="426" w:hanging="426"/>
        <w:rPr>
          <w:rFonts w:ascii="Arial" w:hAnsi="Arial" w:cs="Arial"/>
          <w:color w:val="000000" w:themeColor="text1"/>
          <w:sz w:val="22"/>
          <w:szCs w:val="22"/>
        </w:rPr>
      </w:pPr>
      <w:r w:rsidRPr="00E41FF0">
        <w:rPr>
          <w:rFonts w:ascii="Arial" w:hAnsi="Arial" w:cs="Arial"/>
          <w:color w:val="000000" w:themeColor="text1"/>
          <w:sz w:val="22"/>
          <w:szCs w:val="22"/>
        </w:rPr>
        <w:t xml:space="preserve">Prace określone w ust. 1 Wykonawca będzie realizował na podstawie harmonogramów. </w:t>
      </w:r>
      <w:r w:rsidR="00A16BBD" w:rsidRPr="00E41FF0">
        <w:rPr>
          <w:rFonts w:ascii="Arial" w:hAnsi="Arial" w:cs="Arial"/>
          <w:color w:val="000000" w:themeColor="text1"/>
          <w:sz w:val="22"/>
          <w:szCs w:val="22"/>
        </w:rPr>
        <w:t xml:space="preserve">W dniu </w:t>
      </w:r>
      <w:r w:rsidR="00212EC0" w:rsidRPr="00E41FF0">
        <w:rPr>
          <w:rFonts w:ascii="Arial" w:hAnsi="Arial" w:cs="Arial"/>
          <w:color w:val="000000" w:themeColor="text1"/>
          <w:sz w:val="22"/>
          <w:szCs w:val="22"/>
        </w:rPr>
        <w:t>zawarcia umowy</w:t>
      </w:r>
      <w:r w:rsidR="00A16BBD" w:rsidRPr="00E41FF0">
        <w:rPr>
          <w:rFonts w:ascii="Arial" w:hAnsi="Arial" w:cs="Arial"/>
          <w:color w:val="000000" w:themeColor="text1"/>
          <w:sz w:val="22"/>
          <w:szCs w:val="22"/>
        </w:rPr>
        <w:t xml:space="preserve"> Wykonawca przekaże Zamawiającemu harmonogram prac</w:t>
      </w:r>
      <w:r w:rsidRPr="00E41FF0">
        <w:rPr>
          <w:rFonts w:ascii="Arial" w:hAnsi="Arial" w:cs="Arial"/>
          <w:color w:val="000000" w:themeColor="text1"/>
          <w:sz w:val="22"/>
          <w:szCs w:val="22"/>
        </w:rPr>
        <w:t>.</w:t>
      </w:r>
    </w:p>
    <w:p w14:paraId="77AB5021" w14:textId="2C413892" w:rsidR="00A16BBD" w:rsidRDefault="00A16BBD" w:rsidP="00677D2F">
      <w:pPr>
        <w:numPr>
          <w:ilvl w:val="0"/>
          <w:numId w:val="23"/>
        </w:numPr>
        <w:ind w:left="426" w:hanging="426"/>
        <w:rPr>
          <w:rFonts w:ascii="Arial" w:hAnsi="Arial" w:cs="Arial"/>
          <w:color w:val="000000" w:themeColor="text1"/>
          <w:sz w:val="22"/>
          <w:szCs w:val="22"/>
        </w:rPr>
      </w:pPr>
      <w:r w:rsidRPr="00E41FF0">
        <w:rPr>
          <w:rFonts w:ascii="Arial" w:hAnsi="Arial" w:cs="Arial"/>
          <w:color w:val="000000" w:themeColor="text1"/>
          <w:sz w:val="22"/>
          <w:szCs w:val="22"/>
        </w:rPr>
        <w:t xml:space="preserve">Harmonogramy wymagają akceptacji Zamawiającego. </w:t>
      </w:r>
      <w:r w:rsidR="00A12467" w:rsidRPr="00E41FF0">
        <w:rPr>
          <w:rFonts w:ascii="Arial" w:hAnsi="Arial" w:cs="Arial"/>
          <w:color w:val="000000" w:themeColor="text1"/>
          <w:sz w:val="22"/>
          <w:szCs w:val="22"/>
        </w:rPr>
        <w:t>Odbiór prac będzie następował na podstawie protokołu odbioru pr</w:t>
      </w:r>
      <w:r w:rsidR="009D18BD" w:rsidRPr="00E41FF0">
        <w:rPr>
          <w:rFonts w:ascii="Arial" w:hAnsi="Arial" w:cs="Arial"/>
          <w:color w:val="000000" w:themeColor="text1"/>
          <w:sz w:val="22"/>
          <w:szCs w:val="22"/>
        </w:rPr>
        <w:t>zygotowanego przez Wykonawcę</w:t>
      </w:r>
      <w:r w:rsidR="00A12467" w:rsidRPr="00E41FF0">
        <w:rPr>
          <w:rFonts w:ascii="Arial" w:hAnsi="Arial" w:cs="Arial"/>
          <w:color w:val="000000" w:themeColor="text1"/>
          <w:sz w:val="22"/>
          <w:szCs w:val="22"/>
        </w:rPr>
        <w:t>.</w:t>
      </w:r>
    </w:p>
    <w:p w14:paraId="391BEF89" w14:textId="77777777" w:rsidR="00677D2F" w:rsidRDefault="00677D2F" w:rsidP="00677D2F">
      <w:pPr>
        <w:ind w:left="426"/>
        <w:rPr>
          <w:rFonts w:ascii="Arial" w:hAnsi="Arial" w:cs="Arial"/>
          <w:color w:val="000000" w:themeColor="text1"/>
          <w:sz w:val="22"/>
          <w:szCs w:val="22"/>
        </w:rPr>
      </w:pPr>
    </w:p>
    <w:p w14:paraId="5D240CBC" w14:textId="4B095E04" w:rsidR="00D4286B" w:rsidRDefault="00D4286B" w:rsidP="00677D2F">
      <w:pPr>
        <w:rPr>
          <w:rFonts w:ascii="Arial" w:hAnsi="Arial" w:cs="Arial"/>
          <w:color w:val="000000" w:themeColor="text1"/>
          <w:sz w:val="22"/>
          <w:szCs w:val="22"/>
        </w:rPr>
      </w:pPr>
    </w:p>
    <w:p w14:paraId="41689180" w14:textId="77777777" w:rsidR="00D4286B" w:rsidRPr="00E41FF0" w:rsidRDefault="00D4286B" w:rsidP="00677D2F">
      <w:pPr>
        <w:rPr>
          <w:rFonts w:ascii="Arial" w:hAnsi="Arial" w:cs="Arial"/>
          <w:color w:val="000000" w:themeColor="text1"/>
          <w:sz w:val="22"/>
          <w:szCs w:val="22"/>
        </w:rPr>
      </w:pPr>
    </w:p>
    <w:p w14:paraId="36F4E78E" w14:textId="77777777" w:rsidR="00A16BBD" w:rsidRPr="00E41FF0" w:rsidRDefault="00A16BBD" w:rsidP="00677D2F">
      <w:pPr>
        <w:numPr>
          <w:ilvl w:val="0"/>
          <w:numId w:val="23"/>
        </w:numPr>
        <w:ind w:left="426" w:hanging="426"/>
        <w:rPr>
          <w:rFonts w:ascii="Arial" w:hAnsi="Arial" w:cs="Arial"/>
          <w:color w:val="000000" w:themeColor="text1"/>
          <w:sz w:val="22"/>
          <w:szCs w:val="22"/>
        </w:rPr>
      </w:pPr>
      <w:r w:rsidRPr="00E41FF0">
        <w:rPr>
          <w:rFonts w:ascii="Arial" w:hAnsi="Arial" w:cs="Arial"/>
          <w:color w:val="000000" w:themeColor="text1"/>
          <w:sz w:val="22"/>
          <w:szCs w:val="22"/>
        </w:rPr>
        <w:t xml:space="preserve">Jeżeli w toku </w:t>
      </w:r>
      <w:r w:rsidRPr="00E41FF0">
        <w:rPr>
          <w:rFonts w:ascii="Arial" w:hAnsi="Arial" w:cs="Arial"/>
          <w:sz w:val="22"/>
          <w:szCs w:val="22"/>
        </w:rPr>
        <w:t xml:space="preserve">czynności odbiorowych bądź kontrolnych prac wykonywanych przez Wykonawcę stwierdzone zostanie, że przedmiot umowy wykonywany jest wadliwie, Zamawiający wyznaczy termin na usunięcie wad. Wykonawca zobowiązany jest do </w:t>
      </w:r>
      <w:r w:rsidR="00212EC0" w:rsidRPr="00E41FF0">
        <w:rPr>
          <w:rFonts w:ascii="Arial" w:hAnsi="Arial" w:cs="Arial"/>
          <w:sz w:val="22"/>
          <w:szCs w:val="22"/>
        </w:rPr>
        <w:t xml:space="preserve">niezwłocznego </w:t>
      </w:r>
      <w:r w:rsidRPr="00E41FF0">
        <w:rPr>
          <w:rFonts w:ascii="Arial" w:hAnsi="Arial" w:cs="Arial"/>
          <w:sz w:val="22"/>
          <w:szCs w:val="22"/>
        </w:rPr>
        <w:t>zawiadomienia Zamawiającego o usunięciu wad.</w:t>
      </w:r>
    </w:p>
    <w:p w14:paraId="6C640ADA" w14:textId="77777777" w:rsidR="00A16BBD" w:rsidRPr="00E41FF0" w:rsidRDefault="00A16BBD" w:rsidP="00677D2F">
      <w:pPr>
        <w:numPr>
          <w:ilvl w:val="0"/>
          <w:numId w:val="23"/>
        </w:numPr>
        <w:ind w:left="426" w:hanging="426"/>
        <w:rPr>
          <w:rFonts w:ascii="Arial" w:hAnsi="Arial" w:cs="Arial"/>
          <w:color w:val="000000" w:themeColor="text1"/>
          <w:sz w:val="22"/>
          <w:szCs w:val="22"/>
        </w:rPr>
      </w:pPr>
      <w:r w:rsidRPr="00E41FF0">
        <w:rPr>
          <w:rFonts w:ascii="Arial" w:hAnsi="Arial" w:cs="Arial"/>
          <w:color w:val="000000" w:themeColor="text1"/>
          <w:sz w:val="22"/>
          <w:szCs w:val="22"/>
        </w:rPr>
        <w:t>Informacje, o których mowa w ust. 2</w:t>
      </w:r>
      <w:r w:rsidR="00212EC0" w:rsidRPr="00E41FF0">
        <w:rPr>
          <w:rFonts w:ascii="Arial" w:hAnsi="Arial" w:cs="Arial"/>
          <w:color w:val="000000" w:themeColor="text1"/>
          <w:sz w:val="22"/>
          <w:szCs w:val="22"/>
        </w:rPr>
        <w:t xml:space="preserve"> - </w:t>
      </w:r>
      <w:r w:rsidR="003C1297" w:rsidRPr="00E41FF0">
        <w:rPr>
          <w:rFonts w:ascii="Arial" w:hAnsi="Arial" w:cs="Arial"/>
          <w:color w:val="000000" w:themeColor="text1"/>
          <w:sz w:val="22"/>
          <w:szCs w:val="22"/>
        </w:rPr>
        <w:t>5</w:t>
      </w:r>
      <w:r w:rsidRPr="00E41FF0">
        <w:rPr>
          <w:rFonts w:ascii="Arial" w:hAnsi="Arial" w:cs="Arial"/>
          <w:color w:val="000000" w:themeColor="text1"/>
          <w:sz w:val="22"/>
          <w:szCs w:val="22"/>
        </w:rPr>
        <w:t xml:space="preserve"> będą przekazywane </w:t>
      </w:r>
      <w:r w:rsidRPr="00E41FF0">
        <w:rPr>
          <w:rFonts w:ascii="Arial" w:hAnsi="Arial" w:cs="Arial"/>
          <w:color w:val="000000"/>
          <w:sz w:val="22"/>
          <w:szCs w:val="22"/>
        </w:rPr>
        <w:t>na adresy mailowe, wskazane przez Strony.</w:t>
      </w:r>
      <w:r w:rsidRPr="00E41FF0">
        <w:rPr>
          <w:rFonts w:ascii="Arial" w:hAnsi="Arial" w:cs="Arial"/>
          <w:color w:val="000000" w:themeColor="text1"/>
          <w:sz w:val="22"/>
          <w:szCs w:val="22"/>
        </w:rPr>
        <w:t xml:space="preserve">  </w:t>
      </w:r>
    </w:p>
    <w:p w14:paraId="55013CFD" w14:textId="77777777" w:rsidR="004D024B" w:rsidRPr="003E0EB2" w:rsidRDefault="004D024B" w:rsidP="00677D2F">
      <w:pPr>
        <w:rPr>
          <w:rFonts w:ascii="Arial Narrow" w:hAnsi="Arial Narrow" w:cs="Arial"/>
          <w:b/>
          <w:sz w:val="22"/>
          <w:szCs w:val="22"/>
        </w:rPr>
      </w:pPr>
    </w:p>
    <w:p w14:paraId="22AA17CF" w14:textId="77777777" w:rsidR="00677D2F" w:rsidRDefault="00677D2F" w:rsidP="00677D2F">
      <w:pPr>
        <w:rPr>
          <w:rFonts w:ascii="Arial" w:hAnsi="Arial" w:cs="Arial"/>
          <w:b/>
          <w:sz w:val="22"/>
          <w:szCs w:val="22"/>
        </w:rPr>
      </w:pPr>
    </w:p>
    <w:p w14:paraId="2B8D900D" w14:textId="57ACFE71" w:rsidR="00C91B6A" w:rsidRPr="000C31A3" w:rsidRDefault="00036801" w:rsidP="00677D2F">
      <w:pPr>
        <w:rPr>
          <w:rFonts w:ascii="Arial" w:hAnsi="Arial" w:cs="Arial"/>
          <w:b/>
          <w:sz w:val="22"/>
          <w:szCs w:val="22"/>
        </w:rPr>
      </w:pPr>
      <w:r w:rsidRPr="000C31A3">
        <w:rPr>
          <w:rFonts w:ascii="Arial" w:hAnsi="Arial" w:cs="Arial"/>
          <w:b/>
          <w:sz w:val="22"/>
          <w:szCs w:val="22"/>
        </w:rPr>
        <w:t>§ 11</w:t>
      </w:r>
    </w:p>
    <w:p w14:paraId="70DC09E7" w14:textId="77777777" w:rsidR="007261B9" w:rsidRPr="000C31A3" w:rsidRDefault="007261B9" w:rsidP="00677D2F">
      <w:pPr>
        <w:rPr>
          <w:rFonts w:ascii="Arial" w:hAnsi="Arial" w:cs="Arial"/>
          <w:b/>
          <w:sz w:val="22"/>
          <w:szCs w:val="22"/>
        </w:rPr>
      </w:pPr>
    </w:p>
    <w:p w14:paraId="4474D230" w14:textId="77777777" w:rsidR="00F6357A" w:rsidRPr="000C31A3" w:rsidRDefault="00FF5EBE" w:rsidP="00677D2F">
      <w:pPr>
        <w:pStyle w:val="Akapitzlist"/>
        <w:numPr>
          <w:ilvl w:val="0"/>
          <w:numId w:val="7"/>
        </w:numPr>
        <w:tabs>
          <w:tab w:val="left" w:pos="426"/>
        </w:tabs>
        <w:ind w:left="0" w:firstLine="0"/>
        <w:rPr>
          <w:rFonts w:ascii="Arial" w:hAnsi="Arial" w:cs="Arial"/>
          <w:sz w:val="22"/>
          <w:szCs w:val="22"/>
        </w:rPr>
      </w:pPr>
      <w:r w:rsidRPr="000C31A3">
        <w:rPr>
          <w:rFonts w:ascii="Arial" w:hAnsi="Arial" w:cs="Arial"/>
          <w:sz w:val="22"/>
          <w:szCs w:val="22"/>
        </w:rPr>
        <w:t>Wykonawca zapłaci kary umowne za każde z niżej wymie</w:t>
      </w:r>
      <w:r w:rsidR="00212EC0" w:rsidRPr="000C31A3">
        <w:rPr>
          <w:rFonts w:ascii="Arial" w:hAnsi="Arial" w:cs="Arial"/>
          <w:sz w:val="22"/>
          <w:szCs w:val="22"/>
        </w:rPr>
        <w:t>nionych</w:t>
      </w:r>
      <w:r w:rsidRPr="000C31A3">
        <w:rPr>
          <w:rFonts w:ascii="Arial" w:hAnsi="Arial" w:cs="Arial"/>
          <w:sz w:val="22"/>
          <w:szCs w:val="22"/>
        </w:rPr>
        <w:t xml:space="preserve"> zdarzeń:</w:t>
      </w:r>
    </w:p>
    <w:p w14:paraId="50B04B3C" w14:textId="77777777" w:rsidR="003D1A4A" w:rsidRPr="000C31A3" w:rsidRDefault="003D1A4A" w:rsidP="00677D2F">
      <w:pPr>
        <w:pStyle w:val="Akapitzlist"/>
        <w:numPr>
          <w:ilvl w:val="0"/>
          <w:numId w:val="8"/>
        </w:numPr>
        <w:spacing w:line="264" w:lineRule="auto"/>
        <w:ind w:left="851" w:hanging="425"/>
        <w:rPr>
          <w:rFonts w:ascii="Arial" w:hAnsi="Arial" w:cs="Arial"/>
          <w:sz w:val="22"/>
          <w:szCs w:val="22"/>
        </w:rPr>
      </w:pPr>
      <w:r w:rsidRPr="000C31A3">
        <w:rPr>
          <w:rFonts w:ascii="Arial" w:hAnsi="Arial" w:cs="Arial"/>
          <w:sz w:val="22"/>
          <w:szCs w:val="22"/>
        </w:rPr>
        <w:t xml:space="preserve">za każdy dzień zwłoki w złożeniu oświadczenia lub któregokolwiek z dokumentów, o których mowa w § 5 ust. 1 i </w:t>
      </w:r>
      <w:r w:rsidR="00AA68DD" w:rsidRPr="000C31A3">
        <w:rPr>
          <w:rFonts w:ascii="Arial" w:hAnsi="Arial" w:cs="Arial"/>
          <w:sz w:val="22"/>
          <w:szCs w:val="22"/>
        </w:rPr>
        <w:t>3</w:t>
      </w:r>
      <w:r w:rsidRPr="000C31A3">
        <w:rPr>
          <w:rFonts w:ascii="Arial" w:hAnsi="Arial" w:cs="Arial"/>
          <w:sz w:val="22"/>
          <w:szCs w:val="22"/>
        </w:rPr>
        <w:t xml:space="preserve"> umowy,</w:t>
      </w:r>
      <w:r w:rsidR="00BC429C" w:rsidRPr="000C31A3">
        <w:rPr>
          <w:rFonts w:ascii="Arial" w:hAnsi="Arial" w:cs="Arial"/>
          <w:sz w:val="22"/>
          <w:szCs w:val="22"/>
        </w:rPr>
        <w:t xml:space="preserve"> w wysokości 200 zł</w:t>
      </w:r>
      <w:r w:rsidR="003C1297" w:rsidRPr="000C31A3">
        <w:rPr>
          <w:rFonts w:ascii="Arial" w:hAnsi="Arial" w:cs="Arial"/>
          <w:sz w:val="22"/>
          <w:szCs w:val="22"/>
        </w:rPr>
        <w:t>;</w:t>
      </w:r>
    </w:p>
    <w:p w14:paraId="164327CC" w14:textId="616F2999" w:rsidR="003D1A4A" w:rsidRPr="000C31A3" w:rsidRDefault="003D1A4A" w:rsidP="00677D2F">
      <w:pPr>
        <w:pStyle w:val="Akapitzlist"/>
        <w:numPr>
          <w:ilvl w:val="0"/>
          <w:numId w:val="8"/>
        </w:numPr>
        <w:suppressAutoHyphens w:val="0"/>
        <w:spacing w:line="264" w:lineRule="auto"/>
        <w:ind w:left="851" w:hanging="425"/>
        <w:rPr>
          <w:rFonts w:ascii="Arial" w:hAnsi="Arial" w:cs="Arial"/>
          <w:sz w:val="22"/>
          <w:szCs w:val="22"/>
        </w:rPr>
      </w:pPr>
      <w:r w:rsidRPr="000C31A3">
        <w:rPr>
          <w:rFonts w:ascii="Arial" w:hAnsi="Arial" w:cs="Arial"/>
          <w:sz w:val="22"/>
          <w:szCs w:val="22"/>
        </w:rPr>
        <w:t xml:space="preserve">za świadczenie usług w przypadku niezłożenia oświadczenia, o którym mowa w § 5 ust. 3 pkt 1 w terminie wyznaczonym przez Zamawiającego w wysokości </w:t>
      </w:r>
      <w:r w:rsidR="000C31A3">
        <w:rPr>
          <w:rFonts w:ascii="Arial" w:hAnsi="Arial" w:cs="Arial"/>
          <w:sz w:val="22"/>
          <w:szCs w:val="22"/>
        </w:rPr>
        <w:t>5</w:t>
      </w:r>
      <w:r w:rsidR="003C1297" w:rsidRPr="000C31A3">
        <w:rPr>
          <w:rFonts w:ascii="Arial" w:hAnsi="Arial" w:cs="Arial"/>
          <w:sz w:val="22"/>
          <w:szCs w:val="22"/>
        </w:rPr>
        <w:t>.000,00 zł;</w:t>
      </w:r>
      <w:r w:rsidRPr="000C31A3">
        <w:rPr>
          <w:rFonts w:ascii="Arial" w:hAnsi="Arial" w:cs="Arial"/>
          <w:sz w:val="22"/>
          <w:szCs w:val="22"/>
        </w:rPr>
        <w:t xml:space="preserve"> </w:t>
      </w:r>
    </w:p>
    <w:p w14:paraId="295A7F46" w14:textId="009BC228" w:rsidR="00614498" w:rsidRPr="000C31A3" w:rsidRDefault="00A177AA" w:rsidP="00677D2F">
      <w:pPr>
        <w:pStyle w:val="Akapitzlist"/>
        <w:numPr>
          <w:ilvl w:val="0"/>
          <w:numId w:val="8"/>
        </w:numPr>
        <w:ind w:left="851" w:hanging="425"/>
        <w:rPr>
          <w:rFonts w:ascii="Arial" w:hAnsi="Arial" w:cs="Arial"/>
          <w:i/>
          <w:sz w:val="22"/>
          <w:szCs w:val="22"/>
        </w:rPr>
      </w:pPr>
      <w:r w:rsidRPr="000C31A3">
        <w:rPr>
          <w:rStyle w:val="Wyrnieniedelikatne"/>
          <w:rFonts w:ascii="Arial" w:eastAsiaTheme="minorEastAsia" w:hAnsi="Arial" w:cs="Arial"/>
          <w:i w:val="0"/>
          <w:color w:val="auto"/>
          <w:sz w:val="22"/>
          <w:szCs w:val="22"/>
        </w:rPr>
        <w:t>w przypadku odstąpienia przez Zamawiającego od umowy z przyczyn leżących po stronie Wykonawcy;</w:t>
      </w:r>
      <w:r w:rsidR="00A54483" w:rsidRPr="000C31A3">
        <w:rPr>
          <w:rStyle w:val="Wyrnieniedelikatne"/>
          <w:rFonts w:ascii="Arial" w:eastAsiaTheme="minorEastAsia" w:hAnsi="Arial" w:cs="Arial"/>
          <w:i w:val="0"/>
          <w:color w:val="auto"/>
          <w:sz w:val="22"/>
          <w:szCs w:val="22"/>
        </w:rPr>
        <w:t xml:space="preserve"> w wysokości 10 % wynagrodzenia brutto o którym mowa w § 8 ust. 2</w:t>
      </w:r>
      <w:r w:rsidR="003C1297" w:rsidRPr="000C31A3">
        <w:rPr>
          <w:rStyle w:val="Wyrnieniedelikatne"/>
          <w:rFonts w:ascii="Arial" w:eastAsiaTheme="minorEastAsia" w:hAnsi="Arial" w:cs="Arial"/>
          <w:i w:val="0"/>
          <w:color w:val="auto"/>
          <w:sz w:val="22"/>
          <w:szCs w:val="22"/>
        </w:rPr>
        <w:t>;</w:t>
      </w:r>
      <w:r w:rsidRPr="000C31A3">
        <w:rPr>
          <w:rFonts w:ascii="Arial" w:hAnsi="Arial" w:cs="Arial"/>
          <w:i/>
          <w:sz w:val="22"/>
          <w:szCs w:val="22"/>
        </w:rPr>
        <w:t xml:space="preserve"> </w:t>
      </w:r>
    </w:p>
    <w:p w14:paraId="0FD162D2" w14:textId="72741766" w:rsidR="001916C9" w:rsidRPr="000C31A3" w:rsidRDefault="001916C9" w:rsidP="00677D2F">
      <w:pPr>
        <w:pStyle w:val="Akapitzlist"/>
        <w:numPr>
          <w:ilvl w:val="0"/>
          <w:numId w:val="8"/>
        </w:numPr>
        <w:suppressAutoHyphens w:val="0"/>
        <w:ind w:left="851" w:hanging="425"/>
        <w:rPr>
          <w:rStyle w:val="Wyrnieniedelikatne"/>
          <w:rFonts w:ascii="Arial" w:hAnsi="Arial" w:cs="Arial"/>
          <w:i w:val="0"/>
          <w:iCs w:val="0"/>
          <w:color w:val="auto"/>
          <w:sz w:val="22"/>
          <w:szCs w:val="22"/>
        </w:rPr>
      </w:pPr>
      <w:r w:rsidRPr="000C31A3">
        <w:rPr>
          <w:rStyle w:val="Wyrnieniedelikatne"/>
          <w:rFonts w:ascii="Arial" w:eastAsiaTheme="minorEastAsia" w:hAnsi="Arial" w:cs="Arial"/>
          <w:i w:val="0"/>
          <w:color w:val="auto"/>
          <w:sz w:val="22"/>
          <w:szCs w:val="22"/>
        </w:rPr>
        <w:t>za nieprzedstawienie</w:t>
      </w:r>
      <w:r w:rsidR="004A088C" w:rsidRPr="000C31A3">
        <w:rPr>
          <w:rStyle w:val="Wyrnieniedelikatne"/>
          <w:rFonts w:ascii="Arial" w:eastAsiaTheme="minorEastAsia" w:hAnsi="Arial" w:cs="Arial"/>
          <w:i w:val="0"/>
          <w:color w:val="auto"/>
          <w:sz w:val="22"/>
          <w:szCs w:val="22"/>
        </w:rPr>
        <w:t xml:space="preserve"> do akceptacji</w:t>
      </w:r>
      <w:r w:rsidR="00837ED3" w:rsidRPr="000C31A3">
        <w:rPr>
          <w:rStyle w:val="Wyrnieniedelikatne"/>
          <w:rFonts w:ascii="Arial" w:eastAsiaTheme="minorEastAsia" w:hAnsi="Arial" w:cs="Arial"/>
          <w:i w:val="0"/>
          <w:color w:val="auto"/>
          <w:sz w:val="22"/>
          <w:szCs w:val="22"/>
        </w:rPr>
        <w:t xml:space="preserve"> harmonogramów</w:t>
      </w:r>
      <w:r w:rsidR="004A088C" w:rsidRPr="000C31A3">
        <w:rPr>
          <w:rStyle w:val="Wyrnieniedelikatne"/>
          <w:rFonts w:ascii="Arial" w:eastAsiaTheme="minorEastAsia" w:hAnsi="Arial" w:cs="Arial"/>
          <w:i w:val="0"/>
          <w:color w:val="auto"/>
          <w:sz w:val="22"/>
          <w:szCs w:val="22"/>
        </w:rPr>
        <w:t xml:space="preserve"> prac, o których</w:t>
      </w:r>
      <w:r w:rsidRPr="000C31A3">
        <w:rPr>
          <w:rStyle w:val="Wyrnieniedelikatne"/>
          <w:rFonts w:ascii="Arial" w:eastAsiaTheme="minorEastAsia" w:hAnsi="Arial" w:cs="Arial"/>
          <w:i w:val="0"/>
          <w:color w:val="auto"/>
          <w:sz w:val="22"/>
          <w:szCs w:val="22"/>
        </w:rPr>
        <w:t xml:space="preserve"> mowa w §</w:t>
      </w:r>
      <w:r w:rsidR="000C31A3">
        <w:rPr>
          <w:rStyle w:val="Wyrnieniedelikatne"/>
          <w:rFonts w:ascii="Arial" w:eastAsiaTheme="minorEastAsia" w:hAnsi="Arial" w:cs="Arial"/>
          <w:i w:val="0"/>
          <w:color w:val="auto"/>
          <w:sz w:val="22"/>
          <w:szCs w:val="22"/>
        </w:rPr>
        <w:t xml:space="preserve"> </w:t>
      </w:r>
      <w:r w:rsidRPr="000C31A3">
        <w:rPr>
          <w:rStyle w:val="Wyrnieniedelikatne"/>
          <w:rFonts w:ascii="Arial" w:eastAsiaTheme="minorEastAsia" w:hAnsi="Arial" w:cs="Arial"/>
          <w:i w:val="0"/>
          <w:color w:val="auto"/>
          <w:sz w:val="22"/>
          <w:szCs w:val="22"/>
        </w:rPr>
        <w:t>10</w:t>
      </w:r>
      <w:r w:rsidR="00DF5F3B" w:rsidRPr="000C31A3">
        <w:rPr>
          <w:rStyle w:val="Wyrnieniedelikatne"/>
          <w:rFonts w:ascii="Arial" w:eastAsiaTheme="minorEastAsia" w:hAnsi="Arial" w:cs="Arial"/>
          <w:i w:val="0"/>
          <w:color w:val="auto"/>
          <w:sz w:val="22"/>
          <w:szCs w:val="22"/>
        </w:rPr>
        <w:t xml:space="preserve"> ust. 2</w:t>
      </w:r>
      <w:r w:rsidR="00837ED3" w:rsidRPr="000C31A3">
        <w:rPr>
          <w:rStyle w:val="Wyrnieniedelikatne"/>
          <w:rFonts w:ascii="Arial" w:eastAsiaTheme="minorEastAsia" w:hAnsi="Arial" w:cs="Arial"/>
          <w:i w:val="0"/>
          <w:color w:val="auto"/>
          <w:sz w:val="22"/>
          <w:szCs w:val="22"/>
        </w:rPr>
        <w:t xml:space="preserve"> i</w:t>
      </w:r>
      <w:r w:rsidR="00DF5F3B" w:rsidRPr="000C31A3">
        <w:rPr>
          <w:rStyle w:val="Wyrnieniedelikatne"/>
          <w:rFonts w:ascii="Arial" w:eastAsiaTheme="minorEastAsia" w:hAnsi="Arial" w:cs="Arial"/>
          <w:i w:val="0"/>
          <w:color w:val="auto"/>
          <w:sz w:val="22"/>
          <w:szCs w:val="22"/>
        </w:rPr>
        <w:t xml:space="preserve"> 3</w:t>
      </w:r>
      <w:r w:rsidR="00837ED3" w:rsidRPr="000C31A3">
        <w:rPr>
          <w:rStyle w:val="Wyrnieniedelikatne"/>
          <w:rFonts w:ascii="Arial" w:eastAsiaTheme="minorEastAsia" w:hAnsi="Arial" w:cs="Arial"/>
          <w:i w:val="0"/>
          <w:color w:val="auto"/>
          <w:sz w:val="22"/>
          <w:szCs w:val="22"/>
        </w:rPr>
        <w:t>,</w:t>
      </w:r>
      <w:r w:rsidR="004A088C" w:rsidRPr="000C31A3">
        <w:rPr>
          <w:rStyle w:val="Wyrnieniedelikatne"/>
          <w:rFonts w:ascii="Arial" w:eastAsiaTheme="minorEastAsia" w:hAnsi="Arial" w:cs="Arial"/>
          <w:i w:val="0"/>
          <w:color w:val="auto"/>
          <w:sz w:val="22"/>
          <w:szCs w:val="22"/>
        </w:rPr>
        <w:t xml:space="preserve"> w wysokości 600 zł</w:t>
      </w:r>
      <w:r w:rsidR="003C1297" w:rsidRPr="000C31A3">
        <w:rPr>
          <w:rStyle w:val="Wyrnieniedelikatne"/>
          <w:rFonts w:ascii="Arial" w:eastAsiaTheme="minorEastAsia" w:hAnsi="Arial" w:cs="Arial"/>
          <w:i w:val="0"/>
          <w:color w:val="auto"/>
          <w:sz w:val="22"/>
          <w:szCs w:val="22"/>
        </w:rPr>
        <w:t>;</w:t>
      </w:r>
    </w:p>
    <w:p w14:paraId="1D14871C" w14:textId="7E4A0109" w:rsidR="005C1465" w:rsidRPr="000C31A3" w:rsidRDefault="003F7CBF" w:rsidP="00677D2F">
      <w:pPr>
        <w:pStyle w:val="Akapitzlist"/>
        <w:numPr>
          <w:ilvl w:val="0"/>
          <w:numId w:val="8"/>
        </w:numPr>
        <w:suppressAutoHyphens w:val="0"/>
        <w:ind w:left="851" w:hanging="425"/>
        <w:rPr>
          <w:rFonts w:ascii="Arial" w:hAnsi="Arial" w:cs="Arial"/>
          <w:sz w:val="22"/>
          <w:szCs w:val="22"/>
        </w:rPr>
      </w:pPr>
      <w:r w:rsidRPr="000C31A3">
        <w:rPr>
          <w:rFonts w:ascii="Arial" w:hAnsi="Arial" w:cs="Arial"/>
          <w:sz w:val="22"/>
          <w:szCs w:val="22"/>
        </w:rPr>
        <w:t xml:space="preserve">za </w:t>
      </w:r>
      <w:r w:rsidR="000C31A3">
        <w:rPr>
          <w:rFonts w:ascii="Arial" w:hAnsi="Arial" w:cs="Arial"/>
          <w:sz w:val="22"/>
          <w:szCs w:val="22"/>
        </w:rPr>
        <w:t xml:space="preserve">niepodjęcie </w:t>
      </w:r>
      <w:bookmarkStart w:id="1" w:name="_Hlk123312977"/>
      <w:r w:rsidR="000C31A3">
        <w:rPr>
          <w:rFonts w:ascii="Arial" w:hAnsi="Arial" w:cs="Arial"/>
          <w:sz w:val="22"/>
          <w:szCs w:val="22"/>
        </w:rPr>
        <w:t>prac w utrzymaniu i konserwacji zabytkowego parku</w:t>
      </w:r>
      <w:r w:rsidR="002D2967" w:rsidRPr="000C31A3">
        <w:rPr>
          <w:rFonts w:ascii="Arial" w:hAnsi="Arial" w:cs="Arial"/>
          <w:sz w:val="22"/>
          <w:szCs w:val="22"/>
        </w:rPr>
        <w:t>,</w:t>
      </w:r>
      <w:r w:rsidR="00E57589" w:rsidRPr="000C31A3">
        <w:rPr>
          <w:rFonts w:ascii="Arial" w:hAnsi="Arial" w:cs="Arial"/>
          <w:sz w:val="22"/>
          <w:szCs w:val="22"/>
        </w:rPr>
        <w:t xml:space="preserve"> </w:t>
      </w:r>
      <w:r w:rsidR="000C31A3">
        <w:rPr>
          <w:rFonts w:ascii="Arial" w:hAnsi="Arial" w:cs="Arial"/>
          <w:sz w:val="22"/>
          <w:szCs w:val="22"/>
        </w:rPr>
        <w:t xml:space="preserve">za każdy dzień zwłoki </w:t>
      </w:r>
      <w:r w:rsidR="002D2967" w:rsidRPr="000C31A3">
        <w:rPr>
          <w:rFonts w:ascii="Arial" w:hAnsi="Arial" w:cs="Arial"/>
          <w:sz w:val="22"/>
          <w:szCs w:val="22"/>
        </w:rPr>
        <w:t xml:space="preserve">w wysokości </w:t>
      </w:r>
      <w:r w:rsidR="00436379" w:rsidRPr="000C31A3">
        <w:rPr>
          <w:rFonts w:ascii="Arial" w:hAnsi="Arial" w:cs="Arial"/>
          <w:sz w:val="22"/>
          <w:szCs w:val="22"/>
        </w:rPr>
        <w:t>1</w:t>
      </w:r>
      <w:r w:rsidR="000C31A3">
        <w:rPr>
          <w:rFonts w:ascii="Arial" w:hAnsi="Arial" w:cs="Arial"/>
          <w:sz w:val="22"/>
          <w:szCs w:val="22"/>
        </w:rPr>
        <w:t>0</w:t>
      </w:r>
      <w:r w:rsidR="00E57589" w:rsidRPr="000C31A3">
        <w:rPr>
          <w:rFonts w:ascii="Arial" w:hAnsi="Arial" w:cs="Arial"/>
          <w:sz w:val="22"/>
          <w:szCs w:val="22"/>
        </w:rPr>
        <w:t>00 zł</w:t>
      </w:r>
      <w:r w:rsidR="003C1297" w:rsidRPr="000C31A3">
        <w:rPr>
          <w:rFonts w:ascii="Arial" w:hAnsi="Arial" w:cs="Arial"/>
          <w:sz w:val="22"/>
          <w:szCs w:val="22"/>
        </w:rPr>
        <w:t>;</w:t>
      </w:r>
    </w:p>
    <w:bookmarkEnd w:id="1"/>
    <w:p w14:paraId="7FCC488E" w14:textId="6EA6DDA7" w:rsidR="000C31A3" w:rsidRPr="000C31A3" w:rsidRDefault="00436379" w:rsidP="00677D2F">
      <w:pPr>
        <w:pStyle w:val="Akapitzlist"/>
        <w:numPr>
          <w:ilvl w:val="0"/>
          <w:numId w:val="8"/>
        </w:numPr>
        <w:suppressAutoHyphens w:val="0"/>
        <w:ind w:left="851" w:hanging="425"/>
        <w:rPr>
          <w:rFonts w:ascii="Arial" w:hAnsi="Arial" w:cs="Arial"/>
          <w:sz w:val="22"/>
          <w:szCs w:val="22"/>
        </w:rPr>
      </w:pPr>
      <w:r w:rsidRPr="000C31A3">
        <w:rPr>
          <w:rFonts w:ascii="Arial" w:hAnsi="Arial" w:cs="Arial"/>
          <w:sz w:val="22"/>
          <w:szCs w:val="22"/>
        </w:rPr>
        <w:t xml:space="preserve">za </w:t>
      </w:r>
      <w:r w:rsidR="000C31A3">
        <w:rPr>
          <w:rFonts w:ascii="Arial" w:hAnsi="Arial" w:cs="Arial"/>
          <w:sz w:val="22"/>
          <w:szCs w:val="22"/>
        </w:rPr>
        <w:t>zaniechanie prac w utrzymaniu i konserwacji zabytkowego parku</w:t>
      </w:r>
      <w:r w:rsidR="000C31A3" w:rsidRPr="000C31A3">
        <w:rPr>
          <w:rFonts w:ascii="Arial" w:hAnsi="Arial" w:cs="Arial"/>
          <w:sz w:val="22"/>
          <w:szCs w:val="22"/>
        </w:rPr>
        <w:t xml:space="preserve">, </w:t>
      </w:r>
      <w:r w:rsidR="000C31A3">
        <w:rPr>
          <w:rFonts w:ascii="Arial" w:hAnsi="Arial" w:cs="Arial"/>
          <w:sz w:val="22"/>
          <w:szCs w:val="22"/>
        </w:rPr>
        <w:t xml:space="preserve">za każdy dzień zwłoki </w:t>
      </w:r>
      <w:r w:rsidR="000C31A3" w:rsidRPr="000C31A3">
        <w:rPr>
          <w:rFonts w:ascii="Arial" w:hAnsi="Arial" w:cs="Arial"/>
          <w:sz w:val="22"/>
          <w:szCs w:val="22"/>
        </w:rPr>
        <w:t>w wysokości 1</w:t>
      </w:r>
      <w:r w:rsidR="000C31A3">
        <w:rPr>
          <w:rFonts w:ascii="Arial" w:hAnsi="Arial" w:cs="Arial"/>
          <w:sz w:val="22"/>
          <w:szCs w:val="22"/>
        </w:rPr>
        <w:t>0</w:t>
      </w:r>
      <w:r w:rsidR="000C31A3" w:rsidRPr="000C31A3">
        <w:rPr>
          <w:rFonts w:ascii="Arial" w:hAnsi="Arial" w:cs="Arial"/>
          <w:sz w:val="22"/>
          <w:szCs w:val="22"/>
        </w:rPr>
        <w:t>00 zł;</w:t>
      </w:r>
    </w:p>
    <w:p w14:paraId="1023BCEB" w14:textId="77777777" w:rsidR="00D6014C" w:rsidRPr="000C31A3" w:rsidRDefault="00066205" w:rsidP="00677D2F">
      <w:pPr>
        <w:pStyle w:val="Akapitzlist"/>
        <w:numPr>
          <w:ilvl w:val="0"/>
          <w:numId w:val="7"/>
        </w:numPr>
        <w:ind w:left="426" w:hanging="426"/>
        <w:rPr>
          <w:rFonts w:ascii="Arial" w:hAnsi="Arial" w:cs="Arial"/>
          <w:sz w:val="22"/>
          <w:szCs w:val="22"/>
        </w:rPr>
      </w:pPr>
      <w:r w:rsidRPr="000C31A3">
        <w:rPr>
          <w:rFonts w:ascii="Arial" w:hAnsi="Arial" w:cs="Arial"/>
          <w:sz w:val="22"/>
          <w:szCs w:val="22"/>
        </w:rPr>
        <w:t>Kary, o których mowa w ust. 1 będą potrącane z wynagrodzenia</w:t>
      </w:r>
      <w:r w:rsidR="009D0D8A" w:rsidRPr="000C31A3">
        <w:rPr>
          <w:rFonts w:ascii="Arial" w:hAnsi="Arial" w:cs="Arial"/>
          <w:sz w:val="22"/>
          <w:szCs w:val="22"/>
        </w:rPr>
        <w:t>,</w:t>
      </w:r>
      <w:r w:rsidRPr="000C31A3">
        <w:rPr>
          <w:rFonts w:ascii="Arial" w:hAnsi="Arial" w:cs="Arial"/>
          <w:sz w:val="22"/>
          <w:szCs w:val="22"/>
        </w:rPr>
        <w:t xml:space="preserve"> o którym mowa w § 8</w:t>
      </w:r>
      <w:r w:rsidR="00E57589" w:rsidRPr="000C31A3">
        <w:rPr>
          <w:rFonts w:ascii="Arial" w:hAnsi="Arial" w:cs="Arial"/>
          <w:sz w:val="22"/>
          <w:szCs w:val="22"/>
        </w:rPr>
        <w:t xml:space="preserve"> ust. 2</w:t>
      </w:r>
      <w:r w:rsidRPr="000C31A3">
        <w:rPr>
          <w:rFonts w:ascii="Arial" w:hAnsi="Arial" w:cs="Arial"/>
          <w:sz w:val="22"/>
          <w:szCs w:val="22"/>
        </w:rPr>
        <w:t xml:space="preserve"> umowy albo wpłacone przez Wykonawcę na rachunek bankowy wskazany przez Zamawiającego.</w:t>
      </w:r>
      <w:r w:rsidR="00A40379" w:rsidRPr="000C31A3">
        <w:rPr>
          <w:rFonts w:ascii="Arial" w:hAnsi="Arial" w:cs="Arial"/>
          <w:color w:val="FF0000"/>
          <w:sz w:val="22"/>
          <w:szCs w:val="22"/>
        </w:rPr>
        <w:t xml:space="preserve"> </w:t>
      </w:r>
    </w:p>
    <w:p w14:paraId="4613331A" w14:textId="77777777" w:rsidR="008D5231" w:rsidRPr="000C31A3" w:rsidRDefault="0090198C" w:rsidP="00677D2F">
      <w:pPr>
        <w:pStyle w:val="Akapitzlist"/>
        <w:numPr>
          <w:ilvl w:val="0"/>
          <w:numId w:val="7"/>
        </w:numPr>
        <w:ind w:left="426" w:hanging="426"/>
        <w:rPr>
          <w:rFonts w:ascii="Arial" w:hAnsi="Arial" w:cs="Arial"/>
          <w:sz w:val="22"/>
          <w:szCs w:val="22"/>
        </w:rPr>
      </w:pPr>
      <w:r w:rsidRPr="000C31A3">
        <w:rPr>
          <w:rFonts w:ascii="Arial" w:hAnsi="Arial" w:cs="Arial"/>
          <w:sz w:val="22"/>
          <w:szCs w:val="22"/>
        </w:rPr>
        <w:t>Strony zastrzegają sobie prawo dochodzenia odszkodowania przenoszącego wysokość kar umownych na zasadach ogólnych.</w:t>
      </w:r>
    </w:p>
    <w:p w14:paraId="699C3AF8" w14:textId="77777777" w:rsidR="007C172D" w:rsidRPr="000C31A3" w:rsidRDefault="007C172D" w:rsidP="00677D2F">
      <w:pPr>
        <w:pStyle w:val="Akapitzlist"/>
        <w:numPr>
          <w:ilvl w:val="0"/>
          <w:numId w:val="7"/>
        </w:numPr>
        <w:ind w:left="426" w:hanging="426"/>
        <w:rPr>
          <w:rStyle w:val="Wyrnieniedelikatne"/>
          <w:rFonts w:ascii="Arial" w:eastAsiaTheme="minorEastAsia" w:hAnsi="Arial" w:cs="Arial"/>
          <w:i w:val="0"/>
          <w:color w:val="auto"/>
          <w:sz w:val="22"/>
          <w:szCs w:val="22"/>
        </w:rPr>
      </w:pPr>
      <w:r w:rsidRPr="000C31A3">
        <w:rPr>
          <w:rStyle w:val="Wyrnieniedelikatne"/>
          <w:rFonts w:ascii="Arial" w:eastAsiaTheme="minorEastAsia" w:hAnsi="Arial" w:cs="Arial"/>
          <w:i w:val="0"/>
          <w:color w:val="auto"/>
          <w:sz w:val="22"/>
          <w:szCs w:val="22"/>
        </w:rPr>
        <w:t>W zakresie nieuregulowanym powyżej, strony ponoszą odpowiedzialność z tytułu niewykonania lub nienależytego wykonania umowy na zasadach ogólnych.</w:t>
      </w:r>
    </w:p>
    <w:p w14:paraId="298F23B9" w14:textId="77777777" w:rsidR="007C172D" w:rsidRPr="000C31A3" w:rsidRDefault="007C172D" w:rsidP="00677D2F">
      <w:pPr>
        <w:pStyle w:val="Akapitzlist"/>
        <w:numPr>
          <w:ilvl w:val="0"/>
          <w:numId w:val="7"/>
        </w:numPr>
        <w:ind w:left="426" w:hanging="426"/>
        <w:rPr>
          <w:rStyle w:val="Wyrnieniedelikatne"/>
          <w:rFonts w:ascii="Arial" w:hAnsi="Arial" w:cs="Arial"/>
          <w:i w:val="0"/>
          <w:iCs w:val="0"/>
          <w:color w:val="auto"/>
          <w:sz w:val="22"/>
          <w:szCs w:val="22"/>
        </w:rPr>
      </w:pPr>
      <w:r w:rsidRPr="000C31A3">
        <w:rPr>
          <w:rStyle w:val="Wyrnieniedelikatne"/>
          <w:rFonts w:ascii="Arial" w:eastAsiaTheme="minorEastAsia" w:hAnsi="Arial" w:cs="Arial"/>
          <w:i w:val="0"/>
          <w:color w:val="auto"/>
          <w:sz w:val="22"/>
          <w:szCs w:val="22"/>
        </w:rPr>
        <w:t>Jakiekolwiek kary administracyjne związane z zanieczyszczeniem środowiska ponosi Wykonawca.</w:t>
      </w:r>
    </w:p>
    <w:p w14:paraId="735A2BB3" w14:textId="77777777" w:rsidR="0044395C" w:rsidRPr="000C31A3" w:rsidRDefault="007C172D" w:rsidP="00677D2F">
      <w:pPr>
        <w:pStyle w:val="Akapitzlist"/>
        <w:numPr>
          <w:ilvl w:val="0"/>
          <w:numId w:val="7"/>
        </w:numPr>
        <w:ind w:left="426" w:hanging="426"/>
        <w:rPr>
          <w:rFonts w:ascii="Arial" w:hAnsi="Arial" w:cs="Arial"/>
          <w:sz w:val="22"/>
          <w:szCs w:val="22"/>
        </w:rPr>
      </w:pPr>
      <w:r w:rsidRPr="000C31A3">
        <w:rPr>
          <w:rFonts w:ascii="Arial" w:hAnsi="Arial" w:cs="Arial"/>
          <w:sz w:val="22"/>
          <w:szCs w:val="22"/>
        </w:rPr>
        <w:t>Łączna wysokość kar umownych, których mogą dochodz</w:t>
      </w:r>
      <w:r w:rsidR="0008474E" w:rsidRPr="000C31A3">
        <w:rPr>
          <w:rFonts w:ascii="Arial" w:hAnsi="Arial" w:cs="Arial"/>
          <w:sz w:val="22"/>
          <w:szCs w:val="22"/>
        </w:rPr>
        <w:t>ić strony nie może przekroczyć 3</w:t>
      </w:r>
      <w:r w:rsidRPr="000C31A3">
        <w:rPr>
          <w:rFonts w:ascii="Arial" w:hAnsi="Arial" w:cs="Arial"/>
          <w:sz w:val="22"/>
          <w:szCs w:val="22"/>
        </w:rPr>
        <w:t xml:space="preserve">0 % wynagrodzenia </w:t>
      </w:r>
      <w:r w:rsidRPr="000C31A3">
        <w:rPr>
          <w:rStyle w:val="Wyrnieniedelikatne"/>
          <w:rFonts w:ascii="Arial" w:eastAsiaTheme="minorEastAsia" w:hAnsi="Arial" w:cs="Arial"/>
          <w:i w:val="0"/>
          <w:color w:val="auto"/>
          <w:sz w:val="22"/>
          <w:szCs w:val="22"/>
        </w:rPr>
        <w:t xml:space="preserve">brutto o którym mowa w § 8 ust. </w:t>
      </w:r>
      <w:r w:rsidR="00E57589" w:rsidRPr="000C31A3">
        <w:rPr>
          <w:rStyle w:val="Wyrnieniedelikatne"/>
          <w:rFonts w:ascii="Arial" w:eastAsiaTheme="minorEastAsia" w:hAnsi="Arial" w:cs="Arial"/>
          <w:i w:val="0"/>
          <w:color w:val="auto"/>
          <w:sz w:val="22"/>
          <w:szCs w:val="22"/>
        </w:rPr>
        <w:t>2</w:t>
      </w:r>
      <w:r w:rsidRPr="000C31A3">
        <w:rPr>
          <w:rFonts w:ascii="Arial" w:hAnsi="Arial" w:cs="Arial"/>
          <w:i/>
          <w:sz w:val="22"/>
          <w:szCs w:val="22"/>
        </w:rPr>
        <w:t>.</w:t>
      </w:r>
    </w:p>
    <w:p w14:paraId="10EF7CB2" w14:textId="77777777" w:rsidR="000C31A3" w:rsidRDefault="000C31A3" w:rsidP="00677D2F">
      <w:pPr>
        <w:rPr>
          <w:rFonts w:ascii="Arial" w:hAnsi="Arial" w:cs="Arial"/>
          <w:b/>
          <w:sz w:val="22"/>
          <w:szCs w:val="22"/>
        </w:rPr>
      </w:pPr>
    </w:p>
    <w:p w14:paraId="78396782" w14:textId="77777777" w:rsidR="000C31A3" w:rsidRDefault="000C31A3" w:rsidP="00677D2F">
      <w:pPr>
        <w:rPr>
          <w:rFonts w:ascii="Arial" w:hAnsi="Arial" w:cs="Arial"/>
          <w:b/>
          <w:sz w:val="22"/>
          <w:szCs w:val="22"/>
        </w:rPr>
      </w:pPr>
    </w:p>
    <w:p w14:paraId="6D2FCAE0" w14:textId="77777777" w:rsidR="00677D2F" w:rsidRDefault="00677D2F" w:rsidP="00677D2F">
      <w:pPr>
        <w:rPr>
          <w:rFonts w:ascii="Arial" w:hAnsi="Arial" w:cs="Arial"/>
          <w:b/>
          <w:sz w:val="22"/>
          <w:szCs w:val="22"/>
        </w:rPr>
      </w:pPr>
    </w:p>
    <w:p w14:paraId="654B5468" w14:textId="7260231C" w:rsidR="009E1959" w:rsidRPr="000C31A3" w:rsidRDefault="007261B9" w:rsidP="00677D2F">
      <w:pPr>
        <w:rPr>
          <w:rFonts w:ascii="Arial" w:hAnsi="Arial" w:cs="Arial"/>
          <w:b/>
          <w:sz w:val="22"/>
          <w:szCs w:val="22"/>
        </w:rPr>
      </w:pPr>
      <w:r w:rsidRPr="000C31A3">
        <w:rPr>
          <w:rFonts w:ascii="Arial" w:hAnsi="Arial" w:cs="Arial"/>
          <w:b/>
          <w:sz w:val="22"/>
          <w:szCs w:val="22"/>
        </w:rPr>
        <w:t>§ 1</w:t>
      </w:r>
      <w:r w:rsidR="003E0EB2" w:rsidRPr="000C31A3">
        <w:rPr>
          <w:rFonts w:ascii="Arial" w:hAnsi="Arial" w:cs="Arial"/>
          <w:b/>
          <w:sz w:val="22"/>
          <w:szCs w:val="22"/>
        </w:rPr>
        <w:t>2</w:t>
      </w:r>
    </w:p>
    <w:p w14:paraId="15F206A8" w14:textId="77777777" w:rsidR="007261B9" w:rsidRPr="000C31A3" w:rsidRDefault="007261B9" w:rsidP="00677D2F">
      <w:pPr>
        <w:rPr>
          <w:rFonts w:ascii="Arial" w:hAnsi="Arial" w:cs="Arial"/>
          <w:b/>
          <w:sz w:val="22"/>
          <w:szCs w:val="22"/>
        </w:rPr>
      </w:pPr>
    </w:p>
    <w:p w14:paraId="00F60B97" w14:textId="77777777" w:rsidR="00B43116" w:rsidRPr="000C31A3" w:rsidRDefault="0090198C" w:rsidP="00677D2F">
      <w:pPr>
        <w:pStyle w:val="Akapitzlist"/>
        <w:numPr>
          <w:ilvl w:val="0"/>
          <w:numId w:val="4"/>
        </w:numPr>
        <w:tabs>
          <w:tab w:val="clear" w:pos="0"/>
        </w:tabs>
        <w:ind w:left="426" w:hanging="426"/>
        <w:rPr>
          <w:rFonts w:ascii="Arial" w:hAnsi="Arial" w:cs="Arial"/>
          <w:sz w:val="22"/>
          <w:szCs w:val="22"/>
        </w:rPr>
      </w:pPr>
      <w:r w:rsidRPr="000C31A3">
        <w:rPr>
          <w:rFonts w:ascii="Arial" w:hAnsi="Arial" w:cs="Arial"/>
          <w:sz w:val="22"/>
          <w:szCs w:val="22"/>
        </w:rPr>
        <w:t>W przypadku, gdy Wykonawca bez uzasadnionej przyczyny nie przystąpi do realizacji przedmiotu umowy oraz nie kontynu</w:t>
      </w:r>
      <w:r w:rsidR="00E44AC2" w:rsidRPr="000C31A3">
        <w:rPr>
          <w:rFonts w:ascii="Arial" w:hAnsi="Arial" w:cs="Arial"/>
          <w:sz w:val="22"/>
          <w:szCs w:val="22"/>
        </w:rPr>
        <w:t>uje jej wykonania w ciągu dwóch</w:t>
      </w:r>
      <w:r w:rsidRPr="000C31A3">
        <w:rPr>
          <w:rFonts w:ascii="Arial" w:hAnsi="Arial" w:cs="Arial"/>
          <w:sz w:val="22"/>
          <w:szCs w:val="22"/>
        </w:rPr>
        <w:t xml:space="preserve"> dni, pomimo wezwania Zamawiającego złożonego na piśmie, Zamawiający może odstąpić od umowy w ciągu 14 dni od dnia powzięcia wiadomości o zaistnieniu tej okoliczności.</w:t>
      </w:r>
    </w:p>
    <w:p w14:paraId="7A2747F0" w14:textId="77777777" w:rsidR="009E1959" w:rsidRPr="000C31A3" w:rsidRDefault="003E3BEF" w:rsidP="00677D2F">
      <w:pPr>
        <w:pStyle w:val="Akapitzlist"/>
        <w:numPr>
          <w:ilvl w:val="0"/>
          <w:numId w:val="4"/>
        </w:numPr>
        <w:tabs>
          <w:tab w:val="clear" w:pos="0"/>
        </w:tabs>
        <w:ind w:left="426" w:hanging="426"/>
        <w:rPr>
          <w:rFonts w:ascii="Arial" w:hAnsi="Arial" w:cs="Arial"/>
          <w:b/>
          <w:sz w:val="22"/>
          <w:szCs w:val="22"/>
        </w:rPr>
      </w:pPr>
      <w:r w:rsidRPr="000C31A3">
        <w:rPr>
          <w:rFonts w:ascii="Arial" w:hAnsi="Arial" w:cs="Arial"/>
          <w:sz w:val="22"/>
          <w:szCs w:val="22"/>
        </w:rPr>
        <w:t xml:space="preserve">Zamawiającemu przysługuje prawo odstąpienia od umowy </w:t>
      </w:r>
      <w:r w:rsidR="0090198C" w:rsidRPr="000C31A3">
        <w:rPr>
          <w:rFonts w:ascii="Arial" w:hAnsi="Arial" w:cs="Arial"/>
          <w:sz w:val="22"/>
          <w:szCs w:val="22"/>
        </w:rPr>
        <w:t xml:space="preserve">w przypadku </w:t>
      </w:r>
      <w:r w:rsidR="00EC1346" w:rsidRPr="000C31A3">
        <w:rPr>
          <w:rFonts w:ascii="Arial" w:hAnsi="Arial" w:cs="Arial"/>
          <w:sz w:val="22"/>
          <w:szCs w:val="22"/>
        </w:rPr>
        <w:t xml:space="preserve">stwierdzenia przez Zamawiającego </w:t>
      </w:r>
      <w:r w:rsidR="0090198C" w:rsidRPr="000C31A3">
        <w:rPr>
          <w:rFonts w:ascii="Arial" w:hAnsi="Arial" w:cs="Arial"/>
          <w:sz w:val="22"/>
          <w:szCs w:val="22"/>
        </w:rPr>
        <w:t>po raz trzeci okoliczności uzasadniających obciążenie Wykonawcy karami umownymi</w:t>
      </w:r>
      <w:r w:rsidR="00B91E60" w:rsidRPr="000C31A3">
        <w:rPr>
          <w:rFonts w:ascii="Arial" w:hAnsi="Arial" w:cs="Arial"/>
          <w:sz w:val="22"/>
          <w:szCs w:val="22"/>
        </w:rPr>
        <w:t>, niezależnie od</w:t>
      </w:r>
      <w:r w:rsidR="0090198C" w:rsidRPr="000C31A3">
        <w:rPr>
          <w:rFonts w:ascii="Arial" w:hAnsi="Arial" w:cs="Arial"/>
          <w:sz w:val="22"/>
          <w:szCs w:val="22"/>
        </w:rPr>
        <w:t xml:space="preserve"> </w:t>
      </w:r>
      <w:r w:rsidR="00B91E60" w:rsidRPr="000C31A3">
        <w:rPr>
          <w:rFonts w:ascii="Arial" w:hAnsi="Arial" w:cs="Arial"/>
          <w:sz w:val="22"/>
          <w:szCs w:val="22"/>
        </w:rPr>
        <w:t>przyczyny naliczenia kary umownej</w:t>
      </w:r>
      <w:r w:rsidR="0090198C" w:rsidRPr="000C31A3">
        <w:rPr>
          <w:rFonts w:ascii="Arial" w:hAnsi="Arial" w:cs="Arial"/>
          <w:sz w:val="22"/>
          <w:szCs w:val="22"/>
        </w:rPr>
        <w:t xml:space="preserve">. Odstąpienie od umowy w tym przypadku może nastąpić w terminie 30 dni od powzięcia przez Zamawiającego wiadomości o okoliczności uzasadniających naliczenie </w:t>
      </w:r>
      <w:r w:rsidR="00B91E60" w:rsidRPr="000C31A3">
        <w:rPr>
          <w:rFonts w:ascii="Arial" w:hAnsi="Arial" w:cs="Arial"/>
          <w:sz w:val="22"/>
          <w:szCs w:val="22"/>
        </w:rPr>
        <w:t>ostatniej (trzeciej)</w:t>
      </w:r>
      <w:r w:rsidR="0090198C" w:rsidRPr="000C31A3">
        <w:rPr>
          <w:rFonts w:ascii="Arial" w:hAnsi="Arial" w:cs="Arial"/>
          <w:sz w:val="22"/>
          <w:szCs w:val="22"/>
        </w:rPr>
        <w:t xml:space="preserve"> kary umownej.</w:t>
      </w:r>
    </w:p>
    <w:p w14:paraId="4FFFC935" w14:textId="77777777" w:rsidR="0078699C" w:rsidRPr="000C31A3" w:rsidRDefault="0078699C" w:rsidP="00677D2F">
      <w:pPr>
        <w:pStyle w:val="Akapitzlist"/>
        <w:numPr>
          <w:ilvl w:val="0"/>
          <w:numId w:val="4"/>
        </w:numPr>
        <w:tabs>
          <w:tab w:val="clear" w:pos="0"/>
        </w:tabs>
        <w:ind w:left="426" w:hanging="426"/>
        <w:rPr>
          <w:rFonts w:ascii="Arial" w:hAnsi="Arial" w:cs="Arial"/>
          <w:b/>
          <w:sz w:val="22"/>
          <w:szCs w:val="22"/>
        </w:rPr>
      </w:pPr>
      <w:r w:rsidRPr="000C31A3">
        <w:rPr>
          <w:rFonts w:ascii="Arial" w:hAnsi="Arial" w:cs="Arial"/>
          <w:sz w:val="22"/>
          <w:szCs w:val="22"/>
        </w:rPr>
        <w:t>W przypadku odstąpienia od umowy</w:t>
      </w:r>
      <w:r w:rsidR="00F01D1F" w:rsidRPr="000C31A3">
        <w:rPr>
          <w:rFonts w:ascii="Arial" w:hAnsi="Arial" w:cs="Arial"/>
          <w:sz w:val="22"/>
          <w:szCs w:val="22"/>
        </w:rPr>
        <w:t>, o którym mowa w ust. 1 i ust. 2, Wykonawca może żądać wyłącznie wynagrodzenia należnego z tytułu wykonania części umowy.</w:t>
      </w:r>
    </w:p>
    <w:p w14:paraId="22D6E7C6" w14:textId="77777777" w:rsidR="00436379" w:rsidRPr="003E0EB2" w:rsidRDefault="00436379" w:rsidP="00677D2F">
      <w:pPr>
        <w:tabs>
          <w:tab w:val="left" w:pos="2409"/>
          <w:tab w:val="left" w:pos="5386"/>
          <w:tab w:val="left" w:pos="7158"/>
        </w:tabs>
        <w:rPr>
          <w:rFonts w:ascii="Arial Narrow" w:hAnsi="Arial Narrow" w:cs="Arial"/>
          <w:b/>
          <w:sz w:val="22"/>
          <w:szCs w:val="22"/>
        </w:rPr>
      </w:pPr>
    </w:p>
    <w:p w14:paraId="741C0D78" w14:textId="77777777" w:rsidR="00343454" w:rsidRDefault="00343454" w:rsidP="00677D2F">
      <w:pPr>
        <w:tabs>
          <w:tab w:val="left" w:pos="2409"/>
          <w:tab w:val="left" w:pos="5386"/>
          <w:tab w:val="left" w:pos="7158"/>
        </w:tabs>
        <w:rPr>
          <w:rFonts w:ascii="Arial" w:hAnsi="Arial" w:cs="Arial"/>
          <w:b/>
          <w:sz w:val="22"/>
          <w:szCs w:val="22"/>
        </w:rPr>
      </w:pPr>
    </w:p>
    <w:p w14:paraId="35AE7DF0" w14:textId="77777777" w:rsidR="00677D2F" w:rsidRDefault="00677D2F" w:rsidP="00677D2F">
      <w:pPr>
        <w:tabs>
          <w:tab w:val="left" w:pos="2409"/>
          <w:tab w:val="left" w:pos="5386"/>
          <w:tab w:val="left" w:pos="7158"/>
        </w:tabs>
        <w:rPr>
          <w:rFonts w:ascii="Arial" w:hAnsi="Arial" w:cs="Arial"/>
          <w:b/>
          <w:sz w:val="22"/>
          <w:szCs w:val="22"/>
        </w:rPr>
      </w:pPr>
    </w:p>
    <w:p w14:paraId="753B9A2C" w14:textId="77777777" w:rsidR="00677D2F" w:rsidRDefault="00677D2F" w:rsidP="00677D2F">
      <w:pPr>
        <w:tabs>
          <w:tab w:val="left" w:pos="2409"/>
          <w:tab w:val="left" w:pos="5386"/>
          <w:tab w:val="left" w:pos="7158"/>
        </w:tabs>
        <w:rPr>
          <w:rFonts w:ascii="Arial" w:hAnsi="Arial" w:cs="Arial"/>
          <w:b/>
          <w:sz w:val="22"/>
          <w:szCs w:val="22"/>
        </w:rPr>
      </w:pPr>
    </w:p>
    <w:p w14:paraId="47FECD34" w14:textId="77777777" w:rsidR="00677D2F" w:rsidRDefault="00677D2F" w:rsidP="00677D2F">
      <w:pPr>
        <w:tabs>
          <w:tab w:val="left" w:pos="2409"/>
          <w:tab w:val="left" w:pos="5386"/>
          <w:tab w:val="left" w:pos="7158"/>
        </w:tabs>
        <w:rPr>
          <w:rFonts w:ascii="Arial" w:hAnsi="Arial" w:cs="Arial"/>
          <w:b/>
          <w:sz w:val="22"/>
          <w:szCs w:val="22"/>
        </w:rPr>
      </w:pPr>
    </w:p>
    <w:p w14:paraId="29865186" w14:textId="730D8B93" w:rsidR="009E1959" w:rsidRPr="000C31A3" w:rsidRDefault="0090198C" w:rsidP="00677D2F">
      <w:pPr>
        <w:tabs>
          <w:tab w:val="left" w:pos="2409"/>
          <w:tab w:val="left" w:pos="5386"/>
          <w:tab w:val="left" w:pos="7158"/>
        </w:tabs>
        <w:rPr>
          <w:rFonts w:ascii="Arial" w:hAnsi="Arial" w:cs="Arial"/>
          <w:b/>
          <w:sz w:val="22"/>
          <w:szCs w:val="22"/>
        </w:rPr>
      </w:pPr>
      <w:r w:rsidRPr="000C31A3">
        <w:rPr>
          <w:rFonts w:ascii="Arial" w:hAnsi="Arial" w:cs="Arial"/>
          <w:b/>
          <w:sz w:val="22"/>
          <w:szCs w:val="22"/>
        </w:rPr>
        <w:lastRenderedPageBreak/>
        <w:t>§ 1</w:t>
      </w:r>
      <w:r w:rsidR="003E0EB2" w:rsidRPr="000C31A3">
        <w:rPr>
          <w:rFonts w:ascii="Arial" w:hAnsi="Arial" w:cs="Arial"/>
          <w:b/>
          <w:sz w:val="22"/>
          <w:szCs w:val="22"/>
        </w:rPr>
        <w:t>3</w:t>
      </w:r>
    </w:p>
    <w:p w14:paraId="20F25D2B" w14:textId="77777777" w:rsidR="005F042B" w:rsidRPr="000C31A3" w:rsidRDefault="005F042B" w:rsidP="00677D2F">
      <w:pPr>
        <w:tabs>
          <w:tab w:val="left" w:pos="2409"/>
          <w:tab w:val="left" w:pos="5386"/>
          <w:tab w:val="left" w:pos="7158"/>
        </w:tabs>
        <w:rPr>
          <w:rFonts w:ascii="Arial" w:hAnsi="Arial" w:cs="Arial"/>
          <w:b/>
          <w:sz w:val="22"/>
          <w:szCs w:val="22"/>
        </w:rPr>
      </w:pPr>
    </w:p>
    <w:p w14:paraId="0CED0C26" w14:textId="77777777" w:rsidR="005F042B" w:rsidRPr="000C31A3" w:rsidRDefault="005F042B" w:rsidP="00677D2F">
      <w:pPr>
        <w:spacing w:line="264" w:lineRule="auto"/>
        <w:rPr>
          <w:rFonts w:ascii="Arial" w:hAnsi="Arial" w:cs="Arial"/>
          <w:sz w:val="22"/>
          <w:szCs w:val="22"/>
        </w:rPr>
      </w:pPr>
      <w:r w:rsidRPr="000C31A3">
        <w:rPr>
          <w:rFonts w:ascii="Arial" w:hAnsi="Arial" w:cs="Arial"/>
          <w:bCs/>
          <w:iCs/>
          <w:sz w:val="22"/>
          <w:szCs w:val="22"/>
        </w:rPr>
        <w:t>Strony przewidują zmianę umowy w przypadku zmian w przepisach prawa powszechnie obowiązującego mających wpływ na wykonanie umowy, to jest zakres prac objętych umową, sposób ich wykonania, oraz czas ich wykonania. Strona uprawniona do zmiany umowy na podstawie tych okoliczności zobowiązana jest do przekazania drugiej stronie wniosku o zmianę umowy wraz z uzasadnieniem obejmującym opis okoliczności stanowiących podstawę takiej zmiany. Strony, mając na uwadze termin wejścia w życie przepisów prawa mających wpływ na wykonanie umowy, postanowią o zakresie zmian i terminie ich wprowadzenia, z tym zastrzeżeniem, że zmianie może ulec jedynie zakres prac objętych umową, sposób ich wykonania oraz termin obowiązywania umowy.</w:t>
      </w:r>
    </w:p>
    <w:p w14:paraId="7CF7B2E4" w14:textId="77777777" w:rsidR="005F042B" w:rsidRPr="000C31A3" w:rsidRDefault="005F042B" w:rsidP="00677D2F">
      <w:pPr>
        <w:tabs>
          <w:tab w:val="left" w:pos="2409"/>
          <w:tab w:val="left" w:pos="5386"/>
          <w:tab w:val="left" w:pos="7158"/>
        </w:tabs>
        <w:rPr>
          <w:rFonts w:ascii="Arial" w:hAnsi="Arial" w:cs="Arial"/>
          <w:b/>
          <w:sz w:val="22"/>
          <w:szCs w:val="22"/>
        </w:rPr>
      </w:pPr>
    </w:p>
    <w:p w14:paraId="70757CD2" w14:textId="77777777" w:rsidR="000C31A3" w:rsidRDefault="000C31A3" w:rsidP="00677D2F">
      <w:pPr>
        <w:tabs>
          <w:tab w:val="left" w:pos="2409"/>
          <w:tab w:val="left" w:pos="5386"/>
          <w:tab w:val="left" w:pos="7158"/>
        </w:tabs>
        <w:rPr>
          <w:rFonts w:ascii="Arial" w:hAnsi="Arial" w:cs="Arial"/>
          <w:b/>
          <w:sz w:val="22"/>
          <w:szCs w:val="22"/>
        </w:rPr>
      </w:pPr>
    </w:p>
    <w:p w14:paraId="4596D1A9" w14:textId="77220DB9" w:rsidR="005F042B" w:rsidRPr="000C31A3" w:rsidRDefault="005F042B" w:rsidP="00677D2F">
      <w:pPr>
        <w:tabs>
          <w:tab w:val="left" w:pos="2409"/>
          <w:tab w:val="left" w:pos="5386"/>
          <w:tab w:val="left" w:pos="7158"/>
        </w:tabs>
        <w:rPr>
          <w:rFonts w:ascii="Arial" w:hAnsi="Arial" w:cs="Arial"/>
          <w:b/>
          <w:sz w:val="22"/>
          <w:szCs w:val="22"/>
        </w:rPr>
      </w:pPr>
      <w:r w:rsidRPr="000C31A3">
        <w:rPr>
          <w:rFonts w:ascii="Arial" w:hAnsi="Arial" w:cs="Arial"/>
          <w:b/>
          <w:sz w:val="22"/>
          <w:szCs w:val="22"/>
        </w:rPr>
        <w:t>§ 14</w:t>
      </w:r>
    </w:p>
    <w:p w14:paraId="45F60B8C" w14:textId="77777777" w:rsidR="007261B9" w:rsidRPr="000C31A3" w:rsidRDefault="007261B9" w:rsidP="00677D2F">
      <w:pPr>
        <w:tabs>
          <w:tab w:val="left" w:pos="2409"/>
          <w:tab w:val="left" w:pos="5386"/>
          <w:tab w:val="left" w:pos="7158"/>
        </w:tabs>
        <w:rPr>
          <w:rFonts w:ascii="Arial" w:hAnsi="Arial" w:cs="Arial"/>
          <w:b/>
          <w:sz w:val="22"/>
          <w:szCs w:val="22"/>
        </w:rPr>
      </w:pPr>
    </w:p>
    <w:p w14:paraId="0B25DAD2" w14:textId="77777777" w:rsidR="00EB4695" w:rsidRPr="000C31A3" w:rsidRDefault="0090198C" w:rsidP="00677D2F">
      <w:pPr>
        <w:numPr>
          <w:ilvl w:val="0"/>
          <w:numId w:val="6"/>
        </w:numPr>
        <w:tabs>
          <w:tab w:val="clear" w:pos="360"/>
          <w:tab w:val="num" w:pos="284"/>
        </w:tabs>
        <w:suppressAutoHyphens w:val="0"/>
        <w:ind w:left="284" w:hanging="284"/>
        <w:rPr>
          <w:rFonts w:ascii="Arial" w:hAnsi="Arial" w:cs="Arial"/>
          <w:snapToGrid w:val="0"/>
          <w:sz w:val="22"/>
          <w:szCs w:val="22"/>
        </w:rPr>
      </w:pPr>
      <w:r w:rsidRPr="000C31A3">
        <w:rPr>
          <w:rFonts w:ascii="Arial" w:hAnsi="Arial" w:cs="Arial"/>
          <w:snapToGrid w:val="0"/>
          <w:sz w:val="22"/>
          <w:szCs w:val="22"/>
        </w:rPr>
        <w:t>Wszelkie ewentualne spory powstałe w związku z realizacją umowy będą rozstrzygane przez sąd powszechny właściwy dla siedziby Zamawiającego.</w:t>
      </w:r>
    </w:p>
    <w:p w14:paraId="46485F6A" w14:textId="77777777" w:rsidR="009B4DF8" w:rsidRPr="000C31A3" w:rsidRDefault="0090198C" w:rsidP="00677D2F">
      <w:pPr>
        <w:pStyle w:val="Akapitzlist"/>
        <w:numPr>
          <w:ilvl w:val="0"/>
          <w:numId w:val="6"/>
        </w:numPr>
        <w:tabs>
          <w:tab w:val="clear" w:pos="360"/>
        </w:tabs>
        <w:suppressAutoHyphens w:val="0"/>
        <w:ind w:left="284" w:hanging="284"/>
        <w:rPr>
          <w:rFonts w:ascii="Arial" w:hAnsi="Arial" w:cs="Arial"/>
          <w:sz w:val="22"/>
          <w:szCs w:val="22"/>
        </w:rPr>
      </w:pPr>
      <w:r w:rsidRPr="000C31A3">
        <w:rPr>
          <w:rFonts w:ascii="Arial" w:hAnsi="Arial" w:cs="Arial"/>
          <w:sz w:val="22"/>
          <w:szCs w:val="22"/>
        </w:rPr>
        <w:t xml:space="preserve">W sprawach nieuregulowanych w niniejszej umowie będą miały zastosowanie przepisy ustawy Prawo zamówień publicznych, postanowienia </w:t>
      </w:r>
      <w:proofErr w:type="spellStart"/>
      <w:r w:rsidRPr="000C31A3">
        <w:rPr>
          <w:rFonts w:ascii="Arial" w:hAnsi="Arial" w:cs="Arial"/>
          <w:sz w:val="22"/>
          <w:szCs w:val="22"/>
        </w:rPr>
        <w:t>siwz</w:t>
      </w:r>
      <w:proofErr w:type="spellEnd"/>
      <w:r w:rsidRPr="000C31A3">
        <w:rPr>
          <w:rFonts w:ascii="Arial" w:hAnsi="Arial" w:cs="Arial"/>
          <w:sz w:val="22"/>
          <w:szCs w:val="22"/>
        </w:rPr>
        <w:t>, przepisy Kodeksu cywilnego</w:t>
      </w:r>
      <w:r w:rsidR="00D3650C" w:rsidRPr="000C31A3">
        <w:rPr>
          <w:rFonts w:ascii="Arial" w:hAnsi="Arial" w:cs="Arial"/>
          <w:sz w:val="22"/>
          <w:szCs w:val="22"/>
        </w:rPr>
        <w:t xml:space="preserve"> oraz pozostałych aktów prawa</w:t>
      </w:r>
      <w:r w:rsidRPr="000C31A3">
        <w:rPr>
          <w:rFonts w:ascii="Arial" w:hAnsi="Arial" w:cs="Arial"/>
          <w:sz w:val="22"/>
          <w:szCs w:val="22"/>
        </w:rPr>
        <w:t>.</w:t>
      </w:r>
    </w:p>
    <w:p w14:paraId="61813707" w14:textId="77777777" w:rsidR="002063A9" w:rsidRPr="000C31A3" w:rsidRDefault="002063A9" w:rsidP="00677D2F">
      <w:pPr>
        <w:pStyle w:val="Akapitzlist"/>
        <w:numPr>
          <w:ilvl w:val="0"/>
          <w:numId w:val="6"/>
        </w:numPr>
        <w:tabs>
          <w:tab w:val="clear" w:pos="360"/>
        </w:tabs>
        <w:suppressAutoHyphens w:val="0"/>
        <w:ind w:left="284" w:hanging="284"/>
        <w:rPr>
          <w:rFonts w:ascii="Arial" w:hAnsi="Arial" w:cs="Arial"/>
          <w:sz w:val="22"/>
          <w:szCs w:val="22"/>
        </w:rPr>
      </w:pPr>
      <w:r w:rsidRPr="000C31A3">
        <w:rPr>
          <w:rFonts w:ascii="Arial" w:hAnsi="Arial" w:cs="Arial"/>
          <w:sz w:val="22"/>
          <w:szCs w:val="22"/>
        </w:rPr>
        <w:t>Zmiany umowy wymagają formy pisemnej pod rygorem nieważ</w:t>
      </w:r>
      <w:r w:rsidR="00BC4E5E" w:rsidRPr="000C31A3">
        <w:rPr>
          <w:rFonts w:ascii="Arial" w:hAnsi="Arial" w:cs="Arial"/>
          <w:sz w:val="22"/>
          <w:szCs w:val="22"/>
        </w:rPr>
        <w:t>ności.</w:t>
      </w:r>
    </w:p>
    <w:p w14:paraId="3528F95C" w14:textId="77777777" w:rsidR="009E1959" w:rsidRPr="000C31A3" w:rsidRDefault="0090198C" w:rsidP="00677D2F">
      <w:pPr>
        <w:pStyle w:val="Akapitzlist"/>
        <w:numPr>
          <w:ilvl w:val="0"/>
          <w:numId w:val="6"/>
        </w:numPr>
        <w:tabs>
          <w:tab w:val="clear" w:pos="360"/>
        </w:tabs>
        <w:suppressAutoHyphens w:val="0"/>
        <w:ind w:left="284" w:hanging="284"/>
        <w:rPr>
          <w:rFonts w:ascii="Arial" w:hAnsi="Arial" w:cs="Arial"/>
          <w:sz w:val="22"/>
          <w:szCs w:val="22"/>
        </w:rPr>
      </w:pPr>
      <w:r w:rsidRPr="000C31A3">
        <w:rPr>
          <w:rFonts w:ascii="Arial" w:hAnsi="Arial" w:cs="Arial"/>
          <w:sz w:val="22"/>
          <w:szCs w:val="22"/>
        </w:rPr>
        <w:t>Umowę sporządzono w dwóch jednobrzmiących egzemplarzach po jednym dla każdej ze stron.</w:t>
      </w:r>
    </w:p>
    <w:p w14:paraId="7FF314E3" w14:textId="77777777" w:rsidR="00E04810" w:rsidRPr="000C31A3" w:rsidRDefault="00E04810" w:rsidP="00677D2F">
      <w:pPr>
        <w:rPr>
          <w:rFonts w:ascii="Arial" w:hAnsi="Arial" w:cs="Arial"/>
          <w:b/>
          <w:sz w:val="22"/>
          <w:szCs w:val="22"/>
          <w:u w:val="single"/>
        </w:rPr>
      </w:pPr>
    </w:p>
    <w:p w14:paraId="2B7539D5" w14:textId="77777777" w:rsidR="009E1959" w:rsidRPr="000C31A3" w:rsidRDefault="00A23B5A" w:rsidP="00677D2F">
      <w:pPr>
        <w:rPr>
          <w:rFonts w:ascii="Arial" w:hAnsi="Arial" w:cs="Arial"/>
          <w:b/>
          <w:sz w:val="22"/>
          <w:szCs w:val="22"/>
        </w:rPr>
      </w:pPr>
      <w:r w:rsidRPr="000C31A3">
        <w:rPr>
          <w:rFonts w:ascii="Arial" w:hAnsi="Arial" w:cs="Arial"/>
          <w:b/>
          <w:sz w:val="22"/>
          <w:szCs w:val="22"/>
        </w:rPr>
        <w:t>ZAMAWIAJĄCY</w:t>
      </w:r>
      <w:r w:rsidRPr="000C31A3">
        <w:rPr>
          <w:rFonts w:ascii="Arial" w:hAnsi="Arial" w:cs="Arial"/>
          <w:b/>
          <w:sz w:val="22"/>
          <w:szCs w:val="22"/>
        </w:rPr>
        <w:tab/>
      </w:r>
      <w:r w:rsidRPr="000C31A3">
        <w:rPr>
          <w:rFonts w:ascii="Arial" w:hAnsi="Arial" w:cs="Arial"/>
          <w:b/>
          <w:sz w:val="22"/>
          <w:szCs w:val="22"/>
        </w:rPr>
        <w:tab/>
      </w:r>
      <w:r w:rsidRPr="000C31A3">
        <w:rPr>
          <w:rFonts w:ascii="Arial" w:hAnsi="Arial" w:cs="Arial"/>
          <w:b/>
          <w:sz w:val="22"/>
          <w:szCs w:val="22"/>
        </w:rPr>
        <w:tab/>
      </w:r>
      <w:r w:rsidRPr="000C31A3">
        <w:rPr>
          <w:rFonts w:ascii="Arial" w:hAnsi="Arial" w:cs="Arial"/>
          <w:b/>
          <w:sz w:val="22"/>
          <w:szCs w:val="22"/>
        </w:rPr>
        <w:tab/>
      </w:r>
      <w:r w:rsidRPr="000C31A3">
        <w:rPr>
          <w:rFonts w:ascii="Arial" w:hAnsi="Arial" w:cs="Arial"/>
          <w:b/>
          <w:sz w:val="22"/>
          <w:szCs w:val="22"/>
        </w:rPr>
        <w:tab/>
        <w:t>WYKONAWCA</w:t>
      </w:r>
    </w:p>
    <w:p w14:paraId="4FB2D3A7" w14:textId="77777777" w:rsidR="00E55369" w:rsidRPr="00FC79E5" w:rsidRDefault="00E55369" w:rsidP="00677D2F">
      <w:pPr>
        <w:rPr>
          <w:rFonts w:ascii="Arial" w:hAnsi="Arial" w:cs="Arial"/>
          <w:sz w:val="22"/>
          <w:szCs w:val="22"/>
        </w:rPr>
      </w:pPr>
    </w:p>
    <w:sectPr w:rsidR="00E55369" w:rsidRPr="00FC79E5" w:rsidSect="00A5468E">
      <w:headerReference w:type="default" r:id="rId8"/>
      <w:footerReference w:type="default" r:id="rId9"/>
      <w:footnotePr>
        <w:pos w:val="beneathText"/>
      </w:footnotePr>
      <w:pgSz w:w="11905" w:h="16837"/>
      <w:pgMar w:top="993" w:right="1134" w:bottom="1134" w:left="1276"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D7667" w14:textId="77777777" w:rsidR="00A5468E" w:rsidRDefault="00A5468E">
      <w:r>
        <w:separator/>
      </w:r>
    </w:p>
  </w:endnote>
  <w:endnote w:type="continuationSeparator" w:id="0">
    <w:p w14:paraId="35302623" w14:textId="77777777" w:rsidR="00A5468E" w:rsidRDefault="00A54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Europa">
    <w:altName w:val="Microsoft YaHei"/>
    <w:charset w:val="EE"/>
    <w:family w:val="auto"/>
    <w:pitch w:val="variable"/>
    <w:sig w:usb0="80000027"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E1738" w14:textId="77777777" w:rsidR="008E62E4" w:rsidRDefault="00000000">
    <w:pPr>
      <w:pStyle w:val="Stopka"/>
      <w:ind w:right="360"/>
    </w:pPr>
    <w:r>
      <w:rPr>
        <w:noProof/>
        <w:lang w:eastAsia="pl-PL"/>
      </w:rPr>
      <w:pict w14:anchorId="0C23EF9E">
        <v:shapetype id="_x0000_t202" coordsize="21600,21600" o:spt="202" path="m,l,21600r21600,l21600,xe">
          <v:stroke joinstyle="miter"/>
          <v:path gradientshapeok="t" o:connecttype="rect"/>
        </v:shapetype>
        <v:shape id="Text Box 1" o:spid="_x0000_s1025" type="#_x0000_t202" style="position:absolute;margin-left:-725.35pt;margin-top:.05pt;width:18.85pt;height:11.15pt;z-index:251657728;visibility:visible;mso-wrap-distance-left:0;mso-wrap-distance-right:0;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" stroked="f">
          <v:textbox inset="0,0,0,0">
            <w:txbxContent>
              <w:p w14:paraId="59AC2E54" w14:textId="77777777" w:rsidR="008E62E4" w:rsidRPr="00765545" w:rsidRDefault="006C394C">
                <w:pPr>
                  <w:pStyle w:val="Stopka"/>
                  <w:rPr>
                    <w:rFonts w:ascii="Arial Narrow" w:hAnsi="Arial Narrow"/>
                  </w:rPr>
                </w:pPr>
                <w:r w:rsidRPr="00765545">
                  <w:rPr>
                    <w:rStyle w:val="Numerstrony"/>
                    <w:rFonts w:ascii="Arial Narrow" w:hAnsi="Arial Narrow"/>
                  </w:rPr>
                  <w:fldChar w:fldCharType="begin"/>
                </w:r>
                <w:r w:rsidR="008E62E4" w:rsidRPr="00765545">
                  <w:rPr>
                    <w:rStyle w:val="Numerstrony"/>
                    <w:rFonts w:ascii="Arial Narrow" w:hAnsi="Arial Narrow"/>
                  </w:rPr>
                  <w:instrText xml:space="preserve"> PAGE \*ARABIC </w:instrText>
                </w:r>
                <w:r w:rsidRPr="00765545">
                  <w:rPr>
                    <w:rStyle w:val="Numerstrony"/>
                    <w:rFonts w:ascii="Arial Narrow" w:hAnsi="Arial Narrow"/>
                  </w:rPr>
                  <w:fldChar w:fldCharType="separate"/>
                </w:r>
                <w:r w:rsidR="00AA68DD">
                  <w:rPr>
                    <w:rStyle w:val="Numerstrony"/>
                    <w:rFonts w:ascii="Arial Narrow" w:hAnsi="Arial Narrow"/>
                    <w:noProof/>
                  </w:rPr>
                  <w:t>4</w:t>
                </w:r>
                <w:r w:rsidRPr="00765545">
                  <w:rPr>
                    <w:rStyle w:val="Numerstrony"/>
                    <w:rFonts w:ascii="Arial Narrow" w:hAnsi="Arial Narrow"/>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2144B" w14:textId="77777777" w:rsidR="00A5468E" w:rsidRDefault="00A5468E">
      <w:r>
        <w:separator/>
      </w:r>
    </w:p>
  </w:footnote>
  <w:footnote w:type="continuationSeparator" w:id="0">
    <w:p w14:paraId="37E3C314" w14:textId="77777777" w:rsidR="00A5468E" w:rsidRDefault="00A54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34941" w14:textId="77777777" w:rsidR="008E62E4" w:rsidRDefault="008E62E4" w:rsidP="00FC7598">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E7F2CD0C"/>
    <w:name w:val="WW8Num1"/>
    <w:lvl w:ilvl="0">
      <w:start w:val="1"/>
      <w:numFmt w:val="decimal"/>
      <w:lvlText w:val="%1)"/>
      <w:lvlJc w:val="left"/>
      <w:pPr>
        <w:tabs>
          <w:tab w:val="num" w:pos="502"/>
        </w:tabs>
        <w:ind w:left="502" w:hanging="360"/>
      </w:pPr>
      <w:rPr>
        <w:rFonts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502"/>
        </w:tabs>
        <w:ind w:left="502" w:hanging="360"/>
      </w:pPr>
    </w:lvl>
  </w:abstractNum>
  <w:abstractNum w:abstractNumId="4"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5"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15:restartNumberingAfterBreak="0">
    <w:nsid w:val="00000008"/>
    <w:multiLevelType w:val="singleLevel"/>
    <w:tmpl w:val="00000008"/>
    <w:name w:val="WW8Num8"/>
    <w:lvl w:ilvl="0">
      <w:start w:val="1"/>
      <w:numFmt w:val="decimal"/>
      <w:lvlText w:val="%1)"/>
      <w:lvlJc w:val="left"/>
      <w:pPr>
        <w:tabs>
          <w:tab w:val="num" w:pos="547"/>
        </w:tabs>
        <w:ind w:left="547" w:hanging="405"/>
      </w:pPr>
    </w:lvl>
  </w:abstractNum>
  <w:abstractNum w:abstractNumId="8"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9" w15:restartNumberingAfterBreak="0">
    <w:nsid w:val="0000000A"/>
    <w:multiLevelType w:val="singleLevel"/>
    <w:tmpl w:val="0000000A"/>
    <w:name w:val="WW8Num10"/>
    <w:lvl w:ilvl="0">
      <w:start w:val="1"/>
      <w:numFmt w:val="decimal"/>
      <w:lvlText w:val="%1."/>
      <w:lvlJc w:val="left"/>
      <w:pPr>
        <w:tabs>
          <w:tab w:val="num" w:pos="360"/>
        </w:tabs>
        <w:ind w:left="360" w:hanging="360"/>
      </w:pPr>
      <w:rPr>
        <w:b w:val="0"/>
        <w:i w:val="0"/>
      </w:rPr>
    </w:lvl>
  </w:abstractNum>
  <w:abstractNum w:abstractNumId="10" w15:restartNumberingAfterBreak="0">
    <w:nsid w:val="0000000B"/>
    <w:multiLevelType w:val="singleLevel"/>
    <w:tmpl w:val="0000000B"/>
    <w:name w:val="WW8Num11"/>
    <w:lvl w:ilvl="0">
      <w:start w:val="3"/>
      <w:numFmt w:val="decimal"/>
      <w:lvlText w:val="%1."/>
      <w:lvlJc w:val="left"/>
      <w:pPr>
        <w:tabs>
          <w:tab w:val="num" w:pos="360"/>
        </w:tabs>
        <w:ind w:left="360" w:hanging="360"/>
      </w:pPr>
    </w:lvl>
  </w:abstractNum>
  <w:abstractNum w:abstractNumId="11" w15:restartNumberingAfterBreak="0">
    <w:nsid w:val="0000000C"/>
    <w:multiLevelType w:val="singleLevel"/>
    <w:tmpl w:val="6BB6C266"/>
    <w:name w:val="WW8Num12"/>
    <w:lvl w:ilvl="0">
      <w:start w:val="1"/>
      <w:numFmt w:val="decimal"/>
      <w:lvlText w:val="%1)"/>
      <w:lvlJc w:val="left"/>
      <w:pPr>
        <w:tabs>
          <w:tab w:val="num" w:pos="360"/>
        </w:tabs>
        <w:ind w:left="567" w:hanging="397"/>
      </w:pPr>
      <w:rPr>
        <w:rFonts w:hint="default"/>
      </w:rPr>
    </w:lvl>
  </w:abstractNum>
  <w:abstractNum w:abstractNumId="12" w15:restartNumberingAfterBreak="0">
    <w:nsid w:val="0000000D"/>
    <w:multiLevelType w:val="singleLevel"/>
    <w:tmpl w:val="0000000D"/>
    <w:name w:val="WW8Num13"/>
    <w:lvl w:ilvl="0">
      <w:start w:val="1"/>
      <w:numFmt w:val="lowerLetter"/>
      <w:lvlText w:val="%1)"/>
      <w:lvlJc w:val="left"/>
      <w:pPr>
        <w:tabs>
          <w:tab w:val="num" w:pos="644"/>
        </w:tabs>
        <w:ind w:left="644" w:hanging="360"/>
      </w:pPr>
    </w:lvl>
  </w:abstractNum>
  <w:abstractNum w:abstractNumId="13"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14" w15:restartNumberingAfterBreak="0">
    <w:nsid w:val="0000000F"/>
    <w:multiLevelType w:val="singleLevel"/>
    <w:tmpl w:val="0000000F"/>
    <w:name w:val="WW8Num15"/>
    <w:lvl w:ilvl="0">
      <w:start w:val="1"/>
      <w:numFmt w:val="decimal"/>
      <w:lvlText w:val="%1)"/>
      <w:lvlJc w:val="left"/>
      <w:pPr>
        <w:tabs>
          <w:tab w:val="num" w:pos="720"/>
        </w:tabs>
        <w:ind w:left="720" w:hanging="360"/>
      </w:pPr>
      <w:rPr>
        <w:b w:val="0"/>
        <w:i w:val="0"/>
      </w:rPr>
    </w:lvl>
  </w:abstractNum>
  <w:abstractNum w:abstractNumId="15" w15:restartNumberingAfterBreak="0">
    <w:nsid w:val="00000010"/>
    <w:multiLevelType w:val="singleLevel"/>
    <w:tmpl w:val="00000010"/>
    <w:name w:val="WW8Num16"/>
    <w:lvl w:ilvl="0">
      <w:start w:val="2"/>
      <w:numFmt w:val="decimal"/>
      <w:lvlText w:val="%1."/>
      <w:lvlJc w:val="left"/>
      <w:pPr>
        <w:tabs>
          <w:tab w:val="num" w:pos="360"/>
        </w:tabs>
        <w:ind w:left="360" w:hanging="360"/>
      </w:pPr>
    </w:lvl>
  </w:abstractNum>
  <w:abstractNum w:abstractNumId="16" w15:restartNumberingAfterBreak="0">
    <w:nsid w:val="00000011"/>
    <w:multiLevelType w:val="singleLevel"/>
    <w:tmpl w:val="A9140C92"/>
    <w:name w:val="WW8Num17"/>
    <w:lvl w:ilvl="0">
      <w:start w:val="5"/>
      <w:numFmt w:val="decimal"/>
      <w:lvlText w:val="%1."/>
      <w:lvlJc w:val="left"/>
      <w:pPr>
        <w:tabs>
          <w:tab w:val="num" w:pos="360"/>
        </w:tabs>
        <w:ind w:left="360" w:hanging="360"/>
      </w:pPr>
      <w:rPr>
        <w:rFonts w:hint="default"/>
      </w:rPr>
    </w:lvl>
  </w:abstractNum>
  <w:abstractNum w:abstractNumId="17" w15:restartNumberingAfterBreak="0">
    <w:nsid w:val="00000012"/>
    <w:multiLevelType w:val="singleLevel"/>
    <w:tmpl w:val="00000012"/>
    <w:name w:val="WW8Num18"/>
    <w:lvl w:ilvl="0">
      <w:start w:val="1"/>
      <w:numFmt w:val="decimal"/>
      <w:lvlText w:val="%1)"/>
      <w:lvlJc w:val="left"/>
      <w:pPr>
        <w:tabs>
          <w:tab w:val="num" w:pos="645"/>
        </w:tabs>
        <w:ind w:left="645" w:hanging="360"/>
      </w:pPr>
    </w:lvl>
  </w:abstractNum>
  <w:abstractNum w:abstractNumId="18" w15:restartNumberingAfterBreak="0">
    <w:nsid w:val="00000013"/>
    <w:multiLevelType w:val="singleLevel"/>
    <w:tmpl w:val="053E6B0A"/>
    <w:name w:val="WW8Num19"/>
    <w:lvl w:ilvl="0">
      <w:start w:val="1"/>
      <w:numFmt w:val="decimal"/>
      <w:lvlText w:val="%1)"/>
      <w:lvlJc w:val="left"/>
      <w:pPr>
        <w:tabs>
          <w:tab w:val="num" w:pos="502"/>
        </w:tabs>
        <w:ind w:left="737" w:hanging="397"/>
      </w:pPr>
      <w:rPr>
        <w:rFonts w:hint="default"/>
      </w:rPr>
    </w:lvl>
  </w:abstractNum>
  <w:abstractNum w:abstractNumId="19" w15:restartNumberingAfterBreak="0">
    <w:nsid w:val="00000014"/>
    <w:multiLevelType w:val="multilevel"/>
    <w:tmpl w:val="00000014"/>
    <w:name w:val="WW8Num20"/>
    <w:lvl w:ilvl="0">
      <w:start w:val="3"/>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0" w15:restartNumberingAfterBreak="0">
    <w:nsid w:val="00000015"/>
    <w:multiLevelType w:val="multilevel"/>
    <w:tmpl w:val="00000015"/>
    <w:name w:val="Outline"/>
    <w:lvl w:ilvl="0">
      <w:start w:val="1"/>
      <w:numFmt w:val="none"/>
      <w:pStyle w:val="Nagwek1"/>
      <w:lvlText w:val=""/>
      <w:lvlJc w:val="left"/>
      <w:pPr>
        <w:tabs>
          <w:tab w:val="num" w:pos="0"/>
        </w:tabs>
        <w:ind w:left="0" w:firstLine="0"/>
      </w:pPr>
    </w:lvl>
    <w:lvl w:ilvl="1">
      <w:start w:val="1"/>
      <w:numFmt w:val="none"/>
      <w:pStyle w:val="Nagwek2"/>
      <w:lvlText w:val=""/>
      <w:lvlJc w:val="left"/>
      <w:pPr>
        <w:tabs>
          <w:tab w:val="num" w:pos="0"/>
        </w:tabs>
        <w:ind w:left="0" w:firstLine="0"/>
      </w:pPr>
    </w:lvl>
    <w:lvl w:ilvl="2">
      <w:start w:val="1"/>
      <w:numFmt w:val="none"/>
      <w:pStyle w:val="Nagwek3"/>
      <w:lvlText w:val=""/>
      <w:lvlJc w:val="left"/>
      <w:pPr>
        <w:tabs>
          <w:tab w:val="num" w:pos="0"/>
        </w:tabs>
        <w:ind w:left="0" w:firstLine="0"/>
      </w:pPr>
    </w:lvl>
    <w:lvl w:ilvl="3">
      <w:start w:val="1"/>
      <w:numFmt w:val="none"/>
      <w:pStyle w:val="Nagwek4"/>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1" w15:restartNumberingAfterBreak="0">
    <w:nsid w:val="00C81961"/>
    <w:multiLevelType w:val="hybridMultilevel"/>
    <w:tmpl w:val="C9B60722"/>
    <w:lvl w:ilvl="0" w:tplc="DD940B8E">
      <w:start w:val="2"/>
      <w:numFmt w:val="decimal"/>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26F0AB1"/>
    <w:multiLevelType w:val="hybridMultilevel"/>
    <w:tmpl w:val="AA784E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62E433B"/>
    <w:multiLevelType w:val="hybridMultilevel"/>
    <w:tmpl w:val="0B3E94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F6F4D2F"/>
    <w:multiLevelType w:val="hybridMultilevel"/>
    <w:tmpl w:val="1DA6C9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FF72007"/>
    <w:multiLevelType w:val="hybridMultilevel"/>
    <w:tmpl w:val="4888E614"/>
    <w:lvl w:ilvl="0" w:tplc="5176A2B4">
      <w:start w:val="1"/>
      <w:numFmt w:val="decimal"/>
      <w:lvlText w:val="%1)"/>
      <w:lvlJc w:val="left"/>
      <w:pPr>
        <w:ind w:left="644" w:hanging="360"/>
      </w:pPr>
      <w:rPr>
        <w:rFonts w:ascii="Arial" w:eastAsia="Times New Roman" w:hAnsi="Arial" w:cs="Arial"/>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1105275D"/>
    <w:multiLevelType w:val="hybridMultilevel"/>
    <w:tmpl w:val="BECC44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7217DA8"/>
    <w:multiLevelType w:val="hybridMultilevel"/>
    <w:tmpl w:val="F352487E"/>
    <w:lvl w:ilvl="0" w:tplc="593009D2">
      <w:start w:val="1"/>
      <w:numFmt w:val="decimal"/>
      <w:lvlText w:val="%1."/>
      <w:lvlJc w:val="left"/>
      <w:pPr>
        <w:ind w:left="338" w:firstLine="0"/>
      </w:pPr>
      <w:rPr>
        <w:rFonts w:ascii="Tahoma" w:eastAsia="Tahoma" w:hAnsi="Tahoma" w:cs="Tahoma"/>
        <w:b w:val="0"/>
        <w:i w:val="0"/>
        <w:strike w:val="0"/>
        <w:dstrike w:val="0"/>
        <w:color w:val="000000"/>
        <w:sz w:val="22"/>
        <w:szCs w:val="22"/>
        <w:u w:val="none" w:color="000000"/>
        <w:effect w:val="none"/>
        <w:bdr w:val="none" w:sz="0" w:space="0" w:color="auto" w:frame="1"/>
        <w:vertAlign w:val="baseline"/>
      </w:rPr>
    </w:lvl>
    <w:lvl w:ilvl="1" w:tplc="25383744">
      <w:start w:val="1"/>
      <w:numFmt w:val="decimal"/>
      <w:lvlText w:val="%2)"/>
      <w:lvlJc w:val="left"/>
      <w:pPr>
        <w:ind w:left="720" w:firstLine="0"/>
      </w:pPr>
      <w:rPr>
        <w:rFonts w:ascii="Tahoma" w:eastAsia="Tahoma" w:hAnsi="Tahoma" w:cs="Tahoma"/>
        <w:b w:val="0"/>
        <w:i w:val="0"/>
        <w:strike w:val="0"/>
        <w:dstrike w:val="0"/>
        <w:color w:val="000000"/>
        <w:sz w:val="22"/>
        <w:szCs w:val="22"/>
        <w:u w:val="none" w:color="000000"/>
        <w:effect w:val="none"/>
        <w:bdr w:val="none" w:sz="0" w:space="0" w:color="auto" w:frame="1"/>
        <w:vertAlign w:val="baseline"/>
      </w:rPr>
    </w:lvl>
    <w:lvl w:ilvl="2" w:tplc="ACE68502">
      <w:start w:val="1"/>
      <w:numFmt w:val="lowerRoman"/>
      <w:lvlText w:val="%3"/>
      <w:lvlJc w:val="left"/>
      <w:pPr>
        <w:ind w:left="1443" w:firstLine="0"/>
      </w:pPr>
      <w:rPr>
        <w:rFonts w:ascii="Tahoma" w:eastAsia="Tahoma" w:hAnsi="Tahoma" w:cs="Tahoma"/>
        <w:b w:val="0"/>
        <w:i w:val="0"/>
        <w:strike w:val="0"/>
        <w:dstrike w:val="0"/>
        <w:color w:val="000000"/>
        <w:sz w:val="22"/>
        <w:szCs w:val="22"/>
        <w:u w:val="none" w:color="000000"/>
        <w:effect w:val="none"/>
        <w:bdr w:val="none" w:sz="0" w:space="0" w:color="auto" w:frame="1"/>
        <w:vertAlign w:val="baseline"/>
      </w:rPr>
    </w:lvl>
    <w:lvl w:ilvl="3" w:tplc="10804C5C">
      <w:start w:val="1"/>
      <w:numFmt w:val="decimal"/>
      <w:lvlText w:val="%4"/>
      <w:lvlJc w:val="left"/>
      <w:pPr>
        <w:ind w:left="2163" w:firstLine="0"/>
      </w:pPr>
      <w:rPr>
        <w:rFonts w:ascii="Tahoma" w:eastAsia="Tahoma" w:hAnsi="Tahoma" w:cs="Tahoma"/>
        <w:b w:val="0"/>
        <w:i w:val="0"/>
        <w:strike w:val="0"/>
        <w:dstrike w:val="0"/>
        <w:color w:val="000000"/>
        <w:sz w:val="22"/>
        <w:szCs w:val="22"/>
        <w:u w:val="none" w:color="000000"/>
        <w:effect w:val="none"/>
        <w:bdr w:val="none" w:sz="0" w:space="0" w:color="auto" w:frame="1"/>
        <w:vertAlign w:val="baseline"/>
      </w:rPr>
    </w:lvl>
    <w:lvl w:ilvl="4" w:tplc="FB50DB76">
      <w:start w:val="1"/>
      <w:numFmt w:val="lowerLetter"/>
      <w:lvlText w:val="%5"/>
      <w:lvlJc w:val="left"/>
      <w:pPr>
        <w:ind w:left="2883" w:firstLine="0"/>
      </w:pPr>
      <w:rPr>
        <w:rFonts w:ascii="Tahoma" w:eastAsia="Tahoma" w:hAnsi="Tahoma" w:cs="Tahoma"/>
        <w:b w:val="0"/>
        <w:i w:val="0"/>
        <w:strike w:val="0"/>
        <w:dstrike w:val="0"/>
        <w:color w:val="000000"/>
        <w:sz w:val="22"/>
        <w:szCs w:val="22"/>
        <w:u w:val="none" w:color="000000"/>
        <w:effect w:val="none"/>
        <w:bdr w:val="none" w:sz="0" w:space="0" w:color="auto" w:frame="1"/>
        <w:vertAlign w:val="baseline"/>
      </w:rPr>
    </w:lvl>
    <w:lvl w:ilvl="5" w:tplc="E3A23AC6">
      <w:start w:val="1"/>
      <w:numFmt w:val="lowerRoman"/>
      <w:lvlText w:val="%6"/>
      <w:lvlJc w:val="left"/>
      <w:pPr>
        <w:ind w:left="3603" w:firstLine="0"/>
      </w:pPr>
      <w:rPr>
        <w:rFonts w:ascii="Tahoma" w:eastAsia="Tahoma" w:hAnsi="Tahoma" w:cs="Tahoma"/>
        <w:b w:val="0"/>
        <w:i w:val="0"/>
        <w:strike w:val="0"/>
        <w:dstrike w:val="0"/>
        <w:color w:val="000000"/>
        <w:sz w:val="22"/>
        <w:szCs w:val="22"/>
        <w:u w:val="none" w:color="000000"/>
        <w:effect w:val="none"/>
        <w:bdr w:val="none" w:sz="0" w:space="0" w:color="auto" w:frame="1"/>
        <w:vertAlign w:val="baseline"/>
      </w:rPr>
    </w:lvl>
    <w:lvl w:ilvl="6" w:tplc="36B07E26">
      <w:start w:val="1"/>
      <w:numFmt w:val="decimal"/>
      <w:lvlText w:val="%7"/>
      <w:lvlJc w:val="left"/>
      <w:pPr>
        <w:ind w:left="4323" w:firstLine="0"/>
      </w:pPr>
      <w:rPr>
        <w:rFonts w:ascii="Tahoma" w:eastAsia="Tahoma" w:hAnsi="Tahoma" w:cs="Tahoma"/>
        <w:b w:val="0"/>
        <w:i w:val="0"/>
        <w:strike w:val="0"/>
        <w:dstrike w:val="0"/>
        <w:color w:val="000000"/>
        <w:sz w:val="22"/>
        <w:szCs w:val="22"/>
        <w:u w:val="none" w:color="000000"/>
        <w:effect w:val="none"/>
        <w:bdr w:val="none" w:sz="0" w:space="0" w:color="auto" w:frame="1"/>
        <w:vertAlign w:val="baseline"/>
      </w:rPr>
    </w:lvl>
    <w:lvl w:ilvl="7" w:tplc="0E14876A">
      <w:start w:val="1"/>
      <w:numFmt w:val="lowerLetter"/>
      <w:lvlText w:val="%8"/>
      <w:lvlJc w:val="left"/>
      <w:pPr>
        <w:ind w:left="5043" w:firstLine="0"/>
      </w:pPr>
      <w:rPr>
        <w:rFonts w:ascii="Tahoma" w:eastAsia="Tahoma" w:hAnsi="Tahoma" w:cs="Tahoma"/>
        <w:b w:val="0"/>
        <w:i w:val="0"/>
        <w:strike w:val="0"/>
        <w:dstrike w:val="0"/>
        <w:color w:val="000000"/>
        <w:sz w:val="22"/>
        <w:szCs w:val="22"/>
        <w:u w:val="none" w:color="000000"/>
        <w:effect w:val="none"/>
        <w:bdr w:val="none" w:sz="0" w:space="0" w:color="auto" w:frame="1"/>
        <w:vertAlign w:val="baseline"/>
      </w:rPr>
    </w:lvl>
    <w:lvl w:ilvl="8" w:tplc="976C840A">
      <w:start w:val="1"/>
      <w:numFmt w:val="lowerRoman"/>
      <w:lvlText w:val="%9"/>
      <w:lvlJc w:val="left"/>
      <w:pPr>
        <w:ind w:left="5763" w:firstLine="0"/>
      </w:pPr>
      <w:rPr>
        <w:rFonts w:ascii="Tahoma" w:eastAsia="Tahoma" w:hAnsi="Tahoma" w:cs="Tahoma"/>
        <w:b w:val="0"/>
        <w:i w:val="0"/>
        <w:strike w:val="0"/>
        <w:dstrike w:val="0"/>
        <w:color w:val="000000"/>
        <w:sz w:val="22"/>
        <w:szCs w:val="22"/>
        <w:u w:val="none" w:color="000000"/>
        <w:effect w:val="none"/>
        <w:bdr w:val="none" w:sz="0" w:space="0" w:color="auto" w:frame="1"/>
        <w:vertAlign w:val="baseline"/>
      </w:rPr>
    </w:lvl>
  </w:abstractNum>
  <w:abstractNum w:abstractNumId="28" w15:restartNumberingAfterBreak="0">
    <w:nsid w:val="25392DA8"/>
    <w:multiLevelType w:val="hybridMultilevel"/>
    <w:tmpl w:val="974CE1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6AF3A77"/>
    <w:multiLevelType w:val="hybridMultilevel"/>
    <w:tmpl w:val="2F2C3018"/>
    <w:lvl w:ilvl="0" w:tplc="530C79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B662936"/>
    <w:multiLevelType w:val="hybridMultilevel"/>
    <w:tmpl w:val="1F044B3E"/>
    <w:lvl w:ilvl="0" w:tplc="2E0846DE">
      <w:start w:val="1"/>
      <w:numFmt w:val="decimal"/>
      <w:lvlText w:val="%1."/>
      <w:lvlJc w:val="left"/>
      <w:pPr>
        <w:tabs>
          <w:tab w:val="num" w:pos="360"/>
        </w:tabs>
        <w:ind w:left="360" w:hanging="360"/>
      </w:pPr>
      <w:rPr>
        <w:rFonts w:ascii="Arial" w:hAnsi="Arial" w:cs="Arial" w:hint="default"/>
        <w:b w:val="0"/>
        <w:i w:val="0"/>
        <w:color w:val="auto"/>
        <w:sz w:val="21"/>
        <w:szCs w:val="24"/>
      </w:rPr>
    </w:lvl>
    <w:lvl w:ilvl="1" w:tplc="530C79D2">
      <w:start w:val="1"/>
      <w:numFmt w:val="decimal"/>
      <w:lvlText w:val="%2)"/>
      <w:lvlJc w:val="left"/>
      <w:pPr>
        <w:tabs>
          <w:tab w:val="num" w:pos="680"/>
        </w:tabs>
        <w:ind w:left="737" w:hanging="340"/>
      </w:pPr>
      <w:rPr>
        <w:rFonts w:hint="default"/>
      </w:rPr>
    </w:lvl>
    <w:lvl w:ilvl="2" w:tplc="0415000B">
      <w:start w:val="1"/>
      <w:numFmt w:val="bullet"/>
      <w:lvlText w:val=""/>
      <w:lvlJc w:val="left"/>
      <w:pPr>
        <w:tabs>
          <w:tab w:val="num" w:pos="1980"/>
        </w:tabs>
        <w:ind w:left="1980" w:hanging="360"/>
      </w:pPr>
      <w:rPr>
        <w:rFonts w:ascii="Wingdings" w:hAnsi="Wingdings" w:hint="default"/>
        <w:b w:val="0"/>
        <w:i w:val="0"/>
        <w:sz w:val="24"/>
        <w:szCs w:val="24"/>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15:restartNumberingAfterBreak="0">
    <w:nsid w:val="2E8B4336"/>
    <w:multiLevelType w:val="hybridMultilevel"/>
    <w:tmpl w:val="413AA0B6"/>
    <w:name w:val="WW8Num23"/>
    <w:lvl w:ilvl="0" w:tplc="51443116">
      <w:start w:val="1"/>
      <w:numFmt w:val="decimal"/>
      <w:lvlText w:val="%1)"/>
      <w:lvlJc w:val="left"/>
      <w:pPr>
        <w:tabs>
          <w:tab w:val="num" w:pos="420"/>
        </w:tabs>
        <w:ind w:left="624"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338F2DB4"/>
    <w:multiLevelType w:val="hybridMultilevel"/>
    <w:tmpl w:val="29D06E02"/>
    <w:lvl w:ilvl="0" w:tplc="C30C2C60">
      <w:start w:val="1"/>
      <w:numFmt w:val="decimal"/>
      <w:lvlText w:val="%1."/>
      <w:lvlJc w:val="left"/>
      <w:pPr>
        <w:ind w:left="720" w:hanging="360"/>
      </w:pPr>
      <w:rPr>
        <w:b w:val="0"/>
        <w:i w:val="0"/>
        <w:sz w:val="22"/>
        <w:szCs w:val="22"/>
      </w:rPr>
    </w:lvl>
    <w:lvl w:ilvl="1" w:tplc="89FE6F6C">
      <w:start w:val="1"/>
      <w:numFmt w:val="decimal"/>
      <w:lvlText w:val="%2."/>
      <w:lvlJc w:val="left"/>
      <w:pPr>
        <w:tabs>
          <w:tab w:val="num" w:pos="502"/>
        </w:tabs>
        <w:ind w:left="502" w:hanging="360"/>
      </w:pPr>
      <w:rPr>
        <w:b w:val="0"/>
      </w:rPr>
    </w:lvl>
    <w:lvl w:ilvl="2" w:tplc="88B4F524">
      <w:start w:val="1"/>
      <w:numFmt w:val="decimal"/>
      <w:lvlText w:val="%3."/>
      <w:lvlJc w:val="left"/>
      <w:pPr>
        <w:tabs>
          <w:tab w:val="num" w:pos="2160"/>
        </w:tabs>
        <w:ind w:left="2160" w:hanging="360"/>
      </w:pPr>
    </w:lvl>
    <w:lvl w:ilvl="3" w:tplc="2C680958">
      <w:start w:val="1"/>
      <w:numFmt w:val="lowerLetter"/>
      <w:lvlText w:val="%4)"/>
      <w:lvlJc w:val="left"/>
      <w:pPr>
        <w:tabs>
          <w:tab w:val="num" w:pos="2880"/>
        </w:tabs>
        <w:ind w:left="2880" w:hanging="360"/>
      </w:pPr>
      <w:rPr>
        <w:rFonts w:ascii="Arial" w:eastAsia="Times New Roman" w:hAnsi="Arial" w:cs="Arial"/>
      </w:rPr>
    </w:lvl>
    <w:lvl w:ilvl="4" w:tplc="B3288554">
      <w:start w:val="1"/>
      <w:numFmt w:val="decimal"/>
      <w:lvlText w:val="%5."/>
      <w:lvlJc w:val="left"/>
      <w:pPr>
        <w:tabs>
          <w:tab w:val="num" w:pos="3600"/>
        </w:tabs>
        <w:ind w:left="3600" w:hanging="360"/>
      </w:pPr>
    </w:lvl>
    <w:lvl w:ilvl="5" w:tplc="4148C2EE">
      <w:start w:val="1"/>
      <w:numFmt w:val="decimal"/>
      <w:lvlText w:val="%6."/>
      <w:lvlJc w:val="left"/>
      <w:pPr>
        <w:tabs>
          <w:tab w:val="num" w:pos="4320"/>
        </w:tabs>
        <w:ind w:left="4320" w:hanging="360"/>
      </w:pPr>
      <w:rPr>
        <w:i w:val="0"/>
        <w:sz w:val="22"/>
        <w:szCs w:val="22"/>
      </w:rPr>
    </w:lvl>
    <w:lvl w:ilvl="6" w:tplc="D0BA172C">
      <w:start w:val="1"/>
      <w:numFmt w:val="decimal"/>
      <w:lvlText w:val="%7."/>
      <w:lvlJc w:val="left"/>
      <w:pPr>
        <w:tabs>
          <w:tab w:val="num" w:pos="5040"/>
        </w:tabs>
        <w:ind w:left="5040" w:hanging="360"/>
      </w:pPr>
    </w:lvl>
    <w:lvl w:ilvl="7" w:tplc="6310B36A">
      <w:start w:val="1"/>
      <w:numFmt w:val="decimal"/>
      <w:lvlText w:val="%8."/>
      <w:lvlJc w:val="left"/>
      <w:pPr>
        <w:tabs>
          <w:tab w:val="num" w:pos="5760"/>
        </w:tabs>
        <w:ind w:left="5760" w:hanging="360"/>
      </w:pPr>
    </w:lvl>
    <w:lvl w:ilvl="8" w:tplc="5AB68F78">
      <w:start w:val="1"/>
      <w:numFmt w:val="decimal"/>
      <w:lvlText w:val="%9."/>
      <w:lvlJc w:val="left"/>
      <w:pPr>
        <w:tabs>
          <w:tab w:val="num" w:pos="6480"/>
        </w:tabs>
        <w:ind w:left="6480" w:hanging="360"/>
      </w:pPr>
    </w:lvl>
  </w:abstractNum>
  <w:abstractNum w:abstractNumId="33" w15:restartNumberingAfterBreak="0">
    <w:nsid w:val="33E642B2"/>
    <w:multiLevelType w:val="hybridMultilevel"/>
    <w:tmpl w:val="819806AA"/>
    <w:lvl w:ilvl="0" w:tplc="07C8005C">
      <w:start w:val="1"/>
      <w:numFmt w:val="decimal"/>
      <w:lvlText w:val="%1."/>
      <w:lvlJc w:val="left"/>
      <w:pPr>
        <w:ind w:left="1004" w:hanging="360"/>
      </w:pPr>
      <w:rPr>
        <w:rFonts w:ascii="Arial Narrow" w:eastAsia="Times New Roman" w:hAnsi="Arial Narrow" w:cs="Arial"/>
      </w:rPr>
    </w:lvl>
    <w:lvl w:ilvl="1" w:tplc="31D4F4D0">
      <w:start w:val="1"/>
      <w:numFmt w:val="decimal"/>
      <w:lvlText w:val="%2)"/>
      <w:lvlJc w:val="left"/>
      <w:pPr>
        <w:ind w:left="1724" w:hanging="360"/>
      </w:pPr>
      <w:rPr>
        <w:rFonts w:hint="default"/>
      </w:rPr>
    </w:lvl>
    <w:lvl w:ilvl="2" w:tplc="8BE0A79C">
      <w:start w:val="1"/>
      <w:numFmt w:val="decimal"/>
      <w:lvlText w:val="%3."/>
      <w:lvlJc w:val="left"/>
      <w:pPr>
        <w:ind w:left="360" w:hanging="360"/>
      </w:pPr>
      <w:rPr>
        <w:rFonts w:ascii="Arial" w:hAnsi="Arial" w:hint="default"/>
        <w:b w:val="0"/>
        <w:i w:val="0"/>
        <w:color w:val="auto"/>
        <w:sz w:val="22"/>
        <w:szCs w:val="22"/>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36A92C57"/>
    <w:multiLevelType w:val="hybridMultilevel"/>
    <w:tmpl w:val="917E292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3BC775CF"/>
    <w:multiLevelType w:val="hybridMultilevel"/>
    <w:tmpl w:val="C1708E62"/>
    <w:name w:val="WW8Num172"/>
    <w:lvl w:ilvl="0" w:tplc="A9140C92">
      <w:start w:val="5"/>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41267D64"/>
    <w:multiLevelType w:val="hybridMultilevel"/>
    <w:tmpl w:val="2586C8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18A1B1C"/>
    <w:multiLevelType w:val="hybridMultilevel"/>
    <w:tmpl w:val="33EAFFDA"/>
    <w:lvl w:ilvl="0" w:tplc="6F2E98CC">
      <w:start w:val="7"/>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438803F0"/>
    <w:multiLevelType w:val="hybridMultilevel"/>
    <w:tmpl w:val="C6D8DE44"/>
    <w:lvl w:ilvl="0" w:tplc="5068F594">
      <w:start w:val="5"/>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43973CF"/>
    <w:multiLevelType w:val="singleLevel"/>
    <w:tmpl w:val="330E1490"/>
    <w:lvl w:ilvl="0">
      <w:start w:val="1"/>
      <w:numFmt w:val="decimal"/>
      <w:lvlText w:val="%1."/>
      <w:lvlJc w:val="left"/>
      <w:pPr>
        <w:tabs>
          <w:tab w:val="num" w:pos="360"/>
        </w:tabs>
        <w:ind w:left="360" w:hanging="360"/>
      </w:pPr>
      <w:rPr>
        <w:rFonts w:hint="default"/>
      </w:rPr>
    </w:lvl>
  </w:abstractNum>
  <w:abstractNum w:abstractNumId="40" w15:restartNumberingAfterBreak="0">
    <w:nsid w:val="44BB6BA6"/>
    <w:multiLevelType w:val="hybridMultilevel"/>
    <w:tmpl w:val="B10CA792"/>
    <w:lvl w:ilvl="0" w:tplc="26E6AD52">
      <w:start w:val="1"/>
      <w:numFmt w:val="decimal"/>
      <w:lvlText w:val="%1."/>
      <w:lvlJc w:val="left"/>
      <w:pPr>
        <w:ind w:left="720" w:hanging="360"/>
      </w:pPr>
      <w:rPr>
        <w:rFonts w:ascii="Arial Narrow" w:eastAsia="Times New Roman" w:hAnsi="Arial Narrow" w:cs="Arial"/>
      </w:rPr>
    </w:lvl>
    <w:lvl w:ilvl="1" w:tplc="356CE7C2">
      <w:start w:val="1"/>
      <w:numFmt w:val="decimal"/>
      <w:lvlText w:val="%2)"/>
      <w:lvlJc w:val="left"/>
      <w:pPr>
        <w:ind w:left="1440" w:hanging="360"/>
      </w:pPr>
      <w:rPr>
        <w:rFonts w:ascii="Arial Narrow" w:hAnsi="Arial Narrow" w:hint="default"/>
      </w:rPr>
    </w:lvl>
    <w:lvl w:ilvl="2" w:tplc="0024B390">
      <w:start w:val="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78176A3"/>
    <w:multiLevelType w:val="hybridMultilevel"/>
    <w:tmpl w:val="446431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4CA22AB8"/>
    <w:multiLevelType w:val="hybridMultilevel"/>
    <w:tmpl w:val="3AE26996"/>
    <w:lvl w:ilvl="0" w:tplc="2AE02514">
      <w:start w:val="1"/>
      <w:numFmt w:val="decimal"/>
      <w:lvlText w:val="%1."/>
      <w:lvlJc w:val="left"/>
      <w:pPr>
        <w:ind w:left="360" w:hanging="360"/>
      </w:pPr>
      <w:rPr>
        <w:rFonts w:ascii="Arial" w:hAnsi="Arial" w:cs="Arial" w:hint="default"/>
        <w:color w:val="auto"/>
        <w:sz w:val="20"/>
        <w:szCs w:val="20"/>
      </w:rPr>
    </w:lvl>
    <w:lvl w:ilvl="1" w:tplc="04150019">
      <w:start w:val="1"/>
      <w:numFmt w:val="lowerLetter"/>
      <w:lvlText w:val="%2."/>
      <w:lvlJc w:val="left"/>
      <w:pPr>
        <w:ind w:left="19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3" w15:restartNumberingAfterBreak="0">
    <w:nsid w:val="4CEA6D50"/>
    <w:multiLevelType w:val="hybridMultilevel"/>
    <w:tmpl w:val="4106F51C"/>
    <w:lvl w:ilvl="0" w:tplc="B54E2296">
      <w:start w:val="1"/>
      <w:numFmt w:val="decimal"/>
      <w:lvlText w:val="%1."/>
      <w:lvlJc w:val="left"/>
      <w:pPr>
        <w:tabs>
          <w:tab w:val="num" w:pos="720"/>
        </w:tabs>
        <w:ind w:left="720" w:hanging="360"/>
      </w:pPr>
      <w:rPr>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4D962676"/>
    <w:multiLevelType w:val="hybridMultilevel"/>
    <w:tmpl w:val="855ED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FE25B80"/>
    <w:multiLevelType w:val="hybridMultilevel"/>
    <w:tmpl w:val="6F9E7BD2"/>
    <w:lvl w:ilvl="0" w:tplc="FB605D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07D052B"/>
    <w:multiLevelType w:val="hybridMultilevel"/>
    <w:tmpl w:val="E96C75E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5734401C"/>
    <w:multiLevelType w:val="hybridMultilevel"/>
    <w:tmpl w:val="0C7C3674"/>
    <w:lvl w:ilvl="0" w:tplc="A6F8F582">
      <w:start w:val="5"/>
      <w:numFmt w:val="decimal"/>
      <w:lvlText w:val="%1."/>
      <w:lvlJc w:val="left"/>
      <w:pPr>
        <w:ind w:left="720" w:hanging="360"/>
      </w:pPr>
      <w:rPr>
        <w:rFonts w:hint="default"/>
        <w:color w:val="2121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70170C0"/>
    <w:multiLevelType w:val="multilevel"/>
    <w:tmpl w:val="6C4868F8"/>
    <w:lvl w:ilvl="0">
      <w:start w:val="1"/>
      <w:numFmt w:val="upperRoman"/>
      <w:pStyle w:val="Styl1"/>
      <w:lvlText w:val="%1."/>
      <w:lvlJc w:val="left"/>
      <w:pPr>
        <w:ind w:left="1080" w:hanging="72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4."/>
      <w:lvlJc w:val="left"/>
      <w:pPr>
        <w:ind w:left="2160" w:hanging="720"/>
      </w:pPr>
      <w:rPr>
        <w:rFonts w:ascii="Arial" w:eastAsia="Arial Unicode MS" w:hAnsi="Arial" w:cs="Arial"/>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9" w15:restartNumberingAfterBreak="0">
    <w:nsid w:val="675B5281"/>
    <w:multiLevelType w:val="hybridMultilevel"/>
    <w:tmpl w:val="ABCC58DA"/>
    <w:name w:val="WW8Num22"/>
    <w:lvl w:ilvl="0" w:tplc="6350587A">
      <w:start w:val="1"/>
      <w:numFmt w:val="decimal"/>
      <w:lvlText w:val="%1)"/>
      <w:lvlJc w:val="left"/>
      <w:pPr>
        <w:tabs>
          <w:tab w:val="num" w:pos="420"/>
        </w:tabs>
        <w:ind w:left="454" w:hanging="17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6C780741"/>
    <w:multiLevelType w:val="hybridMultilevel"/>
    <w:tmpl w:val="110E88EC"/>
    <w:lvl w:ilvl="0" w:tplc="F51CB664">
      <w:start w:val="1"/>
      <w:numFmt w:val="decimal"/>
      <w:lvlText w:val="%1)"/>
      <w:lvlJc w:val="left"/>
      <w:pPr>
        <w:ind w:left="2771" w:hanging="360"/>
      </w:pPr>
      <w:rPr>
        <w:rFonts w:hint="default"/>
        <w:i w:val="0"/>
      </w:rPr>
    </w:lvl>
    <w:lvl w:ilvl="1" w:tplc="04150019" w:tentative="1">
      <w:start w:val="1"/>
      <w:numFmt w:val="lowerLetter"/>
      <w:lvlText w:val="%2."/>
      <w:lvlJc w:val="left"/>
      <w:pPr>
        <w:ind w:left="3491" w:hanging="360"/>
      </w:pPr>
    </w:lvl>
    <w:lvl w:ilvl="2" w:tplc="0415001B" w:tentative="1">
      <w:start w:val="1"/>
      <w:numFmt w:val="lowerRoman"/>
      <w:lvlText w:val="%3."/>
      <w:lvlJc w:val="right"/>
      <w:pPr>
        <w:ind w:left="4211" w:hanging="180"/>
      </w:pPr>
    </w:lvl>
    <w:lvl w:ilvl="3" w:tplc="0415000F">
      <w:start w:val="1"/>
      <w:numFmt w:val="decimal"/>
      <w:lvlText w:val="%4."/>
      <w:lvlJc w:val="left"/>
      <w:pPr>
        <w:ind w:left="4931" w:hanging="360"/>
      </w:pPr>
    </w:lvl>
    <w:lvl w:ilvl="4" w:tplc="04150019" w:tentative="1">
      <w:start w:val="1"/>
      <w:numFmt w:val="lowerLetter"/>
      <w:lvlText w:val="%5."/>
      <w:lvlJc w:val="left"/>
      <w:pPr>
        <w:ind w:left="5651" w:hanging="360"/>
      </w:pPr>
    </w:lvl>
    <w:lvl w:ilvl="5" w:tplc="0415001B" w:tentative="1">
      <w:start w:val="1"/>
      <w:numFmt w:val="lowerRoman"/>
      <w:lvlText w:val="%6."/>
      <w:lvlJc w:val="right"/>
      <w:pPr>
        <w:ind w:left="6371" w:hanging="180"/>
      </w:pPr>
    </w:lvl>
    <w:lvl w:ilvl="6" w:tplc="0415000F" w:tentative="1">
      <w:start w:val="1"/>
      <w:numFmt w:val="decimal"/>
      <w:lvlText w:val="%7."/>
      <w:lvlJc w:val="left"/>
      <w:pPr>
        <w:ind w:left="7091" w:hanging="360"/>
      </w:pPr>
    </w:lvl>
    <w:lvl w:ilvl="7" w:tplc="04150019" w:tentative="1">
      <w:start w:val="1"/>
      <w:numFmt w:val="lowerLetter"/>
      <w:lvlText w:val="%8."/>
      <w:lvlJc w:val="left"/>
      <w:pPr>
        <w:ind w:left="7811" w:hanging="360"/>
      </w:pPr>
    </w:lvl>
    <w:lvl w:ilvl="8" w:tplc="0415001B" w:tentative="1">
      <w:start w:val="1"/>
      <w:numFmt w:val="lowerRoman"/>
      <w:lvlText w:val="%9."/>
      <w:lvlJc w:val="right"/>
      <w:pPr>
        <w:ind w:left="8531" w:hanging="180"/>
      </w:pPr>
    </w:lvl>
  </w:abstractNum>
  <w:abstractNum w:abstractNumId="51" w15:restartNumberingAfterBreak="0">
    <w:nsid w:val="6E657299"/>
    <w:multiLevelType w:val="hybridMultilevel"/>
    <w:tmpl w:val="7E920F58"/>
    <w:lvl w:ilvl="0" w:tplc="FD02E362">
      <w:start w:val="1"/>
      <w:numFmt w:val="decimal"/>
      <w:lvlText w:val="%1."/>
      <w:lvlJc w:val="left"/>
      <w:pPr>
        <w:ind w:left="1495" w:hanging="360"/>
      </w:pPr>
      <w:rPr>
        <w:b w:val="0"/>
        <w:bCs/>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52" w15:restartNumberingAfterBreak="0">
    <w:nsid w:val="723243DF"/>
    <w:multiLevelType w:val="hybridMultilevel"/>
    <w:tmpl w:val="44C4888E"/>
    <w:lvl w:ilvl="0" w:tplc="258E299A">
      <w:start w:val="1"/>
      <w:numFmt w:val="decimal"/>
      <w:lvlText w:val="%1)"/>
      <w:lvlJc w:val="left"/>
      <w:pPr>
        <w:tabs>
          <w:tab w:val="num" w:pos="644"/>
        </w:tabs>
        <w:ind w:left="644"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3" w15:restartNumberingAfterBreak="0">
    <w:nsid w:val="77793320"/>
    <w:multiLevelType w:val="hybridMultilevel"/>
    <w:tmpl w:val="84F059AE"/>
    <w:lvl w:ilvl="0" w:tplc="FE164C5C">
      <w:start w:val="1"/>
      <w:numFmt w:val="lowerLetter"/>
      <w:lvlText w:val="%1)"/>
      <w:lvlJc w:val="left"/>
      <w:pPr>
        <w:ind w:left="1211" w:hanging="360"/>
      </w:pPr>
      <w:rPr>
        <w:color w:val="auto"/>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54" w15:restartNumberingAfterBreak="0">
    <w:nsid w:val="7A236F3F"/>
    <w:multiLevelType w:val="hybridMultilevel"/>
    <w:tmpl w:val="455AF450"/>
    <w:lvl w:ilvl="0" w:tplc="81DC6BEA">
      <w:start w:val="1"/>
      <w:numFmt w:val="decimal"/>
      <w:lvlText w:val="%1)"/>
      <w:lvlJc w:val="left"/>
      <w:pPr>
        <w:ind w:left="720" w:hanging="360"/>
      </w:pPr>
    </w:lvl>
    <w:lvl w:ilvl="1" w:tplc="5B0AE86C">
      <w:start w:val="1"/>
      <w:numFmt w:val="decimal"/>
      <w:lvlText w:val="%2."/>
      <w:lvlJc w:val="left"/>
      <w:pPr>
        <w:ind w:left="1211"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7C38367D"/>
    <w:multiLevelType w:val="hybridMultilevel"/>
    <w:tmpl w:val="53EE45C4"/>
    <w:lvl w:ilvl="0" w:tplc="E7483AAC">
      <w:start w:val="3"/>
      <w:numFmt w:val="decimal"/>
      <w:lvlText w:val="%1."/>
      <w:lvlJc w:val="left"/>
      <w:pPr>
        <w:ind w:left="720" w:hanging="360"/>
      </w:pPr>
      <w:rPr>
        <w:rFonts w:hint="default"/>
      </w:rPr>
    </w:lvl>
    <w:lvl w:ilvl="1" w:tplc="F092C2D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CE3700D"/>
    <w:multiLevelType w:val="hybridMultilevel"/>
    <w:tmpl w:val="3AF65B8E"/>
    <w:lvl w:ilvl="0" w:tplc="DF1AA072">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F1A4D2F"/>
    <w:multiLevelType w:val="hybridMultilevel"/>
    <w:tmpl w:val="01FCA34C"/>
    <w:lvl w:ilvl="0" w:tplc="0AC6A5E8">
      <w:start w:val="1"/>
      <w:numFmt w:val="decimal"/>
      <w:lvlText w:val="%1."/>
      <w:lvlJc w:val="left"/>
      <w:pPr>
        <w:tabs>
          <w:tab w:val="num" w:pos="0"/>
        </w:tabs>
        <w:ind w:left="284" w:hanging="284"/>
      </w:pPr>
      <w:rPr>
        <w:rFonts w:hint="default"/>
        <w:b w:val="0"/>
        <w:sz w:val="22"/>
        <w:szCs w:val="22"/>
      </w:rPr>
    </w:lvl>
    <w:lvl w:ilvl="1" w:tplc="04150019" w:tentative="1">
      <w:start w:val="1"/>
      <w:numFmt w:val="lowerLetter"/>
      <w:lvlText w:val="%2."/>
      <w:lvlJc w:val="left"/>
      <w:pPr>
        <w:tabs>
          <w:tab w:val="num" w:pos="1380"/>
        </w:tabs>
        <w:ind w:left="1380" w:hanging="360"/>
      </w:p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num w:numId="1" w16cid:durableId="618757609">
    <w:abstractNumId w:val="20"/>
  </w:num>
  <w:num w:numId="2" w16cid:durableId="312103115">
    <w:abstractNumId w:val="30"/>
  </w:num>
  <w:num w:numId="3" w16cid:durableId="1580286464">
    <w:abstractNumId w:val="52"/>
  </w:num>
  <w:num w:numId="4" w16cid:durableId="437137044">
    <w:abstractNumId w:val="57"/>
  </w:num>
  <w:num w:numId="5" w16cid:durableId="1169826876">
    <w:abstractNumId w:val="43"/>
  </w:num>
  <w:num w:numId="6" w16cid:durableId="68239086">
    <w:abstractNumId w:val="39"/>
  </w:num>
  <w:num w:numId="7" w16cid:durableId="1508206637">
    <w:abstractNumId w:val="26"/>
  </w:num>
  <w:num w:numId="8" w16cid:durableId="1315451164">
    <w:abstractNumId w:val="50"/>
  </w:num>
  <w:num w:numId="9" w16cid:durableId="1513644372">
    <w:abstractNumId w:val="55"/>
  </w:num>
  <w:num w:numId="10" w16cid:durableId="2005893085">
    <w:abstractNumId w:val="33"/>
  </w:num>
  <w:num w:numId="11" w16cid:durableId="1812210193">
    <w:abstractNumId w:val="36"/>
  </w:num>
  <w:num w:numId="12" w16cid:durableId="224143461">
    <w:abstractNumId w:val="45"/>
  </w:num>
  <w:num w:numId="13" w16cid:durableId="648825293">
    <w:abstractNumId w:val="48"/>
  </w:num>
  <w:num w:numId="14" w16cid:durableId="64649864">
    <w:abstractNumId w:val="40"/>
  </w:num>
  <w:num w:numId="15" w16cid:durableId="1625423947">
    <w:abstractNumId w:val="34"/>
  </w:num>
  <w:num w:numId="16" w16cid:durableId="287319841">
    <w:abstractNumId w:val="51"/>
  </w:num>
  <w:num w:numId="17" w16cid:durableId="619185501">
    <w:abstractNumId w:val="46"/>
  </w:num>
  <w:num w:numId="18" w16cid:durableId="99566879">
    <w:abstractNumId w:val="28"/>
  </w:num>
  <w:num w:numId="19" w16cid:durableId="1463310241">
    <w:abstractNumId w:val="29"/>
  </w:num>
  <w:num w:numId="20" w16cid:durableId="1039663747">
    <w:abstractNumId w:val="25"/>
  </w:num>
  <w:num w:numId="21" w16cid:durableId="1943143223">
    <w:abstractNumId w:val="56"/>
  </w:num>
  <w:num w:numId="22" w16cid:durableId="1318143740">
    <w:abstractNumId w:val="37"/>
  </w:num>
  <w:num w:numId="23" w16cid:durableId="1544443931">
    <w:abstractNumId w:val="21"/>
  </w:num>
  <w:num w:numId="24" w16cid:durableId="363247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21569880">
    <w:abstractNumId w:val="22"/>
  </w:num>
  <w:num w:numId="26" w16cid:durableId="107350370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52660455">
    <w:abstractNumId w:val="47"/>
  </w:num>
  <w:num w:numId="28" w16cid:durableId="953514435">
    <w:abstractNumId w:val="23"/>
  </w:num>
  <w:num w:numId="29" w16cid:durableId="2017228441">
    <w:abstractNumId w:val="38"/>
  </w:num>
  <w:num w:numId="30" w16cid:durableId="1966231857">
    <w:abstractNumId w:val="44"/>
  </w:num>
  <w:num w:numId="31" w16cid:durableId="587468601">
    <w:abstractNumId w:val="24"/>
  </w:num>
  <w:num w:numId="32" w16cid:durableId="8686886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3613956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9347934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0411742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F20F09"/>
    <w:rsid w:val="0000029A"/>
    <w:rsid w:val="00002ABB"/>
    <w:rsid w:val="00004016"/>
    <w:rsid w:val="00004C67"/>
    <w:rsid w:val="000070CD"/>
    <w:rsid w:val="0001664C"/>
    <w:rsid w:val="000208BB"/>
    <w:rsid w:val="00020F47"/>
    <w:rsid w:val="00022DF1"/>
    <w:rsid w:val="00024659"/>
    <w:rsid w:val="000357FD"/>
    <w:rsid w:val="00036801"/>
    <w:rsid w:val="00037511"/>
    <w:rsid w:val="000542C8"/>
    <w:rsid w:val="000556D1"/>
    <w:rsid w:val="000569C6"/>
    <w:rsid w:val="00065457"/>
    <w:rsid w:val="00065CFB"/>
    <w:rsid w:val="00065F43"/>
    <w:rsid w:val="00066028"/>
    <w:rsid w:val="00066205"/>
    <w:rsid w:val="000720DB"/>
    <w:rsid w:val="000743F0"/>
    <w:rsid w:val="00075595"/>
    <w:rsid w:val="000771BF"/>
    <w:rsid w:val="000818A2"/>
    <w:rsid w:val="0008474E"/>
    <w:rsid w:val="00084EE2"/>
    <w:rsid w:val="00086F6C"/>
    <w:rsid w:val="00091513"/>
    <w:rsid w:val="00093641"/>
    <w:rsid w:val="00093675"/>
    <w:rsid w:val="00096E09"/>
    <w:rsid w:val="000A4579"/>
    <w:rsid w:val="000B2C16"/>
    <w:rsid w:val="000B5579"/>
    <w:rsid w:val="000C2FC7"/>
    <w:rsid w:val="000C31A3"/>
    <w:rsid w:val="000C350C"/>
    <w:rsid w:val="000C3FE0"/>
    <w:rsid w:val="000C6FCC"/>
    <w:rsid w:val="000D04EE"/>
    <w:rsid w:val="000D3858"/>
    <w:rsid w:val="000D7532"/>
    <w:rsid w:val="000E5658"/>
    <w:rsid w:val="000E5881"/>
    <w:rsid w:val="000F1A51"/>
    <w:rsid w:val="000F2A9D"/>
    <w:rsid w:val="000F598A"/>
    <w:rsid w:val="001040F6"/>
    <w:rsid w:val="00105362"/>
    <w:rsid w:val="00107EC0"/>
    <w:rsid w:val="00111154"/>
    <w:rsid w:val="001139D4"/>
    <w:rsid w:val="00116829"/>
    <w:rsid w:val="00117A84"/>
    <w:rsid w:val="00133689"/>
    <w:rsid w:val="00134239"/>
    <w:rsid w:val="001355E1"/>
    <w:rsid w:val="00135DAA"/>
    <w:rsid w:val="00136630"/>
    <w:rsid w:val="00137C9C"/>
    <w:rsid w:val="001406E3"/>
    <w:rsid w:val="001410FF"/>
    <w:rsid w:val="001425D7"/>
    <w:rsid w:val="00143F57"/>
    <w:rsid w:val="00146A7E"/>
    <w:rsid w:val="00146F29"/>
    <w:rsid w:val="00150F23"/>
    <w:rsid w:val="00161716"/>
    <w:rsid w:val="00164C4E"/>
    <w:rsid w:val="0017189B"/>
    <w:rsid w:val="00172B4A"/>
    <w:rsid w:val="0017479B"/>
    <w:rsid w:val="00181F3B"/>
    <w:rsid w:val="00183746"/>
    <w:rsid w:val="001852F1"/>
    <w:rsid w:val="00186991"/>
    <w:rsid w:val="00187B19"/>
    <w:rsid w:val="00187F5B"/>
    <w:rsid w:val="001916C9"/>
    <w:rsid w:val="00191D68"/>
    <w:rsid w:val="00192B7F"/>
    <w:rsid w:val="00194707"/>
    <w:rsid w:val="001B4FF7"/>
    <w:rsid w:val="001C0630"/>
    <w:rsid w:val="001C6B43"/>
    <w:rsid w:val="001C6D70"/>
    <w:rsid w:val="001D4231"/>
    <w:rsid w:val="001D7D62"/>
    <w:rsid w:val="001E2C83"/>
    <w:rsid w:val="001E2FCE"/>
    <w:rsid w:val="001E3918"/>
    <w:rsid w:val="001E7573"/>
    <w:rsid w:val="001F0481"/>
    <w:rsid w:val="001F78D2"/>
    <w:rsid w:val="00200DFC"/>
    <w:rsid w:val="002063A9"/>
    <w:rsid w:val="00210116"/>
    <w:rsid w:val="002105C4"/>
    <w:rsid w:val="002122DC"/>
    <w:rsid w:val="00212EC0"/>
    <w:rsid w:val="002156AC"/>
    <w:rsid w:val="002175E6"/>
    <w:rsid w:val="00221F99"/>
    <w:rsid w:val="00222D35"/>
    <w:rsid w:val="00223CF9"/>
    <w:rsid w:val="00226774"/>
    <w:rsid w:val="002277AE"/>
    <w:rsid w:val="00227FAF"/>
    <w:rsid w:val="0023626C"/>
    <w:rsid w:val="00243204"/>
    <w:rsid w:val="0024322A"/>
    <w:rsid w:val="00243FCC"/>
    <w:rsid w:val="0024509F"/>
    <w:rsid w:val="00245622"/>
    <w:rsid w:val="002531FD"/>
    <w:rsid w:val="002537E1"/>
    <w:rsid w:val="00253A67"/>
    <w:rsid w:val="00254831"/>
    <w:rsid w:val="00261219"/>
    <w:rsid w:val="0026249F"/>
    <w:rsid w:val="00262B07"/>
    <w:rsid w:val="0026468B"/>
    <w:rsid w:val="00266840"/>
    <w:rsid w:val="0026704C"/>
    <w:rsid w:val="00270AD8"/>
    <w:rsid w:val="002919EC"/>
    <w:rsid w:val="0029641C"/>
    <w:rsid w:val="002A7227"/>
    <w:rsid w:val="002B2B88"/>
    <w:rsid w:val="002B3055"/>
    <w:rsid w:val="002B4C3C"/>
    <w:rsid w:val="002C0E0C"/>
    <w:rsid w:val="002C2F38"/>
    <w:rsid w:val="002C45D4"/>
    <w:rsid w:val="002C4D68"/>
    <w:rsid w:val="002D2967"/>
    <w:rsid w:val="002D30F6"/>
    <w:rsid w:val="002E4597"/>
    <w:rsid w:val="002F3C6D"/>
    <w:rsid w:val="00304100"/>
    <w:rsid w:val="0030630E"/>
    <w:rsid w:val="00306488"/>
    <w:rsid w:val="003115DD"/>
    <w:rsid w:val="003173BC"/>
    <w:rsid w:val="00317641"/>
    <w:rsid w:val="00325968"/>
    <w:rsid w:val="0032596D"/>
    <w:rsid w:val="0032666B"/>
    <w:rsid w:val="00327880"/>
    <w:rsid w:val="00327D16"/>
    <w:rsid w:val="00327E65"/>
    <w:rsid w:val="00333B70"/>
    <w:rsid w:val="00334012"/>
    <w:rsid w:val="00340A58"/>
    <w:rsid w:val="00341B4C"/>
    <w:rsid w:val="00343454"/>
    <w:rsid w:val="00343CAC"/>
    <w:rsid w:val="00355DD5"/>
    <w:rsid w:val="003576E5"/>
    <w:rsid w:val="0036710F"/>
    <w:rsid w:val="00373705"/>
    <w:rsid w:val="00374048"/>
    <w:rsid w:val="00374608"/>
    <w:rsid w:val="00375B5E"/>
    <w:rsid w:val="00375DDB"/>
    <w:rsid w:val="00376DA5"/>
    <w:rsid w:val="00381DE9"/>
    <w:rsid w:val="00384931"/>
    <w:rsid w:val="00385EC7"/>
    <w:rsid w:val="0038792C"/>
    <w:rsid w:val="00392279"/>
    <w:rsid w:val="003958BD"/>
    <w:rsid w:val="003A0A7A"/>
    <w:rsid w:val="003A0BF6"/>
    <w:rsid w:val="003A10A5"/>
    <w:rsid w:val="003A7E7E"/>
    <w:rsid w:val="003B0E51"/>
    <w:rsid w:val="003B1AB4"/>
    <w:rsid w:val="003B2245"/>
    <w:rsid w:val="003B73CD"/>
    <w:rsid w:val="003C1297"/>
    <w:rsid w:val="003C3AC5"/>
    <w:rsid w:val="003C4ED6"/>
    <w:rsid w:val="003C62CF"/>
    <w:rsid w:val="003C7D96"/>
    <w:rsid w:val="003D033F"/>
    <w:rsid w:val="003D1A4A"/>
    <w:rsid w:val="003D2C5E"/>
    <w:rsid w:val="003D2FC8"/>
    <w:rsid w:val="003D454C"/>
    <w:rsid w:val="003D54F6"/>
    <w:rsid w:val="003E0DCF"/>
    <w:rsid w:val="003E0EB2"/>
    <w:rsid w:val="003E3BEF"/>
    <w:rsid w:val="003F14B6"/>
    <w:rsid w:val="003F7745"/>
    <w:rsid w:val="003F7CBF"/>
    <w:rsid w:val="00400269"/>
    <w:rsid w:val="00407243"/>
    <w:rsid w:val="00417AE3"/>
    <w:rsid w:val="00420569"/>
    <w:rsid w:val="00421716"/>
    <w:rsid w:val="00423E70"/>
    <w:rsid w:val="00427016"/>
    <w:rsid w:val="00431DD1"/>
    <w:rsid w:val="0043291D"/>
    <w:rsid w:val="0043595B"/>
    <w:rsid w:val="00436379"/>
    <w:rsid w:val="0044395C"/>
    <w:rsid w:val="00453F1E"/>
    <w:rsid w:val="00456180"/>
    <w:rsid w:val="004607D6"/>
    <w:rsid w:val="00460E1D"/>
    <w:rsid w:val="00462949"/>
    <w:rsid w:val="00465724"/>
    <w:rsid w:val="0047768E"/>
    <w:rsid w:val="00481E8C"/>
    <w:rsid w:val="00483E48"/>
    <w:rsid w:val="0049037C"/>
    <w:rsid w:val="00493BDF"/>
    <w:rsid w:val="004947E2"/>
    <w:rsid w:val="00495B3C"/>
    <w:rsid w:val="00496A04"/>
    <w:rsid w:val="004A088C"/>
    <w:rsid w:val="004A16CB"/>
    <w:rsid w:val="004A2F89"/>
    <w:rsid w:val="004A77F9"/>
    <w:rsid w:val="004B165D"/>
    <w:rsid w:val="004B5743"/>
    <w:rsid w:val="004B6AB0"/>
    <w:rsid w:val="004C50E8"/>
    <w:rsid w:val="004C7F2E"/>
    <w:rsid w:val="004D024B"/>
    <w:rsid w:val="004D7ACC"/>
    <w:rsid w:val="004E1869"/>
    <w:rsid w:val="004E4D57"/>
    <w:rsid w:val="004E58BB"/>
    <w:rsid w:val="004F4D60"/>
    <w:rsid w:val="004F6028"/>
    <w:rsid w:val="005074D2"/>
    <w:rsid w:val="00510B9B"/>
    <w:rsid w:val="005118AC"/>
    <w:rsid w:val="00513F8B"/>
    <w:rsid w:val="0051470D"/>
    <w:rsid w:val="00530E4E"/>
    <w:rsid w:val="00532366"/>
    <w:rsid w:val="00534F92"/>
    <w:rsid w:val="0053774B"/>
    <w:rsid w:val="00541B60"/>
    <w:rsid w:val="00545427"/>
    <w:rsid w:val="00545EF1"/>
    <w:rsid w:val="0055023F"/>
    <w:rsid w:val="005503B4"/>
    <w:rsid w:val="00550DD5"/>
    <w:rsid w:val="005559A9"/>
    <w:rsid w:val="005636EC"/>
    <w:rsid w:val="00564D61"/>
    <w:rsid w:val="005654D7"/>
    <w:rsid w:val="00572B28"/>
    <w:rsid w:val="00573B32"/>
    <w:rsid w:val="00574948"/>
    <w:rsid w:val="0058262D"/>
    <w:rsid w:val="0058640C"/>
    <w:rsid w:val="005877A1"/>
    <w:rsid w:val="00594F1E"/>
    <w:rsid w:val="00595C4E"/>
    <w:rsid w:val="00595DB2"/>
    <w:rsid w:val="005A1127"/>
    <w:rsid w:val="005B021E"/>
    <w:rsid w:val="005C1465"/>
    <w:rsid w:val="005C3019"/>
    <w:rsid w:val="005D1CF9"/>
    <w:rsid w:val="005D2691"/>
    <w:rsid w:val="005D72F1"/>
    <w:rsid w:val="005E6C59"/>
    <w:rsid w:val="005F042B"/>
    <w:rsid w:val="005F2B67"/>
    <w:rsid w:val="0060013E"/>
    <w:rsid w:val="00600F41"/>
    <w:rsid w:val="00603973"/>
    <w:rsid w:val="006104E2"/>
    <w:rsid w:val="0061257E"/>
    <w:rsid w:val="00612875"/>
    <w:rsid w:val="00614498"/>
    <w:rsid w:val="00614525"/>
    <w:rsid w:val="00617061"/>
    <w:rsid w:val="00620B5B"/>
    <w:rsid w:val="0062159D"/>
    <w:rsid w:val="00623310"/>
    <w:rsid w:val="0062642A"/>
    <w:rsid w:val="006271B2"/>
    <w:rsid w:val="006332DC"/>
    <w:rsid w:val="006333F0"/>
    <w:rsid w:val="0063342C"/>
    <w:rsid w:val="00634BBC"/>
    <w:rsid w:val="006421DA"/>
    <w:rsid w:val="00647F96"/>
    <w:rsid w:val="006546F1"/>
    <w:rsid w:val="006605B2"/>
    <w:rsid w:val="006613BF"/>
    <w:rsid w:val="0066301E"/>
    <w:rsid w:val="00665652"/>
    <w:rsid w:val="00673D92"/>
    <w:rsid w:val="006774EB"/>
    <w:rsid w:val="00677D2F"/>
    <w:rsid w:val="00680280"/>
    <w:rsid w:val="00683108"/>
    <w:rsid w:val="006837FD"/>
    <w:rsid w:val="00686137"/>
    <w:rsid w:val="00690B46"/>
    <w:rsid w:val="006911A0"/>
    <w:rsid w:val="00691FA1"/>
    <w:rsid w:val="0069559C"/>
    <w:rsid w:val="006975C7"/>
    <w:rsid w:val="006A148C"/>
    <w:rsid w:val="006A2BD9"/>
    <w:rsid w:val="006A3E29"/>
    <w:rsid w:val="006A3F54"/>
    <w:rsid w:val="006A4054"/>
    <w:rsid w:val="006A444F"/>
    <w:rsid w:val="006A4918"/>
    <w:rsid w:val="006B02B1"/>
    <w:rsid w:val="006B3C91"/>
    <w:rsid w:val="006B766D"/>
    <w:rsid w:val="006C2812"/>
    <w:rsid w:val="006C3304"/>
    <w:rsid w:val="006C394C"/>
    <w:rsid w:val="006C6334"/>
    <w:rsid w:val="006D0EB4"/>
    <w:rsid w:val="006D3034"/>
    <w:rsid w:val="006D33CA"/>
    <w:rsid w:val="006D652B"/>
    <w:rsid w:val="006F444D"/>
    <w:rsid w:val="0071064E"/>
    <w:rsid w:val="00715A11"/>
    <w:rsid w:val="007171CD"/>
    <w:rsid w:val="007218CB"/>
    <w:rsid w:val="00721D4A"/>
    <w:rsid w:val="00725323"/>
    <w:rsid w:val="007261B9"/>
    <w:rsid w:val="0073043E"/>
    <w:rsid w:val="00730B7B"/>
    <w:rsid w:val="00734802"/>
    <w:rsid w:val="00734E74"/>
    <w:rsid w:val="00745F14"/>
    <w:rsid w:val="007520E2"/>
    <w:rsid w:val="00757DC4"/>
    <w:rsid w:val="00760986"/>
    <w:rsid w:val="00765545"/>
    <w:rsid w:val="00767CAE"/>
    <w:rsid w:val="007710A2"/>
    <w:rsid w:val="00774427"/>
    <w:rsid w:val="0077645B"/>
    <w:rsid w:val="00780ABD"/>
    <w:rsid w:val="00781673"/>
    <w:rsid w:val="0078489B"/>
    <w:rsid w:val="00784C66"/>
    <w:rsid w:val="00784D2B"/>
    <w:rsid w:val="0078699C"/>
    <w:rsid w:val="0079278F"/>
    <w:rsid w:val="007A5439"/>
    <w:rsid w:val="007B08A1"/>
    <w:rsid w:val="007B190C"/>
    <w:rsid w:val="007B5D33"/>
    <w:rsid w:val="007C172D"/>
    <w:rsid w:val="007C28F8"/>
    <w:rsid w:val="007C6816"/>
    <w:rsid w:val="007C722D"/>
    <w:rsid w:val="007D032B"/>
    <w:rsid w:val="007D033D"/>
    <w:rsid w:val="007D1197"/>
    <w:rsid w:val="007D3382"/>
    <w:rsid w:val="007D5884"/>
    <w:rsid w:val="007E1D00"/>
    <w:rsid w:val="007E3B70"/>
    <w:rsid w:val="007E74DE"/>
    <w:rsid w:val="007F1FE3"/>
    <w:rsid w:val="007F4051"/>
    <w:rsid w:val="00800BA6"/>
    <w:rsid w:val="00803928"/>
    <w:rsid w:val="00804930"/>
    <w:rsid w:val="00811DAA"/>
    <w:rsid w:val="00814672"/>
    <w:rsid w:val="008166F7"/>
    <w:rsid w:val="00822DE6"/>
    <w:rsid w:val="00824E1A"/>
    <w:rsid w:val="00825ECF"/>
    <w:rsid w:val="00830E7D"/>
    <w:rsid w:val="00832B41"/>
    <w:rsid w:val="00837ED3"/>
    <w:rsid w:val="00840040"/>
    <w:rsid w:val="00841455"/>
    <w:rsid w:val="0084352E"/>
    <w:rsid w:val="008464FF"/>
    <w:rsid w:val="008467E1"/>
    <w:rsid w:val="00851B10"/>
    <w:rsid w:val="00853E34"/>
    <w:rsid w:val="008540C6"/>
    <w:rsid w:val="00854438"/>
    <w:rsid w:val="0085540D"/>
    <w:rsid w:val="00864FEF"/>
    <w:rsid w:val="00865E98"/>
    <w:rsid w:val="008713C6"/>
    <w:rsid w:val="00873668"/>
    <w:rsid w:val="00876CC2"/>
    <w:rsid w:val="008774E1"/>
    <w:rsid w:val="00881558"/>
    <w:rsid w:val="00883EA4"/>
    <w:rsid w:val="00884948"/>
    <w:rsid w:val="00887952"/>
    <w:rsid w:val="00887C3E"/>
    <w:rsid w:val="008900B4"/>
    <w:rsid w:val="00890173"/>
    <w:rsid w:val="00892D71"/>
    <w:rsid w:val="008A111C"/>
    <w:rsid w:val="008A58D1"/>
    <w:rsid w:val="008B0A32"/>
    <w:rsid w:val="008B1E09"/>
    <w:rsid w:val="008B3BE7"/>
    <w:rsid w:val="008B4A8D"/>
    <w:rsid w:val="008B5CFB"/>
    <w:rsid w:val="008B7D48"/>
    <w:rsid w:val="008C460F"/>
    <w:rsid w:val="008C62B1"/>
    <w:rsid w:val="008C669C"/>
    <w:rsid w:val="008C73F3"/>
    <w:rsid w:val="008C784A"/>
    <w:rsid w:val="008D1CDF"/>
    <w:rsid w:val="008D1FD8"/>
    <w:rsid w:val="008D5231"/>
    <w:rsid w:val="008D5FFE"/>
    <w:rsid w:val="008D612D"/>
    <w:rsid w:val="008D6B0A"/>
    <w:rsid w:val="008E1537"/>
    <w:rsid w:val="008E3176"/>
    <w:rsid w:val="008E62E4"/>
    <w:rsid w:val="008E6D6B"/>
    <w:rsid w:val="008F26CB"/>
    <w:rsid w:val="0090198C"/>
    <w:rsid w:val="00903826"/>
    <w:rsid w:val="00905478"/>
    <w:rsid w:val="0090738D"/>
    <w:rsid w:val="00907574"/>
    <w:rsid w:val="009111EA"/>
    <w:rsid w:val="00911293"/>
    <w:rsid w:val="009129A7"/>
    <w:rsid w:val="0093012A"/>
    <w:rsid w:val="00935549"/>
    <w:rsid w:val="00937A00"/>
    <w:rsid w:val="0094040E"/>
    <w:rsid w:val="00941137"/>
    <w:rsid w:val="00950652"/>
    <w:rsid w:val="00954E3F"/>
    <w:rsid w:val="009663D2"/>
    <w:rsid w:val="00972267"/>
    <w:rsid w:val="0097270F"/>
    <w:rsid w:val="00973282"/>
    <w:rsid w:val="00975345"/>
    <w:rsid w:val="00975FEB"/>
    <w:rsid w:val="009768EC"/>
    <w:rsid w:val="00981FF3"/>
    <w:rsid w:val="00983006"/>
    <w:rsid w:val="00986378"/>
    <w:rsid w:val="00987DAC"/>
    <w:rsid w:val="00990FF8"/>
    <w:rsid w:val="0099618F"/>
    <w:rsid w:val="009977C4"/>
    <w:rsid w:val="009A026B"/>
    <w:rsid w:val="009A2371"/>
    <w:rsid w:val="009A6A29"/>
    <w:rsid w:val="009A7894"/>
    <w:rsid w:val="009B4DF8"/>
    <w:rsid w:val="009C0069"/>
    <w:rsid w:val="009C0AE9"/>
    <w:rsid w:val="009C206E"/>
    <w:rsid w:val="009C5AD9"/>
    <w:rsid w:val="009D0453"/>
    <w:rsid w:val="009D0D8A"/>
    <w:rsid w:val="009D18BD"/>
    <w:rsid w:val="009D24B1"/>
    <w:rsid w:val="009D28E8"/>
    <w:rsid w:val="009D3C85"/>
    <w:rsid w:val="009D78F5"/>
    <w:rsid w:val="009D7FDC"/>
    <w:rsid w:val="009E0422"/>
    <w:rsid w:val="009E1959"/>
    <w:rsid w:val="009E4CA2"/>
    <w:rsid w:val="009F10F1"/>
    <w:rsid w:val="009F19BC"/>
    <w:rsid w:val="009F2014"/>
    <w:rsid w:val="009F2A1A"/>
    <w:rsid w:val="009F33F4"/>
    <w:rsid w:val="009F52F5"/>
    <w:rsid w:val="009F7000"/>
    <w:rsid w:val="00A00C1A"/>
    <w:rsid w:val="00A02386"/>
    <w:rsid w:val="00A050D3"/>
    <w:rsid w:val="00A05751"/>
    <w:rsid w:val="00A05C3F"/>
    <w:rsid w:val="00A05C80"/>
    <w:rsid w:val="00A06886"/>
    <w:rsid w:val="00A07E90"/>
    <w:rsid w:val="00A12467"/>
    <w:rsid w:val="00A15BC0"/>
    <w:rsid w:val="00A16BBD"/>
    <w:rsid w:val="00A177AA"/>
    <w:rsid w:val="00A2023F"/>
    <w:rsid w:val="00A214CD"/>
    <w:rsid w:val="00A23B5A"/>
    <w:rsid w:val="00A3013A"/>
    <w:rsid w:val="00A31525"/>
    <w:rsid w:val="00A323B7"/>
    <w:rsid w:val="00A3495A"/>
    <w:rsid w:val="00A40177"/>
    <w:rsid w:val="00A40379"/>
    <w:rsid w:val="00A47667"/>
    <w:rsid w:val="00A50C6B"/>
    <w:rsid w:val="00A53530"/>
    <w:rsid w:val="00A54483"/>
    <w:rsid w:val="00A5468E"/>
    <w:rsid w:val="00A55EA5"/>
    <w:rsid w:val="00A60D59"/>
    <w:rsid w:val="00A626AD"/>
    <w:rsid w:val="00A64B53"/>
    <w:rsid w:val="00A64B5E"/>
    <w:rsid w:val="00A668C9"/>
    <w:rsid w:val="00A708E0"/>
    <w:rsid w:val="00A70ED9"/>
    <w:rsid w:val="00A73747"/>
    <w:rsid w:val="00A76B87"/>
    <w:rsid w:val="00A83C46"/>
    <w:rsid w:val="00A84BD5"/>
    <w:rsid w:val="00A94ADD"/>
    <w:rsid w:val="00A96CFA"/>
    <w:rsid w:val="00A9751F"/>
    <w:rsid w:val="00AA22B7"/>
    <w:rsid w:val="00AA2816"/>
    <w:rsid w:val="00AA39E6"/>
    <w:rsid w:val="00AA44ED"/>
    <w:rsid w:val="00AA5538"/>
    <w:rsid w:val="00AA68DD"/>
    <w:rsid w:val="00AA7191"/>
    <w:rsid w:val="00AB32FC"/>
    <w:rsid w:val="00AB33D6"/>
    <w:rsid w:val="00AB540B"/>
    <w:rsid w:val="00AB6E88"/>
    <w:rsid w:val="00AC71B4"/>
    <w:rsid w:val="00AD44FD"/>
    <w:rsid w:val="00AD6801"/>
    <w:rsid w:val="00AE039B"/>
    <w:rsid w:val="00AE18A3"/>
    <w:rsid w:val="00AE319A"/>
    <w:rsid w:val="00AE4A7B"/>
    <w:rsid w:val="00AF525B"/>
    <w:rsid w:val="00AF5758"/>
    <w:rsid w:val="00AF5C6F"/>
    <w:rsid w:val="00B03E14"/>
    <w:rsid w:val="00B04C2D"/>
    <w:rsid w:val="00B05CA2"/>
    <w:rsid w:val="00B07AF1"/>
    <w:rsid w:val="00B118AF"/>
    <w:rsid w:val="00B20A61"/>
    <w:rsid w:val="00B21897"/>
    <w:rsid w:val="00B222C5"/>
    <w:rsid w:val="00B262E0"/>
    <w:rsid w:val="00B274BA"/>
    <w:rsid w:val="00B35D19"/>
    <w:rsid w:val="00B378D5"/>
    <w:rsid w:val="00B42030"/>
    <w:rsid w:val="00B42946"/>
    <w:rsid w:val="00B43116"/>
    <w:rsid w:val="00B50355"/>
    <w:rsid w:val="00B5041E"/>
    <w:rsid w:val="00B55FBA"/>
    <w:rsid w:val="00B5796E"/>
    <w:rsid w:val="00B57AA4"/>
    <w:rsid w:val="00B62054"/>
    <w:rsid w:val="00B72457"/>
    <w:rsid w:val="00B75C92"/>
    <w:rsid w:val="00B75FB9"/>
    <w:rsid w:val="00B82A3A"/>
    <w:rsid w:val="00B84DD7"/>
    <w:rsid w:val="00B859A2"/>
    <w:rsid w:val="00B85E8C"/>
    <w:rsid w:val="00B86A4E"/>
    <w:rsid w:val="00B91E60"/>
    <w:rsid w:val="00B9624C"/>
    <w:rsid w:val="00B97279"/>
    <w:rsid w:val="00BA27F4"/>
    <w:rsid w:val="00BA5CE5"/>
    <w:rsid w:val="00BA64B8"/>
    <w:rsid w:val="00BB174F"/>
    <w:rsid w:val="00BC0B1C"/>
    <w:rsid w:val="00BC19BA"/>
    <w:rsid w:val="00BC34E2"/>
    <w:rsid w:val="00BC429C"/>
    <w:rsid w:val="00BC4E5E"/>
    <w:rsid w:val="00BD2735"/>
    <w:rsid w:val="00BD3D7C"/>
    <w:rsid w:val="00BD6498"/>
    <w:rsid w:val="00BD7ABA"/>
    <w:rsid w:val="00BE3D28"/>
    <w:rsid w:val="00BF4CCE"/>
    <w:rsid w:val="00BF75C9"/>
    <w:rsid w:val="00C00DF2"/>
    <w:rsid w:val="00C05327"/>
    <w:rsid w:val="00C06CA5"/>
    <w:rsid w:val="00C12412"/>
    <w:rsid w:val="00C1272E"/>
    <w:rsid w:val="00C14792"/>
    <w:rsid w:val="00C14E6E"/>
    <w:rsid w:val="00C1778C"/>
    <w:rsid w:val="00C273EB"/>
    <w:rsid w:val="00C27771"/>
    <w:rsid w:val="00C323DA"/>
    <w:rsid w:val="00C325B4"/>
    <w:rsid w:val="00C32DB3"/>
    <w:rsid w:val="00C32DE6"/>
    <w:rsid w:val="00C33201"/>
    <w:rsid w:val="00C34969"/>
    <w:rsid w:val="00C349D7"/>
    <w:rsid w:val="00C37176"/>
    <w:rsid w:val="00C3785C"/>
    <w:rsid w:val="00C4446C"/>
    <w:rsid w:val="00C50324"/>
    <w:rsid w:val="00C527B9"/>
    <w:rsid w:val="00C552C3"/>
    <w:rsid w:val="00C60E38"/>
    <w:rsid w:val="00C643C8"/>
    <w:rsid w:val="00C65EE7"/>
    <w:rsid w:val="00C662D6"/>
    <w:rsid w:val="00C71E94"/>
    <w:rsid w:val="00C7225A"/>
    <w:rsid w:val="00C72AC8"/>
    <w:rsid w:val="00C73318"/>
    <w:rsid w:val="00C73579"/>
    <w:rsid w:val="00C777EF"/>
    <w:rsid w:val="00C91B6A"/>
    <w:rsid w:val="00C94791"/>
    <w:rsid w:val="00CA0B69"/>
    <w:rsid w:val="00CA0BC6"/>
    <w:rsid w:val="00CA1524"/>
    <w:rsid w:val="00CA1AC3"/>
    <w:rsid w:val="00CA2597"/>
    <w:rsid w:val="00CA5AC3"/>
    <w:rsid w:val="00CB01E7"/>
    <w:rsid w:val="00CB1297"/>
    <w:rsid w:val="00CB1C72"/>
    <w:rsid w:val="00CB4652"/>
    <w:rsid w:val="00CB49E0"/>
    <w:rsid w:val="00CB63D2"/>
    <w:rsid w:val="00CC3767"/>
    <w:rsid w:val="00CC445D"/>
    <w:rsid w:val="00CD2F9C"/>
    <w:rsid w:val="00CD3D5E"/>
    <w:rsid w:val="00CD5B0B"/>
    <w:rsid w:val="00CE2A33"/>
    <w:rsid w:val="00CE5336"/>
    <w:rsid w:val="00CF0D37"/>
    <w:rsid w:val="00CF3785"/>
    <w:rsid w:val="00CF3F8F"/>
    <w:rsid w:val="00CF4DD7"/>
    <w:rsid w:val="00D0485A"/>
    <w:rsid w:val="00D062BF"/>
    <w:rsid w:val="00D16327"/>
    <w:rsid w:val="00D172E6"/>
    <w:rsid w:val="00D222D2"/>
    <w:rsid w:val="00D261FC"/>
    <w:rsid w:val="00D2630A"/>
    <w:rsid w:val="00D27D15"/>
    <w:rsid w:val="00D311E4"/>
    <w:rsid w:val="00D31A66"/>
    <w:rsid w:val="00D34235"/>
    <w:rsid w:val="00D34D86"/>
    <w:rsid w:val="00D3650C"/>
    <w:rsid w:val="00D373AE"/>
    <w:rsid w:val="00D37901"/>
    <w:rsid w:val="00D4286B"/>
    <w:rsid w:val="00D46756"/>
    <w:rsid w:val="00D57AC7"/>
    <w:rsid w:val="00D6014C"/>
    <w:rsid w:val="00D60A77"/>
    <w:rsid w:val="00D62A3E"/>
    <w:rsid w:val="00D62C09"/>
    <w:rsid w:val="00D63067"/>
    <w:rsid w:val="00D71BF3"/>
    <w:rsid w:val="00D7324A"/>
    <w:rsid w:val="00D764C3"/>
    <w:rsid w:val="00D82DE3"/>
    <w:rsid w:val="00D83DF8"/>
    <w:rsid w:val="00DA2D83"/>
    <w:rsid w:val="00DA36D2"/>
    <w:rsid w:val="00DA4C88"/>
    <w:rsid w:val="00DB0B6B"/>
    <w:rsid w:val="00DD0337"/>
    <w:rsid w:val="00DD6719"/>
    <w:rsid w:val="00DD697F"/>
    <w:rsid w:val="00DF585F"/>
    <w:rsid w:val="00DF5F3B"/>
    <w:rsid w:val="00DF7845"/>
    <w:rsid w:val="00E04810"/>
    <w:rsid w:val="00E04B81"/>
    <w:rsid w:val="00E06667"/>
    <w:rsid w:val="00E147A1"/>
    <w:rsid w:val="00E15518"/>
    <w:rsid w:val="00E257F9"/>
    <w:rsid w:val="00E2627F"/>
    <w:rsid w:val="00E30A83"/>
    <w:rsid w:val="00E3488C"/>
    <w:rsid w:val="00E37956"/>
    <w:rsid w:val="00E41FF0"/>
    <w:rsid w:val="00E43CB9"/>
    <w:rsid w:val="00E44AC2"/>
    <w:rsid w:val="00E55369"/>
    <w:rsid w:val="00E57589"/>
    <w:rsid w:val="00E602C7"/>
    <w:rsid w:val="00E7123F"/>
    <w:rsid w:val="00E77617"/>
    <w:rsid w:val="00E778B4"/>
    <w:rsid w:val="00E81FC3"/>
    <w:rsid w:val="00E849C3"/>
    <w:rsid w:val="00E86B00"/>
    <w:rsid w:val="00E9061F"/>
    <w:rsid w:val="00E95F15"/>
    <w:rsid w:val="00E95FF3"/>
    <w:rsid w:val="00EA007A"/>
    <w:rsid w:val="00EA270D"/>
    <w:rsid w:val="00EA67EF"/>
    <w:rsid w:val="00EB06A2"/>
    <w:rsid w:val="00EB1C39"/>
    <w:rsid w:val="00EB2EA2"/>
    <w:rsid w:val="00EB4695"/>
    <w:rsid w:val="00EC1346"/>
    <w:rsid w:val="00EC2DFC"/>
    <w:rsid w:val="00EC3A3D"/>
    <w:rsid w:val="00EC6887"/>
    <w:rsid w:val="00EC6A9B"/>
    <w:rsid w:val="00ED45B5"/>
    <w:rsid w:val="00ED479D"/>
    <w:rsid w:val="00ED4936"/>
    <w:rsid w:val="00ED6E82"/>
    <w:rsid w:val="00EE2044"/>
    <w:rsid w:val="00EE37D6"/>
    <w:rsid w:val="00EF0B0E"/>
    <w:rsid w:val="00EF3DA7"/>
    <w:rsid w:val="00EF6FE6"/>
    <w:rsid w:val="00EF7D58"/>
    <w:rsid w:val="00F005E7"/>
    <w:rsid w:val="00F01713"/>
    <w:rsid w:val="00F01D1F"/>
    <w:rsid w:val="00F1390F"/>
    <w:rsid w:val="00F152E7"/>
    <w:rsid w:val="00F20F09"/>
    <w:rsid w:val="00F23F38"/>
    <w:rsid w:val="00F24993"/>
    <w:rsid w:val="00F32830"/>
    <w:rsid w:val="00F33401"/>
    <w:rsid w:val="00F43E2D"/>
    <w:rsid w:val="00F469FF"/>
    <w:rsid w:val="00F50DBC"/>
    <w:rsid w:val="00F51251"/>
    <w:rsid w:val="00F52EC3"/>
    <w:rsid w:val="00F54683"/>
    <w:rsid w:val="00F62419"/>
    <w:rsid w:val="00F6357A"/>
    <w:rsid w:val="00F640B6"/>
    <w:rsid w:val="00F647C1"/>
    <w:rsid w:val="00F706B7"/>
    <w:rsid w:val="00F7140A"/>
    <w:rsid w:val="00F7282C"/>
    <w:rsid w:val="00F73A71"/>
    <w:rsid w:val="00F82D54"/>
    <w:rsid w:val="00F8583B"/>
    <w:rsid w:val="00F903D7"/>
    <w:rsid w:val="00F908AC"/>
    <w:rsid w:val="00F90E10"/>
    <w:rsid w:val="00F92DC1"/>
    <w:rsid w:val="00F93A26"/>
    <w:rsid w:val="00F956AB"/>
    <w:rsid w:val="00F9620E"/>
    <w:rsid w:val="00FA4B88"/>
    <w:rsid w:val="00FA5ED8"/>
    <w:rsid w:val="00FA6163"/>
    <w:rsid w:val="00FA662F"/>
    <w:rsid w:val="00FA7698"/>
    <w:rsid w:val="00FA7CCB"/>
    <w:rsid w:val="00FB2253"/>
    <w:rsid w:val="00FB5A26"/>
    <w:rsid w:val="00FB5F80"/>
    <w:rsid w:val="00FC4E98"/>
    <w:rsid w:val="00FC7598"/>
    <w:rsid w:val="00FC79E5"/>
    <w:rsid w:val="00FD10B2"/>
    <w:rsid w:val="00FD5ECD"/>
    <w:rsid w:val="00FE3567"/>
    <w:rsid w:val="00FE3590"/>
    <w:rsid w:val="00FE3AA9"/>
    <w:rsid w:val="00FE5170"/>
    <w:rsid w:val="00FE5BD6"/>
    <w:rsid w:val="00FF102C"/>
    <w:rsid w:val="00FF5EB0"/>
    <w:rsid w:val="00FF5EBE"/>
    <w:rsid w:val="00FF78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B8745"/>
  <w15:docId w15:val="{403CFBEB-9E19-4CE3-8D76-BAE8EBF01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77F9"/>
    <w:pPr>
      <w:suppressAutoHyphens/>
    </w:pPr>
    <w:rPr>
      <w:lang w:eastAsia="ar-SA"/>
    </w:rPr>
  </w:style>
  <w:style w:type="paragraph" w:styleId="Nagwek1">
    <w:name w:val="heading 1"/>
    <w:basedOn w:val="Normalny"/>
    <w:next w:val="Normalny"/>
    <w:qFormat/>
    <w:rsid w:val="004A77F9"/>
    <w:pPr>
      <w:keepNext/>
      <w:numPr>
        <w:numId w:val="1"/>
      </w:numPr>
      <w:tabs>
        <w:tab w:val="left" w:pos="2239"/>
        <w:tab w:val="left" w:pos="5216"/>
        <w:tab w:val="left" w:pos="6988"/>
      </w:tabs>
      <w:spacing w:line="240" w:lineRule="atLeast"/>
      <w:ind w:left="340"/>
      <w:jc w:val="both"/>
      <w:outlineLvl w:val="0"/>
    </w:pPr>
    <w:rPr>
      <w:b/>
      <w:sz w:val="28"/>
    </w:rPr>
  </w:style>
  <w:style w:type="paragraph" w:styleId="Nagwek2">
    <w:name w:val="heading 2"/>
    <w:basedOn w:val="Normalny"/>
    <w:next w:val="Normalny"/>
    <w:qFormat/>
    <w:rsid w:val="004A77F9"/>
    <w:pPr>
      <w:keepNext/>
      <w:numPr>
        <w:ilvl w:val="1"/>
        <w:numId w:val="1"/>
      </w:numPr>
      <w:jc w:val="center"/>
      <w:outlineLvl w:val="1"/>
    </w:pPr>
    <w:rPr>
      <w:b/>
    </w:rPr>
  </w:style>
  <w:style w:type="paragraph" w:styleId="Nagwek3">
    <w:name w:val="heading 3"/>
    <w:basedOn w:val="Normalny"/>
    <w:next w:val="Normalny"/>
    <w:qFormat/>
    <w:rsid w:val="004A77F9"/>
    <w:pPr>
      <w:keepNext/>
      <w:numPr>
        <w:ilvl w:val="2"/>
        <w:numId w:val="1"/>
      </w:numPr>
      <w:ind w:left="142"/>
      <w:outlineLvl w:val="2"/>
    </w:pPr>
    <w:rPr>
      <w:b/>
      <w:sz w:val="24"/>
    </w:rPr>
  </w:style>
  <w:style w:type="paragraph" w:styleId="Nagwek4">
    <w:name w:val="heading 4"/>
    <w:basedOn w:val="Normalny"/>
    <w:next w:val="Normalny"/>
    <w:qFormat/>
    <w:rsid w:val="004A77F9"/>
    <w:pPr>
      <w:keepNext/>
      <w:numPr>
        <w:ilvl w:val="3"/>
        <w:numId w:val="1"/>
      </w:numPr>
      <w:tabs>
        <w:tab w:val="left" w:pos="2239"/>
        <w:tab w:val="left" w:pos="5216"/>
        <w:tab w:val="left" w:pos="6988"/>
      </w:tabs>
      <w:outlineLvl w:val="3"/>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0z0">
    <w:name w:val="WW8Num10z0"/>
    <w:rsid w:val="004A77F9"/>
    <w:rPr>
      <w:b w:val="0"/>
      <w:i w:val="0"/>
    </w:rPr>
  </w:style>
  <w:style w:type="character" w:customStyle="1" w:styleId="WW8Num15z0">
    <w:name w:val="WW8Num15z0"/>
    <w:rsid w:val="004A77F9"/>
    <w:rPr>
      <w:b w:val="0"/>
      <w:i w:val="0"/>
    </w:rPr>
  </w:style>
  <w:style w:type="character" w:customStyle="1" w:styleId="WW-Absatz-Standardschriftart">
    <w:name w:val="WW-Absatz-Standardschriftart"/>
    <w:rsid w:val="004A77F9"/>
  </w:style>
  <w:style w:type="character" w:customStyle="1" w:styleId="WW-WW8Num10z0">
    <w:name w:val="WW-WW8Num10z0"/>
    <w:rsid w:val="004A77F9"/>
    <w:rPr>
      <w:b w:val="0"/>
      <w:i w:val="0"/>
    </w:rPr>
  </w:style>
  <w:style w:type="character" w:customStyle="1" w:styleId="WW-WW8Num15z0">
    <w:name w:val="WW-WW8Num15z0"/>
    <w:rsid w:val="004A77F9"/>
    <w:rPr>
      <w:b w:val="0"/>
      <w:i w:val="0"/>
    </w:rPr>
  </w:style>
  <w:style w:type="character" w:customStyle="1" w:styleId="WW-Absatz-Standardschriftart1">
    <w:name w:val="WW-Absatz-Standardschriftart1"/>
    <w:rsid w:val="004A77F9"/>
  </w:style>
  <w:style w:type="character" w:customStyle="1" w:styleId="WW8Num7z0">
    <w:name w:val="WW8Num7z0"/>
    <w:rsid w:val="004A77F9"/>
    <w:rPr>
      <w:rFonts w:ascii="Symbol" w:hAnsi="Symbol"/>
      <w:sz w:val="20"/>
    </w:rPr>
  </w:style>
  <w:style w:type="character" w:customStyle="1" w:styleId="WW8Num11z0">
    <w:name w:val="WW8Num11z0"/>
    <w:rsid w:val="004A77F9"/>
    <w:rPr>
      <w:b w:val="0"/>
      <w:i w:val="0"/>
    </w:rPr>
  </w:style>
  <w:style w:type="character" w:customStyle="1" w:styleId="WW8Num13z0">
    <w:name w:val="WW8Num13z0"/>
    <w:rsid w:val="004A77F9"/>
    <w:rPr>
      <w:b w:val="0"/>
    </w:rPr>
  </w:style>
  <w:style w:type="character" w:customStyle="1" w:styleId="WW8Num17z0">
    <w:name w:val="WW8Num17z0"/>
    <w:rsid w:val="004A77F9"/>
    <w:rPr>
      <w:b w:val="0"/>
      <w:i w:val="0"/>
    </w:rPr>
  </w:style>
  <w:style w:type="character" w:customStyle="1" w:styleId="WW8Num29z0">
    <w:name w:val="WW8Num29z0"/>
    <w:rsid w:val="004A77F9"/>
    <w:rPr>
      <w:b w:val="0"/>
      <w:i w:val="0"/>
    </w:rPr>
  </w:style>
  <w:style w:type="character" w:customStyle="1" w:styleId="WW8Num32z0">
    <w:name w:val="WW8Num32z0"/>
    <w:rsid w:val="004A77F9"/>
    <w:rPr>
      <w:rFonts w:ascii="Courier" w:hAnsi="Courier"/>
      <w:b/>
      <w:i w:val="0"/>
      <w:sz w:val="24"/>
    </w:rPr>
  </w:style>
  <w:style w:type="character" w:customStyle="1" w:styleId="WW8Num40z0">
    <w:name w:val="WW8Num40z0"/>
    <w:rsid w:val="004A77F9"/>
    <w:rPr>
      <w:b w:val="0"/>
      <w:i w:val="0"/>
    </w:rPr>
  </w:style>
  <w:style w:type="character" w:customStyle="1" w:styleId="WW8Num45z0">
    <w:name w:val="WW8Num45z0"/>
    <w:rsid w:val="004A77F9"/>
    <w:rPr>
      <w:rFonts w:ascii="Symbol" w:hAnsi="Symbol"/>
      <w:sz w:val="20"/>
    </w:rPr>
  </w:style>
  <w:style w:type="character" w:customStyle="1" w:styleId="WW8Num48z0">
    <w:name w:val="WW8Num48z0"/>
    <w:rsid w:val="004A77F9"/>
    <w:rPr>
      <w:rFonts w:ascii="Symbol" w:hAnsi="Symbol"/>
      <w:sz w:val="20"/>
    </w:rPr>
  </w:style>
  <w:style w:type="character" w:customStyle="1" w:styleId="WW8Num53z0">
    <w:name w:val="WW8Num53z0"/>
    <w:rsid w:val="004A77F9"/>
    <w:rPr>
      <w:b/>
      <w:i w:val="0"/>
    </w:rPr>
  </w:style>
  <w:style w:type="character" w:customStyle="1" w:styleId="WW8Num65z0">
    <w:name w:val="WW8Num65z0"/>
    <w:rsid w:val="004A77F9"/>
    <w:rPr>
      <w:b w:val="0"/>
      <w:i w:val="0"/>
      <w:sz w:val="28"/>
    </w:rPr>
  </w:style>
  <w:style w:type="character" w:customStyle="1" w:styleId="WW8Num66z0">
    <w:name w:val="WW8Num66z0"/>
    <w:rsid w:val="004A77F9"/>
    <w:rPr>
      <w:b w:val="0"/>
      <w:i w:val="0"/>
    </w:rPr>
  </w:style>
  <w:style w:type="character" w:customStyle="1" w:styleId="WW8Num70z0">
    <w:name w:val="WW8Num70z0"/>
    <w:rsid w:val="004A77F9"/>
    <w:rPr>
      <w:rFonts w:ascii="Symbol" w:hAnsi="Symbol"/>
      <w:sz w:val="20"/>
    </w:rPr>
  </w:style>
  <w:style w:type="character" w:customStyle="1" w:styleId="WW8Num71z0">
    <w:name w:val="WW8Num71z0"/>
    <w:rsid w:val="004A77F9"/>
    <w:rPr>
      <w:rFonts w:ascii="Symbol" w:hAnsi="Symbol"/>
    </w:rPr>
  </w:style>
  <w:style w:type="character" w:customStyle="1" w:styleId="WW8Num77z0">
    <w:name w:val="WW8Num77z0"/>
    <w:rsid w:val="004A77F9"/>
    <w:rPr>
      <w:b w:val="0"/>
    </w:rPr>
  </w:style>
  <w:style w:type="character" w:customStyle="1" w:styleId="WW8Num82z0">
    <w:name w:val="WW8Num82z0"/>
    <w:rsid w:val="004A77F9"/>
    <w:rPr>
      <w:rFonts w:ascii="Symbol" w:hAnsi="Symbol"/>
      <w:sz w:val="20"/>
    </w:rPr>
  </w:style>
  <w:style w:type="character" w:customStyle="1" w:styleId="WW8Num83z0">
    <w:name w:val="WW8Num83z0"/>
    <w:rsid w:val="004A77F9"/>
    <w:rPr>
      <w:rFonts w:ascii="Symbol" w:hAnsi="Symbol"/>
      <w:sz w:val="20"/>
    </w:rPr>
  </w:style>
  <w:style w:type="character" w:customStyle="1" w:styleId="WW8Num86z0">
    <w:name w:val="WW8Num86z0"/>
    <w:rsid w:val="004A77F9"/>
    <w:rPr>
      <w:b w:val="0"/>
      <w:i w:val="0"/>
    </w:rPr>
  </w:style>
  <w:style w:type="character" w:customStyle="1" w:styleId="WW8Num87z0">
    <w:name w:val="WW8Num87z0"/>
    <w:rsid w:val="004A77F9"/>
    <w:rPr>
      <w:b w:val="0"/>
      <w:i w:val="0"/>
    </w:rPr>
  </w:style>
  <w:style w:type="character" w:customStyle="1" w:styleId="WW8Num93z0">
    <w:name w:val="WW8Num93z0"/>
    <w:rsid w:val="004A77F9"/>
    <w:rPr>
      <w:rFonts w:ascii="Symbol" w:hAnsi="Symbol"/>
    </w:rPr>
  </w:style>
  <w:style w:type="character" w:customStyle="1" w:styleId="WW8Num97z0">
    <w:name w:val="WW8Num97z0"/>
    <w:rsid w:val="004A77F9"/>
    <w:rPr>
      <w:rFonts w:ascii="Symbol" w:hAnsi="Symbol"/>
      <w:sz w:val="20"/>
    </w:rPr>
  </w:style>
  <w:style w:type="character" w:customStyle="1" w:styleId="WW-Domylnaczcionkaakapitu">
    <w:name w:val="WW-Domyślna czcionka akapitu"/>
    <w:rsid w:val="004A77F9"/>
  </w:style>
  <w:style w:type="character" w:styleId="Numerstrony">
    <w:name w:val="page number"/>
    <w:basedOn w:val="WW-Domylnaczcionkaakapitu"/>
    <w:rsid w:val="004A77F9"/>
  </w:style>
  <w:style w:type="character" w:customStyle="1" w:styleId="Znakinumeracji">
    <w:name w:val="Znaki numeracji"/>
    <w:rsid w:val="004A77F9"/>
  </w:style>
  <w:style w:type="character" w:customStyle="1" w:styleId="WW-Znakinumeracji">
    <w:name w:val="WW-Znaki numeracji"/>
    <w:rsid w:val="004A77F9"/>
  </w:style>
  <w:style w:type="character" w:customStyle="1" w:styleId="WW-Znakinumeracji1">
    <w:name w:val="WW-Znaki numeracji1"/>
    <w:rsid w:val="004A77F9"/>
  </w:style>
  <w:style w:type="paragraph" w:customStyle="1" w:styleId="Nagwek10">
    <w:name w:val="Nagłówek1"/>
    <w:basedOn w:val="Normalny"/>
    <w:next w:val="Tekstpodstawowy"/>
    <w:rsid w:val="004A77F9"/>
    <w:pPr>
      <w:keepNext/>
      <w:spacing w:before="240" w:after="120"/>
    </w:pPr>
    <w:rPr>
      <w:rFonts w:ascii="Europa" w:eastAsia="Lucida Sans Unicode" w:hAnsi="Europa" w:cs="Tahoma"/>
      <w:sz w:val="28"/>
      <w:szCs w:val="28"/>
    </w:rPr>
  </w:style>
  <w:style w:type="paragraph" w:styleId="Tekstpodstawowy">
    <w:name w:val="Body Text"/>
    <w:basedOn w:val="Normalny"/>
    <w:rsid w:val="004A77F9"/>
    <w:pPr>
      <w:tabs>
        <w:tab w:val="left" w:pos="2409"/>
        <w:tab w:val="left" w:pos="5386"/>
        <w:tab w:val="left" w:pos="7158"/>
      </w:tabs>
      <w:jc w:val="both"/>
    </w:pPr>
    <w:rPr>
      <w:b/>
      <w:sz w:val="24"/>
    </w:rPr>
  </w:style>
  <w:style w:type="paragraph" w:styleId="Lista">
    <w:name w:val="List"/>
    <w:basedOn w:val="Tekstpodstawowy"/>
    <w:rsid w:val="004A77F9"/>
    <w:rPr>
      <w:rFonts w:ascii="Ottawa" w:hAnsi="Ottawa" w:cs="Tahoma"/>
    </w:rPr>
  </w:style>
  <w:style w:type="paragraph" w:customStyle="1" w:styleId="Podpis1">
    <w:name w:val="Podpis1"/>
    <w:basedOn w:val="Normalny"/>
    <w:rsid w:val="004A77F9"/>
    <w:pPr>
      <w:suppressLineNumbers/>
      <w:spacing w:before="120" w:after="120"/>
    </w:pPr>
    <w:rPr>
      <w:rFonts w:ascii="Ottawa" w:hAnsi="Ottawa" w:cs="Tahoma"/>
      <w:i/>
      <w:iCs/>
    </w:rPr>
  </w:style>
  <w:style w:type="paragraph" w:customStyle="1" w:styleId="Indeks">
    <w:name w:val="Indeks"/>
    <w:basedOn w:val="Normalny"/>
    <w:rsid w:val="004A77F9"/>
    <w:pPr>
      <w:suppressLineNumbers/>
    </w:pPr>
    <w:rPr>
      <w:rFonts w:ascii="Ottawa" w:hAnsi="Ottawa" w:cs="Tahoma"/>
    </w:rPr>
  </w:style>
  <w:style w:type="paragraph" w:customStyle="1" w:styleId="WW-Nagwek">
    <w:name w:val="WW-Nagłówek"/>
    <w:basedOn w:val="Normalny"/>
    <w:next w:val="Tekstpodstawowy"/>
    <w:rsid w:val="004A77F9"/>
    <w:pPr>
      <w:keepNext/>
      <w:spacing w:before="240" w:after="120"/>
    </w:pPr>
    <w:rPr>
      <w:rFonts w:ascii="Europa" w:eastAsia="Lucida Sans Unicode" w:hAnsi="Europa" w:cs="Tahoma"/>
      <w:sz w:val="28"/>
      <w:szCs w:val="28"/>
    </w:rPr>
  </w:style>
  <w:style w:type="paragraph" w:customStyle="1" w:styleId="WW-Podpis">
    <w:name w:val="WW-Podpis"/>
    <w:basedOn w:val="Normalny"/>
    <w:rsid w:val="004A77F9"/>
    <w:pPr>
      <w:suppressLineNumbers/>
      <w:spacing w:before="120" w:after="120"/>
    </w:pPr>
    <w:rPr>
      <w:rFonts w:ascii="Ottawa" w:hAnsi="Ottawa" w:cs="Tahoma"/>
      <w:i/>
      <w:iCs/>
    </w:rPr>
  </w:style>
  <w:style w:type="paragraph" w:customStyle="1" w:styleId="WW-Indeks">
    <w:name w:val="WW-Indeks"/>
    <w:basedOn w:val="Normalny"/>
    <w:rsid w:val="004A77F9"/>
    <w:pPr>
      <w:suppressLineNumbers/>
    </w:pPr>
    <w:rPr>
      <w:rFonts w:ascii="Ottawa" w:hAnsi="Ottawa" w:cs="Tahoma"/>
    </w:rPr>
  </w:style>
  <w:style w:type="paragraph" w:customStyle="1" w:styleId="WW-Nagwek1">
    <w:name w:val="WW-Nagłówek1"/>
    <w:basedOn w:val="Normalny"/>
    <w:next w:val="Tekstpodstawowy"/>
    <w:rsid w:val="004A77F9"/>
    <w:pPr>
      <w:keepNext/>
      <w:spacing w:before="240" w:after="120"/>
    </w:pPr>
    <w:rPr>
      <w:rFonts w:ascii="Europa" w:eastAsia="Lucida Sans Unicode" w:hAnsi="Europa" w:cs="Tahoma"/>
      <w:sz w:val="28"/>
      <w:szCs w:val="28"/>
    </w:rPr>
  </w:style>
  <w:style w:type="paragraph" w:customStyle="1" w:styleId="WW-Podpis1">
    <w:name w:val="WW-Podpis1"/>
    <w:basedOn w:val="Normalny"/>
    <w:rsid w:val="004A77F9"/>
    <w:pPr>
      <w:suppressLineNumbers/>
      <w:spacing w:before="120" w:after="120"/>
    </w:pPr>
    <w:rPr>
      <w:rFonts w:ascii="Ottawa" w:hAnsi="Ottawa" w:cs="Tahoma"/>
      <w:i/>
      <w:iCs/>
    </w:rPr>
  </w:style>
  <w:style w:type="paragraph" w:customStyle="1" w:styleId="WW-Indeks1">
    <w:name w:val="WW-Indeks1"/>
    <w:basedOn w:val="Normalny"/>
    <w:rsid w:val="004A77F9"/>
    <w:pPr>
      <w:suppressLineNumbers/>
    </w:pPr>
    <w:rPr>
      <w:rFonts w:ascii="Ottawa" w:hAnsi="Ottawa" w:cs="Tahoma"/>
    </w:rPr>
  </w:style>
  <w:style w:type="paragraph" w:styleId="Tytu">
    <w:name w:val="Title"/>
    <w:basedOn w:val="Normalny"/>
    <w:next w:val="Podtytu"/>
    <w:qFormat/>
    <w:rsid w:val="004A77F9"/>
    <w:pPr>
      <w:tabs>
        <w:tab w:val="left" w:pos="2409"/>
        <w:tab w:val="left" w:pos="5386"/>
        <w:tab w:val="left" w:pos="7158"/>
      </w:tabs>
      <w:spacing w:line="240" w:lineRule="atLeast"/>
      <w:jc w:val="center"/>
    </w:pPr>
    <w:rPr>
      <w:b/>
      <w:sz w:val="24"/>
    </w:rPr>
  </w:style>
  <w:style w:type="paragraph" w:styleId="Podtytu">
    <w:name w:val="Subtitle"/>
    <w:basedOn w:val="WW-Nagwek1"/>
    <w:next w:val="Tekstpodstawowy"/>
    <w:qFormat/>
    <w:rsid w:val="004A77F9"/>
    <w:pPr>
      <w:jc w:val="center"/>
    </w:pPr>
    <w:rPr>
      <w:i/>
      <w:iCs/>
    </w:rPr>
  </w:style>
  <w:style w:type="paragraph" w:customStyle="1" w:styleId="WW-Tekstpodstawowy3">
    <w:name w:val="WW-Tekst podstawowy 3"/>
    <w:basedOn w:val="Normalny"/>
    <w:uiPriority w:val="99"/>
    <w:rsid w:val="004A77F9"/>
    <w:pPr>
      <w:jc w:val="both"/>
    </w:pPr>
    <w:rPr>
      <w:sz w:val="22"/>
    </w:rPr>
  </w:style>
  <w:style w:type="paragraph" w:customStyle="1" w:styleId="WW-Tekstpodstawowy2">
    <w:name w:val="WW-Tekst podstawowy 2"/>
    <w:basedOn w:val="Normalny"/>
    <w:rsid w:val="004A77F9"/>
    <w:pPr>
      <w:jc w:val="both"/>
    </w:pPr>
    <w:rPr>
      <w:sz w:val="24"/>
    </w:rPr>
  </w:style>
  <w:style w:type="paragraph" w:customStyle="1" w:styleId="WW-Tekstpodstawowywcity3">
    <w:name w:val="WW-Tekst podstawowy wcięty 3"/>
    <w:basedOn w:val="Normalny"/>
    <w:rsid w:val="004A77F9"/>
    <w:pPr>
      <w:ind w:left="284" w:hanging="142"/>
      <w:jc w:val="both"/>
    </w:pPr>
    <w:rPr>
      <w:sz w:val="22"/>
    </w:rPr>
  </w:style>
  <w:style w:type="paragraph" w:customStyle="1" w:styleId="WW-Tekstblokowy">
    <w:name w:val="WW-Tekst blokowy"/>
    <w:basedOn w:val="Normalny"/>
    <w:rsid w:val="004A77F9"/>
    <w:pPr>
      <w:tabs>
        <w:tab w:val="left" w:pos="2409"/>
        <w:tab w:val="left" w:pos="5386"/>
        <w:tab w:val="left" w:pos="7158"/>
      </w:tabs>
      <w:spacing w:line="240" w:lineRule="atLeast"/>
      <w:ind w:left="170" w:right="-143" w:hanging="170"/>
      <w:jc w:val="both"/>
    </w:pPr>
  </w:style>
  <w:style w:type="paragraph" w:customStyle="1" w:styleId="WW-Tekstpodstawowywcity2">
    <w:name w:val="WW-Tekst podstawowy wcięty 2"/>
    <w:basedOn w:val="Normalny"/>
    <w:rsid w:val="004A77F9"/>
    <w:pPr>
      <w:tabs>
        <w:tab w:val="left" w:pos="2409"/>
        <w:tab w:val="left" w:pos="5386"/>
        <w:tab w:val="left" w:pos="7158"/>
      </w:tabs>
      <w:spacing w:line="240" w:lineRule="atLeast"/>
      <w:ind w:left="142" w:hanging="142"/>
      <w:jc w:val="both"/>
    </w:pPr>
    <w:rPr>
      <w:sz w:val="18"/>
    </w:rPr>
  </w:style>
  <w:style w:type="paragraph" w:styleId="Stopka">
    <w:name w:val="footer"/>
    <w:basedOn w:val="Normalny"/>
    <w:rsid w:val="004A77F9"/>
    <w:pPr>
      <w:tabs>
        <w:tab w:val="center" w:pos="4536"/>
        <w:tab w:val="right" w:pos="9072"/>
      </w:tabs>
    </w:pPr>
  </w:style>
  <w:style w:type="paragraph" w:styleId="Tekstpodstawowywcity">
    <w:name w:val="Body Text Indent"/>
    <w:basedOn w:val="Normalny"/>
    <w:rsid w:val="004A77F9"/>
    <w:pPr>
      <w:tabs>
        <w:tab w:val="left" w:pos="2409"/>
        <w:tab w:val="left" w:pos="5386"/>
        <w:tab w:val="left" w:pos="7158"/>
      </w:tabs>
      <w:ind w:left="426" w:hanging="426"/>
      <w:jc w:val="both"/>
    </w:pPr>
    <w:rPr>
      <w:sz w:val="24"/>
    </w:rPr>
  </w:style>
  <w:style w:type="paragraph" w:customStyle="1" w:styleId="Zawartoramki">
    <w:name w:val="Zawartość ramki"/>
    <w:basedOn w:val="Tekstpodstawowy"/>
    <w:rsid w:val="004A77F9"/>
  </w:style>
  <w:style w:type="paragraph" w:customStyle="1" w:styleId="WW-Zawartoramki">
    <w:name w:val="WW-Zawartość ramki"/>
    <w:basedOn w:val="Tekstpodstawowy"/>
    <w:rsid w:val="004A77F9"/>
  </w:style>
  <w:style w:type="paragraph" w:customStyle="1" w:styleId="WW-Zawartoramki1">
    <w:name w:val="WW-Zawartość ramki1"/>
    <w:basedOn w:val="Tekstpodstawowy"/>
    <w:rsid w:val="004A77F9"/>
  </w:style>
  <w:style w:type="paragraph" w:styleId="Tekstprzypisudolnego">
    <w:name w:val="footnote text"/>
    <w:basedOn w:val="Normalny"/>
    <w:semiHidden/>
    <w:rsid w:val="009F10F1"/>
  </w:style>
  <w:style w:type="character" w:styleId="Odwoanieprzypisudolnego">
    <w:name w:val="footnote reference"/>
    <w:basedOn w:val="Domylnaczcionkaakapitu"/>
    <w:semiHidden/>
    <w:rsid w:val="009F10F1"/>
    <w:rPr>
      <w:vertAlign w:val="superscript"/>
    </w:rPr>
  </w:style>
  <w:style w:type="paragraph" w:styleId="Tekstdymka">
    <w:name w:val="Balloon Text"/>
    <w:basedOn w:val="Normalny"/>
    <w:semiHidden/>
    <w:rsid w:val="00133689"/>
    <w:rPr>
      <w:rFonts w:ascii="Tahoma" w:hAnsi="Tahoma" w:cs="Tahoma"/>
      <w:sz w:val="16"/>
      <w:szCs w:val="16"/>
    </w:rPr>
  </w:style>
  <w:style w:type="paragraph" w:styleId="Tekstpodstawowy3">
    <w:name w:val="Body Text 3"/>
    <w:basedOn w:val="Normalny"/>
    <w:link w:val="Tekstpodstawowy3Znak"/>
    <w:uiPriority w:val="99"/>
    <w:unhideWhenUsed/>
    <w:rsid w:val="002531FD"/>
    <w:pPr>
      <w:spacing w:after="120"/>
    </w:pPr>
    <w:rPr>
      <w:sz w:val="16"/>
      <w:szCs w:val="16"/>
    </w:rPr>
  </w:style>
  <w:style w:type="character" w:customStyle="1" w:styleId="Tekstpodstawowy3Znak">
    <w:name w:val="Tekst podstawowy 3 Znak"/>
    <w:basedOn w:val="Domylnaczcionkaakapitu"/>
    <w:link w:val="Tekstpodstawowy3"/>
    <w:uiPriority w:val="99"/>
    <w:rsid w:val="002531FD"/>
    <w:rPr>
      <w:sz w:val="16"/>
      <w:szCs w:val="16"/>
      <w:lang w:eastAsia="ar-SA"/>
    </w:rPr>
  </w:style>
  <w:style w:type="table" w:styleId="Tabela-Siatka">
    <w:name w:val="Table Grid"/>
    <w:basedOn w:val="Standardowy"/>
    <w:uiPriority w:val="59"/>
    <w:rsid w:val="000A45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774E1"/>
    <w:pPr>
      <w:tabs>
        <w:tab w:val="center" w:pos="4536"/>
        <w:tab w:val="right" w:pos="9072"/>
      </w:tabs>
    </w:pPr>
  </w:style>
  <w:style w:type="character" w:customStyle="1" w:styleId="NagwekZnak">
    <w:name w:val="Nagłówek Znak"/>
    <w:basedOn w:val="Domylnaczcionkaakapitu"/>
    <w:link w:val="Nagwek"/>
    <w:uiPriority w:val="99"/>
    <w:rsid w:val="008774E1"/>
    <w:rPr>
      <w:lang w:eastAsia="ar-SA"/>
    </w:rPr>
  </w:style>
  <w:style w:type="paragraph" w:customStyle="1" w:styleId="Domylnie">
    <w:name w:val="Domyślnie"/>
    <w:rsid w:val="006F444D"/>
    <w:pPr>
      <w:widowControl w:val="0"/>
      <w:autoSpaceDE w:val="0"/>
      <w:autoSpaceDN w:val="0"/>
    </w:pPr>
  </w:style>
  <w:style w:type="character" w:styleId="Hipercze">
    <w:name w:val="Hyperlink"/>
    <w:basedOn w:val="Domylnaczcionkaakapitu"/>
    <w:uiPriority w:val="99"/>
    <w:unhideWhenUsed/>
    <w:rsid w:val="00D83DF8"/>
    <w:rPr>
      <w:color w:val="0000FF"/>
      <w:u w:val="single"/>
    </w:rPr>
  </w:style>
  <w:style w:type="paragraph" w:styleId="NormalnyWeb">
    <w:name w:val="Normal (Web)"/>
    <w:basedOn w:val="Normalny"/>
    <w:uiPriority w:val="99"/>
    <w:semiHidden/>
    <w:unhideWhenUsed/>
    <w:rsid w:val="00E55369"/>
    <w:pPr>
      <w:suppressAutoHyphens w:val="0"/>
      <w:spacing w:before="100" w:beforeAutospacing="1" w:after="100" w:afterAutospacing="1"/>
    </w:pPr>
    <w:rPr>
      <w:sz w:val="24"/>
      <w:szCs w:val="24"/>
      <w:lang w:eastAsia="pl-PL"/>
    </w:rPr>
  </w:style>
  <w:style w:type="paragraph" w:styleId="Tekstpodstawowywcity3">
    <w:name w:val="Body Text Indent 3"/>
    <w:basedOn w:val="Normalny"/>
    <w:link w:val="Tekstpodstawowywcity3Znak"/>
    <w:rsid w:val="00B04C2D"/>
    <w:pPr>
      <w:suppressAutoHyphens w:val="0"/>
      <w:autoSpaceDE w:val="0"/>
      <w:autoSpaceDN w:val="0"/>
      <w:spacing w:after="120"/>
      <w:ind w:left="283"/>
    </w:pPr>
    <w:rPr>
      <w:sz w:val="16"/>
      <w:szCs w:val="16"/>
      <w:lang w:eastAsia="pl-PL"/>
    </w:rPr>
  </w:style>
  <w:style w:type="character" w:customStyle="1" w:styleId="Tekstpodstawowywcity3Znak">
    <w:name w:val="Tekst podstawowy wcięty 3 Znak"/>
    <w:basedOn w:val="Domylnaczcionkaakapitu"/>
    <w:link w:val="Tekstpodstawowywcity3"/>
    <w:rsid w:val="00B04C2D"/>
    <w:rPr>
      <w:sz w:val="16"/>
      <w:szCs w:val="16"/>
    </w:rPr>
  </w:style>
  <w:style w:type="paragraph" w:styleId="Akapitzlist">
    <w:name w:val="List Paragraph"/>
    <w:aliases w:val="Odstavec,Normal2,L1,Numerowanie,2 heading,A_wyliczenie,K-P_odwolanie,Akapit z listą5,maz_wyliczenie,opis dzialania,List Paragraph,normalny tekst,Akapit z list¹,CW_Lista,List Paragraph1,Eko punkty,podpunkt,Akapit z listą1,Nagł. 4 SW,Obiekt"/>
    <w:basedOn w:val="Normalny"/>
    <w:link w:val="AkapitzlistZnak"/>
    <w:uiPriority w:val="99"/>
    <w:qFormat/>
    <w:rsid w:val="00385EC7"/>
    <w:pPr>
      <w:ind w:left="708"/>
    </w:pPr>
  </w:style>
  <w:style w:type="character" w:styleId="Odwoaniedokomentarza">
    <w:name w:val="annotation reference"/>
    <w:basedOn w:val="Domylnaczcionkaakapitu"/>
    <w:uiPriority w:val="99"/>
    <w:semiHidden/>
    <w:unhideWhenUsed/>
    <w:rsid w:val="00F01713"/>
    <w:rPr>
      <w:sz w:val="16"/>
      <w:szCs w:val="16"/>
    </w:rPr>
  </w:style>
  <w:style w:type="paragraph" w:styleId="Tekstkomentarza">
    <w:name w:val="annotation text"/>
    <w:basedOn w:val="Normalny"/>
    <w:link w:val="TekstkomentarzaZnak"/>
    <w:uiPriority w:val="99"/>
    <w:semiHidden/>
    <w:unhideWhenUsed/>
    <w:rsid w:val="00F01713"/>
  </w:style>
  <w:style w:type="character" w:customStyle="1" w:styleId="TekstkomentarzaZnak">
    <w:name w:val="Tekst komentarza Znak"/>
    <w:basedOn w:val="Domylnaczcionkaakapitu"/>
    <w:link w:val="Tekstkomentarza"/>
    <w:uiPriority w:val="99"/>
    <w:semiHidden/>
    <w:rsid w:val="00F01713"/>
    <w:rPr>
      <w:lang w:eastAsia="ar-SA"/>
    </w:rPr>
  </w:style>
  <w:style w:type="paragraph" w:styleId="Tematkomentarza">
    <w:name w:val="annotation subject"/>
    <w:basedOn w:val="Tekstkomentarza"/>
    <w:next w:val="Tekstkomentarza"/>
    <w:link w:val="TematkomentarzaZnak"/>
    <w:uiPriority w:val="99"/>
    <w:semiHidden/>
    <w:unhideWhenUsed/>
    <w:rsid w:val="00F01713"/>
    <w:rPr>
      <w:b/>
      <w:bCs/>
    </w:rPr>
  </w:style>
  <w:style w:type="character" w:customStyle="1" w:styleId="TematkomentarzaZnak">
    <w:name w:val="Temat komentarza Znak"/>
    <w:basedOn w:val="TekstkomentarzaZnak"/>
    <w:link w:val="Tematkomentarza"/>
    <w:uiPriority w:val="99"/>
    <w:semiHidden/>
    <w:rsid w:val="00F01713"/>
    <w:rPr>
      <w:b/>
      <w:bCs/>
      <w:lang w:eastAsia="ar-SA"/>
    </w:rPr>
  </w:style>
  <w:style w:type="paragraph" w:styleId="Poprawka">
    <w:name w:val="Revision"/>
    <w:hidden/>
    <w:uiPriority w:val="99"/>
    <w:semiHidden/>
    <w:rsid w:val="00F01713"/>
    <w:rPr>
      <w:lang w:eastAsia="ar-SA"/>
    </w:rPr>
  </w:style>
  <w:style w:type="paragraph" w:customStyle="1" w:styleId="Styl1">
    <w:name w:val="Styl1"/>
    <w:basedOn w:val="Normalny"/>
    <w:qFormat/>
    <w:rsid w:val="00E602C7"/>
    <w:pPr>
      <w:numPr>
        <w:numId w:val="13"/>
      </w:numPr>
      <w:suppressAutoHyphens w:val="0"/>
      <w:spacing w:line="280" w:lineRule="atLeast"/>
      <w:jc w:val="both"/>
    </w:pPr>
    <w:rPr>
      <w:rFonts w:ascii="Calibri" w:eastAsia="Calibri" w:hAnsi="Calibri"/>
      <w:color w:val="002060"/>
      <w:sz w:val="28"/>
      <w:szCs w:val="28"/>
      <w:lang w:eastAsia="en-US"/>
    </w:rPr>
  </w:style>
  <w:style w:type="character" w:customStyle="1" w:styleId="AkapitzlistZnak">
    <w:name w:val="Akapit z listą Znak"/>
    <w:aliases w:val="Odstavec Znak,Normal2 Znak,L1 Znak,Numerowanie Znak,2 heading Znak,A_wyliczenie Znak,K-P_odwolanie Znak,Akapit z listą5 Znak,maz_wyliczenie Znak,opis dzialania Znak,List Paragraph Znak,normalny tekst Znak,Akapit z list¹ Znak"/>
    <w:link w:val="Akapitzlist"/>
    <w:uiPriority w:val="99"/>
    <w:qFormat/>
    <w:locked/>
    <w:rsid w:val="00B262E0"/>
    <w:rPr>
      <w:lang w:eastAsia="ar-SA"/>
    </w:rPr>
  </w:style>
  <w:style w:type="paragraph" w:styleId="Tekstpodstawowy2">
    <w:name w:val="Body Text 2"/>
    <w:basedOn w:val="Normalny"/>
    <w:link w:val="Tekstpodstawowy2Znak"/>
    <w:uiPriority w:val="99"/>
    <w:unhideWhenUsed/>
    <w:rsid w:val="009D7FDC"/>
    <w:pPr>
      <w:spacing w:after="120" w:line="480" w:lineRule="auto"/>
    </w:pPr>
  </w:style>
  <w:style w:type="character" w:customStyle="1" w:styleId="Tekstpodstawowy2Znak">
    <w:name w:val="Tekst podstawowy 2 Znak"/>
    <w:basedOn w:val="Domylnaczcionkaakapitu"/>
    <w:link w:val="Tekstpodstawowy2"/>
    <w:uiPriority w:val="99"/>
    <w:rsid w:val="009D7FDC"/>
    <w:rPr>
      <w:lang w:eastAsia="ar-SA"/>
    </w:rPr>
  </w:style>
  <w:style w:type="paragraph" w:styleId="Bezodstpw">
    <w:name w:val="No Spacing"/>
    <w:link w:val="BezodstpwZnak"/>
    <w:uiPriority w:val="1"/>
    <w:qFormat/>
    <w:rsid w:val="00FC7598"/>
    <w:rPr>
      <w:rFonts w:asciiTheme="minorHAnsi" w:eastAsiaTheme="minorEastAsia" w:hAnsiTheme="minorHAnsi" w:cstheme="minorBidi"/>
      <w:sz w:val="22"/>
      <w:szCs w:val="22"/>
      <w:lang w:eastAsia="en-US"/>
    </w:rPr>
  </w:style>
  <w:style w:type="character" w:customStyle="1" w:styleId="BezodstpwZnak">
    <w:name w:val="Bez odstępów Znak"/>
    <w:basedOn w:val="Domylnaczcionkaakapitu"/>
    <w:link w:val="Bezodstpw"/>
    <w:uiPriority w:val="1"/>
    <w:rsid w:val="00FC7598"/>
    <w:rPr>
      <w:rFonts w:asciiTheme="minorHAnsi" w:eastAsiaTheme="minorEastAsia" w:hAnsiTheme="minorHAnsi" w:cstheme="minorBidi"/>
      <w:sz w:val="22"/>
      <w:szCs w:val="22"/>
      <w:lang w:eastAsia="en-US"/>
    </w:rPr>
  </w:style>
  <w:style w:type="character" w:styleId="Wyrnieniedelikatne">
    <w:name w:val="Subtle Emphasis"/>
    <w:basedOn w:val="Domylnaczcionkaakapitu"/>
    <w:uiPriority w:val="19"/>
    <w:qFormat/>
    <w:rsid w:val="0044395C"/>
    <w:rPr>
      <w:i/>
      <w:iCs/>
      <w:color w:val="808080" w:themeColor="text1" w:themeTint="7F"/>
    </w:rPr>
  </w:style>
  <w:style w:type="character" w:styleId="Pogrubienie">
    <w:name w:val="Strong"/>
    <w:basedOn w:val="Domylnaczcionkaakapitu"/>
    <w:uiPriority w:val="22"/>
    <w:qFormat/>
    <w:rsid w:val="00677D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4062">
      <w:bodyDiv w:val="1"/>
      <w:marLeft w:val="0"/>
      <w:marRight w:val="0"/>
      <w:marTop w:val="0"/>
      <w:marBottom w:val="0"/>
      <w:divBdr>
        <w:top w:val="none" w:sz="0" w:space="0" w:color="auto"/>
        <w:left w:val="none" w:sz="0" w:space="0" w:color="auto"/>
        <w:bottom w:val="none" w:sz="0" w:space="0" w:color="auto"/>
        <w:right w:val="none" w:sz="0" w:space="0" w:color="auto"/>
      </w:divBdr>
    </w:div>
    <w:div w:id="66153999">
      <w:bodyDiv w:val="1"/>
      <w:marLeft w:val="0"/>
      <w:marRight w:val="0"/>
      <w:marTop w:val="0"/>
      <w:marBottom w:val="0"/>
      <w:divBdr>
        <w:top w:val="none" w:sz="0" w:space="0" w:color="auto"/>
        <w:left w:val="none" w:sz="0" w:space="0" w:color="auto"/>
        <w:bottom w:val="none" w:sz="0" w:space="0" w:color="auto"/>
        <w:right w:val="none" w:sz="0" w:space="0" w:color="auto"/>
      </w:divBdr>
    </w:div>
    <w:div w:id="591083226">
      <w:bodyDiv w:val="1"/>
      <w:marLeft w:val="0"/>
      <w:marRight w:val="0"/>
      <w:marTop w:val="0"/>
      <w:marBottom w:val="0"/>
      <w:divBdr>
        <w:top w:val="none" w:sz="0" w:space="0" w:color="auto"/>
        <w:left w:val="none" w:sz="0" w:space="0" w:color="auto"/>
        <w:bottom w:val="none" w:sz="0" w:space="0" w:color="auto"/>
        <w:right w:val="none" w:sz="0" w:space="0" w:color="auto"/>
      </w:divBdr>
    </w:div>
    <w:div w:id="670257882">
      <w:bodyDiv w:val="1"/>
      <w:marLeft w:val="0"/>
      <w:marRight w:val="0"/>
      <w:marTop w:val="0"/>
      <w:marBottom w:val="0"/>
      <w:divBdr>
        <w:top w:val="none" w:sz="0" w:space="0" w:color="auto"/>
        <w:left w:val="none" w:sz="0" w:space="0" w:color="auto"/>
        <w:bottom w:val="none" w:sz="0" w:space="0" w:color="auto"/>
        <w:right w:val="none" w:sz="0" w:space="0" w:color="auto"/>
      </w:divBdr>
    </w:div>
    <w:div w:id="958217109">
      <w:bodyDiv w:val="1"/>
      <w:marLeft w:val="0"/>
      <w:marRight w:val="0"/>
      <w:marTop w:val="0"/>
      <w:marBottom w:val="0"/>
      <w:divBdr>
        <w:top w:val="none" w:sz="0" w:space="0" w:color="auto"/>
        <w:left w:val="none" w:sz="0" w:space="0" w:color="auto"/>
        <w:bottom w:val="none" w:sz="0" w:space="0" w:color="auto"/>
        <w:right w:val="none" w:sz="0" w:space="0" w:color="auto"/>
      </w:divBdr>
    </w:div>
    <w:div w:id="169673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6E617-5BBB-40E8-8DEF-F38041A8B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Pages>
  <Words>2221</Words>
  <Characters>13327</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WGK-I.271.2.9.2021</vt:lpstr>
    </vt:vector>
  </TitlesOfParts>
  <Company>Moja</Company>
  <LinksUpToDate>false</LinksUpToDate>
  <CharactersWithSpaces>15517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WGK-I.271.2.9.2021</dc:title>
  <dc:creator>Angelika Daron</dc:creator>
  <cp:lastModifiedBy>Bydgoskie Centrum Sportu</cp:lastModifiedBy>
  <cp:revision>31</cp:revision>
  <cp:lastPrinted>2021-10-26T11:13:00Z</cp:lastPrinted>
  <dcterms:created xsi:type="dcterms:W3CDTF">2021-10-19T09:28:00Z</dcterms:created>
  <dcterms:modified xsi:type="dcterms:W3CDTF">2024-02-28T13:50:00Z</dcterms:modified>
</cp:coreProperties>
</file>