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bookmarkStart w:id="0" w:name="_GoBack"/>
      <w:bookmarkEnd w:id="0"/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F25770">
        <w:rPr>
          <w:rFonts w:ascii="Arial" w:hAnsi="Arial"/>
        </w:rPr>
        <w:t>2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405370">
        <w:rPr>
          <w:rFonts w:ascii="Arial" w:hAnsi="Arial"/>
        </w:rPr>
        <w:t>26</w:t>
      </w:r>
      <w:r w:rsidR="00405370">
        <w:rPr>
          <w:rFonts w:ascii="Arial" w:hAnsi="Arial" w:cs="Arial"/>
        </w:rPr>
        <w:t>/D-80/8417/PN/2022/I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391F67">
      <w:pPr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>
        <w:rPr>
          <w:rFonts w:ascii="Arial" w:hAnsi="Arial" w:cs="Arial"/>
          <w:b/>
          <w:sz w:val="22"/>
          <w:szCs w:val="22"/>
        </w:rPr>
        <w:t xml:space="preserve">icznych </w:t>
      </w:r>
      <w:r w:rsidR="00CE46AB">
        <w:rPr>
          <w:rFonts w:ascii="Arial" w:hAnsi="Arial" w:cs="Arial"/>
          <w:b/>
          <w:sz w:val="22"/>
          <w:szCs w:val="22"/>
        </w:rPr>
        <w:t>(</w:t>
      </w:r>
      <w:r w:rsidR="005077D6" w:rsidRPr="00DE56C7">
        <w:rPr>
          <w:rFonts w:ascii="Arial" w:hAnsi="Arial" w:cs="Arial"/>
          <w:b/>
          <w:sz w:val="22"/>
          <w:szCs w:val="22"/>
        </w:rPr>
        <w:t>Dz.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="008C045B">
        <w:rPr>
          <w:rFonts w:ascii="Arial" w:hAnsi="Arial" w:cs="Arial"/>
          <w:b/>
          <w:sz w:val="22"/>
          <w:szCs w:val="22"/>
        </w:rPr>
        <w:t>U. 2021</w:t>
      </w:r>
      <w:r w:rsidR="001811B3">
        <w:rPr>
          <w:rFonts w:ascii="Arial" w:hAnsi="Arial" w:cs="Arial"/>
          <w:b/>
          <w:sz w:val="22"/>
          <w:szCs w:val="22"/>
        </w:rPr>
        <w:t xml:space="preserve"> </w:t>
      </w:r>
      <w:r w:rsidR="008C045B">
        <w:rPr>
          <w:rFonts w:ascii="Arial" w:hAnsi="Arial" w:cs="Arial"/>
          <w:b/>
          <w:sz w:val="22"/>
          <w:szCs w:val="22"/>
        </w:rPr>
        <w:t>r. poz. 1129</w:t>
      </w:r>
      <w:r w:rsidR="00CE46AB">
        <w:rPr>
          <w:rFonts w:ascii="Arial" w:hAnsi="Arial" w:cs="Arial"/>
          <w:b/>
          <w:sz w:val="22"/>
          <w:szCs w:val="22"/>
        </w:rPr>
        <w:t>, 1598, 2054, 2269, z 2022 r. poz. 25</w:t>
      </w:r>
      <w:r w:rsidR="00391F67">
        <w:rPr>
          <w:rFonts w:ascii="Arial" w:hAnsi="Arial" w:cs="Arial"/>
          <w:b/>
          <w:sz w:val="22"/>
          <w:szCs w:val="22"/>
        </w:rPr>
        <w:t>, 872, 1079</w:t>
      </w:r>
      <w:r w:rsidR="005077D6" w:rsidRPr="004D0AA7">
        <w:rPr>
          <w:rFonts w:ascii="Arial" w:hAnsi="Arial" w:cs="Arial"/>
          <w:b/>
          <w:sz w:val="22"/>
          <w:szCs w:val="22"/>
        </w:rPr>
        <w:t>),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>zwanej dalej ustawą Pzp,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DE2BE0" w:rsidRPr="00DE2BE0" w:rsidRDefault="00B45F96" w:rsidP="00F25770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F25770">
        <w:rPr>
          <w:rFonts w:ascii="Arial" w:hAnsi="Arial" w:cs="Arial"/>
          <w:sz w:val="22"/>
          <w:szCs w:val="22"/>
        </w:rPr>
        <w:t xml:space="preserve"> </w:t>
      </w:r>
      <w:r w:rsidR="00F25770" w:rsidRPr="00815533">
        <w:rPr>
          <w:rFonts w:ascii="Arial" w:hAnsi="Arial" w:cs="Arial"/>
          <w:iCs/>
          <w:color w:val="000000"/>
          <w:sz w:val="22"/>
          <w:szCs w:val="22"/>
        </w:rPr>
        <w:t>„</w:t>
      </w:r>
      <w:r w:rsidR="00DE2BE0" w:rsidRPr="00815533">
        <w:rPr>
          <w:rFonts w:ascii="Arial" w:hAnsi="Arial" w:cs="Arial"/>
          <w:sz w:val="22"/>
          <w:szCs w:val="22"/>
        </w:rPr>
        <w:t>r</w:t>
      </w:r>
      <w:r w:rsidR="00DE2BE0" w:rsidRPr="00DE2BE0">
        <w:rPr>
          <w:rFonts w:ascii="Arial" w:hAnsi="Arial" w:cs="Arial"/>
          <w:sz w:val="22"/>
          <w:szCs w:val="22"/>
        </w:rPr>
        <w:t>oboty budowlane polega</w:t>
      </w:r>
      <w:r w:rsidR="00DE2BE0" w:rsidRPr="00815533">
        <w:rPr>
          <w:rFonts w:ascii="Arial" w:hAnsi="Arial" w:cs="Arial"/>
          <w:sz w:val="22"/>
          <w:szCs w:val="22"/>
        </w:rPr>
        <w:t>jące na przebudowie, rozbudowie</w:t>
      </w:r>
      <w:r w:rsidR="00DE2BE0" w:rsidRPr="00DE2BE0">
        <w:rPr>
          <w:rFonts w:ascii="Arial" w:hAnsi="Arial" w:cs="Arial"/>
          <w:sz w:val="22"/>
          <w:szCs w:val="22"/>
        </w:rPr>
        <w:t xml:space="preserve"> i nadbudowie ze zmianą sposobu użytkowania budynku magazynowego na budynek </w:t>
      </w:r>
      <w:proofErr w:type="spellStart"/>
      <w:r w:rsidR="00DE2BE0" w:rsidRPr="00DE2BE0">
        <w:rPr>
          <w:rFonts w:ascii="Arial" w:hAnsi="Arial" w:cs="Arial"/>
          <w:sz w:val="22"/>
          <w:szCs w:val="22"/>
        </w:rPr>
        <w:t>laboratoryjno</w:t>
      </w:r>
      <w:proofErr w:type="spellEnd"/>
      <w:r w:rsidR="00DE2BE0" w:rsidRPr="00DE2BE0">
        <w:rPr>
          <w:rFonts w:ascii="Arial" w:hAnsi="Arial" w:cs="Arial"/>
          <w:sz w:val="22"/>
          <w:szCs w:val="22"/>
        </w:rPr>
        <w:t xml:space="preserve"> – badawczy na terenie ITWL zlokalizowanego przy ul. Księcia Bolesława 6 na dz. ew. nr. 66/5 z obrębu 6-15-01 w dzielnicy Bemowo w Warszawie</w:t>
      </w:r>
      <w:r w:rsidR="00815533">
        <w:rPr>
          <w:rFonts w:ascii="Arial" w:hAnsi="Arial" w:cs="Arial"/>
          <w:sz w:val="22"/>
          <w:szCs w:val="22"/>
        </w:rPr>
        <w:t>,</w:t>
      </w:r>
      <w:r w:rsidR="00DE2BE0" w:rsidRPr="00815533">
        <w:rPr>
          <w:rFonts w:ascii="Arial" w:hAnsi="Arial" w:cs="Arial"/>
          <w:sz w:val="22"/>
          <w:szCs w:val="22"/>
        </w:rPr>
        <w:t>”</w:t>
      </w:r>
    </w:p>
    <w:p w:rsidR="006230DA" w:rsidRPr="00F25770" w:rsidRDefault="00B45F96" w:rsidP="00F25770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9257BD">
        <w:rPr>
          <w:rFonts w:ascii="Arial" w:hAnsi="Arial" w:cs="Arial"/>
          <w:sz w:val="22"/>
          <w:szCs w:val="22"/>
        </w:rPr>
        <w:t>oświadczam</w:t>
      </w:r>
      <w:r w:rsidR="00AB3FFE" w:rsidRPr="009257BD">
        <w:rPr>
          <w:rFonts w:ascii="Arial" w:hAnsi="Arial" w:cs="Arial"/>
          <w:sz w:val="22"/>
          <w:szCs w:val="22"/>
        </w:rPr>
        <w:t xml:space="preserve"> że</w:t>
      </w:r>
      <w:r w:rsidRPr="009257BD">
        <w:rPr>
          <w:rFonts w:ascii="Arial" w:hAnsi="Arial" w:cs="Arial"/>
          <w:sz w:val="22"/>
          <w:szCs w:val="22"/>
        </w:rPr>
        <w:t>:</w:t>
      </w:r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podstawie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>ustawy Pzp.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Pzp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>ustawy Pzp</w:t>
      </w:r>
      <w:r w:rsidR="00B06C6E">
        <w:rPr>
          <w:rFonts w:ascii="Arial" w:hAnsi="Arial"/>
          <w:i/>
          <w:sz w:val="20"/>
        </w:rPr>
        <w:t xml:space="preserve"> lub art. 109 ust. 1 pkt. 4) ustawy Pzp</w:t>
      </w:r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1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E00C5" w:rsidRDefault="00EB2FF2" w:rsidP="00833B1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1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B52FB" w:rsidRPr="009257BD" w:rsidRDefault="00EB2FF2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9257BD" w:rsidRDefault="009257BD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19" w:rsidRDefault="006F6F19">
      <w:r>
        <w:separator/>
      </w:r>
    </w:p>
  </w:endnote>
  <w:endnote w:type="continuationSeparator" w:id="0">
    <w:p w:rsidR="006F6F19" w:rsidRDefault="006F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042B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042BA5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042BA5" w:rsidRPr="009845C3">
      <w:rPr>
        <w:rStyle w:val="Numerstrony"/>
        <w:rFonts w:ascii="Arial" w:hAnsi="Arial" w:cs="Arial"/>
      </w:rPr>
      <w:fldChar w:fldCharType="separate"/>
    </w:r>
    <w:r w:rsidR="002C3581">
      <w:rPr>
        <w:rStyle w:val="Numerstrony"/>
        <w:rFonts w:ascii="Arial" w:hAnsi="Arial" w:cs="Arial"/>
        <w:noProof/>
      </w:rPr>
      <w:t>1</w:t>
    </w:r>
    <w:r w:rsidR="00042BA5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19" w:rsidRDefault="006F6F19">
      <w:r>
        <w:separator/>
      </w:r>
    </w:p>
  </w:footnote>
  <w:footnote w:type="continuationSeparator" w:id="0">
    <w:p w:rsidR="006F6F19" w:rsidRDefault="006F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42BA5"/>
    <w:rsid w:val="000468E4"/>
    <w:rsid w:val="00057AF5"/>
    <w:rsid w:val="00062DE1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1E89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258B"/>
    <w:rsid w:val="002931EF"/>
    <w:rsid w:val="0029615D"/>
    <w:rsid w:val="00296BAF"/>
    <w:rsid w:val="002B3B25"/>
    <w:rsid w:val="002B5239"/>
    <w:rsid w:val="002B6405"/>
    <w:rsid w:val="002B6B79"/>
    <w:rsid w:val="002C13DD"/>
    <w:rsid w:val="002C3581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847B6"/>
    <w:rsid w:val="00391F67"/>
    <w:rsid w:val="003926E0"/>
    <w:rsid w:val="003A7D3F"/>
    <w:rsid w:val="003B5966"/>
    <w:rsid w:val="003B5F7B"/>
    <w:rsid w:val="003C2BA1"/>
    <w:rsid w:val="003D6D49"/>
    <w:rsid w:val="003D71E1"/>
    <w:rsid w:val="003E5975"/>
    <w:rsid w:val="003F1BEA"/>
    <w:rsid w:val="003F5C08"/>
    <w:rsid w:val="00405370"/>
    <w:rsid w:val="0041333F"/>
    <w:rsid w:val="0043198D"/>
    <w:rsid w:val="0044636D"/>
    <w:rsid w:val="00454239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6F6F19"/>
    <w:rsid w:val="00703FD3"/>
    <w:rsid w:val="0072128A"/>
    <w:rsid w:val="00721499"/>
    <w:rsid w:val="00724E03"/>
    <w:rsid w:val="0073537A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15533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045B"/>
    <w:rsid w:val="008C50B5"/>
    <w:rsid w:val="008D0028"/>
    <w:rsid w:val="008D5BBF"/>
    <w:rsid w:val="008D61B8"/>
    <w:rsid w:val="008E0006"/>
    <w:rsid w:val="008F2B2C"/>
    <w:rsid w:val="008F4A84"/>
    <w:rsid w:val="008F578B"/>
    <w:rsid w:val="009038B4"/>
    <w:rsid w:val="00907E4A"/>
    <w:rsid w:val="00912CAA"/>
    <w:rsid w:val="00916B4A"/>
    <w:rsid w:val="009257BD"/>
    <w:rsid w:val="00937785"/>
    <w:rsid w:val="009476B1"/>
    <w:rsid w:val="0095252C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6313E"/>
    <w:rsid w:val="00A84905"/>
    <w:rsid w:val="00A854E7"/>
    <w:rsid w:val="00AB214A"/>
    <w:rsid w:val="00AB3FFE"/>
    <w:rsid w:val="00AC636F"/>
    <w:rsid w:val="00AD1082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D22"/>
    <w:rsid w:val="00BD1737"/>
    <w:rsid w:val="00BD4611"/>
    <w:rsid w:val="00C16759"/>
    <w:rsid w:val="00C17640"/>
    <w:rsid w:val="00C2672F"/>
    <w:rsid w:val="00C57DC6"/>
    <w:rsid w:val="00C63BA6"/>
    <w:rsid w:val="00C66716"/>
    <w:rsid w:val="00C66867"/>
    <w:rsid w:val="00C711C7"/>
    <w:rsid w:val="00C82CD5"/>
    <w:rsid w:val="00C857B5"/>
    <w:rsid w:val="00C91A56"/>
    <w:rsid w:val="00C963BE"/>
    <w:rsid w:val="00CA634B"/>
    <w:rsid w:val="00CB0DAA"/>
    <w:rsid w:val="00CC51E2"/>
    <w:rsid w:val="00CC78AF"/>
    <w:rsid w:val="00CD175A"/>
    <w:rsid w:val="00CE46AB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2BE0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25770"/>
    <w:rsid w:val="00F53FFE"/>
    <w:rsid w:val="00F60978"/>
    <w:rsid w:val="00F64B60"/>
    <w:rsid w:val="00F76DF5"/>
    <w:rsid w:val="00FA3389"/>
    <w:rsid w:val="00FB5032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39</cp:revision>
  <cp:lastPrinted>2022-07-15T09:48:00Z</cp:lastPrinted>
  <dcterms:created xsi:type="dcterms:W3CDTF">2020-01-21T08:43:00Z</dcterms:created>
  <dcterms:modified xsi:type="dcterms:W3CDTF">2022-07-15T09:48:00Z</dcterms:modified>
</cp:coreProperties>
</file>