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9A" w:rsidRDefault="0029489A" w:rsidP="0029489A">
      <w:pPr>
        <w:pStyle w:val="Tekstpodstawowy"/>
        <w:jc w:val="both"/>
        <w:rPr>
          <w:rFonts w:asciiTheme="majorHAnsi" w:hAnsiTheme="majorHAnsi" w:cs="Tahoma"/>
          <w:szCs w:val="24"/>
        </w:rPr>
      </w:pPr>
    </w:p>
    <w:p w:rsidR="0029489A" w:rsidRPr="00B665AC" w:rsidRDefault="0029489A" w:rsidP="0029489A">
      <w:pPr>
        <w:pStyle w:val="Tekstpodstawowy"/>
        <w:jc w:val="both"/>
        <w:rPr>
          <w:sz w:val="22"/>
          <w:szCs w:val="22"/>
        </w:rPr>
      </w:pPr>
    </w:p>
    <w:p w:rsidR="0029489A" w:rsidRPr="00B665AC" w:rsidRDefault="0029489A" w:rsidP="0029489A">
      <w:pPr>
        <w:pStyle w:val="Tekstpodstawowy"/>
        <w:jc w:val="both"/>
        <w:rPr>
          <w:sz w:val="22"/>
          <w:szCs w:val="22"/>
        </w:rPr>
      </w:pPr>
    </w:p>
    <w:p w:rsidR="0029489A" w:rsidRPr="00B665AC" w:rsidRDefault="0029489A" w:rsidP="0029489A">
      <w:pPr>
        <w:pStyle w:val="Tekstpodstawowy"/>
        <w:jc w:val="both"/>
        <w:rPr>
          <w:sz w:val="22"/>
          <w:szCs w:val="22"/>
        </w:rPr>
      </w:pPr>
      <w:r w:rsidRPr="00B665AC">
        <w:rPr>
          <w:sz w:val="22"/>
          <w:szCs w:val="22"/>
        </w:rPr>
        <w:t>Znak: ZOZ.V.010/DZP/</w:t>
      </w:r>
      <w:r w:rsidR="00521D04" w:rsidRPr="00B665AC">
        <w:rPr>
          <w:sz w:val="22"/>
          <w:szCs w:val="22"/>
        </w:rPr>
        <w:t>94</w:t>
      </w:r>
      <w:r w:rsidRPr="00B665AC">
        <w:rPr>
          <w:sz w:val="22"/>
          <w:szCs w:val="22"/>
        </w:rPr>
        <w:t>/</w:t>
      </w:r>
      <w:r w:rsidR="00543A2A" w:rsidRPr="00B665AC">
        <w:rPr>
          <w:sz w:val="22"/>
          <w:szCs w:val="22"/>
        </w:rPr>
        <w:t>2</w:t>
      </w:r>
      <w:r w:rsidR="00B6500B" w:rsidRPr="00B665AC">
        <w:rPr>
          <w:sz w:val="22"/>
          <w:szCs w:val="22"/>
        </w:rPr>
        <w:t>3</w:t>
      </w:r>
      <w:r w:rsidRPr="00B665AC">
        <w:rPr>
          <w:sz w:val="22"/>
          <w:szCs w:val="22"/>
        </w:rPr>
        <w:t xml:space="preserve">            </w:t>
      </w:r>
      <w:r w:rsidR="007D4E90" w:rsidRPr="00B665AC">
        <w:rPr>
          <w:sz w:val="22"/>
          <w:szCs w:val="22"/>
        </w:rPr>
        <w:t xml:space="preserve">                         </w:t>
      </w:r>
      <w:r w:rsidR="00521D04" w:rsidRPr="00B665AC">
        <w:rPr>
          <w:sz w:val="22"/>
          <w:szCs w:val="22"/>
        </w:rPr>
        <w:t xml:space="preserve">       </w:t>
      </w:r>
      <w:r w:rsidR="00B665AC">
        <w:rPr>
          <w:sz w:val="22"/>
          <w:szCs w:val="22"/>
        </w:rPr>
        <w:t xml:space="preserve">      </w:t>
      </w:r>
      <w:r w:rsidRPr="00B665AC">
        <w:rPr>
          <w:sz w:val="22"/>
          <w:szCs w:val="22"/>
        </w:rPr>
        <w:t xml:space="preserve">Sucha Beskidzka dnia </w:t>
      </w:r>
      <w:r w:rsidR="00CD2C7B" w:rsidRPr="00B665AC">
        <w:rPr>
          <w:sz w:val="22"/>
          <w:szCs w:val="22"/>
        </w:rPr>
        <w:t xml:space="preserve">02.01.2024 </w:t>
      </w:r>
      <w:r w:rsidR="00521D04" w:rsidRPr="00B665AC">
        <w:rPr>
          <w:sz w:val="22"/>
          <w:szCs w:val="22"/>
        </w:rPr>
        <w:t xml:space="preserve">r. </w:t>
      </w:r>
    </w:p>
    <w:p w:rsidR="0029489A" w:rsidRPr="00B665AC" w:rsidRDefault="0029489A" w:rsidP="0029489A">
      <w:pPr>
        <w:pStyle w:val="Tekstpodstawowy"/>
        <w:jc w:val="both"/>
        <w:rPr>
          <w:sz w:val="22"/>
          <w:szCs w:val="22"/>
        </w:rPr>
      </w:pPr>
    </w:p>
    <w:p w:rsidR="0029489A" w:rsidRPr="00B665AC" w:rsidRDefault="0029489A" w:rsidP="0029489A">
      <w:pPr>
        <w:jc w:val="both"/>
        <w:rPr>
          <w:rFonts w:ascii="Times New Roman" w:hAnsi="Times New Roman" w:cs="Times New Roman"/>
        </w:rPr>
      </w:pPr>
      <w:r w:rsidRPr="00B665AC">
        <w:rPr>
          <w:rFonts w:ascii="Times New Roman" w:hAnsi="Times New Roman" w:cs="Times New Roman"/>
        </w:rPr>
        <w:t xml:space="preserve"> </w:t>
      </w:r>
    </w:p>
    <w:p w:rsidR="00AA74D3" w:rsidRPr="00B665AC" w:rsidRDefault="0029489A" w:rsidP="00AA74D3">
      <w:pPr>
        <w:jc w:val="both"/>
        <w:rPr>
          <w:rFonts w:ascii="Times New Roman" w:hAnsi="Times New Roman" w:cs="Times New Roman"/>
        </w:rPr>
      </w:pPr>
      <w:r w:rsidRPr="00B665AC">
        <w:rPr>
          <w:rFonts w:ascii="Times New Roman" w:hAnsi="Times New Roman" w:cs="Times New Roman"/>
        </w:rPr>
        <w:t xml:space="preserve">Dotyczy: Przetargu  nieograniczonego na </w:t>
      </w:r>
      <w:r w:rsidRPr="00B665AC">
        <w:rPr>
          <w:rFonts w:ascii="Times New Roman" w:hAnsi="Times New Roman" w:cs="Times New Roman"/>
          <w:snapToGrid w:val="0"/>
        </w:rPr>
        <w:t xml:space="preserve">dostawę </w:t>
      </w:r>
      <w:r w:rsidR="00521D04" w:rsidRPr="00B665AC">
        <w:rPr>
          <w:rFonts w:ascii="Times New Roman" w:hAnsi="Times New Roman" w:cs="Times New Roman"/>
        </w:rPr>
        <w:t xml:space="preserve">leków w ramach programów lekowych. </w:t>
      </w:r>
    </w:p>
    <w:p w:rsidR="0029489A" w:rsidRPr="00B665AC" w:rsidRDefault="0029489A" w:rsidP="00AA74D3">
      <w:pPr>
        <w:pStyle w:val="Tekstpodstawowy"/>
        <w:rPr>
          <w:color w:val="auto"/>
          <w:sz w:val="22"/>
          <w:szCs w:val="22"/>
        </w:rPr>
      </w:pPr>
      <w:r w:rsidRPr="00B665AC">
        <w:rPr>
          <w:color w:val="auto"/>
          <w:sz w:val="22"/>
          <w:szCs w:val="22"/>
        </w:rPr>
        <w:t xml:space="preserve">                                </w:t>
      </w:r>
    </w:p>
    <w:p w:rsidR="0029489A" w:rsidRPr="00B665AC" w:rsidRDefault="0029489A" w:rsidP="00781F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65AC">
        <w:rPr>
          <w:rFonts w:ascii="Times New Roman" w:hAnsi="Times New Roman" w:cs="Times New Roman"/>
        </w:rPr>
        <w:t>Dyrekcja Zespołu Opieki Zdrowotnej w Suchej Beskidzkiej odpowiada na poniższe pytani</w:t>
      </w:r>
      <w:r w:rsidR="00B665AC" w:rsidRPr="00B665AC">
        <w:rPr>
          <w:rFonts w:ascii="Times New Roman" w:hAnsi="Times New Roman" w:cs="Times New Roman"/>
        </w:rPr>
        <w:t>a</w:t>
      </w:r>
      <w:r w:rsidRPr="00B665AC">
        <w:rPr>
          <w:rFonts w:ascii="Times New Roman" w:hAnsi="Times New Roman" w:cs="Times New Roman"/>
        </w:rPr>
        <w:t>:</w:t>
      </w:r>
    </w:p>
    <w:p w:rsidR="00B665AC" w:rsidRPr="00B665AC" w:rsidRDefault="00B665AC" w:rsidP="00781F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65AC" w:rsidRPr="00B665AC" w:rsidRDefault="00B665AC" w:rsidP="00781F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FB3" w:rsidRPr="00B665AC" w:rsidRDefault="003E5FB3" w:rsidP="003E5FB3">
      <w:pPr>
        <w:pStyle w:val="Default"/>
        <w:numPr>
          <w:ilvl w:val="0"/>
          <w:numId w:val="3"/>
        </w:numPr>
        <w:adjustRightInd/>
        <w:jc w:val="both"/>
        <w:rPr>
          <w:color w:val="auto"/>
          <w:sz w:val="22"/>
          <w:szCs w:val="22"/>
        </w:rPr>
      </w:pPr>
      <w:r w:rsidRPr="00B665AC">
        <w:rPr>
          <w:color w:val="auto"/>
          <w:sz w:val="22"/>
          <w:szCs w:val="22"/>
        </w:rPr>
        <w:t xml:space="preserve">Czy Zamawiający wykreśli zapis par. 3.5? To Zamawiający nie wykonuje należycie swoich obowiązków umownych w zakresie płatności za otrzymane dostawy; przerzucanie na Wykonawcę ryzyka i skutków tych czynności w postaci utraty prawa do dochodzenia odsetek od Zamawiającego rażąco i jaskrawo narusza zasady współżycie społecznego. Skrócenie terminu przedawnienia roszczeń o odsetki do 30 dni (sic) w sytuacji, gdy to Zamawiający nie wykonuje należycie umowy należy ocenić jednoznacznie negatywnie, a z uwagi na treść art. 5 KC – uznać, że zapis jest nieważny. </w:t>
      </w:r>
    </w:p>
    <w:p w:rsidR="000A7FF5" w:rsidRPr="00B665AC" w:rsidRDefault="000A7FF5" w:rsidP="00B665AC">
      <w:pPr>
        <w:pStyle w:val="Default"/>
        <w:adjustRightInd/>
        <w:jc w:val="both"/>
        <w:rPr>
          <w:color w:val="auto"/>
          <w:sz w:val="22"/>
          <w:szCs w:val="22"/>
        </w:rPr>
      </w:pPr>
    </w:p>
    <w:p w:rsidR="000A7FF5" w:rsidRPr="00B665AC" w:rsidRDefault="000A7FF5" w:rsidP="00B665AC">
      <w:pPr>
        <w:ind w:left="708"/>
        <w:jc w:val="both"/>
        <w:rPr>
          <w:rFonts w:ascii="Times New Roman" w:hAnsi="Times New Roman" w:cs="Times New Roman"/>
          <w:b/>
        </w:rPr>
      </w:pPr>
      <w:r w:rsidRPr="00B665AC">
        <w:rPr>
          <w:rFonts w:ascii="Times New Roman" w:hAnsi="Times New Roman" w:cs="Times New Roman"/>
          <w:b/>
        </w:rPr>
        <w:t xml:space="preserve">Odp. Zamawiający wyraża zgodę na wykreślenie § 3 ust. 5 Projektowanych postanowień umowy.  Aktualna treść Projektowanych postanowień umowy w załączeniu. </w:t>
      </w:r>
    </w:p>
    <w:p w:rsidR="000A7FF5" w:rsidRPr="00B665AC" w:rsidRDefault="000A7FF5" w:rsidP="000A7FF5">
      <w:pPr>
        <w:pStyle w:val="Default"/>
        <w:adjustRightInd/>
        <w:jc w:val="both"/>
        <w:rPr>
          <w:color w:val="auto"/>
          <w:sz w:val="22"/>
          <w:szCs w:val="22"/>
        </w:rPr>
      </w:pPr>
    </w:p>
    <w:p w:rsidR="003E5FB3" w:rsidRPr="00B665AC" w:rsidRDefault="003E5FB3" w:rsidP="003E5FB3">
      <w:pPr>
        <w:pStyle w:val="Default"/>
        <w:numPr>
          <w:ilvl w:val="0"/>
          <w:numId w:val="3"/>
        </w:numPr>
        <w:adjustRightInd/>
        <w:jc w:val="both"/>
        <w:rPr>
          <w:color w:val="auto"/>
          <w:sz w:val="22"/>
          <w:szCs w:val="22"/>
        </w:rPr>
      </w:pPr>
      <w:r w:rsidRPr="00B665AC">
        <w:rPr>
          <w:color w:val="auto"/>
          <w:sz w:val="22"/>
          <w:szCs w:val="22"/>
        </w:rPr>
        <w:t xml:space="preserve">Czy Zamawiający wykreśli zapis par. 3.7? Z chwilą zakupu ryzyka związane z towarem przechodzą na nabywcę. Trudno oczekiwać, aby Wykonawca wyrównywał różnicę w cenie zakupionego z wyprzedzeniem towaru. Zamawiający winien dokonywać zakupów na bieżąco, w ilościach niepowodujących zalegania zapasów, które następnie miałyby podlegać wstecznej „przecenie”. Należy podkreślić, że opisana sytuacja nie stanowi podstawy do korekty faktury w rozumieniu Ustawy o VAT, zatem proces ten wiąże się z ryzykiem podatkowym dla Wykonawcy oraz Zamawiającego. Zapis, że Wykonawca poprzez dodatkowy wysiłek może dokonać u Zamawiającego „inwentaryzacji” leków na stanie magazynowym jest dodatkowym obciążeniem dla Wykonawcy, angażującym jego zasoby. </w:t>
      </w:r>
    </w:p>
    <w:p w:rsidR="000A7FF5" w:rsidRPr="00B665AC" w:rsidRDefault="000A7FF5" w:rsidP="000A7FF5">
      <w:pPr>
        <w:pStyle w:val="Default"/>
        <w:adjustRightInd/>
        <w:jc w:val="both"/>
        <w:rPr>
          <w:color w:val="auto"/>
          <w:sz w:val="22"/>
          <w:szCs w:val="22"/>
        </w:rPr>
      </w:pPr>
    </w:p>
    <w:p w:rsidR="000A7FF5" w:rsidRPr="00B665AC" w:rsidRDefault="000A7FF5" w:rsidP="00B665AC">
      <w:pPr>
        <w:pStyle w:val="Default"/>
        <w:adjustRightInd/>
        <w:ind w:firstLine="708"/>
        <w:jc w:val="both"/>
        <w:rPr>
          <w:b/>
          <w:color w:val="auto"/>
          <w:sz w:val="22"/>
          <w:szCs w:val="22"/>
        </w:rPr>
      </w:pPr>
      <w:r w:rsidRPr="00B665AC">
        <w:rPr>
          <w:b/>
          <w:color w:val="auto"/>
          <w:sz w:val="22"/>
          <w:szCs w:val="22"/>
        </w:rPr>
        <w:t xml:space="preserve">Odp. Zamawiający nie wyraża zgody na wykreślenie zapisu. </w:t>
      </w:r>
    </w:p>
    <w:p w:rsidR="00B665AC" w:rsidRPr="00B665AC" w:rsidRDefault="00B665AC" w:rsidP="00B665AC">
      <w:pPr>
        <w:pStyle w:val="Default"/>
        <w:adjustRightInd/>
        <w:ind w:firstLine="708"/>
        <w:jc w:val="both"/>
        <w:rPr>
          <w:b/>
          <w:color w:val="auto"/>
          <w:sz w:val="22"/>
          <w:szCs w:val="22"/>
        </w:rPr>
      </w:pPr>
    </w:p>
    <w:p w:rsidR="000A7FF5" w:rsidRPr="00B665AC" w:rsidRDefault="000A7FF5" w:rsidP="00B665AC">
      <w:pPr>
        <w:pStyle w:val="Default"/>
        <w:adjustRightInd/>
        <w:jc w:val="both"/>
        <w:rPr>
          <w:color w:val="auto"/>
          <w:sz w:val="22"/>
          <w:szCs w:val="22"/>
        </w:rPr>
      </w:pPr>
    </w:p>
    <w:p w:rsidR="00B665AC" w:rsidRPr="00B665AC" w:rsidRDefault="003E5FB3" w:rsidP="00B665AC">
      <w:pPr>
        <w:pStyle w:val="Akapitzlist"/>
        <w:numPr>
          <w:ilvl w:val="0"/>
          <w:numId w:val="3"/>
        </w:numPr>
        <w:autoSpaceDE w:val="0"/>
        <w:autoSpaceDN w:val="0"/>
        <w:jc w:val="both"/>
        <w:rPr>
          <w:sz w:val="22"/>
          <w:szCs w:val="22"/>
        </w:rPr>
      </w:pPr>
      <w:bookmarkStart w:id="0" w:name="_Hlk60978808"/>
      <w:r w:rsidRPr="00B665AC">
        <w:rPr>
          <w:sz w:val="22"/>
          <w:szCs w:val="22"/>
        </w:rPr>
        <w:t>Czy Zamawiający zmniejszy wartość kary umownej określonej w par. 7.1.a z 2% do wartości max. 0,2%? Obecna kara jest rażąco wygórowana.</w:t>
      </w:r>
    </w:p>
    <w:p w:rsidR="00B665AC" w:rsidRPr="00B665AC" w:rsidRDefault="00B665AC" w:rsidP="00B665AC">
      <w:pPr>
        <w:pStyle w:val="Default"/>
        <w:adjustRightInd/>
        <w:jc w:val="both"/>
        <w:rPr>
          <w:color w:val="auto"/>
          <w:sz w:val="22"/>
          <w:szCs w:val="22"/>
        </w:rPr>
      </w:pPr>
    </w:p>
    <w:p w:rsidR="00B665AC" w:rsidRPr="00B665AC" w:rsidRDefault="00B665AC" w:rsidP="00B665AC">
      <w:pPr>
        <w:pStyle w:val="Default"/>
        <w:adjustRightInd/>
        <w:ind w:firstLine="708"/>
        <w:jc w:val="both"/>
        <w:rPr>
          <w:b/>
          <w:color w:val="auto"/>
          <w:sz w:val="22"/>
          <w:szCs w:val="22"/>
        </w:rPr>
      </w:pPr>
      <w:r w:rsidRPr="00B665AC">
        <w:rPr>
          <w:b/>
          <w:color w:val="auto"/>
          <w:sz w:val="22"/>
          <w:szCs w:val="22"/>
        </w:rPr>
        <w:t xml:space="preserve">Odp. Zamawiający nie wyraża zgody na zmianę zapisu. </w:t>
      </w:r>
    </w:p>
    <w:p w:rsidR="000A7FF5" w:rsidRPr="00B665AC" w:rsidRDefault="000A7FF5" w:rsidP="000A7FF5">
      <w:pPr>
        <w:pStyle w:val="Akapitzlist"/>
        <w:autoSpaceDE w:val="0"/>
        <w:autoSpaceDN w:val="0"/>
        <w:jc w:val="both"/>
        <w:rPr>
          <w:sz w:val="22"/>
          <w:szCs w:val="22"/>
        </w:rPr>
      </w:pPr>
    </w:p>
    <w:p w:rsidR="00B665AC" w:rsidRPr="00B665AC" w:rsidRDefault="00B665AC" w:rsidP="000A7FF5">
      <w:pPr>
        <w:pStyle w:val="Akapitzlist"/>
        <w:autoSpaceDE w:val="0"/>
        <w:autoSpaceDN w:val="0"/>
        <w:jc w:val="both"/>
        <w:rPr>
          <w:sz w:val="22"/>
          <w:szCs w:val="22"/>
        </w:rPr>
      </w:pPr>
    </w:p>
    <w:bookmarkEnd w:id="0"/>
    <w:p w:rsidR="003E5FB3" w:rsidRPr="00B665AC" w:rsidRDefault="003E5FB3" w:rsidP="003E5FB3">
      <w:pPr>
        <w:pStyle w:val="Akapitzlist"/>
        <w:numPr>
          <w:ilvl w:val="0"/>
          <w:numId w:val="3"/>
        </w:numPr>
        <w:autoSpaceDE w:val="0"/>
        <w:autoSpaceDN w:val="0"/>
        <w:jc w:val="both"/>
        <w:rPr>
          <w:sz w:val="22"/>
          <w:szCs w:val="22"/>
        </w:rPr>
      </w:pPr>
      <w:r w:rsidRPr="00B665AC">
        <w:rPr>
          <w:sz w:val="22"/>
          <w:szCs w:val="22"/>
        </w:rPr>
        <w:t>Czy Zamawiający zmniejszy wartość kary umownej określonej w par. 7.1.b z 2% do wartości max. 0,2%, a także naliczać ją będzie za dzień, a nie godzinę zwłoki? Obecna kara umowna w wysokości 48% wartości dostawy dziennie jest rażąco wygórowana.</w:t>
      </w:r>
    </w:p>
    <w:p w:rsidR="003F77D8" w:rsidRPr="00B665AC" w:rsidRDefault="003F77D8" w:rsidP="003F77D8">
      <w:pPr>
        <w:pStyle w:val="Akapitzlist"/>
        <w:autoSpaceDE w:val="0"/>
        <w:autoSpaceDN w:val="0"/>
        <w:jc w:val="both"/>
        <w:rPr>
          <w:sz w:val="22"/>
          <w:szCs w:val="22"/>
        </w:rPr>
      </w:pPr>
    </w:p>
    <w:p w:rsidR="00B665AC" w:rsidRPr="00B665AC" w:rsidRDefault="003F77D8" w:rsidP="00B665AC">
      <w:pPr>
        <w:ind w:left="708"/>
        <w:jc w:val="both"/>
        <w:rPr>
          <w:rFonts w:ascii="Times New Roman" w:hAnsi="Times New Roman" w:cs="Times New Roman"/>
          <w:b/>
        </w:rPr>
      </w:pPr>
      <w:r w:rsidRPr="00B665AC">
        <w:rPr>
          <w:rFonts w:ascii="Times New Roman" w:hAnsi="Times New Roman" w:cs="Times New Roman"/>
          <w:b/>
        </w:rPr>
        <w:t>Odp. Zamawiający wyraża zgodę na zmniejszenie wartości kary umownej określonej w §</w:t>
      </w:r>
      <w:r w:rsidR="00B665AC" w:rsidRPr="00B665AC">
        <w:rPr>
          <w:rFonts w:ascii="Times New Roman" w:hAnsi="Times New Roman" w:cs="Times New Roman"/>
          <w:b/>
        </w:rPr>
        <w:t xml:space="preserve"> 7 ust. 1 lit. b) Projektowanych postanowień umowy do 0,2% wartości brutto niezrealizowanej w terminie dostawy,  za każdą rozpoczętą godzinę zwłoki w dostawie.</w:t>
      </w:r>
      <w:r w:rsidRPr="00B665AC">
        <w:rPr>
          <w:rFonts w:ascii="Times New Roman" w:hAnsi="Times New Roman" w:cs="Times New Roman"/>
          <w:b/>
        </w:rPr>
        <w:t xml:space="preserve"> </w:t>
      </w:r>
      <w:r w:rsidR="00B665AC" w:rsidRPr="00B665AC">
        <w:rPr>
          <w:rFonts w:ascii="Times New Roman" w:hAnsi="Times New Roman" w:cs="Times New Roman"/>
          <w:b/>
        </w:rPr>
        <w:t xml:space="preserve">Aktualna treść Projektowanych postanowień umowy w załączeniu. </w:t>
      </w:r>
    </w:p>
    <w:p w:rsidR="003F77D8" w:rsidRPr="00B665AC" w:rsidRDefault="003F77D8" w:rsidP="003F77D8">
      <w:pPr>
        <w:pStyle w:val="Akapitzlist"/>
        <w:autoSpaceDE w:val="0"/>
        <w:autoSpaceDN w:val="0"/>
        <w:jc w:val="both"/>
        <w:rPr>
          <w:b/>
          <w:sz w:val="22"/>
          <w:szCs w:val="22"/>
        </w:rPr>
      </w:pPr>
    </w:p>
    <w:p w:rsidR="003E5FB3" w:rsidRPr="00B665AC" w:rsidRDefault="003E5FB3" w:rsidP="003E5FB3">
      <w:pPr>
        <w:pStyle w:val="Default"/>
        <w:numPr>
          <w:ilvl w:val="0"/>
          <w:numId w:val="3"/>
        </w:numPr>
        <w:adjustRightInd/>
        <w:jc w:val="both"/>
        <w:rPr>
          <w:color w:val="auto"/>
          <w:sz w:val="22"/>
          <w:szCs w:val="22"/>
        </w:rPr>
      </w:pPr>
      <w:r w:rsidRPr="00B665AC">
        <w:rPr>
          <w:color w:val="auto"/>
          <w:sz w:val="22"/>
          <w:szCs w:val="22"/>
        </w:rPr>
        <w:t xml:space="preserve">Czy Zamawiający w par. 9.3 dopisze, że wypowiedzenie może nastąpić pod warunkiem zakupu minimalnego wolumenu leków, określonego w par. 2.4?  Zgodnie  z art. 433 pkt. 4 ustawy PZP umowa winna wskazywać minimalną wartość zamówienia, bez dodatkowych zastrzeżeń. Ustawodawca zdecydował o obligatoryjnym zapisie umowy, który musi gwarantować Wykonawcy realizację określonego minimum wartościowego. Jeśli zatem minimum takie określono, to nie są dopuszczalne zapisy, które umożliwiają ominięcie wymogu zamówienia dostaw o minimalnej wartości. </w:t>
      </w:r>
    </w:p>
    <w:p w:rsidR="00B665AC" w:rsidRPr="00B665AC" w:rsidRDefault="00B665AC" w:rsidP="00B665AC">
      <w:pPr>
        <w:pStyle w:val="Default"/>
        <w:adjustRightInd/>
        <w:jc w:val="both"/>
        <w:rPr>
          <w:b/>
          <w:color w:val="auto"/>
          <w:sz w:val="22"/>
          <w:szCs w:val="22"/>
        </w:rPr>
      </w:pPr>
    </w:p>
    <w:p w:rsidR="00B665AC" w:rsidRPr="00B665AC" w:rsidRDefault="00B665AC" w:rsidP="00B665AC">
      <w:pPr>
        <w:pStyle w:val="Default"/>
        <w:adjustRightInd/>
        <w:ind w:firstLine="360"/>
        <w:jc w:val="both"/>
        <w:rPr>
          <w:b/>
          <w:color w:val="auto"/>
          <w:sz w:val="22"/>
          <w:szCs w:val="22"/>
        </w:rPr>
      </w:pPr>
      <w:r w:rsidRPr="00B665AC">
        <w:rPr>
          <w:b/>
          <w:color w:val="auto"/>
          <w:sz w:val="22"/>
          <w:szCs w:val="22"/>
        </w:rPr>
        <w:t xml:space="preserve">Odp. Zamawiający nie wyraża zgody na zmianę zapisu. </w:t>
      </w:r>
    </w:p>
    <w:p w:rsidR="003E5FB3" w:rsidRPr="00B665AC" w:rsidRDefault="003E5FB3" w:rsidP="003E5FB3">
      <w:pPr>
        <w:pStyle w:val="Akapitzlist"/>
        <w:tabs>
          <w:tab w:val="left" w:pos="7655"/>
        </w:tabs>
        <w:spacing w:line="360" w:lineRule="auto"/>
        <w:rPr>
          <w:sz w:val="22"/>
          <w:szCs w:val="22"/>
        </w:rPr>
      </w:pPr>
    </w:p>
    <w:p w:rsidR="00781F0A" w:rsidRPr="00B665AC" w:rsidRDefault="00781F0A" w:rsidP="00781F0A">
      <w:pPr>
        <w:spacing w:after="0" w:line="240" w:lineRule="auto"/>
        <w:jc w:val="right"/>
        <w:rPr>
          <w:rFonts w:ascii="Times New Roman" w:eastAsia="NSimSun" w:hAnsi="Times New Roman" w:cs="Times New Roman"/>
        </w:rPr>
      </w:pPr>
    </w:p>
    <w:p w:rsidR="00781F0A" w:rsidRPr="00B665AC" w:rsidRDefault="00781F0A" w:rsidP="00781F0A">
      <w:pPr>
        <w:spacing w:after="0" w:line="240" w:lineRule="auto"/>
        <w:jc w:val="right"/>
        <w:rPr>
          <w:rFonts w:ascii="Times New Roman" w:eastAsia="NSimSun" w:hAnsi="Times New Roman" w:cs="Times New Roman"/>
        </w:rPr>
      </w:pPr>
    </w:p>
    <w:p w:rsidR="00781F0A" w:rsidRPr="00B665AC" w:rsidRDefault="00781F0A" w:rsidP="00D97A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1F0A" w:rsidRPr="00B665AC" w:rsidRDefault="00781F0A" w:rsidP="00D97A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1F0A" w:rsidRPr="00B665AC" w:rsidRDefault="00781F0A" w:rsidP="00D97A2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1F0A" w:rsidRPr="00B665AC" w:rsidRDefault="00781F0A" w:rsidP="00D97A2D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sectPr w:rsidR="00781F0A" w:rsidRPr="00B665AC" w:rsidSect="006174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0B" w:rsidRDefault="00B6500B" w:rsidP="00B6500B">
      <w:pPr>
        <w:spacing w:after="0" w:line="240" w:lineRule="auto"/>
      </w:pPr>
      <w:r>
        <w:separator/>
      </w:r>
    </w:p>
  </w:endnote>
  <w:end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0B" w:rsidRDefault="00B6500B" w:rsidP="00B6500B">
      <w:pPr>
        <w:spacing w:after="0" w:line="240" w:lineRule="auto"/>
      </w:pPr>
      <w:r>
        <w:separator/>
      </w:r>
    </w:p>
  </w:footnote>
  <w:footnote w:type="continuationSeparator" w:id="0">
    <w:p w:rsidR="00B6500B" w:rsidRDefault="00B6500B" w:rsidP="00B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0B" w:rsidRDefault="00B650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D09CAC" wp14:editId="711741AE">
          <wp:simplePos x="0" y="0"/>
          <wp:positionH relativeFrom="column">
            <wp:posOffset>-600075</wp:posOffset>
          </wp:positionH>
          <wp:positionV relativeFrom="page">
            <wp:posOffset>410845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28653B"/>
    <w:multiLevelType w:val="hybridMultilevel"/>
    <w:tmpl w:val="EB802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24DD6"/>
    <w:multiLevelType w:val="singleLevel"/>
    <w:tmpl w:val="1714A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A"/>
    <w:rsid w:val="000518BF"/>
    <w:rsid w:val="00065706"/>
    <w:rsid w:val="000756D9"/>
    <w:rsid w:val="000929A4"/>
    <w:rsid w:val="000A7FF5"/>
    <w:rsid w:val="000D48BB"/>
    <w:rsid w:val="00190071"/>
    <w:rsid w:val="002745D1"/>
    <w:rsid w:val="0029489A"/>
    <w:rsid w:val="002D04A4"/>
    <w:rsid w:val="003001BD"/>
    <w:rsid w:val="003100F7"/>
    <w:rsid w:val="003E5FB3"/>
    <w:rsid w:val="003F77D8"/>
    <w:rsid w:val="004D62C5"/>
    <w:rsid w:val="00521D04"/>
    <w:rsid w:val="00536789"/>
    <w:rsid w:val="00543A2A"/>
    <w:rsid w:val="00617472"/>
    <w:rsid w:val="006C48DC"/>
    <w:rsid w:val="00781F0A"/>
    <w:rsid w:val="007D4E90"/>
    <w:rsid w:val="007D6DDC"/>
    <w:rsid w:val="008804D3"/>
    <w:rsid w:val="008E4FA1"/>
    <w:rsid w:val="009D58CE"/>
    <w:rsid w:val="00A227D7"/>
    <w:rsid w:val="00AA74D3"/>
    <w:rsid w:val="00AE416C"/>
    <w:rsid w:val="00AF243D"/>
    <w:rsid w:val="00B6500B"/>
    <w:rsid w:val="00B665AC"/>
    <w:rsid w:val="00BB37AC"/>
    <w:rsid w:val="00C32BC0"/>
    <w:rsid w:val="00CB1E65"/>
    <w:rsid w:val="00CD2C7B"/>
    <w:rsid w:val="00D37128"/>
    <w:rsid w:val="00D97A2D"/>
    <w:rsid w:val="00DD02D7"/>
    <w:rsid w:val="00F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DA37-98CF-4EBA-B67F-545FF431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9A"/>
  </w:style>
  <w:style w:type="paragraph" w:styleId="Nagwek1">
    <w:name w:val="heading 1"/>
    <w:basedOn w:val="Normalny"/>
    <w:next w:val="Normalny"/>
    <w:link w:val="Nagwek1Znak"/>
    <w:uiPriority w:val="9"/>
    <w:qFormat/>
    <w:rsid w:val="000518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489A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948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489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basedOn w:val="Normalny"/>
    <w:rsid w:val="00543A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1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0B"/>
  </w:style>
  <w:style w:type="paragraph" w:styleId="Stopka">
    <w:name w:val="footer"/>
    <w:basedOn w:val="Normalny"/>
    <w:link w:val="StopkaZnak"/>
    <w:uiPriority w:val="99"/>
    <w:unhideWhenUsed/>
    <w:rsid w:val="00B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0B"/>
  </w:style>
  <w:style w:type="character" w:customStyle="1" w:styleId="Nagwek1Znak">
    <w:name w:val="Nagłówek 1 Znak"/>
    <w:basedOn w:val="Domylnaczcionkaakapitu"/>
    <w:link w:val="Nagwek1"/>
    <w:uiPriority w:val="9"/>
    <w:rsid w:val="000518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97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6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User</cp:lastModifiedBy>
  <cp:revision>5</cp:revision>
  <cp:lastPrinted>2023-10-25T05:34:00Z</cp:lastPrinted>
  <dcterms:created xsi:type="dcterms:W3CDTF">2024-01-02T10:08:00Z</dcterms:created>
  <dcterms:modified xsi:type="dcterms:W3CDTF">2024-01-02T10:56:00Z</dcterms:modified>
</cp:coreProperties>
</file>