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D2A40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E769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ECBE7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A6F2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4D7A6F2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1A57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C871A57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CA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B1207CA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2A95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B402A95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:rsidR="005F352A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3FDD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6FA43FDD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:rsidR="005F352A" w:rsidRDefault="005F352A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2D7C50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Obsługa</w:t>
      </w:r>
      <w:r w:rsidR="00D145E3" w:rsidRPr="00D145E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urządzeń dźwigowych zainstalowanych w obiektach Uniwersytetu Ekonomicznego </w:t>
      </w:r>
      <w:r w:rsidR="005954F6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="00D145E3" w:rsidRPr="00E6435E">
        <w:rPr>
          <w:rFonts w:ascii="Calibri" w:eastAsia="Times New Roman" w:hAnsi="Calibri" w:cs="Calibri"/>
          <w:b/>
          <w:sz w:val="24"/>
          <w:szCs w:val="24"/>
          <w:lang w:eastAsia="pl-PL"/>
        </w:rPr>
        <w:t>w Poznaniu</w:t>
      </w:r>
      <w:r w:rsidR="00EC3694" w:rsidRPr="00E6435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o oznaczeniu ZO/</w:t>
      </w:r>
      <w:r w:rsidR="00E6435E" w:rsidRPr="00E6435E">
        <w:rPr>
          <w:rFonts w:ascii="Calibri" w:eastAsia="Times New Roman" w:hAnsi="Calibri" w:cs="Calibri"/>
          <w:b/>
          <w:sz w:val="24"/>
          <w:szCs w:val="24"/>
          <w:lang w:eastAsia="pl-PL"/>
        </w:rPr>
        <w:t>018</w:t>
      </w:r>
      <w:r w:rsidR="00F35C0C" w:rsidRPr="00E6435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A06A6" w:rsidRPr="00E6435E">
        <w:rPr>
          <w:rFonts w:ascii="Calibri" w:eastAsia="Times New Roman" w:hAnsi="Calibri" w:cs="Calibri"/>
          <w:b/>
          <w:sz w:val="24"/>
          <w:szCs w:val="24"/>
          <w:lang w:eastAsia="pl-PL"/>
        </w:rPr>
        <w:t>/</w:t>
      </w:r>
      <w:r w:rsidR="00F35C0C" w:rsidRPr="00E6435E">
        <w:rPr>
          <w:rFonts w:ascii="Calibri" w:eastAsia="Times New Roman" w:hAnsi="Calibri" w:cs="Calibri"/>
          <w:b/>
          <w:sz w:val="24"/>
          <w:szCs w:val="24"/>
          <w:lang w:eastAsia="pl-PL"/>
        </w:rPr>
        <w:t>23</w:t>
      </w:r>
    </w:p>
    <w:p w:rsidR="002421F1" w:rsidRDefault="002421F1" w:rsidP="00D145E3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 w:rsidRPr="002421F1">
        <w:rPr>
          <w:rFonts w:ascii="Calibri" w:eastAsia="Calibri" w:hAnsi="Calibri" w:cs="Calibri"/>
          <w:color w:val="000000"/>
          <w:sz w:val="23"/>
          <w:szCs w:val="23"/>
        </w:rPr>
        <w:t>Oferujemy wykonanie przedmiotu zamówienia za cenę:</w:t>
      </w:r>
    </w:p>
    <w:p w:rsidR="00BB7E54" w:rsidRDefault="00BB7E54" w:rsidP="00BB7E54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BB7E54" w:rsidRPr="002421F1" w:rsidRDefault="00BB7E54" w:rsidP="00BB7E54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2421F1" w:rsidRDefault="00A053AA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Obsługa </w:t>
      </w:r>
      <w:r w:rsidR="002421F1"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urządzeń dźwigowych </w:t>
      </w:r>
      <w:r w:rsidR="00F35C0C">
        <w:rPr>
          <w:rFonts w:ascii="Calibri" w:eastAsia="Calibri" w:hAnsi="Calibri" w:cs="Calibri"/>
          <w:b/>
          <w:color w:val="000000"/>
          <w:sz w:val="23"/>
          <w:szCs w:val="23"/>
        </w:rPr>
        <w:t>A</w:t>
      </w:r>
      <w:r w:rsidR="002421F1"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: </w:t>
      </w:r>
    </w:p>
    <w:p w:rsidR="003D62CA" w:rsidRDefault="003D62CA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B7E54" w:rsidRPr="00F516ED" w:rsidTr="00BB7E54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F516ED" w:rsidRDefault="00BB7E54" w:rsidP="00F35C0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Cena brutto za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część </w:t>
            </w:r>
            <w:r w:rsidR="00F35C0C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A</w:t>
            </w: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 (PLN)</w:t>
            </w:r>
          </w:p>
        </w:tc>
      </w:tr>
      <w:tr w:rsidR="00BB7E54" w:rsidRPr="00F516ED" w:rsidTr="00BB7E54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__________________________zł</w:t>
            </w:r>
          </w:p>
        </w:tc>
      </w:tr>
    </w:tbl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B7E54" w:rsidRDefault="00BB7E54" w:rsidP="00BB7E5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Obsługa </w:t>
      </w:r>
      <w:r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urządzeń dźwigowych </w:t>
      </w:r>
      <w:r w:rsidR="00F35C0C">
        <w:rPr>
          <w:rFonts w:ascii="Calibri" w:eastAsia="Calibri" w:hAnsi="Calibri" w:cs="Calibri"/>
          <w:b/>
          <w:color w:val="000000"/>
          <w:sz w:val="23"/>
          <w:szCs w:val="23"/>
        </w:rPr>
        <w:t>B</w:t>
      </w:r>
      <w:r w:rsidRPr="002421F1">
        <w:rPr>
          <w:rFonts w:ascii="Calibri" w:eastAsia="Calibri" w:hAnsi="Calibri" w:cs="Calibri"/>
          <w:b/>
          <w:color w:val="000000"/>
          <w:sz w:val="23"/>
          <w:szCs w:val="23"/>
        </w:rPr>
        <w:t xml:space="preserve">: </w:t>
      </w:r>
    </w:p>
    <w:p w:rsidR="003D62CA" w:rsidRDefault="003D62CA" w:rsidP="00BB7E5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B7E54" w:rsidRPr="00F516ED" w:rsidTr="00BB7E54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F516ED" w:rsidRDefault="00BB7E54" w:rsidP="00F35C0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Cena brutto za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część </w:t>
            </w:r>
            <w:r w:rsidR="00F35C0C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B</w:t>
            </w: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 (PLN)</w:t>
            </w:r>
          </w:p>
        </w:tc>
      </w:tr>
      <w:tr w:rsidR="00BB7E54" w:rsidRPr="00F516ED" w:rsidTr="00BB7E54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__________________________zł</w:t>
            </w:r>
          </w:p>
        </w:tc>
      </w:tr>
    </w:tbl>
    <w:p w:rsidR="00BB7E54" w:rsidRDefault="00BB7E54" w:rsidP="00BB7E54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D145E3" w:rsidRDefault="00D145E3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AF3C3A" w:rsidRPr="002421F1" w:rsidRDefault="00AF3C3A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pPr w:leftFromText="141" w:rightFromText="141" w:vertAnchor="text" w:horzAnchor="page" w:tblpX="6702" w:tblpY="49"/>
        <w:tblW w:w="4605" w:type="dxa"/>
        <w:tblLook w:val="01E0" w:firstRow="1" w:lastRow="1" w:firstColumn="1" w:lastColumn="1" w:noHBand="0" w:noVBand="0"/>
      </w:tblPr>
      <w:tblGrid>
        <w:gridCol w:w="4605"/>
      </w:tblGrid>
      <w:tr w:rsidR="002421F1" w:rsidRPr="002421F1" w:rsidTr="00301DF1">
        <w:tc>
          <w:tcPr>
            <w:tcW w:w="4605" w:type="dxa"/>
            <w:shd w:val="clear" w:color="auto" w:fill="auto"/>
          </w:tcPr>
          <w:p w:rsidR="002421F1" w:rsidRPr="002421F1" w:rsidRDefault="002421F1" w:rsidP="002421F1">
            <w:pPr>
              <w:tabs>
                <w:tab w:val="num" w:pos="284"/>
              </w:tabs>
              <w:spacing w:after="0" w:line="240" w:lineRule="exact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  <w:tr w:rsidR="002421F1" w:rsidRPr="002421F1" w:rsidTr="00301DF1">
        <w:tc>
          <w:tcPr>
            <w:tcW w:w="4605" w:type="dxa"/>
            <w:shd w:val="clear" w:color="auto" w:fill="auto"/>
          </w:tcPr>
          <w:p w:rsidR="002421F1" w:rsidRPr="002421F1" w:rsidRDefault="002421F1" w:rsidP="002421F1">
            <w:pPr>
              <w:tabs>
                <w:tab w:val="num" w:pos="284"/>
              </w:tabs>
              <w:spacing w:after="200" w:line="240" w:lineRule="exact"/>
              <w:ind w:left="284" w:hanging="284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2421F1" w:rsidRPr="002421F1" w:rsidRDefault="00301DF1" w:rsidP="00301DF1">
      <w:pPr>
        <w:widowControl w:val="0"/>
        <w:numPr>
          <w:ilvl w:val="0"/>
          <w:numId w:val="50"/>
        </w:numPr>
        <w:adjustRightInd w:val="0"/>
        <w:spacing w:after="0" w:line="240" w:lineRule="exac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01DF1">
        <w:rPr>
          <w:rFonts w:ascii="Calibri" w:eastAsia="Times New Roman" w:hAnsi="Calibri" w:cs="Times New Roman"/>
          <w:sz w:val="20"/>
          <w:szCs w:val="20"/>
          <w:lang w:eastAsia="pl-PL"/>
        </w:rPr>
        <w:t>SZCZEGÓŁOWA OFERTA CENOWA</w:t>
      </w:r>
      <w:r w:rsidR="002421F1" w:rsidRPr="002421F1">
        <w:rPr>
          <w:rFonts w:ascii="Calibri" w:eastAsia="Times New Roman" w:hAnsi="Calibri" w:cs="Times New Roman"/>
          <w:sz w:val="20"/>
          <w:szCs w:val="20"/>
          <w:lang w:eastAsia="pl-PL"/>
        </w:rPr>
        <w:t>:</w:t>
      </w:r>
    </w:p>
    <w:p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i/>
          <w:sz w:val="20"/>
          <w:szCs w:val="20"/>
          <w:lang w:eastAsia="pl-PL"/>
        </w:rPr>
        <w:t>Wypełnić wszystki</w:t>
      </w:r>
      <w:r w:rsidR="00301DF1">
        <w:rPr>
          <w:rFonts w:ascii="Calibri" w:eastAsia="Times New Roman" w:hAnsi="Calibri" w:cs="Times New Roman"/>
          <w:i/>
          <w:sz w:val="20"/>
          <w:szCs w:val="20"/>
          <w:lang w:eastAsia="pl-PL"/>
        </w:rPr>
        <w:t>e białe pola w tabelach poniżej</w:t>
      </w:r>
    </w:p>
    <w:p w:rsidR="00AF3C3A" w:rsidRPr="002421F1" w:rsidRDefault="00AF3C3A" w:rsidP="002421F1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Część A – </w:t>
      </w:r>
      <w:r w:rsidR="00A053AA">
        <w:rPr>
          <w:rFonts w:ascii="Calibri" w:eastAsia="Times New Roman" w:hAnsi="Calibri" w:cs="Times New Roman"/>
          <w:b/>
          <w:sz w:val="20"/>
          <w:szCs w:val="20"/>
          <w:lang w:eastAsia="pl-PL"/>
        </w:rPr>
        <w:t>Obsługa</w:t>
      </w: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urządzeń dźwigowych </w:t>
      </w:r>
    </w:p>
    <w:tbl>
      <w:tblPr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158"/>
        <w:gridCol w:w="707"/>
        <w:gridCol w:w="993"/>
        <w:gridCol w:w="709"/>
        <w:gridCol w:w="992"/>
        <w:gridCol w:w="992"/>
        <w:gridCol w:w="709"/>
        <w:gridCol w:w="992"/>
        <w:gridCol w:w="1134"/>
      </w:tblGrid>
      <w:tr w:rsidR="00BB7E54" w:rsidRPr="002421F1" w:rsidTr="00E6435E">
        <w:trPr>
          <w:jc w:val="center"/>
        </w:trPr>
        <w:tc>
          <w:tcPr>
            <w:tcW w:w="252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 dźwigu</w:t>
            </w:r>
          </w:p>
        </w:tc>
        <w:tc>
          <w:tcPr>
            <w:tcW w:w="1158" w:type="dxa"/>
            <w:shd w:val="pct10" w:color="auto" w:fill="auto"/>
            <w:vAlign w:val="center"/>
          </w:tcPr>
          <w:p w:rsidR="00BB7E54" w:rsidRPr="002421F1" w:rsidRDefault="0025651E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  <w:r w:rsidR="00AB287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ena netto miesięcznej usługi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jedn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7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B7E54" w:rsidRPr="002421F1" w:rsidRDefault="0025651E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ena 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brutto 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miesięcznej </w:t>
            </w:r>
            <w:r w:rsidR="00AB287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usługi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jedn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 w:rsidR="00BB7E5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6271BC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</w:t>
            </w:r>
            <w:r w:rsidR="0025651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BB7E54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dźwigów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netto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brutto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 miesięcy obsługi</w:t>
            </w:r>
          </w:p>
        </w:tc>
        <w:tc>
          <w:tcPr>
            <w:tcW w:w="992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usługi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netto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okresie trwania umowy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usługi brutto w okresie trwania umowy</w:t>
            </w: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8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7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shd w:val="pct10" w:color="auto" w:fill="auto"/>
          </w:tcPr>
          <w:p w:rsidR="00BB7E54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Formuła: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+ VAT</w:t>
            </w:r>
          </w:p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4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 w:rsidR="00CD588A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6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7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EA7 </w:t>
            </w:r>
          </w:p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8293/2010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EA7 </w:t>
            </w:r>
          </w:p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8567/2011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kern w:val="32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niepełnosprawnych typ DELTA (LE 7483/2013)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niepełnosprawnych typ DELTA (LE 5939/2012)</w:t>
            </w:r>
          </w:p>
        </w:tc>
        <w:tc>
          <w:tcPr>
            <w:tcW w:w="1158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shd w:val="pct10" w:color="auto" w:fill="auto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dla osób niepełnosprawnych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typ KALEA A-110</w:t>
            </w:r>
          </w:p>
        </w:tc>
        <w:tc>
          <w:tcPr>
            <w:tcW w:w="1158" w:type="dxa"/>
            <w:shd w:val="clear" w:color="auto" w:fill="auto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</w:t>
            </w:r>
          </w:p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niepełnosprawnych typ CIBES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T3000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trHeight w:val="645"/>
          <w:jc w:val="center"/>
        </w:trPr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Platforma dla osób  niepełnosprawnych typ V64 – DS FENIKS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BB7E54" w:rsidRPr="002421F1" w:rsidTr="00E6435E">
        <w:trPr>
          <w:trHeight w:val="360"/>
          <w:jc w:val="center"/>
        </w:trPr>
        <w:tc>
          <w:tcPr>
            <w:tcW w:w="2529" w:type="dxa"/>
            <w:shd w:val="pct10" w:color="auto" w:fill="auto"/>
          </w:tcPr>
          <w:p w:rsidR="00BB7E54" w:rsidRPr="002421F1" w:rsidRDefault="00BB7E54" w:rsidP="0025651E">
            <w:pPr>
              <w:keepNext/>
              <w:widowControl w:val="0"/>
              <w:adjustRightInd w:val="0"/>
              <w:spacing w:before="240" w:after="60" w:line="360" w:lineRule="atLeast"/>
              <w:jc w:val="center"/>
              <w:outlineLvl w:val="1"/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58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7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3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BB7E54" w:rsidRPr="002421F1" w:rsidRDefault="00BB7E54" w:rsidP="00256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E54" w:rsidRPr="002421F1" w:rsidRDefault="00BB7E54" w:rsidP="0025651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301DF1" w:rsidRPr="002421F1" w:rsidRDefault="00301D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294" w:tblpY="9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50"/>
        <w:gridCol w:w="1450"/>
        <w:gridCol w:w="2190"/>
        <w:gridCol w:w="1290"/>
        <w:gridCol w:w="2551"/>
      </w:tblGrid>
      <w:tr w:rsidR="002421F1" w:rsidRPr="002421F1" w:rsidTr="003D62CA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E643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z narzutami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brutto                                                                                                                                                                                                                                                                         (stawka roboczogodziny z narzutami + stawka VAT)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421F1" w:rsidRPr="002421F1" w:rsidRDefault="002421F1" w:rsidP="003D62CA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podana wartość uwzględniana w kryterium oceny ofert 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Koszty pośrednie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Zysk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 = % od 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= % od (R+Kp)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R+Kp+Z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499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 = </w:t>
            </w:r>
            <w:r w:rsidR="00301D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2421F1" w:rsidRPr="002421F1" w:rsidTr="003D62C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="002421F1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AF3C3A" w:rsidRDefault="00AF3C3A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976382" w:rsidRDefault="00976382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976382" w:rsidRDefault="00976382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976382" w:rsidRDefault="00976382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D145E3" w:rsidRDefault="00D145E3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CC6FE4" w:rsidRDefault="00CC6FE4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CC6FE4" w:rsidRDefault="00CC6FE4" w:rsidP="002421F1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2421F1" w:rsidRDefault="002421F1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lastRenderedPageBreak/>
        <w:t>Część B –</w:t>
      </w:r>
      <w:r w:rsidR="002D7C50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A053AA">
        <w:rPr>
          <w:rFonts w:ascii="Calibri" w:eastAsia="Times New Roman" w:hAnsi="Calibri" w:cs="Times New Roman"/>
          <w:b/>
          <w:sz w:val="20"/>
          <w:szCs w:val="20"/>
          <w:lang w:eastAsia="pl-PL"/>
        </w:rPr>
        <w:t>Obsługa</w:t>
      </w:r>
      <w:r w:rsidRPr="002421F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urządzeń dźwigowych </w:t>
      </w:r>
    </w:p>
    <w:p w:rsidR="00CD588A" w:rsidRPr="002421F1" w:rsidRDefault="00CD588A" w:rsidP="002421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="-572" w:tblpY="16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152"/>
        <w:gridCol w:w="709"/>
        <w:gridCol w:w="992"/>
        <w:gridCol w:w="709"/>
        <w:gridCol w:w="992"/>
        <w:gridCol w:w="1134"/>
        <w:gridCol w:w="709"/>
        <w:gridCol w:w="850"/>
        <w:gridCol w:w="851"/>
      </w:tblGrid>
      <w:tr w:rsidR="00D81622" w:rsidRPr="002421F1" w:rsidTr="00D81622">
        <w:tc>
          <w:tcPr>
            <w:tcW w:w="252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D81622" w:rsidRPr="002421F1" w:rsidRDefault="00D81622" w:rsidP="00D8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Typ dźwigu</w:t>
            </w:r>
          </w:p>
        </w:tc>
        <w:tc>
          <w:tcPr>
            <w:tcW w:w="1152" w:type="dxa"/>
            <w:shd w:val="pct10" w:color="auto" w:fill="auto"/>
            <w:vAlign w:val="center"/>
          </w:tcPr>
          <w:p w:rsidR="00D81622" w:rsidRPr="002421F1" w:rsidRDefault="0025651E" w:rsidP="00AB2875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ena netto miesięcznej </w:t>
            </w:r>
            <w:r w:rsidR="00AB287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usługi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jedn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25651E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ena 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brutto 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miesięcznej usługi za jedn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urządzenie 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</w:t>
            </w:r>
            <w:r w:rsidR="00D81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owe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25651E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Liczba 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dźwigów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netto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miesięcznej usługi brutto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Liczba miesięcy obsługi</w:t>
            </w:r>
          </w:p>
        </w:tc>
        <w:tc>
          <w:tcPr>
            <w:tcW w:w="850" w:type="dxa"/>
            <w:shd w:val="pct10" w:color="auto" w:fill="auto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usługi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netto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w okresie trwania umowy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usługi brutto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okresie trwania umowy</w:t>
            </w:r>
          </w:p>
        </w:tc>
      </w:tr>
      <w:tr w:rsidR="00D81622" w:rsidRPr="002421F1" w:rsidTr="00D81622">
        <w:tc>
          <w:tcPr>
            <w:tcW w:w="252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pct10" w:color="auto" w:fill="auto"/>
          </w:tcPr>
          <w:p w:rsidR="00D81622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</w:tr>
      <w:tr w:rsidR="00D81622" w:rsidRPr="002421F1" w:rsidTr="00D81622">
        <w:tc>
          <w:tcPr>
            <w:tcW w:w="25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pl-PL"/>
              </w:rPr>
              <w:t>Formuła: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+ VAT</w:t>
            </w:r>
          </w:p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[2]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4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5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6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D81622">
            <w:pPr>
              <w:spacing w:after="0" w:line="240" w:lineRule="auto"/>
              <w:ind w:left="-85" w:right="-107"/>
              <w:jc w:val="center"/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7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 * [</w:t>
            </w:r>
            <w:r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8</w:t>
            </w:r>
            <w:r w:rsidRPr="002421F1">
              <w:rPr>
                <w:rFonts w:ascii="Calibri" w:eastAsia="Times New Roman" w:hAnsi="Calibri" w:cs="Arial"/>
                <w:i/>
                <w:sz w:val="18"/>
                <w:szCs w:val="18"/>
                <w:lang w:eastAsia="pl-PL"/>
              </w:rPr>
              <w:t>]</w:t>
            </w: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bezobsługowy, typ NI 1000 E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hydrauliczny, bezobsługowy typ  1125 AA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towarowy typu PAE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towarowy typu </w:t>
            </w:r>
            <w:r w:rsidRPr="002421F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421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BKG 300.30/11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samoobsługowy typ D I2-PA 19(1600) – CO 150-19/15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osobowy, samoobsługowy MonoSpace  typ PW 12/10-19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PW 13/10-19 KONE MonoSpace Release 2.6 - budynek B</w:t>
            </w:r>
          </w:p>
        </w:tc>
        <w:tc>
          <w:tcPr>
            <w:tcW w:w="1152" w:type="dxa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osobowy, samoobsługowy 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Vytahy Schindler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 bezobsługowy typ OC800E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E14-7541/2014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E14-7542/2014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Dźwig osobowy bezobsługowy typ OC800E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E14-7543/2014 </w:t>
            </w:r>
          </w:p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E14-7544/2014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D81622">
        <w:tc>
          <w:tcPr>
            <w:tcW w:w="2529" w:type="dxa"/>
            <w:shd w:val="pct10" w:color="auto" w:fill="FFFFFF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OC1125E</w:t>
            </w:r>
          </w:p>
        </w:tc>
        <w:tc>
          <w:tcPr>
            <w:tcW w:w="115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AB2875">
        <w:tc>
          <w:tcPr>
            <w:tcW w:w="252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Dźwig osobowy bezobsługowy typ PW 13/10-19 KONE MonoSpace Release 2.6 - DS ATOL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81622" w:rsidRPr="002421F1" w:rsidRDefault="00D81622" w:rsidP="009106C9">
            <w:pPr>
              <w:keepNext/>
              <w:widowControl w:val="0"/>
              <w:tabs>
                <w:tab w:val="right" w:pos="8953"/>
              </w:tabs>
              <w:autoSpaceDE w:val="0"/>
              <w:autoSpaceDN w:val="0"/>
              <w:adjustRightInd w:val="0"/>
              <w:spacing w:after="0" w:line="360" w:lineRule="atLeast"/>
              <w:ind w:right="-174"/>
              <w:jc w:val="center"/>
              <w:outlineLvl w:val="0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D81622" w:rsidRPr="002421F1" w:rsidTr="00AB2875">
        <w:trPr>
          <w:trHeight w:val="588"/>
        </w:trPr>
        <w:tc>
          <w:tcPr>
            <w:tcW w:w="2529" w:type="dxa"/>
            <w:shd w:val="pct10" w:color="auto" w:fill="auto"/>
          </w:tcPr>
          <w:p w:rsidR="00D81622" w:rsidRPr="002421F1" w:rsidRDefault="00D81622" w:rsidP="009106C9">
            <w:pPr>
              <w:keepNext/>
              <w:widowControl w:val="0"/>
              <w:adjustRightInd w:val="0"/>
              <w:spacing w:before="240" w:after="60" w:line="360" w:lineRule="atLeast"/>
              <w:jc w:val="center"/>
              <w:outlineLvl w:val="1"/>
              <w:rPr>
                <w:rFonts w:ascii="Calibri" w:eastAsia="Times New Roman" w:hAnsi="Calibri" w:cs="Times New Roman"/>
                <w:bCs/>
                <w:i/>
                <w:iCs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52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992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709" w:type="dxa"/>
            <w:shd w:val="pct10" w:color="auto" w:fill="auto"/>
          </w:tcPr>
          <w:p w:rsidR="00D81622" w:rsidRPr="002421F1" w:rsidRDefault="00EC0B93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17</w:t>
            </w:r>
            <w:r w:rsidR="00D81622"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pct10" w:color="auto" w:fill="auto"/>
          </w:tcPr>
          <w:p w:rsidR="00D81622" w:rsidRPr="002421F1" w:rsidRDefault="00D81622" w:rsidP="009106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----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622" w:rsidRPr="002421F1" w:rsidRDefault="00D81622" w:rsidP="009106C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2421F1" w:rsidRPr="002421F1" w:rsidRDefault="002421F1" w:rsidP="002421F1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441" w:tblpY="90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50"/>
        <w:gridCol w:w="1450"/>
        <w:gridCol w:w="2190"/>
        <w:gridCol w:w="1290"/>
        <w:gridCol w:w="2551"/>
      </w:tblGrid>
      <w:tr w:rsidR="002421F1" w:rsidRPr="002421F1" w:rsidTr="003D62CA">
        <w:trPr>
          <w:trHeight w:val="60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Narzuty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z narzutami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Stawka roboczogodziny brutto                                                                                                                                                                                                                                                                         (stawka roboczogodziny z narzutami + stawka VAT)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2421F1" w:rsidRPr="002421F1" w:rsidRDefault="002421F1" w:rsidP="003D62CA">
            <w:pPr>
              <w:widowControl w:val="0"/>
              <w:spacing w:after="0" w:line="240" w:lineRule="auto"/>
              <w:ind w:hanging="2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podana wartość uwzględniana w kryterium oceny ofert </w:t>
            </w:r>
          </w:p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Koszty pośrednie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Zysk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2421F1" w:rsidRPr="002421F1" w:rsidTr="003D62C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Kp = % od R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 = % od (R+Kp)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2421F1" w:rsidRPr="002421F1" w:rsidRDefault="002421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R+Kp+Z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F1" w:rsidRPr="002421F1" w:rsidRDefault="002421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301DF1" w:rsidRPr="002421F1" w:rsidTr="003D62CA">
        <w:trPr>
          <w:trHeight w:val="499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R =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301DF1" w:rsidRPr="002421F1" w:rsidTr="003D62CA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F1" w:rsidRPr="002421F1" w:rsidRDefault="00301D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F1" w:rsidRPr="002421F1" w:rsidRDefault="00301D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F1" w:rsidRPr="002421F1" w:rsidRDefault="00301DF1" w:rsidP="003D6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_______</w:t>
            </w:r>
            <w:r w:rsidRPr="002421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DF1" w:rsidRPr="002421F1" w:rsidRDefault="00301DF1" w:rsidP="003D62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2421F1" w:rsidRPr="002421F1" w:rsidRDefault="002421F1" w:rsidP="002421F1">
      <w:pPr>
        <w:spacing w:after="0" w:line="240" w:lineRule="auto"/>
        <w:ind w:left="705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421F1" w:rsidRPr="00CD588A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br w:type="page"/>
      </w:r>
      <w:r w:rsidR="0025651E" w:rsidRPr="00CD588A">
        <w:rPr>
          <w:rFonts w:ascii="Calibri" w:eastAsia="Calibri" w:hAnsi="Calibri" w:cs="Calibri"/>
          <w:color w:val="000000"/>
        </w:rPr>
        <w:lastRenderedPageBreak/>
        <w:t>Deklaruj</w:t>
      </w:r>
      <w:r w:rsidR="0025651E">
        <w:rPr>
          <w:rFonts w:ascii="Calibri" w:eastAsia="Calibri" w:hAnsi="Calibri" w:cs="Calibri"/>
          <w:color w:val="000000"/>
        </w:rPr>
        <w:t>ę</w:t>
      </w:r>
      <w:r w:rsidR="0025651E" w:rsidRPr="00CD588A">
        <w:rPr>
          <w:rFonts w:ascii="Calibri" w:eastAsia="Calibri" w:hAnsi="Calibri" w:cs="Calibri"/>
          <w:color w:val="000000"/>
        </w:rPr>
        <w:t xml:space="preserve"> </w:t>
      </w:r>
      <w:r w:rsidRPr="00CD588A">
        <w:rPr>
          <w:rFonts w:ascii="Calibri" w:eastAsia="Calibri" w:hAnsi="Calibri" w:cs="Calibri"/>
          <w:color w:val="000000"/>
        </w:rPr>
        <w:t xml:space="preserve">gotowość wykonania napraw </w:t>
      </w:r>
      <w:r w:rsidR="008B1FF8" w:rsidRPr="00CD588A">
        <w:rPr>
          <w:rFonts w:ascii="Calibri" w:eastAsia="Calibri" w:hAnsi="Calibri" w:cs="Calibri"/>
          <w:color w:val="000000"/>
        </w:rPr>
        <w:t xml:space="preserve">urządzeń </w:t>
      </w:r>
      <w:r w:rsidRPr="00CD588A">
        <w:rPr>
          <w:rFonts w:ascii="Calibri" w:eastAsia="Calibri" w:hAnsi="Calibri" w:cs="Calibri"/>
          <w:color w:val="000000"/>
        </w:rPr>
        <w:t>dźwigowych urządzeń wyszczególnionych w dalszej części zamówienia po otrzymaniu zlecenia (odrębnego zamówienia) po cenach podanych w ofercie – w zał. nr 1 (formularz oferty)</w:t>
      </w:r>
      <w:r w:rsidR="0025651E">
        <w:rPr>
          <w:rFonts w:ascii="Calibri" w:eastAsia="Calibri" w:hAnsi="Calibri" w:cs="Calibri"/>
          <w:color w:val="000000"/>
        </w:rPr>
        <w:t>.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posiadam zaplecze techniczne i osobowe, które posiadają stosowne uprawnienia pozwalające na należyte wykonani</w:t>
      </w:r>
      <w:r w:rsidR="0054705C">
        <w:rPr>
          <w:rFonts w:ascii="Calibri" w:eastAsia="Calibri" w:hAnsi="Calibri" w:cs="Calibri"/>
          <w:color w:val="000000"/>
        </w:rPr>
        <w:t>e</w:t>
      </w:r>
      <w:r w:rsidRPr="002421F1">
        <w:rPr>
          <w:rFonts w:ascii="Calibri" w:eastAsia="Calibri" w:hAnsi="Calibri" w:cs="Calibri"/>
          <w:color w:val="000000"/>
        </w:rPr>
        <w:t xml:space="preserve"> zamówienia.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osoby skierowane do wykonywania niniejszego zamówienia posiadają:</w:t>
      </w:r>
    </w:p>
    <w:p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a) zaświadczenie kwalifikacyjne wydane przez Urząd Dozoru Technicznego do konserwacji urządzeń</w:t>
      </w:r>
    </w:p>
    <w:p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będących przedmiotem umowy;</w:t>
      </w:r>
    </w:p>
    <w:p w:rsidR="002421F1" w:rsidRPr="002421F1" w:rsidRDefault="002421F1" w:rsidP="002421F1">
      <w:pPr>
        <w:tabs>
          <w:tab w:val="num" w:pos="426"/>
        </w:tabs>
        <w:spacing w:after="0" w:line="240" w:lineRule="auto"/>
        <w:ind w:left="357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b) świadectwo kwalifikacyjne uprawniające do eksploatacji urządzeń, instalacji i sieci na stanowisku eksploatacji na urządzenia elektroenergetyczne o napięciu nieprzekraczającym 1 kV lub większym.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426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4 do niniejszego Zapytania ofertowego. 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</w:t>
      </w:r>
      <w:r w:rsidR="008F7C1F">
        <w:rPr>
          <w:rFonts w:ascii="Calibri" w:eastAsia="Calibri" w:hAnsi="Calibri" w:cs="Calibri"/>
          <w:color w:val="000000"/>
        </w:rPr>
        <w:t>ofertą zgodnie z zapisami pkt. V</w:t>
      </w:r>
      <w:r w:rsidRPr="002421F1">
        <w:rPr>
          <w:rFonts w:ascii="Calibri" w:eastAsia="Calibri" w:hAnsi="Calibri" w:cs="Calibri"/>
          <w:color w:val="000000"/>
        </w:rPr>
        <w:t xml:space="preserve"> niniejszego Zapytania ofertowego. </w:t>
      </w:r>
    </w:p>
    <w:p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3130" wp14:editId="4725CF5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2A" w:rsidRDefault="005F352A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52A" w:rsidRPr="00EB6A1B" w:rsidRDefault="005F352A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38023130" id="Text Box 27" o:spid="_x0000_s1032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:rsidR="005F352A" w:rsidRDefault="005F352A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F352A" w:rsidRPr="00EB6A1B" w:rsidRDefault="005F352A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:rsidR="005771C2" w:rsidRPr="005771C2" w:rsidRDefault="005771C2" w:rsidP="005771C2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5771C2">
        <w:rPr>
          <w:rFonts w:ascii="Calibri" w:eastAsia="Calibri" w:hAnsi="Calibri" w:cs="Calibri"/>
          <w:color w:val="000000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:rsidR="002421F1" w:rsidRPr="002421F1" w:rsidRDefault="005771C2" w:rsidP="005771C2">
      <w:pPr>
        <w:spacing w:after="0" w:line="240" w:lineRule="auto"/>
        <w:ind w:left="502"/>
        <w:jc w:val="both"/>
        <w:rPr>
          <w:rFonts w:ascii="Calibri" w:eastAsia="Calibri" w:hAnsi="Calibri" w:cs="Calibri"/>
          <w:color w:val="000000"/>
        </w:rPr>
      </w:pPr>
      <w:r w:rsidRPr="005771C2">
        <w:rPr>
          <w:rFonts w:ascii="Calibri" w:eastAsia="Calibri" w:hAnsi="Calibri" w:cs="Calibri"/>
          <w:color w:val="000000"/>
        </w:rPr>
        <w:t>Podwykonawca: ..................................................., część (zakres) zamówienia: …………………………</w:t>
      </w:r>
      <w:bookmarkStart w:id="0" w:name="_GoBack"/>
      <w:bookmarkEnd w:id="0"/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</w:t>
      </w:r>
      <w:r w:rsidR="0025651E">
        <w:rPr>
          <w:rFonts w:ascii="Calibri" w:eastAsia="Calibri" w:hAnsi="Calibri" w:cs="Calibri"/>
          <w:color w:val="000000"/>
        </w:rPr>
        <w:t>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</w:t>
      </w:r>
      <w:r w:rsidR="0025651E">
        <w:rPr>
          <w:rFonts w:ascii="Calibri" w:eastAsia="Calibri" w:hAnsi="Calibri" w:cs="Calibri"/>
          <w:color w:val="000000"/>
        </w:rPr>
        <w:t>.</w:t>
      </w:r>
    </w:p>
    <w:p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D145E3">
      <w:pgSz w:w="11906" w:h="16838"/>
      <w:pgMar w:top="993" w:right="1133" w:bottom="993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2A" w:rsidRDefault="005F352A" w:rsidP="0094317C">
      <w:pPr>
        <w:spacing w:after="0" w:line="240" w:lineRule="auto"/>
      </w:pPr>
      <w:r>
        <w:separator/>
      </w:r>
    </w:p>
  </w:endnote>
  <w:endnote w:type="continuationSeparator" w:id="0">
    <w:p w:rsidR="005F352A" w:rsidRDefault="005F352A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2A" w:rsidRDefault="005F352A" w:rsidP="0094317C">
      <w:pPr>
        <w:spacing w:after="0" w:line="240" w:lineRule="auto"/>
      </w:pPr>
      <w:r>
        <w:separator/>
      </w:r>
    </w:p>
  </w:footnote>
  <w:footnote w:type="continuationSeparator" w:id="0">
    <w:p w:rsidR="005F352A" w:rsidRDefault="005F352A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5C3"/>
    <w:rsid w:val="0000462C"/>
    <w:rsid w:val="0000590D"/>
    <w:rsid w:val="00007A2A"/>
    <w:rsid w:val="00042492"/>
    <w:rsid w:val="00043B2C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D0454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A1179"/>
    <w:rsid w:val="001B1176"/>
    <w:rsid w:val="001B4985"/>
    <w:rsid w:val="001C0999"/>
    <w:rsid w:val="001C0E13"/>
    <w:rsid w:val="001C1570"/>
    <w:rsid w:val="001E2439"/>
    <w:rsid w:val="001E7143"/>
    <w:rsid w:val="001F2FB7"/>
    <w:rsid w:val="001F5CD7"/>
    <w:rsid w:val="00201D1A"/>
    <w:rsid w:val="0020394B"/>
    <w:rsid w:val="0021562E"/>
    <w:rsid w:val="00223353"/>
    <w:rsid w:val="00240B09"/>
    <w:rsid w:val="002421F1"/>
    <w:rsid w:val="002551AA"/>
    <w:rsid w:val="0025651E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D7C50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723ED"/>
    <w:rsid w:val="00383A20"/>
    <w:rsid w:val="00383DAA"/>
    <w:rsid w:val="00384E69"/>
    <w:rsid w:val="003907A2"/>
    <w:rsid w:val="00392317"/>
    <w:rsid w:val="003C47C9"/>
    <w:rsid w:val="003C5489"/>
    <w:rsid w:val="003D62CA"/>
    <w:rsid w:val="003E62BA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472A"/>
    <w:rsid w:val="004D710E"/>
    <w:rsid w:val="004E047C"/>
    <w:rsid w:val="004E58C1"/>
    <w:rsid w:val="00513A86"/>
    <w:rsid w:val="0053761F"/>
    <w:rsid w:val="0054163E"/>
    <w:rsid w:val="0054705C"/>
    <w:rsid w:val="00554296"/>
    <w:rsid w:val="005771C2"/>
    <w:rsid w:val="00590334"/>
    <w:rsid w:val="005909A1"/>
    <w:rsid w:val="005954F6"/>
    <w:rsid w:val="005C0A6B"/>
    <w:rsid w:val="005D3539"/>
    <w:rsid w:val="005E3C85"/>
    <w:rsid w:val="005E56BF"/>
    <w:rsid w:val="005E7D09"/>
    <w:rsid w:val="005F0A77"/>
    <w:rsid w:val="005F352A"/>
    <w:rsid w:val="00606FDA"/>
    <w:rsid w:val="0060760C"/>
    <w:rsid w:val="006137D4"/>
    <w:rsid w:val="006271BC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A06A6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1FF8"/>
    <w:rsid w:val="008B5A81"/>
    <w:rsid w:val="008C1DA9"/>
    <w:rsid w:val="008D2A40"/>
    <w:rsid w:val="008D4A1C"/>
    <w:rsid w:val="008F2EE3"/>
    <w:rsid w:val="008F7C1F"/>
    <w:rsid w:val="009106C9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76382"/>
    <w:rsid w:val="00991D90"/>
    <w:rsid w:val="00996565"/>
    <w:rsid w:val="009A6445"/>
    <w:rsid w:val="009C126E"/>
    <w:rsid w:val="009C17BA"/>
    <w:rsid w:val="009D02FD"/>
    <w:rsid w:val="009E01AE"/>
    <w:rsid w:val="00A01148"/>
    <w:rsid w:val="00A045E4"/>
    <w:rsid w:val="00A053AA"/>
    <w:rsid w:val="00A12AD9"/>
    <w:rsid w:val="00A36B0B"/>
    <w:rsid w:val="00A45223"/>
    <w:rsid w:val="00A471F7"/>
    <w:rsid w:val="00A52B34"/>
    <w:rsid w:val="00AB2875"/>
    <w:rsid w:val="00AC7750"/>
    <w:rsid w:val="00AD055A"/>
    <w:rsid w:val="00AD2837"/>
    <w:rsid w:val="00AE6600"/>
    <w:rsid w:val="00AF0289"/>
    <w:rsid w:val="00AF3C3A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59D7"/>
    <w:rsid w:val="00B963FC"/>
    <w:rsid w:val="00BB7E54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C6FE4"/>
    <w:rsid w:val="00CD3A81"/>
    <w:rsid w:val="00CD588A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1622"/>
    <w:rsid w:val="00D84CB0"/>
    <w:rsid w:val="00DA31F9"/>
    <w:rsid w:val="00DB3EEF"/>
    <w:rsid w:val="00DB4F0D"/>
    <w:rsid w:val="00DC73EC"/>
    <w:rsid w:val="00DD2326"/>
    <w:rsid w:val="00DE5BEC"/>
    <w:rsid w:val="00E01471"/>
    <w:rsid w:val="00E05DD5"/>
    <w:rsid w:val="00E15FC4"/>
    <w:rsid w:val="00E20D27"/>
    <w:rsid w:val="00E23EF3"/>
    <w:rsid w:val="00E31728"/>
    <w:rsid w:val="00E638FE"/>
    <w:rsid w:val="00E6435E"/>
    <w:rsid w:val="00E707F1"/>
    <w:rsid w:val="00E76220"/>
    <w:rsid w:val="00E808E0"/>
    <w:rsid w:val="00E80B59"/>
    <w:rsid w:val="00EA51C0"/>
    <w:rsid w:val="00EB47FB"/>
    <w:rsid w:val="00EC0B93"/>
    <w:rsid w:val="00EC3694"/>
    <w:rsid w:val="00EC5F80"/>
    <w:rsid w:val="00EC72A3"/>
    <w:rsid w:val="00F24D6E"/>
    <w:rsid w:val="00F35C0C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0A2A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D54E-BED6-446E-882D-F9DCC55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B9C1A568</Template>
  <TotalTime>4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6</cp:revision>
  <cp:lastPrinted>2023-12-04T10:49:00Z</cp:lastPrinted>
  <dcterms:created xsi:type="dcterms:W3CDTF">2023-11-27T10:57:00Z</dcterms:created>
  <dcterms:modified xsi:type="dcterms:W3CDTF">2023-12-06T09:15:00Z</dcterms:modified>
</cp:coreProperties>
</file>