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0973" w14:textId="2C4CA40C" w:rsidR="004376B4" w:rsidRPr="00FD1235" w:rsidRDefault="00FD1235" w:rsidP="00FD1235">
      <w:pPr>
        <w:autoSpaceDE w:val="0"/>
        <w:autoSpaceDN w:val="0"/>
        <w:adjustRightInd w:val="0"/>
        <w:ind w:left="8496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FD1235">
        <w:rPr>
          <w:rFonts w:asciiTheme="minorHAnsi" w:hAnsiTheme="minorHAnsi" w:cstheme="minorHAnsi"/>
          <w:b/>
          <w:sz w:val="20"/>
          <w:szCs w:val="20"/>
        </w:rPr>
        <w:t>Zał. 2/1 do SWZ</w:t>
      </w:r>
    </w:p>
    <w:p w14:paraId="7ABF7570" w14:textId="505416DE" w:rsidR="004376B4" w:rsidRDefault="00FD1235" w:rsidP="00FD1235">
      <w:pPr>
        <w:spacing w:line="276" w:lineRule="auto"/>
        <w:jc w:val="center"/>
        <w:rPr>
          <w:rFonts w:ascii="Calibri" w:hAnsi="Calibri" w:cs="Calibri"/>
          <w:b/>
          <w:color w:val="0070C0"/>
        </w:rPr>
      </w:pPr>
      <w:r w:rsidRPr="00FD1235">
        <w:rPr>
          <w:rFonts w:ascii="Calibri" w:hAnsi="Calibri" w:cs="Calibri"/>
          <w:b/>
          <w:color w:val="0070C0"/>
        </w:rPr>
        <w:t>FORMULARZ CENOWY</w:t>
      </w:r>
    </w:p>
    <w:p w14:paraId="5AA6028F" w14:textId="241CCA29" w:rsidR="00FD1235" w:rsidRDefault="00FD1235" w:rsidP="00FD1235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Calibri" w:hAnsi="Calibri" w:cs="Calibri"/>
          <w:b/>
          <w:color w:val="0070C0"/>
        </w:rPr>
        <w:t xml:space="preserve">Odczynniki do oznaczeń immunohematologicznych wraz z dzierżawą aparatury </w:t>
      </w:r>
    </w:p>
    <w:p w14:paraId="5C557969" w14:textId="77777777" w:rsidR="00D04E07" w:rsidRDefault="00D04E07" w:rsidP="00932BD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0"/>
          <w:szCs w:val="20"/>
        </w:rPr>
      </w:pPr>
    </w:p>
    <w:tbl>
      <w:tblPr>
        <w:tblW w:w="1442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588"/>
        <w:gridCol w:w="1821"/>
        <w:gridCol w:w="1151"/>
        <w:gridCol w:w="1186"/>
        <w:gridCol w:w="1045"/>
        <w:gridCol w:w="1697"/>
        <w:gridCol w:w="1652"/>
        <w:gridCol w:w="1152"/>
        <w:gridCol w:w="1683"/>
      </w:tblGrid>
      <w:tr w:rsidR="00590C44" w:rsidRPr="00AF7121" w14:paraId="17F64FB7" w14:textId="77777777" w:rsidTr="006A65F5">
        <w:trPr>
          <w:trHeight w:hRule="exact" w:val="340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1FAB2A" w14:textId="77777777" w:rsidR="00590C44" w:rsidRPr="00AF7121" w:rsidRDefault="00932BD3" w:rsidP="00590C44">
            <w:pPr>
              <w:spacing w:line="360" w:lineRule="auto"/>
              <w:ind w:left="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</w:t>
            </w:r>
            <w:r w:rsidR="004015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598" w:rsidRPr="00AF7121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TABELA 1 – ODCZYNNIKI I MATERIAŁY ZUŻYWALNE DO BADAŃ IMMUNOHEMATOLOGICZNYCH NA 48 M-CY</w:t>
            </w:r>
            <w:r w:rsidR="00590C44" w:rsidRPr="00AF7121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E15812" w:rsidRPr="00AF7121" w14:paraId="02ED8693" w14:textId="77777777" w:rsidTr="006A65F5">
        <w:trPr>
          <w:trHeight w:hRule="exact" w:val="510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D0B5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968F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Wymagany</w:t>
            </w:r>
          </w:p>
          <w:p w14:paraId="7EFFA784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asortyment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5C4E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Numer katalogowy / producent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DECC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165E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Wielkość</w:t>
            </w:r>
          </w:p>
          <w:p w14:paraId="2CB20152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opakowania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9734A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Liczba opakowań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8C92D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Cena jedn. netto</w:t>
            </w:r>
            <w:r w:rsidR="00AF7121"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</w:t>
            </w:r>
          </w:p>
          <w:p w14:paraId="7C4AC7BE" w14:textId="77777777" w:rsidR="00590C44" w:rsidRPr="00EE144F" w:rsidRDefault="00AF7121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="00590C44"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pak</w:t>
            </w: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C2BA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3967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Stawka pod. VAT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0A79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Wartość  brutto</w:t>
            </w:r>
          </w:p>
        </w:tc>
      </w:tr>
      <w:tr w:rsidR="00590C44" w:rsidRPr="00AF7121" w14:paraId="3DD4D3F1" w14:textId="77777777" w:rsidTr="006A65F5">
        <w:trPr>
          <w:trHeight w:hRule="exact" w:val="284"/>
        </w:trPr>
        <w:tc>
          <w:tcPr>
            <w:tcW w:w="1442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54DF" w14:textId="77777777" w:rsidR="00590C44" w:rsidRPr="00A04B75" w:rsidRDefault="000E678D" w:rsidP="000E678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(A) </w:t>
            </w:r>
            <w:r w:rsidR="00590C44"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>Odczynniki mikrometoda – kaset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y / karty oraz inne wymagane </w:t>
            </w:r>
          </w:p>
        </w:tc>
      </w:tr>
      <w:tr w:rsidR="00E15812" w:rsidRPr="00AF7121" w14:paraId="5A82D5A5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A8BB" w14:textId="77777777" w:rsidR="00590C44" w:rsidRPr="00AF7121" w:rsidRDefault="00AF7121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E22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D24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AF8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F343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18C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3532" w14:textId="55B0E111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A8E4" w14:textId="78BDFFFB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F1B1" w14:textId="211AEF89" w:rsidR="00590C44" w:rsidRPr="00AF7121" w:rsidRDefault="00FD1235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="00590C44" w:rsidRPr="00AF712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FC59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…….zł</w:t>
            </w:r>
          </w:p>
        </w:tc>
      </w:tr>
      <w:tr w:rsidR="00E15812" w:rsidRPr="00AF7121" w14:paraId="6273651B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09C2" w14:textId="77777777" w:rsidR="00590C44" w:rsidRPr="00AF7121" w:rsidRDefault="00AF7121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4A1E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374B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FC4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2D4C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9FF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9B2C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DC0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A18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9F9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5F65D1E9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A362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D9FE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B4A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1F5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1AF4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C2C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38B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9806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0C54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A69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0C44" w:rsidRPr="00AF7121" w14:paraId="1646A75F" w14:textId="77777777" w:rsidTr="006A65F5">
        <w:trPr>
          <w:trHeight w:hRule="exact" w:val="284"/>
        </w:trPr>
        <w:tc>
          <w:tcPr>
            <w:tcW w:w="1442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C1EE" w14:textId="77777777" w:rsidR="00590C44" w:rsidRPr="00A04B75" w:rsidRDefault="000E678D" w:rsidP="000E678D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>(B)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590C44"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>Odczynniki</w:t>
            </w:r>
            <w:r w:rsidR="00AF7121"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E1581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ogólne </w:t>
            </w:r>
            <w:r w:rsidR="00AF7121"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do badań </w:t>
            </w:r>
            <w:r w:rsidR="00E1581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serologicznych </w:t>
            </w:r>
          </w:p>
        </w:tc>
      </w:tr>
      <w:tr w:rsidR="00E15812" w:rsidRPr="00AF7121" w14:paraId="507AB3EA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AE2C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8C7A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EA88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1E73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00B5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2546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E2A5" w14:textId="66DC4E07" w:rsidR="00590C44" w:rsidRPr="00AF7121" w:rsidRDefault="00FD1235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="00590C44" w:rsidRPr="00AF7121">
              <w:rPr>
                <w:rFonts w:ascii="Calibri" w:hAnsi="Calibri" w:cs="Calibri"/>
                <w:sz w:val="20"/>
                <w:szCs w:val="20"/>
              </w:rPr>
              <w:t>..zł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A338" w14:textId="1E30DB5B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5590" w14:textId="73915475" w:rsidR="00590C44" w:rsidRPr="00AF7121" w:rsidRDefault="00FD1235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="00590C44" w:rsidRPr="00AF712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5452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…….zł</w:t>
            </w:r>
          </w:p>
        </w:tc>
      </w:tr>
      <w:tr w:rsidR="00E15812" w:rsidRPr="00AF7121" w14:paraId="3155728B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07F4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DD5A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AB00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E8A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3DB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504C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640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3F85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C456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3C1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301DCC49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1783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CE56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999A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730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85D9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C4A6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0705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282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2CA1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CDB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0C44" w:rsidRPr="00AF7121" w14:paraId="7132DD57" w14:textId="77777777" w:rsidTr="006A65F5">
        <w:trPr>
          <w:trHeight w:hRule="exact" w:val="284"/>
        </w:trPr>
        <w:tc>
          <w:tcPr>
            <w:tcW w:w="1442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C817" w14:textId="77777777" w:rsidR="00590C44" w:rsidRPr="00A04B75" w:rsidRDefault="000E678D" w:rsidP="000E678D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04B75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DE9D9" w:themeFill="accent6" w:themeFillTint="33"/>
              </w:rPr>
              <w:t>(C)</w:t>
            </w:r>
            <w:r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590C44"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Materiały </w:t>
            </w:r>
            <w:r w:rsidR="00590C44" w:rsidRPr="00A04B75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DE9D9" w:themeFill="accent6" w:themeFillTint="33"/>
              </w:rPr>
              <w:t xml:space="preserve">eksploatacyjne </w:t>
            </w:r>
          </w:p>
        </w:tc>
      </w:tr>
      <w:tr w:rsidR="00E15812" w:rsidRPr="00AF7121" w14:paraId="0EB5A022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3B48" w14:textId="77777777" w:rsidR="00590C44" w:rsidRPr="00AF7121" w:rsidRDefault="00AF7121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207C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FB09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2E69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3713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D84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DA50" w14:textId="015FC524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0ED3" w14:textId="65B6496F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76D60" w14:textId="4A390B0E" w:rsidR="00590C44" w:rsidRPr="00AF7121" w:rsidRDefault="00FD1235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="00590C44" w:rsidRPr="00AF712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C29B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…….zł</w:t>
            </w:r>
          </w:p>
        </w:tc>
      </w:tr>
      <w:tr w:rsidR="00E15812" w:rsidRPr="00AF7121" w14:paraId="52DD7BE1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FA70" w14:textId="77777777" w:rsidR="00590C44" w:rsidRPr="00AF7121" w:rsidRDefault="00AF7121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7C79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E301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8E4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2FC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CEE6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181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B9BF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AA7A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FF35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6DB67732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4899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D19A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C761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A43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9803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6502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E73A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6C52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4DE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33D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1BD2C5C4" w14:textId="77777777" w:rsidTr="006A65F5">
        <w:trPr>
          <w:trHeight w:hRule="exact" w:val="284"/>
        </w:trPr>
        <w:tc>
          <w:tcPr>
            <w:tcW w:w="1442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A1B1" w14:textId="77777777" w:rsidR="00E15812" w:rsidRPr="00A04B75" w:rsidRDefault="000E678D" w:rsidP="000E678D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(D)</w:t>
            </w:r>
            <w:r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E1581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Badania fenotypów układów grupowych </w:t>
            </w:r>
          </w:p>
        </w:tc>
      </w:tr>
      <w:tr w:rsidR="00E15812" w:rsidRPr="00AF7121" w14:paraId="02E8005E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A819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B441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EE1E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B9D5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FE6B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00C6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84B9" w14:textId="3E4D994F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6A0D" w14:textId="7724876F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3B15" w14:textId="07694DE1" w:rsidR="00E15812" w:rsidRPr="00AF7121" w:rsidRDefault="00FD1235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="00E15812" w:rsidRPr="00AF712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5D9B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…….zł</w:t>
            </w:r>
          </w:p>
        </w:tc>
      </w:tr>
      <w:tr w:rsidR="00E15812" w:rsidRPr="00AF7121" w14:paraId="0525251E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CFC5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631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FD8A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54CD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02C1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8E7E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2C4D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461C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8C98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76B1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29E88863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A7F1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C3A9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EEA8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68B7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0B79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F660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9D6A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AB80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059F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807A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182CD9AE" w14:textId="77777777" w:rsidTr="006A65F5">
        <w:trPr>
          <w:trHeight w:hRule="exact" w:val="284"/>
        </w:trPr>
        <w:tc>
          <w:tcPr>
            <w:tcW w:w="1442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FD0E" w14:textId="77777777" w:rsidR="00E15812" w:rsidRPr="00A04B75" w:rsidRDefault="000E678D" w:rsidP="000E678D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04B75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DE9D9" w:themeFill="accent6" w:themeFillTint="33"/>
              </w:rPr>
              <w:t>(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DE9D9" w:themeFill="accent6" w:themeFillTint="33"/>
              </w:rPr>
              <w:t>E</w:t>
            </w:r>
            <w:r w:rsidRPr="00A04B75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DE9D9" w:themeFill="accent6" w:themeFillTint="33"/>
              </w:rPr>
              <w:t>)</w:t>
            </w:r>
            <w:r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E1581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Dodatkowe </w:t>
            </w:r>
          </w:p>
        </w:tc>
      </w:tr>
      <w:tr w:rsidR="00E15812" w:rsidRPr="00AF7121" w14:paraId="7B5D5C15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A8A7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CA3D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4925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F91E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C438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8DC2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1727" w14:textId="15092088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1E8A" w14:textId="025C381A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7924" w14:textId="06C3AC09" w:rsidR="00E15812" w:rsidRPr="00AF7121" w:rsidRDefault="00FD1235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</w:t>
            </w:r>
            <w:r w:rsidR="00E15812" w:rsidRPr="00AF712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07DC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…….zł</w:t>
            </w:r>
          </w:p>
        </w:tc>
      </w:tr>
      <w:tr w:rsidR="00E15812" w:rsidRPr="00AF7121" w14:paraId="7DB73527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97AD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A00A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7175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5677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FF94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9D44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2501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4F09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E489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348F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1BBA6F63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05E3" w14:textId="77777777" w:rsidR="00E15812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C4E2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EFD7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C77F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3C6A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69EE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8482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6025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3B04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DE8C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1F7389D9" w14:textId="77777777" w:rsidTr="006A65F5">
        <w:trPr>
          <w:trHeight w:hRule="exact" w:val="284"/>
        </w:trPr>
        <w:tc>
          <w:tcPr>
            <w:tcW w:w="99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EA3A" w14:textId="77777777" w:rsidR="00E15812" w:rsidRPr="00AF7121" w:rsidRDefault="00E15812" w:rsidP="00B10C19">
            <w:pPr>
              <w:spacing w:line="276" w:lineRule="auto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AF7121">
              <w:rPr>
                <w:rFonts w:ascii="Calibri" w:hAnsi="Calibri" w:cs="Calibri"/>
                <w:b/>
                <w:sz w:val="21"/>
                <w:szCs w:val="21"/>
              </w:rPr>
              <w:t>RAZEM A</w:t>
            </w:r>
            <w:r w:rsidR="00B10C19">
              <w:rPr>
                <w:rFonts w:ascii="Calibri" w:hAnsi="Calibri" w:cs="Calibri"/>
                <w:b/>
                <w:sz w:val="21"/>
                <w:szCs w:val="21"/>
              </w:rPr>
              <w:t xml:space="preserve"> do E</w:t>
            </w:r>
            <w:r w:rsidRPr="00AF7121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94ED" w14:textId="709BFD06" w:rsidR="00E15812" w:rsidRPr="006A65F5" w:rsidRDefault="00FD1235" w:rsidP="006A65F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… </w:t>
            </w:r>
            <w:r w:rsidR="00E15812" w:rsidRPr="006A65F5">
              <w:rPr>
                <w:rFonts w:ascii="Calibri" w:hAnsi="Calibri" w:cs="Calibri"/>
                <w:b/>
                <w:sz w:val="21"/>
                <w:szCs w:val="21"/>
              </w:rPr>
              <w:t>zł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2A7B" w14:textId="77777777" w:rsidR="00E15812" w:rsidRPr="006A65F5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6A65F5">
              <w:rPr>
                <w:rFonts w:ascii="Calibri" w:hAnsi="Calibri" w:cs="Calibri"/>
                <w:b/>
                <w:sz w:val="21"/>
                <w:szCs w:val="21"/>
              </w:rPr>
              <w:t>x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771D" w14:textId="67E64987" w:rsidR="00E15812" w:rsidRPr="006A65F5" w:rsidRDefault="00FD1235" w:rsidP="006A65F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… </w:t>
            </w:r>
            <w:r w:rsidR="0053476B" w:rsidRPr="006A65F5">
              <w:rPr>
                <w:rFonts w:ascii="Calibri" w:hAnsi="Calibri" w:cs="Calibri"/>
                <w:b/>
                <w:sz w:val="21"/>
                <w:szCs w:val="21"/>
              </w:rPr>
              <w:t>zł</w:t>
            </w:r>
            <w:r w:rsidR="00B10C19" w:rsidRPr="006A65F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</w:p>
        </w:tc>
      </w:tr>
    </w:tbl>
    <w:p w14:paraId="2E7C1C68" w14:textId="77777777" w:rsidR="00590C44" w:rsidRPr="00A933EB" w:rsidRDefault="00590C44" w:rsidP="00590C44"/>
    <w:p w14:paraId="6A5A7BB3" w14:textId="77777777" w:rsidR="00366772" w:rsidRDefault="00222ED0" w:rsidP="001C7139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AF7121">
        <w:rPr>
          <w:rFonts w:asciiTheme="minorHAnsi" w:hAnsiTheme="minorHAnsi" w:cstheme="minorHAnsi"/>
          <w:sz w:val="20"/>
          <w:szCs w:val="20"/>
          <w:lang w:eastAsia="pl-PL"/>
        </w:rPr>
        <w:t>Do powyższe</w:t>
      </w:r>
      <w:r w:rsidR="00366772">
        <w:rPr>
          <w:rFonts w:asciiTheme="minorHAnsi" w:hAnsiTheme="minorHAnsi" w:cstheme="minorHAnsi"/>
          <w:sz w:val="20"/>
          <w:szCs w:val="20"/>
          <w:lang w:eastAsia="pl-PL"/>
        </w:rPr>
        <w:t xml:space="preserve">j Tabeli nr 1 </w:t>
      </w:r>
      <w:r w:rsidRPr="00AF7121">
        <w:rPr>
          <w:rFonts w:asciiTheme="minorHAnsi" w:hAnsiTheme="minorHAnsi" w:cstheme="minorHAnsi"/>
          <w:sz w:val="20"/>
          <w:szCs w:val="20"/>
          <w:lang w:eastAsia="pl-PL"/>
        </w:rPr>
        <w:t>należy</w:t>
      </w:r>
      <w:r w:rsidR="00366772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2C486B87" w14:textId="77777777" w:rsidR="00222ED0" w:rsidRDefault="00366772" w:rsidP="001C7139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1) </w:t>
      </w:r>
      <w:r w:rsidR="00222ED0" w:rsidRPr="00AF7121">
        <w:rPr>
          <w:rFonts w:asciiTheme="minorHAnsi" w:hAnsiTheme="minorHAnsi" w:cstheme="minorHAnsi"/>
          <w:sz w:val="20"/>
          <w:szCs w:val="20"/>
          <w:lang w:eastAsia="pl-PL"/>
        </w:rPr>
        <w:t>wpisać wszystkie odczynniki wraz krwinkami wzorcowymi, karty / kasety, materiały zużywalne oraz eksploatacyjne niezbędne do wykonania badań w ilości jak niżej. Wielkości te obejmują: badania pacjentów, kontrole zewnętrzne</w:t>
      </w:r>
      <w:r w:rsidR="001C7139">
        <w:rPr>
          <w:rFonts w:asciiTheme="minorHAnsi" w:hAnsiTheme="minorHAnsi" w:cstheme="minorHAnsi"/>
          <w:sz w:val="20"/>
          <w:szCs w:val="20"/>
          <w:lang w:eastAsia="pl-PL"/>
        </w:rPr>
        <w:t>/</w:t>
      </w:r>
      <w:r w:rsidR="00222ED0" w:rsidRPr="00AF7121">
        <w:rPr>
          <w:rFonts w:asciiTheme="minorHAnsi" w:hAnsiTheme="minorHAnsi" w:cstheme="minorHAnsi"/>
          <w:sz w:val="20"/>
          <w:szCs w:val="20"/>
          <w:lang w:eastAsia="pl-PL"/>
        </w:rPr>
        <w:t>wewnętrzne</w:t>
      </w:r>
      <w:r w:rsidR="001C7139">
        <w:rPr>
          <w:rFonts w:asciiTheme="minorHAnsi" w:hAnsiTheme="minorHAnsi" w:cstheme="minorHAnsi"/>
          <w:sz w:val="20"/>
          <w:szCs w:val="20"/>
          <w:lang w:eastAsia="pl-PL"/>
        </w:rPr>
        <w:t>/</w:t>
      </w:r>
      <w:r w:rsidR="00222ED0" w:rsidRPr="00AF7121">
        <w:rPr>
          <w:rFonts w:asciiTheme="minorHAnsi" w:hAnsiTheme="minorHAnsi" w:cstheme="minorHAnsi"/>
          <w:sz w:val="20"/>
          <w:szCs w:val="20"/>
          <w:lang w:eastAsia="pl-PL"/>
        </w:rPr>
        <w:t>codzienne oraz niezbędne walidacje zgod</w:t>
      </w:r>
      <w:r w:rsidR="007939DA">
        <w:rPr>
          <w:rFonts w:asciiTheme="minorHAnsi" w:hAnsiTheme="minorHAnsi" w:cstheme="minorHAnsi"/>
          <w:sz w:val="20"/>
          <w:szCs w:val="20"/>
          <w:lang w:eastAsia="pl-PL"/>
        </w:rPr>
        <w:t>nie z obowiązującymi przepisami;</w:t>
      </w:r>
    </w:p>
    <w:p w14:paraId="7151EA4A" w14:textId="77777777" w:rsidR="00366772" w:rsidRPr="007939DA" w:rsidRDefault="007939DA" w:rsidP="007939DA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7939DA">
        <w:rPr>
          <w:rFonts w:asciiTheme="minorHAnsi" w:hAnsiTheme="minorHAnsi" w:cstheme="minorHAnsi"/>
          <w:sz w:val="20"/>
          <w:szCs w:val="20"/>
          <w:lang w:eastAsia="pl-PL"/>
        </w:rPr>
        <w:t xml:space="preserve">2) </w:t>
      </w:r>
      <w:r w:rsidR="00366772" w:rsidRPr="007939DA">
        <w:rPr>
          <w:rFonts w:asciiTheme="minorHAnsi" w:hAnsiTheme="minorHAnsi" w:cstheme="minorHAnsi"/>
          <w:sz w:val="20"/>
          <w:szCs w:val="20"/>
          <w:lang w:eastAsia="pl-PL"/>
        </w:rPr>
        <w:t>uwzględnić wszystkie oferowane: karty/kasety, odczynniki, krwinki wzorcowe, płyny do płukania, mycia i konserwacji analizatora oraz inne materiały zużywalne  potrzebne do wykonania badań w ilościach i rodzaju podanych w po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niższej </w:t>
      </w:r>
      <w:r w:rsidR="00366772" w:rsidRPr="007939DA">
        <w:rPr>
          <w:rFonts w:asciiTheme="minorHAnsi" w:hAnsiTheme="minorHAnsi" w:cstheme="minorHAnsi"/>
          <w:sz w:val="20"/>
          <w:szCs w:val="20"/>
          <w:lang w:eastAsia="pl-PL"/>
        </w:rPr>
        <w:t>tabeli.</w:t>
      </w:r>
    </w:p>
    <w:p w14:paraId="0CA3F178" w14:textId="77777777" w:rsidR="00401598" w:rsidRDefault="00401598" w:rsidP="001C7139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87334E1" w14:textId="77777777" w:rsidR="007939DA" w:rsidRPr="00155A25" w:rsidRDefault="007939DA" w:rsidP="007939DA">
      <w:pPr>
        <w:pStyle w:val="Standard"/>
        <w:spacing w:line="276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155A25">
        <w:rPr>
          <w:rFonts w:asciiTheme="minorHAnsi" w:hAnsiTheme="minorHAnsi" w:cstheme="minorHAnsi"/>
          <w:b/>
          <w:sz w:val="20"/>
          <w:szCs w:val="20"/>
          <w:lang w:eastAsia="pl-PL"/>
        </w:rPr>
        <w:lastRenderedPageBreak/>
        <w:t>Ilości na 48 miesięcy:</w:t>
      </w:r>
    </w:p>
    <w:tbl>
      <w:tblPr>
        <w:tblStyle w:val="Tabela-Siatka"/>
        <w:tblpPr w:leftFromText="141" w:rightFromText="141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11481"/>
      </w:tblGrid>
      <w:tr w:rsidR="007939DA" w:rsidRPr="00155A25" w14:paraId="2593647D" w14:textId="77777777" w:rsidTr="006A65F5">
        <w:trPr>
          <w:trHeight w:hRule="exact" w:val="284"/>
        </w:trPr>
        <w:tc>
          <w:tcPr>
            <w:tcW w:w="534" w:type="dxa"/>
          </w:tcPr>
          <w:p w14:paraId="46C05CA0" w14:textId="77777777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81" w:type="dxa"/>
            <w:vAlign w:val="center"/>
          </w:tcPr>
          <w:p w14:paraId="5CAE4B80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PROFIL PODSTAWOWY</w:t>
            </w:r>
          </w:p>
        </w:tc>
      </w:tr>
      <w:tr w:rsidR="007939DA" w:rsidRPr="00155A25" w14:paraId="0574772E" w14:textId="77777777" w:rsidTr="006A65F5">
        <w:trPr>
          <w:trHeight w:hRule="exact" w:val="284"/>
        </w:trPr>
        <w:tc>
          <w:tcPr>
            <w:tcW w:w="534" w:type="dxa"/>
          </w:tcPr>
          <w:p w14:paraId="2282D3F9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81" w:type="dxa"/>
          </w:tcPr>
          <w:p w14:paraId="100AB2A7" w14:textId="01F682E6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Oznaczenie grup krwi </w:t>
            </w:r>
            <w:r w:rsidRPr="00155A25">
              <w:rPr>
                <w:rFonts w:asciiTheme="minorHAnsi" w:hAnsiTheme="minorHAnsi" w:cstheme="minorHAnsi"/>
                <w:b/>
                <w:sz w:val="20"/>
                <w:szCs w:val="20"/>
              </w:rPr>
              <w:t>bez</w:t>
            </w: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55A25">
              <w:rPr>
                <w:rFonts w:asciiTheme="minorHAnsi" w:hAnsiTheme="minorHAnsi" w:cstheme="minorHAnsi"/>
                <w:b/>
                <w:sz w:val="20"/>
                <w:szCs w:val="20"/>
              </w:rPr>
              <w:t>screeningu przeciwciał</w:t>
            </w: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: 23.200</w:t>
            </w:r>
          </w:p>
        </w:tc>
      </w:tr>
      <w:tr w:rsidR="007939DA" w:rsidRPr="00155A25" w14:paraId="6BE6ABD3" w14:textId="77777777" w:rsidTr="006A65F5">
        <w:trPr>
          <w:trHeight w:hRule="exact" w:val="284"/>
        </w:trPr>
        <w:tc>
          <w:tcPr>
            <w:tcW w:w="534" w:type="dxa"/>
          </w:tcPr>
          <w:p w14:paraId="600CD043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81" w:type="dxa"/>
          </w:tcPr>
          <w:p w14:paraId="669E8F27" w14:textId="690864A7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Screening  przeciwciał: 33.000</w:t>
            </w:r>
          </w:p>
        </w:tc>
      </w:tr>
      <w:tr w:rsidR="007939DA" w:rsidRPr="00155A25" w14:paraId="676166F6" w14:textId="77777777" w:rsidTr="006A65F5">
        <w:trPr>
          <w:trHeight w:hRule="exact" w:val="284"/>
        </w:trPr>
        <w:tc>
          <w:tcPr>
            <w:tcW w:w="534" w:type="dxa"/>
          </w:tcPr>
          <w:p w14:paraId="0B5AA3A2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481" w:type="dxa"/>
          </w:tcPr>
          <w:p w14:paraId="2F443992" w14:textId="020A563B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Grupa krwi noworodka: 700</w:t>
            </w:r>
          </w:p>
        </w:tc>
      </w:tr>
      <w:tr w:rsidR="007939DA" w:rsidRPr="00155A25" w14:paraId="3475EADE" w14:textId="77777777" w:rsidTr="006A65F5">
        <w:trPr>
          <w:trHeight w:hRule="exact" w:val="284"/>
        </w:trPr>
        <w:tc>
          <w:tcPr>
            <w:tcW w:w="534" w:type="dxa"/>
          </w:tcPr>
          <w:p w14:paraId="1EB7CBCD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81" w:type="dxa"/>
          </w:tcPr>
          <w:p w14:paraId="0C12488C" w14:textId="619ACDB4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Kontrola grupy krwi Dawcy przy próbie zgodności: 19.500</w:t>
            </w:r>
          </w:p>
        </w:tc>
      </w:tr>
      <w:tr w:rsidR="007939DA" w:rsidRPr="00155A25" w14:paraId="247D72D7" w14:textId="77777777" w:rsidTr="006A65F5">
        <w:trPr>
          <w:trHeight w:hRule="exact" w:val="284"/>
        </w:trPr>
        <w:tc>
          <w:tcPr>
            <w:tcW w:w="534" w:type="dxa"/>
          </w:tcPr>
          <w:p w14:paraId="2AC00F7B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81" w:type="dxa"/>
          </w:tcPr>
          <w:p w14:paraId="251EAA71" w14:textId="0AD25C0C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Kontrola grupy krwi Biorcy przy próbie zgodności </w:t>
            </w:r>
            <w:r w:rsidRPr="00155A25">
              <w:rPr>
                <w:rFonts w:asciiTheme="minorHAnsi" w:hAnsiTheme="minorHAnsi" w:cstheme="minorHAnsi"/>
                <w:b/>
                <w:sz w:val="20"/>
                <w:szCs w:val="20"/>
              </w:rPr>
              <w:t>bez screeningu przeciwciał</w:t>
            </w: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: 10.200</w:t>
            </w:r>
          </w:p>
        </w:tc>
      </w:tr>
      <w:tr w:rsidR="007939DA" w:rsidRPr="00155A25" w14:paraId="285E80F8" w14:textId="77777777" w:rsidTr="006A65F5">
        <w:trPr>
          <w:trHeight w:hRule="exact" w:val="284"/>
        </w:trPr>
        <w:tc>
          <w:tcPr>
            <w:tcW w:w="534" w:type="dxa"/>
          </w:tcPr>
          <w:p w14:paraId="7BAB6803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481" w:type="dxa"/>
          </w:tcPr>
          <w:p w14:paraId="79C226FC" w14:textId="4321E0D2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Próba krzyżowa biorca/dawca , BTA , Autokontrola: 17.600</w:t>
            </w:r>
          </w:p>
        </w:tc>
      </w:tr>
      <w:tr w:rsidR="007939DA" w:rsidRPr="00155A25" w14:paraId="2EA450D3" w14:textId="77777777" w:rsidTr="006A65F5">
        <w:trPr>
          <w:trHeight w:hRule="exact" w:val="284"/>
        </w:trPr>
        <w:tc>
          <w:tcPr>
            <w:tcW w:w="534" w:type="dxa"/>
          </w:tcPr>
          <w:p w14:paraId="4C866177" w14:textId="77777777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81" w:type="dxa"/>
          </w:tcPr>
          <w:p w14:paraId="5A55F4FC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b/>
                <w:sz w:val="20"/>
                <w:szCs w:val="20"/>
              </w:rPr>
              <w:t>PROFIL ROZSZERZONY - KONSULTACYJNY</w:t>
            </w:r>
          </w:p>
        </w:tc>
      </w:tr>
      <w:tr w:rsidR="007939DA" w:rsidRPr="00155A25" w14:paraId="42796461" w14:textId="77777777" w:rsidTr="006A65F5">
        <w:trPr>
          <w:trHeight w:hRule="exact" w:val="284"/>
        </w:trPr>
        <w:tc>
          <w:tcPr>
            <w:tcW w:w="534" w:type="dxa"/>
          </w:tcPr>
          <w:p w14:paraId="70BD69FE" w14:textId="77777777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1</w:t>
            </w:r>
          </w:p>
        </w:tc>
        <w:tc>
          <w:tcPr>
            <w:tcW w:w="11481" w:type="dxa"/>
          </w:tcPr>
          <w:p w14:paraId="2D983015" w14:textId="05BAB56E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Identyfikacja przeciwciał (11 krwinek – PTA i Enzym): 300</w:t>
            </w:r>
          </w:p>
        </w:tc>
      </w:tr>
      <w:tr w:rsidR="007939DA" w:rsidRPr="00155A25" w14:paraId="196BCAF0" w14:textId="77777777" w:rsidTr="006A65F5">
        <w:trPr>
          <w:trHeight w:hRule="exact" w:val="284"/>
        </w:trPr>
        <w:tc>
          <w:tcPr>
            <w:tcW w:w="534" w:type="dxa"/>
          </w:tcPr>
          <w:p w14:paraId="460CB368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81" w:type="dxa"/>
          </w:tcPr>
          <w:p w14:paraId="704B7246" w14:textId="66CEE7F8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Identyfikacja przeciwciał (11 krwinek – Test solny): 100</w:t>
            </w:r>
          </w:p>
        </w:tc>
      </w:tr>
      <w:tr w:rsidR="007939DA" w:rsidRPr="00155A25" w14:paraId="3599541B" w14:textId="77777777" w:rsidTr="006A65F5">
        <w:trPr>
          <w:trHeight w:hRule="exact" w:val="284"/>
        </w:trPr>
        <w:tc>
          <w:tcPr>
            <w:tcW w:w="534" w:type="dxa"/>
          </w:tcPr>
          <w:p w14:paraId="5755150E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481" w:type="dxa"/>
          </w:tcPr>
          <w:p w14:paraId="761598F1" w14:textId="2AA5F8FA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Identyfikacja przeciwciał (11 krwinek – PTA na Anty-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IgG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): 100</w:t>
            </w:r>
          </w:p>
        </w:tc>
      </w:tr>
      <w:tr w:rsidR="007939DA" w:rsidRPr="00155A25" w14:paraId="0CF535CE" w14:textId="77777777" w:rsidTr="006A65F5">
        <w:trPr>
          <w:trHeight w:hRule="exact" w:val="284"/>
        </w:trPr>
        <w:tc>
          <w:tcPr>
            <w:tcW w:w="534" w:type="dxa"/>
          </w:tcPr>
          <w:p w14:paraId="563C61B4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81" w:type="dxa"/>
          </w:tcPr>
          <w:p w14:paraId="657D24AF" w14:textId="3C4D472B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Identyfikacja przeciwciał (krwinki dodatkowe w PTA): 50</w:t>
            </w:r>
          </w:p>
        </w:tc>
      </w:tr>
      <w:tr w:rsidR="007939DA" w:rsidRPr="00155A25" w14:paraId="0B5BF79B" w14:textId="77777777" w:rsidTr="006A65F5">
        <w:trPr>
          <w:trHeight w:hRule="exact" w:val="284"/>
        </w:trPr>
        <w:tc>
          <w:tcPr>
            <w:tcW w:w="534" w:type="dxa"/>
          </w:tcPr>
          <w:p w14:paraId="361DC65A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81" w:type="dxa"/>
          </w:tcPr>
          <w:p w14:paraId="2F4F2C1C" w14:textId="7BB006DF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Fenotyp biorcy w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ukł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Rh z anty-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Cw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anty-K: 550</w:t>
            </w:r>
          </w:p>
        </w:tc>
      </w:tr>
      <w:tr w:rsidR="007939DA" w:rsidRPr="00155A25" w14:paraId="616C1F40" w14:textId="77777777" w:rsidTr="006A65F5">
        <w:trPr>
          <w:trHeight w:hRule="exact" w:val="284"/>
        </w:trPr>
        <w:tc>
          <w:tcPr>
            <w:tcW w:w="534" w:type="dxa"/>
          </w:tcPr>
          <w:p w14:paraId="6236A915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481" w:type="dxa"/>
          </w:tcPr>
          <w:p w14:paraId="6601782C" w14:textId="2B049971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Fenotyp biorcy w pozostałych układach (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Duffy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Kidd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MNS, Lewis,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Lutheran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antygen k, Kpa </w:t>
            </w:r>
            <w:r w:rsidRPr="00C814F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oraz </w:t>
            </w:r>
            <w:proofErr w:type="spellStart"/>
            <w:r w:rsidRPr="00C814F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Kpb</w:t>
            </w:r>
            <w:proofErr w:type="spellEnd"/>
            <w:r w:rsidRPr="00C814F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ukł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Kell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antygen P1 z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ukł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P1Pk: 200</w:t>
            </w:r>
          </w:p>
        </w:tc>
      </w:tr>
      <w:tr w:rsidR="007939DA" w:rsidRPr="00155A25" w14:paraId="5120DEB6" w14:textId="77777777" w:rsidTr="006A65F5">
        <w:trPr>
          <w:trHeight w:hRule="exact" w:val="284"/>
        </w:trPr>
        <w:tc>
          <w:tcPr>
            <w:tcW w:w="534" w:type="dxa"/>
          </w:tcPr>
          <w:p w14:paraId="0BF7D057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481" w:type="dxa"/>
          </w:tcPr>
          <w:p w14:paraId="3D005746" w14:textId="6A7F4469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Weryfikacja słabej ekspresji antygenu D z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ukł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. Rh  przy pomocy co najmniej 2 odczynników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poli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 i / lub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monowalentnych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: 100</w:t>
            </w:r>
          </w:p>
        </w:tc>
      </w:tr>
      <w:tr w:rsidR="007939DA" w:rsidRPr="00155A25" w14:paraId="37291A07" w14:textId="77777777" w:rsidTr="006A65F5">
        <w:trPr>
          <w:trHeight w:hRule="exact" w:val="284"/>
        </w:trPr>
        <w:tc>
          <w:tcPr>
            <w:tcW w:w="534" w:type="dxa"/>
          </w:tcPr>
          <w:p w14:paraId="750CD47D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481" w:type="dxa"/>
          </w:tcPr>
          <w:p w14:paraId="0840C097" w14:textId="2F707179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Weryfikacja antygenu A1 z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ukł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. ABO: 25</w:t>
            </w:r>
          </w:p>
        </w:tc>
      </w:tr>
      <w:tr w:rsidR="007939DA" w:rsidRPr="00155A25" w14:paraId="3A93D8AC" w14:textId="77777777" w:rsidTr="006A65F5">
        <w:trPr>
          <w:trHeight w:hRule="exact" w:val="284"/>
        </w:trPr>
        <w:tc>
          <w:tcPr>
            <w:tcW w:w="534" w:type="dxa"/>
          </w:tcPr>
          <w:p w14:paraId="3ED848B9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481" w:type="dxa"/>
          </w:tcPr>
          <w:p w14:paraId="0A6AB44E" w14:textId="19BA2CE3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Badanie BTA z odczynnikami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monowalentnymi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: 125</w:t>
            </w:r>
          </w:p>
        </w:tc>
      </w:tr>
      <w:tr w:rsidR="007939DA" w:rsidRPr="00155A25" w14:paraId="45AD2049" w14:textId="77777777" w:rsidTr="006A65F5">
        <w:trPr>
          <w:trHeight w:hRule="exact" w:val="284"/>
        </w:trPr>
        <w:tc>
          <w:tcPr>
            <w:tcW w:w="534" w:type="dxa"/>
          </w:tcPr>
          <w:p w14:paraId="54EC0B23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481" w:type="dxa"/>
          </w:tcPr>
          <w:p w14:paraId="7E741095" w14:textId="07BDF611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Elucja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 przeciwciał: 50</w:t>
            </w:r>
          </w:p>
        </w:tc>
      </w:tr>
      <w:tr w:rsidR="007939DA" w14:paraId="212DD834" w14:textId="77777777" w:rsidTr="006A65F5">
        <w:trPr>
          <w:trHeight w:hRule="exact" w:val="284"/>
        </w:trPr>
        <w:tc>
          <w:tcPr>
            <w:tcW w:w="534" w:type="dxa"/>
          </w:tcPr>
          <w:p w14:paraId="1DBC699D" w14:textId="77777777" w:rsidR="007939DA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481" w:type="dxa"/>
          </w:tcPr>
          <w:p w14:paraId="602C5E63" w14:textId="1DEFF5EC" w:rsidR="007939DA" w:rsidRPr="00D977C3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Inaktywacja przeciwciał anty-CD38 (identyfikacja przeciwciał + próba zgodności): 25</w:t>
            </w:r>
          </w:p>
        </w:tc>
      </w:tr>
    </w:tbl>
    <w:p w14:paraId="76CC0D5E" w14:textId="77777777" w:rsidR="006A65F5" w:rsidRDefault="007939DA" w:rsidP="00155A25">
      <w:pPr>
        <w:pStyle w:val="Standard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br w:type="textWrapping" w:clear="all"/>
      </w:r>
    </w:p>
    <w:p w14:paraId="0D29BE1F" w14:textId="77777777" w:rsidR="00222ED0" w:rsidRPr="00AF7121" w:rsidRDefault="00222ED0" w:rsidP="00155A25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F7121">
        <w:rPr>
          <w:rFonts w:asciiTheme="minorHAnsi" w:hAnsiTheme="minorHAnsi" w:cstheme="minorHAnsi"/>
          <w:b/>
          <w:sz w:val="20"/>
          <w:szCs w:val="20"/>
        </w:rPr>
        <w:t>Zamawiający dopuszcza</w:t>
      </w:r>
      <w:r w:rsidRPr="00AF7121">
        <w:rPr>
          <w:rFonts w:asciiTheme="minorHAnsi" w:hAnsiTheme="minorHAnsi" w:cstheme="minorHAnsi"/>
          <w:sz w:val="20"/>
          <w:szCs w:val="20"/>
        </w:rPr>
        <w:t xml:space="preserve"> pipety i końcówki, które są sprzętem laboratoryjnym ogólnego zastosowania i nie podlegają zapisom ustawy o wyrobach medycznych  i nie posiadają deklaracji zgodności.</w:t>
      </w:r>
    </w:p>
    <w:p w14:paraId="156F5F31" w14:textId="77777777" w:rsidR="00222ED0" w:rsidRPr="00AF7121" w:rsidRDefault="00222ED0" w:rsidP="00155A25">
      <w:pPr>
        <w:pStyle w:val="Akapitzlist"/>
        <w:spacing w:line="276" w:lineRule="auto"/>
        <w:ind w:left="0" w:right="-143"/>
        <w:rPr>
          <w:rFonts w:asciiTheme="minorHAnsi" w:hAnsiTheme="minorHAnsi" w:cstheme="minorHAnsi"/>
          <w:bCs/>
          <w:sz w:val="20"/>
          <w:szCs w:val="20"/>
        </w:rPr>
      </w:pPr>
    </w:p>
    <w:p w14:paraId="6CA3898E" w14:textId="77777777" w:rsidR="00D43C9D" w:rsidRDefault="00D43C9D" w:rsidP="00155A2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03813">
        <w:rPr>
          <w:rFonts w:ascii="Calibri" w:hAnsi="Calibri" w:cs="Calibri"/>
          <w:b/>
          <w:sz w:val="20"/>
          <w:szCs w:val="20"/>
        </w:rPr>
        <w:t xml:space="preserve">Zamawiający wymaga, </w:t>
      </w:r>
      <w:r w:rsidRPr="00503813">
        <w:rPr>
          <w:rFonts w:ascii="Calibri" w:hAnsi="Calibri" w:cs="Calibri"/>
          <w:sz w:val="20"/>
          <w:szCs w:val="20"/>
        </w:rPr>
        <w:t>aby</w:t>
      </w:r>
      <w:r>
        <w:rPr>
          <w:rFonts w:ascii="Calibri" w:hAnsi="Calibri" w:cs="Calibri"/>
          <w:sz w:val="20"/>
          <w:szCs w:val="20"/>
        </w:rPr>
        <w:t>:</w:t>
      </w:r>
    </w:p>
    <w:p w14:paraId="58E0F39C" w14:textId="77777777" w:rsidR="00D43C9D" w:rsidRDefault="00D43C9D" w:rsidP="00155A2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</w:t>
      </w:r>
      <w:r w:rsidRPr="00503813">
        <w:rPr>
          <w:rFonts w:ascii="Calibri" w:hAnsi="Calibri" w:cs="Calibri"/>
          <w:sz w:val="20"/>
          <w:szCs w:val="20"/>
        </w:rPr>
        <w:t>wszystkie oferowane karty/kasety, odczynniki, krwinki wzorcowe i materiał kontrolny muszą posiadać oznakowanie CE i numer identyfi</w:t>
      </w:r>
      <w:r>
        <w:rPr>
          <w:rFonts w:ascii="Calibri" w:hAnsi="Calibri" w:cs="Calibri"/>
          <w:sz w:val="20"/>
          <w:szCs w:val="20"/>
        </w:rPr>
        <w:t>kacyjny jednostki notyfikowanej;</w:t>
      </w:r>
    </w:p>
    <w:p w14:paraId="23250A97" w14:textId="77777777" w:rsidR="00CE7D2B" w:rsidRDefault="00CE7D2B" w:rsidP="00155A25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828AC6B" w14:textId="77777777" w:rsidR="00CE7D2B" w:rsidRDefault="00D43C9D" w:rsidP="00CE7D2B">
      <w:pPr>
        <w:spacing w:line="276" w:lineRule="auto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sz w:val="20"/>
          <w:szCs w:val="20"/>
        </w:rPr>
        <w:t xml:space="preserve">2) </w:t>
      </w:r>
      <w:r w:rsidR="00222ED0" w:rsidRPr="00D43C9D">
        <w:rPr>
          <w:rFonts w:asciiTheme="minorHAnsi" w:hAnsiTheme="minorHAnsi" w:cstheme="minorHAnsi"/>
          <w:sz w:val="20"/>
          <w:szCs w:val="20"/>
        </w:rPr>
        <w:t>preparat do dezynfekcji analizatora</w:t>
      </w:r>
      <w:r w:rsidR="00222ED0" w:rsidRPr="00D43C9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:</w:t>
      </w:r>
      <w:r w:rsidR="00222ED0" w:rsidRPr="00D43C9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br/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   </w:t>
      </w:r>
      <w:r w:rsidR="00503813" w:rsidRPr="00D43C9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a) </w:t>
      </w:r>
      <w:r w:rsidR="00222ED0" w:rsidRPr="00D43C9D">
        <w:rPr>
          <w:rFonts w:asciiTheme="minorHAnsi" w:hAnsiTheme="minorHAnsi" w:cstheme="minorHAnsi"/>
          <w:sz w:val="20"/>
          <w:szCs w:val="20"/>
        </w:rPr>
        <w:t>został wpisany i wyceniony w Tabeli 1 (</w:t>
      </w:r>
      <w:r w:rsidR="00222ED0" w:rsidRPr="00D43C9D">
        <w:rPr>
          <w:rFonts w:asciiTheme="minorHAnsi" w:hAnsiTheme="minorHAnsi" w:cstheme="minorHAnsi"/>
          <w:i/>
          <w:sz w:val="20"/>
          <w:szCs w:val="20"/>
        </w:rPr>
        <w:t>nie w kosztach dzierżawy</w:t>
      </w:r>
      <w:r w:rsidR="00222ED0" w:rsidRPr="00D43C9D">
        <w:rPr>
          <w:rFonts w:asciiTheme="minorHAnsi" w:hAnsiTheme="minorHAnsi" w:cstheme="minorHAnsi"/>
          <w:sz w:val="20"/>
          <w:szCs w:val="20"/>
        </w:rPr>
        <w:t>),</w:t>
      </w:r>
      <w:r w:rsidR="00222ED0" w:rsidRPr="00D43C9D">
        <w:rPr>
          <w:rFonts w:asciiTheme="minorHAnsi" w:hAnsiTheme="minorHAnsi" w:cstheme="minorHAnsi"/>
          <w:sz w:val="20"/>
          <w:szCs w:val="20"/>
        </w:rPr>
        <w:br/>
      </w:r>
      <w:r w:rsidRPr="00DD1E75">
        <w:rPr>
          <w:rFonts w:asciiTheme="minorHAnsi" w:hAnsiTheme="minorHAnsi" w:cstheme="minorHAnsi"/>
          <w:sz w:val="20"/>
          <w:szCs w:val="20"/>
        </w:rPr>
        <w:t xml:space="preserve">    </w:t>
      </w:r>
      <w:r w:rsidR="00503813" w:rsidRPr="00DD1E75">
        <w:rPr>
          <w:rFonts w:asciiTheme="minorHAnsi" w:hAnsiTheme="minorHAnsi" w:cstheme="minorHAnsi"/>
          <w:sz w:val="20"/>
          <w:szCs w:val="20"/>
        </w:rPr>
        <w:t xml:space="preserve">b) </w:t>
      </w:r>
      <w:r w:rsidR="00222ED0" w:rsidRPr="00DD1E75">
        <w:rPr>
          <w:rFonts w:asciiTheme="minorHAnsi" w:hAnsiTheme="minorHAnsi" w:cstheme="minorHAnsi"/>
          <w:sz w:val="20"/>
          <w:szCs w:val="20"/>
        </w:rPr>
        <w:t xml:space="preserve">został dostarczany sukcesywnie w ilości odpowiedniej do przeprowadzenia wymaganych konserwacji w czasie trwania umowy,  przy czym pierwsza jego dostawa nastąpi wraz </w:t>
      </w:r>
      <w:r w:rsidRPr="00DD1E75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="00222ED0" w:rsidRPr="00DD1E75">
        <w:rPr>
          <w:rFonts w:asciiTheme="minorHAnsi" w:hAnsiTheme="minorHAnsi" w:cstheme="minorHAnsi"/>
          <w:sz w:val="20"/>
          <w:szCs w:val="20"/>
        </w:rPr>
        <w:t>z dostawą i montażem aparatu. Harmonogram sukcesywnych dostaw preparatu zostanie uzgodniony z wybranym Wykonawcą.</w:t>
      </w:r>
      <w:r w:rsidR="00222ED0" w:rsidRPr="00DD1E75">
        <w:rPr>
          <w:rFonts w:asciiTheme="minorHAnsi" w:hAnsiTheme="minorHAnsi" w:cstheme="minorHAnsi"/>
        </w:rPr>
        <w:t xml:space="preserve"> </w:t>
      </w:r>
      <w:r w:rsidR="00222ED0" w:rsidRPr="00DD1E75">
        <w:rPr>
          <w:rFonts w:asciiTheme="minorHAnsi" w:hAnsiTheme="minorHAnsi" w:cstheme="minorHAnsi"/>
        </w:rPr>
        <w:br/>
      </w:r>
    </w:p>
    <w:p w14:paraId="075C9A75" w14:textId="77777777" w:rsidR="00FD1235" w:rsidRDefault="00FD1235" w:rsidP="00CE7D2B">
      <w:pPr>
        <w:spacing w:line="276" w:lineRule="auto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</w:p>
    <w:p w14:paraId="7E034018" w14:textId="77777777" w:rsidR="00FD1235" w:rsidRDefault="00FD1235" w:rsidP="00CE7D2B">
      <w:pPr>
        <w:spacing w:line="276" w:lineRule="auto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</w:p>
    <w:p w14:paraId="05469E16" w14:textId="069E327B" w:rsidR="00222ED0" w:rsidRPr="00CE7D2B" w:rsidRDefault="00222ED0" w:rsidP="00CE7D2B">
      <w:pPr>
        <w:spacing w:line="276" w:lineRule="auto"/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</w:pPr>
      <w:r w:rsidRPr="00CE7D2B"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lastRenderedPageBreak/>
        <w:t>Zamawiający nie wymaga</w:t>
      </w:r>
      <w:r w:rsidRPr="00CE7D2B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</w:t>
      </w:r>
      <w:r w:rsidRPr="00CE7D2B">
        <w:rPr>
          <w:rFonts w:asciiTheme="minorHAnsi" w:hAnsiTheme="minorHAnsi" w:cstheme="minorHAnsi"/>
          <w:sz w:val="20"/>
          <w:szCs w:val="20"/>
          <w:lang w:eastAsia="en-US"/>
        </w:rPr>
        <w:t xml:space="preserve">zaoferowania karty dedykowanej do badania grupy krwi noworodka – winna być to karta / karty  z odczynnikami umożliwiającymi oznaczenie antygenu A oraz B z </w:t>
      </w:r>
      <w:proofErr w:type="spellStart"/>
      <w:r w:rsidRPr="00CE7D2B">
        <w:rPr>
          <w:rFonts w:asciiTheme="minorHAnsi" w:hAnsiTheme="minorHAnsi" w:cstheme="minorHAnsi"/>
          <w:sz w:val="20"/>
          <w:szCs w:val="20"/>
          <w:lang w:eastAsia="en-US"/>
        </w:rPr>
        <w:t>ukł</w:t>
      </w:r>
      <w:proofErr w:type="spellEnd"/>
      <w:r w:rsidRPr="00CE7D2B">
        <w:rPr>
          <w:rFonts w:asciiTheme="minorHAnsi" w:hAnsiTheme="minorHAnsi" w:cstheme="minorHAnsi"/>
          <w:sz w:val="20"/>
          <w:szCs w:val="20"/>
          <w:lang w:eastAsia="en-US"/>
        </w:rPr>
        <w:t xml:space="preserve">. ABO, najlepiej z dwóch różnych klonów, a także antygenu D z </w:t>
      </w:r>
      <w:proofErr w:type="spellStart"/>
      <w:r w:rsidRPr="00CE7D2B">
        <w:rPr>
          <w:rFonts w:asciiTheme="minorHAnsi" w:hAnsiTheme="minorHAnsi" w:cstheme="minorHAnsi"/>
          <w:sz w:val="20"/>
          <w:szCs w:val="20"/>
          <w:lang w:eastAsia="en-US"/>
        </w:rPr>
        <w:t>ukł</w:t>
      </w:r>
      <w:proofErr w:type="spellEnd"/>
      <w:r w:rsidRPr="00CE7D2B">
        <w:rPr>
          <w:rFonts w:asciiTheme="minorHAnsi" w:hAnsiTheme="minorHAnsi" w:cstheme="minorHAnsi"/>
          <w:sz w:val="20"/>
          <w:szCs w:val="20"/>
          <w:lang w:eastAsia="en-US"/>
        </w:rPr>
        <w:t>. Rh z dwóch różnych klonów: wykrywający kategorię D VI+, nie wykrywający kategorii VI czyli D VI-.</w:t>
      </w:r>
      <w:r w:rsidRPr="00CE7D2B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Karty te powinny służyć również do potwierdzenia grupy krwi biorcy oraz dawcy .</w:t>
      </w:r>
      <w:r w:rsidRPr="00CE7D2B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br/>
      </w:r>
    </w:p>
    <w:p w14:paraId="012B7150" w14:textId="19284ECA" w:rsidR="000C086D" w:rsidRPr="00CE7D2B" w:rsidRDefault="000C086D" w:rsidP="000C086D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CE7D2B">
        <w:rPr>
          <w:rFonts w:asciiTheme="minorHAnsi" w:hAnsiTheme="minorHAnsi" w:cstheme="minorHAnsi"/>
          <w:sz w:val="20"/>
          <w:szCs w:val="20"/>
        </w:rPr>
        <w:t xml:space="preserve">Dostawa odczynników, kart/kaset (transport w pozycji pionowej z oznaczeniem opakowań transportowych góra/dół) i innych materiałów zużywalnych </w:t>
      </w:r>
      <w:r w:rsidR="00A21551" w:rsidRPr="00A21551">
        <w:rPr>
          <w:rFonts w:ascii="Calibri" w:hAnsi="Calibri" w:cs="Calibri"/>
          <w:color w:val="7030A0"/>
          <w:sz w:val="20"/>
          <w:szCs w:val="20"/>
          <w:highlight w:val="lightGray"/>
        </w:rPr>
        <w:t>według załączonego przez wykonawcę harmonogramu</w:t>
      </w:r>
      <w:r w:rsidR="00A21551" w:rsidRPr="00A21551">
        <w:rPr>
          <w:rFonts w:ascii="Calibri" w:hAnsi="Calibri" w:cs="Calibri"/>
          <w:b/>
          <w:color w:val="7030A0"/>
          <w:sz w:val="20"/>
          <w:szCs w:val="20"/>
          <w:highlight w:val="lightGray"/>
        </w:rPr>
        <w:t xml:space="preserve"> </w:t>
      </w:r>
      <w:r w:rsidR="00A21551" w:rsidRPr="00A21551">
        <w:rPr>
          <w:rFonts w:ascii="Calibri" w:hAnsi="Calibri" w:cs="Calibri"/>
          <w:color w:val="7030A0"/>
          <w:sz w:val="20"/>
          <w:szCs w:val="20"/>
          <w:highlight w:val="lightGray"/>
        </w:rPr>
        <w:t>oraz</w:t>
      </w:r>
      <w:r w:rsidR="00A21551" w:rsidRPr="00A21551">
        <w:rPr>
          <w:rFonts w:ascii="Calibri" w:hAnsi="Calibri" w:cs="Calibri"/>
          <w:i/>
          <w:color w:val="00B0F0"/>
          <w:sz w:val="20"/>
          <w:szCs w:val="20"/>
        </w:rPr>
        <w:t xml:space="preserve"> </w:t>
      </w:r>
      <w:r w:rsidRPr="00CE7D2B">
        <w:rPr>
          <w:rFonts w:asciiTheme="minorHAnsi" w:hAnsiTheme="minorHAnsi" w:cstheme="minorHAnsi"/>
          <w:sz w:val="20"/>
          <w:szCs w:val="20"/>
        </w:rPr>
        <w:t xml:space="preserve">według potrzeb bieżących zamawiającego, przy jednoczesnym zapewnieniu dostaw </w:t>
      </w:r>
      <w:r w:rsidRPr="00CE7D2B">
        <w:rPr>
          <w:rFonts w:asciiTheme="minorHAnsi" w:hAnsiTheme="minorHAnsi" w:cstheme="minorHAnsi"/>
          <w:b/>
          <w:sz w:val="20"/>
          <w:szCs w:val="20"/>
        </w:rPr>
        <w:t>CITO w ciągu 2 dni</w:t>
      </w:r>
      <w:r w:rsidRPr="00CE7D2B">
        <w:rPr>
          <w:rFonts w:asciiTheme="minorHAnsi" w:hAnsiTheme="minorHAnsi" w:cstheme="minorHAnsi"/>
          <w:sz w:val="20"/>
          <w:szCs w:val="20"/>
        </w:rPr>
        <w:t xml:space="preserve"> roboczych od momentu złożenia zamówienia, transportem monitorowanym pod względem temperatury 2-8</w:t>
      </w:r>
      <w:r w:rsidRPr="00CE7D2B">
        <w:rPr>
          <w:rFonts w:asciiTheme="minorHAnsi" w:hAnsiTheme="minorHAnsi" w:cstheme="minorHAnsi"/>
          <w:sz w:val="20"/>
          <w:szCs w:val="20"/>
          <w:vertAlign w:val="superscript"/>
        </w:rPr>
        <w:t>o</w:t>
      </w:r>
      <w:r w:rsidRPr="00CE7D2B">
        <w:rPr>
          <w:rFonts w:asciiTheme="minorHAnsi" w:hAnsiTheme="minorHAnsi" w:cstheme="minorHAnsi"/>
          <w:sz w:val="20"/>
          <w:szCs w:val="20"/>
        </w:rPr>
        <w:t>C jeśli  to konieczne. Dostawy krwinek wzorcowych oraz materiału kontrolnego według załączonego przez wykonawcę harmonogramu.</w:t>
      </w:r>
      <w:r w:rsidRPr="00CE7D2B">
        <w:rPr>
          <w:rFonts w:ascii="Arial Narrow" w:hAnsi="Arial Narrow"/>
          <w:b/>
          <w:sz w:val="20"/>
          <w:szCs w:val="20"/>
        </w:rPr>
        <w:t xml:space="preserve">   </w:t>
      </w:r>
    </w:p>
    <w:p w14:paraId="66CE2AD1" w14:textId="77777777" w:rsidR="000131DA" w:rsidRPr="00CE7D2B" w:rsidRDefault="000131DA" w:rsidP="000C086D">
      <w:pPr>
        <w:spacing w:line="276" w:lineRule="auto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14:paraId="0B127842" w14:textId="4AF69D43" w:rsidR="00D31034" w:rsidRPr="00CE7D2B" w:rsidRDefault="000C086D" w:rsidP="00D31034">
      <w:pPr>
        <w:shd w:val="clear" w:color="auto" w:fill="FFFFFF"/>
        <w:tabs>
          <w:tab w:val="left" w:pos="426"/>
        </w:tabs>
        <w:spacing w:line="276" w:lineRule="auto"/>
        <w:ind w:right="-284"/>
        <w:rPr>
          <w:rFonts w:ascii="Calibri" w:hAnsi="Calibri" w:cs="Calibri"/>
          <w:b/>
          <w:sz w:val="20"/>
          <w:szCs w:val="20"/>
        </w:rPr>
      </w:pPr>
      <w:r w:rsidRPr="00CE7D2B">
        <w:rPr>
          <w:rFonts w:asciiTheme="minorHAnsi" w:hAnsiTheme="minorHAnsi" w:cstheme="minorHAnsi"/>
          <w:b/>
          <w:sz w:val="20"/>
          <w:szCs w:val="20"/>
        </w:rPr>
        <w:t xml:space="preserve">Przy pierwszej dostawie Wykonawca dostarczy </w:t>
      </w:r>
      <w:r w:rsidRPr="00CE7D2B">
        <w:rPr>
          <w:rFonts w:asciiTheme="minorHAnsi" w:hAnsiTheme="minorHAnsi" w:cstheme="minorHAnsi"/>
          <w:i/>
          <w:sz w:val="20"/>
          <w:szCs w:val="20"/>
        </w:rPr>
        <w:t>(do wyboru: w formie pisemnej</w:t>
      </w:r>
      <w:r w:rsidR="00D31034" w:rsidRPr="00CE7D2B">
        <w:rPr>
          <w:rFonts w:asciiTheme="minorHAnsi" w:hAnsiTheme="minorHAnsi" w:cstheme="minorHAnsi"/>
          <w:i/>
          <w:sz w:val="20"/>
          <w:szCs w:val="20"/>
        </w:rPr>
        <w:t xml:space="preserve"> lub elektronicznej (</w:t>
      </w:r>
      <w:r w:rsidR="00D31034" w:rsidRPr="00CE7D2B">
        <w:rPr>
          <w:rFonts w:ascii="Calibri" w:hAnsi="Calibri" w:cs="Calibri"/>
          <w:sz w:val="20"/>
          <w:szCs w:val="20"/>
        </w:rPr>
        <w:t>np. na nośniku CD, mailowo, przez wskazanie strony internetowej):</w:t>
      </w:r>
    </w:p>
    <w:p w14:paraId="4E97E5EC" w14:textId="77777777" w:rsidR="000C086D" w:rsidRPr="00CE7D2B" w:rsidRDefault="000C086D" w:rsidP="000C08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E7D2B">
        <w:rPr>
          <w:rFonts w:asciiTheme="minorHAnsi" w:hAnsiTheme="minorHAnsi" w:cstheme="minorHAnsi"/>
          <w:sz w:val="20"/>
          <w:szCs w:val="20"/>
        </w:rPr>
        <w:t xml:space="preserve">aktualne karty charakterystyki, o ile odczynniki zawierają substancje szkodliwe, </w:t>
      </w:r>
    </w:p>
    <w:p w14:paraId="345C6D5F" w14:textId="77777777" w:rsidR="000C086D" w:rsidRPr="00CE7D2B" w:rsidRDefault="000C086D" w:rsidP="000C08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E7D2B">
        <w:rPr>
          <w:rFonts w:asciiTheme="minorHAnsi" w:hAnsiTheme="minorHAnsi" w:cstheme="minorHAnsi"/>
          <w:sz w:val="20"/>
          <w:szCs w:val="20"/>
        </w:rPr>
        <w:t>procedurę utylizacji odpadów powstających w trakcie wykonywania badań,</w:t>
      </w:r>
    </w:p>
    <w:p w14:paraId="58DC98CC" w14:textId="77777777" w:rsidR="000C086D" w:rsidRPr="00CE7D2B" w:rsidRDefault="000C086D" w:rsidP="000C08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CE7D2B">
        <w:rPr>
          <w:rFonts w:asciiTheme="minorHAnsi" w:hAnsiTheme="minorHAnsi" w:cstheme="minorHAnsi"/>
          <w:sz w:val="20"/>
          <w:szCs w:val="20"/>
        </w:rPr>
        <w:t xml:space="preserve">wszystkie certyfikaty jakości dla każdej serii odczynników, kart/kaset, krwinek wzorcowych i materiału kontrolnego. </w:t>
      </w:r>
    </w:p>
    <w:p w14:paraId="21DEA84C" w14:textId="77777777" w:rsidR="000C086D" w:rsidRPr="00AF7121" w:rsidRDefault="000C086D" w:rsidP="00155A25">
      <w:pPr>
        <w:pStyle w:val="Zwykytekst1"/>
        <w:suppressAutoHyphens w:val="0"/>
        <w:spacing w:line="276" w:lineRule="auto"/>
        <w:rPr>
          <w:rFonts w:asciiTheme="minorHAnsi" w:hAnsiTheme="minorHAnsi" w:cstheme="minorHAnsi"/>
          <w:bCs/>
          <w:color w:val="FF0000"/>
          <w:lang w:eastAsia="pl-PL"/>
        </w:rPr>
      </w:pP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326"/>
        <w:gridCol w:w="1205"/>
        <w:gridCol w:w="1561"/>
        <w:gridCol w:w="925"/>
        <w:gridCol w:w="1320"/>
        <w:gridCol w:w="1935"/>
        <w:gridCol w:w="2409"/>
        <w:gridCol w:w="1843"/>
      </w:tblGrid>
      <w:tr w:rsidR="00742D0F" w14:paraId="59EEAB53" w14:textId="77777777" w:rsidTr="00C874AB">
        <w:trPr>
          <w:cantSplit/>
          <w:trHeight w:hRule="exact" w:val="34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EB2B72" w14:textId="77777777" w:rsidR="00742D0F" w:rsidRPr="000E1502" w:rsidRDefault="00742D0F" w:rsidP="00DD1E7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E150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TABELA 2 – Dzierżawa a</w:t>
            </w:r>
            <w:r w:rsidR="00DD1E7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paratury n</w:t>
            </w:r>
            <w:r w:rsidRPr="000E150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a  48 m-</w:t>
            </w:r>
            <w:proofErr w:type="spellStart"/>
            <w:r w:rsidRPr="000E150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cy</w:t>
            </w:r>
            <w:proofErr w:type="spellEnd"/>
          </w:p>
        </w:tc>
      </w:tr>
      <w:tr w:rsidR="00742D0F" w14:paraId="386C460E" w14:textId="77777777" w:rsidTr="00C874AB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F732F" w14:textId="77777777" w:rsidR="00742D0F" w:rsidRDefault="00742D0F" w:rsidP="00742D0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LP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2985C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>Przedmiot dzierżawy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BC36F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 xml:space="preserve">Cena jedn.  netto za 1 miesiąc dzierżawy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55424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 xml:space="preserve">Wartość netto za 48 miesięcy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9A240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 xml:space="preserve">Stawka pod. VAT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3B6E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 xml:space="preserve">Wartość brutto </w:t>
            </w:r>
          </w:p>
          <w:p w14:paraId="20BEBE0F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>za 48  m-</w:t>
            </w:r>
            <w:proofErr w:type="spellStart"/>
            <w:r w:rsidRPr="000E1502">
              <w:rPr>
                <w:rFonts w:ascii="Calibri" w:hAnsi="Calibri" w:cs="Calibri"/>
                <w:b/>
                <w:sz w:val="19"/>
                <w:szCs w:val="19"/>
              </w:rPr>
              <w:t>cy</w:t>
            </w:r>
            <w:proofErr w:type="spellEnd"/>
            <w:r w:rsidRPr="000E150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E09C8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>Producent / typ</w:t>
            </w:r>
          </w:p>
          <w:p w14:paraId="741A30AB" w14:textId="77777777" w:rsidR="00742D0F" w:rsidRPr="000E1502" w:rsidRDefault="00DD1E75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/ model 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A095B" w14:textId="77777777" w:rsidR="00742D0F" w:rsidRPr="000E1502" w:rsidRDefault="00742D0F" w:rsidP="00742D0F">
            <w:pPr>
              <w:suppressAutoHyphens w:val="0"/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00D5BE01" w14:textId="77777777" w:rsidR="00742D0F" w:rsidRPr="000E1502" w:rsidRDefault="00742D0F" w:rsidP="00742D0F">
            <w:pPr>
              <w:suppressAutoHyphens w:val="0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>Rok produkcji</w:t>
            </w:r>
            <w:r w:rsidR="00DD1E75">
              <w:rPr>
                <w:rFonts w:ascii="Calibri" w:hAnsi="Calibri" w:cs="Calibri"/>
                <w:b/>
                <w:sz w:val="19"/>
                <w:szCs w:val="19"/>
              </w:rPr>
              <w:t xml:space="preserve"> *</w:t>
            </w:r>
          </w:p>
          <w:p w14:paraId="22E6ECF4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D1626" w14:textId="77777777" w:rsidR="00742D0F" w:rsidRPr="000E1502" w:rsidRDefault="00742D0F" w:rsidP="00742D0F">
            <w:pPr>
              <w:suppressAutoHyphens w:val="0"/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46E7760D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>Wartość</w:t>
            </w:r>
            <w:r w:rsidR="00C874AB">
              <w:rPr>
                <w:rFonts w:ascii="Calibri" w:hAnsi="Calibri" w:cs="Calibri"/>
                <w:b/>
                <w:sz w:val="19"/>
                <w:szCs w:val="19"/>
              </w:rPr>
              <w:t xml:space="preserve"> przedmiotu dzierżawy</w:t>
            </w:r>
          </w:p>
          <w:p w14:paraId="38A8A26F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742D0F" w14:paraId="53EED6E7" w14:textId="77777777" w:rsidTr="00C874AB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856BC" w14:textId="77777777" w:rsidR="00742D0F" w:rsidRDefault="00742D0F" w:rsidP="00742D0F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4475C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225ED3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9CACA8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3 = 2 x 48 m-</w:t>
            </w:r>
            <w:proofErr w:type="spellStart"/>
            <w:r w:rsidRPr="000E1502">
              <w:rPr>
                <w:rFonts w:ascii="Calibri" w:hAnsi="Calibri" w:cs="Calibri"/>
                <w:b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86101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E3125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5=3+VAT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005E3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EA274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B1B30" w14:textId="77777777" w:rsidR="00742D0F" w:rsidRPr="000E1502" w:rsidRDefault="00742D0F" w:rsidP="00742D0F">
            <w:pPr>
              <w:spacing w:line="276" w:lineRule="auto"/>
              <w:ind w:firstLine="5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</w:tr>
      <w:tr w:rsidR="00742D0F" w14:paraId="750251FC" w14:textId="77777777" w:rsidTr="00FD1235">
        <w:trPr>
          <w:cantSplit/>
          <w:trHeight w:hRule="exact"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4D4A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74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BC8A" w14:textId="77777777" w:rsidR="00742D0F" w:rsidRPr="00DC7EC3" w:rsidRDefault="00742D0F" w:rsidP="00155A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7EC3">
              <w:rPr>
                <w:rFonts w:ascii="Calibri" w:hAnsi="Calibri" w:cs="Calibri"/>
                <w:b/>
                <w:sz w:val="20"/>
                <w:szCs w:val="20"/>
              </w:rPr>
              <w:t xml:space="preserve">Analizator automatyczny podstawowy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DDDD" w14:textId="77777777" w:rsidR="00742D0F" w:rsidRPr="00DC7EC3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3822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49D1" w14:textId="26E0F0EC" w:rsidR="00742D0F" w:rsidRPr="00C874AB" w:rsidRDefault="00742D0F" w:rsidP="00742D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AC1F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E8E5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658A" w14:textId="390B34EC" w:rsidR="00742D0F" w:rsidRPr="000C16A9" w:rsidRDefault="000C16A9" w:rsidP="00742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16A9">
              <w:rPr>
                <w:rFonts w:asciiTheme="minorHAnsi" w:hAnsiTheme="minorHAnsi" w:cstheme="minorHAnsi"/>
                <w:sz w:val="20"/>
                <w:szCs w:val="20"/>
              </w:rPr>
              <w:t xml:space="preserve">Używany, </w:t>
            </w:r>
            <w:r w:rsidR="00742D0F" w:rsidRPr="000C16A9">
              <w:rPr>
                <w:rFonts w:asciiTheme="minorHAnsi" w:hAnsiTheme="minorHAnsi" w:cstheme="minorHAnsi"/>
                <w:sz w:val="20"/>
                <w:szCs w:val="20"/>
              </w:rPr>
              <w:t xml:space="preserve">nie starszy niż 2020: ……r.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62DB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</w:t>
            </w:r>
            <w:r w:rsidRPr="00DC7EC3">
              <w:rPr>
                <w:rFonts w:ascii="Calibri" w:hAnsi="Calibri" w:cs="Calibri"/>
                <w:sz w:val="20"/>
                <w:szCs w:val="20"/>
              </w:rPr>
              <w:t>.zł brutto</w:t>
            </w:r>
          </w:p>
        </w:tc>
      </w:tr>
      <w:tr w:rsidR="00742D0F" w14:paraId="567D7539" w14:textId="77777777" w:rsidTr="00FD1235">
        <w:trPr>
          <w:cantSplit/>
          <w:trHeight w:hRule="exact"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15FF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74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D5BF" w14:textId="77777777" w:rsidR="00742D0F" w:rsidRPr="00DC7EC3" w:rsidRDefault="00742D0F" w:rsidP="00155A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7EC3">
              <w:rPr>
                <w:rFonts w:ascii="Calibri" w:hAnsi="Calibri" w:cs="Calibri"/>
                <w:b/>
                <w:sz w:val="20"/>
                <w:szCs w:val="20"/>
              </w:rPr>
              <w:t xml:space="preserve">Zestaw manualny </w:t>
            </w:r>
            <w:r w:rsidRPr="00DC7EC3">
              <w:rPr>
                <w:rFonts w:ascii="Calibri" w:hAnsi="Calibri" w:cs="Calibri"/>
                <w:b/>
                <w:sz w:val="20"/>
                <w:szCs w:val="20"/>
              </w:rPr>
              <w:br/>
            </w:r>
            <w:proofErr w:type="spellStart"/>
            <w:r w:rsidRPr="00DC7EC3">
              <w:rPr>
                <w:rFonts w:ascii="Calibri" w:hAnsi="Calibri" w:cs="Calibri"/>
                <w:b/>
                <w:sz w:val="20"/>
                <w:szCs w:val="20"/>
              </w:rPr>
              <w:t>back</w:t>
            </w:r>
            <w:proofErr w:type="spellEnd"/>
            <w:r w:rsidRPr="00DC7E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C7EC3">
              <w:rPr>
                <w:rFonts w:ascii="Calibri" w:hAnsi="Calibri" w:cs="Calibri"/>
                <w:b/>
                <w:sz w:val="20"/>
                <w:szCs w:val="20"/>
              </w:rPr>
              <w:t>up</w:t>
            </w:r>
            <w:proofErr w:type="spellEnd"/>
            <w:r w:rsidRPr="00DC7EC3">
              <w:rPr>
                <w:rFonts w:ascii="Calibri" w:hAnsi="Calibri" w:cs="Calibri"/>
                <w:b/>
                <w:sz w:val="20"/>
                <w:szCs w:val="20"/>
              </w:rPr>
              <w:t xml:space="preserve"> / analizator zastępczy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A87A" w14:textId="77777777" w:rsidR="00742D0F" w:rsidRPr="00DC7EC3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0A9E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0F03" w14:textId="1E875F69" w:rsidR="00742D0F" w:rsidRPr="00C874AB" w:rsidRDefault="00742D0F" w:rsidP="00742D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C819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310A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0AD3" w14:textId="2A69B924" w:rsidR="00742D0F" w:rsidRPr="000C16A9" w:rsidRDefault="000C16A9" w:rsidP="00742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16A9">
              <w:rPr>
                <w:rFonts w:asciiTheme="minorHAnsi" w:hAnsiTheme="minorHAnsi" w:cstheme="minorHAnsi"/>
                <w:sz w:val="20"/>
                <w:szCs w:val="20"/>
              </w:rPr>
              <w:t xml:space="preserve">Używany, </w:t>
            </w:r>
            <w:r w:rsidR="00742D0F" w:rsidRPr="000C16A9">
              <w:rPr>
                <w:rFonts w:asciiTheme="minorHAnsi" w:hAnsiTheme="minorHAnsi" w:cstheme="minorHAnsi"/>
                <w:sz w:val="20"/>
                <w:szCs w:val="20"/>
              </w:rPr>
              <w:t xml:space="preserve">nie starszy niż 2020: ……r.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15B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</w:t>
            </w:r>
            <w:r w:rsidRPr="00DC7EC3">
              <w:rPr>
                <w:rFonts w:ascii="Calibri" w:hAnsi="Calibri" w:cs="Calibri"/>
                <w:sz w:val="20"/>
                <w:szCs w:val="20"/>
              </w:rPr>
              <w:t>.zł brutto</w:t>
            </w:r>
          </w:p>
        </w:tc>
      </w:tr>
      <w:tr w:rsidR="00742D0F" w14:paraId="1116FB37" w14:textId="77777777" w:rsidTr="000C16A9">
        <w:trPr>
          <w:cantSplit/>
          <w:trHeight w:hRule="exact"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E925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74A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2C9" w14:textId="77777777" w:rsidR="00742D0F" w:rsidRPr="00DC7EC3" w:rsidRDefault="00742D0F" w:rsidP="00155A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7EC3">
              <w:rPr>
                <w:rFonts w:ascii="Calibri" w:hAnsi="Calibri" w:cs="Calibri"/>
                <w:b/>
                <w:sz w:val="20"/>
                <w:szCs w:val="20"/>
              </w:rPr>
              <w:t xml:space="preserve">Wirówka laboratoryjna do próbek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CAC2" w14:textId="77777777" w:rsidR="00742D0F" w:rsidRPr="00DC7EC3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6A7D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1A8C" w14:textId="4A64092C" w:rsidR="00742D0F" w:rsidRPr="00C874AB" w:rsidRDefault="00742D0F" w:rsidP="00742D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3E3C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151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78C5" w14:textId="078AF4EB" w:rsidR="00742D0F" w:rsidRPr="00684D5D" w:rsidRDefault="000C16A9" w:rsidP="00742D0F">
            <w:pPr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0C16A9">
              <w:rPr>
                <w:rFonts w:ascii="Calibri" w:hAnsi="Calibri" w:cs="Calibri"/>
                <w:sz w:val="20"/>
                <w:szCs w:val="20"/>
              </w:rPr>
              <w:t xml:space="preserve">Używana, </w:t>
            </w:r>
            <w:r w:rsidR="00742D0F" w:rsidRPr="000C16A9">
              <w:rPr>
                <w:rFonts w:ascii="Calibri" w:hAnsi="Calibri" w:cs="Calibri"/>
                <w:sz w:val="20"/>
                <w:szCs w:val="20"/>
              </w:rPr>
              <w:t>nie starsz</w:t>
            </w:r>
            <w:r w:rsidRPr="000C16A9">
              <w:rPr>
                <w:rFonts w:ascii="Calibri" w:hAnsi="Calibri" w:cs="Calibri"/>
                <w:sz w:val="20"/>
                <w:szCs w:val="20"/>
              </w:rPr>
              <w:t>a</w:t>
            </w:r>
            <w:r w:rsidR="00742D0F" w:rsidRPr="000C16A9">
              <w:rPr>
                <w:rFonts w:ascii="Calibri" w:hAnsi="Calibri" w:cs="Calibri"/>
                <w:sz w:val="20"/>
                <w:szCs w:val="20"/>
              </w:rPr>
              <w:t xml:space="preserve"> niż 2020: ……r</w:t>
            </w:r>
            <w:r w:rsidRPr="000C16A9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="00742D0F" w:rsidRPr="000C16A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E2E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</w:t>
            </w:r>
            <w:r w:rsidRPr="00DC7EC3">
              <w:rPr>
                <w:rFonts w:ascii="Calibri" w:hAnsi="Calibri" w:cs="Calibri"/>
                <w:sz w:val="20"/>
                <w:szCs w:val="20"/>
              </w:rPr>
              <w:t>.zł brutto</w:t>
            </w:r>
          </w:p>
        </w:tc>
      </w:tr>
      <w:tr w:rsidR="00742D0F" w14:paraId="30D58350" w14:textId="77777777" w:rsidTr="00D31034">
        <w:trPr>
          <w:cantSplit/>
          <w:trHeight w:hRule="exact" w:val="79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343D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74A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D809" w14:textId="77777777" w:rsidR="00742D0F" w:rsidRPr="00B15007" w:rsidRDefault="00742D0F" w:rsidP="00155A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15007">
              <w:rPr>
                <w:rFonts w:ascii="Calibri" w:hAnsi="Calibri" w:cs="Calibri"/>
                <w:b/>
                <w:sz w:val="20"/>
                <w:szCs w:val="20"/>
              </w:rPr>
              <w:t>Urządzenie do suche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go rozmrażania składników krwi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CDF" w14:textId="77777777" w:rsidR="00742D0F" w:rsidRPr="00DC7EC3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B6B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AA2" w14:textId="7AC0C881" w:rsidR="00742D0F" w:rsidRPr="00C874AB" w:rsidRDefault="00742D0F" w:rsidP="00742D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CA0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C72" w14:textId="77777777" w:rsidR="00742D0F" w:rsidRPr="000C16A9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45B4" w14:textId="1CE7C17C" w:rsidR="00742D0F" w:rsidRPr="00242956" w:rsidRDefault="00242956" w:rsidP="00742D0F">
            <w:pPr>
              <w:rPr>
                <w:rFonts w:ascii="Calibri" w:hAnsi="Calibri" w:cs="Calibri"/>
                <w:sz w:val="20"/>
                <w:szCs w:val="20"/>
              </w:rPr>
            </w:pPr>
            <w:r w:rsidRPr="00171972">
              <w:rPr>
                <w:rFonts w:ascii="Calibri" w:hAnsi="Calibri" w:cs="Calibri"/>
                <w:sz w:val="20"/>
                <w:szCs w:val="20"/>
              </w:rPr>
              <w:t xml:space="preserve">Używane, </w:t>
            </w:r>
            <w:r w:rsidR="00742D0F" w:rsidRPr="001719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42D0F" w:rsidRPr="00171972">
              <w:rPr>
                <w:rFonts w:ascii="Calibri" w:hAnsi="Calibri" w:cs="Calibri"/>
                <w:sz w:val="20"/>
                <w:szCs w:val="20"/>
              </w:rPr>
              <w:t>rekondycjonowane</w:t>
            </w:r>
            <w:proofErr w:type="spellEnd"/>
            <w:r w:rsidRPr="00171972">
              <w:rPr>
                <w:rFonts w:ascii="Calibri" w:hAnsi="Calibri" w:cs="Calibri"/>
                <w:sz w:val="20"/>
                <w:szCs w:val="20"/>
              </w:rPr>
              <w:t>, nie starsz</w:t>
            </w:r>
            <w:r w:rsidR="00171972" w:rsidRPr="00171972">
              <w:rPr>
                <w:rFonts w:ascii="Calibri" w:hAnsi="Calibri" w:cs="Calibri"/>
                <w:sz w:val="20"/>
                <w:szCs w:val="20"/>
              </w:rPr>
              <w:t>e</w:t>
            </w:r>
            <w:r w:rsidRPr="00171972">
              <w:rPr>
                <w:rFonts w:ascii="Calibri" w:hAnsi="Calibri" w:cs="Calibri"/>
                <w:sz w:val="20"/>
                <w:szCs w:val="20"/>
              </w:rPr>
              <w:t xml:space="preserve"> niż 2016r</w:t>
            </w:r>
            <w:r w:rsidR="00171972" w:rsidRPr="00171972">
              <w:rPr>
                <w:rFonts w:ascii="Calibri" w:hAnsi="Calibri" w:cs="Calibri"/>
                <w:sz w:val="20"/>
                <w:szCs w:val="20"/>
              </w:rPr>
              <w:t>.:</w:t>
            </w:r>
            <w:r w:rsidRPr="00171972">
              <w:rPr>
                <w:rFonts w:ascii="Calibri" w:hAnsi="Calibri" w:cs="Calibri"/>
                <w:sz w:val="20"/>
                <w:szCs w:val="20"/>
              </w:rPr>
              <w:t xml:space="preserve"> ……</w:t>
            </w:r>
            <w:r w:rsidR="00171972" w:rsidRPr="00171972">
              <w:rPr>
                <w:rFonts w:ascii="Calibri" w:hAnsi="Calibri" w:cs="Calibri"/>
                <w:sz w:val="20"/>
                <w:szCs w:val="20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E0A2" w14:textId="77777777" w:rsidR="00742D0F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…zł brutto</w:t>
            </w:r>
          </w:p>
        </w:tc>
      </w:tr>
      <w:tr w:rsidR="00742D0F" w14:paraId="597A41A6" w14:textId="77777777" w:rsidTr="00C874AB">
        <w:trPr>
          <w:cantSplit/>
          <w:trHeight w:hRule="exact" w:val="7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373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74A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BF05" w14:textId="77777777" w:rsidR="00742D0F" w:rsidRPr="00B15007" w:rsidRDefault="00742D0F" w:rsidP="008929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Pipeta dodatkowa</w:t>
            </w:r>
            <w:r w:rsidR="003D6D5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D6D56" w:rsidRPr="00DD1E75">
              <w:rPr>
                <w:rFonts w:ascii="Calibri" w:hAnsi="Calibri" w:cs="Calibri"/>
                <w:i/>
                <w:color w:val="E36C0A" w:themeColor="accent6" w:themeShade="BF"/>
                <w:sz w:val="18"/>
                <w:szCs w:val="18"/>
              </w:rPr>
              <w:t>(</w:t>
            </w:r>
            <w:r w:rsidRPr="00DD1E75">
              <w:rPr>
                <w:rFonts w:ascii="Calibri" w:hAnsi="Calibri" w:cs="Calibri"/>
                <w:i/>
                <w:color w:val="E36C0A" w:themeColor="accent6" w:themeShade="BF"/>
                <w:sz w:val="18"/>
                <w:szCs w:val="18"/>
              </w:rPr>
              <w:t>jeżel</w:t>
            </w:r>
            <w:r w:rsidR="00892950" w:rsidRPr="00DD1E75">
              <w:rPr>
                <w:rFonts w:ascii="Calibri" w:hAnsi="Calibri" w:cs="Calibri"/>
                <w:i/>
                <w:color w:val="E36C0A" w:themeColor="accent6" w:themeShade="BF"/>
                <w:sz w:val="18"/>
                <w:szCs w:val="18"/>
              </w:rPr>
              <w:t xml:space="preserve">i wynika to z metodyki </w:t>
            </w:r>
            <w:r w:rsidRPr="00DD1E75">
              <w:rPr>
                <w:rFonts w:ascii="Calibri" w:hAnsi="Calibri" w:cs="Calibri"/>
                <w:i/>
                <w:color w:val="E36C0A" w:themeColor="accent6" w:themeShade="BF"/>
                <w:sz w:val="18"/>
                <w:szCs w:val="18"/>
              </w:rPr>
              <w:t>testów oferowanych przez Wykonawcę</w:t>
            </w:r>
            <w:r w:rsidR="003D6D56" w:rsidRPr="00DD1E75">
              <w:rPr>
                <w:rFonts w:ascii="Calibri" w:hAnsi="Calibri" w:cs="Calibri"/>
                <w:i/>
                <w:color w:val="E36C0A" w:themeColor="accent6" w:themeShade="BF"/>
                <w:sz w:val="18"/>
                <w:szCs w:val="18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FE27" w14:textId="77777777" w:rsidR="00742D0F" w:rsidRPr="00DC7EC3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081E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3A98" w14:textId="50D8EFCD" w:rsidR="00742D0F" w:rsidRPr="00C874AB" w:rsidRDefault="00742D0F" w:rsidP="00742D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AEF0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FF3C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76AA" w14:textId="58F263F1" w:rsidR="00742D0F" w:rsidRPr="000C16A9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C16A9">
              <w:rPr>
                <w:rFonts w:ascii="Calibri" w:hAnsi="Calibri" w:cs="Calibri"/>
                <w:sz w:val="20"/>
                <w:szCs w:val="20"/>
              </w:rPr>
              <w:t>Fabrycznie now</w:t>
            </w:r>
            <w:r w:rsidR="000C16A9">
              <w:rPr>
                <w:rFonts w:ascii="Calibri" w:hAnsi="Calibri" w:cs="Calibri"/>
                <w:sz w:val="20"/>
                <w:szCs w:val="20"/>
              </w:rPr>
              <w:t>a</w:t>
            </w:r>
            <w:r w:rsidRPr="000C16A9">
              <w:rPr>
                <w:rFonts w:ascii="Calibri" w:hAnsi="Calibri" w:cs="Calibri"/>
                <w:sz w:val="20"/>
                <w:szCs w:val="20"/>
              </w:rPr>
              <w:t>, rok produkcji nie starszy niż 2024r</w:t>
            </w:r>
            <w:r w:rsidR="00C874AB" w:rsidRPr="000C16A9">
              <w:rPr>
                <w:rFonts w:ascii="Calibri" w:hAnsi="Calibri" w:cs="Calibri"/>
                <w:sz w:val="20"/>
                <w:szCs w:val="20"/>
              </w:rPr>
              <w:t>.</w:t>
            </w:r>
            <w:r w:rsidR="000C16A9">
              <w:rPr>
                <w:rFonts w:ascii="Calibri" w:hAnsi="Calibri" w:cs="Calibri"/>
                <w:sz w:val="20"/>
                <w:szCs w:val="20"/>
              </w:rPr>
              <w:t xml:space="preserve">: …. 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37BE" w14:textId="77777777" w:rsidR="00742D0F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…zł brutto</w:t>
            </w:r>
          </w:p>
        </w:tc>
      </w:tr>
      <w:tr w:rsidR="00742D0F" w14:paraId="375CA32F" w14:textId="77777777" w:rsidTr="00C874AB">
        <w:trPr>
          <w:cantSplit/>
          <w:trHeight w:hRule="exact" w:val="284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355E0A" w14:textId="77777777" w:rsidR="00742D0F" w:rsidRPr="00C874AB" w:rsidRDefault="00742D0F" w:rsidP="00742D0F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874AB">
              <w:rPr>
                <w:rFonts w:ascii="Calibri" w:hAnsi="Calibri" w:cs="Calibri"/>
                <w:b/>
                <w:sz w:val="20"/>
                <w:szCs w:val="20"/>
              </w:rPr>
              <w:t>RAZEM: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56C38" w14:textId="5BEA3961" w:rsidR="00742D0F" w:rsidRPr="00C874AB" w:rsidRDefault="00FD1235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F557DE" w14:textId="77777777" w:rsidR="00742D0F" w:rsidRPr="00C874AB" w:rsidRDefault="00C874AB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74AB"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38A9FB" w14:textId="3BFF97FA" w:rsidR="00742D0F" w:rsidRPr="00C874AB" w:rsidRDefault="00FD1235" w:rsidP="00DF1973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DBCD9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74AB"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A2D9A6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74AB"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4A937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74AB"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</w:tr>
    </w:tbl>
    <w:p w14:paraId="0968F2A8" w14:textId="77777777" w:rsidR="00FD1235" w:rsidRDefault="00FD1235" w:rsidP="00742D0F">
      <w:pPr>
        <w:spacing w:line="276" w:lineRule="auto"/>
        <w:rPr>
          <w:rFonts w:ascii="Calibri" w:eastAsia="Calibri" w:hAnsi="Calibri" w:cs="Calibri"/>
          <w:b/>
          <w:i/>
          <w:sz w:val="19"/>
          <w:szCs w:val="19"/>
          <w:lang w:eastAsia="en-US"/>
        </w:rPr>
      </w:pPr>
    </w:p>
    <w:p w14:paraId="5D1E3FA5" w14:textId="7E8D2F9F" w:rsidR="00742D0F" w:rsidRPr="003540B4" w:rsidRDefault="00742D0F" w:rsidP="00742D0F">
      <w:pPr>
        <w:spacing w:line="276" w:lineRule="auto"/>
        <w:rPr>
          <w:rFonts w:ascii="Calibri" w:eastAsia="Calibri" w:hAnsi="Calibri" w:cs="Calibri"/>
          <w:b/>
          <w:i/>
          <w:sz w:val="19"/>
          <w:szCs w:val="19"/>
          <w:lang w:eastAsia="en-US"/>
        </w:rPr>
      </w:pPr>
      <w:r w:rsidRPr="003540B4">
        <w:rPr>
          <w:rFonts w:ascii="Calibri" w:eastAsia="Calibri" w:hAnsi="Calibri" w:cs="Calibri"/>
          <w:b/>
          <w:i/>
          <w:sz w:val="19"/>
          <w:szCs w:val="19"/>
          <w:lang w:eastAsia="en-US"/>
        </w:rPr>
        <w:t xml:space="preserve">Oferta zostanie odrzucona na podstawie art. 226 ust.1 pkt 5 </w:t>
      </w:r>
      <w:proofErr w:type="spellStart"/>
      <w:r w:rsidRPr="003540B4">
        <w:rPr>
          <w:rFonts w:ascii="Calibri" w:eastAsia="Calibri" w:hAnsi="Calibri" w:cs="Calibri"/>
          <w:b/>
          <w:i/>
          <w:sz w:val="19"/>
          <w:szCs w:val="19"/>
          <w:lang w:eastAsia="en-US"/>
        </w:rPr>
        <w:t>Pzp</w:t>
      </w:r>
      <w:proofErr w:type="spellEnd"/>
      <w:r w:rsidRPr="003540B4">
        <w:rPr>
          <w:rFonts w:ascii="Calibri" w:eastAsia="Calibri" w:hAnsi="Calibri" w:cs="Calibri"/>
          <w:b/>
          <w:i/>
          <w:sz w:val="19"/>
          <w:szCs w:val="19"/>
          <w:lang w:eastAsia="en-US"/>
        </w:rPr>
        <w:t>:</w:t>
      </w:r>
      <w:r w:rsidRPr="003540B4">
        <w:rPr>
          <w:rFonts w:ascii="Calibri" w:eastAsia="Calibri" w:hAnsi="Calibri" w:cs="Calibri"/>
          <w:b/>
          <w:i/>
          <w:sz w:val="19"/>
          <w:szCs w:val="19"/>
          <w:lang w:eastAsia="en-US"/>
        </w:rPr>
        <w:br/>
        <w:t>a) kolumna 6: w przypadku wpisania niepełnych danych lub pozostawienia pustego miejsca,</w:t>
      </w:r>
      <w:r w:rsidRPr="003540B4">
        <w:rPr>
          <w:rFonts w:ascii="Calibri" w:eastAsia="Calibri" w:hAnsi="Calibri" w:cs="Calibri"/>
          <w:b/>
          <w:i/>
          <w:sz w:val="19"/>
          <w:szCs w:val="19"/>
          <w:lang w:eastAsia="en-US"/>
        </w:rPr>
        <w:br/>
        <w:t xml:space="preserve">b) kolumna 7: w przypadku wpisania roku innego niż wymagany lub w przypadku pozostawienia pustego miejsca. </w:t>
      </w:r>
    </w:p>
    <w:p w14:paraId="6C7C8D8E" w14:textId="5DBEC763" w:rsidR="00887754" w:rsidRDefault="00887754" w:rsidP="00892950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AF405BD" w14:textId="77777777" w:rsidR="00FD1235" w:rsidRDefault="00FD1235" w:rsidP="00892950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230C965C" w14:textId="4B291069" w:rsidR="0070033C" w:rsidRPr="00FD1235" w:rsidRDefault="00742D0F" w:rsidP="00892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235">
        <w:rPr>
          <w:rFonts w:asciiTheme="minorHAnsi" w:hAnsiTheme="minorHAnsi" w:cstheme="minorHAnsi"/>
          <w:sz w:val="20"/>
          <w:szCs w:val="20"/>
        </w:rPr>
        <w:t xml:space="preserve">Wydzierżawiający / Wykonawca przekaże protokolarnie Dzierżawcy / Zamawiającemu </w:t>
      </w:r>
      <w:r w:rsidR="0070033C" w:rsidRPr="00FD1235">
        <w:rPr>
          <w:rFonts w:asciiTheme="minorHAnsi" w:hAnsiTheme="minorHAnsi" w:cstheme="minorHAnsi"/>
          <w:sz w:val="20"/>
          <w:szCs w:val="20"/>
        </w:rPr>
        <w:t xml:space="preserve">oraz zainstaluje </w:t>
      </w:r>
      <w:r w:rsidRPr="00FD1235">
        <w:rPr>
          <w:rFonts w:asciiTheme="minorHAnsi" w:hAnsiTheme="minorHAnsi" w:cstheme="minorHAnsi"/>
          <w:sz w:val="20"/>
          <w:szCs w:val="20"/>
        </w:rPr>
        <w:t>przedmiot dzierżawy</w:t>
      </w:r>
      <w:r w:rsidR="0070033C" w:rsidRPr="00FD1235">
        <w:rPr>
          <w:rFonts w:asciiTheme="minorHAnsi" w:hAnsiTheme="minorHAnsi" w:cstheme="minorHAnsi"/>
          <w:sz w:val="20"/>
          <w:szCs w:val="20"/>
        </w:rPr>
        <w:t>:</w:t>
      </w:r>
    </w:p>
    <w:p w14:paraId="014F8104" w14:textId="3E6BB666" w:rsidR="00742D0F" w:rsidRPr="00FD1235" w:rsidRDefault="0070033C" w:rsidP="00892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235">
        <w:rPr>
          <w:rFonts w:asciiTheme="minorHAnsi" w:hAnsiTheme="minorHAnsi" w:cstheme="minorHAnsi"/>
          <w:sz w:val="20"/>
          <w:szCs w:val="20"/>
        </w:rPr>
        <w:t xml:space="preserve">a) </w:t>
      </w:r>
      <w:r w:rsidR="00742D0F" w:rsidRPr="00FD1235">
        <w:rPr>
          <w:rFonts w:asciiTheme="minorHAnsi" w:hAnsiTheme="minorHAnsi" w:cstheme="minorHAnsi"/>
          <w:sz w:val="20"/>
          <w:szCs w:val="20"/>
        </w:rPr>
        <w:t>poz. 1-</w:t>
      </w:r>
      <w:r w:rsidRPr="00FD1235">
        <w:rPr>
          <w:rFonts w:asciiTheme="minorHAnsi" w:hAnsiTheme="minorHAnsi" w:cstheme="minorHAnsi"/>
          <w:sz w:val="20"/>
          <w:szCs w:val="20"/>
        </w:rPr>
        <w:t xml:space="preserve">2: </w:t>
      </w:r>
      <w:r w:rsidR="00742D0F" w:rsidRPr="00FD1235">
        <w:rPr>
          <w:rFonts w:asciiTheme="minorHAnsi" w:hAnsiTheme="minorHAnsi" w:cstheme="minorHAnsi"/>
          <w:sz w:val="20"/>
          <w:szCs w:val="20"/>
        </w:rPr>
        <w:t xml:space="preserve">w terminie do  </w:t>
      </w:r>
      <w:r w:rsidRPr="00FD1235">
        <w:rPr>
          <w:rFonts w:asciiTheme="minorHAnsi" w:hAnsiTheme="minorHAnsi" w:cstheme="minorHAnsi"/>
          <w:sz w:val="20"/>
          <w:szCs w:val="20"/>
        </w:rPr>
        <w:t xml:space="preserve">5 </w:t>
      </w:r>
      <w:r w:rsidR="00C40D69" w:rsidRPr="00A21551">
        <w:rPr>
          <w:rFonts w:asciiTheme="minorHAnsi" w:hAnsiTheme="minorHAnsi" w:cstheme="minorHAnsi"/>
          <w:b/>
          <w:color w:val="7030A0"/>
          <w:sz w:val="20"/>
          <w:szCs w:val="20"/>
          <w:highlight w:val="lightGray"/>
        </w:rPr>
        <w:t>dni</w:t>
      </w:r>
      <w:r w:rsidR="00C40D69" w:rsidRPr="00A21551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  <w:r w:rsidRPr="00FD1235">
        <w:rPr>
          <w:rFonts w:asciiTheme="minorHAnsi" w:hAnsiTheme="minorHAnsi" w:cstheme="minorHAnsi"/>
          <w:sz w:val="20"/>
          <w:szCs w:val="20"/>
        </w:rPr>
        <w:t xml:space="preserve">roboczych </w:t>
      </w:r>
      <w:r w:rsidR="00742D0F" w:rsidRPr="00FD1235">
        <w:rPr>
          <w:rFonts w:asciiTheme="minorHAnsi" w:hAnsiTheme="minorHAnsi" w:cstheme="minorHAnsi"/>
          <w:sz w:val="20"/>
          <w:szCs w:val="20"/>
        </w:rPr>
        <w:t>od dnia zawarcia umowy</w:t>
      </w:r>
      <w:r w:rsidRPr="00FD1235">
        <w:rPr>
          <w:rFonts w:asciiTheme="minorHAnsi" w:hAnsiTheme="minorHAnsi" w:cstheme="minorHAnsi"/>
          <w:sz w:val="20"/>
          <w:szCs w:val="20"/>
        </w:rPr>
        <w:t>,</w:t>
      </w:r>
    </w:p>
    <w:p w14:paraId="22484E05" w14:textId="69126012" w:rsidR="0070033C" w:rsidRPr="00FD1235" w:rsidRDefault="0070033C" w:rsidP="00892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235">
        <w:rPr>
          <w:rFonts w:asciiTheme="minorHAnsi" w:hAnsiTheme="minorHAnsi" w:cstheme="minorHAnsi"/>
          <w:sz w:val="20"/>
          <w:szCs w:val="20"/>
        </w:rPr>
        <w:t xml:space="preserve">b) poz. 3-5: w terminie do  10 </w:t>
      </w:r>
      <w:r w:rsidR="00C40D69" w:rsidRPr="00A21551">
        <w:rPr>
          <w:rFonts w:asciiTheme="minorHAnsi" w:hAnsiTheme="minorHAnsi" w:cstheme="minorHAnsi"/>
          <w:b/>
          <w:color w:val="7030A0"/>
          <w:sz w:val="20"/>
          <w:szCs w:val="20"/>
          <w:highlight w:val="lightGray"/>
        </w:rPr>
        <w:t>dni</w:t>
      </w:r>
      <w:r w:rsidR="00C40D69" w:rsidRPr="00A21551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  <w:r w:rsidRPr="00FD1235">
        <w:rPr>
          <w:rFonts w:asciiTheme="minorHAnsi" w:hAnsiTheme="minorHAnsi" w:cstheme="minorHAnsi"/>
          <w:sz w:val="20"/>
          <w:szCs w:val="20"/>
        </w:rPr>
        <w:t>roboczych od dnia zawarcia umowy.</w:t>
      </w:r>
    </w:p>
    <w:p w14:paraId="621536D1" w14:textId="77777777" w:rsidR="00742D0F" w:rsidRPr="00FD1235" w:rsidRDefault="00742D0F" w:rsidP="00892950">
      <w:pPr>
        <w:spacing w:line="276" w:lineRule="auto"/>
        <w:jc w:val="both"/>
        <w:rPr>
          <w:rFonts w:ascii="Arial Narrow" w:hAnsi="Arial Narrow"/>
          <w:color w:val="00B0F0"/>
          <w:sz w:val="20"/>
          <w:szCs w:val="20"/>
        </w:rPr>
      </w:pPr>
    </w:p>
    <w:p w14:paraId="62E4CAE3" w14:textId="65F0EF83" w:rsidR="00D13072" w:rsidRPr="00FD1235" w:rsidRDefault="00D13072" w:rsidP="00892950">
      <w:pPr>
        <w:spacing w:line="276" w:lineRule="auto"/>
        <w:jc w:val="both"/>
        <w:rPr>
          <w:rFonts w:ascii="Arial Narrow" w:hAnsi="Arial Narrow"/>
          <w:color w:val="00B0F0"/>
          <w:sz w:val="20"/>
          <w:szCs w:val="20"/>
        </w:rPr>
      </w:pPr>
    </w:p>
    <w:p w14:paraId="7E485F65" w14:textId="77777777" w:rsidR="00742D0F" w:rsidRPr="00FD1235" w:rsidRDefault="00742D0F" w:rsidP="0089295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D1235">
        <w:rPr>
          <w:rFonts w:ascii="Calibri" w:hAnsi="Calibri" w:cs="Calibri"/>
          <w:sz w:val="20"/>
          <w:szCs w:val="20"/>
        </w:rPr>
        <w:t xml:space="preserve">W przypadku stwierdzenia przez Zamawiającego wady w okresie gwarancji, Wykonawca zobowiązuje się do: </w:t>
      </w:r>
    </w:p>
    <w:p w14:paraId="3980AC57" w14:textId="47AD53D7" w:rsidR="00742D0F" w:rsidRPr="00FD1235" w:rsidRDefault="00120834" w:rsidP="00892950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b/>
          <w:i/>
          <w:sz w:val="20"/>
          <w:szCs w:val="20"/>
        </w:rPr>
      </w:pPr>
      <w:r w:rsidRPr="00FD1235">
        <w:rPr>
          <w:rFonts w:cs="Calibri"/>
          <w:sz w:val="20"/>
          <w:szCs w:val="20"/>
        </w:rPr>
        <w:t xml:space="preserve">wymiany asortymentu </w:t>
      </w:r>
      <w:r w:rsidR="0009181D" w:rsidRPr="00FD1235">
        <w:rPr>
          <w:rFonts w:cs="Calibri"/>
          <w:sz w:val="20"/>
          <w:szCs w:val="20"/>
        </w:rPr>
        <w:t xml:space="preserve">wyszczególnionego </w:t>
      </w:r>
      <w:r w:rsidR="00742D0F" w:rsidRPr="00FD1235">
        <w:rPr>
          <w:rFonts w:cs="Calibri"/>
          <w:sz w:val="20"/>
          <w:szCs w:val="20"/>
        </w:rPr>
        <w:t>w tabeli nr 1, na woln</w:t>
      </w:r>
      <w:r w:rsidR="007E398F" w:rsidRPr="00FD1235">
        <w:rPr>
          <w:rFonts w:cs="Calibri"/>
          <w:sz w:val="20"/>
          <w:szCs w:val="20"/>
        </w:rPr>
        <w:t>y</w:t>
      </w:r>
      <w:r w:rsidR="00742D0F" w:rsidRPr="00FD1235">
        <w:rPr>
          <w:rFonts w:cs="Calibri"/>
          <w:sz w:val="20"/>
          <w:szCs w:val="20"/>
        </w:rPr>
        <w:t xml:space="preserve"> od wad, w terminie do 5 dni </w:t>
      </w:r>
      <w:r w:rsidR="00B2291A" w:rsidRPr="00FD1235">
        <w:rPr>
          <w:rFonts w:cs="Calibri"/>
          <w:sz w:val="20"/>
          <w:szCs w:val="20"/>
        </w:rPr>
        <w:t xml:space="preserve">roboczych </w:t>
      </w:r>
      <w:r w:rsidR="00742D0F" w:rsidRPr="00FD1235">
        <w:rPr>
          <w:rFonts w:cs="Calibri"/>
          <w:sz w:val="20"/>
          <w:szCs w:val="20"/>
        </w:rPr>
        <w:t>od daty zawiadomienia przez Zamawiającego</w:t>
      </w:r>
      <w:r w:rsidR="007E398F" w:rsidRPr="00FD1235">
        <w:rPr>
          <w:rFonts w:cs="Calibri"/>
          <w:sz w:val="20"/>
          <w:szCs w:val="20"/>
        </w:rPr>
        <w:t>,</w:t>
      </w:r>
      <w:r w:rsidR="00742D0F" w:rsidRPr="00FD1235">
        <w:rPr>
          <w:rFonts w:cs="Calibri"/>
          <w:sz w:val="20"/>
          <w:szCs w:val="20"/>
        </w:rPr>
        <w:t xml:space="preserve"> </w:t>
      </w:r>
    </w:p>
    <w:p w14:paraId="186048D2" w14:textId="77777777" w:rsidR="000B6373" w:rsidRPr="00FD1235" w:rsidRDefault="000B6373" w:rsidP="00892950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b/>
          <w:i/>
          <w:sz w:val="20"/>
          <w:szCs w:val="20"/>
        </w:rPr>
      </w:pPr>
      <w:r w:rsidRPr="00FD1235">
        <w:rPr>
          <w:rFonts w:cs="Calibri"/>
          <w:sz w:val="20"/>
          <w:szCs w:val="20"/>
        </w:rPr>
        <w:t>wymiany całego modułu lub wymian</w:t>
      </w:r>
      <w:r w:rsidR="007E398F" w:rsidRPr="00FD1235">
        <w:rPr>
          <w:rFonts w:cs="Calibri"/>
          <w:sz w:val="20"/>
          <w:szCs w:val="20"/>
        </w:rPr>
        <w:t>y</w:t>
      </w:r>
      <w:r w:rsidRPr="00FD1235">
        <w:rPr>
          <w:rFonts w:cs="Calibri"/>
          <w:sz w:val="20"/>
          <w:szCs w:val="20"/>
        </w:rPr>
        <w:t xml:space="preserve"> całego urządzenia, </w:t>
      </w:r>
      <w:r w:rsidR="007E398F" w:rsidRPr="00FD1235">
        <w:rPr>
          <w:rFonts w:cs="Calibri"/>
          <w:sz w:val="20"/>
          <w:szCs w:val="20"/>
        </w:rPr>
        <w:t>w którym stwierdzono wadę  (</w:t>
      </w:r>
      <w:r w:rsidRPr="00FD1235">
        <w:rPr>
          <w:rFonts w:cs="Calibri"/>
          <w:sz w:val="20"/>
          <w:szCs w:val="20"/>
        </w:rPr>
        <w:t>nie starszego niż rok produkcji urządzenia</w:t>
      </w:r>
      <w:r w:rsidR="007E398F" w:rsidRPr="00FD1235">
        <w:rPr>
          <w:rFonts w:cs="Calibri"/>
          <w:sz w:val="20"/>
          <w:szCs w:val="20"/>
        </w:rPr>
        <w:t>)</w:t>
      </w:r>
      <w:r w:rsidRPr="00FD1235">
        <w:rPr>
          <w:rFonts w:cs="Calibri"/>
          <w:sz w:val="20"/>
          <w:szCs w:val="20"/>
        </w:rPr>
        <w:t xml:space="preserve">, w przypadku wystąpienia 3 i więcej napraw w przeciągu 6 miesięcy,  tej samej usterki dotyczącej tego samego modułu analizatora </w:t>
      </w:r>
      <w:r w:rsidR="0009181D" w:rsidRPr="00FD1235">
        <w:rPr>
          <w:rFonts w:cs="Calibri"/>
          <w:sz w:val="20"/>
          <w:szCs w:val="20"/>
        </w:rPr>
        <w:t xml:space="preserve"> i  pozostałych </w:t>
      </w:r>
      <w:r w:rsidRPr="00FD1235">
        <w:rPr>
          <w:rFonts w:cs="Calibri"/>
          <w:sz w:val="20"/>
          <w:szCs w:val="20"/>
        </w:rPr>
        <w:t xml:space="preserve">urządzeń wyszczególnionych w tabeli nr 2. </w:t>
      </w:r>
    </w:p>
    <w:p w14:paraId="40D65125" w14:textId="77777777" w:rsidR="00D15B1D" w:rsidRDefault="00D15B1D" w:rsidP="0043243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75641412"/>
    </w:p>
    <w:p w14:paraId="78F3BC66" w14:textId="77777777" w:rsidR="00432435" w:rsidRPr="000A03FD" w:rsidRDefault="00432435" w:rsidP="0043243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87236689"/>
      <w:r w:rsidRPr="00697940">
        <w:rPr>
          <w:rFonts w:asciiTheme="minorHAnsi" w:hAnsiTheme="minorHAnsi" w:cstheme="minorHAnsi"/>
          <w:b/>
          <w:sz w:val="22"/>
          <w:szCs w:val="22"/>
        </w:rPr>
        <w:t>Wymogi eksploatacyjno-techniczne analizatora podstawo</w:t>
      </w:r>
      <w:r>
        <w:rPr>
          <w:rFonts w:asciiTheme="minorHAnsi" w:hAnsiTheme="minorHAnsi" w:cstheme="minorHAnsi"/>
          <w:b/>
          <w:sz w:val="22"/>
          <w:szCs w:val="22"/>
        </w:rPr>
        <w:t xml:space="preserve">wego i zastępczego oraz </w:t>
      </w:r>
      <w:r w:rsidRPr="000A03FD">
        <w:rPr>
          <w:rFonts w:asciiTheme="minorHAnsi" w:hAnsiTheme="minorHAnsi" w:cstheme="minorHAnsi"/>
          <w:b/>
          <w:sz w:val="22"/>
          <w:szCs w:val="22"/>
        </w:rPr>
        <w:t>wirówki i urządzeń dodatkowych</w:t>
      </w:r>
      <w:r w:rsidR="000A03FD" w:rsidRPr="000A03FD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505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6"/>
        <w:gridCol w:w="8503"/>
        <w:gridCol w:w="81"/>
        <w:gridCol w:w="63"/>
        <w:gridCol w:w="61"/>
        <w:gridCol w:w="48"/>
        <w:gridCol w:w="5844"/>
      </w:tblGrid>
      <w:tr w:rsidR="00432435" w14:paraId="73151F83" w14:textId="77777777" w:rsidTr="00432435">
        <w:trPr>
          <w:trHeight w:hRule="exact" w:val="79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1"/>
          <w:p w14:paraId="398F8B98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0B399F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LP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EB077B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0B399F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Opis wymaganego  parametru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8ADB8B" w14:textId="77777777" w:rsidR="00432435" w:rsidRPr="000A03FD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</w:pPr>
            <w:r w:rsidRPr="000A03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Opis parametru oferowanego</w:t>
            </w:r>
            <w:r w:rsidRPr="000A03FD"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br/>
            </w:r>
            <w:r w:rsidRPr="000A03FD">
              <w:rPr>
                <w:rFonts w:asciiTheme="minorHAnsi" w:hAnsiTheme="minorHAnsi" w:cstheme="minorHAnsi"/>
                <w:i/>
                <w:color w:val="0070C0"/>
                <w:sz w:val="19"/>
                <w:szCs w:val="19"/>
              </w:rPr>
              <w:t>(</w:t>
            </w:r>
            <w:r w:rsidRPr="000A03FD">
              <w:rPr>
                <w:rFonts w:asciiTheme="minorHAnsi" w:hAnsiTheme="minorHAnsi" w:cstheme="minorHAnsi"/>
                <w:b/>
                <w:i/>
                <w:color w:val="0070C0"/>
                <w:sz w:val="19"/>
                <w:szCs w:val="19"/>
              </w:rPr>
              <w:t xml:space="preserve">opisać </w:t>
            </w:r>
            <w:r w:rsidRPr="000A03FD">
              <w:rPr>
                <w:rFonts w:asciiTheme="minorHAnsi" w:hAnsiTheme="minorHAnsi" w:cstheme="minorHAnsi"/>
                <w:i/>
                <w:color w:val="0070C0"/>
                <w:sz w:val="19"/>
                <w:szCs w:val="19"/>
              </w:rPr>
              <w:t>oferowane parametry z wyj. pkt A.1., A.2., B.1., C.1., D.1. i E.1.;</w:t>
            </w:r>
            <w:r w:rsidRPr="000A03FD">
              <w:rPr>
                <w:rFonts w:asciiTheme="minorHAnsi" w:hAnsiTheme="minorHAnsi" w:cstheme="minorHAnsi"/>
                <w:i/>
                <w:color w:val="0070C0"/>
                <w:sz w:val="19"/>
                <w:szCs w:val="19"/>
              </w:rPr>
              <w:br/>
              <w:t>nie  dopuszcza się wpisania ”TAK”)</w:t>
            </w:r>
          </w:p>
        </w:tc>
      </w:tr>
      <w:tr w:rsidR="00432435" w14:paraId="5F7B92E9" w14:textId="77777777" w:rsidTr="009E709C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66D164" w14:textId="77777777" w:rsidR="00432435" w:rsidRPr="006D5B92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D5B9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A. ANALIZATOR </w:t>
            </w:r>
            <w:r w:rsidR="00DF71D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AUTOMATYCZNY </w:t>
            </w:r>
            <w:r w:rsidRPr="006D5B9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PODSTAWOWY</w:t>
            </w:r>
          </w:p>
        </w:tc>
      </w:tr>
      <w:tr w:rsidR="00432435" w14:paraId="3627282C" w14:textId="77777777" w:rsidTr="00432435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ED95" w14:textId="77777777" w:rsidR="00432435" w:rsidRPr="00895E4B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95E4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270D" w14:textId="77777777" w:rsidR="00432435" w:rsidRPr="00895E4B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95E4B">
              <w:rPr>
                <w:rFonts w:asciiTheme="minorHAnsi" w:hAnsiTheme="minorHAnsi" w:cstheme="minorHAnsi"/>
                <w:sz w:val="20"/>
                <w:szCs w:val="20"/>
              </w:rPr>
              <w:t xml:space="preserve"> pełni zautomatyzowany wykonujący samodzielnie cały proces badawczy, zaczynając od pobrania materiału z próbki badanej aż do przesłania wyniku do komputera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0DB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01A04DF" w14:textId="77777777" w:rsidTr="00432435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E825" w14:textId="77777777" w:rsidR="00432435" w:rsidRPr="00895E4B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95E4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3D9" w14:textId="77777777" w:rsidR="00432435" w:rsidRPr="00895E4B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95E4B">
              <w:rPr>
                <w:rFonts w:asciiTheme="minorHAnsi" w:hAnsiTheme="minorHAnsi" w:cstheme="minorHAnsi"/>
                <w:sz w:val="20"/>
                <w:szCs w:val="20"/>
              </w:rPr>
              <w:t xml:space="preserve">System oparty na technice </w:t>
            </w:r>
            <w:proofErr w:type="spellStart"/>
            <w:r w:rsidRPr="00895E4B">
              <w:rPr>
                <w:rFonts w:asciiTheme="minorHAnsi" w:hAnsiTheme="minorHAnsi" w:cstheme="minorHAnsi"/>
                <w:sz w:val="20"/>
                <w:szCs w:val="20"/>
              </w:rPr>
              <w:t>mikrotestów</w:t>
            </w:r>
            <w:proofErr w:type="spellEnd"/>
            <w:r w:rsidRPr="00895E4B">
              <w:rPr>
                <w:rFonts w:asciiTheme="minorHAnsi" w:hAnsiTheme="minorHAnsi" w:cstheme="minorHAnsi"/>
                <w:sz w:val="20"/>
                <w:szCs w:val="20"/>
              </w:rPr>
              <w:t xml:space="preserve"> kolumnowych żelowych lub kulkowych, panel krwinek wzorcowych do wykrywania przeciwciał 3 lub 4 krwinkowy, możliwość wykrywania słabych odmian antygenów ABD, odczynniki pochodzące z różnych klonów do wykrywania antygenu D w tym jeden nie wykrywający antygen D kategorii VI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C58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151B1E9B" w14:textId="77777777" w:rsidTr="00432435">
        <w:trPr>
          <w:trHeight w:val="562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DE0" w14:textId="77777777" w:rsidR="00432435" w:rsidRPr="00895E4B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95E4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36D" w14:textId="77777777" w:rsidR="00432435" w:rsidRPr="00895E4B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95E4B">
              <w:rPr>
                <w:rFonts w:asciiTheme="minorHAnsi" w:hAnsiTheme="minorHAnsi" w:cstheme="minorHAnsi"/>
                <w:sz w:val="20"/>
                <w:szCs w:val="20"/>
              </w:rPr>
              <w:t>Wysoka czułość metody, automatyczny odczyt obrazu karty/kasety umożliwiający  jednoznaczną interpretację wyniku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98C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54119730" w14:textId="77777777" w:rsidTr="00D4199A">
        <w:trPr>
          <w:trHeight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5C4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8A7" w14:textId="77777777" w:rsidR="00432435" w:rsidRPr="000B399F" w:rsidRDefault="00432435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 xml:space="preserve">Dostępna funkcja do badań pilnych (cito), czas otrzymania wyniku grupy krwi ze screeningiem od momentu wstawienia na pokład próbek cito maks. 30 min. oraz możliwość podglądu wyników antygenów z </w:t>
            </w:r>
            <w:proofErr w:type="spellStart"/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ukł</w:t>
            </w:r>
            <w:proofErr w:type="spellEnd"/>
            <w:r w:rsidRPr="000B399F">
              <w:rPr>
                <w:rFonts w:asciiTheme="minorHAnsi" w:hAnsiTheme="minorHAnsi" w:cstheme="minorHAnsi"/>
                <w:sz w:val="20"/>
                <w:szCs w:val="20"/>
              </w:rPr>
              <w:t xml:space="preserve">. ABO i antygenu D w czasie maks. 15 min. 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073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3D3B171" w14:textId="77777777" w:rsidTr="00D4199A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D5B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BA3" w14:textId="77777777" w:rsidR="00432435" w:rsidRPr="000B399F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Monitorowanie wszystkich etapów badania, a także podawanie przez analizator aktualny stan odczynników oraz zgłaszanie stanu alarmowego, jeśli ilość odczynników nie jest wystarczająca do wykonania zaprogramowanych badań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BF2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48E4068C" w14:textId="77777777" w:rsidTr="00D4199A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FD50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7EB" w14:textId="77777777" w:rsidR="00432435" w:rsidRPr="000B399F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Funkcja automatycznego sporządzania zawiesiny krwi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nek czerwonych, zapobiegająca </w:t>
            </w: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kontaminacji badanych próbek, wykrywania korka, skrzepu oraz poziomu próbki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4C0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4CCA8612" w14:textId="77777777" w:rsidTr="009E709C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8CE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EFC6" w14:textId="77777777" w:rsidR="00432435" w:rsidRPr="000B399F" w:rsidRDefault="00432435" w:rsidP="009E709C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 xml:space="preserve">Możliwość uzupełniania badanych </w:t>
            </w:r>
            <w:r w:rsidRPr="009E709C">
              <w:rPr>
                <w:rFonts w:asciiTheme="minorHAnsi" w:hAnsiTheme="minorHAnsi" w:cstheme="minorHAnsi"/>
                <w:sz w:val="20"/>
                <w:szCs w:val="20"/>
              </w:rPr>
              <w:t xml:space="preserve">próbek, odczynników i materiałów zużywalnych w czasie pracy analizatora oraz usuwania zużytych kaset/kart; </w:t>
            </w:r>
            <w:r w:rsidR="009E709C" w:rsidRPr="009E709C">
              <w:rPr>
                <w:rFonts w:asciiTheme="minorHAnsi" w:hAnsiTheme="minorHAnsi" w:cstheme="minorHAnsi"/>
                <w:sz w:val="20"/>
                <w:szCs w:val="20"/>
              </w:rPr>
              <w:t xml:space="preserve">Zamawiający </w:t>
            </w:r>
            <w:r w:rsidRPr="009E709C">
              <w:rPr>
                <w:rFonts w:asciiTheme="minorHAnsi" w:hAnsiTheme="minorHAnsi" w:cstheme="minorHAnsi"/>
                <w:sz w:val="20"/>
                <w:szCs w:val="20"/>
              </w:rPr>
              <w:t>wymaga</w:t>
            </w:r>
            <w:r w:rsidRPr="009E709C">
              <w:rPr>
                <w:rFonts w:ascii="Calibri" w:hAnsi="Calibri" w:cs="Calibri"/>
                <w:sz w:val="20"/>
                <w:szCs w:val="20"/>
              </w:rPr>
              <w:t>, aby pojemnik na odpady w analizatorze miał pojemność odpowiadającą pojemności magazynu na karty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8FF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EA19F75" w14:textId="77777777" w:rsidTr="009E709C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F10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938" w14:textId="77777777" w:rsidR="00432435" w:rsidRPr="00986CAA" w:rsidRDefault="00432435" w:rsidP="00C40D69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="001A51FE"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180 dostępnych kart/kaset w magazynie analizatora oraz min</w:t>
            </w:r>
            <w:r w:rsidR="001A51FE"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60 miejsc na próbki </w:t>
            </w:r>
            <w:r w:rsidR="001A51FE" w:rsidRPr="00986CAA">
              <w:rPr>
                <w:rFonts w:asciiTheme="minorHAnsi" w:hAnsiTheme="minorHAnsi" w:cstheme="minorHAnsi"/>
                <w:sz w:val="20"/>
                <w:szCs w:val="20"/>
              </w:rPr>
              <w:t>badane na pokładzie analizatora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9DB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475D5524" w14:textId="77777777" w:rsidTr="009E709C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30BB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EFC" w14:textId="77777777" w:rsidR="00432435" w:rsidRPr="00986CAA" w:rsidRDefault="00432435" w:rsidP="00C40D69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Odczynniki, materiał do kontroli codziennej itp. jeżeli pochodzą  od innego producenta dostarcz</w:t>
            </w:r>
            <w:r w:rsidR="001A51FE" w:rsidRPr="00986CA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ne w oryginalnych opakowaniach 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B65A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451FA2CC" w14:textId="77777777" w:rsidTr="009E709C">
        <w:trPr>
          <w:trHeight w:hRule="exact" w:val="96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13A1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140" w14:textId="77777777" w:rsidR="00432435" w:rsidRPr="00986CAA" w:rsidRDefault="00432435" w:rsidP="00C40D69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Panele do</w:t>
            </w:r>
            <w:r w:rsidR="00986CAA"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 kontroli</w:t>
            </w: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10F4551" w14:textId="77777777" w:rsidR="00432435" w:rsidRPr="00986CAA" w:rsidRDefault="00986CAA" w:rsidP="00C40D69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a) k</w:t>
            </w:r>
            <w:r w:rsidR="00432435" w:rsidRPr="00986CAA">
              <w:rPr>
                <w:rFonts w:asciiTheme="minorHAnsi" w:hAnsiTheme="minorHAnsi" w:cstheme="minorHAnsi"/>
                <w:sz w:val="20"/>
                <w:szCs w:val="20"/>
              </w:rPr>
              <w:t>ontroli codziennej zawierający 2 różne próbki zawierające min. 2 rodzaje przeciwciał odpornościowych oraz różniące się antygenami z układu ABO</w:t>
            </w: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32435"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E31203" w14:textId="77777777" w:rsidR="00432435" w:rsidRPr="00986CAA" w:rsidRDefault="00986CAA" w:rsidP="00C40D69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b) k</w:t>
            </w:r>
            <w:r w:rsidR="00432435" w:rsidRPr="00986CAA">
              <w:rPr>
                <w:rFonts w:asciiTheme="minorHAnsi" w:hAnsiTheme="minorHAnsi" w:cstheme="minorHAnsi"/>
                <w:sz w:val="20"/>
                <w:szCs w:val="20"/>
              </w:rPr>
              <w:t>ontrola zawierająca materiał ze słabą odmianą antygenu D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1E9" w14:textId="77777777" w:rsidR="00432435" w:rsidRDefault="00432435" w:rsidP="009E709C">
            <w:pPr>
              <w:pStyle w:val="Tekstpodstawowy2"/>
              <w:rPr>
                <w:b/>
                <w:color w:val="auto"/>
              </w:rPr>
            </w:pPr>
          </w:p>
        </w:tc>
      </w:tr>
      <w:tr w:rsidR="00432435" w14:paraId="49F8349C" w14:textId="77777777" w:rsidTr="00900EC9">
        <w:trPr>
          <w:trHeight w:hRule="exact" w:val="100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4D10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FFB4" w14:textId="15DA50DA" w:rsidR="00900EC9" w:rsidRDefault="00432435" w:rsidP="00C40D69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972">
              <w:rPr>
                <w:rFonts w:asciiTheme="minorHAnsi" w:hAnsiTheme="minorHAnsi" w:cstheme="minorHAnsi"/>
                <w:sz w:val="20"/>
                <w:szCs w:val="20"/>
              </w:rPr>
              <w:t>Termin ważności</w:t>
            </w:r>
            <w:r w:rsidR="006C6DD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A53BBBD" w14:textId="3BF1CF73" w:rsidR="00900EC9" w:rsidRPr="00900EC9" w:rsidRDefault="00900EC9" w:rsidP="00900EC9">
            <w:pPr>
              <w:pStyle w:val="Akapitzlist"/>
              <w:numPr>
                <w:ilvl w:val="0"/>
                <w:numId w:val="15"/>
              </w:numPr>
              <w:suppressAutoHyphens w:val="0"/>
              <w:ind w:left="318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972">
              <w:rPr>
                <w:rFonts w:asciiTheme="minorHAnsi" w:hAnsiTheme="minorHAnsi" w:cstheme="minorHAnsi"/>
                <w:sz w:val="20"/>
                <w:szCs w:val="20"/>
              </w:rPr>
              <w:t>dla odczynników i materiałów zużywalnych</w:t>
            </w:r>
            <w:r w:rsidRPr="00900E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2435" w:rsidRPr="00900EC9">
              <w:rPr>
                <w:rFonts w:asciiTheme="minorHAnsi" w:hAnsiTheme="minorHAnsi" w:cstheme="minorHAnsi"/>
                <w:sz w:val="20"/>
                <w:szCs w:val="20"/>
              </w:rPr>
              <w:t>min. 6 miesięcy</w:t>
            </w:r>
            <w:r w:rsidR="00986CAA" w:rsidRPr="00900E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2435" w:rsidRPr="00900EC9">
              <w:rPr>
                <w:rFonts w:asciiTheme="minorHAnsi" w:hAnsiTheme="minorHAnsi" w:cstheme="minorHAnsi"/>
                <w:sz w:val="20"/>
                <w:szCs w:val="20"/>
              </w:rPr>
              <w:t>od daty dostawy</w:t>
            </w:r>
            <w:r w:rsidRPr="00900E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C1E1D41" w14:textId="77777777" w:rsidR="00432435" w:rsidRDefault="006C6DDA" w:rsidP="00900EC9">
            <w:pPr>
              <w:pStyle w:val="Akapitzlist"/>
              <w:numPr>
                <w:ilvl w:val="0"/>
                <w:numId w:val="15"/>
              </w:numPr>
              <w:suppressAutoHyphens w:val="0"/>
              <w:ind w:left="318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0EC9">
              <w:rPr>
                <w:rFonts w:asciiTheme="minorHAnsi" w:hAnsiTheme="minorHAnsi" w:cstheme="minorHAnsi"/>
                <w:sz w:val="20"/>
                <w:szCs w:val="20"/>
              </w:rPr>
              <w:t xml:space="preserve">dla krwinek wzorcowych i materiału kontrolnego </w:t>
            </w:r>
            <w:r w:rsidR="001351C1" w:rsidRPr="00900EC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32435" w:rsidRPr="00900EC9">
              <w:rPr>
                <w:rFonts w:asciiTheme="minorHAnsi" w:hAnsiTheme="minorHAnsi" w:cstheme="minorHAnsi"/>
                <w:sz w:val="20"/>
                <w:szCs w:val="20"/>
              </w:rPr>
              <w:t xml:space="preserve">min. 28 dni </w:t>
            </w:r>
            <w:r w:rsidR="0070033C" w:rsidRPr="00900EC9">
              <w:rPr>
                <w:rFonts w:asciiTheme="minorHAnsi" w:hAnsiTheme="minorHAnsi" w:cstheme="minorHAnsi"/>
                <w:sz w:val="20"/>
                <w:szCs w:val="20"/>
              </w:rPr>
              <w:t>od daty dostawy</w:t>
            </w:r>
            <w:r w:rsidR="00900E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B5A60A9" w14:textId="1CA1E7B4" w:rsidR="00900EC9" w:rsidRPr="00900EC9" w:rsidRDefault="00900EC9" w:rsidP="00900EC9">
            <w:pPr>
              <w:pStyle w:val="Akapitzlist"/>
              <w:numPr>
                <w:ilvl w:val="0"/>
                <w:numId w:val="15"/>
              </w:numPr>
              <w:suppressAutoHyphens w:val="0"/>
              <w:ind w:left="318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51">
              <w:rPr>
                <w:rFonts w:cs="Calibri"/>
                <w:b/>
                <w:color w:val="7030A0"/>
                <w:sz w:val="20"/>
                <w:highlight w:val="lightGray"/>
              </w:rPr>
              <w:t>dla płynu do dekontaminacji – min. 3 miesiące od daty dostawy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B49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5B61309" w14:textId="77777777" w:rsidTr="00432435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1B23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F14" w14:textId="77777777" w:rsidR="00432435" w:rsidRPr="000B399F" w:rsidRDefault="00432435" w:rsidP="00C40D69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Stabilność krwinek wzorcowych na pokładzie analizatora min. 72 godziny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BA6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54FB05D0" w14:textId="77777777" w:rsidTr="009E709C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11E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855D" w14:textId="77777777" w:rsidR="00432435" w:rsidRPr="000B399F" w:rsidRDefault="00432435" w:rsidP="00C40D69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budowany system kontroli jakości dla poszczególnych modułów aparatu (kontrola objętości pipetowania, kontrola czasu i temperatury inkubacji, kontrola czasu i prędkości wirowania) oraz odczynników (rodzaj, seria i data ważności)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5FC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9263034" w14:textId="77777777" w:rsidTr="009E709C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EF48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F9E" w14:textId="77777777" w:rsidR="00432435" w:rsidRPr="00D4199A" w:rsidRDefault="00432435" w:rsidP="00C40D69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4199A">
              <w:rPr>
                <w:rFonts w:asciiTheme="minorHAnsi" w:hAnsiTheme="minorHAnsi" w:cstheme="minorHAnsi"/>
                <w:sz w:val="20"/>
                <w:szCs w:val="20"/>
              </w:rPr>
              <w:t>Bezpieczny dla personelu sposób opracowywania próbek i utylizacji odpadów. Odpady ograniczone do oryginalnych pojemników po odczynnikach i krw</w:t>
            </w:r>
            <w:r w:rsidR="00241062" w:rsidRPr="00D4199A">
              <w:rPr>
                <w:rFonts w:asciiTheme="minorHAnsi" w:hAnsiTheme="minorHAnsi" w:cstheme="minorHAnsi"/>
                <w:sz w:val="20"/>
                <w:szCs w:val="20"/>
              </w:rPr>
              <w:t>inkach oraz zużytych kart/kaset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EA9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F88A6F5" w14:textId="77777777" w:rsidTr="009E709C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0752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2C1" w14:textId="77777777" w:rsidR="00432435" w:rsidRPr="00D4199A" w:rsidRDefault="00432435" w:rsidP="00C40D69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4199A">
              <w:rPr>
                <w:rFonts w:asciiTheme="minorHAnsi" w:hAnsiTheme="minorHAnsi" w:cstheme="minorHAnsi"/>
                <w:sz w:val="20"/>
                <w:szCs w:val="20"/>
              </w:rPr>
              <w:t>Wykonywanie badań z materiału pobranego do probówek o różnej średnicy i wysokości bez konieczności użycia dodatkowego osprzę</w:t>
            </w:r>
            <w:r w:rsidR="00241062" w:rsidRPr="00D4199A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845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1F888C75" w14:textId="77777777" w:rsidTr="003A5AE2">
        <w:trPr>
          <w:trHeight w:val="27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E150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1DF" w14:textId="77777777" w:rsidR="00432435" w:rsidRPr="00D4199A" w:rsidRDefault="00432435" w:rsidP="00C40D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99A">
              <w:rPr>
                <w:rFonts w:asciiTheme="minorHAnsi" w:hAnsiTheme="minorHAnsi" w:cstheme="minorHAnsi"/>
                <w:sz w:val="20"/>
                <w:szCs w:val="20"/>
              </w:rPr>
              <w:t>Konserwacja analizatora nie częściej niż raz na 2 tygodnie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2F0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57C081DC" w14:textId="77777777" w:rsidTr="005B09BC">
        <w:trPr>
          <w:trHeight w:hRule="exact" w:val="56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31FB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3CFA" w14:textId="5755EA25" w:rsidR="00432435" w:rsidRPr="005B09BC" w:rsidRDefault="00432435" w:rsidP="00C40D69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B09BC">
              <w:rPr>
                <w:rFonts w:asciiTheme="minorHAnsi" w:hAnsiTheme="minorHAnsi" w:cstheme="minorHAnsi"/>
                <w:sz w:val="20"/>
                <w:szCs w:val="20"/>
              </w:rPr>
              <w:t>Potwierdzenie parametr</w:t>
            </w:r>
            <w:r w:rsidR="005B09BC">
              <w:rPr>
                <w:rFonts w:asciiTheme="minorHAnsi" w:hAnsiTheme="minorHAnsi" w:cstheme="minorHAnsi"/>
                <w:sz w:val="20"/>
                <w:szCs w:val="20"/>
              </w:rPr>
              <w:t xml:space="preserve">ów z pkt 1-8, 12-16 i 20 </w:t>
            </w:r>
            <w:r w:rsidRPr="005B09BC">
              <w:rPr>
                <w:rFonts w:asciiTheme="minorHAnsi" w:hAnsiTheme="minorHAnsi" w:cstheme="minorHAnsi"/>
                <w:sz w:val="20"/>
                <w:szCs w:val="20"/>
              </w:rPr>
              <w:t>w oryginalnej instrukcji obsługi (nie dopuszcza się potwierdzenia widocznego w innym dokumencie np.: oświadczenie producenta/dystrybutora</w:t>
            </w:r>
            <w:r w:rsidR="00D4199A" w:rsidRPr="005B09B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9181D" w:rsidRPr="005B09BC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802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0DACFE51" w14:textId="77777777" w:rsidTr="009E709C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CCA9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18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2CEA" w14:textId="77777777" w:rsidR="00432435" w:rsidRPr="000B399F" w:rsidRDefault="00432435" w:rsidP="00C40D69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Możliwość zdalnej walidacji wyników oraz ich autoryzacji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55B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484534B8" w14:textId="77777777" w:rsidTr="009E709C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1D20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3B34" w14:textId="77777777" w:rsidR="00432435" w:rsidRPr="00D4199A" w:rsidRDefault="00432435" w:rsidP="00C40D69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4199A">
              <w:rPr>
                <w:rFonts w:asciiTheme="minorHAnsi" w:hAnsiTheme="minorHAnsi" w:cstheme="minorHAnsi"/>
                <w:sz w:val="20"/>
                <w:szCs w:val="20"/>
              </w:rPr>
              <w:t xml:space="preserve">Analizator umożliwiający wykonywanie badań o profilu rozszerzonym - konsultacyjnym 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6EA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6F15DC1F" w14:textId="77777777" w:rsidTr="009E709C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5E66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2395" w14:textId="77777777" w:rsidR="00432435" w:rsidRPr="000B399F" w:rsidRDefault="00432435" w:rsidP="00C40D69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Analizator wyposażony w zdalny dostęp serwisu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B45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D15B8E" w14:paraId="5A933557" w14:textId="77777777" w:rsidTr="00FD1235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AB7D8" w14:textId="204DDD15" w:rsidR="00D15B8E" w:rsidRPr="00830C65" w:rsidRDefault="00D15B8E" w:rsidP="00D15B8E">
            <w:pPr>
              <w:tabs>
                <w:tab w:val="left" w:pos="11658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eastAsia="en-US"/>
              </w:rPr>
            </w:pPr>
            <w:r w:rsidRPr="006D5B92">
              <w:rPr>
                <w:rFonts w:asciiTheme="minorHAnsi" w:hAnsiTheme="minorHAnsi" w:cstheme="minorHAnsi"/>
                <w:b/>
                <w:sz w:val="21"/>
                <w:szCs w:val="21"/>
              </w:rPr>
              <w:t>A.1. PARAMETRY PUNKTOWANE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D15B8E">
              <w:rPr>
                <w:rFonts w:asciiTheme="minorHAnsi" w:hAnsiTheme="minorHAnsi" w:cstheme="minorHAnsi"/>
                <w:b/>
                <w:sz w:val="19"/>
                <w:szCs w:val="19"/>
              </w:rPr>
              <w:t>/</w:t>
            </w:r>
            <w:r w:rsidRPr="00D15B8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D15B8E">
              <w:rPr>
                <w:rFonts w:asciiTheme="minorHAnsi" w:eastAsia="Calibri" w:hAnsiTheme="minorHAnsi" w:cstheme="minorHAnsi"/>
                <w:b/>
                <w:i/>
                <w:color w:val="7030A0"/>
                <w:sz w:val="19"/>
                <w:szCs w:val="19"/>
                <w:lang w:eastAsia="en-US"/>
              </w:rPr>
              <w:t xml:space="preserve">Oferta zostanie odrzucona na podstawie art. 226 ust.1 pkt 5 </w:t>
            </w:r>
            <w:proofErr w:type="spellStart"/>
            <w:r w:rsidRPr="00D15B8E">
              <w:rPr>
                <w:rFonts w:asciiTheme="minorHAnsi" w:eastAsia="Calibri" w:hAnsiTheme="minorHAnsi" w:cstheme="minorHAnsi"/>
                <w:b/>
                <w:i/>
                <w:color w:val="7030A0"/>
                <w:sz w:val="19"/>
                <w:szCs w:val="19"/>
                <w:lang w:eastAsia="en-US"/>
              </w:rPr>
              <w:t>Pzp</w:t>
            </w:r>
            <w:proofErr w:type="spellEnd"/>
            <w:r w:rsidRPr="00D15B8E">
              <w:rPr>
                <w:rFonts w:asciiTheme="minorHAnsi" w:eastAsia="Calibri" w:hAnsiTheme="minorHAnsi" w:cstheme="minorHAnsi"/>
                <w:b/>
                <w:i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D15B8E">
              <w:rPr>
                <w:rFonts w:asciiTheme="minorHAnsi" w:hAnsiTheme="minorHAnsi" w:cstheme="minorHAnsi"/>
                <w:b/>
                <w:i/>
                <w:color w:val="7030A0"/>
                <w:sz w:val="19"/>
                <w:szCs w:val="19"/>
              </w:rPr>
              <w:t>w przypadku braku odpowiedniego zaznaczenia „TAK” lub „NIE”</w:t>
            </w:r>
          </w:p>
          <w:p w14:paraId="0DA6FF0C" w14:textId="461FD9FE" w:rsidR="00D15B8E" w:rsidRPr="006D5B92" w:rsidRDefault="00D15B8E" w:rsidP="009E709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</w:p>
        </w:tc>
      </w:tr>
      <w:tr w:rsidR="00432435" w14:paraId="296ECD23" w14:textId="77777777" w:rsidTr="00F060F8">
        <w:trPr>
          <w:trHeight w:hRule="exact" w:val="1191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3D78" w14:textId="77777777" w:rsidR="00432435" w:rsidRPr="000108BE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108B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FE5" w14:textId="54009B83" w:rsidR="00432435" w:rsidRDefault="00432435" w:rsidP="00432435">
            <w:pPr>
              <w:pStyle w:val="Standard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0108BE">
              <w:rPr>
                <w:rFonts w:asciiTheme="minorHAnsi" w:hAnsiTheme="minorHAnsi" w:cstheme="minorHAnsi"/>
                <w:sz w:val="20"/>
                <w:szCs w:val="20"/>
              </w:rPr>
              <w:t xml:space="preserve">Analizator wykorzystujący wszystkie </w:t>
            </w:r>
            <w:proofErr w:type="spellStart"/>
            <w:r w:rsidRPr="000108BE">
              <w:rPr>
                <w:rFonts w:asciiTheme="minorHAnsi" w:hAnsiTheme="minorHAnsi" w:cstheme="minorHAnsi"/>
                <w:sz w:val="20"/>
                <w:szCs w:val="20"/>
              </w:rPr>
              <w:t>mikrokolumny</w:t>
            </w:r>
            <w:proofErr w:type="spellEnd"/>
            <w:r w:rsidRPr="000108BE">
              <w:rPr>
                <w:rFonts w:asciiTheme="minorHAnsi" w:hAnsiTheme="minorHAnsi" w:cstheme="minorHAnsi"/>
                <w:sz w:val="20"/>
                <w:szCs w:val="20"/>
              </w:rPr>
              <w:t xml:space="preserve"> na kartach/kasetach, otwierający pojedyncze kolumny w czasie badania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 równoczesnym dozowaniem badanego materiału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B680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F060F8">
              <w:rPr>
                <w:rFonts w:asciiTheme="minorHAnsi" w:hAnsiTheme="minorHAnsi" w:cstheme="minorHAnsi"/>
                <w:b/>
                <w:sz w:val="20"/>
                <w:szCs w:val="20"/>
              </w:rPr>
              <w:t>NIE  0 pkt, TAK  5 pkt.</w:t>
            </w:r>
          </w:p>
          <w:p w14:paraId="7B477BDC" w14:textId="77777777" w:rsidR="00432435" w:rsidRPr="00616BF2" w:rsidRDefault="00432435" w:rsidP="00432435">
            <w:pPr>
              <w:pStyle w:val="Standard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616BF2">
              <w:rPr>
                <w:rFonts w:asciiTheme="minorHAnsi" w:eastAsia="SimSun" w:hAnsiTheme="minorHAnsi" w:cstheme="minorHAnsi"/>
                <w:i/>
                <w:kern w:val="1"/>
                <w:sz w:val="19"/>
                <w:szCs w:val="19"/>
                <w:lang w:eastAsia="hi-IN"/>
              </w:rPr>
              <w:t xml:space="preserve">Zamawiający nie </w:t>
            </w:r>
            <w:r w:rsidRPr="00616BF2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uzna za równoważne rozwiązanie, które zapewnia wykorzystanie wszystkich </w:t>
            </w:r>
            <w:proofErr w:type="spellStart"/>
            <w:r w:rsidRPr="00616BF2">
              <w:rPr>
                <w:rFonts w:asciiTheme="minorHAnsi" w:hAnsiTheme="minorHAnsi" w:cstheme="minorHAnsi"/>
                <w:i/>
                <w:sz w:val="19"/>
                <w:szCs w:val="19"/>
              </w:rPr>
              <w:t>mikrokolumn</w:t>
            </w:r>
            <w:proofErr w:type="spellEnd"/>
            <w:r w:rsidRPr="00616BF2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na kartach/kasetach, otwieranie pojedynczych kolumn odbywa się przy zastosowaniu specjalnego modułu dziurkującego, a dozowanie badanego materiału przy pomocy igły</w:t>
            </w:r>
          </w:p>
          <w:p w14:paraId="0067A58E" w14:textId="77777777" w:rsidR="00432435" w:rsidRDefault="00432435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46EB2A" w14:textId="77777777" w:rsidR="00432435" w:rsidRPr="000108BE" w:rsidRDefault="00432435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7509" w14:textId="77777777" w:rsidR="00432435" w:rsidRPr="00616BF2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2" w:name="_GoBack"/>
            <w:bookmarkEnd w:id="2"/>
            <w:r w:rsidRPr="00FD12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TAK / NIE</w:t>
            </w:r>
            <w:r w:rsidRPr="00616B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616BF2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(zaznaczyć właściwe)</w:t>
            </w:r>
          </w:p>
        </w:tc>
      </w:tr>
      <w:tr w:rsidR="00432435" w14:paraId="137292F0" w14:textId="77777777" w:rsidTr="00F060F8">
        <w:trPr>
          <w:trHeight w:hRule="exact" w:val="96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7CBA" w14:textId="77777777" w:rsidR="00432435" w:rsidRPr="00357F70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DAA35" w14:textId="20968E0E" w:rsidR="00432435" w:rsidRPr="00F060F8" w:rsidRDefault="00432435" w:rsidP="0043243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7F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Konserwacja analizatora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zgodnie z wymogami producenta, wykonywa</w:t>
            </w:r>
            <w:r w:rsidR="00C116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przez operatora maks. 1x/</w:t>
            </w:r>
            <w:proofErr w:type="spellStart"/>
            <w:r w:rsidR="00C116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msc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 Zamawiający nie uzna za równoważną konserwację wykonywaną raz na tydzień o łącznym czasie nie przekraczającym 80 min. w skali miesiąca (pojedyncza konserwacja nie dłuższa niż 20 min.):</w:t>
            </w:r>
            <w:r w:rsidR="00F060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060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</w:t>
            </w:r>
            <w:r w:rsidR="002B68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</w:t>
            </w:r>
            <w:r w:rsidRPr="00F060F8">
              <w:rPr>
                <w:rFonts w:asciiTheme="minorHAnsi" w:hAnsiTheme="minorHAnsi" w:cstheme="minorHAnsi"/>
                <w:b/>
                <w:sz w:val="20"/>
                <w:szCs w:val="20"/>
              </w:rPr>
              <w:t>NIE  0 pkt, TAK  5 pkt.</w:t>
            </w:r>
          </w:p>
          <w:p w14:paraId="20F7ADC4" w14:textId="77777777" w:rsidR="00432435" w:rsidRDefault="00432435" w:rsidP="00432435">
            <w:pPr>
              <w:pStyle w:val="Standard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  <w:p w14:paraId="58D1EB01" w14:textId="77777777" w:rsidR="00432435" w:rsidRDefault="00432435" w:rsidP="00432435">
            <w:pPr>
              <w:pStyle w:val="Standard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  <w:p w14:paraId="0831650D" w14:textId="77777777" w:rsidR="00432435" w:rsidRPr="00357F70" w:rsidRDefault="00432435" w:rsidP="00432435">
            <w:pPr>
              <w:pStyle w:val="Standard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  <w:p w14:paraId="69FE5579" w14:textId="77777777" w:rsidR="00432435" w:rsidRPr="004A6A34" w:rsidRDefault="00432435" w:rsidP="00432435">
            <w:pPr>
              <w:ind w:right="-143"/>
              <w:rPr>
                <w:rFonts w:asciiTheme="minorHAnsi" w:hAnsiTheme="minorHAnsi" w:cstheme="minorHAnsi"/>
                <w:i/>
                <w:strike/>
                <w:sz w:val="14"/>
                <w:szCs w:val="14"/>
              </w:rPr>
            </w:pPr>
          </w:p>
          <w:p w14:paraId="5D21F42C" w14:textId="77777777" w:rsidR="00432435" w:rsidRPr="004A6A34" w:rsidRDefault="00432435" w:rsidP="00432435">
            <w:pPr>
              <w:pStyle w:val="Standard"/>
              <w:rPr>
                <w:rFonts w:asciiTheme="minorHAnsi" w:hAnsiTheme="minorHAnsi" w:cstheme="minorHAnsi"/>
                <w:i/>
                <w:strike/>
                <w:sz w:val="14"/>
                <w:szCs w:val="14"/>
              </w:rPr>
            </w:pPr>
            <w:r w:rsidRPr="002F4729">
              <w:rPr>
                <w:rFonts w:asciiTheme="minorHAnsi" w:hAnsiTheme="minorHAnsi" w:cstheme="minorHAnsi"/>
                <w:sz w:val="20"/>
                <w:szCs w:val="20"/>
              </w:rPr>
              <w:t xml:space="preserve">Karty/kasety do oznaczeń grupy krwi, potwierdzenia grupy krwi biorcy i dawcy fenotypu biorcy oraz </w:t>
            </w:r>
            <w:proofErr w:type="spellStart"/>
            <w:r w:rsidRPr="002F4729">
              <w:rPr>
                <w:rFonts w:asciiTheme="minorHAnsi" w:hAnsiTheme="minorHAnsi" w:cstheme="minorHAnsi"/>
                <w:sz w:val="20"/>
                <w:szCs w:val="20"/>
              </w:rPr>
              <w:t>monowalentnego</w:t>
            </w:r>
            <w:proofErr w:type="spellEnd"/>
            <w:r w:rsidRPr="002F4729">
              <w:rPr>
                <w:rFonts w:asciiTheme="minorHAnsi" w:hAnsiTheme="minorHAnsi" w:cstheme="minorHAnsi"/>
                <w:sz w:val="20"/>
                <w:szCs w:val="20"/>
              </w:rPr>
              <w:t xml:space="preserve"> BTA  z kolumną/kolumnami kontroli wewnętrznej:</w:t>
            </w:r>
            <w:r w:rsidRPr="002F4729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 w:rsidRPr="002F4729">
              <w:rPr>
                <w:rFonts w:ascii="Calibri" w:hAnsi="Calibri" w:cs="Calibri"/>
                <w:b/>
                <w:sz w:val="20"/>
                <w:szCs w:val="20"/>
              </w:rPr>
              <w:t xml:space="preserve">NIE 0 pkt, TAK </w:t>
            </w:r>
            <w:r w:rsidRPr="002F472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3 pkt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276E" w14:textId="77777777" w:rsidR="00432435" w:rsidRPr="00BF57AC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D12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(zaznaczyć właściwe)</w:t>
            </w:r>
          </w:p>
        </w:tc>
      </w:tr>
      <w:tr w:rsidR="00432435" w14:paraId="1219D8A4" w14:textId="77777777" w:rsidTr="00F060F8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AAED" w14:textId="77777777" w:rsidR="00432435" w:rsidRPr="001E6238" w:rsidRDefault="00432435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E6238"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8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003D" w14:textId="4AD477B1" w:rsidR="00432435" w:rsidRPr="001E6238" w:rsidRDefault="00432435" w:rsidP="0043243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Karty/kasety do oznaczeń grupy krwi, potwierdzenia grupy krwi biorcy i dawcy, fenotypu biorcy oraz BTA z odczynnikami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monowalentnymi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 kolumną/kolumnami kontroli wewnętrznej: </w:t>
            </w:r>
            <w:r w:rsidR="00F060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60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 0 pkt, </w:t>
            </w:r>
            <w:r w:rsidR="005E46C6" w:rsidRPr="00F060F8">
              <w:rPr>
                <w:rFonts w:asciiTheme="minorHAnsi" w:hAnsiTheme="minorHAnsi" w:cstheme="minorHAnsi"/>
                <w:b/>
                <w:sz w:val="20"/>
                <w:szCs w:val="20"/>
              </w:rPr>
              <w:t>TAK  10</w:t>
            </w:r>
            <w:r w:rsidRPr="00F060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2290" w14:textId="77777777" w:rsidR="00432435" w:rsidRPr="00616BF2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D12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TAK / NIE</w:t>
            </w:r>
            <w:r w:rsidRPr="00616B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616BF2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(zaznaczyć właściwe)</w:t>
            </w:r>
          </w:p>
        </w:tc>
      </w:tr>
      <w:tr w:rsidR="00432435" w14:paraId="3CCDCCFF" w14:textId="77777777" w:rsidTr="002B6802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578" w14:textId="77777777" w:rsidR="00432435" w:rsidRPr="00165C25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4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E4F" w14:textId="47E112AF" w:rsidR="00432435" w:rsidRPr="00165C25" w:rsidRDefault="00432435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65C25">
              <w:rPr>
                <w:rFonts w:asciiTheme="minorHAnsi" w:hAnsiTheme="minorHAnsi" w:cstheme="minorHAnsi"/>
                <w:sz w:val="20"/>
                <w:szCs w:val="20"/>
              </w:rPr>
              <w:t xml:space="preserve">Minimalna objętość próbki w probówce dla badania grupy krwi dawcy oraz próby krzyżowej dawca/biorca dla probówek </w:t>
            </w:r>
            <w:proofErr w:type="spellStart"/>
            <w:r w:rsidRPr="00165C25">
              <w:rPr>
                <w:rFonts w:asciiTheme="minorHAnsi" w:hAnsiTheme="minorHAnsi" w:cstheme="minorHAnsi"/>
                <w:sz w:val="20"/>
                <w:szCs w:val="20"/>
              </w:rPr>
              <w:t>okrągłodennych</w:t>
            </w:r>
            <w:proofErr w:type="spellEnd"/>
            <w:r w:rsidRPr="00165C25">
              <w:rPr>
                <w:rFonts w:asciiTheme="minorHAnsi" w:hAnsiTheme="minorHAnsi" w:cstheme="minorHAnsi"/>
                <w:sz w:val="20"/>
                <w:szCs w:val="20"/>
              </w:rPr>
              <w:t xml:space="preserve"> o wym.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mm x 75</w:t>
            </w:r>
            <w:r w:rsidRPr="00165C25">
              <w:rPr>
                <w:rFonts w:asciiTheme="minorHAnsi" w:hAnsiTheme="minorHAnsi" w:cstheme="minorHAnsi"/>
                <w:sz w:val="20"/>
                <w:szCs w:val="20"/>
              </w:rPr>
              <w:t xml:space="preserve"> mm  to 250 ul zagęszczonych krwinek potwierdzona przez producenta w dokumentacji technicznej analizatora: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6802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 0 pkt, TAK  </w:t>
            </w:r>
            <w:r w:rsidR="005E46C6"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pkt.</w:t>
            </w:r>
            <w:r w:rsidRPr="002B680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F2DC" w14:textId="77777777" w:rsidR="00432435" w:rsidRPr="00616BF2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D12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TAK / NIE</w:t>
            </w:r>
            <w:r w:rsidRPr="00616B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616BF2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(zaznaczyć właściwe)</w:t>
            </w:r>
          </w:p>
        </w:tc>
      </w:tr>
      <w:tr w:rsidR="00432435" w14:paraId="21378CEB" w14:textId="77777777" w:rsidTr="002B6802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BC4" w14:textId="77777777" w:rsidR="00432435" w:rsidRPr="00165C25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2D4" w14:textId="6A4A8519" w:rsidR="00432435" w:rsidRPr="00404B45" w:rsidRDefault="00432435" w:rsidP="00432435">
            <w:pPr>
              <w:pStyle w:val="Standard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2B6802">
              <w:rPr>
                <w:rFonts w:asciiTheme="minorHAnsi" w:hAnsiTheme="minorHAnsi" w:cstheme="minorHAnsi"/>
                <w:sz w:val="20"/>
                <w:szCs w:val="20"/>
              </w:rPr>
              <w:t>Odczynnik do inaktywacji przeciwciał anty-CD38 pochodzi od tego samego producenta, co producent kar</w:t>
            </w:r>
            <w:r w:rsidR="002B6802">
              <w:rPr>
                <w:rFonts w:asciiTheme="minorHAnsi" w:hAnsiTheme="minorHAnsi" w:cstheme="minorHAnsi"/>
                <w:sz w:val="20"/>
                <w:szCs w:val="20"/>
              </w:rPr>
              <w:t xml:space="preserve">t/kaset oraz krwinek wzorcowych:                                                                             </w:t>
            </w:r>
            <w:r w:rsidRPr="002B68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0 pkt, </w:t>
            </w:r>
            <w:r w:rsidR="005E46C6"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>TAK  10</w:t>
            </w:r>
            <w:r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4D0C" w14:textId="77777777" w:rsidR="00432435" w:rsidRPr="00616BF2" w:rsidRDefault="002B6802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12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TAK / NIE</w:t>
            </w:r>
            <w:r w:rsidRPr="00616B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616BF2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(zaznaczyć właściwe)</w:t>
            </w:r>
          </w:p>
        </w:tc>
      </w:tr>
      <w:tr w:rsidR="00432435" w14:paraId="25F94599" w14:textId="77777777" w:rsidTr="006D5B92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25D8C1" w14:textId="77777777" w:rsidR="00432435" w:rsidRPr="006D5B92" w:rsidRDefault="00432435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1"/>
                <w:szCs w:val="21"/>
              </w:rPr>
            </w:pPr>
            <w:r w:rsidRPr="006D5B92"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A.2.  POZOSTAŁE WYMOGI</w:t>
            </w:r>
          </w:p>
        </w:tc>
      </w:tr>
      <w:tr w:rsidR="00432435" w14:paraId="0B3C6FF1" w14:textId="77777777" w:rsidTr="00432435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BE32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662C" w14:textId="77777777" w:rsidR="00432435" w:rsidRPr="007F6E94" w:rsidRDefault="00432435" w:rsidP="00432435">
            <w:pPr>
              <w:pStyle w:val="Tekstpodstawowy2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Urządzenie wyposażone w zewnętrzny system podtrzymywania napięcia UPS</w:t>
            </w:r>
          </w:p>
        </w:tc>
      </w:tr>
      <w:tr w:rsidR="00432435" w14:paraId="55EF27BC" w14:textId="77777777" w:rsidTr="00432435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2EBE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FFB8" w14:textId="77777777" w:rsidR="00432435" w:rsidRPr="007F6E94" w:rsidRDefault="00432435" w:rsidP="00432435">
            <w:pPr>
              <w:pStyle w:val="Tekstpodstawowy2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Zapewnienie ochrony danych osobowych poprzez przydzielenie indywidualnych haseł logowania</w:t>
            </w:r>
          </w:p>
        </w:tc>
      </w:tr>
      <w:tr w:rsidR="00432435" w14:paraId="0C06D31C" w14:textId="77777777" w:rsidTr="00432435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4BB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D72E" w14:textId="77777777" w:rsidR="00432435" w:rsidRPr="007F6E94" w:rsidRDefault="00432435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7F6E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tół mobilny o nośności dostosowanej do wagi analizatora (jeżeli analizator wymaga umieszczenia go na takim stole)</w:t>
            </w:r>
          </w:p>
        </w:tc>
      </w:tr>
      <w:tr w:rsidR="00432435" w14:paraId="3BD9B1FE" w14:textId="77777777" w:rsidTr="00866A73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9303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F6E94">
              <w:rPr>
                <w:rFonts w:ascii="Calibri" w:hAnsi="Calibri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E2FC" w14:textId="77777777" w:rsidR="00432435" w:rsidRPr="00316C2F" w:rsidRDefault="00432435" w:rsidP="00866A73">
            <w:pPr>
              <w:pStyle w:val="Tekstpodstawowy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highlight w:val="yellow"/>
              </w:rPr>
            </w:pPr>
            <w:r w:rsidRPr="00316C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Instalacja sprzętu informatycznego wraz z oprogramowaniem (program E-KREW PLUS Szpital  firmy MARCEL), kompatybilnego z programem laboratoryjnym CENTRUM umożliwiającym transmisję danych z analizatora, wydruk i archiwizację  wyników oraz ksiąg wyników, zgodnie z wymogami zawartymi w obowiązujących przepisach </w:t>
            </w:r>
            <w:proofErr w:type="spellStart"/>
            <w:r w:rsidRPr="00316C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IHiT</w:t>
            </w:r>
            <w:proofErr w:type="spellEnd"/>
            <w:r w:rsidRPr="00316C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oraz Obwieszczenia M.Z. D</w:t>
            </w:r>
            <w:r w:rsidR="00866A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U. </w:t>
            </w:r>
            <w:r w:rsidRPr="00316C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25.07.2023 r. poz. 1742</w:t>
            </w:r>
          </w:p>
        </w:tc>
      </w:tr>
      <w:tr w:rsidR="00432435" w14:paraId="75B235A9" w14:textId="77777777" w:rsidTr="00B0104F">
        <w:trPr>
          <w:trHeight w:hRule="exact" w:val="124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2BF3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F6E94">
              <w:rPr>
                <w:rFonts w:ascii="Calibri" w:hAnsi="Calibri" w:cs="Calibri"/>
                <w:color w:val="auto"/>
                <w:sz w:val="18"/>
                <w:szCs w:val="18"/>
              </w:rPr>
              <w:t>5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87A" w14:textId="77777777" w:rsidR="00FC74DA" w:rsidRDefault="00FC74DA" w:rsidP="00FC74D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Zapewnienie n</w:t>
            </w:r>
            <w:r w:rsidR="00432435" w:rsidRPr="00866A73">
              <w:rPr>
                <w:rFonts w:asciiTheme="minorHAnsi" w:hAnsiTheme="minorHAnsi" w:cstheme="minorHAnsi"/>
                <w:sz w:val="20"/>
                <w:szCs w:val="20"/>
              </w:rPr>
              <w:t>a czas trwania umowy:</w:t>
            </w:r>
          </w:p>
          <w:p w14:paraId="75D599EE" w14:textId="77777777" w:rsidR="00FC74DA" w:rsidRDefault="00FC74DA" w:rsidP="00FC74D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 w:rsidR="00432435" w:rsidRPr="00866A73">
              <w:rPr>
                <w:rFonts w:asciiTheme="minorHAnsi" w:hAnsiTheme="minorHAnsi" w:cstheme="minorHAnsi"/>
                <w:sz w:val="20"/>
                <w:szCs w:val="20"/>
              </w:rPr>
              <w:t>licencja i dostawa 3 szt. stacji roboczych (2 stacje robocze w postaci 2 komputerów stacjonarnych, 2 monitorów i 2 czytników kodów kreskowych oraz 1 stacji roboczej w postaci urządzenia mobilnego – laptop i 1 czytnika kodów kreskowych),</w:t>
            </w:r>
          </w:p>
          <w:p w14:paraId="1E7F48F5" w14:textId="77777777" w:rsidR="00B0104F" w:rsidRDefault="00FC74DA" w:rsidP="00FC74D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432435" w:rsidRPr="00866A73">
              <w:rPr>
                <w:rFonts w:asciiTheme="minorHAnsi" w:hAnsiTheme="minorHAnsi" w:cstheme="minorHAnsi"/>
                <w:sz w:val="20"/>
                <w:szCs w:val="20"/>
              </w:rPr>
              <w:t>3 drukarki kodów kreskowych wraz z zestawem kodów kreskowych / etykiet oraz drukark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32435" w:rsidRPr="00866A73">
              <w:rPr>
                <w:rFonts w:asciiTheme="minorHAnsi" w:hAnsiTheme="minorHAnsi" w:cstheme="minorHAnsi"/>
                <w:sz w:val="20"/>
                <w:szCs w:val="20"/>
              </w:rPr>
              <w:t xml:space="preserve"> laserow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32435" w:rsidRPr="00866A73">
              <w:rPr>
                <w:rFonts w:asciiTheme="minorHAnsi" w:hAnsiTheme="minorHAnsi" w:cstheme="minorHAnsi"/>
                <w:sz w:val="20"/>
                <w:szCs w:val="20"/>
              </w:rPr>
              <w:t xml:space="preserve"> z opcją dwustronnego drukowania.</w:t>
            </w:r>
          </w:p>
          <w:p w14:paraId="141E9E79" w14:textId="2087CB37" w:rsidR="00432435" w:rsidRPr="007F6E94" w:rsidRDefault="00432435" w:rsidP="00FC74D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A73">
              <w:rPr>
                <w:rFonts w:asciiTheme="minorHAnsi" w:hAnsiTheme="minorHAnsi" w:cstheme="minorHAnsi"/>
                <w:sz w:val="20"/>
                <w:szCs w:val="20"/>
              </w:rPr>
              <w:t>Możliwość nabycia</w:t>
            </w:r>
            <w:r w:rsidR="0070033C">
              <w:rPr>
                <w:rFonts w:asciiTheme="minorHAnsi" w:hAnsiTheme="minorHAnsi" w:cstheme="minorHAnsi"/>
                <w:sz w:val="20"/>
                <w:szCs w:val="20"/>
              </w:rPr>
              <w:t xml:space="preserve"> powyższych </w:t>
            </w:r>
            <w:r w:rsidRPr="00866A73">
              <w:rPr>
                <w:rFonts w:asciiTheme="minorHAnsi" w:hAnsiTheme="minorHAnsi" w:cstheme="minorHAnsi"/>
                <w:sz w:val="20"/>
                <w:szCs w:val="20"/>
              </w:rPr>
              <w:t xml:space="preserve">urządzeń za 1 zł po zakończeniu trwania umowy  </w:t>
            </w:r>
          </w:p>
        </w:tc>
      </w:tr>
      <w:tr w:rsidR="00432435" w14:paraId="13A2DD07" w14:textId="77777777" w:rsidTr="00432435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8CF4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5086" w14:textId="77777777" w:rsidR="00432435" w:rsidRPr="007F6E94" w:rsidRDefault="00432435" w:rsidP="00432435">
            <w:pPr>
              <w:pStyle w:val="Tekstpodstawowy2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Dostępność serwisu 7 dni w tygodniu, także w dni wolne i świąteczne, pomoc merytoryczna i techniczna w j. polskim poprzez kontakt telefoniczny z inżynierem serwisowym</w:t>
            </w:r>
          </w:p>
        </w:tc>
      </w:tr>
      <w:tr w:rsidR="00432435" w14:paraId="5093118F" w14:textId="77777777" w:rsidTr="00432435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1FCB" w14:textId="77777777" w:rsidR="00432435" w:rsidRPr="002A6259" w:rsidRDefault="00432435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A6259">
              <w:rPr>
                <w:rFonts w:ascii="Calibri" w:hAnsi="Calibri" w:cs="Calibri"/>
                <w:color w:val="auto"/>
                <w:sz w:val="18"/>
                <w:szCs w:val="18"/>
              </w:rPr>
              <w:t>7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F2D" w14:textId="77777777" w:rsidR="00432435" w:rsidRPr="002A6259" w:rsidRDefault="00432435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A6259"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  <w:t>Serwis prowadzony przez producenta lub autoryzowany przez niego serwis</w:t>
            </w:r>
          </w:p>
        </w:tc>
      </w:tr>
      <w:tr w:rsidR="00432435" w14:paraId="53676E31" w14:textId="77777777" w:rsidTr="00B0104F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E57" w14:textId="77777777" w:rsidR="00432435" w:rsidRPr="002A6259" w:rsidRDefault="00432435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A6259">
              <w:rPr>
                <w:rFonts w:ascii="Calibri" w:hAnsi="Calibri" w:cs="Calibri"/>
                <w:color w:val="auto"/>
                <w:sz w:val="18"/>
                <w:szCs w:val="18"/>
              </w:rPr>
              <w:t>8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6EF5" w14:textId="77777777" w:rsidR="00432435" w:rsidRPr="00B0104F" w:rsidRDefault="00432435" w:rsidP="00432435">
            <w:pPr>
              <w:pStyle w:val="Tekstpodstawowy2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010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razie awarii skuteczne usunięcie awarii w terminie do 24 godzin w dni robocze od momentu zgłoszenia</w:t>
            </w:r>
            <w:r w:rsidRPr="00B0104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oraz potwierdzenie wykonania usługi poprzez wydanie karty pracy serwisu, podpisanej przez upoważnionego przedstawiciela Zamawiającego i wpis do dokumentacji analizatora</w:t>
            </w:r>
          </w:p>
        </w:tc>
      </w:tr>
      <w:tr w:rsidR="00C116AC" w14:paraId="4F8C839B" w14:textId="77777777" w:rsidTr="004C22F7">
        <w:trPr>
          <w:trHeight w:hRule="exact" w:val="1021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A96D" w14:textId="7BF9BDD7" w:rsidR="00C116AC" w:rsidRPr="002A6259" w:rsidRDefault="00171972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7EDB" w14:textId="77777777" w:rsidR="00C116AC" w:rsidRPr="002A6259" w:rsidRDefault="00C116AC" w:rsidP="006E368B">
            <w:pPr>
              <w:pStyle w:val="Tekstpodstawowy2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A62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Oprogramowanie oraz wszystkie dokumenty: instrukcje, dokumentacja techniczna, specyfikacja katalogowa, dokumenty dopuszczające do obrotu, świadectwa jakości, </w:t>
            </w:r>
            <w:r w:rsidRPr="00ED116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świadectwa dopuszczenia do stosowania lub pozytywną opinię, materiały szkoleniowe, certyfikaty, ulotki odczynnikowe i dotyczące interpretacji wyników </w:t>
            </w:r>
            <w:r w:rsidRPr="008050B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 szczególności dotyczące uzyskanych reakcji z odczynnikami anty-D </w:t>
            </w:r>
            <w:r w:rsidRPr="00ED1169">
              <w:rPr>
                <w:rFonts w:ascii="Calibri" w:hAnsi="Calibri" w:cs="Calibri"/>
                <w:color w:val="auto"/>
                <w:sz w:val="20"/>
                <w:szCs w:val="20"/>
              </w:rPr>
              <w:t>(wg obowiązujących przepisów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ED1169">
              <w:rPr>
                <w:rFonts w:ascii="Calibri" w:hAnsi="Calibri" w:cs="Calibri"/>
                <w:color w:val="auto"/>
                <w:sz w:val="20"/>
                <w:szCs w:val="20"/>
              </w:rPr>
              <w:t>producent jest do tego zobowiązany) powinny być w j. polskim. Dostarczenie tych dokumentów przy dostawie i montażu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C116AC" w:rsidRPr="00252A06" w14:paraId="369F62D3" w14:textId="77777777" w:rsidTr="006E368B">
        <w:trPr>
          <w:trHeight w:hRule="exact" w:val="4479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A873" w14:textId="77777777" w:rsidR="00C116AC" w:rsidRPr="005E6100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E61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2722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 cenie oferty:</w:t>
            </w:r>
          </w:p>
          <w:p w14:paraId="599217A5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E61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a) przeprowadzenie, w celu uruchomienia analizatora, wymaganej kwalifikacji instalacyjnej oraz operacyjnej, oraz dostarczenie materiałów zużywalnych, odczynników, kart/kaset, </w:t>
            </w: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krwinek wzorcowych i materiałów kontrolnych wymaganych do przeprowadzenia przez użytkownika walidacji procesowej przed dopuszczeniem analizatora do pracy rutynowej,</w:t>
            </w:r>
          </w:p>
          <w:p w14:paraId="54A1FC0B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b)</w:t>
            </w:r>
            <w:r w:rsidRPr="00FD12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stół mobilny (jeżeli analizator wymaga umieszczenia go na takim stole),</w:t>
            </w:r>
          </w:p>
          <w:p w14:paraId="654F096F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c)</w:t>
            </w:r>
            <w:r w:rsidRPr="00FD12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instalacja sprzętu informatycznego wraz z oprogramowaniem (program E-KREW PLUS Szpital  firmy MARCEL) kompatybilnego z programem laboratoryjnym CENTRUM, </w:t>
            </w:r>
          </w:p>
          <w:p w14:paraId="2429E68E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d) licencja i dostawa  3 szt. stacji roboczych </w:t>
            </w:r>
            <w:r w:rsidRPr="00FD12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(2 stacje robocze w postaci 2 komputerów stacjonarnych, 2 monitorów i 2 czytników kodów kreskowych oraz 1 stacji roboczej w postaci urządzenia mobilnego – laptop i 1 czytnika kodów kreskowych), 3 drukarki kodów kreskowych wraz z zestawem kodów kreskowych / etykiet oraz drukarka laserowa z opcją dwustronnego drukowania,</w:t>
            </w:r>
          </w:p>
          <w:p w14:paraId="767E9965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e) serwis oprogramowania oraz jego aktualizacje, możliwość zdalnej walidacji wyników oraz ich autoryzacji,</w:t>
            </w:r>
          </w:p>
          <w:p w14:paraId="71CFA04A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f) serwis i gwarancja oraz okresowe przeglądy serwisowe (zgodnie z zaleceniami producenta, nie rzadziej  niż raz w roku),</w:t>
            </w:r>
          </w:p>
          <w:p w14:paraId="4545269A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g) szkolenie podstawowe (wykonywanie badań z zakresu podstawowego, wykonywanie kontroli codziennej, uzupełnianie odczynników i płynów) dla całego personelu  Zamawiającego,  zakończone uzyskaniem certyfikatem. Szkolenie rozszerzone/dodatkowe (wykonywanie badań z zakresu rozszerzonego, walidacja, konserwacja analizatora, wszystkie czynności dodatkowe poza pracą rutynową  itp.) dla osób odpowiedzialnych za nadzór nad  analizatorem, zakończone uzyskaniem certyfikatem. Wymagany czas powyższych szkoleń to 5 kolejnych dni roboczych. Dodatkowe  szkolenie uzupełniające  po wprowadzeniu zmian w analizatorze lub oprogramowaniu,</w:t>
            </w:r>
          </w:p>
          <w:p w14:paraId="08E6B532" w14:textId="77777777" w:rsidR="00C116AC" w:rsidRPr="00AA4D07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h) zapewnienie udziału w zewnętrznej kontroli jakości badań dla laboratoriów immunologii transfuzjologicznej  </w:t>
            </w:r>
            <w:r w:rsidRPr="00AA4D07">
              <w:rPr>
                <w:rFonts w:ascii="Calibri" w:hAnsi="Calibri" w:cs="Calibri"/>
                <w:color w:val="auto"/>
                <w:sz w:val="20"/>
                <w:szCs w:val="20"/>
              </w:rPr>
              <w:t>raz na kwartał (program RIQAS),</w:t>
            </w:r>
          </w:p>
          <w:p w14:paraId="15C1EB13" w14:textId="77777777" w:rsidR="00C116AC" w:rsidRPr="005E6100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E6100">
              <w:rPr>
                <w:rFonts w:ascii="Calibri" w:hAnsi="Calibri" w:cs="Calibri"/>
                <w:color w:val="auto"/>
                <w:sz w:val="20"/>
                <w:szCs w:val="20"/>
              </w:rPr>
              <w:t>i)</w:t>
            </w:r>
            <w:r w:rsidRPr="005E61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5E6100">
              <w:rPr>
                <w:rFonts w:ascii="Calibri" w:hAnsi="Calibri" w:cs="Calibri"/>
                <w:color w:val="auto"/>
                <w:sz w:val="20"/>
                <w:szCs w:val="20"/>
              </w:rPr>
              <w:t>dostawa i instalacja analizatora oraz deinstalacja i odbiór po zakończeniu okresu trwania umowy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</w:p>
          <w:p w14:paraId="4B63FC50" w14:textId="77777777" w:rsidR="00C116AC" w:rsidRPr="00AA4D07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A4D07">
              <w:rPr>
                <w:rFonts w:ascii="Calibri" w:hAnsi="Calibri" w:cs="Calibri"/>
                <w:color w:val="auto"/>
                <w:sz w:val="20"/>
                <w:szCs w:val="20"/>
              </w:rPr>
              <w:t>j) instalacja 1 szt. drukarki kodów kreskowych poza programem CENTRUM (drukowanie kodów kreskowych z pulpitu komputera z  jednej stacji roboczej)</w:t>
            </w:r>
          </w:p>
          <w:p w14:paraId="55D35CAE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8977453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55566A52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F39A148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10ED2AAA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758A779F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5C1C13FC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C3782E3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8A51E39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1854FCB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252E57A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213A6525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5846FE87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C116AC" w14:paraId="40D19ABB" w14:textId="77777777" w:rsidTr="006D5B92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9F1411" w14:textId="77777777" w:rsidR="00C116AC" w:rsidRPr="00E06652" w:rsidRDefault="00C116AC" w:rsidP="00E06652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E0665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B. </w:t>
            </w:r>
            <w:r w:rsidRPr="00E0665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ZESTAW MANUALNY BACK UP</w:t>
            </w:r>
            <w:r w:rsidRPr="00E0665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/ </w:t>
            </w:r>
            <w:r w:rsidRPr="00E0665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ANALIZATOR ZASTĘPCZY</w:t>
            </w:r>
          </w:p>
        </w:tc>
      </w:tr>
      <w:tr w:rsidR="00C116AC" w14:paraId="413C18B0" w14:textId="77777777" w:rsidTr="00432435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782" w14:textId="77777777" w:rsidR="00C116AC" w:rsidRPr="0010543D" w:rsidRDefault="00C116AC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0543D">
              <w:rPr>
                <w:rFonts w:ascii="Calibri" w:hAnsi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C53" w14:textId="77777777" w:rsidR="00C116AC" w:rsidRPr="0010543D" w:rsidRDefault="00C116AC" w:rsidP="00432435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543D">
              <w:rPr>
                <w:rFonts w:ascii="Calibri" w:hAnsi="Calibri" w:cs="Calibri"/>
                <w:sz w:val="20"/>
                <w:szCs w:val="20"/>
              </w:rPr>
              <w:t>Zestaw badawczy do pracy manualnej obejmujący wykonanie badań w tym samym zakresie jakościowym jaki występuje na analizatorze podstawowym (automatycznym)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451" w14:textId="77777777" w:rsidR="00C116AC" w:rsidRDefault="00C116AC" w:rsidP="00432435">
            <w:pPr>
              <w:pStyle w:val="Tekstpodstawowy2"/>
              <w:spacing w:line="276" w:lineRule="auto"/>
              <w:rPr>
                <w:b/>
              </w:rPr>
            </w:pPr>
          </w:p>
        </w:tc>
      </w:tr>
      <w:tr w:rsidR="00C116AC" w14:paraId="20FEA549" w14:textId="77777777" w:rsidTr="00DC4BA6">
        <w:trPr>
          <w:trHeight w:val="1753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9CB" w14:textId="77777777" w:rsidR="00C116AC" w:rsidRPr="0010543D" w:rsidRDefault="00C116AC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0543D"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C320" w14:textId="77777777" w:rsidR="00C116AC" w:rsidRPr="0010543D" w:rsidRDefault="00C116AC" w:rsidP="00432435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10543D">
              <w:rPr>
                <w:rFonts w:ascii="Calibri" w:hAnsi="Calibri" w:cs="Calibri"/>
                <w:sz w:val="20"/>
                <w:szCs w:val="20"/>
              </w:rPr>
              <w:t xml:space="preserve">Zestaw obejmujący: </w:t>
            </w:r>
            <w:r w:rsidRPr="0010543D">
              <w:rPr>
                <w:rFonts w:ascii="Calibri" w:hAnsi="Calibri" w:cs="Calibri"/>
                <w:sz w:val="20"/>
                <w:szCs w:val="20"/>
              </w:rPr>
              <w:br/>
              <w:t xml:space="preserve">a) </w:t>
            </w:r>
            <w:r w:rsidRPr="0010543D">
              <w:rPr>
                <w:rFonts w:ascii="Calibri" w:hAnsi="Calibri" w:cs="Calibri"/>
                <w:bCs/>
                <w:sz w:val="20"/>
                <w:szCs w:val="20"/>
              </w:rPr>
              <w:t>inkubator</w:t>
            </w:r>
            <w:r w:rsidRPr="0010543D">
              <w:rPr>
                <w:rFonts w:ascii="Calibri" w:hAnsi="Calibri" w:cs="Calibri"/>
                <w:sz w:val="20"/>
                <w:szCs w:val="20"/>
              </w:rPr>
              <w:t xml:space="preserve"> – umożliwiający jednoczesną inkubację kart oraz probówek, </w:t>
            </w:r>
            <w:r w:rsidRPr="0010543D">
              <w:rPr>
                <w:rFonts w:ascii="Calibri" w:hAnsi="Calibri" w:cs="Calibri"/>
                <w:sz w:val="20"/>
                <w:szCs w:val="20"/>
              </w:rPr>
              <w:br/>
              <w:t xml:space="preserve">b) </w:t>
            </w:r>
            <w:r w:rsidRPr="0010543D">
              <w:rPr>
                <w:rFonts w:ascii="Calibri" w:hAnsi="Calibri" w:cs="Calibri"/>
                <w:bCs/>
                <w:sz w:val="20"/>
                <w:szCs w:val="20"/>
              </w:rPr>
              <w:t>wirówka</w:t>
            </w:r>
            <w:r w:rsidRPr="0010543D">
              <w:rPr>
                <w:rFonts w:ascii="Calibri" w:hAnsi="Calibri" w:cs="Calibri"/>
                <w:sz w:val="20"/>
                <w:szCs w:val="20"/>
              </w:rPr>
              <w:t xml:space="preserve"> do kart/kaset, </w:t>
            </w:r>
          </w:p>
          <w:p w14:paraId="341C8F6C" w14:textId="77777777" w:rsidR="00C116AC" w:rsidRPr="0010543D" w:rsidRDefault="00C116AC" w:rsidP="00432435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10543D">
              <w:rPr>
                <w:rFonts w:ascii="Calibri" w:hAnsi="Calibri" w:cs="Calibri"/>
                <w:sz w:val="20"/>
                <w:szCs w:val="20"/>
              </w:rPr>
              <w:t xml:space="preserve">c) </w:t>
            </w:r>
            <w:r w:rsidRPr="00E31D6C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E31D6C">
              <w:rPr>
                <w:rFonts w:ascii="Calibri" w:hAnsi="Calibri" w:cs="Calibri"/>
                <w:bCs/>
                <w:sz w:val="20"/>
                <w:szCs w:val="20"/>
              </w:rPr>
              <w:t>pipety mechaniczne</w:t>
            </w:r>
            <w:r w:rsidRPr="00E31D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543D">
              <w:rPr>
                <w:rFonts w:ascii="Calibri" w:hAnsi="Calibri" w:cs="Calibri"/>
                <w:sz w:val="20"/>
                <w:szCs w:val="20"/>
              </w:rPr>
              <w:t>obejmu</w:t>
            </w:r>
            <w:r>
              <w:rPr>
                <w:rFonts w:ascii="Calibri" w:hAnsi="Calibri" w:cs="Calibri"/>
                <w:sz w:val="20"/>
                <w:szCs w:val="20"/>
              </w:rPr>
              <w:t>jące</w:t>
            </w:r>
            <w:r w:rsidRPr="0010543D">
              <w:rPr>
                <w:rFonts w:ascii="Calibri" w:hAnsi="Calibri" w:cs="Calibri"/>
                <w:sz w:val="20"/>
                <w:szCs w:val="20"/>
              </w:rPr>
              <w:t xml:space="preserve"> wszystkie zakresy objętości używane w badaniach wykonywanych przy użyciu materiałów dostarczonych przez Wykonawcę,  </w:t>
            </w:r>
          </w:p>
          <w:p w14:paraId="46B6F22F" w14:textId="77777777" w:rsidR="00C116AC" w:rsidRPr="0010543D" w:rsidRDefault="00C116AC" w:rsidP="00432435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10543D">
              <w:rPr>
                <w:rFonts w:ascii="Calibri" w:hAnsi="Calibri" w:cs="Calibri"/>
                <w:sz w:val="20"/>
                <w:szCs w:val="20"/>
              </w:rPr>
              <w:t>d) materiały eksploatacyjne (statywy, końcówki do pipety itp.).</w:t>
            </w:r>
          </w:p>
          <w:p w14:paraId="7375C7A4" w14:textId="77777777" w:rsidR="00C116AC" w:rsidRPr="0010543D" w:rsidRDefault="00C116AC" w:rsidP="00432435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543D">
              <w:rPr>
                <w:rFonts w:ascii="Calibri" w:hAnsi="Calibri" w:cs="Calibri"/>
                <w:sz w:val="20"/>
                <w:szCs w:val="20"/>
              </w:rPr>
              <w:t xml:space="preserve">Możliwość nabycia powyższych </w:t>
            </w:r>
            <w:r w:rsidRPr="00E31D6C">
              <w:rPr>
                <w:rFonts w:ascii="Calibri" w:hAnsi="Calibri" w:cs="Calibri"/>
                <w:sz w:val="20"/>
                <w:szCs w:val="20"/>
              </w:rPr>
              <w:t>urządzeń za 1 zł po</w:t>
            </w:r>
            <w:r w:rsidRPr="0010543D">
              <w:rPr>
                <w:rFonts w:ascii="Calibri" w:hAnsi="Calibri" w:cs="Calibri"/>
                <w:sz w:val="20"/>
                <w:szCs w:val="20"/>
              </w:rPr>
              <w:t xml:space="preserve"> zakończeniu trwania umowy (dot. pkt a-c)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53A" w14:textId="77777777" w:rsidR="00C116AC" w:rsidRDefault="00C116AC" w:rsidP="00432435">
            <w:pPr>
              <w:pStyle w:val="Tekstpodstawowy2"/>
              <w:spacing w:line="276" w:lineRule="auto"/>
              <w:rPr>
                <w:b/>
              </w:rPr>
            </w:pPr>
          </w:p>
        </w:tc>
      </w:tr>
      <w:tr w:rsidR="00C116AC" w14:paraId="537FD722" w14:textId="77777777" w:rsidTr="006F1EC2">
        <w:trPr>
          <w:trHeight w:hRule="exact" w:val="147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925F" w14:textId="77777777" w:rsidR="00C116AC" w:rsidRDefault="00C116AC" w:rsidP="00432435">
            <w:pPr>
              <w:pStyle w:val="Tekstpodstawowy2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0D5" w14:textId="77777777" w:rsidR="00C116AC" w:rsidRDefault="00C116AC" w:rsidP="00E31D6C">
            <w:pPr>
              <w:suppressAutoHyphens w:val="0"/>
              <w:jc w:val="both"/>
              <w:rPr>
                <w:rFonts w:ascii="Calibri" w:hAnsi="Calibri" w:cs="Calibri"/>
                <w:sz w:val="20"/>
              </w:rPr>
            </w:pPr>
            <w:r w:rsidRPr="00E31D6C">
              <w:rPr>
                <w:rFonts w:asciiTheme="minorHAnsi" w:hAnsiTheme="minorHAnsi"/>
                <w:sz w:val="20"/>
                <w:szCs w:val="20"/>
              </w:rPr>
              <w:t>Wymagane odczynniki, karty/kasety oraz materiały zużywalne kompatyb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ilne z analizatorem podstawowym;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31D6C">
              <w:rPr>
                <w:rFonts w:ascii="Calibri" w:eastAsia="SimSun" w:hAnsi="Calibri" w:cs="Calibri"/>
                <w:kern w:val="1"/>
                <w:sz w:val="20"/>
                <w:lang w:eastAsia="hi-IN" w:bidi="hi-IN"/>
              </w:rPr>
              <w:t xml:space="preserve">Zamawiający  wymaga, aby </w:t>
            </w:r>
            <w:r w:rsidRPr="00E31D6C">
              <w:rPr>
                <w:rFonts w:ascii="Calibri" w:hAnsi="Calibri" w:cs="Calibri"/>
                <w:sz w:val="20"/>
              </w:rPr>
              <w:t xml:space="preserve">wszystkie płyny do analizatora automatycznego i do manualnego systemu </w:t>
            </w:r>
            <w:proofErr w:type="spellStart"/>
            <w:r w:rsidRPr="00E31D6C">
              <w:rPr>
                <w:rFonts w:ascii="Calibri" w:hAnsi="Calibri" w:cs="Calibri"/>
                <w:sz w:val="20"/>
              </w:rPr>
              <w:t>back-up</w:t>
            </w:r>
            <w:proofErr w:type="spellEnd"/>
            <w:r w:rsidRPr="00E31D6C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:</w:t>
            </w:r>
          </w:p>
          <w:p w14:paraId="66F951EA" w14:textId="77777777" w:rsidR="00C116AC" w:rsidRDefault="00C116AC" w:rsidP="006F1EC2">
            <w:pPr>
              <w:suppressAutoHyphens w:val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a) </w:t>
            </w:r>
            <w:r w:rsidRPr="00E31D6C">
              <w:rPr>
                <w:rFonts w:ascii="Calibri" w:hAnsi="Calibri" w:cs="Calibri"/>
                <w:sz w:val="20"/>
              </w:rPr>
              <w:t>były tak samo konfekcjonowane</w:t>
            </w:r>
            <w:r>
              <w:rPr>
                <w:rFonts w:ascii="Calibri" w:hAnsi="Calibri" w:cs="Calibri"/>
                <w:sz w:val="20"/>
              </w:rPr>
              <w:t>,</w:t>
            </w:r>
          </w:p>
          <w:p w14:paraId="05C865A3" w14:textId="77777777" w:rsidR="00C116AC" w:rsidRPr="00FA1D51" w:rsidRDefault="00C116AC" w:rsidP="006F1EC2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 xml:space="preserve">b) </w:t>
            </w:r>
            <w:r w:rsidRPr="00E31D6C">
              <w:rPr>
                <w:rFonts w:ascii="Calibri" w:hAnsi="Calibri" w:cs="Calibri"/>
                <w:sz w:val="20"/>
              </w:rPr>
              <w:t>były w pełni wymienialne pomiędzy systemami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9B4" w14:textId="77777777" w:rsidR="00C116AC" w:rsidRDefault="00C116AC" w:rsidP="00432435">
            <w:pPr>
              <w:pStyle w:val="Tekstpodstawowy2"/>
              <w:spacing w:line="276" w:lineRule="auto"/>
              <w:rPr>
                <w:b/>
              </w:rPr>
            </w:pPr>
          </w:p>
        </w:tc>
      </w:tr>
      <w:tr w:rsidR="00C116AC" w14:paraId="777A019F" w14:textId="77777777" w:rsidTr="006D5B92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D2038" w14:textId="77777777" w:rsidR="00C116AC" w:rsidRPr="006D5B92" w:rsidRDefault="00C116AC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6D5B92">
              <w:rPr>
                <w:rFonts w:ascii="Calibri" w:hAnsi="Calibri" w:cs="Calibri"/>
                <w:b/>
                <w:color w:val="auto"/>
                <w:sz w:val="21"/>
                <w:szCs w:val="21"/>
              </w:rPr>
              <w:t xml:space="preserve">B.1. POZOSTAŁE WYMOGI </w:t>
            </w:r>
          </w:p>
        </w:tc>
      </w:tr>
      <w:tr w:rsidR="00C116AC" w14:paraId="4DE35A4C" w14:textId="77777777" w:rsidTr="00432435">
        <w:trPr>
          <w:trHeight w:hRule="exact" w:val="28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2594" w14:textId="77777777" w:rsidR="00C116AC" w:rsidRPr="00830C65" w:rsidRDefault="00C116AC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830C65">
              <w:rPr>
                <w:rFonts w:ascii="Calibri" w:hAnsi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923" w14:textId="7E410DFA" w:rsidR="00C116AC" w:rsidRPr="006E7085" w:rsidRDefault="00C116AC" w:rsidP="00432435">
            <w:pPr>
              <w:pStyle w:val="Tekstpodstawowy2"/>
              <w:jc w:val="left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6E7085">
              <w:rPr>
                <w:rFonts w:ascii="Calibri" w:hAnsi="Calibri" w:cs="Calibri"/>
                <w:color w:val="auto"/>
                <w:sz w:val="20"/>
                <w:szCs w:val="20"/>
              </w:rPr>
              <w:t>Kwalifikacja instalacyjna i operacyjna zgodnie z wymogami technicznymi oraz obowiązującymi przepisami, potwierdzone odpowiednimi certyfikatami</w:t>
            </w:r>
            <w:r w:rsidR="00551F0A" w:rsidRPr="006E7085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  <w:r w:rsidR="006E7085" w:rsidRPr="006E7085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116AC" w14:paraId="2DA2CB44" w14:textId="77777777" w:rsidTr="00FB6B53">
        <w:trPr>
          <w:trHeight w:hRule="exact" w:val="56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37F" w14:textId="77777777" w:rsidR="00C116AC" w:rsidRPr="00830C65" w:rsidRDefault="00C116AC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830C65"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1977" w14:textId="77777777" w:rsidR="00C116AC" w:rsidRPr="00830C65" w:rsidRDefault="00C116AC" w:rsidP="00432435">
            <w:pPr>
              <w:pStyle w:val="Tekstpodstawowy2"/>
              <w:jc w:val="left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FB6B5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razie awarii </w:t>
            </w:r>
            <w:r w:rsidRPr="00A74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skuteczne usunięcie awarii w terminie do 24 godzin w dni robocze od momentu zgłoszenia</w:t>
            </w:r>
            <w:r w:rsidRPr="00A741B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2A6259">
              <w:rPr>
                <w:rFonts w:ascii="Calibri" w:hAnsi="Calibri" w:cs="Calibri"/>
                <w:color w:val="auto"/>
                <w:sz w:val="20"/>
                <w:szCs w:val="20"/>
              </w:rPr>
              <w:t>oraz potwierdzenie wykonania usługi poprzez wydanie karty pracy serwisu, podpisanej przez upoważnionego przedstawiciela Zamawiającego i wpis do dokumentacji analizatora</w:t>
            </w:r>
          </w:p>
        </w:tc>
      </w:tr>
      <w:tr w:rsidR="00C116AC" w14:paraId="12FD336C" w14:textId="77777777" w:rsidTr="00FB6B53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ABCB" w14:textId="77777777" w:rsidR="00C116AC" w:rsidRPr="00830C65" w:rsidRDefault="00C116AC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830C65">
              <w:rPr>
                <w:rFonts w:ascii="Calibri" w:hAnsi="Calibri" w:cs="Calibri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7E82" w14:textId="77777777" w:rsidR="00C116AC" w:rsidRPr="00830C65" w:rsidRDefault="00C116AC" w:rsidP="00FB6B53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830C65">
              <w:rPr>
                <w:rFonts w:ascii="Calibri" w:hAnsi="Calibri" w:cs="Calibri"/>
                <w:sz w:val="20"/>
                <w:szCs w:val="20"/>
              </w:rPr>
              <w:t>Przy pierwszej dostawie dostarczenie dokumentów: certyfikaty, paszporty, instrukcje w j. polskim, specyfikacj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830C65">
              <w:rPr>
                <w:rFonts w:ascii="Calibri" w:hAnsi="Calibri" w:cs="Calibri"/>
                <w:sz w:val="20"/>
                <w:szCs w:val="20"/>
              </w:rPr>
              <w:t xml:space="preserve">, świadectwa zgodności i dopuszczenia do obrotu  </w:t>
            </w:r>
          </w:p>
        </w:tc>
      </w:tr>
      <w:tr w:rsidR="00C116AC" w14:paraId="53ED9E27" w14:textId="77777777" w:rsidTr="00FB6B53">
        <w:trPr>
          <w:trHeight w:hRule="exact" w:val="851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980" w14:textId="6C20DDAF" w:rsidR="00C116AC" w:rsidRPr="00830C65" w:rsidRDefault="00171972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055" w14:textId="77777777" w:rsidR="00C116AC" w:rsidRPr="00830C6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30C65">
              <w:rPr>
                <w:rFonts w:ascii="Calibri" w:hAnsi="Calibri" w:cs="Calibri"/>
                <w:color w:val="auto"/>
                <w:sz w:val="20"/>
                <w:szCs w:val="20"/>
              </w:rPr>
              <w:t>W cenie oferty:</w:t>
            </w:r>
          </w:p>
          <w:p w14:paraId="09B56F1C" w14:textId="77777777" w:rsidR="00C116AC" w:rsidRDefault="00C116AC" w:rsidP="00152B54">
            <w:pPr>
              <w:pStyle w:val="Tekstpodstawowy2"/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30C65">
              <w:rPr>
                <w:rFonts w:ascii="Calibri" w:hAnsi="Calibri" w:cs="Calibri"/>
                <w:color w:val="auto"/>
                <w:sz w:val="20"/>
                <w:szCs w:val="20"/>
              </w:rPr>
              <w:t>serwis, gwarancja oraz okresowe przeglądy techniczne nie rzadziej niż raz na rok,</w:t>
            </w:r>
          </w:p>
          <w:p w14:paraId="10742CF6" w14:textId="77777777" w:rsidR="00C116AC" w:rsidRPr="00152B54" w:rsidRDefault="00C116AC" w:rsidP="00152B54">
            <w:pPr>
              <w:pStyle w:val="Tekstpodstawowy2"/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30C6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szkolenie personelu Zamawiającego w zakresie obsługi urządzeń wchodzących w skład systemu </w:t>
            </w:r>
            <w:proofErr w:type="spellStart"/>
            <w:r w:rsidRPr="00830C65">
              <w:rPr>
                <w:rFonts w:ascii="Calibri" w:hAnsi="Calibri" w:cs="Calibri"/>
                <w:color w:val="auto"/>
                <w:sz w:val="20"/>
                <w:szCs w:val="20"/>
              </w:rPr>
              <w:t>back</w:t>
            </w:r>
            <w:proofErr w:type="spellEnd"/>
            <w:r w:rsidRPr="00830C6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up.  potwierdzone uzyskaniem certyfikatu</w:t>
            </w:r>
          </w:p>
        </w:tc>
      </w:tr>
      <w:tr w:rsidR="00C116AC" w14:paraId="6B052735" w14:textId="77777777" w:rsidTr="002532A9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D90E44" w14:textId="6FB3ADE2" w:rsidR="00C116AC" w:rsidRPr="00E06652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E0665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C. WIRÓWKA </w:t>
            </w:r>
            <w:r w:rsidRPr="00E0665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LABORATORYJNA DO PRÓBEK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     </w:t>
            </w:r>
          </w:p>
        </w:tc>
      </w:tr>
      <w:tr w:rsidR="00C116AC" w14:paraId="2AAD1710" w14:textId="77777777" w:rsidTr="00FB6B53">
        <w:trPr>
          <w:trHeight w:hRule="exact" w:val="79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1AA9" w14:textId="77777777" w:rsidR="00C116AC" w:rsidRPr="00830C65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895A" w14:textId="77777777" w:rsidR="00C116AC" w:rsidRPr="00830C65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Urządzenie umożliwiające wstępne przygotowanie materiału badawczego w zakresie immunohematologii, tak aby próbki mogły być wykorzystywane w mikrometodzie automatycznej lub manualnej, uzyskując optymalne parametry jakie zaleca producent testów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383B" w14:textId="77777777" w:rsidR="00C116AC" w:rsidRPr="00192A20" w:rsidRDefault="00C116AC" w:rsidP="00432435">
            <w:pPr>
              <w:pStyle w:val="Tekstpodstawowy2"/>
              <w:spacing w:line="276" w:lineRule="aut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116AC" w14:paraId="38FB26F2" w14:textId="77777777" w:rsidTr="00432435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C61" w14:textId="77777777" w:rsidR="00C116AC" w:rsidRPr="00830C65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7E97" w14:textId="77777777" w:rsidR="00C116AC" w:rsidRPr="00830C65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Wirówka powinna spełniać warunki pozwalające na pracę z próbką badaną, także innymi technikami immunohematologicznymi  (met. probówkowa)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292C" w14:textId="77777777" w:rsidR="00C116AC" w:rsidRPr="00192A20" w:rsidRDefault="00C116AC" w:rsidP="00432435">
            <w:pPr>
              <w:pStyle w:val="Tekstpodstawowy2"/>
              <w:spacing w:line="276" w:lineRule="aut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116AC" w14:paraId="726A4FDE" w14:textId="77777777" w:rsidTr="009B3943">
        <w:trPr>
          <w:trHeight w:hRule="exact" w:val="147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0F7" w14:textId="77777777" w:rsidR="00C116AC" w:rsidRPr="00830C65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2F68" w14:textId="77777777" w:rsidR="00C116AC" w:rsidRPr="00830C65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sz w:val="20"/>
                <w:szCs w:val="20"/>
              </w:rPr>
              <w:t>Wymagane parametry:</w:t>
            </w:r>
          </w:p>
          <w:p w14:paraId="07579428" w14:textId="77777777" w:rsidR="00C116AC" w:rsidRPr="00830C65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830C65">
              <w:rPr>
                <w:rFonts w:asciiTheme="minorHAnsi" w:hAnsiTheme="minorHAnsi" w:cstheme="minorHAnsi"/>
                <w:sz w:val="20"/>
                <w:szCs w:val="20"/>
              </w:rPr>
              <w:t xml:space="preserve"> pojemność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30C65">
              <w:rPr>
                <w:rFonts w:asciiTheme="minorHAnsi" w:hAnsiTheme="minorHAnsi" w:cstheme="minorHAnsi"/>
                <w:sz w:val="20"/>
                <w:szCs w:val="20"/>
              </w:rPr>
              <w:t>24 probówki</w:t>
            </w:r>
          </w:p>
          <w:p w14:paraId="45DB812C" w14:textId="77777777" w:rsidR="00C116AC" w:rsidRPr="00830C65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Pr="00830C65">
              <w:rPr>
                <w:rFonts w:asciiTheme="minorHAnsi" w:hAnsiTheme="minorHAnsi" w:cstheme="minorHAnsi"/>
                <w:sz w:val="20"/>
                <w:szCs w:val="20"/>
              </w:rPr>
              <w:t>maks. PRM 90 – 18000</w:t>
            </w:r>
          </w:p>
          <w:p w14:paraId="10F74922" w14:textId="77777777" w:rsidR="00C116AC" w:rsidRPr="00830C65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Pr="00830C65">
              <w:rPr>
                <w:rFonts w:asciiTheme="minorHAnsi" w:hAnsiTheme="minorHAnsi" w:cstheme="minorHAnsi"/>
                <w:sz w:val="20"/>
                <w:szCs w:val="20"/>
              </w:rPr>
              <w:t>maks. RCF 24270</w:t>
            </w:r>
          </w:p>
          <w:p w14:paraId="79BD5026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d) czas 1 s–99 h, krok 1s.</w:t>
            </w:r>
          </w:p>
          <w:p w14:paraId="6EB8C7D9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Możliwość nabycia </w:t>
            </w:r>
            <w:r w:rsidRPr="009B3943">
              <w:rPr>
                <w:rFonts w:asciiTheme="minorHAnsi" w:hAnsiTheme="minorHAnsi" w:cstheme="minorHAnsi"/>
                <w:sz w:val="20"/>
                <w:szCs w:val="20"/>
              </w:rPr>
              <w:t xml:space="preserve">urządzenia </w:t>
            </w:r>
            <w:r w:rsidRPr="009B3943">
              <w:rPr>
                <w:rFonts w:ascii="Calibri" w:hAnsi="Calibri" w:cs="Calibri"/>
                <w:sz w:val="20"/>
                <w:szCs w:val="20"/>
              </w:rPr>
              <w:t xml:space="preserve">za 1 zł po zakończeniu </w:t>
            </w:r>
            <w:r w:rsidRPr="0010543D">
              <w:rPr>
                <w:rFonts w:ascii="Calibri" w:hAnsi="Calibri" w:cs="Calibri"/>
                <w:sz w:val="20"/>
                <w:szCs w:val="20"/>
              </w:rPr>
              <w:t>trwania umowy</w:t>
            </w:r>
          </w:p>
          <w:p w14:paraId="41D7CE63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57DDD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8A4F37" w14:textId="77777777" w:rsidR="00C116AC" w:rsidRPr="00830C65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D935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5529322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4BE340C3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683868A1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5712E8FD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B811F75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73A09468" w14:textId="77777777" w:rsidR="00C116AC" w:rsidRPr="00192A20" w:rsidRDefault="00C116AC" w:rsidP="00432435">
            <w:pPr>
              <w:pStyle w:val="Tekstpodstawowy2"/>
              <w:spacing w:line="276" w:lineRule="aut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116AC" w14:paraId="17A66892" w14:textId="77777777" w:rsidTr="002532A9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86DBAD" w14:textId="77777777" w:rsidR="00C116AC" w:rsidRPr="002532A9" w:rsidRDefault="00C116AC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2532A9"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C.1.  POZOSTAŁE WYMOGI</w:t>
            </w:r>
          </w:p>
        </w:tc>
      </w:tr>
      <w:tr w:rsidR="00C116AC" w14:paraId="4CD3C506" w14:textId="77777777" w:rsidTr="009B3943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7218" w14:textId="77777777" w:rsidR="00C116AC" w:rsidRPr="00830C65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E062" w14:textId="77777777" w:rsidR="00C116AC" w:rsidRPr="00830C65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 pierwszej dostawie dostarczenie dokumentów: certyfikaty, paszporty, instrukcje w j. polskim, specyfikację, świadectwa zgodności i dopuszczenia do obrotu  </w:t>
            </w:r>
          </w:p>
        </w:tc>
      </w:tr>
      <w:tr w:rsidR="00C116AC" w14:paraId="07CD296C" w14:textId="77777777" w:rsidTr="009B3943">
        <w:trPr>
          <w:trHeight w:hRule="exact" w:val="107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6492" w14:textId="77777777" w:rsidR="00C116AC" w:rsidRPr="00830C65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3CBD" w14:textId="77777777" w:rsidR="00C116AC" w:rsidRPr="009B3943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39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cenie oferty:</w:t>
            </w:r>
          </w:p>
          <w:p w14:paraId="55F3D056" w14:textId="77777777" w:rsidR="00C116AC" w:rsidRPr="00830C65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a) serwis, gwarancja oraz okresowe przeglądy techniczne nie rzadziej niż raz na rok, prowadzone przez producenta lub autoryzowany serwis, </w:t>
            </w:r>
          </w:p>
          <w:p w14:paraId="058C5D7F" w14:textId="77777777" w:rsidR="00C116AC" w:rsidRPr="00830C65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b) szkolenie personelu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Zamawiającego w zakresie obsługi potwierdzone uzyskaniem certyfikatu,</w:t>
            </w:r>
          </w:p>
          <w:p w14:paraId="74EB73FA" w14:textId="77777777" w:rsidR="00C116AC" w:rsidRPr="00830C65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c) kwalifikacja instalacyjna i operacyjna zgodnie z wymogami technicznymi oraz obowiązującymi przepisami, potwierdzone odpowiednimi certyfikatami</w:t>
            </w:r>
          </w:p>
        </w:tc>
      </w:tr>
      <w:tr w:rsidR="00C116AC" w14:paraId="6B9AEDA6" w14:textId="77777777" w:rsidTr="002532A9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BAC16A" w14:textId="77AEE662" w:rsidR="00C116AC" w:rsidRPr="002532A9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2532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D. URZĄDZENIE DO SUCHEGO ROZMRAŻANIA SKŁADNIKÓW KRWI</w:t>
            </w:r>
            <w:r w:rsidR="006E708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116AC" w14:paraId="3F0609CE" w14:textId="77777777" w:rsidTr="00791ADB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F9F5" w14:textId="77777777" w:rsidR="00C116AC" w:rsidRPr="00830C65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7D10132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sz w:val="20"/>
                <w:szCs w:val="20"/>
              </w:rPr>
              <w:t xml:space="preserve">Urządzenie umożliwiające rozmrażanie pojemników z osoczem (FFP) oraz krioprecypitatem (CPAG) </w:t>
            </w:r>
          </w:p>
          <w:p w14:paraId="3827C929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sz w:val="20"/>
                <w:szCs w:val="20"/>
              </w:rPr>
              <w:t xml:space="preserve">w suchym środowisku (medium – powietrze). Pojemność jednorazowego wsadu od 1 do 3 </w:t>
            </w:r>
          </w:p>
          <w:p w14:paraId="695CF63F" w14:textId="77777777" w:rsidR="00C116AC" w:rsidRPr="00785037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sz w:val="20"/>
                <w:szCs w:val="20"/>
              </w:rPr>
              <w:t xml:space="preserve">pojemników z FFP. Możliwość nabycia urządzenia </w:t>
            </w:r>
            <w:r w:rsidRPr="00785037">
              <w:rPr>
                <w:rFonts w:ascii="Calibri" w:hAnsi="Calibri" w:cs="Calibri"/>
                <w:sz w:val="20"/>
                <w:szCs w:val="20"/>
              </w:rPr>
              <w:t>za 1 zł po zakończeniu trwania umowy</w:t>
            </w:r>
          </w:p>
          <w:p w14:paraId="2E5FAC40" w14:textId="77777777" w:rsidR="00C116AC" w:rsidRPr="008F04F4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5FD32A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  <w:p w14:paraId="2234C9C7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  <w:p w14:paraId="5E2D90C3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  <w:p w14:paraId="15176EE5" w14:textId="77777777" w:rsidR="00C116AC" w:rsidRPr="008F04F4" w:rsidRDefault="00C116AC" w:rsidP="00791ADB">
            <w:pPr>
              <w:pStyle w:val="Tekstpodstawowy2"/>
              <w:jc w:val="left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C116AC" w14:paraId="335A5555" w14:textId="77777777" w:rsidTr="00791ADB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9AB" w14:textId="77777777" w:rsidR="00C116AC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BBB2A0D" w14:textId="77777777" w:rsidR="00C116AC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Urządzenie kompatybilne z programem komputerowym MDS, do monitorowania procesu </w:t>
            </w:r>
          </w:p>
          <w:p w14:paraId="764901E5" w14:textId="77777777" w:rsidR="00C116AC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rozmrażania lub innym umożliwiającym śledzenie na bieżąco tego procesu, jego archiwizację, </w:t>
            </w:r>
          </w:p>
          <w:p w14:paraId="69DAB1D7" w14:textId="77777777" w:rsidR="00C116AC" w:rsidRPr="00785037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walidację i kontrolę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E5647E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CF204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D5ECB" w14:textId="77777777" w:rsidR="00C116AC" w:rsidRPr="00785037" w:rsidRDefault="00C116AC" w:rsidP="00791ADB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116AC" w14:paraId="2C79EA1F" w14:textId="77777777" w:rsidTr="002532A9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887193" w14:textId="77777777" w:rsidR="00C116AC" w:rsidRPr="002532A9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2532A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D.1. POZOSTAŁE WYMOGI</w:t>
            </w:r>
          </w:p>
        </w:tc>
      </w:tr>
      <w:tr w:rsidR="00C116AC" w14:paraId="066417AA" w14:textId="77777777" w:rsidTr="00785037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794F" w14:textId="77777777" w:rsidR="00C116AC" w:rsidRPr="005F02BA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A192" w14:textId="77777777" w:rsidR="00C116AC" w:rsidRPr="00785037" w:rsidRDefault="00C116AC" w:rsidP="00785037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 pierwszej dostawie dostarczenie dokumentów: certyfikaty, paszporty, instrukcje w j. polskim, specyfikację, świadectwa zgodności i dopuszczenia do obrotu</w:t>
            </w:r>
          </w:p>
        </w:tc>
      </w:tr>
      <w:tr w:rsidR="00C116AC" w14:paraId="500D8ACD" w14:textId="77777777" w:rsidTr="00785037">
        <w:trPr>
          <w:trHeight w:hRule="exact" w:val="107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C05" w14:textId="77777777" w:rsidR="00C116AC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AC8D" w14:textId="77777777" w:rsidR="00C116AC" w:rsidRPr="00785037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cenie oferty:</w:t>
            </w:r>
          </w:p>
          <w:p w14:paraId="520E63CE" w14:textId="77777777" w:rsidR="00C116AC" w:rsidRPr="00785037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a) serwis, gwarancja na czas trwania umowy oraz okresowe przeglądy techniczne nie rzadziej niż raz na rok, prowadzone przez producenta lub autoryzowany serwis, </w:t>
            </w:r>
          </w:p>
          <w:p w14:paraId="0D17B3B9" w14:textId="77777777" w:rsidR="00C116AC" w:rsidRPr="00785037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b) szkolenie personelu  Zamawiającego w zakresie obsługi potwierdzone uzyskaniem certyfikatu,</w:t>
            </w:r>
          </w:p>
          <w:p w14:paraId="61568A89" w14:textId="77777777" w:rsidR="00C116AC" w:rsidRPr="008F04F4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c) kwalifikacja instalacyjna i operacyjna zgodnie z wymogami technicznymi oraz obowiązującymi przepisami, potwierdzone odpowiednimi certyfikatami</w:t>
            </w:r>
          </w:p>
        </w:tc>
      </w:tr>
      <w:tr w:rsidR="00C116AC" w14:paraId="4266C3DD" w14:textId="77777777" w:rsidTr="002532A9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92BCEE" w14:textId="5B59C539" w:rsidR="00C116AC" w:rsidRPr="002532A9" w:rsidRDefault="00C116AC" w:rsidP="00A267B4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2532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E. PIPETA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DODATKOWA </w:t>
            </w:r>
            <w:r w:rsidRPr="002532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</w:t>
            </w:r>
            <w:r w:rsidRPr="002532A9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jeżeli wynika to z metodyki testów oferowanych przez Wykonawcę)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   </w:t>
            </w:r>
          </w:p>
        </w:tc>
      </w:tr>
      <w:tr w:rsidR="00C116AC" w14:paraId="5C9DBCDB" w14:textId="77777777" w:rsidTr="00244D4F">
        <w:trPr>
          <w:trHeight w:hRule="exact" w:val="85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11C" w14:textId="77777777" w:rsidR="00C116AC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921487B" w14:textId="77777777" w:rsidR="00C116AC" w:rsidRPr="008F04F4" w:rsidRDefault="00C116AC" w:rsidP="00244D4F">
            <w:pPr>
              <w:pStyle w:val="Standard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244D4F">
              <w:rPr>
                <w:rFonts w:asciiTheme="minorHAnsi" w:hAnsiTheme="minorHAnsi" w:cstheme="minorHAnsi"/>
                <w:sz w:val="20"/>
                <w:szCs w:val="20"/>
              </w:rPr>
              <w:t xml:space="preserve">Pipeta mechaniczna nastawna o zakresie nastawy obejmującej wszystkie objętości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44D4F">
              <w:rPr>
                <w:rFonts w:asciiTheme="minorHAnsi" w:hAnsiTheme="minorHAnsi" w:cstheme="minorHAnsi"/>
                <w:sz w:val="20"/>
                <w:szCs w:val="20"/>
              </w:rPr>
              <w:t>wykorzystywane w testach oferowanych przez Wykonawcę, lecz nie będące w obszarze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44D4F">
              <w:rPr>
                <w:rFonts w:asciiTheme="minorHAnsi" w:hAnsiTheme="minorHAnsi" w:cstheme="minorHAnsi"/>
                <w:sz w:val="20"/>
                <w:szCs w:val="20"/>
              </w:rPr>
              <w:t xml:space="preserve">nastawy pipety ujętej w zestawie do pracy manualnej – część B tabeli.  Możliwość nabycia pipety </w:t>
            </w:r>
            <w:r w:rsidRPr="00244D4F">
              <w:rPr>
                <w:rFonts w:ascii="Calibri" w:hAnsi="Calibri" w:cs="Calibri"/>
                <w:sz w:val="20"/>
                <w:szCs w:val="20"/>
              </w:rPr>
              <w:t>za 1 zł po zakończeniu trwania umowy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E67386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eastAsia="NSimSun" w:hAnsiTheme="minorHAnsi" w:cstheme="minorHAnsi"/>
                <w:color w:val="4F81BD" w:themeColor="accent1"/>
                <w:kern w:val="3"/>
                <w:sz w:val="20"/>
                <w:szCs w:val="20"/>
                <w:lang w:eastAsia="zh-CN" w:bidi="hi-IN"/>
              </w:rPr>
            </w:pPr>
          </w:p>
          <w:p w14:paraId="4FEA912E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eastAsia="NSimSun" w:hAnsiTheme="minorHAnsi" w:cstheme="minorHAnsi"/>
                <w:color w:val="4F81BD" w:themeColor="accent1"/>
                <w:kern w:val="3"/>
                <w:sz w:val="20"/>
                <w:szCs w:val="20"/>
                <w:lang w:eastAsia="zh-CN" w:bidi="hi-IN"/>
              </w:rPr>
            </w:pPr>
          </w:p>
          <w:p w14:paraId="74D05FB5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eastAsia="NSimSun" w:hAnsiTheme="minorHAnsi" w:cstheme="minorHAnsi"/>
                <w:color w:val="4F81BD" w:themeColor="accent1"/>
                <w:kern w:val="3"/>
                <w:sz w:val="20"/>
                <w:szCs w:val="20"/>
                <w:lang w:eastAsia="zh-CN" w:bidi="hi-IN"/>
              </w:rPr>
            </w:pPr>
          </w:p>
          <w:p w14:paraId="78F4A653" w14:textId="77777777" w:rsidR="00C116AC" w:rsidRPr="008F04F4" w:rsidRDefault="00C116AC" w:rsidP="00791ADB">
            <w:pPr>
              <w:pStyle w:val="Standard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C116AC" w14:paraId="329FCB62" w14:textId="77777777" w:rsidTr="00892950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62FD65" w14:textId="77777777" w:rsidR="00C116AC" w:rsidRPr="00892950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89295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E.1. POZOSTAŁE WYMOGI</w:t>
            </w:r>
          </w:p>
        </w:tc>
      </w:tr>
      <w:tr w:rsidR="00C116AC" w14:paraId="4EADA07E" w14:textId="77777777" w:rsidTr="00244D4F">
        <w:trPr>
          <w:trHeight w:hRule="exact" w:val="34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3137" w14:textId="77777777" w:rsidR="00C116AC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D0D1" w14:textId="77777777" w:rsidR="00C116AC" w:rsidRPr="00244D4F" w:rsidRDefault="00C116AC" w:rsidP="00244D4F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4D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 pierwszej dostawie dostarczenie dokumentów: certyfikaty, paszporty, instrukcje w j. polskim, specyfikację, świadectwa zgodności i dopuszczenia do obrotu</w:t>
            </w:r>
          </w:p>
        </w:tc>
      </w:tr>
      <w:tr w:rsidR="00C116AC" w14:paraId="303F2042" w14:textId="77777777" w:rsidTr="00244D4F">
        <w:trPr>
          <w:trHeight w:hRule="exact" w:val="73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CEF2" w14:textId="77777777" w:rsidR="00C116AC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1D8F" w14:textId="77777777" w:rsidR="00C116AC" w:rsidRPr="00244D4F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4D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cenie oferty:</w:t>
            </w:r>
          </w:p>
          <w:p w14:paraId="5C4CFCB2" w14:textId="77777777" w:rsidR="00C116AC" w:rsidRPr="00244D4F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4D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a) serwis, gwarancja na czas trwania umowy</w:t>
            </w:r>
          </w:p>
          <w:p w14:paraId="10871B59" w14:textId="5C6A3587" w:rsidR="00C116AC" w:rsidRPr="00244D4F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4D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b) wzorcowanie i kalibracja we wszystkich punktach nastawy</w:t>
            </w:r>
            <w:r w:rsidR="003720D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244D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które obejmuje metodyka oferowanych testów min. 1 x na rok</w:t>
            </w:r>
          </w:p>
          <w:p w14:paraId="2A30E147" w14:textId="77777777" w:rsidR="00C116AC" w:rsidRPr="00244D4F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0C5580D" w14:textId="77777777" w:rsidR="00432435" w:rsidRDefault="00432435" w:rsidP="00432435">
      <w:pPr>
        <w:ind w:left="360"/>
        <w:rPr>
          <w:rFonts w:ascii="Arial Narrow" w:hAnsi="Arial Narrow"/>
          <w:i/>
          <w:color w:val="0070C0"/>
          <w:sz w:val="20"/>
          <w:szCs w:val="20"/>
        </w:rPr>
      </w:pPr>
    </w:p>
    <w:p w14:paraId="2DCF968F" w14:textId="77777777" w:rsidR="00432435" w:rsidRPr="00830C65" w:rsidRDefault="00432435" w:rsidP="00432435">
      <w:pPr>
        <w:tabs>
          <w:tab w:val="left" w:pos="11658"/>
        </w:tabs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830C65">
        <w:rPr>
          <w:rFonts w:asciiTheme="minorHAnsi" w:hAnsiTheme="minorHAnsi" w:cstheme="minorHAnsi"/>
          <w:sz w:val="20"/>
          <w:szCs w:val="20"/>
        </w:rPr>
        <w:t xml:space="preserve">    </w:t>
      </w:r>
      <w:r w:rsidRPr="00830C65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 xml:space="preserve">Oferta zostanie odrzucona na podstawie art. 226 ust.1 pkt 5 </w:t>
      </w:r>
      <w:proofErr w:type="spellStart"/>
      <w:r w:rsidRPr="00830C65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>Pzp</w:t>
      </w:r>
      <w:proofErr w:type="spellEnd"/>
      <w:r w:rsidRPr="00830C65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30C65">
        <w:rPr>
          <w:rFonts w:asciiTheme="minorHAnsi" w:hAnsiTheme="minorHAnsi" w:cstheme="minorHAnsi"/>
          <w:b/>
          <w:i/>
          <w:sz w:val="20"/>
          <w:szCs w:val="20"/>
        </w:rPr>
        <w:t>w przypadku braku odpowiedniego zaznaczenia „TAK/NIE” w wierszach pkt A.1.</w:t>
      </w:r>
      <w:r w:rsidRPr="00830C65">
        <w:rPr>
          <w:rFonts w:asciiTheme="minorHAnsi" w:hAnsiTheme="minorHAnsi" w:cstheme="minorHAnsi"/>
          <w:b/>
          <w:i/>
          <w:sz w:val="20"/>
          <w:szCs w:val="20"/>
        </w:rPr>
        <w:tab/>
      </w:r>
    </w:p>
    <w:p w14:paraId="0FCFA965" w14:textId="77777777" w:rsidR="00432435" w:rsidRDefault="00432435" w:rsidP="00432435">
      <w:pPr>
        <w:rPr>
          <w:rFonts w:ascii="Arial Narrow" w:eastAsia="Calibri" w:hAnsi="Arial Narrow" w:cs="Arial"/>
          <w:b/>
          <w:i/>
          <w:sz w:val="19"/>
          <w:szCs w:val="19"/>
          <w:lang w:eastAsia="en-US"/>
        </w:rPr>
      </w:pPr>
    </w:p>
    <w:p w14:paraId="2CA24492" w14:textId="77777777" w:rsidR="00D64B80" w:rsidRDefault="00D64B80" w:rsidP="00432435">
      <w:pPr>
        <w:rPr>
          <w:rFonts w:ascii="Arial Narrow" w:eastAsia="Calibri" w:hAnsi="Arial Narrow" w:cs="Arial"/>
          <w:b/>
          <w:i/>
          <w:sz w:val="19"/>
          <w:szCs w:val="19"/>
          <w:lang w:eastAsia="en-US"/>
        </w:rPr>
      </w:pPr>
    </w:p>
    <w:p w14:paraId="682D720F" w14:textId="77777777" w:rsidR="00432435" w:rsidRDefault="00432435" w:rsidP="0043243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</w:p>
    <w:p w14:paraId="327DA9EA" w14:textId="61C87D89" w:rsidR="00D54EB3" w:rsidRDefault="00D54EB3" w:rsidP="00432435">
      <w:pPr>
        <w:rPr>
          <w:rFonts w:ascii="Arial Narrow" w:hAnsi="Arial Narrow"/>
        </w:rPr>
      </w:pPr>
    </w:p>
    <w:p w14:paraId="71671AEE" w14:textId="77777777" w:rsidR="00892950" w:rsidRDefault="00892950" w:rsidP="00432435">
      <w:pPr>
        <w:rPr>
          <w:rFonts w:ascii="Arial Narrow" w:hAnsi="Arial Narrow"/>
          <w:i/>
          <w:color w:val="00B050"/>
          <w:sz w:val="20"/>
          <w:szCs w:val="20"/>
        </w:rPr>
      </w:pP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268"/>
        <w:gridCol w:w="2280"/>
      </w:tblGrid>
      <w:tr w:rsidR="00432435" w:rsidRPr="00830C65" w14:paraId="3EAF0B8C" w14:textId="77777777" w:rsidTr="00F47C73">
        <w:trPr>
          <w:cantSplit/>
          <w:trHeight w:val="293"/>
        </w:trPr>
        <w:tc>
          <w:tcPr>
            <w:tcW w:w="10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80FE78" w14:textId="77777777" w:rsidR="00432435" w:rsidRPr="00830C65" w:rsidRDefault="00432435" w:rsidP="004324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C65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TABELA 3 – CAŁKOWITA WARTOŚĆ PRZEDMIOTU ZAMÓWIENIA</w:t>
            </w:r>
          </w:p>
        </w:tc>
      </w:tr>
      <w:tr w:rsidR="00432435" w:rsidRPr="00830C65" w14:paraId="51810317" w14:textId="77777777" w:rsidTr="00F47C73">
        <w:trPr>
          <w:cantSplit/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ADE69" w14:textId="77777777" w:rsidR="00432435" w:rsidRPr="00830C65" w:rsidRDefault="00432435" w:rsidP="004324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30C65">
              <w:rPr>
                <w:rFonts w:asciiTheme="minorHAnsi" w:hAnsiTheme="minorHAnsi" w:cstheme="minorHAnsi"/>
                <w:b/>
                <w:sz w:val="19"/>
                <w:szCs w:val="19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35935" w14:textId="77777777" w:rsidR="00432435" w:rsidRPr="00830C65" w:rsidRDefault="00432435" w:rsidP="004324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30C6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Wartość netto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211C7" w14:textId="77777777" w:rsidR="00432435" w:rsidRPr="00830C65" w:rsidRDefault="00432435" w:rsidP="00432435">
            <w:pPr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30C6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Wartość brutto  </w:t>
            </w:r>
          </w:p>
        </w:tc>
      </w:tr>
      <w:tr w:rsidR="00432435" w:rsidRPr="00830C65" w14:paraId="0E892476" w14:textId="77777777" w:rsidTr="00F47C73">
        <w:trPr>
          <w:cantSplit/>
          <w:trHeight w:hRule="exact" w:val="79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076AD" w14:textId="77777777" w:rsidR="00F47C73" w:rsidRDefault="00D64B80" w:rsidP="00D64B80">
            <w:pPr>
              <w:pStyle w:val="Zwykytekst1"/>
              <w:suppressAutoHyphens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4B8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Dostawa odczynników do oznaczeń badań immunohematologicznych </w:t>
            </w:r>
          </w:p>
          <w:p w14:paraId="58B5A536" w14:textId="77777777" w:rsidR="00432435" w:rsidRPr="00830C65" w:rsidRDefault="00D64B80" w:rsidP="00D64B80">
            <w:pPr>
              <w:pStyle w:val="Zwykytekst1"/>
              <w:suppressAutoHyphens w:val="0"/>
              <w:rPr>
                <w:rFonts w:asciiTheme="minorHAnsi" w:hAnsiTheme="minorHAnsi" w:cstheme="minorHAnsi"/>
                <w:b/>
              </w:rPr>
            </w:pPr>
            <w:r w:rsidRPr="00D64B80">
              <w:rPr>
                <w:rFonts w:asciiTheme="minorHAnsi" w:hAnsiTheme="minorHAnsi" w:cstheme="minorHAnsi"/>
                <w:b/>
                <w:sz w:val="21"/>
                <w:szCs w:val="21"/>
              </w:rPr>
              <w:t>wraz z dzierżawą aparatury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 w:rsidR="00432435" w:rsidRPr="00830C6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(suma  tabel 1 i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FE4B4" w14:textId="4CA1DB0C" w:rsidR="00432435" w:rsidRPr="003C3E6D" w:rsidRDefault="00FD1235" w:rsidP="00127B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  <w:r w:rsidR="00F47C73" w:rsidRPr="003C3E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5B04B" w14:textId="3E76A941" w:rsidR="00432435" w:rsidRPr="003C3E6D" w:rsidRDefault="00FD1235" w:rsidP="00DF19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  <w:r w:rsidR="00DF1973" w:rsidRPr="003C3E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47C73" w:rsidRPr="003C3E6D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</w:tc>
      </w:tr>
    </w:tbl>
    <w:p w14:paraId="3E4875F8" w14:textId="77777777" w:rsidR="00697940" w:rsidRPr="006A0DD8" w:rsidRDefault="00697940" w:rsidP="00697940">
      <w:pPr>
        <w:spacing w:line="276" w:lineRule="auto"/>
        <w:jc w:val="both"/>
        <w:rPr>
          <w:rFonts w:ascii="Calibri" w:hAnsi="Calibri" w:cs="Calibri"/>
          <w:b/>
          <w:i/>
          <w:color w:val="000000" w:themeColor="text1"/>
          <w:sz w:val="20"/>
          <w:szCs w:val="20"/>
        </w:rPr>
      </w:pPr>
    </w:p>
    <w:bookmarkEnd w:id="0"/>
    <w:p w14:paraId="7CE28049" w14:textId="77777777" w:rsidR="007A770B" w:rsidRDefault="007A770B" w:rsidP="00590C44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14:paraId="5A415F44" w14:textId="77777777" w:rsidR="007A770B" w:rsidRDefault="007A770B" w:rsidP="00590C44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7A770B" w:rsidSect="00085417">
      <w:footerReference w:type="default" r:id="rId8"/>
      <w:pgSz w:w="16838" w:h="11906" w:orient="landscape"/>
      <w:pgMar w:top="624" w:right="96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FD4F" w14:textId="77777777" w:rsidR="00A21551" w:rsidRDefault="00A21551" w:rsidP="00B326D3">
      <w:r>
        <w:separator/>
      </w:r>
    </w:p>
  </w:endnote>
  <w:endnote w:type="continuationSeparator" w:id="0">
    <w:p w14:paraId="5954786D" w14:textId="77777777" w:rsidR="00A21551" w:rsidRDefault="00A21551" w:rsidP="00B3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23145"/>
      <w:docPartObj>
        <w:docPartGallery w:val="Page Numbers (Bottom of Page)"/>
        <w:docPartUnique/>
      </w:docPartObj>
    </w:sdtPr>
    <w:sdtContent>
      <w:p w14:paraId="54B261CB" w14:textId="77777777" w:rsidR="00A21551" w:rsidRDefault="00A215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A5E93BE" w14:textId="77777777" w:rsidR="00A21551" w:rsidRDefault="00A21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8E796" w14:textId="77777777" w:rsidR="00A21551" w:rsidRDefault="00A21551" w:rsidP="00B326D3">
      <w:r>
        <w:separator/>
      </w:r>
    </w:p>
  </w:footnote>
  <w:footnote w:type="continuationSeparator" w:id="0">
    <w:p w14:paraId="2664B0AA" w14:textId="77777777" w:rsidR="00A21551" w:rsidRDefault="00A21551" w:rsidP="00B3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8"/>
      <w:lvlText w:val="§ %1."/>
      <w:lvlJc w:val="left"/>
      <w:pPr>
        <w:tabs>
          <w:tab w:val="num" w:pos="0"/>
        </w:tabs>
        <w:ind w:left="0" w:firstLine="0"/>
      </w:pPr>
      <w:rPr>
        <w:rFonts w:ascii="Arial Black" w:hAnsi="Arial Black"/>
        <w:b w:val="0"/>
        <w:i w:val="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2A7ECA"/>
    <w:multiLevelType w:val="hybridMultilevel"/>
    <w:tmpl w:val="1FE86660"/>
    <w:lvl w:ilvl="0" w:tplc="470E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B644C"/>
    <w:multiLevelType w:val="hybridMultilevel"/>
    <w:tmpl w:val="79808B9A"/>
    <w:lvl w:ilvl="0" w:tplc="3574FA2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C9475E7"/>
    <w:multiLevelType w:val="hybridMultilevel"/>
    <w:tmpl w:val="ACAA98E4"/>
    <w:lvl w:ilvl="0" w:tplc="D8082A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61308"/>
    <w:multiLevelType w:val="hybridMultilevel"/>
    <w:tmpl w:val="B8507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3142B"/>
    <w:multiLevelType w:val="hybridMultilevel"/>
    <w:tmpl w:val="5770F9FE"/>
    <w:lvl w:ilvl="0" w:tplc="3ADC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31A32"/>
    <w:multiLevelType w:val="hybridMultilevel"/>
    <w:tmpl w:val="41863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B735B"/>
    <w:multiLevelType w:val="hybridMultilevel"/>
    <w:tmpl w:val="62108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B234E"/>
    <w:multiLevelType w:val="hybridMultilevel"/>
    <w:tmpl w:val="4E568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75200"/>
    <w:multiLevelType w:val="hybridMultilevel"/>
    <w:tmpl w:val="EDA69A42"/>
    <w:lvl w:ilvl="0" w:tplc="433E1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4FB2"/>
    <w:multiLevelType w:val="hybridMultilevel"/>
    <w:tmpl w:val="28744BE2"/>
    <w:lvl w:ilvl="0" w:tplc="A6B643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82021"/>
    <w:multiLevelType w:val="hybridMultilevel"/>
    <w:tmpl w:val="95B25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31DDB"/>
    <w:multiLevelType w:val="hybridMultilevel"/>
    <w:tmpl w:val="CBDC385A"/>
    <w:lvl w:ilvl="0" w:tplc="587E61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75324"/>
    <w:multiLevelType w:val="hybridMultilevel"/>
    <w:tmpl w:val="6A50F600"/>
    <w:lvl w:ilvl="0" w:tplc="21DA22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14A6C"/>
    <w:multiLevelType w:val="hybridMultilevel"/>
    <w:tmpl w:val="5770F9FE"/>
    <w:lvl w:ilvl="0" w:tplc="3ADC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7"/>
  </w:num>
  <w:num w:numId="5">
    <w:abstractNumId w:val="14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FE5"/>
    <w:rsid w:val="00000BF5"/>
    <w:rsid w:val="000012FE"/>
    <w:rsid w:val="0000588C"/>
    <w:rsid w:val="0000711F"/>
    <w:rsid w:val="00007926"/>
    <w:rsid w:val="00007B73"/>
    <w:rsid w:val="000108BE"/>
    <w:rsid w:val="00010F21"/>
    <w:rsid w:val="000126A6"/>
    <w:rsid w:val="000128C2"/>
    <w:rsid w:val="000131DA"/>
    <w:rsid w:val="00023145"/>
    <w:rsid w:val="00025BF4"/>
    <w:rsid w:val="00030AF8"/>
    <w:rsid w:val="00044E78"/>
    <w:rsid w:val="00046E4C"/>
    <w:rsid w:val="00047A07"/>
    <w:rsid w:val="000507E4"/>
    <w:rsid w:val="000521E0"/>
    <w:rsid w:val="000550D0"/>
    <w:rsid w:val="000562F9"/>
    <w:rsid w:val="0006310F"/>
    <w:rsid w:val="0006512E"/>
    <w:rsid w:val="000661C5"/>
    <w:rsid w:val="00070CB8"/>
    <w:rsid w:val="000715B5"/>
    <w:rsid w:val="00071F24"/>
    <w:rsid w:val="0007275D"/>
    <w:rsid w:val="00072E7D"/>
    <w:rsid w:val="00075875"/>
    <w:rsid w:val="000763A6"/>
    <w:rsid w:val="00076DF9"/>
    <w:rsid w:val="00077359"/>
    <w:rsid w:val="00077A9B"/>
    <w:rsid w:val="00084E33"/>
    <w:rsid w:val="00084E97"/>
    <w:rsid w:val="00085417"/>
    <w:rsid w:val="0008577E"/>
    <w:rsid w:val="000900C3"/>
    <w:rsid w:val="0009181D"/>
    <w:rsid w:val="000938B6"/>
    <w:rsid w:val="00097C2E"/>
    <w:rsid w:val="000A03FD"/>
    <w:rsid w:val="000A192E"/>
    <w:rsid w:val="000A2848"/>
    <w:rsid w:val="000A32B9"/>
    <w:rsid w:val="000A5857"/>
    <w:rsid w:val="000B399F"/>
    <w:rsid w:val="000B6373"/>
    <w:rsid w:val="000C086D"/>
    <w:rsid w:val="000C0FF5"/>
    <w:rsid w:val="000C10F4"/>
    <w:rsid w:val="000C16A9"/>
    <w:rsid w:val="000C77C3"/>
    <w:rsid w:val="000D029B"/>
    <w:rsid w:val="000D306A"/>
    <w:rsid w:val="000D78D2"/>
    <w:rsid w:val="000E0B24"/>
    <w:rsid w:val="000E1502"/>
    <w:rsid w:val="000E2C51"/>
    <w:rsid w:val="000E5263"/>
    <w:rsid w:val="000E5265"/>
    <w:rsid w:val="000E5686"/>
    <w:rsid w:val="000E678D"/>
    <w:rsid w:val="000F1078"/>
    <w:rsid w:val="000F1441"/>
    <w:rsid w:val="000F366C"/>
    <w:rsid w:val="000F73DB"/>
    <w:rsid w:val="000F7F8B"/>
    <w:rsid w:val="00101819"/>
    <w:rsid w:val="001021C4"/>
    <w:rsid w:val="0010244C"/>
    <w:rsid w:val="00102900"/>
    <w:rsid w:val="0010543D"/>
    <w:rsid w:val="0010619F"/>
    <w:rsid w:val="00106475"/>
    <w:rsid w:val="0010660F"/>
    <w:rsid w:val="00106D30"/>
    <w:rsid w:val="00106F55"/>
    <w:rsid w:val="001100E7"/>
    <w:rsid w:val="00110F89"/>
    <w:rsid w:val="00113B97"/>
    <w:rsid w:val="00114BF2"/>
    <w:rsid w:val="0011550D"/>
    <w:rsid w:val="00117BC6"/>
    <w:rsid w:val="00117E7F"/>
    <w:rsid w:val="00120834"/>
    <w:rsid w:val="00121186"/>
    <w:rsid w:val="00121808"/>
    <w:rsid w:val="001226CB"/>
    <w:rsid w:val="001244F3"/>
    <w:rsid w:val="00126B32"/>
    <w:rsid w:val="00127AC4"/>
    <w:rsid w:val="00127BBE"/>
    <w:rsid w:val="001327E8"/>
    <w:rsid w:val="00133D30"/>
    <w:rsid w:val="001351C1"/>
    <w:rsid w:val="00135327"/>
    <w:rsid w:val="0014019F"/>
    <w:rsid w:val="0014159B"/>
    <w:rsid w:val="001426C3"/>
    <w:rsid w:val="00142A2B"/>
    <w:rsid w:val="001439F6"/>
    <w:rsid w:val="0014599B"/>
    <w:rsid w:val="00151E94"/>
    <w:rsid w:val="00152B54"/>
    <w:rsid w:val="00155A25"/>
    <w:rsid w:val="001612E9"/>
    <w:rsid w:val="001615FC"/>
    <w:rsid w:val="00163565"/>
    <w:rsid w:val="00163BBB"/>
    <w:rsid w:val="001650E7"/>
    <w:rsid w:val="001658CB"/>
    <w:rsid w:val="00165C25"/>
    <w:rsid w:val="00171972"/>
    <w:rsid w:val="00174BCF"/>
    <w:rsid w:val="001819A2"/>
    <w:rsid w:val="00186A72"/>
    <w:rsid w:val="00190285"/>
    <w:rsid w:val="00190305"/>
    <w:rsid w:val="00194A5E"/>
    <w:rsid w:val="00197589"/>
    <w:rsid w:val="001A4745"/>
    <w:rsid w:val="001A51FE"/>
    <w:rsid w:val="001A5D1F"/>
    <w:rsid w:val="001A66A8"/>
    <w:rsid w:val="001A7CFD"/>
    <w:rsid w:val="001B046D"/>
    <w:rsid w:val="001B23D2"/>
    <w:rsid w:val="001B34DB"/>
    <w:rsid w:val="001B4357"/>
    <w:rsid w:val="001C04F5"/>
    <w:rsid w:val="001C0611"/>
    <w:rsid w:val="001C285C"/>
    <w:rsid w:val="001C45FB"/>
    <w:rsid w:val="001C5546"/>
    <w:rsid w:val="001C5E80"/>
    <w:rsid w:val="001C7139"/>
    <w:rsid w:val="001D4DE2"/>
    <w:rsid w:val="001E08A9"/>
    <w:rsid w:val="001E34F4"/>
    <w:rsid w:val="001E44A3"/>
    <w:rsid w:val="001E51B0"/>
    <w:rsid w:val="001E5238"/>
    <w:rsid w:val="001E52EB"/>
    <w:rsid w:val="001E6238"/>
    <w:rsid w:val="001F3DFE"/>
    <w:rsid w:val="001F5E27"/>
    <w:rsid w:val="001F742A"/>
    <w:rsid w:val="001F7ACE"/>
    <w:rsid w:val="0020070B"/>
    <w:rsid w:val="00200B4B"/>
    <w:rsid w:val="00201268"/>
    <w:rsid w:val="002029B2"/>
    <w:rsid w:val="00203FE4"/>
    <w:rsid w:val="0020483B"/>
    <w:rsid w:val="00205419"/>
    <w:rsid w:val="002070D0"/>
    <w:rsid w:val="00207B46"/>
    <w:rsid w:val="00207BB7"/>
    <w:rsid w:val="00211AF7"/>
    <w:rsid w:val="00212526"/>
    <w:rsid w:val="00214360"/>
    <w:rsid w:val="00214C30"/>
    <w:rsid w:val="0021735F"/>
    <w:rsid w:val="002215AA"/>
    <w:rsid w:val="0022161D"/>
    <w:rsid w:val="00222A34"/>
    <w:rsid w:val="00222ED0"/>
    <w:rsid w:val="00223E7F"/>
    <w:rsid w:val="00225D5F"/>
    <w:rsid w:val="00226110"/>
    <w:rsid w:val="00226A13"/>
    <w:rsid w:val="00226D0A"/>
    <w:rsid w:val="00227108"/>
    <w:rsid w:val="00227B71"/>
    <w:rsid w:val="00231DD5"/>
    <w:rsid w:val="002353B3"/>
    <w:rsid w:val="00235BEE"/>
    <w:rsid w:val="00241062"/>
    <w:rsid w:val="00242668"/>
    <w:rsid w:val="002426E3"/>
    <w:rsid w:val="00242956"/>
    <w:rsid w:val="00244D4F"/>
    <w:rsid w:val="002510A4"/>
    <w:rsid w:val="002532A9"/>
    <w:rsid w:val="00253BDB"/>
    <w:rsid w:val="0025494F"/>
    <w:rsid w:val="00254C6C"/>
    <w:rsid w:val="00267F64"/>
    <w:rsid w:val="00270D9D"/>
    <w:rsid w:val="00272AFF"/>
    <w:rsid w:val="00276577"/>
    <w:rsid w:val="00277BE4"/>
    <w:rsid w:val="00283095"/>
    <w:rsid w:val="002A3B35"/>
    <w:rsid w:val="002A3F41"/>
    <w:rsid w:val="002A6259"/>
    <w:rsid w:val="002A6AF7"/>
    <w:rsid w:val="002A6FCF"/>
    <w:rsid w:val="002A77D0"/>
    <w:rsid w:val="002B07E3"/>
    <w:rsid w:val="002B247A"/>
    <w:rsid w:val="002B36FE"/>
    <w:rsid w:val="002B3D74"/>
    <w:rsid w:val="002B5536"/>
    <w:rsid w:val="002B6802"/>
    <w:rsid w:val="002C564F"/>
    <w:rsid w:val="002C66BB"/>
    <w:rsid w:val="002D3550"/>
    <w:rsid w:val="002D59F3"/>
    <w:rsid w:val="002D5D04"/>
    <w:rsid w:val="002E0677"/>
    <w:rsid w:val="002E0C7A"/>
    <w:rsid w:val="002E1AC3"/>
    <w:rsid w:val="002E6376"/>
    <w:rsid w:val="002E639D"/>
    <w:rsid w:val="002F405F"/>
    <w:rsid w:val="002F4729"/>
    <w:rsid w:val="00302690"/>
    <w:rsid w:val="003044F2"/>
    <w:rsid w:val="00304861"/>
    <w:rsid w:val="00306545"/>
    <w:rsid w:val="00311B11"/>
    <w:rsid w:val="00312E0C"/>
    <w:rsid w:val="00314BE8"/>
    <w:rsid w:val="003168D8"/>
    <w:rsid w:val="00316C2F"/>
    <w:rsid w:val="00317694"/>
    <w:rsid w:val="00332529"/>
    <w:rsid w:val="00336047"/>
    <w:rsid w:val="00337727"/>
    <w:rsid w:val="0034178A"/>
    <w:rsid w:val="003423D6"/>
    <w:rsid w:val="003443C7"/>
    <w:rsid w:val="00347441"/>
    <w:rsid w:val="00350C6F"/>
    <w:rsid w:val="003540B4"/>
    <w:rsid w:val="00355553"/>
    <w:rsid w:val="00357E26"/>
    <w:rsid w:val="0036077E"/>
    <w:rsid w:val="0036298D"/>
    <w:rsid w:val="00362AAF"/>
    <w:rsid w:val="003634B4"/>
    <w:rsid w:val="00364CBB"/>
    <w:rsid w:val="00366772"/>
    <w:rsid w:val="00367509"/>
    <w:rsid w:val="00367F1F"/>
    <w:rsid w:val="00371568"/>
    <w:rsid w:val="00371D47"/>
    <w:rsid w:val="003720D8"/>
    <w:rsid w:val="0037403F"/>
    <w:rsid w:val="003763A9"/>
    <w:rsid w:val="00381337"/>
    <w:rsid w:val="00387163"/>
    <w:rsid w:val="00387583"/>
    <w:rsid w:val="00390891"/>
    <w:rsid w:val="00390BEB"/>
    <w:rsid w:val="0039101E"/>
    <w:rsid w:val="003924EB"/>
    <w:rsid w:val="00393CAA"/>
    <w:rsid w:val="003A2ED9"/>
    <w:rsid w:val="003A5AE2"/>
    <w:rsid w:val="003B242C"/>
    <w:rsid w:val="003B4B30"/>
    <w:rsid w:val="003B5EE9"/>
    <w:rsid w:val="003B7CB9"/>
    <w:rsid w:val="003C3E6D"/>
    <w:rsid w:val="003C6198"/>
    <w:rsid w:val="003C6E73"/>
    <w:rsid w:val="003D3352"/>
    <w:rsid w:val="003D69BA"/>
    <w:rsid w:val="003D6D56"/>
    <w:rsid w:val="003D7B37"/>
    <w:rsid w:val="003E2D4D"/>
    <w:rsid w:val="003E356F"/>
    <w:rsid w:val="003F4070"/>
    <w:rsid w:val="00400434"/>
    <w:rsid w:val="00401598"/>
    <w:rsid w:val="00401690"/>
    <w:rsid w:val="00404318"/>
    <w:rsid w:val="0040524C"/>
    <w:rsid w:val="00407F74"/>
    <w:rsid w:val="0041106C"/>
    <w:rsid w:val="0041372F"/>
    <w:rsid w:val="00423739"/>
    <w:rsid w:val="00424BCD"/>
    <w:rsid w:val="00425030"/>
    <w:rsid w:val="00425660"/>
    <w:rsid w:val="00426D75"/>
    <w:rsid w:val="004303DC"/>
    <w:rsid w:val="00431932"/>
    <w:rsid w:val="00432435"/>
    <w:rsid w:val="00432F2B"/>
    <w:rsid w:val="00433509"/>
    <w:rsid w:val="0043699C"/>
    <w:rsid w:val="004376B4"/>
    <w:rsid w:val="0044232E"/>
    <w:rsid w:val="00444077"/>
    <w:rsid w:val="0045013A"/>
    <w:rsid w:val="00451117"/>
    <w:rsid w:val="004532FF"/>
    <w:rsid w:val="0045447F"/>
    <w:rsid w:val="0045686C"/>
    <w:rsid w:val="00457BA8"/>
    <w:rsid w:val="004611F4"/>
    <w:rsid w:val="00461718"/>
    <w:rsid w:val="00466A91"/>
    <w:rsid w:val="00466C2D"/>
    <w:rsid w:val="004673B4"/>
    <w:rsid w:val="00467A88"/>
    <w:rsid w:val="00471FE5"/>
    <w:rsid w:val="00472946"/>
    <w:rsid w:val="004731D5"/>
    <w:rsid w:val="00473EFC"/>
    <w:rsid w:val="00480A62"/>
    <w:rsid w:val="00491A6B"/>
    <w:rsid w:val="00495D07"/>
    <w:rsid w:val="004A20B9"/>
    <w:rsid w:val="004A4BB9"/>
    <w:rsid w:val="004A67BD"/>
    <w:rsid w:val="004A6A34"/>
    <w:rsid w:val="004A6A89"/>
    <w:rsid w:val="004B4609"/>
    <w:rsid w:val="004B50C1"/>
    <w:rsid w:val="004B51C9"/>
    <w:rsid w:val="004B5514"/>
    <w:rsid w:val="004B6960"/>
    <w:rsid w:val="004B7850"/>
    <w:rsid w:val="004C22F7"/>
    <w:rsid w:val="004C34CD"/>
    <w:rsid w:val="004C45FB"/>
    <w:rsid w:val="004C52C0"/>
    <w:rsid w:val="004C5EA8"/>
    <w:rsid w:val="004D04C1"/>
    <w:rsid w:val="004D6087"/>
    <w:rsid w:val="004D60C0"/>
    <w:rsid w:val="004E39CD"/>
    <w:rsid w:val="004E70A6"/>
    <w:rsid w:val="004F38AE"/>
    <w:rsid w:val="004F4634"/>
    <w:rsid w:val="004F6109"/>
    <w:rsid w:val="00503813"/>
    <w:rsid w:val="00504160"/>
    <w:rsid w:val="00504D60"/>
    <w:rsid w:val="00507EE3"/>
    <w:rsid w:val="005136C3"/>
    <w:rsid w:val="00517201"/>
    <w:rsid w:val="00520A87"/>
    <w:rsid w:val="00520F8D"/>
    <w:rsid w:val="005213B7"/>
    <w:rsid w:val="0052419F"/>
    <w:rsid w:val="00530B32"/>
    <w:rsid w:val="005325D6"/>
    <w:rsid w:val="00532977"/>
    <w:rsid w:val="00532F32"/>
    <w:rsid w:val="0053476B"/>
    <w:rsid w:val="005355DE"/>
    <w:rsid w:val="00537BB2"/>
    <w:rsid w:val="00537D23"/>
    <w:rsid w:val="00542679"/>
    <w:rsid w:val="0054393D"/>
    <w:rsid w:val="00544A2B"/>
    <w:rsid w:val="00545A6E"/>
    <w:rsid w:val="00551F0A"/>
    <w:rsid w:val="005521DF"/>
    <w:rsid w:val="005526E9"/>
    <w:rsid w:val="0055619F"/>
    <w:rsid w:val="00557BD9"/>
    <w:rsid w:val="00566D01"/>
    <w:rsid w:val="00567377"/>
    <w:rsid w:val="00570803"/>
    <w:rsid w:val="00570DE2"/>
    <w:rsid w:val="00576A1F"/>
    <w:rsid w:val="00582AEE"/>
    <w:rsid w:val="00583EE2"/>
    <w:rsid w:val="005877A5"/>
    <w:rsid w:val="00590C44"/>
    <w:rsid w:val="005929E8"/>
    <w:rsid w:val="005A3BB3"/>
    <w:rsid w:val="005A5FA8"/>
    <w:rsid w:val="005A68A7"/>
    <w:rsid w:val="005B09BC"/>
    <w:rsid w:val="005B0C09"/>
    <w:rsid w:val="005B2CE2"/>
    <w:rsid w:val="005B3C4E"/>
    <w:rsid w:val="005B5BD9"/>
    <w:rsid w:val="005C0E31"/>
    <w:rsid w:val="005C1E43"/>
    <w:rsid w:val="005C5451"/>
    <w:rsid w:val="005C76EC"/>
    <w:rsid w:val="005D4144"/>
    <w:rsid w:val="005D59E4"/>
    <w:rsid w:val="005E0596"/>
    <w:rsid w:val="005E46C6"/>
    <w:rsid w:val="005E6100"/>
    <w:rsid w:val="005E6F24"/>
    <w:rsid w:val="005F25D9"/>
    <w:rsid w:val="005F2ED5"/>
    <w:rsid w:val="005F4DBA"/>
    <w:rsid w:val="005F6632"/>
    <w:rsid w:val="006034B4"/>
    <w:rsid w:val="00604DE2"/>
    <w:rsid w:val="00607075"/>
    <w:rsid w:val="006116A5"/>
    <w:rsid w:val="00611DEB"/>
    <w:rsid w:val="006139F9"/>
    <w:rsid w:val="00614CEA"/>
    <w:rsid w:val="00615445"/>
    <w:rsid w:val="00616BF2"/>
    <w:rsid w:val="006224D8"/>
    <w:rsid w:val="0062261B"/>
    <w:rsid w:val="0062267D"/>
    <w:rsid w:val="00624F2F"/>
    <w:rsid w:val="00640B74"/>
    <w:rsid w:val="00644DD4"/>
    <w:rsid w:val="00653ED3"/>
    <w:rsid w:val="0065521D"/>
    <w:rsid w:val="006600BA"/>
    <w:rsid w:val="00663877"/>
    <w:rsid w:val="00666F0F"/>
    <w:rsid w:val="0066736C"/>
    <w:rsid w:val="00675FAB"/>
    <w:rsid w:val="0067701D"/>
    <w:rsid w:val="00681E44"/>
    <w:rsid w:val="0068227B"/>
    <w:rsid w:val="00683B60"/>
    <w:rsid w:val="00684D5D"/>
    <w:rsid w:val="0069079F"/>
    <w:rsid w:val="006922A5"/>
    <w:rsid w:val="00695881"/>
    <w:rsid w:val="0069616E"/>
    <w:rsid w:val="00697940"/>
    <w:rsid w:val="006A0DD8"/>
    <w:rsid w:val="006A3C36"/>
    <w:rsid w:val="006A63F9"/>
    <w:rsid w:val="006A65F5"/>
    <w:rsid w:val="006A7925"/>
    <w:rsid w:val="006A79D6"/>
    <w:rsid w:val="006B0244"/>
    <w:rsid w:val="006B2FB8"/>
    <w:rsid w:val="006B3892"/>
    <w:rsid w:val="006B5320"/>
    <w:rsid w:val="006B7E58"/>
    <w:rsid w:val="006C06BC"/>
    <w:rsid w:val="006C3BEE"/>
    <w:rsid w:val="006C5363"/>
    <w:rsid w:val="006C6DDA"/>
    <w:rsid w:val="006D1ADB"/>
    <w:rsid w:val="006D393B"/>
    <w:rsid w:val="006D3953"/>
    <w:rsid w:val="006D5B92"/>
    <w:rsid w:val="006E368B"/>
    <w:rsid w:val="006E41C8"/>
    <w:rsid w:val="006E42AA"/>
    <w:rsid w:val="006E45A3"/>
    <w:rsid w:val="006E6CC1"/>
    <w:rsid w:val="006E7085"/>
    <w:rsid w:val="006E7555"/>
    <w:rsid w:val="006F1EBD"/>
    <w:rsid w:val="006F1EC2"/>
    <w:rsid w:val="006F69D4"/>
    <w:rsid w:val="0070033C"/>
    <w:rsid w:val="0070139A"/>
    <w:rsid w:val="007021D9"/>
    <w:rsid w:val="00703A02"/>
    <w:rsid w:val="007041D0"/>
    <w:rsid w:val="00704A95"/>
    <w:rsid w:val="00707F43"/>
    <w:rsid w:val="00710826"/>
    <w:rsid w:val="00712AA5"/>
    <w:rsid w:val="00712D39"/>
    <w:rsid w:val="007146DC"/>
    <w:rsid w:val="00716639"/>
    <w:rsid w:val="00724539"/>
    <w:rsid w:val="00725312"/>
    <w:rsid w:val="007376A6"/>
    <w:rsid w:val="00740D47"/>
    <w:rsid w:val="00741511"/>
    <w:rsid w:val="007415E0"/>
    <w:rsid w:val="00742D0F"/>
    <w:rsid w:val="007435A8"/>
    <w:rsid w:val="007438DB"/>
    <w:rsid w:val="00743CD5"/>
    <w:rsid w:val="00744E57"/>
    <w:rsid w:val="007453BB"/>
    <w:rsid w:val="00747292"/>
    <w:rsid w:val="00747AF7"/>
    <w:rsid w:val="0075132D"/>
    <w:rsid w:val="00753883"/>
    <w:rsid w:val="0075398C"/>
    <w:rsid w:val="00755480"/>
    <w:rsid w:val="007572AA"/>
    <w:rsid w:val="00761182"/>
    <w:rsid w:val="00761243"/>
    <w:rsid w:val="007626C0"/>
    <w:rsid w:val="007710B3"/>
    <w:rsid w:val="00773736"/>
    <w:rsid w:val="00773DD7"/>
    <w:rsid w:val="007829CF"/>
    <w:rsid w:val="00782DE9"/>
    <w:rsid w:val="00783E0A"/>
    <w:rsid w:val="00785037"/>
    <w:rsid w:val="00785A21"/>
    <w:rsid w:val="00787703"/>
    <w:rsid w:val="00787C28"/>
    <w:rsid w:val="00791ADB"/>
    <w:rsid w:val="00792F94"/>
    <w:rsid w:val="007939DA"/>
    <w:rsid w:val="007969DD"/>
    <w:rsid w:val="007970C3"/>
    <w:rsid w:val="007974F6"/>
    <w:rsid w:val="007A016B"/>
    <w:rsid w:val="007A1225"/>
    <w:rsid w:val="007A6C1E"/>
    <w:rsid w:val="007A770B"/>
    <w:rsid w:val="007B44AE"/>
    <w:rsid w:val="007B7A9D"/>
    <w:rsid w:val="007B7FE8"/>
    <w:rsid w:val="007C63A2"/>
    <w:rsid w:val="007C72AD"/>
    <w:rsid w:val="007D246B"/>
    <w:rsid w:val="007D505A"/>
    <w:rsid w:val="007E0E68"/>
    <w:rsid w:val="007E2456"/>
    <w:rsid w:val="007E398F"/>
    <w:rsid w:val="007E67E7"/>
    <w:rsid w:val="007F085C"/>
    <w:rsid w:val="007F434C"/>
    <w:rsid w:val="007F5721"/>
    <w:rsid w:val="007F65D7"/>
    <w:rsid w:val="007F6E94"/>
    <w:rsid w:val="007F7140"/>
    <w:rsid w:val="008026D8"/>
    <w:rsid w:val="00803A6D"/>
    <w:rsid w:val="0081217C"/>
    <w:rsid w:val="008136D5"/>
    <w:rsid w:val="008142F7"/>
    <w:rsid w:val="00815DDF"/>
    <w:rsid w:val="00817573"/>
    <w:rsid w:val="00820B51"/>
    <w:rsid w:val="00821948"/>
    <w:rsid w:val="00822D84"/>
    <w:rsid w:val="00826C86"/>
    <w:rsid w:val="00830C65"/>
    <w:rsid w:val="00831711"/>
    <w:rsid w:val="00837767"/>
    <w:rsid w:val="008424FA"/>
    <w:rsid w:val="00846171"/>
    <w:rsid w:val="00850297"/>
    <w:rsid w:val="00851CC1"/>
    <w:rsid w:val="008623A6"/>
    <w:rsid w:val="0086431F"/>
    <w:rsid w:val="00864C21"/>
    <w:rsid w:val="00866A73"/>
    <w:rsid w:val="00873CEC"/>
    <w:rsid w:val="00875378"/>
    <w:rsid w:val="00876751"/>
    <w:rsid w:val="00881C66"/>
    <w:rsid w:val="00886B46"/>
    <w:rsid w:val="00887754"/>
    <w:rsid w:val="008913D8"/>
    <w:rsid w:val="00892950"/>
    <w:rsid w:val="008939DD"/>
    <w:rsid w:val="00894B81"/>
    <w:rsid w:val="00894E6D"/>
    <w:rsid w:val="008956D8"/>
    <w:rsid w:val="00895E4B"/>
    <w:rsid w:val="008A0874"/>
    <w:rsid w:val="008A26F4"/>
    <w:rsid w:val="008A2F2D"/>
    <w:rsid w:val="008A4498"/>
    <w:rsid w:val="008A5048"/>
    <w:rsid w:val="008A6763"/>
    <w:rsid w:val="008A6E37"/>
    <w:rsid w:val="008B11A3"/>
    <w:rsid w:val="008B1427"/>
    <w:rsid w:val="008B26E6"/>
    <w:rsid w:val="008B3D83"/>
    <w:rsid w:val="008B4429"/>
    <w:rsid w:val="008B503D"/>
    <w:rsid w:val="008B509F"/>
    <w:rsid w:val="008B7D8D"/>
    <w:rsid w:val="008C022D"/>
    <w:rsid w:val="008C22A0"/>
    <w:rsid w:val="008C290A"/>
    <w:rsid w:val="008C7759"/>
    <w:rsid w:val="008D0E8F"/>
    <w:rsid w:val="008D29C7"/>
    <w:rsid w:val="008D37FA"/>
    <w:rsid w:val="008D4A94"/>
    <w:rsid w:val="008D4D22"/>
    <w:rsid w:val="008E6B56"/>
    <w:rsid w:val="008E75D5"/>
    <w:rsid w:val="008F21DA"/>
    <w:rsid w:val="008F76A2"/>
    <w:rsid w:val="008F7F5D"/>
    <w:rsid w:val="009009B3"/>
    <w:rsid w:val="00900EC9"/>
    <w:rsid w:val="009036AA"/>
    <w:rsid w:val="009105CA"/>
    <w:rsid w:val="00914636"/>
    <w:rsid w:val="00916C59"/>
    <w:rsid w:val="0092042D"/>
    <w:rsid w:val="00930EF4"/>
    <w:rsid w:val="00931BE1"/>
    <w:rsid w:val="00932BD3"/>
    <w:rsid w:val="00933BEB"/>
    <w:rsid w:val="00934E69"/>
    <w:rsid w:val="009371BA"/>
    <w:rsid w:val="00940EF3"/>
    <w:rsid w:val="00944F06"/>
    <w:rsid w:val="00951979"/>
    <w:rsid w:val="00966D92"/>
    <w:rsid w:val="00973A2A"/>
    <w:rsid w:val="00974AAA"/>
    <w:rsid w:val="00980373"/>
    <w:rsid w:val="00982D82"/>
    <w:rsid w:val="00984FBB"/>
    <w:rsid w:val="00986CAA"/>
    <w:rsid w:val="00987565"/>
    <w:rsid w:val="00990026"/>
    <w:rsid w:val="0099153E"/>
    <w:rsid w:val="00991A69"/>
    <w:rsid w:val="00991AA2"/>
    <w:rsid w:val="009953EE"/>
    <w:rsid w:val="009966C0"/>
    <w:rsid w:val="00996A58"/>
    <w:rsid w:val="00997BB1"/>
    <w:rsid w:val="009A01A4"/>
    <w:rsid w:val="009A2B1B"/>
    <w:rsid w:val="009A31A8"/>
    <w:rsid w:val="009A38AF"/>
    <w:rsid w:val="009A3F3F"/>
    <w:rsid w:val="009A53D1"/>
    <w:rsid w:val="009B1FD7"/>
    <w:rsid w:val="009B3943"/>
    <w:rsid w:val="009B4732"/>
    <w:rsid w:val="009C23AB"/>
    <w:rsid w:val="009C2653"/>
    <w:rsid w:val="009D038A"/>
    <w:rsid w:val="009D199B"/>
    <w:rsid w:val="009D2C61"/>
    <w:rsid w:val="009D35A5"/>
    <w:rsid w:val="009D5017"/>
    <w:rsid w:val="009E440C"/>
    <w:rsid w:val="009E709C"/>
    <w:rsid w:val="009F2691"/>
    <w:rsid w:val="009F50BC"/>
    <w:rsid w:val="00A02D31"/>
    <w:rsid w:val="00A04B75"/>
    <w:rsid w:val="00A05EB9"/>
    <w:rsid w:val="00A12A60"/>
    <w:rsid w:val="00A16E5A"/>
    <w:rsid w:val="00A21551"/>
    <w:rsid w:val="00A25CE2"/>
    <w:rsid w:val="00A267B4"/>
    <w:rsid w:val="00A26E1A"/>
    <w:rsid w:val="00A26F16"/>
    <w:rsid w:val="00A3241B"/>
    <w:rsid w:val="00A36E5D"/>
    <w:rsid w:val="00A420B9"/>
    <w:rsid w:val="00A444DB"/>
    <w:rsid w:val="00A44A1B"/>
    <w:rsid w:val="00A46DDE"/>
    <w:rsid w:val="00A54220"/>
    <w:rsid w:val="00A561C7"/>
    <w:rsid w:val="00A60E6C"/>
    <w:rsid w:val="00A612C1"/>
    <w:rsid w:val="00A7193F"/>
    <w:rsid w:val="00A72734"/>
    <w:rsid w:val="00A741B9"/>
    <w:rsid w:val="00A74F18"/>
    <w:rsid w:val="00A7664E"/>
    <w:rsid w:val="00A826A4"/>
    <w:rsid w:val="00A83B44"/>
    <w:rsid w:val="00A874D9"/>
    <w:rsid w:val="00A87C1A"/>
    <w:rsid w:val="00A91D57"/>
    <w:rsid w:val="00A933EB"/>
    <w:rsid w:val="00A961C2"/>
    <w:rsid w:val="00AA0423"/>
    <w:rsid w:val="00AA1791"/>
    <w:rsid w:val="00AA3959"/>
    <w:rsid w:val="00AA4D07"/>
    <w:rsid w:val="00AA668F"/>
    <w:rsid w:val="00AB17EB"/>
    <w:rsid w:val="00AB4A71"/>
    <w:rsid w:val="00AB5A38"/>
    <w:rsid w:val="00AC1DE1"/>
    <w:rsid w:val="00AC433A"/>
    <w:rsid w:val="00AC513F"/>
    <w:rsid w:val="00AC5646"/>
    <w:rsid w:val="00AD05AF"/>
    <w:rsid w:val="00AD6DE0"/>
    <w:rsid w:val="00AE0996"/>
    <w:rsid w:val="00AE12B7"/>
    <w:rsid w:val="00AE4050"/>
    <w:rsid w:val="00AE4CEB"/>
    <w:rsid w:val="00AE5EB7"/>
    <w:rsid w:val="00AE6E94"/>
    <w:rsid w:val="00AF10DD"/>
    <w:rsid w:val="00AF5062"/>
    <w:rsid w:val="00AF7121"/>
    <w:rsid w:val="00AF7EE9"/>
    <w:rsid w:val="00B0104F"/>
    <w:rsid w:val="00B022CF"/>
    <w:rsid w:val="00B07831"/>
    <w:rsid w:val="00B10C19"/>
    <w:rsid w:val="00B12873"/>
    <w:rsid w:val="00B13DD2"/>
    <w:rsid w:val="00B15444"/>
    <w:rsid w:val="00B1787E"/>
    <w:rsid w:val="00B20C5D"/>
    <w:rsid w:val="00B21B6E"/>
    <w:rsid w:val="00B2291A"/>
    <w:rsid w:val="00B23082"/>
    <w:rsid w:val="00B23B71"/>
    <w:rsid w:val="00B27849"/>
    <w:rsid w:val="00B314FE"/>
    <w:rsid w:val="00B326D3"/>
    <w:rsid w:val="00B33E2D"/>
    <w:rsid w:val="00B3458D"/>
    <w:rsid w:val="00B34DCE"/>
    <w:rsid w:val="00B34FA5"/>
    <w:rsid w:val="00B374D4"/>
    <w:rsid w:val="00B4216E"/>
    <w:rsid w:val="00B42D8C"/>
    <w:rsid w:val="00B42E60"/>
    <w:rsid w:val="00B4484C"/>
    <w:rsid w:val="00B44ECB"/>
    <w:rsid w:val="00B4516D"/>
    <w:rsid w:val="00B47F71"/>
    <w:rsid w:val="00B5188B"/>
    <w:rsid w:val="00B524AE"/>
    <w:rsid w:val="00B528A9"/>
    <w:rsid w:val="00B56D9B"/>
    <w:rsid w:val="00B6259E"/>
    <w:rsid w:val="00B6279D"/>
    <w:rsid w:val="00B637DE"/>
    <w:rsid w:val="00B649DB"/>
    <w:rsid w:val="00B652C7"/>
    <w:rsid w:val="00B675CA"/>
    <w:rsid w:val="00B67618"/>
    <w:rsid w:val="00B72CC7"/>
    <w:rsid w:val="00B7602A"/>
    <w:rsid w:val="00B77E18"/>
    <w:rsid w:val="00B83E7E"/>
    <w:rsid w:val="00B92688"/>
    <w:rsid w:val="00B939C1"/>
    <w:rsid w:val="00B96387"/>
    <w:rsid w:val="00BA012B"/>
    <w:rsid w:val="00BA01DE"/>
    <w:rsid w:val="00BA6891"/>
    <w:rsid w:val="00BB034C"/>
    <w:rsid w:val="00BB1842"/>
    <w:rsid w:val="00BB28BE"/>
    <w:rsid w:val="00BB4E05"/>
    <w:rsid w:val="00BB5F31"/>
    <w:rsid w:val="00BB67C3"/>
    <w:rsid w:val="00BB7B24"/>
    <w:rsid w:val="00BC00B1"/>
    <w:rsid w:val="00BC0107"/>
    <w:rsid w:val="00BC10B8"/>
    <w:rsid w:val="00BC1D20"/>
    <w:rsid w:val="00BC22A6"/>
    <w:rsid w:val="00BC2383"/>
    <w:rsid w:val="00BD00DB"/>
    <w:rsid w:val="00BD23FE"/>
    <w:rsid w:val="00BD3315"/>
    <w:rsid w:val="00BD3AC4"/>
    <w:rsid w:val="00BD448C"/>
    <w:rsid w:val="00BD5EC9"/>
    <w:rsid w:val="00BD6AF8"/>
    <w:rsid w:val="00BD795E"/>
    <w:rsid w:val="00BE36E4"/>
    <w:rsid w:val="00BE4FF0"/>
    <w:rsid w:val="00BF0844"/>
    <w:rsid w:val="00BF35DF"/>
    <w:rsid w:val="00BF4EF2"/>
    <w:rsid w:val="00C01A59"/>
    <w:rsid w:val="00C06962"/>
    <w:rsid w:val="00C1051F"/>
    <w:rsid w:val="00C116AC"/>
    <w:rsid w:val="00C14890"/>
    <w:rsid w:val="00C2261D"/>
    <w:rsid w:val="00C22B00"/>
    <w:rsid w:val="00C309DB"/>
    <w:rsid w:val="00C33298"/>
    <w:rsid w:val="00C34906"/>
    <w:rsid w:val="00C40D69"/>
    <w:rsid w:val="00C423D7"/>
    <w:rsid w:val="00C446D2"/>
    <w:rsid w:val="00C4687E"/>
    <w:rsid w:val="00C50C81"/>
    <w:rsid w:val="00C50F8F"/>
    <w:rsid w:val="00C553D9"/>
    <w:rsid w:val="00C55681"/>
    <w:rsid w:val="00C55CE7"/>
    <w:rsid w:val="00C55F21"/>
    <w:rsid w:val="00C602C9"/>
    <w:rsid w:val="00C62A50"/>
    <w:rsid w:val="00C63183"/>
    <w:rsid w:val="00C63D6A"/>
    <w:rsid w:val="00C63DAB"/>
    <w:rsid w:val="00C6487D"/>
    <w:rsid w:val="00C72040"/>
    <w:rsid w:val="00C7284A"/>
    <w:rsid w:val="00C74559"/>
    <w:rsid w:val="00C7513A"/>
    <w:rsid w:val="00C7726A"/>
    <w:rsid w:val="00C77A12"/>
    <w:rsid w:val="00C77A76"/>
    <w:rsid w:val="00C80B74"/>
    <w:rsid w:val="00C814F4"/>
    <w:rsid w:val="00C85AB6"/>
    <w:rsid w:val="00C8694F"/>
    <w:rsid w:val="00C874AB"/>
    <w:rsid w:val="00C87702"/>
    <w:rsid w:val="00C87D23"/>
    <w:rsid w:val="00C92885"/>
    <w:rsid w:val="00C92DD9"/>
    <w:rsid w:val="00C94EA0"/>
    <w:rsid w:val="00CA195F"/>
    <w:rsid w:val="00CA45C3"/>
    <w:rsid w:val="00CA4771"/>
    <w:rsid w:val="00CA58D8"/>
    <w:rsid w:val="00CA5B45"/>
    <w:rsid w:val="00CB16C4"/>
    <w:rsid w:val="00CB4148"/>
    <w:rsid w:val="00CB6CF2"/>
    <w:rsid w:val="00CD0F09"/>
    <w:rsid w:val="00CE0EC2"/>
    <w:rsid w:val="00CE22FB"/>
    <w:rsid w:val="00CE7D2B"/>
    <w:rsid w:val="00CF0319"/>
    <w:rsid w:val="00CF3B33"/>
    <w:rsid w:val="00D01449"/>
    <w:rsid w:val="00D025AB"/>
    <w:rsid w:val="00D04E07"/>
    <w:rsid w:val="00D11A3D"/>
    <w:rsid w:val="00D12F86"/>
    <w:rsid w:val="00D13072"/>
    <w:rsid w:val="00D13C0D"/>
    <w:rsid w:val="00D1457D"/>
    <w:rsid w:val="00D15B1D"/>
    <w:rsid w:val="00D15B8E"/>
    <w:rsid w:val="00D16EBC"/>
    <w:rsid w:val="00D1740B"/>
    <w:rsid w:val="00D233F8"/>
    <w:rsid w:val="00D25947"/>
    <w:rsid w:val="00D2614E"/>
    <w:rsid w:val="00D30CF2"/>
    <w:rsid w:val="00D31034"/>
    <w:rsid w:val="00D337E2"/>
    <w:rsid w:val="00D33C5E"/>
    <w:rsid w:val="00D34485"/>
    <w:rsid w:val="00D363CF"/>
    <w:rsid w:val="00D4199A"/>
    <w:rsid w:val="00D43C9D"/>
    <w:rsid w:val="00D4410C"/>
    <w:rsid w:val="00D441AF"/>
    <w:rsid w:val="00D44A43"/>
    <w:rsid w:val="00D54EB3"/>
    <w:rsid w:val="00D57653"/>
    <w:rsid w:val="00D57AB5"/>
    <w:rsid w:val="00D6175A"/>
    <w:rsid w:val="00D64B80"/>
    <w:rsid w:val="00D65105"/>
    <w:rsid w:val="00D66FBA"/>
    <w:rsid w:val="00D72340"/>
    <w:rsid w:val="00D73268"/>
    <w:rsid w:val="00D73A93"/>
    <w:rsid w:val="00D750D8"/>
    <w:rsid w:val="00D75B00"/>
    <w:rsid w:val="00D75D5C"/>
    <w:rsid w:val="00D7700F"/>
    <w:rsid w:val="00D8008B"/>
    <w:rsid w:val="00D866E6"/>
    <w:rsid w:val="00D90A43"/>
    <w:rsid w:val="00D92889"/>
    <w:rsid w:val="00D94F99"/>
    <w:rsid w:val="00DA2DEF"/>
    <w:rsid w:val="00DB2DB3"/>
    <w:rsid w:val="00DB424F"/>
    <w:rsid w:val="00DB7B53"/>
    <w:rsid w:val="00DC0E20"/>
    <w:rsid w:val="00DC47BF"/>
    <w:rsid w:val="00DC4BA6"/>
    <w:rsid w:val="00DC4EDD"/>
    <w:rsid w:val="00DC7EC3"/>
    <w:rsid w:val="00DD1E75"/>
    <w:rsid w:val="00DD29E1"/>
    <w:rsid w:val="00DD2BE8"/>
    <w:rsid w:val="00DD420F"/>
    <w:rsid w:val="00DD4296"/>
    <w:rsid w:val="00DD52F8"/>
    <w:rsid w:val="00DD5304"/>
    <w:rsid w:val="00DD78B5"/>
    <w:rsid w:val="00DE12D4"/>
    <w:rsid w:val="00DE2EEC"/>
    <w:rsid w:val="00DE3FD2"/>
    <w:rsid w:val="00DE609B"/>
    <w:rsid w:val="00DF1973"/>
    <w:rsid w:val="00DF27FF"/>
    <w:rsid w:val="00DF71D7"/>
    <w:rsid w:val="00E03FAC"/>
    <w:rsid w:val="00E04D64"/>
    <w:rsid w:val="00E04FA5"/>
    <w:rsid w:val="00E0586C"/>
    <w:rsid w:val="00E05FD3"/>
    <w:rsid w:val="00E06652"/>
    <w:rsid w:val="00E1145E"/>
    <w:rsid w:val="00E14654"/>
    <w:rsid w:val="00E15812"/>
    <w:rsid w:val="00E16487"/>
    <w:rsid w:val="00E16858"/>
    <w:rsid w:val="00E20223"/>
    <w:rsid w:val="00E20A8C"/>
    <w:rsid w:val="00E213E3"/>
    <w:rsid w:val="00E25A0F"/>
    <w:rsid w:val="00E26AA0"/>
    <w:rsid w:val="00E2791F"/>
    <w:rsid w:val="00E31D6C"/>
    <w:rsid w:val="00E32E2B"/>
    <w:rsid w:val="00E362C6"/>
    <w:rsid w:val="00E36F8B"/>
    <w:rsid w:val="00E423A1"/>
    <w:rsid w:val="00E43EDB"/>
    <w:rsid w:val="00E44445"/>
    <w:rsid w:val="00E505BA"/>
    <w:rsid w:val="00E53483"/>
    <w:rsid w:val="00E53FD3"/>
    <w:rsid w:val="00E56080"/>
    <w:rsid w:val="00E56BBE"/>
    <w:rsid w:val="00E57717"/>
    <w:rsid w:val="00E61CBD"/>
    <w:rsid w:val="00E62322"/>
    <w:rsid w:val="00E62E86"/>
    <w:rsid w:val="00E62EA0"/>
    <w:rsid w:val="00E66AE8"/>
    <w:rsid w:val="00E704B3"/>
    <w:rsid w:val="00E71173"/>
    <w:rsid w:val="00E75C01"/>
    <w:rsid w:val="00E76285"/>
    <w:rsid w:val="00E80B91"/>
    <w:rsid w:val="00E8616D"/>
    <w:rsid w:val="00E86AFE"/>
    <w:rsid w:val="00E915E1"/>
    <w:rsid w:val="00E91749"/>
    <w:rsid w:val="00E94636"/>
    <w:rsid w:val="00E94A8B"/>
    <w:rsid w:val="00E95BE1"/>
    <w:rsid w:val="00E95E61"/>
    <w:rsid w:val="00EA04E7"/>
    <w:rsid w:val="00EA1896"/>
    <w:rsid w:val="00EA2D86"/>
    <w:rsid w:val="00EA434A"/>
    <w:rsid w:val="00EB3CDD"/>
    <w:rsid w:val="00EB4216"/>
    <w:rsid w:val="00EC1B14"/>
    <w:rsid w:val="00EC3198"/>
    <w:rsid w:val="00EC696B"/>
    <w:rsid w:val="00EC6F33"/>
    <w:rsid w:val="00ED1169"/>
    <w:rsid w:val="00ED142F"/>
    <w:rsid w:val="00ED30AC"/>
    <w:rsid w:val="00ED4080"/>
    <w:rsid w:val="00EE0A91"/>
    <w:rsid w:val="00EE144F"/>
    <w:rsid w:val="00EE3918"/>
    <w:rsid w:val="00EE598D"/>
    <w:rsid w:val="00EE5ADD"/>
    <w:rsid w:val="00EE752B"/>
    <w:rsid w:val="00EF090A"/>
    <w:rsid w:val="00EF0D41"/>
    <w:rsid w:val="00EF1905"/>
    <w:rsid w:val="00EF3051"/>
    <w:rsid w:val="00EF46B8"/>
    <w:rsid w:val="00EF797B"/>
    <w:rsid w:val="00F05609"/>
    <w:rsid w:val="00F060F8"/>
    <w:rsid w:val="00F076A2"/>
    <w:rsid w:val="00F147D8"/>
    <w:rsid w:val="00F15879"/>
    <w:rsid w:val="00F165B3"/>
    <w:rsid w:val="00F20288"/>
    <w:rsid w:val="00F20E1F"/>
    <w:rsid w:val="00F21D42"/>
    <w:rsid w:val="00F23B50"/>
    <w:rsid w:val="00F24E30"/>
    <w:rsid w:val="00F268F2"/>
    <w:rsid w:val="00F3276E"/>
    <w:rsid w:val="00F329A6"/>
    <w:rsid w:val="00F34B9C"/>
    <w:rsid w:val="00F35673"/>
    <w:rsid w:val="00F370FA"/>
    <w:rsid w:val="00F378E1"/>
    <w:rsid w:val="00F40BB3"/>
    <w:rsid w:val="00F46786"/>
    <w:rsid w:val="00F47C73"/>
    <w:rsid w:val="00F5006E"/>
    <w:rsid w:val="00F50382"/>
    <w:rsid w:val="00F50A6A"/>
    <w:rsid w:val="00F51558"/>
    <w:rsid w:val="00F51997"/>
    <w:rsid w:val="00F53C6D"/>
    <w:rsid w:val="00F553B7"/>
    <w:rsid w:val="00F55E8A"/>
    <w:rsid w:val="00F55EDE"/>
    <w:rsid w:val="00F569A6"/>
    <w:rsid w:val="00F56C20"/>
    <w:rsid w:val="00F70CEF"/>
    <w:rsid w:val="00F75B25"/>
    <w:rsid w:val="00F8461B"/>
    <w:rsid w:val="00F868B9"/>
    <w:rsid w:val="00F90FD7"/>
    <w:rsid w:val="00F92766"/>
    <w:rsid w:val="00F92C97"/>
    <w:rsid w:val="00F92ECE"/>
    <w:rsid w:val="00F9570E"/>
    <w:rsid w:val="00F95B88"/>
    <w:rsid w:val="00FA0A7E"/>
    <w:rsid w:val="00FA1D51"/>
    <w:rsid w:val="00FA2BEE"/>
    <w:rsid w:val="00FA33B8"/>
    <w:rsid w:val="00FA3FF9"/>
    <w:rsid w:val="00FA711C"/>
    <w:rsid w:val="00FB0501"/>
    <w:rsid w:val="00FB149A"/>
    <w:rsid w:val="00FB3235"/>
    <w:rsid w:val="00FB49C8"/>
    <w:rsid w:val="00FB6B53"/>
    <w:rsid w:val="00FB7006"/>
    <w:rsid w:val="00FC0AD4"/>
    <w:rsid w:val="00FC74DA"/>
    <w:rsid w:val="00FD0C70"/>
    <w:rsid w:val="00FD1235"/>
    <w:rsid w:val="00FD533B"/>
    <w:rsid w:val="00FE033E"/>
    <w:rsid w:val="00FE2BF0"/>
    <w:rsid w:val="00FE538A"/>
    <w:rsid w:val="00FE7470"/>
    <w:rsid w:val="00FF17E7"/>
    <w:rsid w:val="00FF66BD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C67"/>
  <w15:docId w15:val="{F130F4DA-8079-4D53-8194-CF329BBD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D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B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311B11"/>
    <w:pPr>
      <w:numPr>
        <w:numId w:val="7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maz_wyliczenie,opis dzialania,K-P_odwolanie,A_wyliczenie,Akapit z listą 1,Bulleted list,Akapit z listą BS,Numerowanie,L1,Akapit z listą5,Odstavec,Kolorowa lista — akcent 11,zwykły tekst,List Paragraph1,BulletC,Wyliczanie"/>
    <w:basedOn w:val="Normalny"/>
    <w:link w:val="AkapitzlistZnak"/>
    <w:uiPriority w:val="34"/>
    <w:qFormat/>
    <w:rsid w:val="0014599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wykytekst1">
    <w:name w:val="Zwykły tekst1"/>
    <w:basedOn w:val="Normalny"/>
    <w:rsid w:val="0014599B"/>
    <w:rPr>
      <w:rFonts w:ascii="Courier New" w:hAnsi="Courier New"/>
      <w:sz w:val="20"/>
      <w:szCs w:val="20"/>
    </w:rPr>
  </w:style>
  <w:style w:type="paragraph" w:styleId="Tekstpodstawowy2">
    <w:name w:val="Body Text 2"/>
    <w:basedOn w:val="Normalny"/>
    <w:link w:val="Tekstpodstawowy2Znak"/>
    <w:rsid w:val="0014599B"/>
    <w:pPr>
      <w:jc w:val="both"/>
    </w:pPr>
    <w:rPr>
      <w:rFonts w:ascii="Arial Narrow" w:hAnsi="Arial Narrow" w:cs="Arial"/>
      <w:color w:val="FF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14599B"/>
    <w:rPr>
      <w:rFonts w:ascii="Arial Narrow" w:eastAsia="Times New Roman" w:hAnsi="Arial Narrow" w:cs="Arial"/>
      <w:color w:val="FF0000"/>
      <w:lang w:eastAsia="ar-SA"/>
    </w:rPr>
  </w:style>
  <w:style w:type="paragraph" w:styleId="Bezodstpw">
    <w:name w:val="No Spacing"/>
    <w:uiPriority w:val="1"/>
    <w:qFormat/>
    <w:rsid w:val="0014599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CW_Lista Znak,sw tekst Znak,maz_wyliczenie Znak,opis dzialania Znak,K-P_odwolanie Znak,A_wyliczenie Znak,Akapit z listą 1 Znak,Bulleted list Znak,Akapit z listą BS Znak,Numerowanie Znak,L1 Znak,Akapit z listą5 Znak,Odstavec Znak"/>
    <w:link w:val="Akapitzlist"/>
    <w:uiPriority w:val="34"/>
    <w:rsid w:val="0014599B"/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60E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0E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11B11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WW-Absatz-Standardschriftart1">
    <w:name w:val="WW-Absatz-Standardschriftart1"/>
    <w:rsid w:val="00311B11"/>
  </w:style>
  <w:style w:type="paragraph" w:styleId="Tekstkomentarza">
    <w:name w:val="annotation text"/>
    <w:basedOn w:val="Normalny"/>
    <w:link w:val="TekstkomentarzaZnak"/>
    <w:uiPriority w:val="99"/>
    <w:unhideWhenUsed/>
    <w:rsid w:val="00407F74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7F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407F7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F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F7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B4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4z0">
    <w:name w:val="WW8Num4z0"/>
    <w:rsid w:val="00C446D2"/>
    <w:rPr>
      <w:b/>
    </w:rPr>
  </w:style>
  <w:style w:type="paragraph" w:styleId="Nagwek">
    <w:name w:val="header"/>
    <w:basedOn w:val="Normalny"/>
    <w:link w:val="NagwekZnak"/>
    <w:uiPriority w:val="99"/>
    <w:unhideWhenUsed/>
    <w:rsid w:val="00B32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6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2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6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90C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B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E69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E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CF67-1FE8-435A-82C3-EFD21357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3182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ekoziol</dc:creator>
  <cp:lastModifiedBy>Kozioł Elżbieta</cp:lastModifiedBy>
  <cp:revision>23</cp:revision>
  <cp:lastPrinted>2025-01-09T12:08:00Z</cp:lastPrinted>
  <dcterms:created xsi:type="dcterms:W3CDTF">2024-12-07T16:14:00Z</dcterms:created>
  <dcterms:modified xsi:type="dcterms:W3CDTF">2025-01-09T12:09:00Z</dcterms:modified>
</cp:coreProperties>
</file>