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79" w:rsidRDefault="000C5ED3" w:rsidP="003218A0">
      <w:r>
        <w:t>KR.26.17</w:t>
      </w:r>
      <w:r w:rsidR="003D5316">
        <w:t>.2024</w:t>
      </w:r>
    </w:p>
    <w:p w:rsidR="003218A0" w:rsidRDefault="003218A0" w:rsidP="003218A0">
      <w:r>
        <w:t xml:space="preserve">Dostawa </w:t>
      </w:r>
      <w:r w:rsidR="003D5316">
        <w:t>7</w:t>
      </w:r>
      <w:r w:rsidR="0008044F">
        <w:t xml:space="preserve"> sztuk </w:t>
      </w:r>
      <w:r w:rsidR="00B52140">
        <w:t xml:space="preserve">ledowych </w:t>
      </w:r>
      <w:r>
        <w:t>opraw oświetleniowych sufitowych dla Uniwersytetu Jana Długosza w Częstochowie.</w:t>
      </w:r>
    </w:p>
    <w:p w:rsidR="003218A0" w:rsidRDefault="003218A0" w:rsidP="003218A0">
      <w:r>
        <w:t>Parametry techniczne:</w:t>
      </w:r>
    </w:p>
    <w:p w:rsidR="00983329" w:rsidRDefault="003218A0" w:rsidP="003218A0">
      <w:r w:rsidRPr="00983329">
        <w:t xml:space="preserve">- </w:t>
      </w:r>
      <w:r w:rsidR="00B03622" w:rsidRPr="00983329">
        <w:t xml:space="preserve">panel </w:t>
      </w:r>
      <w:r w:rsidR="00983329" w:rsidRPr="00983329">
        <w:t>do montażu na</w:t>
      </w:r>
      <w:r w:rsidR="00B03622" w:rsidRPr="00983329">
        <w:t>tynkow</w:t>
      </w:r>
      <w:r w:rsidR="00983329" w:rsidRPr="00983329">
        <w:t>ego</w:t>
      </w:r>
      <w:r w:rsidR="00B03622" w:rsidRPr="00983329">
        <w:t xml:space="preserve"> </w:t>
      </w:r>
      <w:r w:rsidR="00DC432B" w:rsidRPr="00983329">
        <w:t xml:space="preserve">600x600, barwa </w:t>
      </w:r>
      <w:r w:rsidR="008E6873" w:rsidRPr="00983329">
        <w:t>4</w:t>
      </w:r>
      <w:r w:rsidR="00B03622" w:rsidRPr="00983329">
        <w:t>000K</w:t>
      </w:r>
      <w:r w:rsidR="007903DC" w:rsidRPr="00983329">
        <w:t xml:space="preserve">, </w:t>
      </w:r>
    </w:p>
    <w:p w:rsidR="00983329" w:rsidRDefault="00983329" w:rsidP="003218A0">
      <w:r>
        <w:t>-</w:t>
      </w:r>
      <w:r w:rsidR="003D5316">
        <w:t xml:space="preserve"> efektywność energetyczna min. E</w:t>
      </w:r>
      <w:r>
        <w:t xml:space="preserve"> – wg etykiety obowiązującej od września 2021r. lub min. A</w:t>
      </w:r>
      <w:r w:rsidR="007B4592">
        <w:t>+</w:t>
      </w:r>
      <w:r>
        <w:t xml:space="preserve"> wg etykiety obowiązującej do września 2021r.</w:t>
      </w:r>
      <w:r w:rsidR="00D32967">
        <w:t>,</w:t>
      </w:r>
    </w:p>
    <w:p w:rsidR="00D32967" w:rsidRDefault="00D32967" w:rsidP="003218A0">
      <w:r>
        <w:t>- kąt świecenia 120-140°</w:t>
      </w:r>
      <w:r w:rsidR="0008044F">
        <w:t>,</w:t>
      </w:r>
    </w:p>
    <w:p w:rsidR="00B52140" w:rsidRPr="00983329" w:rsidRDefault="00983329" w:rsidP="003218A0">
      <w:r>
        <w:t xml:space="preserve">- </w:t>
      </w:r>
      <w:r w:rsidRPr="00983329">
        <w:t>kolor biały</w:t>
      </w:r>
      <w:r>
        <w:t>:</w:t>
      </w:r>
      <w:r w:rsidRPr="00983329">
        <w:t xml:space="preserve"> </w:t>
      </w:r>
      <w:r w:rsidR="00DC432B" w:rsidRPr="00983329">
        <w:t>obudowa aluminium</w:t>
      </w:r>
      <w:r w:rsidR="003D5316">
        <w:t xml:space="preserve"> wys. 40-60mm</w:t>
      </w:r>
      <w:r w:rsidRPr="00983329">
        <w:t>,</w:t>
      </w:r>
    </w:p>
    <w:p w:rsidR="00B03622" w:rsidRDefault="00B52140" w:rsidP="003218A0">
      <w:r>
        <w:t xml:space="preserve">- </w:t>
      </w:r>
      <w:r w:rsidR="00B03622">
        <w:t xml:space="preserve">w zestawie </w:t>
      </w:r>
      <w:r>
        <w:t>źródło światła i zasilacz umożliwiający podłączenie do 230V</w:t>
      </w:r>
      <w:r w:rsidR="00DC432B">
        <w:t>,</w:t>
      </w:r>
    </w:p>
    <w:p w:rsidR="00B03622" w:rsidRDefault="003D5316" w:rsidP="003218A0">
      <w:r>
        <w:t>- strumień świetlny</w:t>
      </w:r>
      <w:r w:rsidR="00B52140" w:rsidRPr="00983329">
        <w:t xml:space="preserve"> </w:t>
      </w:r>
      <w:r w:rsidR="0031453C">
        <w:t>39</w:t>
      </w:r>
      <w:r w:rsidR="00B03622" w:rsidRPr="00983329">
        <w:t>00</w:t>
      </w:r>
      <w:r w:rsidR="0031453C">
        <w:t xml:space="preserve"> - 4000</w:t>
      </w:r>
      <w:r w:rsidR="00B03622" w:rsidRPr="00983329">
        <w:t xml:space="preserve"> lm</w:t>
      </w:r>
      <w:r w:rsidR="0008044F">
        <w:t>,</w:t>
      </w:r>
    </w:p>
    <w:p w:rsidR="003D5316" w:rsidRPr="00983329" w:rsidRDefault="003D5316" w:rsidP="003218A0">
      <w:r w:rsidRPr="0031453C">
        <w:t xml:space="preserve">- efektywność </w:t>
      </w:r>
      <w:r w:rsidR="0031453C" w:rsidRPr="0031453C">
        <w:t xml:space="preserve">min. </w:t>
      </w:r>
      <w:r w:rsidRPr="0031453C">
        <w:t>90lm/W,</w:t>
      </w:r>
    </w:p>
    <w:p w:rsidR="008E6873" w:rsidRDefault="008E6873" w:rsidP="003218A0">
      <w:r>
        <w:t>- trwałość min. 50 000 h</w:t>
      </w:r>
      <w:r w:rsidR="0008044F">
        <w:t>,</w:t>
      </w:r>
    </w:p>
    <w:p w:rsidR="00983329" w:rsidRDefault="00983329" w:rsidP="00983329">
      <w:r>
        <w:t>- zasilanie 220-240V</w:t>
      </w:r>
      <w:r w:rsidR="0008044F">
        <w:t>,</w:t>
      </w:r>
    </w:p>
    <w:p w:rsidR="00983329" w:rsidRDefault="00983329" w:rsidP="00983329">
      <w:r>
        <w:t>- min. IP20</w:t>
      </w:r>
      <w:r w:rsidR="0008044F">
        <w:t>,</w:t>
      </w:r>
    </w:p>
    <w:p w:rsidR="00817A15" w:rsidRDefault="00817A15" w:rsidP="00983329">
      <w:r>
        <w:t>- podłączenie elektryczne za pomocą wtyków,</w:t>
      </w:r>
    </w:p>
    <w:p w:rsidR="00B03622" w:rsidRDefault="00B03622" w:rsidP="003218A0">
      <w:r>
        <w:t>- w komplecie do każdego panelu aluminiowa ramka zatrzaskowa 600x600</w:t>
      </w:r>
      <w:r w:rsidR="007903DC">
        <w:t xml:space="preserve"> </w:t>
      </w:r>
      <w:r w:rsidR="007903DC" w:rsidRPr="00983329">
        <w:t xml:space="preserve">wys. </w:t>
      </w:r>
      <w:r w:rsidR="000D3EDF" w:rsidRPr="00983329">
        <w:t>40-</w:t>
      </w:r>
      <w:r w:rsidR="00983329" w:rsidRPr="00983329">
        <w:t>6</w:t>
      </w:r>
      <w:r w:rsidR="007903DC" w:rsidRPr="00983329">
        <w:t>0mm</w:t>
      </w:r>
      <w:r>
        <w:t xml:space="preserve"> do </w:t>
      </w:r>
      <w:r w:rsidR="007903DC">
        <w:t>natynkowego montażu opraw, kolor biały</w:t>
      </w:r>
      <w:r w:rsidR="0008044F">
        <w:t>.</w:t>
      </w:r>
    </w:p>
    <w:p w:rsidR="002C10C5" w:rsidRDefault="002C10C5" w:rsidP="003218A0">
      <w:r>
        <w:t xml:space="preserve">Dostarczone produkty </w:t>
      </w:r>
      <w:r w:rsidR="00363BAE">
        <w:t>będą objęte</w:t>
      </w:r>
      <w:r w:rsidR="00983329">
        <w:t xml:space="preserve"> 5</w:t>
      </w:r>
      <w:r w:rsidR="00363BAE">
        <w:t>-letnią gwarancją, posiadają</w:t>
      </w:r>
      <w:r w:rsidR="00253DCB">
        <w:t xml:space="preserve"> aprobaty techniczne i certyfikaty bezpieczeństwa</w:t>
      </w:r>
      <w:r w:rsidR="007903DC">
        <w:t xml:space="preserve"> CE</w:t>
      </w:r>
      <w:r w:rsidR="00253DCB">
        <w:t>, które należy załączyć do składanej oferty.</w:t>
      </w:r>
      <w:r w:rsidR="0008044F">
        <w:t xml:space="preserve"> Do oferty należy także załączyć specyfikację oferowanych opraw wg załączonej tabeli.</w:t>
      </w:r>
    </w:p>
    <w:p w:rsidR="00FC1664" w:rsidRDefault="00FC1664" w:rsidP="00FC1664">
      <w:r>
        <w:t>W ofercie należy podać wartość całości zamówienia zawierającą również koszt dostawy do zamawiającego.</w:t>
      </w:r>
    </w:p>
    <w:p w:rsidR="003218A0" w:rsidRDefault="003218A0" w:rsidP="003218A0">
      <w:r>
        <w:t>Miejsce dostawy: Uniwersytet Humanistyczno-Przyrodniczy im. Jana Długosza w Częstochowie, ul. Waszyngtona 4/8, 42-20</w:t>
      </w:r>
      <w:r w:rsidR="003D5316">
        <w:t>17</w:t>
      </w:r>
      <w:r>
        <w:t xml:space="preserve"> Częstochowa.</w:t>
      </w:r>
    </w:p>
    <w:p w:rsidR="003218A0" w:rsidRDefault="003D5316" w:rsidP="003218A0">
      <w:r>
        <w:t>Termin realizacji: do 3</w:t>
      </w:r>
      <w:r w:rsidR="003218A0">
        <w:t xml:space="preserve"> tygodni od daty potwierdzenia zamówienia przez zamawiającego.</w:t>
      </w:r>
    </w:p>
    <w:p w:rsidR="00B03622" w:rsidRDefault="00B03622" w:rsidP="003218A0">
      <w:r>
        <w:t>Płatność przelewem, w ciągu 21</w:t>
      </w:r>
      <w:r w:rsidR="003218A0">
        <w:t xml:space="preserve"> dni od daty realizacji dostawy i wystawienia prawidłowej faktury.</w:t>
      </w:r>
      <w:r>
        <w:t xml:space="preserve"> </w:t>
      </w:r>
    </w:p>
    <w:p w:rsidR="00AE4F20" w:rsidRDefault="00AE4F20" w:rsidP="003218A0"/>
    <w:p w:rsidR="00AE4F20" w:rsidRDefault="00AE4F20" w:rsidP="003218A0"/>
    <w:p w:rsidR="00AE4F20" w:rsidRDefault="00AE4F20" w:rsidP="003218A0"/>
    <w:p w:rsidR="00FC1664" w:rsidRDefault="00FC1664" w:rsidP="00FC1664">
      <w:r>
        <w:lastRenderedPageBreak/>
        <w:t>KR.26</w:t>
      </w:r>
      <w:r w:rsidR="000C5ED3">
        <w:t>.17</w:t>
      </w:r>
      <w:bookmarkStart w:id="0" w:name="_GoBack"/>
      <w:bookmarkEnd w:id="0"/>
      <w:r w:rsidR="003D5316">
        <w:t>.2024</w:t>
      </w:r>
    </w:p>
    <w:p w:rsidR="00FC1664" w:rsidRDefault="00FC1664" w:rsidP="007C264B">
      <w:pPr>
        <w:spacing w:line="240" w:lineRule="auto"/>
      </w:pPr>
    </w:p>
    <w:p w:rsidR="00FC1664" w:rsidRDefault="00FC1664" w:rsidP="007C264B">
      <w:pPr>
        <w:spacing w:line="240" w:lineRule="auto"/>
      </w:pPr>
    </w:p>
    <w:p w:rsidR="00AE4F20" w:rsidRDefault="00AE4F20" w:rsidP="007C264B">
      <w:pPr>
        <w:spacing w:line="240" w:lineRule="auto"/>
      </w:pPr>
      <w:r>
        <w:t>…………………………………………………………………………………………</w:t>
      </w:r>
    </w:p>
    <w:p w:rsidR="00AE4F20" w:rsidRPr="00AE4F20" w:rsidRDefault="00AE4F20" w:rsidP="007C264B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</w:p>
    <w:p w:rsidR="00AE4F20" w:rsidRDefault="00AE4F20" w:rsidP="00AE4F20"/>
    <w:p w:rsidR="00AE4F20" w:rsidRPr="00462315" w:rsidRDefault="00AE4F20" w:rsidP="00AE4F2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Nazwa/symbol produktu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panel </w:t>
            </w:r>
            <w:r>
              <w:t>600x600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Natynkowy/podtynkowy*</w:t>
            </w: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barwa 4000K 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efektywność energetyczna </w:t>
            </w:r>
            <w:r>
              <w:t>(</w:t>
            </w:r>
            <w:r w:rsidRPr="00AE4F20">
              <w:t xml:space="preserve">min. </w:t>
            </w:r>
            <w:r w:rsidR="007B4592">
              <w:t>E</w:t>
            </w:r>
            <w:r w:rsidRPr="00AE4F20">
              <w:t xml:space="preserve"> – wg etykiety obowiązującej od września 2021r. lub min. A</w:t>
            </w:r>
            <w:r w:rsidR="007B4592">
              <w:t>+</w:t>
            </w:r>
            <w:r w:rsidRPr="00AE4F20">
              <w:t xml:space="preserve"> wg etykiety obowiązującej do września 2021r.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kąt świecenia</w:t>
            </w:r>
            <w:r>
              <w:t xml:space="preserve"> (</w:t>
            </w:r>
            <w:r w:rsidRPr="00AE4F20">
              <w:t>120-140°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Materiał obudowy/ klosza</w:t>
            </w:r>
            <w:r w:rsidRPr="00AE4F20">
              <w:t xml:space="preserve"> </w:t>
            </w:r>
            <w:r>
              <w:t>(</w:t>
            </w:r>
            <w:r w:rsidRPr="00AE4F20">
              <w:t>aluminium wys. 40-60mm</w:t>
            </w:r>
            <w:r w:rsidR="003D5316">
              <w:t>,</w:t>
            </w:r>
            <w:r w:rsidRPr="00AE4F20">
              <w:t xml:space="preserve"> kolor biały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zestawie źródło światła i zasilacz umożliwiający podłączenie do 230V,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31453C">
            <w:pPr>
              <w:spacing w:line="276" w:lineRule="auto"/>
            </w:pPr>
            <w:r w:rsidRPr="00AE4F20">
              <w:t xml:space="preserve">strumień świetlny </w:t>
            </w:r>
            <w:r w:rsidR="003D5316">
              <w:t xml:space="preserve"> 3</w:t>
            </w:r>
            <w:r w:rsidR="0031453C">
              <w:t>9</w:t>
            </w:r>
            <w:r w:rsidRPr="00AE4F20">
              <w:t>00</w:t>
            </w:r>
            <w:r w:rsidR="0031453C">
              <w:t xml:space="preserve"> - 4000</w:t>
            </w:r>
            <w:r w:rsidRPr="00AE4F20">
              <w:t xml:space="preserve"> lm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31453C" w:rsidRPr="00AE4F20" w:rsidTr="00950D68">
        <w:tc>
          <w:tcPr>
            <w:tcW w:w="4361" w:type="dxa"/>
          </w:tcPr>
          <w:p w:rsidR="0031453C" w:rsidRPr="00AE4F20" w:rsidRDefault="0031453C" w:rsidP="007C264B">
            <w:r w:rsidRPr="0031453C">
              <w:t>efektywność min. 90lm/W</w:t>
            </w:r>
          </w:p>
        </w:tc>
        <w:tc>
          <w:tcPr>
            <w:tcW w:w="4361" w:type="dxa"/>
          </w:tcPr>
          <w:p w:rsidR="0031453C" w:rsidRPr="00AE4F20" w:rsidRDefault="0031453C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trwałość min. </w:t>
            </w:r>
            <w:r>
              <w:t>(</w:t>
            </w:r>
            <w:r w:rsidRPr="00AE4F20">
              <w:t>50 000 h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zasilanie 220-240V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Stopień ochrony (</w:t>
            </w:r>
            <w:r w:rsidRPr="00AE4F20">
              <w:t>min. IP20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817A15" w:rsidRPr="00AE4F20" w:rsidTr="00950D68">
        <w:tc>
          <w:tcPr>
            <w:tcW w:w="4361" w:type="dxa"/>
          </w:tcPr>
          <w:p w:rsidR="00817A15" w:rsidRPr="00AE4F20" w:rsidRDefault="00817A15" w:rsidP="00817A15">
            <w:r>
              <w:t>Podłączenie elektryczne za pomocą wtyków</w:t>
            </w:r>
          </w:p>
        </w:tc>
        <w:tc>
          <w:tcPr>
            <w:tcW w:w="4361" w:type="dxa"/>
          </w:tcPr>
          <w:p w:rsidR="00817A15" w:rsidRPr="00AE4F20" w:rsidRDefault="00817A15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przypadku zaoferowania paneli podtynkowych, w komplecie do każdego panelu aluminiowa ramka zatrzaskowa 600x600 wys. 40-60mm do natynkowego montażu opraw, kolor biały.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7201B4" w:rsidRPr="00AE4F20" w:rsidTr="00950D68">
        <w:tc>
          <w:tcPr>
            <w:tcW w:w="4361" w:type="dxa"/>
          </w:tcPr>
          <w:p w:rsidR="007201B4" w:rsidRPr="00AE4F20" w:rsidRDefault="007201B4" w:rsidP="007C264B">
            <w:r>
              <w:t>Okres gwarancji (min. 5 lat)</w:t>
            </w:r>
          </w:p>
        </w:tc>
        <w:tc>
          <w:tcPr>
            <w:tcW w:w="4361" w:type="dxa"/>
          </w:tcPr>
          <w:p w:rsidR="007201B4" w:rsidRPr="00AE4F20" w:rsidRDefault="007201B4" w:rsidP="007C264B"/>
        </w:tc>
      </w:tr>
    </w:tbl>
    <w:p w:rsidR="00CB1D55" w:rsidRDefault="00AE4F20" w:rsidP="00AE4F20">
      <w:r>
        <w:t>* - niepotrzebne skreślić</w:t>
      </w:r>
    </w:p>
    <w:p w:rsidR="00AE4F20" w:rsidRDefault="00AE4F20" w:rsidP="00AE4F20"/>
    <w:p w:rsidR="00AE4F20" w:rsidRDefault="00AE4F20" w:rsidP="00AE4F20">
      <w:pPr>
        <w:spacing w:line="240" w:lineRule="auto"/>
        <w:ind w:left="4956"/>
      </w:pPr>
      <w:r>
        <w:t>……………………………………………………………</w:t>
      </w:r>
    </w:p>
    <w:p w:rsidR="00AE4F20" w:rsidRPr="00AE4F20" w:rsidRDefault="00AE4F20" w:rsidP="00AE4F2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sectPr w:rsidR="00AE4F20" w:rsidRPr="00AE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D5316"/>
    <w:rsid w:val="00462315"/>
    <w:rsid w:val="007201B4"/>
    <w:rsid w:val="007903DC"/>
    <w:rsid w:val="007B4592"/>
    <w:rsid w:val="007C264B"/>
    <w:rsid w:val="00817A15"/>
    <w:rsid w:val="008E6873"/>
    <w:rsid w:val="009711FD"/>
    <w:rsid w:val="00983329"/>
    <w:rsid w:val="009C7480"/>
    <w:rsid w:val="00A870EE"/>
    <w:rsid w:val="00AE4F20"/>
    <w:rsid w:val="00B00C7E"/>
    <w:rsid w:val="00B03622"/>
    <w:rsid w:val="00B52140"/>
    <w:rsid w:val="00C53E6A"/>
    <w:rsid w:val="00CB1D55"/>
    <w:rsid w:val="00D32967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29</cp:revision>
  <cp:lastPrinted>2024-05-13T06:10:00Z</cp:lastPrinted>
  <dcterms:created xsi:type="dcterms:W3CDTF">2023-05-16T07:46:00Z</dcterms:created>
  <dcterms:modified xsi:type="dcterms:W3CDTF">2024-05-13T07:37:00Z</dcterms:modified>
</cp:coreProperties>
</file>