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</w:t>
      </w:r>
      <w:r w:rsidR="00F833A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/AS</w:t>
      </w:r>
      <w:r w:rsidRPr="00D6103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F833A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12/TP</w:t>
      </w:r>
      <w:r w:rsidRPr="00D6103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-</w:t>
      </w:r>
      <w:r w:rsidR="00F833A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15</w:t>
      </w:r>
      <w:r w:rsidRPr="00D6103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1300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1300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1300B2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przetargu nieograniczonego na.:</w:t>
      </w:r>
    </w:p>
    <w:p w:rsidR="00082E51" w:rsidRDefault="00D61037" w:rsidP="00D61037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D61037">
        <w:rPr>
          <w:rFonts w:ascii="Times New Roman" w:eastAsia="Times New Roman" w:hAnsi="Times New Roman" w:cs="Times New Roman"/>
          <w:b/>
          <w:kern w:val="2"/>
          <w:lang w:eastAsia="zh-CN"/>
        </w:rPr>
        <w:t>„</w:t>
      </w:r>
      <w:r w:rsidR="001300B2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Dostawa </w:t>
      </w:r>
      <w:r w:rsidR="00F833A7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gazów medycznych </w:t>
      </w:r>
      <w:r w:rsidRPr="00D61037">
        <w:rPr>
          <w:rFonts w:ascii="Times New Roman" w:eastAsia="Times New Roman" w:hAnsi="Times New Roman" w:cs="Times New Roman"/>
          <w:b/>
          <w:kern w:val="2"/>
          <w:lang w:eastAsia="zh-CN"/>
        </w:rPr>
        <w:t>na potrzeby COZL”</w:t>
      </w:r>
    </w:p>
    <w:p w:rsidR="00D61037" w:rsidRPr="00D61037" w:rsidRDefault="00F833A7" w:rsidP="00D61037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(COZL/DZP/AS/3412/TP- 15</w:t>
      </w:r>
      <w:r w:rsidR="00D61037">
        <w:rPr>
          <w:rFonts w:ascii="Times New Roman" w:eastAsia="Times New Roman" w:hAnsi="Times New Roman" w:cs="Times New Roman"/>
          <w:b/>
          <w:kern w:val="2"/>
          <w:lang w:eastAsia="zh-CN"/>
        </w:rPr>
        <w:t>/21)</w:t>
      </w:r>
    </w:p>
    <w:p w:rsidR="00EF4A33" w:rsidRPr="00D61037" w:rsidRDefault="00EF4A33" w:rsidP="00D61037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2E43A3" w:rsidRPr="00EF4A33" w:rsidRDefault="002E43A3" w:rsidP="002E43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318"/>
        <w:gridCol w:w="5297"/>
      </w:tblGrid>
      <w:tr w:rsidR="002E43A3" w:rsidRPr="00EF4A33" w:rsidTr="00F833A7">
        <w:tc>
          <w:tcPr>
            <w:tcW w:w="3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</w:t>
            </w:r>
            <w:r w:rsidR="00F833A7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 </w:t>
            </w: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zł</w:t>
            </w:r>
          </w:p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</w:t>
            </w:r>
            <w:r w:rsidR="00F833A7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</w:t>
            </w: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%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2E43A3" w:rsidRPr="00EF4A33" w:rsidRDefault="002E43A3" w:rsidP="005F7E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E43A3" w:rsidRPr="00EF4A33" w:rsidRDefault="002E43A3" w:rsidP="002E4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E43A3" w:rsidRDefault="002E43A3" w:rsidP="002E43A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</w:t>
      </w:r>
      <w:r w:rsidR="00F833A7">
        <w:rPr>
          <w:rFonts w:ascii="Times New Roman" w:eastAsia="Times New Roman" w:hAnsi="Times New Roman" w:cs="Times New Roman"/>
          <w:kern w:val="2"/>
          <w:lang w:eastAsia="zh-CN"/>
        </w:rPr>
        <w:t>ru stanowiącego załącznik nr 2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0C4C26" w:rsidRDefault="000C4C26" w:rsidP="000C4C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C4C26" w:rsidRPr="00EF4A33" w:rsidRDefault="000C4C26" w:rsidP="000C4C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</w:t>
      </w:r>
      <w:r w:rsidR="0036793E">
        <w:rPr>
          <w:rFonts w:ascii="Times New Roman" w:eastAsia="Times New Roman" w:hAnsi="Times New Roman" w:cs="Times New Roman"/>
          <w:kern w:val="2"/>
          <w:lang w:eastAsia="zh-CN"/>
        </w:rPr>
        <w:t>3</w:t>
      </w:r>
      <w:r w:rsidR="004C0BC6">
        <w:rPr>
          <w:rFonts w:ascii="Times New Roman" w:eastAsia="Times New Roman" w:hAnsi="Times New Roman" w:cs="Times New Roman"/>
          <w:kern w:val="2"/>
          <w:lang w:eastAsia="zh-CN"/>
        </w:rPr>
        <w:t>0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46822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46822" w:rsidRPr="00E46822" w:rsidRDefault="00E46822" w:rsidP="00E46822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46822" w:rsidRPr="00E46822" w:rsidRDefault="00E46822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, że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posiadamy:</w:t>
      </w:r>
    </w:p>
    <w:p w:rsidR="00E46822" w:rsidRPr="00E46822" w:rsidRDefault="00E46822" w:rsidP="00E46822">
      <w:pPr>
        <w:pStyle w:val="Akapitzlist"/>
        <w:widowControl w:val="0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/>
          <w:color w:val="000000"/>
          <w:lang w:eastAsia="pl-PL"/>
        </w:rPr>
      </w:pPr>
      <w:r w:rsidRPr="00E46822">
        <w:rPr>
          <w:rFonts w:ascii="Times New Roman" w:hAnsi="Times New Roman"/>
          <w:color w:val="000000"/>
          <w:lang w:eastAsia="pl-PL"/>
        </w:rPr>
        <w:t>dowód dopuszczenia do obrotu produktu leczniczego na terytorium Rzeczypospolitej Polskiej zgodnie z art. 28 ust 1 ustawy z dnia 6 września 2001 r. Prawo Farmaceutyczne- dotyczy tlenu medycznego i podtlenku azotu medycznego;</w:t>
      </w:r>
    </w:p>
    <w:p w:rsidR="00E46822" w:rsidRPr="00E46822" w:rsidRDefault="00E46822" w:rsidP="00E46822">
      <w:pPr>
        <w:pStyle w:val="Akapitzlist"/>
        <w:widowControl w:val="0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/>
          <w:color w:val="000000"/>
          <w:lang w:eastAsia="pl-PL"/>
        </w:rPr>
      </w:pPr>
      <w:r w:rsidRPr="00E46822">
        <w:rPr>
          <w:rFonts w:ascii="Times New Roman" w:hAnsi="Times New Roman"/>
          <w:color w:val="000000"/>
          <w:lang w:eastAsia="pl-PL"/>
        </w:rPr>
        <w:t>dowód dopuszczenia wyrobu medycznego do obrotu i do używania w Polsce zgodnie z ustawą o wyrobach medycznych z dnia 20 maja 2010 r.- dotyczy dwutlenku węgla.</w:t>
      </w:r>
    </w:p>
    <w:p w:rsidR="00E46822" w:rsidRPr="00EF4A33" w:rsidRDefault="00E46822" w:rsidP="00E46822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bookmarkStart w:id="0" w:name="_GoBack"/>
      <w:bookmarkEnd w:id="0"/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46822" w:rsidRDefault="00082E51" w:rsidP="00E46822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46822"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46822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46822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46822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46822" w:rsidRDefault="001A6F07" w:rsidP="00E46822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46822"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46822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zamówienia podwykonawcom**</w:t>
      </w: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36793E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Zamówienie powierzone</w:t>
            </w:r>
            <w:r w:rsidR="00EF4A33"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 xml:space="preserve">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E4682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4682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1A6F07" w:rsidRPr="001300B2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EF4A33" w:rsidRPr="007C0C9B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0C4C26" w:rsidRPr="00EF4A33" w:rsidRDefault="000C4C26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46822" w:rsidRDefault="007C0C9B" w:rsidP="00E46822">
      <w:pPr>
        <w:pStyle w:val="Akapitzlist"/>
        <w:numPr>
          <w:ilvl w:val="0"/>
          <w:numId w:val="1"/>
        </w:num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u w:val="single"/>
          <w:lang w:eastAsia="zh-CN"/>
        </w:rPr>
      </w:pPr>
      <w:r w:rsidRPr="00E46822">
        <w:rPr>
          <w:rFonts w:ascii="Times New Roman" w:eastAsia="Times New Roman" w:hAnsi="Times New Roman" w:cs="Times New Roman"/>
          <w:kern w:val="2"/>
          <w:u w:val="single"/>
          <w:lang w:eastAsia="zh-CN"/>
        </w:rPr>
        <w:t xml:space="preserve">Rodzaj wykonawcy </w:t>
      </w:r>
      <w:r w:rsidR="000C4C26" w:rsidRPr="00E46822">
        <w:rPr>
          <w:rFonts w:ascii="Times New Roman" w:eastAsia="Times New Roman" w:hAnsi="Times New Roman" w:cs="Times New Roman"/>
          <w:kern w:val="2"/>
          <w:u w:val="single"/>
          <w:lang w:eastAsia="zh-CN"/>
        </w:rPr>
        <w:t>(właściwe zaznaczyć)</w:t>
      </w:r>
      <w:r w:rsidR="000C4C26" w:rsidRPr="00E46822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  <w:t xml:space="preserve"> </w:t>
      </w:r>
      <w:r w:rsidR="000C4C26" w:rsidRPr="00E46822">
        <w:rPr>
          <w:rFonts w:ascii="Times New Roman" w:eastAsia="Times New Roman" w:hAnsi="Times New Roman" w:cs="Times New Roman"/>
          <w:kern w:val="2"/>
          <w:u w:val="single"/>
          <w:lang w:eastAsia="zh-CN"/>
        </w:rPr>
        <w:t>:</w:t>
      </w:r>
    </w:p>
    <w:p w:rsidR="007C0C9B" w:rsidRPr="007C0C9B" w:rsidRDefault="007C0C9B" w:rsidP="000C4C26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</w:p>
    <w:p w:rsidR="007C0C9B" w:rsidRDefault="000C4C26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</w:t>
      </w:r>
      <w:r w:rsidR="007C0C9B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mikroprzedsiębiorstwo definiuje się jako przedsiębiorstwo, które zatrudnia mniej niż 10 </w:t>
      </w:r>
      <w:r w:rsidR="007C0C9B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</w:t>
      </w:r>
    </w:p>
    <w:p w:rsidR="007C0C9B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="000C4C26"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pracowników i którego roczny obrót lub roczna suma bilansowa nie przekracza 2 milionów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</w:t>
      </w:r>
    </w:p>
    <w:p w:rsidR="000C4C26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="000C4C26"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EUR</w:t>
      </w:r>
      <w:r w:rsidR="000C4C26">
        <w:rPr>
          <w:rFonts w:ascii="Times New Roman" w:eastAsia="Calibri" w:hAnsi="Times New Roman" w:cs="Times New Roman"/>
          <w:kern w:val="2"/>
          <w:szCs w:val="20"/>
          <w:lang w:eastAsia="zh-CN"/>
        </w:rPr>
        <w:t>,</w:t>
      </w:r>
    </w:p>
    <w:p w:rsidR="007C0C9B" w:rsidRDefault="000C4C26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</w:t>
      </w:r>
      <w:r w:rsidR="007C0C9B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małe przedsiębiorstwo definiuje się jako przedsiębiorstwo, które zatrudnia mniej niż 50 </w:t>
      </w:r>
      <w:r w:rsidR="007C0C9B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</w:t>
      </w:r>
    </w:p>
    <w:p w:rsidR="007C0C9B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="000C4C26"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pracowników i którego roczny obrót lub roczna suma bilansowa nie przekracza 10 milionów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</w:t>
      </w:r>
    </w:p>
    <w:p w:rsidR="000C4C26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="000C4C26"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EUR,</w:t>
      </w:r>
    </w:p>
    <w:p w:rsidR="007C0C9B" w:rsidRDefault="000C4C26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 w:rsidR="007C0C9B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do kategorii średnich </w:t>
      </w: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przedsiębiorstw </w:t>
      </w: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należą przedsiębiorstwa, które zatrudniają mniej niż 250 </w:t>
      </w:r>
    </w:p>
    <w:p w:rsidR="007C0C9B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="000C4C26"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pracowników i których roczny obrót nie przekracza 50 milionów EUR, lub roczna suma </w:t>
      </w:r>
    </w:p>
    <w:p w:rsidR="000C4C26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szCs w:val="20"/>
          <w:lang w:eastAsia="zh-CN"/>
        </w:rPr>
      </w:pPr>
      <w:r>
        <w:rPr>
          <w:rFonts w:ascii="Times New Roman" w:eastAsia="Calibri" w:hAnsi="Times New Roman" w:cs="Times New Roman"/>
          <w:kern w:val="2"/>
          <w:szCs w:val="20"/>
          <w:lang w:eastAsia="zh-CN"/>
        </w:rPr>
        <w:t xml:space="preserve">       </w:t>
      </w:r>
      <w:r w:rsidR="000C4C26"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bilansowa nie przekracza 43 milionów EUR,</w:t>
      </w:r>
    </w:p>
    <w:p w:rsidR="000C4C26" w:rsidRDefault="000C4C26" w:rsidP="000C4C26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 w:rsidR="007C0C9B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 </w:t>
      </w:r>
      <w:r w:rsidRPr="000C4C26">
        <w:rPr>
          <w:rFonts w:ascii="Times New Roman" w:eastAsia="Times New Roman" w:hAnsi="Times New Roman" w:cs="Times New Roman"/>
          <w:kern w:val="2"/>
          <w:lang w:eastAsia="zh-CN"/>
        </w:rPr>
        <w:t>jednoosobowa działalność gospodarcza</w:t>
      </w:r>
      <w:r>
        <w:rPr>
          <w:rFonts w:ascii="Times New Roman" w:eastAsia="Times New Roman" w:hAnsi="Times New Roman" w:cs="Times New Roman"/>
          <w:kern w:val="2"/>
          <w:lang w:eastAsia="zh-CN"/>
        </w:rPr>
        <w:t>,</w:t>
      </w:r>
    </w:p>
    <w:p w:rsidR="000C4C26" w:rsidRDefault="000C4C26" w:rsidP="000C4C26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 w:rsidR="007C0C9B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</w:t>
      </w:r>
      <w:r w:rsidRPr="000C4C26">
        <w:rPr>
          <w:rFonts w:ascii="Times New Roman" w:eastAsia="Times New Roman" w:hAnsi="Times New Roman" w:cs="Times New Roman"/>
          <w:kern w:val="2"/>
          <w:lang w:eastAsia="zh-CN"/>
        </w:rPr>
        <w:t>osoba fizyczna nieprowadząca działalności gospodarczej</w:t>
      </w:r>
    </w:p>
    <w:p w:rsidR="000C4C26" w:rsidRDefault="000C4C26" w:rsidP="000C4C26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0C4C2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sym w:font="Wingdings" w:char="F0A8"/>
      </w:r>
      <w:r w:rsidR="007C0C9B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 xml:space="preserve"> </w:t>
      </w:r>
      <w:r w:rsidRPr="000C4C26">
        <w:rPr>
          <w:rFonts w:ascii="Times New Roman" w:eastAsia="Times New Roman" w:hAnsi="Times New Roman" w:cs="Times New Roman"/>
          <w:kern w:val="2"/>
          <w:lang w:eastAsia="zh-CN"/>
        </w:rPr>
        <w:t>inny rodzaj :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……………………………………………………………………………………...</w:t>
      </w:r>
    </w:p>
    <w:p w:rsidR="001A6F07" w:rsidRDefault="007C0C9B" w:rsidP="007C0C9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        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</w:t>
      </w:r>
    </w:p>
    <w:p w:rsidR="007C0C9B" w:rsidRPr="007C0C9B" w:rsidRDefault="007C0C9B" w:rsidP="007C0C9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1A6F07" w:rsidRPr="001300B2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</w:t>
      </w:r>
      <w:r w:rsidR="007C0C9B">
        <w:rPr>
          <w:rFonts w:ascii="Times New Roman" w:eastAsia="Calibri" w:hAnsi="Times New Roman" w:cs="Times New Roman"/>
          <w:kern w:val="2"/>
          <w:lang w:eastAsia="zh-CN"/>
        </w:rPr>
        <w:t>/2014 z dnia 17 czerwca 2014 r.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0C9B" w:rsidRPr="00EF4A33" w:rsidRDefault="007C0C9B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7C0C9B" w:rsidRDefault="00EF4A33" w:rsidP="00E4682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fertowy </w:t>
      </w:r>
      <w:r w:rsidR="00F833A7">
        <w:rPr>
          <w:rFonts w:ascii="Times New Roman" w:eastAsia="Times New Roman" w:hAnsi="Times New Roman" w:cs="Times New Roman"/>
          <w:kern w:val="2"/>
          <w:lang w:eastAsia="zh-CN"/>
        </w:rPr>
        <w:t>zał. Nr. 2</w:t>
      </w: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300B2" w:rsidRDefault="001300B2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300B2" w:rsidRPr="00EF4A33" w:rsidRDefault="001300B2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839" w:rsidRDefault="00612839" w:rsidP="00EF4A33">
      <w:pPr>
        <w:spacing w:after="0" w:line="240" w:lineRule="auto"/>
      </w:pPr>
      <w:r>
        <w:separator/>
      </w:r>
    </w:p>
  </w:endnote>
  <w:endnote w:type="continuationSeparator" w:id="0">
    <w:p w:rsidR="00612839" w:rsidRDefault="00612839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822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839" w:rsidRDefault="00612839" w:rsidP="00EF4A33">
      <w:pPr>
        <w:spacing w:after="0" w:line="240" w:lineRule="auto"/>
      </w:pPr>
      <w:r>
        <w:separator/>
      </w:r>
    </w:p>
  </w:footnote>
  <w:footnote w:type="continuationSeparator" w:id="0">
    <w:p w:rsidR="00612839" w:rsidRDefault="00612839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</w:t>
      </w:r>
      <w:r w:rsidR="00E46822">
        <w:t>ełnienia pozycji 1) i 2) w pkt 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abstractNum w:abstractNumId="4" w15:restartNumberingAfterBreak="0">
    <w:nsid w:val="27312A60"/>
    <w:multiLevelType w:val="multilevel"/>
    <w:tmpl w:val="A3DA87E4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 w:hint="default"/>
        <w:b w:val="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1510C22"/>
    <w:multiLevelType w:val="hybridMultilevel"/>
    <w:tmpl w:val="CFCA3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C4C26"/>
    <w:rsid w:val="00127DF6"/>
    <w:rsid w:val="001300B2"/>
    <w:rsid w:val="001A6F07"/>
    <w:rsid w:val="001F15C4"/>
    <w:rsid w:val="002C38C7"/>
    <w:rsid w:val="002E43A3"/>
    <w:rsid w:val="0036793E"/>
    <w:rsid w:val="004C0BC6"/>
    <w:rsid w:val="004D6D33"/>
    <w:rsid w:val="005512DD"/>
    <w:rsid w:val="00612839"/>
    <w:rsid w:val="00757449"/>
    <w:rsid w:val="00795E5D"/>
    <w:rsid w:val="007C0C9B"/>
    <w:rsid w:val="008B5869"/>
    <w:rsid w:val="008C49E8"/>
    <w:rsid w:val="00A34536"/>
    <w:rsid w:val="00AC7997"/>
    <w:rsid w:val="00BE522A"/>
    <w:rsid w:val="00D569A5"/>
    <w:rsid w:val="00D61037"/>
    <w:rsid w:val="00DC4301"/>
    <w:rsid w:val="00E118EA"/>
    <w:rsid w:val="00E2695B"/>
    <w:rsid w:val="00E46822"/>
    <w:rsid w:val="00E8307D"/>
    <w:rsid w:val="00EF4A33"/>
    <w:rsid w:val="00F47F64"/>
    <w:rsid w:val="00F8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3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6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23</cp:revision>
  <cp:lastPrinted>2021-02-23T10:19:00Z</cp:lastPrinted>
  <dcterms:created xsi:type="dcterms:W3CDTF">2021-01-30T18:42:00Z</dcterms:created>
  <dcterms:modified xsi:type="dcterms:W3CDTF">2021-02-23T10:19:00Z</dcterms:modified>
</cp:coreProperties>
</file>