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EAA5" w14:textId="11334D23" w:rsidR="00346E4F" w:rsidRPr="005D1DA0" w:rsidRDefault="00346E4F" w:rsidP="00EB484A">
      <w:pPr>
        <w:spacing w:before="240" w:after="0"/>
        <w:rPr>
          <w:rFonts w:ascii="Aptos" w:hAnsi="Aptos"/>
          <w:b/>
          <w:bCs/>
        </w:rPr>
      </w:pPr>
      <w:bookmarkStart w:id="0" w:name="_Hlk138336786"/>
      <w:bookmarkStart w:id="1" w:name="_Hlk125708105"/>
      <w:r w:rsidRPr="005D1DA0">
        <w:rPr>
          <w:rFonts w:ascii="Aptos" w:hAnsi="Apto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24AC1D5" wp14:editId="7F6F64D3">
            <wp:simplePos x="0" y="0"/>
            <wp:positionH relativeFrom="column">
              <wp:posOffset>3855085</wp:posOffset>
            </wp:positionH>
            <wp:positionV relativeFrom="page">
              <wp:posOffset>515620</wp:posOffset>
            </wp:positionV>
            <wp:extent cx="240792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361" y="21193"/>
                <wp:lineTo x="21361" y="0"/>
                <wp:lineTo x="0" y="0"/>
              </wp:wrapPolygon>
            </wp:wrapThrough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DA0">
        <w:rPr>
          <w:rFonts w:ascii="Aptos" w:hAnsi="Aptos"/>
          <w:b/>
          <w:bCs/>
        </w:rPr>
        <w:t xml:space="preserve">Nr sprawy: </w:t>
      </w:r>
      <w:r w:rsidR="005F0096" w:rsidRPr="005F0096">
        <w:rPr>
          <w:rFonts w:ascii="Aptos" w:hAnsi="Aptos"/>
          <w:b/>
          <w:bCs/>
        </w:rPr>
        <w:t>OR-D-III.272.84.2024.AS</w:t>
      </w:r>
    </w:p>
    <w:p w14:paraId="6EA120AA" w14:textId="6EA86857" w:rsidR="00346E4F" w:rsidRPr="005D1DA0" w:rsidRDefault="00346E4F" w:rsidP="00346E4F">
      <w:pPr>
        <w:spacing w:after="0"/>
        <w:rPr>
          <w:rFonts w:ascii="Aptos" w:hAnsi="Aptos"/>
        </w:rPr>
      </w:pPr>
      <w:r w:rsidRPr="005D1DA0">
        <w:rPr>
          <w:rFonts w:ascii="Aptos" w:hAnsi="Aptos"/>
          <w:b/>
          <w:bCs/>
        </w:rPr>
        <w:t xml:space="preserve">Załącznik nr </w:t>
      </w:r>
      <w:r w:rsidR="005F0096">
        <w:rPr>
          <w:rFonts w:ascii="Aptos" w:hAnsi="Aptos"/>
          <w:b/>
          <w:bCs/>
        </w:rPr>
        <w:t>3</w:t>
      </w:r>
      <w:r w:rsidRPr="005D1DA0">
        <w:rPr>
          <w:rFonts w:ascii="Aptos" w:hAnsi="Aptos"/>
          <w:b/>
          <w:bCs/>
        </w:rPr>
        <w:t xml:space="preserve"> do specyfikacji warunków zamówienia</w:t>
      </w:r>
    </w:p>
    <w:p w14:paraId="3E091DE1" w14:textId="40F5406D" w:rsidR="00583C79" w:rsidRPr="00065681" w:rsidRDefault="00583C79" w:rsidP="004B7FE3">
      <w:pPr>
        <w:pStyle w:val="Nagwek1"/>
        <w:spacing w:line="360" w:lineRule="auto"/>
        <w:rPr>
          <w:rFonts w:ascii="Aptos" w:hAnsi="Aptos"/>
        </w:rPr>
      </w:pPr>
      <w:r w:rsidRPr="00065681">
        <w:rPr>
          <w:rFonts w:ascii="Aptos" w:hAnsi="Aptos"/>
        </w:rPr>
        <w:t xml:space="preserve">Umowa </w:t>
      </w:r>
      <w:r w:rsidR="00B54CF0" w:rsidRPr="00065681">
        <w:rPr>
          <w:rFonts w:ascii="Aptos" w:hAnsi="Aptos"/>
        </w:rPr>
        <w:t>nr</w:t>
      </w:r>
      <w:r w:rsidRPr="00065681">
        <w:rPr>
          <w:rFonts w:ascii="Aptos" w:hAnsi="Aptos"/>
        </w:rPr>
        <w:t xml:space="preserve"> W/UMWM-UU/UM/OR/</w:t>
      </w:r>
      <w:r w:rsidR="00D64D8E" w:rsidRPr="00065681">
        <w:rPr>
          <w:rFonts w:ascii="Aptos" w:hAnsi="Aptos"/>
        </w:rPr>
        <w:t xml:space="preserve">        </w:t>
      </w:r>
      <w:r w:rsidRPr="00065681">
        <w:rPr>
          <w:rFonts w:ascii="Aptos" w:hAnsi="Aptos"/>
        </w:rPr>
        <w:t>/202</w:t>
      </w:r>
      <w:r w:rsidR="00270A96" w:rsidRPr="00065681">
        <w:rPr>
          <w:rFonts w:ascii="Aptos" w:hAnsi="Aptos"/>
        </w:rPr>
        <w:t>4</w:t>
      </w:r>
    </w:p>
    <w:p w14:paraId="00C779A2" w14:textId="36C1E790" w:rsidR="001C7BEC" w:rsidRPr="005D1DA0" w:rsidRDefault="001C7BEC" w:rsidP="00065681">
      <w:pPr>
        <w:jc w:val="center"/>
        <w:rPr>
          <w:rFonts w:ascii="Aptos" w:hAnsi="Aptos"/>
        </w:rPr>
      </w:pPr>
      <w:r w:rsidRPr="005D1DA0">
        <w:rPr>
          <w:rFonts w:ascii="Aptos" w:hAnsi="Aptos"/>
        </w:rPr>
        <w:t xml:space="preserve">Dot. postępowania nr </w:t>
      </w:r>
      <w:r w:rsidR="009B7E4F" w:rsidRPr="005D1DA0">
        <w:rPr>
          <w:rFonts w:ascii="Aptos" w:hAnsi="Aptos"/>
        </w:rPr>
        <w:t>_____________________</w:t>
      </w:r>
    </w:p>
    <w:p w14:paraId="2168C24E" w14:textId="6A4AD68E" w:rsidR="00D64D8E" w:rsidRPr="005D1DA0" w:rsidRDefault="00D64D8E" w:rsidP="004B7FE3">
      <w:pPr>
        <w:jc w:val="center"/>
        <w:rPr>
          <w:rFonts w:ascii="Aptos" w:hAnsi="Aptos" w:cstheme="majorHAnsi"/>
          <w:b/>
          <w:bCs/>
        </w:rPr>
      </w:pPr>
      <w:bookmarkStart w:id="2" w:name="_Hlk148535931"/>
      <w:bookmarkEnd w:id="0"/>
      <w:r w:rsidRPr="005D1DA0">
        <w:rPr>
          <w:rFonts w:ascii="Aptos" w:hAnsi="Aptos" w:cstheme="majorHAnsi"/>
          <w:b/>
          <w:bCs/>
        </w:rPr>
        <w:t xml:space="preserve">Umowa </w:t>
      </w:r>
      <w:bookmarkStart w:id="3" w:name="_Hlk57893121"/>
      <w:r w:rsidRPr="005D1DA0">
        <w:rPr>
          <w:rFonts w:ascii="Aptos" w:hAnsi="Aptos" w:cstheme="majorHAnsi"/>
          <w:b/>
          <w:bCs/>
        </w:rPr>
        <w:t xml:space="preserve">na </w:t>
      </w:r>
      <w:r w:rsidR="00987281" w:rsidRPr="005D1DA0">
        <w:rPr>
          <w:rFonts w:ascii="Aptos" w:hAnsi="Aptos" w:cstheme="majorHAnsi"/>
          <w:b/>
          <w:bCs/>
        </w:rPr>
        <w:t>świadczenie</w:t>
      </w:r>
      <w:r w:rsidRPr="005D1DA0">
        <w:rPr>
          <w:rFonts w:ascii="Aptos" w:hAnsi="Aptos" w:cstheme="majorHAnsi"/>
          <w:b/>
          <w:bCs/>
        </w:rPr>
        <w:t xml:space="preserve"> </w:t>
      </w:r>
      <w:bookmarkStart w:id="4" w:name="_Hlk145930755"/>
      <w:r w:rsidR="0000633F" w:rsidRPr="005D1DA0">
        <w:rPr>
          <w:rFonts w:ascii="Aptos" w:hAnsi="Aptos" w:cstheme="majorHAnsi"/>
          <w:b/>
          <w:bCs/>
        </w:rPr>
        <w:t xml:space="preserve">kompleksowych </w:t>
      </w:r>
      <w:r w:rsidRPr="005D1DA0">
        <w:rPr>
          <w:rFonts w:ascii="Aptos" w:hAnsi="Aptos" w:cstheme="majorHAnsi"/>
          <w:b/>
          <w:bCs/>
        </w:rPr>
        <w:t>usług zdrowotnych</w:t>
      </w:r>
      <w:r w:rsidR="00455EF7" w:rsidRPr="005D1DA0">
        <w:rPr>
          <w:rFonts w:ascii="Aptos" w:hAnsi="Aptos" w:cstheme="majorHAnsi"/>
          <w:b/>
          <w:bCs/>
        </w:rPr>
        <w:t xml:space="preserve"> w </w:t>
      </w:r>
      <w:r w:rsidRPr="005D1DA0">
        <w:rPr>
          <w:rFonts w:ascii="Aptos" w:hAnsi="Aptos" w:cstheme="majorHAnsi"/>
          <w:b/>
          <w:bCs/>
        </w:rPr>
        <w:t>zakresie medycyny pracy dla pracowników Urzędu Marszałkowskiego Województwa Mazowieckiego</w:t>
      </w:r>
      <w:r w:rsidR="00455EF7" w:rsidRPr="005D1DA0">
        <w:rPr>
          <w:rFonts w:ascii="Aptos" w:hAnsi="Aptos" w:cstheme="majorHAnsi"/>
          <w:b/>
          <w:bCs/>
        </w:rPr>
        <w:t xml:space="preserve"> w </w:t>
      </w:r>
      <w:r w:rsidRPr="005D1DA0">
        <w:rPr>
          <w:rFonts w:ascii="Aptos" w:hAnsi="Aptos" w:cstheme="majorHAnsi"/>
          <w:b/>
          <w:bCs/>
        </w:rPr>
        <w:t>Warszawie</w:t>
      </w:r>
      <w:bookmarkEnd w:id="3"/>
      <w:bookmarkEnd w:id="4"/>
      <w:r w:rsidR="00F3153E" w:rsidRPr="005D1DA0">
        <w:rPr>
          <w:rFonts w:ascii="Aptos" w:hAnsi="Aptos"/>
        </w:rPr>
        <w:t xml:space="preserve"> </w:t>
      </w:r>
      <w:bookmarkEnd w:id="2"/>
      <w:r w:rsidR="004B7FE3" w:rsidRPr="005D1DA0">
        <w:rPr>
          <w:rFonts w:ascii="Aptos" w:hAnsi="Aptos"/>
        </w:rPr>
        <w:br/>
      </w:r>
      <w:r w:rsidR="00F3153E" w:rsidRPr="005D1DA0">
        <w:rPr>
          <w:rFonts w:ascii="Aptos" w:hAnsi="Aptos"/>
        </w:rPr>
        <w:t>(</w:t>
      </w:r>
      <w:r w:rsidR="00F3153E" w:rsidRPr="005D1DA0">
        <w:rPr>
          <w:rFonts w:ascii="Aptos" w:hAnsi="Aptos" w:cstheme="majorHAnsi"/>
          <w:b/>
          <w:bCs/>
        </w:rPr>
        <w:t>zwana dalej „Umową”)</w:t>
      </w:r>
    </w:p>
    <w:p w14:paraId="07F0A5C6" w14:textId="68EF2A53" w:rsidR="00987281" w:rsidRPr="005D1DA0" w:rsidRDefault="000E34EB" w:rsidP="001A004D">
      <w:pPr>
        <w:spacing w:after="0"/>
        <w:rPr>
          <w:rFonts w:ascii="Aptos" w:hAnsi="Aptos"/>
        </w:rPr>
      </w:pPr>
      <w:r w:rsidRPr="005D1DA0">
        <w:rPr>
          <w:rFonts w:ascii="Aptos" w:hAnsi="Aptos"/>
        </w:rPr>
        <w:t>z</w:t>
      </w:r>
      <w:r w:rsidR="00D64D8E" w:rsidRPr="005D1DA0">
        <w:rPr>
          <w:rFonts w:ascii="Aptos" w:hAnsi="Aptos"/>
        </w:rPr>
        <w:t>awarta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Warszawie</w:t>
      </w:r>
      <w:r w:rsidR="00987281" w:rsidRPr="005D1DA0">
        <w:rPr>
          <w:rFonts w:ascii="Aptos" w:hAnsi="Aptos"/>
        </w:rPr>
        <w:t xml:space="preserve"> </w:t>
      </w:r>
      <w:r w:rsidR="00D64D8E" w:rsidRPr="005D1DA0">
        <w:rPr>
          <w:rFonts w:ascii="Aptos" w:hAnsi="Aptos"/>
        </w:rPr>
        <w:t xml:space="preserve">pomiędzy: </w:t>
      </w:r>
    </w:p>
    <w:p w14:paraId="1C6CDCFC" w14:textId="100F5076" w:rsidR="00D64D8E" w:rsidRPr="005D1DA0" w:rsidRDefault="00D64D8E" w:rsidP="001A004D">
      <w:pPr>
        <w:spacing w:after="0"/>
        <w:rPr>
          <w:rFonts w:ascii="Aptos" w:hAnsi="Aptos"/>
        </w:rPr>
      </w:pPr>
      <w:r w:rsidRPr="005D1DA0">
        <w:rPr>
          <w:rFonts w:ascii="Aptos" w:hAnsi="Aptos"/>
        </w:rPr>
        <w:t>Województwem Mazowieckim - Urzędem Marszałkowskim Województwa Mazowieckiego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Warszawie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siedzibą</w:t>
      </w:r>
      <w:r w:rsidR="00A01253" w:rsidRPr="005D1DA0">
        <w:rPr>
          <w:rFonts w:ascii="Aptos" w:hAnsi="Aptos"/>
        </w:rPr>
        <w:t xml:space="preserve"> w Warszawie,</w:t>
      </w:r>
      <w:r w:rsidRPr="005D1DA0">
        <w:rPr>
          <w:rFonts w:ascii="Aptos" w:hAnsi="Aptos"/>
        </w:rPr>
        <w:t xml:space="preserve"> przy ulicy Jagiellońskiej 26, 03</w:t>
      </w:r>
      <w:r w:rsidR="001A004D" w:rsidRPr="005D1DA0">
        <w:rPr>
          <w:rFonts w:ascii="Aptos" w:hAnsi="Aptos"/>
        </w:rPr>
        <w:noBreakHyphen/>
      </w:r>
      <w:r w:rsidRPr="005D1DA0">
        <w:rPr>
          <w:rFonts w:ascii="Aptos" w:hAnsi="Aptos"/>
        </w:rPr>
        <w:t>719 Warszawa, NIP:113-245-39-40, reprezentowanym przez: _____________na podstawie upoważnienia _____________zwanym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dalszej części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 xml:space="preserve">y </w:t>
      </w:r>
      <w:r w:rsidR="009C3FFE" w:rsidRPr="005D1DA0">
        <w:rPr>
          <w:rFonts w:ascii="Aptos" w:hAnsi="Aptos"/>
        </w:rPr>
        <w:t>„</w:t>
      </w:r>
      <w:r w:rsidRPr="005D1DA0">
        <w:rPr>
          <w:rFonts w:ascii="Aptos" w:hAnsi="Aptos"/>
        </w:rPr>
        <w:t>Zamawiającym</w:t>
      </w:r>
      <w:r w:rsidR="009C3FFE" w:rsidRPr="005D1DA0">
        <w:rPr>
          <w:rFonts w:ascii="Aptos" w:hAnsi="Aptos"/>
        </w:rPr>
        <w:t>”</w:t>
      </w:r>
      <w:r w:rsidRPr="005D1DA0">
        <w:rPr>
          <w:rFonts w:ascii="Aptos" w:hAnsi="Aptos"/>
        </w:rPr>
        <w:t>,</w:t>
      </w:r>
    </w:p>
    <w:p w14:paraId="058FDE76" w14:textId="1C44F4B7" w:rsidR="00D64D8E" w:rsidRPr="005D1DA0" w:rsidRDefault="00D64D8E" w:rsidP="001A004D">
      <w:pPr>
        <w:spacing w:after="0"/>
        <w:rPr>
          <w:rFonts w:ascii="Aptos" w:hAnsi="Aptos"/>
        </w:rPr>
      </w:pPr>
      <w:r w:rsidRPr="005D1DA0">
        <w:rPr>
          <w:rFonts w:ascii="Aptos" w:hAnsi="Aptos"/>
        </w:rPr>
        <w:t>a</w:t>
      </w:r>
    </w:p>
    <w:p w14:paraId="19851447" w14:textId="336C1131" w:rsidR="004B7FE3" w:rsidRPr="005D1DA0" w:rsidRDefault="00D64D8E" w:rsidP="000E34EB">
      <w:pPr>
        <w:spacing w:after="0"/>
        <w:rPr>
          <w:rFonts w:ascii="Aptos" w:hAnsi="Aptos"/>
        </w:rPr>
      </w:pPr>
      <w:r w:rsidRPr="005D1DA0">
        <w:rPr>
          <w:rFonts w:ascii="Aptos" w:hAnsi="Aptos"/>
        </w:rPr>
        <w:t>__________</w:t>
      </w:r>
      <w:r w:rsidR="00CE03C9" w:rsidRPr="005D1DA0">
        <w:rPr>
          <w:rFonts w:ascii="Aptos" w:hAnsi="Aptos"/>
        </w:rPr>
        <w:t>____________</w:t>
      </w:r>
      <w:r w:rsidRPr="005D1DA0">
        <w:rPr>
          <w:rFonts w:ascii="Aptos" w:hAnsi="Aptos"/>
        </w:rPr>
        <w:t>__</w:t>
      </w:r>
      <w:r w:rsidR="00655819" w:rsidRPr="005D1DA0">
        <w:rPr>
          <w:rFonts w:ascii="Aptos" w:hAnsi="Aptos"/>
        </w:rPr>
        <w:t>_ (</w:t>
      </w:r>
      <w:r w:rsidR="00982D03" w:rsidRPr="005D1DA0">
        <w:rPr>
          <w:rFonts w:ascii="Aptos" w:hAnsi="Aptos"/>
        </w:rPr>
        <w:t>dane identyfikacyjne Wykonawcy)</w:t>
      </w:r>
      <w:r w:rsidR="00CE03C9" w:rsidRPr="005D1DA0">
        <w:rPr>
          <w:rFonts w:ascii="Aptos" w:hAnsi="Aptos"/>
        </w:rPr>
        <w:t xml:space="preserve">, </w:t>
      </w:r>
      <w:r w:rsidRPr="005D1DA0">
        <w:rPr>
          <w:rFonts w:ascii="Aptos" w:hAnsi="Aptos"/>
        </w:rPr>
        <w:t>zwanym</w:t>
      </w:r>
      <w:r w:rsidR="00CF24F9" w:rsidRPr="005D1DA0">
        <w:rPr>
          <w:rFonts w:ascii="Aptos" w:hAnsi="Aptos"/>
        </w:rPr>
        <w:t xml:space="preserve"> </w:t>
      </w:r>
      <w:r w:rsidR="00A01253" w:rsidRPr="005D1DA0">
        <w:rPr>
          <w:rFonts w:ascii="Aptos" w:hAnsi="Aptos"/>
        </w:rPr>
        <w:t xml:space="preserve">w </w:t>
      </w:r>
      <w:r w:rsidR="00CF24F9" w:rsidRPr="005D1DA0">
        <w:rPr>
          <w:rFonts w:ascii="Aptos" w:hAnsi="Aptos"/>
        </w:rPr>
        <w:t xml:space="preserve">dalszej części </w:t>
      </w:r>
      <w:r w:rsidR="00655819" w:rsidRPr="005D1DA0">
        <w:rPr>
          <w:rFonts w:ascii="Aptos" w:hAnsi="Aptos"/>
        </w:rPr>
        <w:t>Umowy „</w:t>
      </w:r>
      <w:r w:rsidRPr="005D1DA0">
        <w:rPr>
          <w:rFonts w:ascii="Aptos" w:hAnsi="Aptos"/>
        </w:rPr>
        <w:t>Wykonawcą</w:t>
      </w:r>
      <w:r w:rsidR="009C3FFE" w:rsidRPr="005D1DA0">
        <w:rPr>
          <w:rFonts w:ascii="Aptos" w:hAnsi="Aptos"/>
        </w:rPr>
        <w:t>”</w:t>
      </w:r>
      <w:r w:rsidRPr="005D1DA0">
        <w:rPr>
          <w:rFonts w:ascii="Aptos" w:hAnsi="Aptos"/>
        </w:rPr>
        <w:t>, reprezentowanym przez: _____________</w:t>
      </w:r>
      <w:r w:rsidR="00987281" w:rsidRPr="005D1DA0">
        <w:rPr>
          <w:rFonts w:ascii="Aptos" w:hAnsi="Aptos"/>
        </w:rPr>
        <w:t xml:space="preserve"> zgodnie</w:t>
      </w:r>
      <w:r w:rsidR="00455EF7" w:rsidRPr="005D1DA0">
        <w:rPr>
          <w:rFonts w:ascii="Aptos" w:hAnsi="Aptos"/>
        </w:rPr>
        <w:t xml:space="preserve"> z </w:t>
      </w:r>
      <w:r w:rsidR="00987281" w:rsidRPr="005D1DA0">
        <w:rPr>
          <w:rFonts w:ascii="Aptos" w:hAnsi="Aptos"/>
        </w:rPr>
        <w:t>_____</w:t>
      </w:r>
      <w:r w:rsidR="00CD1C5D" w:rsidRPr="005D1DA0">
        <w:rPr>
          <w:rFonts w:ascii="Aptos" w:hAnsi="Aptos"/>
        </w:rPr>
        <w:t xml:space="preserve">, </w:t>
      </w:r>
    </w:p>
    <w:p w14:paraId="19899528" w14:textId="547DC881" w:rsidR="00CD1C5D" w:rsidRPr="005D1DA0" w:rsidRDefault="00CD1C5D" w:rsidP="000E34EB">
      <w:pPr>
        <w:rPr>
          <w:rFonts w:ascii="Aptos" w:hAnsi="Aptos"/>
        </w:rPr>
      </w:pPr>
      <w:r w:rsidRPr="005D1DA0">
        <w:rPr>
          <w:rFonts w:ascii="Aptos" w:hAnsi="Aptos"/>
        </w:rPr>
        <w:t>zaś wspólnie dalej zwanymi „Stronami”</w:t>
      </w:r>
      <w:r w:rsidR="000E34EB" w:rsidRPr="005D1DA0">
        <w:rPr>
          <w:rFonts w:ascii="Aptos" w:hAnsi="Aptos"/>
        </w:rPr>
        <w:t>.</w:t>
      </w:r>
    </w:p>
    <w:p w14:paraId="48550657" w14:textId="505438E1" w:rsidR="00D64D8E" w:rsidRPr="005D1DA0" w:rsidRDefault="00D64D8E" w:rsidP="001A004D">
      <w:pPr>
        <w:rPr>
          <w:rFonts w:ascii="Aptos" w:hAnsi="Aptos"/>
        </w:rPr>
      </w:pPr>
      <w:r w:rsidRPr="005D1DA0">
        <w:rPr>
          <w:rFonts w:ascii="Aptos" w:hAnsi="Aptos"/>
        </w:rPr>
        <w:t>Strony zawierają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związku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art. 12 ustawy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27 czerwca 1997 r.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służbie medycyny pracy (t.j. Dz. U.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2022 r. poz. 437) oraz </w:t>
      </w:r>
      <w:bookmarkStart w:id="5" w:name="_Hlk147222164"/>
      <w:r w:rsidR="000E34EB" w:rsidRPr="005D1DA0">
        <w:rPr>
          <w:rFonts w:ascii="Aptos" w:hAnsi="Aptos"/>
        </w:rPr>
        <w:t>r</w:t>
      </w:r>
      <w:r w:rsidRPr="005D1DA0">
        <w:rPr>
          <w:rFonts w:ascii="Aptos" w:hAnsi="Aptos"/>
        </w:rPr>
        <w:t xml:space="preserve">ozporządzeniem </w:t>
      </w:r>
      <w:bookmarkStart w:id="6" w:name="_Hlk147218435"/>
      <w:r w:rsidR="00B70EAF" w:rsidRPr="005D1DA0">
        <w:rPr>
          <w:rFonts w:ascii="Aptos" w:hAnsi="Aptos"/>
        </w:rPr>
        <w:t>Ministra Zdrowia</w:t>
      </w:r>
      <w:r w:rsidR="00455EF7" w:rsidRPr="005D1DA0">
        <w:rPr>
          <w:rFonts w:ascii="Aptos" w:hAnsi="Aptos"/>
        </w:rPr>
        <w:t xml:space="preserve"> i </w:t>
      </w:r>
      <w:r w:rsidR="00B70EAF" w:rsidRPr="005D1DA0">
        <w:rPr>
          <w:rFonts w:ascii="Aptos" w:hAnsi="Aptos"/>
        </w:rPr>
        <w:t>Opieki Społecznej</w:t>
      </w:r>
      <w:r w:rsidR="00455EF7" w:rsidRPr="005D1DA0">
        <w:rPr>
          <w:rFonts w:ascii="Aptos" w:hAnsi="Aptos"/>
        </w:rPr>
        <w:t xml:space="preserve"> z </w:t>
      </w:r>
      <w:r w:rsidR="00B70EAF" w:rsidRPr="005D1DA0">
        <w:rPr>
          <w:rFonts w:ascii="Aptos" w:hAnsi="Aptos"/>
        </w:rPr>
        <w:t>dnia 30 maja 1996 r.</w:t>
      </w:r>
      <w:r w:rsidR="00455EF7" w:rsidRPr="005D1DA0">
        <w:rPr>
          <w:rFonts w:ascii="Aptos" w:hAnsi="Aptos"/>
        </w:rPr>
        <w:t xml:space="preserve"> w </w:t>
      </w:r>
      <w:r w:rsidR="00B70EAF" w:rsidRPr="005D1DA0">
        <w:rPr>
          <w:rFonts w:ascii="Aptos" w:hAnsi="Aptos"/>
        </w:rPr>
        <w:t>sprawie przeprowadzenia badań lekarskich pracowników, zakresu profilaktycznej opieki zdrowotnej nad pracownikami oraz orzeczeń lekarskich wydawanych do celów przewidzianych</w:t>
      </w:r>
      <w:r w:rsidR="00455EF7" w:rsidRPr="005D1DA0">
        <w:rPr>
          <w:rFonts w:ascii="Aptos" w:hAnsi="Aptos"/>
        </w:rPr>
        <w:t xml:space="preserve"> w </w:t>
      </w:r>
      <w:r w:rsidR="00B70EAF" w:rsidRPr="005D1DA0">
        <w:rPr>
          <w:rFonts w:ascii="Aptos" w:hAnsi="Aptos"/>
        </w:rPr>
        <w:t>Kodeksie pracy (t.j. Dz. U.</w:t>
      </w:r>
      <w:r w:rsidR="00455EF7" w:rsidRPr="005D1DA0">
        <w:rPr>
          <w:rFonts w:ascii="Aptos" w:hAnsi="Aptos"/>
        </w:rPr>
        <w:t xml:space="preserve"> z </w:t>
      </w:r>
      <w:r w:rsidR="00B70EAF" w:rsidRPr="005D1DA0">
        <w:rPr>
          <w:rFonts w:ascii="Aptos" w:hAnsi="Aptos"/>
        </w:rPr>
        <w:t>2023 r. poz. 607</w:t>
      </w:r>
      <w:bookmarkEnd w:id="6"/>
      <w:r w:rsidR="00B70EAF" w:rsidRPr="005D1DA0">
        <w:rPr>
          <w:rFonts w:ascii="Aptos" w:hAnsi="Aptos"/>
        </w:rPr>
        <w:t xml:space="preserve">) </w:t>
      </w:r>
      <w:bookmarkEnd w:id="5"/>
      <w:r w:rsidR="00B70EAF" w:rsidRPr="005D1DA0">
        <w:rPr>
          <w:rFonts w:ascii="Aptos" w:hAnsi="Aptos"/>
        </w:rPr>
        <w:t xml:space="preserve">- </w:t>
      </w:r>
      <w:r w:rsidRPr="005D1DA0">
        <w:rPr>
          <w:rFonts w:ascii="Aptos" w:hAnsi="Aptos"/>
        </w:rPr>
        <w:t>zwanego dalej „</w:t>
      </w:r>
      <w:bookmarkStart w:id="7" w:name="_Hlk146027142"/>
      <w:r w:rsidRPr="005D1DA0">
        <w:rPr>
          <w:rFonts w:ascii="Aptos" w:hAnsi="Aptos"/>
        </w:rPr>
        <w:t xml:space="preserve">Rozporządzeniem </w:t>
      </w:r>
      <w:bookmarkStart w:id="8" w:name="_Hlk149048951"/>
      <w:r w:rsidR="00A74348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sprawie przeprowadzania badań lekarskich</w:t>
      </w:r>
      <w:bookmarkEnd w:id="7"/>
      <w:bookmarkEnd w:id="8"/>
      <w:r w:rsidRPr="005D1DA0">
        <w:rPr>
          <w:rFonts w:ascii="Aptos" w:hAnsi="Aptos"/>
        </w:rPr>
        <w:t xml:space="preserve">”. </w:t>
      </w:r>
    </w:p>
    <w:p w14:paraId="1F7AEBCD" w14:textId="6BF4A578" w:rsidR="00360B72" w:rsidRPr="005D1DA0" w:rsidRDefault="005053FB" w:rsidP="00360B72">
      <w:pPr>
        <w:rPr>
          <w:rFonts w:ascii="Aptos" w:hAnsi="Aptos"/>
        </w:rPr>
      </w:pPr>
      <w:r w:rsidRPr="005D1DA0">
        <w:rPr>
          <w:rFonts w:ascii="Aptos" w:hAnsi="Aptos"/>
        </w:rPr>
        <w:t>Strony zawierają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ramach zamówienia publicznego </w:t>
      </w:r>
      <w:r w:rsidR="00477ECE" w:rsidRPr="005D1DA0">
        <w:rPr>
          <w:rFonts w:ascii="Aptos" w:hAnsi="Aptos"/>
        </w:rPr>
        <w:t xml:space="preserve">udzielonego </w:t>
      </w:r>
      <w:r w:rsidRPr="005D1DA0">
        <w:rPr>
          <w:rFonts w:ascii="Aptos" w:hAnsi="Aptos"/>
        </w:rPr>
        <w:t>zgodnie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przepisami ustawy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11 września 2019 r. Prawo zamówień publicznych (t.j. Dz. U.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2023 r., poz. 1605</w:t>
      </w:r>
      <w:r w:rsidR="00455EF7" w:rsidRPr="005D1DA0">
        <w:rPr>
          <w:rFonts w:ascii="Aptos" w:hAnsi="Aptos"/>
        </w:rPr>
        <w:t xml:space="preserve"> z </w:t>
      </w:r>
      <w:r w:rsidR="00110FF5" w:rsidRPr="005D1DA0">
        <w:rPr>
          <w:rFonts w:ascii="Aptos" w:hAnsi="Aptos"/>
        </w:rPr>
        <w:t>późn. zm.</w:t>
      </w:r>
      <w:r w:rsidR="00477ECE" w:rsidRPr="005D1DA0">
        <w:rPr>
          <w:rFonts w:ascii="Aptos" w:hAnsi="Aptos"/>
        </w:rPr>
        <w:t>)</w:t>
      </w:r>
      <w:r w:rsidR="00110FF5" w:rsidRPr="005D1DA0">
        <w:rPr>
          <w:rFonts w:ascii="Aptos" w:hAnsi="Aptos"/>
        </w:rPr>
        <w:t xml:space="preserve"> – zw. dalej jako: „PZP”</w:t>
      </w:r>
      <w:r w:rsidR="00477ECE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następującej treści.</w:t>
      </w:r>
    </w:p>
    <w:p w14:paraId="7BF94619" w14:textId="447A361E" w:rsidR="00185D2F" w:rsidRPr="00065681" w:rsidRDefault="0054556B" w:rsidP="00065681">
      <w:pPr>
        <w:pStyle w:val="Nagwek20"/>
      </w:pPr>
      <w:r w:rsidRPr="00065681">
        <w:t>§ 1</w:t>
      </w:r>
      <w:r w:rsidR="007A5187" w:rsidRPr="00065681">
        <w:t xml:space="preserve"> </w:t>
      </w:r>
      <w:r w:rsidRPr="00065681">
        <w:t>Przedmiot</w:t>
      </w:r>
      <w:r w:rsidR="00493A8C" w:rsidRPr="00065681">
        <w:t xml:space="preserve"> Umow</w:t>
      </w:r>
      <w:r w:rsidRPr="00065681">
        <w:t>y</w:t>
      </w:r>
    </w:p>
    <w:p w14:paraId="181F863C" w14:textId="01676BDA" w:rsidR="00297E17" w:rsidRPr="005D1DA0" w:rsidRDefault="009E485F" w:rsidP="00360B72">
      <w:pPr>
        <w:pStyle w:val="podpunktyumowya"/>
        <w:numPr>
          <w:ilvl w:val="0"/>
          <w:numId w:val="20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 xml:space="preserve">Zamawiający </w:t>
      </w:r>
      <w:r w:rsidR="00D64D8E" w:rsidRPr="005D1DA0">
        <w:rPr>
          <w:rFonts w:ascii="Aptos" w:hAnsi="Aptos"/>
        </w:rPr>
        <w:t>zleca</w:t>
      </w:r>
      <w:r w:rsidR="00244365" w:rsidRPr="005D1DA0">
        <w:rPr>
          <w:rFonts w:ascii="Aptos" w:hAnsi="Aptos"/>
        </w:rPr>
        <w:t>,</w:t>
      </w:r>
      <w:r w:rsidR="00D64D8E" w:rsidRPr="005D1DA0">
        <w:rPr>
          <w:rFonts w:ascii="Aptos" w:hAnsi="Aptos"/>
        </w:rPr>
        <w:t xml:space="preserve"> a Wykonawca zobowiązuje się </w:t>
      </w:r>
      <w:r w:rsidR="00A5040C" w:rsidRPr="005D1DA0">
        <w:rPr>
          <w:rFonts w:ascii="Aptos" w:hAnsi="Aptos"/>
        </w:rPr>
        <w:t xml:space="preserve">do </w:t>
      </w:r>
      <w:r w:rsidR="007A7164" w:rsidRPr="005D1DA0">
        <w:rPr>
          <w:rFonts w:ascii="Aptos" w:hAnsi="Aptos"/>
        </w:rPr>
        <w:t>świadczeni</w:t>
      </w:r>
      <w:r w:rsidR="00A5040C" w:rsidRPr="005D1DA0">
        <w:rPr>
          <w:rFonts w:ascii="Aptos" w:hAnsi="Aptos"/>
        </w:rPr>
        <w:t>a</w:t>
      </w:r>
      <w:r w:rsidR="00493A8C" w:rsidRPr="005D1DA0">
        <w:rPr>
          <w:rFonts w:ascii="Aptos" w:hAnsi="Aptos"/>
        </w:rPr>
        <w:t xml:space="preserve"> usług</w:t>
      </w:r>
      <w:r w:rsidR="00C30AED" w:rsidRPr="005D1DA0">
        <w:rPr>
          <w:rFonts w:ascii="Aptos" w:hAnsi="Aptos"/>
        </w:rPr>
        <w:t xml:space="preserve"> medycznych </w:t>
      </w:r>
      <w:bookmarkStart w:id="9" w:name="_Hlk149121547"/>
      <w:r w:rsidR="007A7164" w:rsidRPr="005D1DA0">
        <w:rPr>
          <w:rFonts w:ascii="Aptos" w:hAnsi="Aptos"/>
        </w:rPr>
        <w:t>profilaktycznej opieki zdrowotnej</w:t>
      </w:r>
      <w:r w:rsidR="00455EF7" w:rsidRPr="005D1DA0">
        <w:rPr>
          <w:rFonts w:ascii="Aptos" w:hAnsi="Aptos"/>
        </w:rPr>
        <w:t xml:space="preserve"> w </w:t>
      </w:r>
      <w:r w:rsidR="00A5040C" w:rsidRPr="005D1DA0">
        <w:rPr>
          <w:rFonts w:ascii="Aptos" w:hAnsi="Aptos"/>
        </w:rPr>
        <w:t xml:space="preserve">zakresie medycyny pracy </w:t>
      </w:r>
      <w:bookmarkEnd w:id="9"/>
      <w:r w:rsidR="00A5040C" w:rsidRPr="005D1DA0">
        <w:rPr>
          <w:rFonts w:ascii="Aptos" w:hAnsi="Aptos"/>
        </w:rPr>
        <w:t>dla pracowników Urzędu Marszałkowskiego Województwa Mazowieckiego</w:t>
      </w:r>
      <w:r w:rsidR="00455EF7" w:rsidRPr="005D1DA0">
        <w:rPr>
          <w:rFonts w:ascii="Aptos" w:hAnsi="Aptos"/>
        </w:rPr>
        <w:t xml:space="preserve"> w </w:t>
      </w:r>
      <w:r w:rsidR="00A5040C" w:rsidRPr="005D1DA0">
        <w:rPr>
          <w:rFonts w:ascii="Aptos" w:hAnsi="Aptos"/>
        </w:rPr>
        <w:t>Warszawie</w:t>
      </w:r>
      <w:r w:rsidR="005F7C14" w:rsidRPr="005D1DA0">
        <w:rPr>
          <w:rFonts w:ascii="Aptos" w:hAnsi="Aptos"/>
        </w:rPr>
        <w:t>,</w:t>
      </w:r>
      <w:r w:rsidR="00A5040C" w:rsidRPr="005D1DA0">
        <w:rPr>
          <w:rFonts w:ascii="Aptos" w:hAnsi="Aptos"/>
        </w:rPr>
        <w:t xml:space="preserve"> do</w:t>
      </w:r>
      <w:r w:rsidR="005F7C14" w:rsidRPr="005D1DA0">
        <w:rPr>
          <w:rFonts w:ascii="Aptos" w:hAnsi="Aptos"/>
        </w:rPr>
        <w:t> </w:t>
      </w:r>
      <w:r w:rsidR="00A5040C" w:rsidRPr="005D1DA0">
        <w:rPr>
          <w:rFonts w:ascii="Aptos" w:hAnsi="Aptos"/>
        </w:rPr>
        <w:t>których zapewnienia Zamawiający obowiązany jest na podstawie ustawy</w:t>
      </w:r>
      <w:r w:rsidR="00455EF7" w:rsidRPr="005D1DA0">
        <w:rPr>
          <w:rFonts w:ascii="Aptos" w:hAnsi="Aptos"/>
        </w:rPr>
        <w:t xml:space="preserve"> z </w:t>
      </w:r>
      <w:r w:rsidR="00A5040C" w:rsidRPr="005D1DA0">
        <w:rPr>
          <w:rFonts w:ascii="Aptos" w:hAnsi="Aptos"/>
        </w:rPr>
        <w:t>dnia 26 czerwca 1974 r. Kodeks pracy (t.j. Dz. U.</w:t>
      </w:r>
      <w:r w:rsidR="00455EF7" w:rsidRPr="005D1DA0">
        <w:rPr>
          <w:rFonts w:ascii="Aptos" w:hAnsi="Aptos"/>
        </w:rPr>
        <w:t xml:space="preserve"> z </w:t>
      </w:r>
      <w:r w:rsidR="00A5040C" w:rsidRPr="005D1DA0">
        <w:rPr>
          <w:rFonts w:ascii="Aptos" w:hAnsi="Aptos"/>
        </w:rPr>
        <w:t>2023 r. poz. 1465</w:t>
      </w:r>
      <w:r w:rsidR="006E4724">
        <w:rPr>
          <w:rFonts w:ascii="Aptos" w:hAnsi="Aptos"/>
        </w:rPr>
        <w:t xml:space="preserve"> </w:t>
      </w:r>
      <w:r w:rsidR="006E4724" w:rsidRPr="006E4724">
        <w:rPr>
          <w:rFonts w:ascii="Aptos" w:hAnsi="Aptos"/>
        </w:rPr>
        <w:t>z późn. zm.</w:t>
      </w:r>
      <w:r w:rsidR="00A5040C" w:rsidRPr="005D1DA0">
        <w:rPr>
          <w:rFonts w:ascii="Aptos" w:hAnsi="Aptos"/>
        </w:rPr>
        <w:t xml:space="preserve">) – </w:t>
      </w:r>
      <w:r w:rsidR="00C30AED" w:rsidRPr="005D1DA0">
        <w:rPr>
          <w:rFonts w:ascii="Aptos" w:hAnsi="Aptos"/>
        </w:rPr>
        <w:t xml:space="preserve">zw. </w:t>
      </w:r>
      <w:r w:rsidR="00A5040C" w:rsidRPr="005D1DA0">
        <w:rPr>
          <w:rFonts w:ascii="Aptos" w:hAnsi="Aptos"/>
        </w:rPr>
        <w:t>dalej „Kodeks Pracy”</w:t>
      </w:r>
      <w:r w:rsidR="00DB0F85" w:rsidRPr="005D1DA0">
        <w:rPr>
          <w:rFonts w:ascii="Aptos" w:hAnsi="Aptos"/>
        </w:rPr>
        <w:t>,</w:t>
      </w:r>
      <w:r w:rsidR="00A74348" w:rsidRPr="005D1DA0">
        <w:rPr>
          <w:rFonts w:ascii="Aptos" w:hAnsi="Aptos"/>
        </w:rPr>
        <w:t xml:space="preserve"> </w:t>
      </w:r>
      <w:r w:rsidR="00A5040C" w:rsidRPr="005D1DA0">
        <w:rPr>
          <w:rFonts w:ascii="Aptos" w:hAnsi="Aptos"/>
        </w:rPr>
        <w:t>ustawy</w:t>
      </w:r>
      <w:r w:rsidR="00455EF7" w:rsidRPr="005D1DA0">
        <w:rPr>
          <w:rFonts w:ascii="Aptos" w:hAnsi="Aptos"/>
        </w:rPr>
        <w:t xml:space="preserve"> z </w:t>
      </w:r>
      <w:r w:rsidR="00A5040C" w:rsidRPr="005D1DA0">
        <w:rPr>
          <w:rFonts w:ascii="Aptos" w:hAnsi="Aptos"/>
        </w:rPr>
        <w:t>dnia 27 czerwca 1997 r.</w:t>
      </w:r>
      <w:r w:rsidR="00455EF7" w:rsidRPr="005D1DA0">
        <w:rPr>
          <w:rFonts w:ascii="Aptos" w:hAnsi="Aptos"/>
        </w:rPr>
        <w:t xml:space="preserve"> o </w:t>
      </w:r>
      <w:r w:rsidR="00A5040C" w:rsidRPr="005D1DA0">
        <w:rPr>
          <w:rFonts w:ascii="Aptos" w:hAnsi="Aptos"/>
        </w:rPr>
        <w:t>służbie medycyny pracy (t.j. Dz. U.</w:t>
      </w:r>
      <w:r w:rsidR="00455EF7" w:rsidRPr="005D1DA0">
        <w:rPr>
          <w:rFonts w:ascii="Aptos" w:hAnsi="Aptos"/>
        </w:rPr>
        <w:t xml:space="preserve"> z </w:t>
      </w:r>
      <w:r w:rsidR="00A5040C" w:rsidRPr="005D1DA0">
        <w:rPr>
          <w:rFonts w:ascii="Aptos" w:hAnsi="Aptos"/>
        </w:rPr>
        <w:t>2022 r. poz. 437)</w:t>
      </w:r>
      <w:r w:rsidR="002E05B7" w:rsidRPr="005D1DA0">
        <w:rPr>
          <w:rFonts w:ascii="Aptos" w:hAnsi="Aptos"/>
        </w:rPr>
        <w:t>,</w:t>
      </w:r>
      <w:r w:rsidR="00360B72" w:rsidRPr="005D1DA0">
        <w:rPr>
          <w:rFonts w:ascii="Aptos" w:hAnsi="Aptos"/>
        </w:rPr>
        <w:t xml:space="preserve"> </w:t>
      </w:r>
      <w:r w:rsidR="00A74348" w:rsidRPr="005D1DA0">
        <w:rPr>
          <w:rFonts w:ascii="Aptos" w:hAnsi="Aptos"/>
        </w:rPr>
        <w:t>R</w:t>
      </w:r>
      <w:r w:rsidR="001C76E0" w:rsidRPr="005D1DA0">
        <w:rPr>
          <w:rFonts w:ascii="Aptos" w:hAnsi="Aptos"/>
        </w:rPr>
        <w:t xml:space="preserve">ozporządzenia </w:t>
      </w:r>
      <w:r w:rsidR="00A74348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w </w:t>
      </w:r>
      <w:r w:rsidR="00DB0F85" w:rsidRPr="005D1DA0">
        <w:rPr>
          <w:rFonts w:ascii="Aptos" w:hAnsi="Aptos"/>
        </w:rPr>
        <w:t>sprawie przeprowadzania badań lekarskich</w:t>
      </w:r>
      <w:r w:rsidR="002E05B7" w:rsidRPr="005D1DA0">
        <w:rPr>
          <w:rFonts w:ascii="Aptos" w:hAnsi="Aptos"/>
        </w:rPr>
        <w:t xml:space="preserve"> </w:t>
      </w:r>
      <w:bookmarkStart w:id="10" w:name="_Hlk149043780"/>
      <w:r w:rsidR="002E05B7" w:rsidRPr="005D1DA0">
        <w:rPr>
          <w:rFonts w:ascii="Aptos" w:hAnsi="Aptos"/>
        </w:rPr>
        <w:t>oraz</w:t>
      </w:r>
      <w:r w:rsidR="00455EF7" w:rsidRPr="005D1DA0">
        <w:rPr>
          <w:rFonts w:ascii="Aptos" w:hAnsi="Aptos"/>
        </w:rPr>
        <w:t xml:space="preserve"> w </w:t>
      </w:r>
      <w:r w:rsidR="002E05B7" w:rsidRPr="005D1DA0">
        <w:rPr>
          <w:rFonts w:ascii="Aptos" w:hAnsi="Aptos"/>
        </w:rPr>
        <w:t xml:space="preserve">zakresie określonym m.in. w: </w:t>
      </w:r>
      <w:r w:rsidR="00FB20CD" w:rsidRPr="005D1DA0">
        <w:rPr>
          <w:rFonts w:ascii="Aptos" w:hAnsi="Aptos"/>
        </w:rPr>
        <w:t>Rozporządzeniu Ministra Zdrowia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dnia 5 grudnia 2022</w:t>
      </w:r>
      <w:r w:rsidR="0055434E" w:rsidRPr="005D1DA0">
        <w:rPr>
          <w:rFonts w:ascii="Aptos" w:hAnsi="Aptos"/>
        </w:rPr>
        <w:t xml:space="preserve"> </w:t>
      </w:r>
      <w:r w:rsidR="00FB20CD" w:rsidRPr="005D1DA0">
        <w:rPr>
          <w:rFonts w:ascii="Aptos" w:hAnsi="Aptos"/>
        </w:rPr>
        <w:t>r.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sprawie badań lekarskich osób ubiegających się</w:t>
      </w:r>
      <w:r w:rsidR="00455EF7" w:rsidRPr="005D1DA0">
        <w:rPr>
          <w:rFonts w:ascii="Aptos" w:hAnsi="Aptos"/>
        </w:rPr>
        <w:t xml:space="preserve"> o </w:t>
      </w:r>
      <w:r w:rsidR="00FB20CD" w:rsidRPr="005D1DA0">
        <w:rPr>
          <w:rFonts w:ascii="Aptos" w:hAnsi="Aptos"/>
        </w:rPr>
        <w:t>uprawnienia do kierowania pojazdami</w:t>
      </w:r>
      <w:r w:rsidR="00455EF7" w:rsidRPr="005D1DA0">
        <w:rPr>
          <w:rFonts w:ascii="Aptos" w:hAnsi="Aptos"/>
        </w:rPr>
        <w:t xml:space="preserve"> i </w:t>
      </w:r>
      <w:r w:rsidR="00FB20CD" w:rsidRPr="005D1DA0">
        <w:rPr>
          <w:rFonts w:ascii="Aptos" w:hAnsi="Aptos"/>
        </w:rPr>
        <w:t>kierowców (tj. Dz.U.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2022 r, poz. 2503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późn. zm.), Rozporządzeniu Ministra Zdrowia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dnia 8 lipca 2014 r.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sprawie badań psychologicznych osób ubiegających się</w:t>
      </w:r>
      <w:r w:rsidR="00455EF7" w:rsidRPr="005D1DA0">
        <w:rPr>
          <w:rFonts w:ascii="Aptos" w:hAnsi="Aptos"/>
        </w:rPr>
        <w:t xml:space="preserve"> o </w:t>
      </w:r>
      <w:r w:rsidR="00FB20CD" w:rsidRPr="005D1DA0">
        <w:rPr>
          <w:rFonts w:ascii="Aptos" w:hAnsi="Aptos"/>
        </w:rPr>
        <w:t>uprawnienia do kierowania pojazdami, kierowców oraz osób wykonujących pracę na stanowisku kierowcy (Dz.U.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2022 r, poz. 165</w:t>
      </w:r>
      <w:r w:rsidR="00455EF7" w:rsidRPr="005D1DA0">
        <w:rPr>
          <w:rFonts w:ascii="Aptos" w:hAnsi="Aptos"/>
        </w:rPr>
        <w:t xml:space="preserve"> z </w:t>
      </w:r>
      <w:r w:rsidR="0055434E" w:rsidRPr="005D1DA0">
        <w:rPr>
          <w:rFonts w:ascii="Aptos" w:hAnsi="Aptos"/>
        </w:rPr>
        <w:t xml:space="preserve">późn. zm.), </w:t>
      </w:r>
      <w:r w:rsidR="00FB20CD" w:rsidRPr="005D1DA0">
        <w:rPr>
          <w:rFonts w:ascii="Aptos" w:hAnsi="Aptos"/>
        </w:rPr>
        <w:t>Rozporządzeniu Ministra Pracy</w:t>
      </w:r>
      <w:r w:rsidR="00455EF7" w:rsidRPr="005D1DA0">
        <w:rPr>
          <w:rFonts w:ascii="Aptos" w:hAnsi="Aptos"/>
        </w:rPr>
        <w:t xml:space="preserve"> i </w:t>
      </w:r>
      <w:r w:rsidR="00FB20CD" w:rsidRPr="005D1DA0">
        <w:rPr>
          <w:rFonts w:ascii="Aptos" w:hAnsi="Aptos"/>
        </w:rPr>
        <w:t>Polityki Społecznej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dnia 1 grudnia 1998 r.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sprawie bezpieczeństwa</w:t>
      </w:r>
      <w:r w:rsidR="00455EF7" w:rsidRPr="005D1DA0">
        <w:rPr>
          <w:rFonts w:ascii="Aptos" w:hAnsi="Aptos"/>
        </w:rPr>
        <w:t xml:space="preserve"> i </w:t>
      </w:r>
      <w:r w:rsidR="00FB20CD" w:rsidRPr="005D1DA0">
        <w:rPr>
          <w:rFonts w:ascii="Aptos" w:hAnsi="Aptos"/>
        </w:rPr>
        <w:t>higieny pracy na stanowiskach wyposażonych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monitory ekranowe (Dz.U.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1998 r, Nr 148, poz. 973</w:t>
      </w:r>
      <w:r w:rsidR="00087924" w:rsidRPr="00087924">
        <w:t xml:space="preserve"> </w:t>
      </w:r>
      <w:r w:rsidR="00087924" w:rsidRPr="00087924">
        <w:rPr>
          <w:rFonts w:ascii="Aptos" w:hAnsi="Aptos"/>
        </w:rPr>
        <w:t>z późn. zm.</w:t>
      </w:r>
      <w:r w:rsidR="00FB20CD" w:rsidRPr="005D1DA0">
        <w:rPr>
          <w:rFonts w:ascii="Aptos" w:hAnsi="Aptos"/>
        </w:rPr>
        <w:t>), Rozporządzeniu Ministra Zdrowia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dnia 3 marca 2006 r.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sprawie sposobu</w:t>
      </w:r>
      <w:r w:rsidR="00455EF7" w:rsidRPr="005D1DA0">
        <w:rPr>
          <w:rFonts w:ascii="Aptos" w:hAnsi="Aptos"/>
        </w:rPr>
        <w:t xml:space="preserve"> i </w:t>
      </w:r>
      <w:r w:rsidR="00FB20CD" w:rsidRPr="005D1DA0">
        <w:rPr>
          <w:rFonts w:ascii="Aptos" w:hAnsi="Aptos"/>
        </w:rPr>
        <w:t xml:space="preserve">trybu wydawania zaświadczenia lekarskiego </w:t>
      </w:r>
      <w:r w:rsidR="00FB20CD" w:rsidRPr="005D1DA0">
        <w:rPr>
          <w:rFonts w:ascii="Aptos" w:hAnsi="Aptos"/>
        </w:rPr>
        <w:lastRenderedPageBreak/>
        <w:t>stwierdzającego przeciwwskazania zdrowotne do wykonywania dotychczasowej pracy przez pracownice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ciąży lub karmiącą dziecko piersią (Dz.U.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2006 r., Nr 42, poz. 292), Rozporządzeniu Rady Ministrów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dnia 3 kwietnia 2017 r</w:t>
      </w:r>
      <w:r w:rsidR="0055434E" w:rsidRPr="005D1DA0">
        <w:rPr>
          <w:rFonts w:ascii="Aptos" w:hAnsi="Aptos"/>
        </w:rPr>
        <w:t>.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sprawie wykazu prac uciążliwych, niebezpiecznych lub szkodliwych dla zdrowia kobiet</w:t>
      </w:r>
      <w:r w:rsidR="00455EF7" w:rsidRPr="005D1DA0">
        <w:rPr>
          <w:rFonts w:ascii="Aptos" w:hAnsi="Aptos"/>
        </w:rPr>
        <w:t xml:space="preserve"> w </w:t>
      </w:r>
      <w:r w:rsidR="00FB20CD" w:rsidRPr="005D1DA0">
        <w:rPr>
          <w:rFonts w:ascii="Aptos" w:hAnsi="Aptos"/>
        </w:rPr>
        <w:t>ciąży</w:t>
      </w:r>
      <w:r w:rsidR="00455EF7" w:rsidRPr="005D1DA0">
        <w:rPr>
          <w:rFonts w:ascii="Aptos" w:hAnsi="Aptos"/>
        </w:rPr>
        <w:t xml:space="preserve"> i </w:t>
      </w:r>
      <w:r w:rsidR="00FB20CD" w:rsidRPr="005D1DA0">
        <w:rPr>
          <w:rFonts w:ascii="Aptos" w:hAnsi="Aptos"/>
        </w:rPr>
        <w:t>kobiet karmiących dziecko piersią (Dz.U.</w:t>
      </w:r>
      <w:r w:rsidR="00455EF7" w:rsidRPr="005D1DA0">
        <w:rPr>
          <w:rFonts w:ascii="Aptos" w:hAnsi="Aptos"/>
        </w:rPr>
        <w:t xml:space="preserve"> z </w:t>
      </w:r>
      <w:r w:rsidR="00FB20CD" w:rsidRPr="005D1DA0">
        <w:rPr>
          <w:rFonts w:ascii="Aptos" w:hAnsi="Aptos"/>
        </w:rPr>
        <w:t>2017 r, poz. 796)</w:t>
      </w:r>
      <w:r w:rsidR="007F4A46" w:rsidRPr="005D1DA0">
        <w:rPr>
          <w:rFonts w:ascii="Aptos" w:hAnsi="Aptos"/>
        </w:rPr>
        <w:t>,</w:t>
      </w:r>
      <w:bookmarkEnd w:id="10"/>
      <w:r w:rsidR="00360B72" w:rsidRPr="005D1DA0">
        <w:rPr>
          <w:rFonts w:ascii="Aptos" w:hAnsi="Aptos"/>
        </w:rPr>
        <w:t xml:space="preserve"> </w:t>
      </w:r>
      <w:r w:rsidR="00A97893" w:rsidRPr="005D1DA0">
        <w:rPr>
          <w:rFonts w:ascii="Aptos" w:hAnsi="Aptos"/>
        </w:rPr>
        <w:t>zw. dalej „</w:t>
      </w:r>
      <w:r w:rsidR="00101D43" w:rsidRPr="005D1DA0">
        <w:rPr>
          <w:rFonts w:ascii="Aptos" w:hAnsi="Aptos"/>
        </w:rPr>
        <w:t>Świadczenia</w:t>
      </w:r>
      <w:r w:rsidR="00A97893" w:rsidRPr="005D1DA0">
        <w:rPr>
          <w:rFonts w:ascii="Aptos" w:hAnsi="Aptos"/>
        </w:rPr>
        <w:t xml:space="preserve"> zdrowotne”</w:t>
      </w:r>
      <w:r w:rsidR="00A5040C" w:rsidRPr="005D1DA0">
        <w:rPr>
          <w:rFonts w:ascii="Aptos" w:hAnsi="Aptos"/>
        </w:rPr>
        <w:t>, które obejmują</w:t>
      </w:r>
      <w:r w:rsidR="00455EF7" w:rsidRPr="005D1DA0">
        <w:rPr>
          <w:rFonts w:ascii="Aptos" w:hAnsi="Aptos"/>
        </w:rPr>
        <w:t xml:space="preserve"> w </w:t>
      </w:r>
      <w:r w:rsidR="00C30AED" w:rsidRPr="005D1DA0">
        <w:rPr>
          <w:rFonts w:ascii="Aptos" w:hAnsi="Aptos"/>
        </w:rPr>
        <w:t>szczególności</w:t>
      </w:r>
      <w:r w:rsidR="00A5040C" w:rsidRPr="005D1DA0">
        <w:rPr>
          <w:rFonts w:ascii="Aptos" w:hAnsi="Aptos"/>
        </w:rPr>
        <w:t>:</w:t>
      </w:r>
    </w:p>
    <w:p w14:paraId="47B292C5" w14:textId="7007CDC0" w:rsidR="00D64D8E" w:rsidRPr="005D1DA0" w:rsidRDefault="00A5040C" w:rsidP="00661C2B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bookmarkStart w:id="11" w:name="_Hlk119588846"/>
      <w:r w:rsidRPr="005D1DA0">
        <w:rPr>
          <w:rFonts w:ascii="Aptos" w:hAnsi="Aptos"/>
        </w:rPr>
        <w:t>wykonywanie profilaktycznych badań lekarskich wstępnych</w:t>
      </w:r>
      <w:r w:rsidR="00D64D8E" w:rsidRPr="005D1DA0">
        <w:rPr>
          <w:rFonts w:ascii="Aptos" w:hAnsi="Aptos"/>
        </w:rPr>
        <w:t>, okresowych, kontrolnych,</w:t>
      </w:r>
      <w:r w:rsidR="00244365" w:rsidRPr="005D1DA0">
        <w:rPr>
          <w:rFonts w:ascii="Aptos" w:hAnsi="Aptos"/>
        </w:rPr>
        <w:t xml:space="preserve"> </w:t>
      </w:r>
      <w:r w:rsidR="00D64D8E" w:rsidRPr="005D1DA0">
        <w:rPr>
          <w:rFonts w:ascii="Aptos" w:hAnsi="Aptos"/>
        </w:rPr>
        <w:t>badań lekarskich do celów sanitarno</w:t>
      </w:r>
      <w:r w:rsidR="006B20E3" w:rsidRPr="005D1DA0">
        <w:rPr>
          <w:rFonts w:ascii="Aptos" w:hAnsi="Aptos"/>
        </w:rPr>
        <w:t>-</w:t>
      </w:r>
      <w:r w:rsidR="00D64D8E" w:rsidRPr="005D1DA0">
        <w:rPr>
          <w:rFonts w:ascii="Aptos" w:hAnsi="Aptos"/>
        </w:rPr>
        <w:t>epidemiologicznych</w:t>
      </w:r>
      <w:r w:rsidR="00455EF7" w:rsidRPr="005D1DA0">
        <w:rPr>
          <w:rFonts w:ascii="Aptos" w:hAnsi="Aptos"/>
        </w:rPr>
        <w:t xml:space="preserve"> i </w:t>
      </w:r>
      <w:r w:rsidR="00D64D8E" w:rsidRPr="005D1DA0">
        <w:rPr>
          <w:rFonts w:ascii="Aptos" w:hAnsi="Aptos"/>
        </w:rPr>
        <w:t xml:space="preserve">diagnostycznych oraz konsultacji specjalistycznych dla </w:t>
      </w:r>
      <w:r w:rsidR="00F67039" w:rsidRPr="005D1DA0">
        <w:rPr>
          <w:rFonts w:ascii="Aptos" w:hAnsi="Aptos"/>
        </w:rPr>
        <w:t>pracowników, praktykantów</w:t>
      </w:r>
      <w:r w:rsidR="00455EF7" w:rsidRPr="005D1DA0">
        <w:rPr>
          <w:rFonts w:ascii="Aptos" w:hAnsi="Aptos"/>
        </w:rPr>
        <w:t xml:space="preserve"> i </w:t>
      </w:r>
      <w:r w:rsidR="00F67039" w:rsidRPr="005D1DA0">
        <w:rPr>
          <w:rFonts w:ascii="Aptos" w:hAnsi="Aptos"/>
        </w:rPr>
        <w:t>kandydatów do pracy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Urzę</w:t>
      </w:r>
      <w:r w:rsidR="009849AB" w:rsidRPr="005D1DA0">
        <w:rPr>
          <w:rFonts w:ascii="Aptos" w:hAnsi="Aptos"/>
        </w:rPr>
        <w:t>dzie</w:t>
      </w:r>
      <w:r w:rsidR="00D64D8E" w:rsidRPr="005D1DA0">
        <w:rPr>
          <w:rFonts w:ascii="Aptos" w:hAnsi="Aptos"/>
        </w:rPr>
        <w:t xml:space="preserve"> Marszałkowski</w:t>
      </w:r>
      <w:r w:rsidR="009849AB" w:rsidRPr="005D1DA0">
        <w:rPr>
          <w:rFonts w:ascii="Aptos" w:hAnsi="Aptos"/>
        </w:rPr>
        <w:t>m</w:t>
      </w:r>
      <w:r w:rsidR="00D64D8E" w:rsidRPr="005D1DA0">
        <w:rPr>
          <w:rFonts w:ascii="Aptos" w:hAnsi="Aptos"/>
        </w:rPr>
        <w:t xml:space="preserve"> Województwa Mazowieckiego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Warszawie</w:t>
      </w:r>
      <w:r w:rsidR="00F67039" w:rsidRPr="005D1DA0">
        <w:rPr>
          <w:rFonts w:ascii="Aptos" w:hAnsi="Aptos"/>
        </w:rPr>
        <w:t xml:space="preserve"> – zw. dalej „</w:t>
      </w:r>
      <w:r w:rsidR="00A97893" w:rsidRPr="005D1DA0">
        <w:rPr>
          <w:rFonts w:ascii="Aptos" w:hAnsi="Aptos"/>
        </w:rPr>
        <w:t>P</w:t>
      </w:r>
      <w:r w:rsidR="00F67039" w:rsidRPr="005D1DA0">
        <w:rPr>
          <w:rFonts w:ascii="Aptos" w:hAnsi="Aptos"/>
        </w:rPr>
        <w:t>racownikami Zamawiającego”</w:t>
      </w:r>
      <w:r w:rsidR="00D64D8E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="007F4A46" w:rsidRPr="005D1DA0">
        <w:rPr>
          <w:rFonts w:ascii="Aptos" w:hAnsi="Aptos"/>
        </w:rPr>
        <w:t>tym pracowników zajmujących stanowiska kierownicze, decyzyjne</w:t>
      </w:r>
      <w:r w:rsidR="00455EF7" w:rsidRPr="005D1DA0">
        <w:rPr>
          <w:rFonts w:ascii="Aptos" w:hAnsi="Aptos"/>
        </w:rPr>
        <w:t xml:space="preserve"> i </w:t>
      </w:r>
      <w:r w:rsidR="007F4A46" w:rsidRPr="005D1DA0">
        <w:rPr>
          <w:rFonts w:ascii="Aptos" w:hAnsi="Aptos"/>
        </w:rPr>
        <w:t>związane</w:t>
      </w:r>
      <w:r w:rsidR="00455EF7" w:rsidRPr="005D1DA0">
        <w:rPr>
          <w:rFonts w:ascii="Aptos" w:hAnsi="Aptos"/>
        </w:rPr>
        <w:t xml:space="preserve"> z </w:t>
      </w:r>
      <w:r w:rsidR="007F4A46" w:rsidRPr="005D1DA0">
        <w:rPr>
          <w:rFonts w:ascii="Aptos" w:hAnsi="Aptos"/>
        </w:rPr>
        <w:t>odpowiedzialnością,</w:t>
      </w:r>
    </w:p>
    <w:p w14:paraId="2D1F6403" w14:textId="41F5A180" w:rsidR="007F4A46" w:rsidRPr="005D1DA0" w:rsidRDefault="007F4A46" w:rsidP="00360B72">
      <w:pPr>
        <w:pStyle w:val="Akapitzlist"/>
        <w:numPr>
          <w:ilvl w:val="0"/>
          <w:numId w:val="25"/>
        </w:numPr>
        <w:spacing w:after="0"/>
        <w:rPr>
          <w:rFonts w:ascii="Aptos" w:eastAsia="Times New Roman" w:hAnsi="Aptos" w:cstheme="minorHAnsi"/>
          <w:lang w:eastAsia="pl-PL"/>
        </w:rPr>
      </w:pPr>
      <w:r w:rsidRPr="005D1DA0">
        <w:rPr>
          <w:rFonts w:ascii="Aptos" w:eastAsia="Times New Roman" w:hAnsi="Aptos" w:cstheme="minorHAnsi"/>
          <w:lang w:eastAsia="pl-PL"/>
        </w:rPr>
        <w:t xml:space="preserve">wykonywanie badań </w:t>
      </w:r>
      <w:r w:rsidR="00CE4611" w:rsidRPr="005D1DA0">
        <w:rPr>
          <w:rFonts w:ascii="Aptos" w:eastAsia="Times New Roman" w:hAnsi="Aptos" w:cstheme="minorHAnsi"/>
          <w:lang w:eastAsia="pl-PL"/>
        </w:rPr>
        <w:t>kierowców, osób kierujących pojazdem służbowym</w:t>
      </w:r>
      <w:r w:rsidR="00455EF7" w:rsidRPr="005D1DA0">
        <w:rPr>
          <w:rFonts w:ascii="Aptos" w:eastAsia="Times New Roman" w:hAnsi="Aptos" w:cstheme="minorHAnsi"/>
          <w:lang w:eastAsia="pl-PL"/>
        </w:rPr>
        <w:t xml:space="preserve"> w </w:t>
      </w:r>
      <w:r w:rsidR="00CE4611" w:rsidRPr="005D1DA0">
        <w:rPr>
          <w:rFonts w:ascii="Aptos" w:eastAsia="Times New Roman" w:hAnsi="Aptos" w:cstheme="minorHAnsi"/>
          <w:lang w:eastAsia="pl-PL"/>
        </w:rPr>
        <w:t>ramach obowiązków służbowych, od których wymagane jest prawo jazdy kat. B</w:t>
      </w:r>
      <w:r w:rsidRPr="005D1DA0">
        <w:rPr>
          <w:rFonts w:ascii="Aptos" w:eastAsia="Times New Roman" w:hAnsi="Aptos"/>
          <w:lang w:eastAsia="pl-PL"/>
        </w:rPr>
        <w:t>, na zasadach określonych</w:t>
      </w:r>
      <w:r w:rsidR="00455EF7" w:rsidRPr="005D1DA0">
        <w:rPr>
          <w:rFonts w:ascii="Aptos" w:eastAsia="Times New Roman" w:hAnsi="Aptos"/>
          <w:lang w:eastAsia="pl-PL"/>
        </w:rPr>
        <w:t xml:space="preserve"> w </w:t>
      </w:r>
      <w:r w:rsidRPr="005D1DA0">
        <w:rPr>
          <w:rFonts w:ascii="Aptos" w:eastAsia="Times New Roman" w:hAnsi="Aptos"/>
          <w:lang w:eastAsia="pl-PL"/>
        </w:rPr>
        <w:t>ustawie</w:t>
      </w:r>
      <w:r w:rsidR="00455EF7" w:rsidRPr="005D1DA0">
        <w:rPr>
          <w:rFonts w:ascii="Aptos" w:eastAsia="Times New Roman" w:hAnsi="Aptos"/>
          <w:lang w:eastAsia="pl-PL"/>
        </w:rPr>
        <w:t xml:space="preserve"> z </w:t>
      </w:r>
      <w:r w:rsidRPr="005D1DA0">
        <w:rPr>
          <w:rFonts w:ascii="Aptos" w:eastAsia="Times New Roman" w:hAnsi="Aptos"/>
          <w:lang w:eastAsia="pl-PL"/>
        </w:rPr>
        <w:t>dnia 5 stycznia 2011 r.</w:t>
      </w:r>
      <w:r w:rsidR="00455EF7" w:rsidRPr="005D1DA0">
        <w:rPr>
          <w:rFonts w:ascii="Aptos" w:eastAsia="Times New Roman" w:hAnsi="Aptos"/>
          <w:lang w:eastAsia="pl-PL"/>
        </w:rPr>
        <w:t xml:space="preserve"> o </w:t>
      </w:r>
      <w:r w:rsidRPr="005D1DA0">
        <w:rPr>
          <w:rFonts w:ascii="Aptos" w:eastAsia="Times New Roman" w:hAnsi="Aptos"/>
          <w:lang w:eastAsia="pl-PL"/>
        </w:rPr>
        <w:t>kierujących pojazdami (t.j. Dz.U.</w:t>
      </w:r>
      <w:r w:rsidR="00455EF7" w:rsidRPr="005D1DA0">
        <w:rPr>
          <w:rFonts w:ascii="Aptos" w:eastAsia="Times New Roman" w:hAnsi="Aptos"/>
          <w:lang w:eastAsia="pl-PL"/>
        </w:rPr>
        <w:t xml:space="preserve"> z </w:t>
      </w:r>
      <w:r w:rsidRPr="005D1DA0">
        <w:rPr>
          <w:rFonts w:ascii="Aptos" w:eastAsia="Times New Roman" w:hAnsi="Aptos"/>
          <w:lang w:eastAsia="pl-PL"/>
        </w:rPr>
        <w:t>2023 poz. 622</w:t>
      </w:r>
      <w:r w:rsidR="00455EF7" w:rsidRPr="005D1DA0">
        <w:rPr>
          <w:rFonts w:ascii="Aptos" w:eastAsia="Times New Roman" w:hAnsi="Aptos"/>
          <w:lang w:eastAsia="pl-PL"/>
        </w:rPr>
        <w:t xml:space="preserve"> z </w:t>
      </w:r>
      <w:r w:rsidRPr="005D1DA0">
        <w:rPr>
          <w:rFonts w:ascii="Aptos" w:eastAsia="Times New Roman" w:hAnsi="Aptos"/>
          <w:lang w:eastAsia="pl-PL"/>
        </w:rPr>
        <w:t xml:space="preserve">późn. zm.) oraz przepisach wykonawczych do ustawy, </w:t>
      </w:r>
    </w:p>
    <w:p w14:paraId="28B55F24" w14:textId="36045F2D" w:rsidR="00D64D8E" w:rsidRPr="005D1DA0" w:rsidRDefault="00C9596D" w:rsidP="00661C2B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A5040C" w:rsidRPr="005D1DA0">
        <w:rPr>
          <w:rFonts w:ascii="Aptos" w:hAnsi="Aptos"/>
        </w:rPr>
        <w:t>dział przedstawiciela (uprawnionego lekarza) Wykonawcy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komisji bezpieczeństwa</w:t>
      </w:r>
      <w:r w:rsidR="00455EF7" w:rsidRPr="005D1DA0">
        <w:rPr>
          <w:rFonts w:ascii="Aptos" w:hAnsi="Aptos"/>
        </w:rPr>
        <w:t xml:space="preserve"> i </w:t>
      </w:r>
      <w:r w:rsidR="00D64D8E" w:rsidRPr="005D1DA0">
        <w:rPr>
          <w:rFonts w:ascii="Aptos" w:hAnsi="Aptos"/>
        </w:rPr>
        <w:t>higieny pracy działającej u Zamawiającego</w:t>
      </w:r>
      <w:r w:rsidR="00CE4611" w:rsidRPr="005D1DA0">
        <w:rPr>
          <w:rFonts w:ascii="Aptos" w:hAnsi="Aptos"/>
        </w:rPr>
        <w:t xml:space="preserve"> (zw. dalej: „Komisja BHP”)</w:t>
      </w:r>
      <w:r w:rsidR="00DE390F" w:rsidRPr="005D1DA0">
        <w:rPr>
          <w:rFonts w:ascii="Aptos" w:hAnsi="Aptos"/>
        </w:rPr>
        <w:t xml:space="preserve"> odbywającej się</w:t>
      </w:r>
      <w:r w:rsidR="00455EF7" w:rsidRPr="005D1DA0">
        <w:rPr>
          <w:rFonts w:ascii="Aptos" w:hAnsi="Aptos"/>
        </w:rPr>
        <w:t xml:space="preserve"> w </w:t>
      </w:r>
      <w:r w:rsidR="00DE390F" w:rsidRPr="005D1DA0">
        <w:rPr>
          <w:rFonts w:ascii="Aptos" w:hAnsi="Aptos"/>
        </w:rPr>
        <w:t>lokalizacjach wskazanych</w:t>
      </w:r>
      <w:r w:rsidR="00455EF7" w:rsidRPr="005D1DA0">
        <w:rPr>
          <w:rFonts w:ascii="Aptos" w:hAnsi="Aptos"/>
        </w:rPr>
        <w:t xml:space="preserve"> w </w:t>
      </w:r>
      <w:r w:rsidR="00DE390F" w:rsidRPr="005D1DA0">
        <w:rPr>
          <w:rFonts w:ascii="Aptos" w:hAnsi="Aptos"/>
        </w:rPr>
        <w:t xml:space="preserve">załączniku nr </w:t>
      </w:r>
      <w:r w:rsidR="00773F8B">
        <w:rPr>
          <w:rFonts w:ascii="Aptos" w:hAnsi="Aptos"/>
        </w:rPr>
        <w:t>1</w:t>
      </w:r>
      <w:r w:rsidR="00DE390F" w:rsidRPr="005D1DA0">
        <w:rPr>
          <w:rFonts w:ascii="Aptos" w:hAnsi="Aptos"/>
        </w:rPr>
        <w:t xml:space="preserve"> do niniejszej Umowy</w:t>
      </w:r>
      <w:r w:rsidR="005F7C14" w:rsidRPr="005D1DA0">
        <w:rPr>
          <w:rFonts w:ascii="Aptos" w:hAnsi="Aptos"/>
        </w:rPr>
        <w:t>,</w:t>
      </w:r>
    </w:p>
    <w:p w14:paraId="50435391" w14:textId="31C63DE4" w:rsidR="009C46EB" w:rsidRPr="005D1DA0" w:rsidRDefault="00A5040C" w:rsidP="00661C2B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>orzecznictwo lekarskie do celów przewidzianych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Kodeksie pracy</w:t>
      </w:r>
      <w:r w:rsidR="00455EF7" w:rsidRPr="005D1DA0">
        <w:rPr>
          <w:rFonts w:ascii="Aptos" w:hAnsi="Aptos"/>
        </w:rPr>
        <w:t xml:space="preserve"> i w </w:t>
      </w:r>
      <w:r w:rsidRPr="005D1DA0">
        <w:rPr>
          <w:rFonts w:ascii="Aptos" w:hAnsi="Aptos"/>
        </w:rPr>
        <w:t>przepisach wydawanych na jego podstawie</w:t>
      </w:r>
      <w:r w:rsidR="009C46EB" w:rsidRPr="005D1DA0">
        <w:rPr>
          <w:rFonts w:ascii="Aptos" w:hAnsi="Aptos"/>
        </w:rPr>
        <w:t>, zgodnie</w:t>
      </w:r>
      <w:r w:rsidR="00455EF7" w:rsidRPr="005D1DA0">
        <w:rPr>
          <w:rFonts w:ascii="Aptos" w:hAnsi="Aptos"/>
        </w:rPr>
        <w:t xml:space="preserve"> z </w:t>
      </w:r>
      <w:r w:rsidR="009C46EB" w:rsidRPr="005D1DA0">
        <w:rPr>
          <w:rFonts w:ascii="Aptos" w:hAnsi="Aptos"/>
        </w:rPr>
        <w:t xml:space="preserve">Rozporządzeniem </w:t>
      </w:r>
      <w:r w:rsidR="00A74348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w </w:t>
      </w:r>
      <w:r w:rsidR="009C46EB" w:rsidRPr="005D1DA0">
        <w:rPr>
          <w:rFonts w:ascii="Aptos" w:hAnsi="Aptos"/>
        </w:rPr>
        <w:t>sprawie przeprowadzania badań lekarskich,</w:t>
      </w:r>
    </w:p>
    <w:p w14:paraId="25292BE2" w14:textId="688A6A67" w:rsidR="009C46EB" w:rsidRPr="005D1DA0" w:rsidRDefault="009C46EB" w:rsidP="00661C2B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>o</w:t>
      </w:r>
      <w:r w:rsidR="00297E17" w:rsidRPr="005D1DA0">
        <w:rPr>
          <w:rFonts w:ascii="Aptos" w:hAnsi="Aptos"/>
        </w:rPr>
        <w:t>cenę możliwości wykonywania pracy uwzględniając stan zdrowia</w:t>
      </w:r>
      <w:r w:rsidR="00455EF7" w:rsidRPr="005D1DA0">
        <w:rPr>
          <w:rFonts w:ascii="Aptos" w:hAnsi="Aptos"/>
        </w:rPr>
        <w:t xml:space="preserve"> i </w:t>
      </w:r>
      <w:r w:rsidR="00297E17" w:rsidRPr="005D1DA0">
        <w:rPr>
          <w:rFonts w:ascii="Aptos" w:hAnsi="Aptos"/>
        </w:rPr>
        <w:t>zagrożenia występujące</w:t>
      </w:r>
      <w:r w:rsidR="00455EF7" w:rsidRPr="005D1DA0">
        <w:rPr>
          <w:rFonts w:ascii="Aptos" w:hAnsi="Aptos"/>
        </w:rPr>
        <w:t xml:space="preserve"> w </w:t>
      </w:r>
      <w:r w:rsidR="00297E17" w:rsidRPr="005D1DA0">
        <w:rPr>
          <w:rFonts w:ascii="Aptos" w:hAnsi="Aptos"/>
        </w:rPr>
        <w:t>miejscu pracy</w:t>
      </w:r>
      <w:r w:rsidR="005F7C14" w:rsidRPr="005D1DA0">
        <w:rPr>
          <w:rFonts w:ascii="Aptos" w:hAnsi="Aptos"/>
        </w:rPr>
        <w:t>,</w:t>
      </w:r>
    </w:p>
    <w:p w14:paraId="7E83AF3F" w14:textId="1257817B" w:rsidR="00244365" w:rsidRPr="005D1DA0" w:rsidRDefault="00BA7F83" w:rsidP="00661C2B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>p</w:t>
      </w:r>
      <w:r w:rsidR="00297E17" w:rsidRPr="005D1DA0">
        <w:rPr>
          <w:rFonts w:ascii="Aptos" w:hAnsi="Aptos"/>
        </w:rPr>
        <w:t>rowadzenie czynnego poradnictwa</w:t>
      </w:r>
      <w:r w:rsidR="00455EF7" w:rsidRPr="005D1DA0">
        <w:rPr>
          <w:rFonts w:ascii="Aptos" w:hAnsi="Aptos"/>
        </w:rPr>
        <w:t xml:space="preserve"> w </w:t>
      </w:r>
      <w:r w:rsidR="00297E17" w:rsidRPr="005D1DA0">
        <w:rPr>
          <w:rFonts w:ascii="Aptos" w:hAnsi="Aptos"/>
        </w:rPr>
        <w:t>stosunku do chorych na choroby zawodowe lub inne choroby związane</w:t>
      </w:r>
      <w:r w:rsidR="00455EF7" w:rsidRPr="005D1DA0">
        <w:rPr>
          <w:rFonts w:ascii="Aptos" w:hAnsi="Aptos"/>
        </w:rPr>
        <w:t xml:space="preserve"> z </w:t>
      </w:r>
      <w:r w:rsidR="00297E17" w:rsidRPr="005D1DA0">
        <w:rPr>
          <w:rFonts w:ascii="Aptos" w:hAnsi="Aptos"/>
        </w:rPr>
        <w:t>pracą</w:t>
      </w:r>
      <w:r w:rsidR="005F7C14" w:rsidRPr="005D1DA0">
        <w:rPr>
          <w:rFonts w:ascii="Aptos" w:hAnsi="Aptos"/>
        </w:rPr>
        <w:t>,</w:t>
      </w:r>
    </w:p>
    <w:p w14:paraId="0A20099B" w14:textId="6A74FC10" w:rsidR="00A74348" w:rsidRDefault="00D64D8E" w:rsidP="00A74348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D1DA0">
        <w:rPr>
          <w:rFonts w:ascii="Aptos" w:hAnsi="Aptos"/>
        </w:rPr>
        <w:t>przeprowadzenia pozostałych badań wyszczególnionych</w:t>
      </w:r>
      <w:r w:rsidR="00455EF7" w:rsidRPr="005D1DA0">
        <w:rPr>
          <w:rFonts w:ascii="Aptos" w:hAnsi="Aptos"/>
        </w:rPr>
        <w:t xml:space="preserve"> w </w:t>
      </w:r>
      <w:r w:rsidR="00C170B1" w:rsidRPr="005D1DA0">
        <w:rPr>
          <w:rFonts w:ascii="Aptos" w:hAnsi="Aptos"/>
        </w:rPr>
        <w:t xml:space="preserve">ofercie </w:t>
      </w:r>
      <w:r w:rsidR="00B144C2" w:rsidRPr="005D1DA0">
        <w:rPr>
          <w:rFonts w:ascii="Aptos" w:hAnsi="Aptos"/>
        </w:rPr>
        <w:t xml:space="preserve">złożonej </w:t>
      </w:r>
      <w:r w:rsidR="00C170B1" w:rsidRPr="005D1DA0">
        <w:rPr>
          <w:rFonts w:ascii="Aptos" w:hAnsi="Aptos"/>
        </w:rPr>
        <w:t xml:space="preserve">przez </w:t>
      </w:r>
      <w:r w:rsidR="00086EC0" w:rsidRPr="005D1DA0">
        <w:rPr>
          <w:rFonts w:ascii="Aptos" w:hAnsi="Aptos"/>
        </w:rPr>
        <w:t>W</w:t>
      </w:r>
      <w:r w:rsidR="00C170B1" w:rsidRPr="005D1DA0">
        <w:rPr>
          <w:rFonts w:ascii="Aptos" w:hAnsi="Aptos"/>
        </w:rPr>
        <w:t>ykonawcę, któr</w:t>
      </w:r>
      <w:r w:rsidR="009D54DD" w:rsidRPr="005D1DA0">
        <w:rPr>
          <w:rFonts w:ascii="Aptos" w:hAnsi="Aptos"/>
        </w:rPr>
        <w:t>a</w:t>
      </w:r>
      <w:r w:rsidR="00C170B1" w:rsidRPr="005D1DA0">
        <w:rPr>
          <w:rFonts w:ascii="Aptos" w:hAnsi="Aptos"/>
        </w:rPr>
        <w:t xml:space="preserve"> </w:t>
      </w:r>
      <w:r w:rsidR="009D54DD" w:rsidRPr="005D1DA0">
        <w:rPr>
          <w:rFonts w:ascii="Aptos" w:hAnsi="Aptos"/>
        </w:rPr>
        <w:t>stanowi</w:t>
      </w:r>
      <w:r w:rsidR="00C170B1" w:rsidRPr="005D1DA0">
        <w:rPr>
          <w:rFonts w:ascii="Aptos" w:hAnsi="Aptos"/>
        </w:rPr>
        <w:t xml:space="preserve"> </w:t>
      </w:r>
      <w:r w:rsidR="009D54DD" w:rsidRPr="005D1DA0">
        <w:rPr>
          <w:rFonts w:ascii="Aptos" w:hAnsi="Aptos"/>
        </w:rPr>
        <w:t>załącznik</w:t>
      </w:r>
      <w:r w:rsidR="00C170B1" w:rsidRPr="005D1DA0">
        <w:rPr>
          <w:rFonts w:ascii="Aptos" w:hAnsi="Aptos"/>
        </w:rPr>
        <w:t xml:space="preserve"> </w:t>
      </w:r>
      <w:r w:rsidRPr="005D1DA0">
        <w:rPr>
          <w:rFonts w:ascii="Aptos" w:hAnsi="Aptos"/>
        </w:rPr>
        <w:t xml:space="preserve">nr </w:t>
      </w:r>
      <w:r w:rsidR="009D54DD" w:rsidRPr="005D1DA0">
        <w:rPr>
          <w:rFonts w:ascii="Aptos" w:hAnsi="Aptos"/>
        </w:rPr>
        <w:t>2</w:t>
      </w:r>
      <w:r w:rsidRPr="005D1DA0">
        <w:rPr>
          <w:rFonts w:ascii="Aptos" w:hAnsi="Aptos"/>
        </w:rPr>
        <w:t xml:space="preserve"> do</w:t>
      </w:r>
      <w:r w:rsidR="00244365" w:rsidRPr="005D1DA0">
        <w:rPr>
          <w:rFonts w:ascii="Aptos" w:hAnsi="Aptos"/>
        </w:rPr>
        <w:t> </w:t>
      </w:r>
      <w:r w:rsidRPr="005D1DA0">
        <w:rPr>
          <w:rFonts w:ascii="Aptos" w:hAnsi="Aptos"/>
        </w:rPr>
        <w:t>niniejszej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</w:t>
      </w:r>
      <w:r w:rsidR="005F7C14" w:rsidRPr="005D1DA0">
        <w:rPr>
          <w:rFonts w:ascii="Aptos" w:hAnsi="Aptos"/>
        </w:rPr>
        <w:t>,</w:t>
      </w:r>
      <w:r w:rsidR="00520930">
        <w:rPr>
          <w:rFonts w:ascii="Aptos" w:hAnsi="Aptos"/>
        </w:rPr>
        <w:t xml:space="preserve"> w tym </w:t>
      </w:r>
      <w:r w:rsidR="00520930" w:rsidRPr="00520930">
        <w:rPr>
          <w:rFonts w:ascii="Aptos" w:hAnsi="Aptos"/>
        </w:rPr>
        <w:t xml:space="preserve">badań w kierunku boreliozy lub innych chorób </w:t>
      </w:r>
      <w:r w:rsidR="007230CE" w:rsidRPr="007230CE">
        <w:rPr>
          <w:rFonts w:ascii="Aptos" w:hAnsi="Aptos"/>
        </w:rPr>
        <w:t>odkleszczowych</w:t>
      </w:r>
      <w:r w:rsidR="00520930">
        <w:rPr>
          <w:rFonts w:ascii="Aptos" w:hAnsi="Aptos"/>
        </w:rPr>
        <w:t>,</w:t>
      </w:r>
    </w:p>
    <w:p w14:paraId="4BD1DEAB" w14:textId="006ED924" w:rsidR="00520930" w:rsidRPr="0082282D" w:rsidRDefault="00520930" w:rsidP="0082282D">
      <w:pPr>
        <w:pStyle w:val="podpunktyumowya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520930">
        <w:rPr>
          <w:rFonts w:ascii="Aptos" w:hAnsi="Aptos"/>
        </w:rPr>
        <w:t>współprac</w:t>
      </w:r>
      <w:r w:rsidR="00B8624B">
        <w:rPr>
          <w:rFonts w:ascii="Aptos" w:hAnsi="Aptos"/>
        </w:rPr>
        <w:t>ę</w:t>
      </w:r>
      <w:r w:rsidRPr="00520930">
        <w:rPr>
          <w:rFonts w:ascii="Aptos" w:hAnsi="Aptos"/>
        </w:rPr>
        <w:t xml:space="preserve"> </w:t>
      </w:r>
      <w:r>
        <w:rPr>
          <w:rFonts w:ascii="Aptos" w:hAnsi="Aptos"/>
        </w:rPr>
        <w:t>lekarza medycyny pracy (przedstawiciela Wykonawcy)</w:t>
      </w:r>
      <w:r w:rsidRPr="00520930">
        <w:rPr>
          <w:rFonts w:ascii="Aptos" w:hAnsi="Aptos"/>
        </w:rPr>
        <w:t xml:space="preserve"> z </w:t>
      </w:r>
      <w:r>
        <w:rPr>
          <w:rFonts w:ascii="Aptos" w:hAnsi="Aptos"/>
        </w:rPr>
        <w:t>Zamawiającym</w:t>
      </w:r>
      <w:r w:rsidRPr="00520930">
        <w:rPr>
          <w:rFonts w:ascii="Aptos" w:hAnsi="Aptos"/>
        </w:rPr>
        <w:t xml:space="preserve"> podczas audytów zewnętrznych prowadzonych przez jednostki certyfikujące</w:t>
      </w:r>
      <w:r>
        <w:rPr>
          <w:rFonts w:ascii="Aptos" w:hAnsi="Aptos"/>
        </w:rPr>
        <w:t>,</w:t>
      </w:r>
    </w:p>
    <w:p w14:paraId="25E1F7AD" w14:textId="6C8C366E" w:rsidR="005F7C14" w:rsidRPr="005D1DA0" w:rsidRDefault="005F7C14" w:rsidP="00A97893">
      <w:pPr>
        <w:pStyle w:val="podpunktyumowya"/>
        <w:numPr>
          <w:ilvl w:val="0"/>
          <w:numId w:val="0"/>
        </w:numPr>
        <w:spacing w:line="276" w:lineRule="auto"/>
        <w:ind w:left="360"/>
        <w:rPr>
          <w:rFonts w:ascii="Aptos" w:hAnsi="Aptos"/>
        </w:rPr>
      </w:pPr>
      <w:r w:rsidRPr="005D1DA0">
        <w:rPr>
          <w:rFonts w:ascii="Aptos" w:hAnsi="Aptos"/>
        </w:rPr>
        <w:t>zw. dalej „</w:t>
      </w:r>
      <w:r w:rsidR="00A97893" w:rsidRPr="005D1DA0">
        <w:rPr>
          <w:rFonts w:ascii="Aptos" w:hAnsi="Aptos"/>
        </w:rPr>
        <w:t>Przedmiotem</w:t>
      </w:r>
      <w:r w:rsidR="00493A8C" w:rsidRPr="005D1DA0">
        <w:rPr>
          <w:rFonts w:ascii="Aptos" w:hAnsi="Aptos"/>
        </w:rPr>
        <w:t xml:space="preserve"> Umow</w:t>
      </w:r>
      <w:r w:rsidR="00A97893" w:rsidRPr="005D1DA0">
        <w:rPr>
          <w:rFonts w:ascii="Aptos" w:hAnsi="Aptos"/>
        </w:rPr>
        <w:t>y</w:t>
      </w:r>
      <w:r w:rsidRPr="005D1DA0">
        <w:rPr>
          <w:rFonts w:ascii="Aptos" w:hAnsi="Aptos"/>
        </w:rPr>
        <w:t>”.</w:t>
      </w:r>
    </w:p>
    <w:p w14:paraId="63FF6C82" w14:textId="3EF974FA" w:rsidR="00D64D8E" w:rsidRPr="005D1DA0" w:rsidRDefault="00D64D8E" w:rsidP="00661C2B">
      <w:pPr>
        <w:pStyle w:val="Punktyumowy"/>
        <w:numPr>
          <w:ilvl w:val="0"/>
          <w:numId w:val="20"/>
        </w:numPr>
        <w:rPr>
          <w:rFonts w:ascii="Aptos" w:hAnsi="Aptos"/>
        </w:rPr>
      </w:pPr>
      <w:bookmarkStart w:id="12" w:name="_Hlk119589766"/>
      <w:bookmarkEnd w:id="11"/>
      <w:r w:rsidRPr="005D1DA0">
        <w:rPr>
          <w:rFonts w:ascii="Aptos" w:hAnsi="Aptos"/>
        </w:rPr>
        <w:t xml:space="preserve">Szczegółowy wykaz </w:t>
      </w:r>
      <w:r w:rsidR="00101D43" w:rsidRPr="005D1DA0">
        <w:rPr>
          <w:rFonts w:ascii="Aptos" w:hAnsi="Aptos"/>
        </w:rPr>
        <w:t>Świadczeń zdrowotnych</w:t>
      </w:r>
      <w:r w:rsidRPr="005D1DA0">
        <w:rPr>
          <w:rFonts w:ascii="Aptos" w:hAnsi="Aptos"/>
        </w:rPr>
        <w:t xml:space="preserve"> realizowanych na podstawie niniejszej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</w:t>
      </w:r>
      <w:r w:rsidR="00024AAE" w:rsidRPr="005D1DA0">
        <w:rPr>
          <w:rFonts w:ascii="Aptos" w:hAnsi="Aptos"/>
        </w:rPr>
        <w:t xml:space="preserve"> tj.</w:t>
      </w:r>
      <w:r w:rsidR="00101D43" w:rsidRPr="005D1DA0">
        <w:rPr>
          <w:rFonts w:ascii="Aptos" w:hAnsi="Aptos"/>
        </w:rPr>
        <w:t> </w:t>
      </w:r>
      <w:r w:rsidR="00024AAE" w:rsidRPr="005D1DA0">
        <w:rPr>
          <w:rFonts w:ascii="Aptos" w:hAnsi="Aptos"/>
        </w:rPr>
        <w:t>zakres procedur medycznych</w:t>
      </w:r>
      <w:r w:rsidR="00455EF7" w:rsidRPr="005D1DA0">
        <w:rPr>
          <w:rFonts w:ascii="Aptos" w:hAnsi="Aptos"/>
        </w:rPr>
        <w:t xml:space="preserve">, konsultacji, </w:t>
      </w:r>
      <w:r w:rsidR="00024AAE" w:rsidRPr="005D1DA0">
        <w:rPr>
          <w:rFonts w:ascii="Aptos" w:hAnsi="Aptos"/>
        </w:rPr>
        <w:t xml:space="preserve">badań </w:t>
      </w:r>
      <w:r w:rsidR="00455EF7" w:rsidRPr="005D1DA0">
        <w:rPr>
          <w:rFonts w:ascii="Aptos" w:hAnsi="Aptos"/>
        </w:rPr>
        <w:t xml:space="preserve">diagnostycznych i </w:t>
      </w:r>
      <w:r w:rsidR="00024AAE" w:rsidRPr="005D1DA0">
        <w:rPr>
          <w:rFonts w:ascii="Aptos" w:hAnsi="Aptos"/>
        </w:rPr>
        <w:t xml:space="preserve">laboratoryjnych </w:t>
      </w:r>
      <w:r w:rsidRPr="005D1DA0">
        <w:rPr>
          <w:rFonts w:ascii="Aptos" w:hAnsi="Aptos"/>
        </w:rPr>
        <w:t xml:space="preserve">oraz ich cennik </w:t>
      </w:r>
      <w:r w:rsidR="00F3153E" w:rsidRPr="005D1DA0">
        <w:rPr>
          <w:rFonts w:ascii="Aptos" w:hAnsi="Aptos"/>
        </w:rPr>
        <w:t>określa załącznik numer 3</w:t>
      </w:r>
      <w:r w:rsidR="00265463" w:rsidRPr="005D1DA0">
        <w:rPr>
          <w:rFonts w:ascii="Aptos" w:hAnsi="Aptos"/>
        </w:rPr>
        <w:t> </w:t>
      </w:r>
      <w:r w:rsidR="00F3153E" w:rsidRPr="005D1DA0">
        <w:rPr>
          <w:rFonts w:ascii="Aptos" w:hAnsi="Aptos"/>
        </w:rPr>
        <w:t>do niniejszej</w:t>
      </w:r>
      <w:r w:rsidR="00493A8C" w:rsidRPr="005D1DA0">
        <w:rPr>
          <w:rFonts w:ascii="Aptos" w:hAnsi="Aptos"/>
        </w:rPr>
        <w:t xml:space="preserve"> Umow</w:t>
      </w:r>
      <w:r w:rsidR="00F3153E" w:rsidRPr="005D1DA0">
        <w:rPr>
          <w:rFonts w:ascii="Aptos" w:hAnsi="Aptos"/>
        </w:rPr>
        <w:t>y.</w:t>
      </w:r>
    </w:p>
    <w:p w14:paraId="46C58256" w14:textId="17351646" w:rsidR="002C36CC" w:rsidRPr="005D1DA0" w:rsidRDefault="002C36CC" w:rsidP="00065681">
      <w:pPr>
        <w:pStyle w:val="Nagwek20"/>
      </w:pPr>
      <w:bookmarkStart w:id="13" w:name="_Hlk180492833"/>
      <w:bookmarkEnd w:id="12"/>
      <w:r w:rsidRPr="005D1DA0">
        <w:t xml:space="preserve">§ 2 </w:t>
      </w:r>
      <w:bookmarkEnd w:id="13"/>
      <w:r w:rsidRPr="005D1DA0">
        <w:t xml:space="preserve">Termin realizacji </w:t>
      </w:r>
      <w:r w:rsidR="00455EF7" w:rsidRPr="005D1DA0">
        <w:t>Przedmiotu umowy</w:t>
      </w:r>
      <w:r w:rsidR="00A64046">
        <w:t xml:space="preserve"> oraz Prawo opcji</w:t>
      </w:r>
    </w:p>
    <w:p w14:paraId="1C990B63" w14:textId="3ACF39CA" w:rsidR="00AE1B90" w:rsidRPr="006C1D6E" w:rsidRDefault="00797D40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 xml:space="preserve">Niniejsza </w:t>
      </w:r>
      <w:r w:rsidR="00D152B5" w:rsidRPr="006C1D6E">
        <w:rPr>
          <w:rFonts w:ascii="Aptos" w:hAnsi="Aptos"/>
        </w:rPr>
        <w:t xml:space="preserve">Umowa jest zawarta na </w:t>
      </w:r>
      <w:r w:rsidRPr="006C1D6E">
        <w:rPr>
          <w:rFonts w:ascii="Aptos" w:hAnsi="Aptos"/>
        </w:rPr>
        <w:t xml:space="preserve">okres </w:t>
      </w:r>
      <w:r w:rsidR="002B43CC" w:rsidRPr="006C1D6E">
        <w:rPr>
          <w:rFonts w:ascii="Aptos" w:hAnsi="Aptos"/>
        </w:rPr>
        <w:t>12 miesięcy</w:t>
      </w:r>
      <w:r w:rsidR="00D152B5" w:rsidRPr="006C1D6E">
        <w:rPr>
          <w:rFonts w:ascii="Aptos" w:hAnsi="Aptos"/>
        </w:rPr>
        <w:t xml:space="preserve">, tj. </w:t>
      </w:r>
      <w:r w:rsidR="00347AFC" w:rsidRPr="006C1D6E">
        <w:rPr>
          <w:rFonts w:ascii="Aptos" w:hAnsi="Aptos"/>
        </w:rPr>
        <w:t xml:space="preserve">od </w:t>
      </w:r>
      <w:r w:rsidR="00D152B5" w:rsidRPr="006C1D6E">
        <w:rPr>
          <w:rFonts w:ascii="Aptos" w:hAnsi="Aptos"/>
        </w:rPr>
        <w:t xml:space="preserve">dnia </w:t>
      </w:r>
      <w:r w:rsidR="001E6AD6" w:rsidRPr="006C1D6E">
        <w:rPr>
          <w:rFonts w:ascii="Aptos" w:hAnsi="Aptos"/>
        </w:rPr>
        <w:t>___________</w:t>
      </w:r>
      <w:r w:rsidRPr="006C1D6E">
        <w:rPr>
          <w:rFonts w:ascii="Aptos" w:hAnsi="Aptos"/>
        </w:rPr>
        <w:t xml:space="preserve"> do dnia </w:t>
      </w:r>
      <w:r w:rsidR="001E6AD6" w:rsidRPr="006C1D6E">
        <w:rPr>
          <w:rFonts w:ascii="Aptos" w:hAnsi="Aptos"/>
        </w:rPr>
        <w:t>_____________</w:t>
      </w:r>
      <w:r w:rsidR="00AE1B90" w:rsidRPr="006C1D6E">
        <w:rPr>
          <w:rFonts w:ascii="Aptos" w:hAnsi="Aptos"/>
        </w:rPr>
        <w:t xml:space="preserve"> (zamówienie podstawowe)</w:t>
      </w:r>
      <w:r w:rsidR="002C36CC" w:rsidRPr="006C1D6E">
        <w:rPr>
          <w:rFonts w:ascii="Aptos" w:hAnsi="Aptos"/>
        </w:rPr>
        <w:t>.</w:t>
      </w:r>
    </w:p>
    <w:p w14:paraId="5EC15D60" w14:textId="262672D6" w:rsidR="00E93AA8" w:rsidRPr="006C1D6E" w:rsidRDefault="00AE1B90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>Zamawiający zastrzega sobie możliwość skorzystania z Prawa opcji</w:t>
      </w:r>
      <w:r w:rsidR="00E93AA8" w:rsidRPr="006C1D6E">
        <w:rPr>
          <w:rFonts w:ascii="Aptos" w:hAnsi="Aptos"/>
        </w:rPr>
        <w:t>, polegającej na:</w:t>
      </w:r>
    </w:p>
    <w:p w14:paraId="2FF151BC" w14:textId="27D6F540" w:rsidR="00A7356B" w:rsidRPr="006C1D6E" w:rsidRDefault="00E93AA8" w:rsidP="00AF4380">
      <w:pPr>
        <w:pStyle w:val="Akapitzlist"/>
        <w:numPr>
          <w:ilvl w:val="1"/>
          <w:numId w:val="60"/>
        </w:numPr>
        <w:spacing w:after="0"/>
        <w:ind w:left="708"/>
        <w:rPr>
          <w:rFonts w:ascii="Aptos" w:hAnsi="Aptos"/>
        </w:rPr>
      </w:pPr>
      <w:r w:rsidRPr="006C1D6E">
        <w:rPr>
          <w:rFonts w:ascii="Aptos" w:hAnsi="Aptos"/>
        </w:rPr>
        <w:t xml:space="preserve">możliwości </w:t>
      </w:r>
      <w:r w:rsidR="009A01EB" w:rsidRPr="006C1D6E">
        <w:rPr>
          <w:rFonts w:ascii="Aptos" w:hAnsi="Aptos"/>
        </w:rPr>
        <w:t xml:space="preserve">dwukrotnego </w:t>
      </w:r>
      <w:r w:rsidR="00E06168" w:rsidRPr="006C1D6E">
        <w:rPr>
          <w:rFonts w:ascii="Aptos" w:hAnsi="Aptos"/>
        </w:rPr>
        <w:t>przedłużenia</w:t>
      </w:r>
      <w:r w:rsidRPr="006C1D6E">
        <w:rPr>
          <w:rFonts w:ascii="Aptos" w:hAnsi="Aptos"/>
        </w:rPr>
        <w:t xml:space="preserve"> okresu obowiązywania Umowy, wskazanego w ust. 1</w:t>
      </w:r>
      <w:r w:rsidR="006716A2" w:rsidRPr="006C1D6E">
        <w:rPr>
          <w:rFonts w:ascii="Aptos" w:hAnsi="Aptos"/>
        </w:rPr>
        <w:t>,</w:t>
      </w:r>
      <w:r w:rsidRPr="006C1D6E">
        <w:rPr>
          <w:rFonts w:ascii="Aptos" w:hAnsi="Aptos"/>
        </w:rPr>
        <w:t xml:space="preserve"> </w:t>
      </w:r>
      <w:r w:rsidR="00EB7226" w:rsidRPr="006C1D6E">
        <w:rPr>
          <w:rFonts w:ascii="Aptos" w:hAnsi="Aptos"/>
        </w:rPr>
        <w:t>na</w:t>
      </w:r>
      <w:r w:rsidR="009A01EB" w:rsidRPr="006C1D6E">
        <w:rPr>
          <w:rFonts w:ascii="Aptos" w:hAnsi="Aptos"/>
        </w:rPr>
        <w:t xml:space="preserve"> okres</w:t>
      </w:r>
      <w:r w:rsidRPr="006C1D6E">
        <w:rPr>
          <w:rFonts w:ascii="Aptos" w:hAnsi="Aptos"/>
        </w:rPr>
        <w:t xml:space="preserve"> kolejn</w:t>
      </w:r>
      <w:r w:rsidR="009A01EB" w:rsidRPr="006C1D6E">
        <w:rPr>
          <w:rFonts w:ascii="Aptos" w:hAnsi="Aptos"/>
        </w:rPr>
        <w:t>ych</w:t>
      </w:r>
      <w:r w:rsidRPr="006C1D6E">
        <w:rPr>
          <w:rFonts w:ascii="Aptos" w:hAnsi="Aptos"/>
        </w:rPr>
        <w:t xml:space="preserve"> 12 miesięcy (maksymalna długość obowiązywania Umowy</w:t>
      </w:r>
      <w:r w:rsidR="0065687B" w:rsidRPr="006C1D6E">
        <w:rPr>
          <w:rFonts w:ascii="Aptos" w:hAnsi="Aptos"/>
        </w:rPr>
        <w:t>:</w:t>
      </w:r>
      <w:r w:rsidRPr="006C1D6E">
        <w:rPr>
          <w:rFonts w:ascii="Aptos" w:hAnsi="Aptos"/>
        </w:rPr>
        <w:t xml:space="preserve"> zamówienie podstawowe wraz z maksymalnym okresem </w:t>
      </w:r>
      <w:r w:rsidR="00EB7226" w:rsidRPr="006C1D6E">
        <w:rPr>
          <w:rFonts w:ascii="Aptos" w:hAnsi="Aptos"/>
        </w:rPr>
        <w:t>prze</w:t>
      </w:r>
      <w:r w:rsidRPr="006C1D6E">
        <w:rPr>
          <w:rFonts w:ascii="Aptos" w:hAnsi="Aptos"/>
        </w:rPr>
        <w:t>dłużenia Umowy</w:t>
      </w:r>
      <w:r w:rsidR="0065687B" w:rsidRPr="006C1D6E">
        <w:rPr>
          <w:rFonts w:ascii="Aptos" w:hAnsi="Aptos"/>
        </w:rPr>
        <w:t xml:space="preserve"> w ramach opcji</w:t>
      </w:r>
      <w:r w:rsidRPr="006C1D6E">
        <w:rPr>
          <w:rFonts w:ascii="Aptos" w:hAnsi="Aptos"/>
        </w:rPr>
        <w:t xml:space="preserve"> to 36 miesięcy)</w:t>
      </w:r>
      <w:r w:rsidR="0065687B" w:rsidRPr="006C1D6E">
        <w:rPr>
          <w:rFonts w:ascii="Aptos" w:hAnsi="Aptos"/>
        </w:rPr>
        <w:t xml:space="preserve"> (opcja terminowa)</w:t>
      </w:r>
      <w:r w:rsidR="00A7356B" w:rsidRPr="006C1D6E">
        <w:rPr>
          <w:rFonts w:ascii="Aptos" w:hAnsi="Aptos"/>
        </w:rPr>
        <w:t>, tj.:</w:t>
      </w:r>
    </w:p>
    <w:p w14:paraId="735D1F35" w14:textId="0F29680B" w:rsidR="00A7356B" w:rsidRPr="006C1D6E" w:rsidRDefault="00A7356B" w:rsidP="005F254E">
      <w:pPr>
        <w:pStyle w:val="Akapitzlist"/>
        <w:numPr>
          <w:ilvl w:val="2"/>
          <w:numId w:val="61"/>
        </w:numPr>
        <w:spacing w:after="0"/>
        <w:ind w:left="1980"/>
        <w:rPr>
          <w:rFonts w:ascii="Aptos" w:hAnsi="Aptos"/>
        </w:rPr>
      </w:pPr>
      <w:r w:rsidRPr="006C1D6E">
        <w:rPr>
          <w:rFonts w:ascii="Aptos" w:hAnsi="Aptos"/>
        </w:rPr>
        <w:t>pierwszy okres realizacji opcji terminowej na okres kolejnych 12 miesięcy tj. od dnia</w:t>
      </w:r>
      <w:r w:rsidR="00245FAA" w:rsidRPr="006C1D6E">
        <w:rPr>
          <w:rFonts w:ascii="Aptos" w:hAnsi="Aptos"/>
        </w:rPr>
        <w:t xml:space="preserve">  ___________ </w:t>
      </w:r>
      <w:r w:rsidRPr="006C1D6E">
        <w:rPr>
          <w:rFonts w:ascii="Aptos" w:hAnsi="Aptos"/>
        </w:rPr>
        <w:t xml:space="preserve"> do dnia </w:t>
      </w:r>
      <w:r w:rsidR="00245FAA" w:rsidRPr="006C1D6E">
        <w:rPr>
          <w:rFonts w:ascii="Aptos" w:hAnsi="Aptos"/>
        </w:rPr>
        <w:t xml:space="preserve"> ___________</w:t>
      </w:r>
      <w:r w:rsidRPr="006C1D6E">
        <w:rPr>
          <w:rFonts w:ascii="Aptos" w:hAnsi="Aptos"/>
        </w:rPr>
        <w:t>;</w:t>
      </w:r>
    </w:p>
    <w:p w14:paraId="73060FDD" w14:textId="43454747" w:rsidR="00E93AA8" w:rsidRPr="006C1D6E" w:rsidRDefault="00A7356B" w:rsidP="005F254E">
      <w:pPr>
        <w:pStyle w:val="Akapitzlist"/>
        <w:numPr>
          <w:ilvl w:val="2"/>
          <w:numId w:val="61"/>
        </w:numPr>
        <w:spacing w:after="0"/>
        <w:ind w:left="1980"/>
        <w:rPr>
          <w:rFonts w:ascii="Aptos" w:hAnsi="Aptos"/>
        </w:rPr>
      </w:pPr>
      <w:r w:rsidRPr="006C1D6E">
        <w:rPr>
          <w:rFonts w:ascii="Aptos" w:hAnsi="Aptos"/>
        </w:rPr>
        <w:t xml:space="preserve">drugi okres realizacji opcji terminowej na okres kolejnych 12 miesięcy tj. od dnia </w:t>
      </w:r>
      <w:r w:rsidR="00245FAA" w:rsidRPr="006C1D6E">
        <w:rPr>
          <w:rFonts w:ascii="Aptos" w:hAnsi="Aptos"/>
        </w:rPr>
        <w:t xml:space="preserve"> ___________ </w:t>
      </w:r>
      <w:r w:rsidRPr="006C1D6E">
        <w:rPr>
          <w:rFonts w:ascii="Aptos" w:hAnsi="Aptos"/>
        </w:rPr>
        <w:t xml:space="preserve">do dnia </w:t>
      </w:r>
      <w:r w:rsidR="00245FAA" w:rsidRPr="006C1D6E">
        <w:rPr>
          <w:rFonts w:ascii="Aptos" w:hAnsi="Aptos"/>
        </w:rPr>
        <w:t xml:space="preserve"> ___________;</w:t>
      </w:r>
    </w:p>
    <w:p w14:paraId="3656A3F1" w14:textId="39289C7E" w:rsidR="00AE1B90" w:rsidRPr="00D810F1" w:rsidRDefault="00E93AA8" w:rsidP="00041F40">
      <w:pPr>
        <w:pStyle w:val="Akapitzlist"/>
        <w:numPr>
          <w:ilvl w:val="1"/>
          <w:numId w:val="60"/>
        </w:numPr>
        <w:spacing w:after="0"/>
        <w:rPr>
          <w:rFonts w:ascii="Aptos" w:hAnsi="Aptos"/>
        </w:rPr>
      </w:pPr>
      <w:r w:rsidRPr="00D810F1">
        <w:rPr>
          <w:rFonts w:ascii="Aptos" w:hAnsi="Aptos"/>
        </w:rPr>
        <w:lastRenderedPageBreak/>
        <w:t>możliwoś</w:t>
      </w:r>
      <w:r w:rsidR="00136204" w:rsidRPr="00D810F1">
        <w:rPr>
          <w:rFonts w:ascii="Aptos" w:hAnsi="Aptos"/>
        </w:rPr>
        <w:t>ci</w:t>
      </w:r>
      <w:r w:rsidRPr="00D810F1">
        <w:rPr>
          <w:rFonts w:ascii="Aptos" w:hAnsi="Aptos"/>
        </w:rPr>
        <w:t xml:space="preserve"> kierowania pracowników na </w:t>
      </w:r>
      <w:r w:rsidR="00136204" w:rsidRPr="00D810F1">
        <w:rPr>
          <w:rFonts w:ascii="Aptos" w:hAnsi="Aptos"/>
        </w:rPr>
        <w:t>wykonywanie Ś</w:t>
      </w:r>
      <w:r w:rsidRPr="00D810F1">
        <w:rPr>
          <w:rFonts w:ascii="Aptos" w:hAnsi="Aptos"/>
        </w:rPr>
        <w:t>wiadcze</w:t>
      </w:r>
      <w:r w:rsidR="00136204" w:rsidRPr="00D810F1">
        <w:rPr>
          <w:rFonts w:ascii="Aptos" w:hAnsi="Aptos"/>
        </w:rPr>
        <w:t>ń</w:t>
      </w:r>
      <w:r w:rsidRPr="00D810F1">
        <w:rPr>
          <w:rFonts w:ascii="Aptos" w:hAnsi="Aptos"/>
        </w:rPr>
        <w:t xml:space="preserve"> </w:t>
      </w:r>
      <w:r w:rsidR="00136204" w:rsidRPr="00D810F1">
        <w:rPr>
          <w:rFonts w:ascii="Aptos" w:hAnsi="Aptos"/>
        </w:rPr>
        <w:t>z</w:t>
      </w:r>
      <w:r w:rsidRPr="00D810F1">
        <w:rPr>
          <w:rFonts w:ascii="Aptos" w:hAnsi="Aptos"/>
        </w:rPr>
        <w:t>drowotn</w:t>
      </w:r>
      <w:r w:rsidR="00136204" w:rsidRPr="00D810F1">
        <w:rPr>
          <w:rFonts w:ascii="Aptos" w:hAnsi="Aptos"/>
        </w:rPr>
        <w:t xml:space="preserve">ych </w:t>
      </w:r>
      <w:r w:rsidR="00470C1C" w:rsidRPr="00D810F1">
        <w:rPr>
          <w:rFonts w:ascii="Aptos" w:hAnsi="Aptos"/>
        </w:rPr>
        <w:t xml:space="preserve">oraz zapewnienie udziału przedstawiciela (uprawnionego lekarza) Wykonawcy </w:t>
      </w:r>
      <w:r w:rsidR="003A568E" w:rsidRPr="00D810F1">
        <w:rPr>
          <w:rFonts w:ascii="Aptos" w:hAnsi="Aptos"/>
        </w:rPr>
        <w:t xml:space="preserve">w </w:t>
      </w:r>
      <w:r w:rsidR="00470C1C" w:rsidRPr="00D810F1">
        <w:rPr>
          <w:rFonts w:ascii="Aptos" w:hAnsi="Aptos"/>
        </w:rPr>
        <w:t>Komisj</w:t>
      </w:r>
      <w:r w:rsidR="003A568E" w:rsidRPr="00D810F1">
        <w:rPr>
          <w:rFonts w:ascii="Aptos" w:hAnsi="Aptos"/>
        </w:rPr>
        <w:t>i</w:t>
      </w:r>
      <w:r w:rsidR="00470C1C" w:rsidRPr="00D810F1">
        <w:rPr>
          <w:rFonts w:ascii="Aptos" w:hAnsi="Aptos"/>
        </w:rPr>
        <w:t xml:space="preserve"> BHP </w:t>
      </w:r>
      <w:r w:rsidR="00136204" w:rsidRPr="00D810F1">
        <w:rPr>
          <w:rFonts w:ascii="Aptos" w:hAnsi="Aptos"/>
        </w:rPr>
        <w:t>wskazanych w</w:t>
      </w:r>
      <w:r w:rsidRPr="00D810F1">
        <w:rPr>
          <w:rFonts w:ascii="Aptos" w:hAnsi="Aptos"/>
        </w:rPr>
        <w:t xml:space="preserve"> Przedmio</w:t>
      </w:r>
      <w:r w:rsidR="00136204" w:rsidRPr="00D810F1">
        <w:rPr>
          <w:rFonts w:ascii="Aptos" w:hAnsi="Aptos"/>
        </w:rPr>
        <w:t>cie</w:t>
      </w:r>
      <w:r w:rsidRPr="00D810F1">
        <w:rPr>
          <w:rFonts w:ascii="Aptos" w:hAnsi="Aptos"/>
        </w:rPr>
        <w:t xml:space="preserve"> </w:t>
      </w:r>
      <w:r w:rsidR="00AF4380" w:rsidRPr="00D810F1">
        <w:rPr>
          <w:rFonts w:ascii="Aptos" w:hAnsi="Aptos"/>
        </w:rPr>
        <w:t>u</w:t>
      </w:r>
      <w:r w:rsidRPr="00D810F1">
        <w:rPr>
          <w:rFonts w:ascii="Aptos" w:hAnsi="Aptos"/>
        </w:rPr>
        <w:t>mowy</w:t>
      </w:r>
      <w:r w:rsidR="00136204" w:rsidRPr="00D810F1">
        <w:rPr>
          <w:rFonts w:ascii="Aptos" w:hAnsi="Aptos"/>
        </w:rPr>
        <w:t xml:space="preserve"> </w:t>
      </w:r>
      <w:r w:rsidR="00F831AD">
        <w:rPr>
          <w:rFonts w:ascii="Aptos" w:hAnsi="Aptos"/>
        </w:rPr>
        <w:t xml:space="preserve">do </w:t>
      </w:r>
      <w:r w:rsidR="00136204" w:rsidRPr="00D810F1">
        <w:rPr>
          <w:rFonts w:ascii="Aptos" w:hAnsi="Aptos"/>
        </w:rPr>
        <w:t>wykorzystani</w:t>
      </w:r>
      <w:r w:rsidR="00F831AD">
        <w:rPr>
          <w:rFonts w:ascii="Aptos" w:hAnsi="Aptos"/>
        </w:rPr>
        <w:t>a</w:t>
      </w:r>
      <w:r w:rsidR="00136204" w:rsidRPr="00D810F1">
        <w:rPr>
          <w:rFonts w:ascii="Aptos" w:hAnsi="Aptos"/>
        </w:rPr>
        <w:t xml:space="preserve"> maksymalnej kwoty </w:t>
      </w:r>
      <w:r w:rsidR="00713EDE" w:rsidRPr="00D810F1">
        <w:rPr>
          <w:rFonts w:ascii="Aptos" w:hAnsi="Aptos"/>
        </w:rPr>
        <w:t>łącznego wynagrodzenia</w:t>
      </w:r>
      <w:r w:rsidR="00F831AD">
        <w:rPr>
          <w:rFonts w:ascii="Aptos" w:hAnsi="Aptos"/>
        </w:rPr>
        <w:t xml:space="preserve"> określonego</w:t>
      </w:r>
      <w:r w:rsidR="00713EDE" w:rsidRPr="00D810F1">
        <w:rPr>
          <w:rFonts w:ascii="Aptos" w:hAnsi="Aptos"/>
        </w:rPr>
        <w:t xml:space="preserve"> </w:t>
      </w:r>
      <w:r w:rsidR="00136204" w:rsidRPr="00D810F1">
        <w:rPr>
          <w:rFonts w:ascii="Aptos" w:hAnsi="Aptos"/>
        </w:rPr>
        <w:t>w §</w:t>
      </w:r>
      <w:r w:rsidR="009005CC" w:rsidRPr="00D810F1">
        <w:rPr>
          <w:rFonts w:ascii="Aptos" w:hAnsi="Aptos"/>
        </w:rPr>
        <w:t xml:space="preserve"> 5 ust. 2</w:t>
      </w:r>
      <w:r w:rsidR="00F831AD">
        <w:rPr>
          <w:rFonts w:ascii="Aptos" w:hAnsi="Aptos"/>
        </w:rPr>
        <w:t>-3</w:t>
      </w:r>
      <w:r w:rsidR="009005CC" w:rsidRPr="00D810F1">
        <w:rPr>
          <w:rFonts w:ascii="Aptos" w:hAnsi="Aptos"/>
        </w:rPr>
        <w:t xml:space="preserve"> </w:t>
      </w:r>
      <w:r w:rsidR="0065687B" w:rsidRPr="00D810F1">
        <w:rPr>
          <w:rFonts w:ascii="Aptos" w:hAnsi="Aptos"/>
        </w:rPr>
        <w:t>(opcja ilościowa</w:t>
      </w:r>
      <w:r w:rsidR="0065687B" w:rsidRPr="00F831AD">
        <w:rPr>
          <w:rFonts w:ascii="Aptos" w:hAnsi="Aptos"/>
        </w:rPr>
        <w:t>)</w:t>
      </w:r>
      <w:r w:rsidR="00A7356B" w:rsidRPr="00F831AD">
        <w:rPr>
          <w:rFonts w:ascii="Aptos" w:hAnsi="Aptos"/>
        </w:rPr>
        <w:t>.</w:t>
      </w:r>
      <w:r w:rsidR="00713EDE" w:rsidRPr="00041F40">
        <w:t xml:space="preserve"> </w:t>
      </w:r>
      <w:r w:rsidR="00713EDE" w:rsidRPr="00D810F1">
        <w:rPr>
          <w:rFonts w:ascii="Aptos" w:hAnsi="Aptos"/>
        </w:rPr>
        <w:t>Opcja ilościowa może być uruchomiona w zakresie zamówienia podstawowego jak i w każdym okresie wykorzystywania opcji terminowej</w:t>
      </w:r>
      <w:r w:rsidR="007864BC" w:rsidRPr="00041F40">
        <w:t xml:space="preserve"> – 1 raz w </w:t>
      </w:r>
      <w:r w:rsidR="007864BC" w:rsidRPr="00D810F1">
        <w:rPr>
          <w:rFonts w:ascii="Aptos" w:hAnsi="Aptos"/>
        </w:rPr>
        <w:t>każdym kolejnym roku obowiązywania Umowy</w:t>
      </w:r>
      <w:r w:rsidR="00713EDE" w:rsidRPr="00D810F1">
        <w:rPr>
          <w:rFonts w:ascii="Aptos" w:hAnsi="Aptos"/>
        </w:rPr>
        <w:t>.</w:t>
      </w:r>
    </w:p>
    <w:p w14:paraId="001937E0" w14:textId="69B8A3CB" w:rsidR="00137526" w:rsidRPr="006C1D6E" w:rsidRDefault="003A568E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 xml:space="preserve">O prawie skorzystania z opcji terminowej Zamawiający poinformuje Wykonawcę </w:t>
      </w:r>
      <w:r w:rsidR="004506C9" w:rsidRPr="006C1D6E">
        <w:rPr>
          <w:rFonts w:ascii="Aptos" w:hAnsi="Aptos"/>
        </w:rPr>
        <w:t>nie później niż</w:t>
      </w:r>
      <w:r w:rsidR="000801D3" w:rsidRPr="006C1D6E">
        <w:rPr>
          <w:rFonts w:ascii="Aptos" w:hAnsi="Aptos"/>
        </w:rPr>
        <w:t xml:space="preserve"> 10 dni roboczych przed datą zakończenia obowiązywania Umowy</w:t>
      </w:r>
      <w:r w:rsidR="00137526" w:rsidRPr="006C1D6E">
        <w:rPr>
          <w:rFonts w:ascii="Aptos" w:hAnsi="Aptos"/>
        </w:rPr>
        <w:t>, odpowiednio:</w:t>
      </w:r>
    </w:p>
    <w:p w14:paraId="409B9488" w14:textId="1F3B734C" w:rsidR="00137526" w:rsidRPr="006C1D6E" w:rsidRDefault="00137526" w:rsidP="00137526">
      <w:pPr>
        <w:pStyle w:val="Akapitzlist"/>
        <w:numPr>
          <w:ilvl w:val="1"/>
          <w:numId w:val="60"/>
        </w:numPr>
        <w:spacing w:after="0"/>
        <w:rPr>
          <w:rFonts w:ascii="Aptos" w:hAnsi="Aptos"/>
        </w:rPr>
      </w:pPr>
      <w:r w:rsidRPr="006C1D6E">
        <w:rPr>
          <w:rFonts w:ascii="Aptos" w:hAnsi="Aptos"/>
        </w:rPr>
        <w:t>w okresie obowiązywania zamówienia podstawowego,</w:t>
      </w:r>
    </w:p>
    <w:p w14:paraId="2FB2333A" w14:textId="05C0471E" w:rsidR="00137526" w:rsidRPr="006C1D6E" w:rsidRDefault="00137526" w:rsidP="00137526">
      <w:pPr>
        <w:pStyle w:val="Akapitzlist"/>
        <w:numPr>
          <w:ilvl w:val="1"/>
          <w:numId w:val="60"/>
        </w:numPr>
        <w:spacing w:after="0"/>
        <w:rPr>
          <w:rFonts w:ascii="Aptos" w:hAnsi="Aptos"/>
        </w:rPr>
      </w:pPr>
      <w:r w:rsidRPr="006C1D6E">
        <w:rPr>
          <w:rFonts w:ascii="Aptos" w:hAnsi="Aptos"/>
        </w:rPr>
        <w:t>w pierwszym okresie realizacji opcji terminowej,</w:t>
      </w:r>
    </w:p>
    <w:p w14:paraId="038EEFF3" w14:textId="132E7C9D" w:rsidR="00137526" w:rsidRPr="006C1D6E" w:rsidRDefault="00137526" w:rsidP="00137526">
      <w:pPr>
        <w:pStyle w:val="Akapitzlist"/>
        <w:numPr>
          <w:ilvl w:val="1"/>
          <w:numId w:val="60"/>
        </w:numPr>
        <w:spacing w:after="0"/>
        <w:rPr>
          <w:rFonts w:ascii="Aptos" w:hAnsi="Aptos"/>
        </w:rPr>
      </w:pPr>
      <w:r w:rsidRPr="006C1D6E">
        <w:rPr>
          <w:rFonts w:ascii="Aptos" w:hAnsi="Aptos"/>
        </w:rPr>
        <w:t>w drugim okresie realizacji opcji terminowej,</w:t>
      </w:r>
    </w:p>
    <w:p w14:paraId="6AAB3960" w14:textId="3B6847CB" w:rsidR="00E27C29" w:rsidRPr="006C1D6E" w:rsidRDefault="003A568E" w:rsidP="00924838">
      <w:p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>poprzez złożeni</w:t>
      </w:r>
      <w:r w:rsidR="00137526" w:rsidRPr="006C1D6E">
        <w:rPr>
          <w:rFonts w:ascii="Aptos" w:hAnsi="Aptos"/>
        </w:rPr>
        <w:t>e</w:t>
      </w:r>
      <w:r w:rsidRPr="006C1D6E">
        <w:rPr>
          <w:rFonts w:ascii="Aptos" w:hAnsi="Aptos"/>
        </w:rPr>
        <w:t xml:space="preserve"> oświadczenia woli w formie pisemnej lub elektronicznej. Skorzystanie z opcji nie wymaga aneksowania umowy.</w:t>
      </w:r>
    </w:p>
    <w:p w14:paraId="4FCF95D5" w14:textId="2E53BE12" w:rsidR="003A568E" w:rsidRPr="006C1D6E" w:rsidRDefault="003A568E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 xml:space="preserve">O prawie skorzystania z prawa opcji ilościowej Zamawiający poinformuje Wykonawcę, gdy </w:t>
      </w:r>
      <w:r w:rsidR="00713EDE" w:rsidRPr="006C1D6E">
        <w:rPr>
          <w:rFonts w:ascii="Aptos" w:hAnsi="Aptos"/>
        </w:rPr>
        <w:t xml:space="preserve">łączna </w:t>
      </w:r>
      <w:r w:rsidRPr="006C1D6E">
        <w:rPr>
          <w:rFonts w:ascii="Aptos" w:hAnsi="Aptos"/>
        </w:rPr>
        <w:t>wartość</w:t>
      </w:r>
      <w:r w:rsidR="00713EDE" w:rsidRPr="006C1D6E">
        <w:rPr>
          <w:rFonts w:ascii="Aptos" w:hAnsi="Aptos"/>
        </w:rPr>
        <w:t xml:space="preserve"> wypłaconego wynagrodzenia w ramach</w:t>
      </w:r>
      <w:r w:rsidRPr="006C1D6E">
        <w:rPr>
          <w:rFonts w:ascii="Aptos" w:hAnsi="Aptos"/>
        </w:rPr>
        <w:t xml:space="preserve"> zamówienia podstawowego przekroczy </w:t>
      </w:r>
      <w:r w:rsidR="00CF6201">
        <w:rPr>
          <w:rFonts w:ascii="Aptos" w:hAnsi="Aptos"/>
        </w:rPr>
        <w:t>8</w:t>
      </w:r>
      <w:r w:rsidRPr="006C1D6E">
        <w:rPr>
          <w:rFonts w:ascii="Aptos" w:hAnsi="Aptos"/>
        </w:rPr>
        <w:t xml:space="preserve">0% kwoty </w:t>
      </w:r>
      <w:r w:rsidR="00713EDE" w:rsidRPr="006C1D6E">
        <w:rPr>
          <w:rFonts w:ascii="Aptos" w:hAnsi="Aptos"/>
        </w:rPr>
        <w:t xml:space="preserve">wskazanej w § 5 ust. 2 lub łączna wartość wypłaconego wynagrodzenia w ramach zamówienia po uruchomieniu opcji przekroczy </w:t>
      </w:r>
      <w:r w:rsidR="00CF6201">
        <w:rPr>
          <w:rFonts w:ascii="Aptos" w:hAnsi="Aptos"/>
        </w:rPr>
        <w:t>8</w:t>
      </w:r>
      <w:r w:rsidR="00713EDE" w:rsidRPr="006C1D6E">
        <w:rPr>
          <w:rFonts w:ascii="Aptos" w:hAnsi="Aptos"/>
        </w:rPr>
        <w:t>0% kwoty wskazanej w § 5 ust. 3</w:t>
      </w:r>
      <w:r w:rsidR="00A7356B" w:rsidRPr="006C1D6E">
        <w:rPr>
          <w:rFonts w:ascii="Aptos" w:hAnsi="Aptos"/>
        </w:rPr>
        <w:t xml:space="preserve"> w każdym okresie przedłużenia Umowy</w:t>
      </w:r>
      <w:r w:rsidR="00463305" w:rsidRPr="006C1D6E">
        <w:rPr>
          <w:rFonts w:ascii="Aptos" w:hAnsi="Aptos"/>
        </w:rPr>
        <w:t xml:space="preserve">. </w:t>
      </w:r>
      <w:r w:rsidR="00A7356B" w:rsidRPr="006C1D6E">
        <w:rPr>
          <w:rFonts w:ascii="Aptos" w:hAnsi="Aptos"/>
        </w:rPr>
        <w:t>Wykonywanie Przedmiotu Umowy w ramach opcji ilościowej będzie trwało nie dłużej niż do końca okresu 12 miesięcy wskazanego w ust. 1 , a w przypadku skorzystania z opcji terminowej nie dłużej niż poszczególne okresy przedłużenia Umowy wskazane w ust. 2</w:t>
      </w:r>
      <w:r w:rsidR="00FB3C2A" w:rsidRPr="006C1D6E">
        <w:rPr>
          <w:rFonts w:ascii="Aptos" w:hAnsi="Aptos"/>
        </w:rPr>
        <w:t xml:space="preserve"> pkt 1</w:t>
      </w:r>
      <w:r w:rsidR="00A7356B" w:rsidRPr="006C1D6E">
        <w:rPr>
          <w:rFonts w:ascii="Aptos" w:hAnsi="Aptos"/>
        </w:rPr>
        <w:t xml:space="preserve"> poprzez złożeni</w:t>
      </w:r>
      <w:r w:rsidR="00137526" w:rsidRPr="006C1D6E">
        <w:rPr>
          <w:rFonts w:ascii="Aptos" w:hAnsi="Aptos"/>
        </w:rPr>
        <w:t>e</w:t>
      </w:r>
      <w:r w:rsidR="00A7356B" w:rsidRPr="006C1D6E">
        <w:rPr>
          <w:rFonts w:ascii="Aptos" w:hAnsi="Aptos"/>
        </w:rPr>
        <w:t xml:space="preserve"> oświadczenia woli w formie pisemnej lub elektronicznej. Skorzystanie z opcji nie wymaga aneksowania umowy.</w:t>
      </w:r>
    </w:p>
    <w:p w14:paraId="7CCD10EE" w14:textId="0F87BE16" w:rsidR="00AE1B90" w:rsidRPr="006C1D6E" w:rsidRDefault="005C629D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 xml:space="preserve">W przypadku uruchomienia opcji, </w:t>
      </w:r>
      <w:r w:rsidR="00AE1B90" w:rsidRPr="006C1D6E">
        <w:rPr>
          <w:rFonts w:ascii="Aptos" w:hAnsi="Aptos"/>
        </w:rPr>
        <w:t>Wykonawca zobowiązany jest wykonać usługę objętą prawem opcji po cenach jednostkowych wykazanych</w:t>
      </w:r>
      <w:r w:rsidR="00B62725">
        <w:rPr>
          <w:rFonts w:ascii="Aptos" w:hAnsi="Aptos"/>
        </w:rPr>
        <w:t xml:space="preserve"> w </w:t>
      </w:r>
      <w:r w:rsidR="00B62725" w:rsidRPr="004D3BF9">
        <w:rPr>
          <w:rFonts w:ascii="Aptos" w:hAnsi="Aptos"/>
        </w:rPr>
        <w:t xml:space="preserve">załączniku </w:t>
      </w:r>
      <w:r w:rsidR="00B62725" w:rsidRPr="00355CB2">
        <w:rPr>
          <w:rFonts w:ascii="Aptos" w:hAnsi="Aptos"/>
        </w:rPr>
        <w:t>nr 3</w:t>
      </w:r>
      <w:r w:rsidR="004D3BF9" w:rsidRPr="00355CB2">
        <w:rPr>
          <w:rFonts w:ascii="Aptos" w:hAnsi="Aptos"/>
        </w:rPr>
        <w:t>b</w:t>
      </w:r>
      <w:r w:rsidR="00B62725" w:rsidRPr="00355CB2">
        <w:rPr>
          <w:rFonts w:ascii="Aptos" w:hAnsi="Aptos"/>
        </w:rPr>
        <w:t xml:space="preserve"> </w:t>
      </w:r>
      <w:r w:rsidR="00B62725">
        <w:rPr>
          <w:rFonts w:ascii="Aptos" w:hAnsi="Aptos"/>
        </w:rPr>
        <w:t>do niniejszej Umowy</w:t>
      </w:r>
      <w:r w:rsidR="00AE1B90" w:rsidRPr="006C1D6E">
        <w:rPr>
          <w:rFonts w:ascii="Aptos" w:hAnsi="Aptos"/>
        </w:rPr>
        <w:t xml:space="preserve"> </w:t>
      </w:r>
      <w:r w:rsidR="00153251" w:rsidRPr="006C1D6E">
        <w:rPr>
          <w:rFonts w:ascii="Aptos" w:hAnsi="Aptos"/>
        </w:rPr>
        <w:t>.</w:t>
      </w:r>
      <w:r w:rsidR="001F5E9A" w:rsidRPr="006C1D6E">
        <w:rPr>
          <w:rFonts w:ascii="Aptos" w:hAnsi="Aptos"/>
        </w:rPr>
        <w:t xml:space="preserve"> </w:t>
      </w:r>
    </w:p>
    <w:p w14:paraId="620F7052" w14:textId="3096612F" w:rsidR="00AE1B90" w:rsidRPr="006C1D6E" w:rsidRDefault="005C629D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>W przypadku uruchomienia opcji, p</w:t>
      </w:r>
      <w:r w:rsidR="00AE1B90" w:rsidRPr="006C1D6E">
        <w:rPr>
          <w:rFonts w:ascii="Aptos" w:hAnsi="Aptos"/>
        </w:rPr>
        <w:t>rawo opcji realizowane będzie</w:t>
      </w:r>
      <w:r w:rsidRPr="006C1D6E">
        <w:rPr>
          <w:rFonts w:ascii="Aptos" w:hAnsi="Aptos"/>
        </w:rPr>
        <w:t xml:space="preserve"> zgodnie z Umową,</w:t>
      </w:r>
      <w:r w:rsidR="00AE1B90" w:rsidRPr="006C1D6E">
        <w:rPr>
          <w:rFonts w:ascii="Aptos" w:hAnsi="Aptos"/>
        </w:rPr>
        <w:t xml:space="preserve"> na takich samych warunkach jak zamówienie podstawowe. Wykonawcy będzie przysługiwać wynagrodzenie tylko za zrealizowane </w:t>
      </w:r>
      <w:r w:rsidR="003A568E" w:rsidRPr="006C1D6E">
        <w:rPr>
          <w:rFonts w:ascii="Aptos" w:hAnsi="Aptos"/>
        </w:rPr>
        <w:t>Ś</w:t>
      </w:r>
      <w:r w:rsidR="00AE1B90" w:rsidRPr="006C1D6E">
        <w:rPr>
          <w:rFonts w:ascii="Aptos" w:hAnsi="Aptos"/>
        </w:rPr>
        <w:t>wiadczenia</w:t>
      </w:r>
      <w:r w:rsidR="003A568E" w:rsidRPr="006C1D6E">
        <w:rPr>
          <w:rFonts w:ascii="Aptos" w:hAnsi="Aptos"/>
        </w:rPr>
        <w:t xml:space="preserve"> zdrowotne</w:t>
      </w:r>
      <w:r w:rsidR="00AE1B90" w:rsidRPr="006C1D6E">
        <w:rPr>
          <w:rFonts w:ascii="Aptos" w:hAnsi="Aptos"/>
        </w:rPr>
        <w:t>.</w:t>
      </w:r>
    </w:p>
    <w:p w14:paraId="0554EF5B" w14:textId="52F411BC" w:rsidR="00AE1B90" w:rsidRPr="006C1D6E" w:rsidRDefault="00AE1B90" w:rsidP="00924838">
      <w:pPr>
        <w:pStyle w:val="Akapitzlist"/>
        <w:numPr>
          <w:ilvl w:val="0"/>
          <w:numId w:val="60"/>
        </w:numPr>
        <w:spacing w:after="0"/>
        <w:ind w:left="360"/>
        <w:rPr>
          <w:rFonts w:ascii="Aptos" w:hAnsi="Aptos"/>
        </w:rPr>
      </w:pPr>
      <w:r w:rsidRPr="006C1D6E">
        <w:rPr>
          <w:rFonts w:ascii="Aptos" w:hAnsi="Aptos"/>
        </w:rPr>
        <w:t>Świadczenia</w:t>
      </w:r>
      <w:r w:rsidR="005C629D" w:rsidRPr="006C1D6E">
        <w:rPr>
          <w:rFonts w:ascii="Aptos" w:hAnsi="Aptos"/>
        </w:rPr>
        <w:t xml:space="preserve"> zdrowotne</w:t>
      </w:r>
      <w:r w:rsidRPr="006C1D6E">
        <w:rPr>
          <w:rFonts w:ascii="Aptos" w:hAnsi="Aptos"/>
        </w:rPr>
        <w:t xml:space="preserve"> realizowane w ramach opcji muszą spełniać wszystkie wymogi jak dla zamówienia podstawowego.</w:t>
      </w:r>
    </w:p>
    <w:p w14:paraId="367F3C88" w14:textId="6E87D94A" w:rsidR="00AE1B90" w:rsidRPr="006C1D6E" w:rsidRDefault="00AE1B90" w:rsidP="00924838">
      <w:pPr>
        <w:pStyle w:val="Akapitzlist"/>
        <w:numPr>
          <w:ilvl w:val="0"/>
          <w:numId w:val="60"/>
        </w:numPr>
        <w:ind w:left="360"/>
        <w:rPr>
          <w:rFonts w:ascii="Aptos" w:hAnsi="Aptos"/>
        </w:rPr>
      </w:pPr>
      <w:r w:rsidRPr="006C1D6E">
        <w:rPr>
          <w:rFonts w:ascii="Aptos" w:hAnsi="Aptos"/>
        </w:rPr>
        <w:t>Wykorzystanie uprawnień do skorzystania z prawa opcji uzależnione będzie od potrzeb Zamawiającego. Wykonawcy nie przysługują żadne roszczenia z tego tytułu.</w:t>
      </w:r>
    </w:p>
    <w:p w14:paraId="6EC4F30D" w14:textId="23054CA7" w:rsidR="00D64D8E" w:rsidRPr="005D1DA0" w:rsidRDefault="00D64D8E" w:rsidP="00065681">
      <w:pPr>
        <w:pStyle w:val="Nagwek20"/>
      </w:pPr>
      <w:r w:rsidRPr="005D1DA0">
        <w:t>§</w:t>
      </w:r>
      <w:r w:rsidR="00655819" w:rsidRPr="005D1DA0">
        <w:t xml:space="preserve"> </w:t>
      </w:r>
      <w:r w:rsidR="002C36CC" w:rsidRPr="005D1DA0">
        <w:t>3</w:t>
      </w:r>
      <w:r w:rsidR="00C170B1" w:rsidRPr="005D1DA0">
        <w:t xml:space="preserve"> </w:t>
      </w:r>
      <w:r w:rsidR="00F577A4" w:rsidRPr="005D1DA0">
        <w:t>Z</w:t>
      </w:r>
      <w:r w:rsidR="00E90DD7" w:rsidRPr="005D1DA0">
        <w:t>obowiązania Stron</w:t>
      </w:r>
      <w:r w:rsidR="00455EF7" w:rsidRPr="005D1DA0">
        <w:t xml:space="preserve"> i </w:t>
      </w:r>
      <w:r w:rsidR="00F577A4" w:rsidRPr="005D1DA0">
        <w:t>warunki realizacji Umowy</w:t>
      </w:r>
    </w:p>
    <w:p w14:paraId="59F8ACCB" w14:textId="3B818B39" w:rsidR="00F577A4" w:rsidRPr="005D1DA0" w:rsidRDefault="00B43886" w:rsidP="00613E9D">
      <w:pPr>
        <w:pStyle w:val="Punktyumowy"/>
        <w:numPr>
          <w:ilvl w:val="0"/>
          <w:numId w:val="12"/>
        </w:numPr>
        <w:rPr>
          <w:rFonts w:ascii="Aptos" w:hAnsi="Aptos"/>
        </w:rPr>
      </w:pPr>
      <w:bookmarkStart w:id="14" w:name="_Hlk119590558"/>
      <w:r w:rsidRPr="005D1DA0">
        <w:rPr>
          <w:rFonts w:ascii="Aptos" w:hAnsi="Aptos"/>
        </w:rPr>
        <w:t xml:space="preserve">Wykonawca oświadcza, że posiada wymagane </w:t>
      </w:r>
      <w:r w:rsidR="00714E8B" w:rsidRPr="005D1DA0">
        <w:rPr>
          <w:rFonts w:ascii="Aptos" w:hAnsi="Aptos"/>
        </w:rPr>
        <w:t xml:space="preserve">prawem </w:t>
      </w:r>
      <w:r w:rsidRPr="005D1DA0">
        <w:rPr>
          <w:rFonts w:ascii="Aptos" w:hAnsi="Aptos"/>
        </w:rPr>
        <w:t xml:space="preserve">uprawnienia do </w:t>
      </w:r>
      <w:r w:rsidR="00E80C16" w:rsidRPr="005D1DA0">
        <w:rPr>
          <w:rFonts w:ascii="Aptos" w:hAnsi="Aptos"/>
        </w:rPr>
        <w:t>realizacji Przedmiotu niniejszej Umowy oraz</w:t>
      </w:r>
      <w:r w:rsidR="00714E8B" w:rsidRPr="005D1DA0">
        <w:rPr>
          <w:rFonts w:ascii="Aptos" w:hAnsi="Aptos"/>
        </w:rPr>
        <w:t xml:space="preserve"> jest</w:t>
      </w:r>
      <w:r w:rsidR="00E80C16" w:rsidRPr="005D1DA0">
        <w:rPr>
          <w:rFonts w:ascii="Aptos" w:hAnsi="Aptos"/>
        </w:rPr>
        <w:t xml:space="preserve"> </w:t>
      </w:r>
      <w:r w:rsidR="00012DD1" w:rsidRPr="005D1DA0">
        <w:rPr>
          <w:rFonts w:ascii="Aptos" w:hAnsi="Aptos"/>
        </w:rPr>
        <w:t>wpisany do</w:t>
      </w:r>
      <w:r w:rsidR="00714E8B" w:rsidRPr="005D1DA0">
        <w:rPr>
          <w:rFonts w:ascii="Aptos" w:hAnsi="Aptos"/>
        </w:rPr>
        <w:t xml:space="preserve"> Rejestr</w:t>
      </w:r>
      <w:r w:rsidR="00012DD1" w:rsidRPr="005D1DA0">
        <w:rPr>
          <w:rFonts w:ascii="Aptos" w:hAnsi="Aptos"/>
        </w:rPr>
        <w:t>u</w:t>
      </w:r>
      <w:r w:rsidR="00714E8B" w:rsidRPr="005D1DA0">
        <w:rPr>
          <w:rFonts w:ascii="Aptos" w:hAnsi="Aptos"/>
        </w:rPr>
        <w:t xml:space="preserve"> Podmiotów Wykonujących Działalność Leczniczą</w:t>
      </w:r>
      <w:r w:rsidR="00012DD1" w:rsidRPr="005D1DA0">
        <w:rPr>
          <w:rFonts w:ascii="Aptos" w:hAnsi="Aptos"/>
        </w:rPr>
        <w:t xml:space="preserve">, </w:t>
      </w:r>
      <w:r w:rsidR="00714E8B" w:rsidRPr="005D1DA0">
        <w:rPr>
          <w:rFonts w:ascii="Aptos" w:hAnsi="Aptos"/>
        </w:rPr>
        <w:t>utworzonego na podstawie ustawy</w:t>
      </w:r>
      <w:r w:rsidR="00455EF7" w:rsidRPr="005D1DA0">
        <w:rPr>
          <w:rFonts w:ascii="Aptos" w:hAnsi="Aptos"/>
        </w:rPr>
        <w:t xml:space="preserve"> z </w:t>
      </w:r>
      <w:r w:rsidR="00714E8B" w:rsidRPr="005D1DA0">
        <w:rPr>
          <w:rFonts w:ascii="Aptos" w:hAnsi="Aptos"/>
        </w:rPr>
        <w:t>dnia 15 kwietnia 2011</w:t>
      </w:r>
      <w:r w:rsidR="00455EF7" w:rsidRPr="005D1DA0">
        <w:rPr>
          <w:rFonts w:ascii="Aptos" w:hAnsi="Aptos"/>
        </w:rPr>
        <w:t xml:space="preserve"> o </w:t>
      </w:r>
      <w:r w:rsidR="00714E8B" w:rsidRPr="005D1DA0">
        <w:rPr>
          <w:rFonts w:ascii="Aptos" w:hAnsi="Aptos"/>
        </w:rPr>
        <w:t>działalności leczniczej (</w:t>
      </w:r>
      <w:r w:rsidR="006A6F40" w:rsidRPr="005D1DA0">
        <w:rPr>
          <w:rFonts w:ascii="Aptos" w:hAnsi="Aptos"/>
          <w:color w:val="000000"/>
        </w:rPr>
        <w:t>t.j. Dz. U.</w:t>
      </w:r>
      <w:r w:rsidR="00455EF7" w:rsidRPr="005D1DA0">
        <w:rPr>
          <w:rFonts w:ascii="Aptos" w:hAnsi="Aptos"/>
          <w:color w:val="000000"/>
        </w:rPr>
        <w:t xml:space="preserve"> z </w:t>
      </w:r>
      <w:r w:rsidR="006A6F40" w:rsidRPr="005D1DA0">
        <w:rPr>
          <w:rFonts w:ascii="Aptos" w:hAnsi="Aptos"/>
          <w:color w:val="000000"/>
        </w:rPr>
        <w:t xml:space="preserve">2024 r. poz. 799 </w:t>
      </w:r>
      <w:r w:rsidR="00455EF7" w:rsidRPr="005D1DA0">
        <w:rPr>
          <w:rFonts w:ascii="Aptos" w:hAnsi="Aptos"/>
        </w:rPr>
        <w:t xml:space="preserve"> z </w:t>
      </w:r>
      <w:r w:rsidR="00714E8B" w:rsidRPr="005D1DA0">
        <w:rPr>
          <w:rFonts w:ascii="Aptos" w:hAnsi="Aptos"/>
        </w:rPr>
        <w:t>późn. zm.)</w:t>
      </w:r>
      <w:r w:rsidR="00455EF7" w:rsidRPr="005D1DA0">
        <w:rPr>
          <w:rFonts w:ascii="Aptos" w:hAnsi="Aptos"/>
        </w:rPr>
        <w:t xml:space="preserve"> i </w:t>
      </w:r>
      <w:r w:rsidR="00714E8B" w:rsidRPr="005D1DA0">
        <w:rPr>
          <w:rFonts w:ascii="Aptos" w:hAnsi="Aptos"/>
        </w:rPr>
        <w:t>rozporządzenia Ministra Zdrowia</w:t>
      </w:r>
      <w:r w:rsidR="00455EF7" w:rsidRPr="005D1DA0">
        <w:rPr>
          <w:rFonts w:ascii="Aptos" w:hAnsi="Aptos"/>
        </w:rPr>
        <w:t xml:space="preserve"> z </w:t>
      </w:r>
      <w:r w:rsidR="00714E8B" w:rsidRPr="005D1DA0">
        <w:rPr>
          <w:rFonts w:ascii="Aptos" w:hAnsi="Aptos"/>
        </w:rPr>
        <w:t>dnia 29 marca 2019 r.</w:t>
      </w:r>
      <w:r w:rsidR="00455EF7" w:rsidRPr="005D1DA0">
        <w:rPr>
          <w:rFonts w:ascii="Aptos" w:hAnsi="Aptos"/>
        </w:rPr>
        <w:t xml:space="preserve"> w </w:t>
      </w:r>
      <w:r w:rsidR="00714E8B" w:rsidRPr="005D1DA0">
        <w:rPr>
          <w:rFonts w:ascii="Aptos" w:hAnsi="Aptos"/>
        </w:rPr>
        <w:t>sprawie szczegółowego zakresu danych objętych wpisem do rejestru podmiotów wykonujących działalność leczniczą oraz szczegółowego trybu postępowania</w:t>
      </w:r>
      <w:r w:rsidR="00455EF7" w:rsidRPr="005D1DA0">
        <w:rPr>
          <w:rFonts w:ascii="Aptos" w:hAnsi="Aptos"/>
        </w:rPr>
        <w:t xml:space="preserve"> w </w:t>
      </w:r>
      <w:r w:rsidR="00714E8B" w:rsidRPr="005D1DA0">
        <w:rPr>
          <w:rFonts w:ascii="Aptos" w:hAnsi="Aptos"/>
        </w:rPr>
        <w:t>sprawach dokonywania wpisów, zmian</w:t>
      </w:r>
      <w:r w:rsidR="00455EF7" w:rsidRPr="005D1DA0">
        <w:rPr>
          <w:rFonts w:ascii="Aptos" w:hAnsi="Aptos"/>
        </w:rPr>
        <w:t xml:space="preserve"> w </w:t>
      </w:r>
      <w:r w:rsidR="00714E8B" w:rsidRPr="005D1DA0">
        <w:rPr>
          <w:rFonts w:ascii="Aptos" w:hAnsi="Aptos"/>
        </w:rPr>
        <w:t>rejestrze oraz wykreśleń</w:t>
      </w:r>
      <w:r w:rsidR="00455EF7" w:rsidRPr="005D1DA0">
        <w:rPr>
          <w:rFonts w:ascii="Aptos" w:hAnsi="Aptos"/>
        </w:rPr>
        <w:t xml:space="preserve"> z </w:t>
      </w:r>
      <w:r w:rsidR="00714E8B" w:rsidRPr="005D1DA0">
        <w:rPr>
          <w:rFonts w:ascii="Aptos" w:hAnsi="Aptos"/>
        </w:rPr>
        <w:t>tego rejestru (Dz. U. poz. 605</w:t>
      </w:r>
      <w:r w:rsidR="004C4036">
        <w:rPr>
          <w:rFonts w:ascii="Aptos" w:hAnsi="Aptos"/>
        </w:rPr>
        <w:t xml:space="preserve"> </w:t>
      </w:r>
      <w:r w:rsidR="004C4036" w:rsidRPr="004C4036">
        <w:rPr>
          <w:rFonts w:ascii="Aptos" w:hAnsi="Aptos"/>
        </w:rPr>
        <w:t>z późn. zm</w:t>
      </w:r>
      <w:r w:rsidR="00714E8B" w:rsidRPr="005D1DA0">
        <w:rPr>
          <w:rFonts w:ascii="Aptos" w:hAnsi="Aptos"/>
        </w:rPr>
        <w:t>)</w:t>
      </w:r>
      <w:r w:rsidR="00E80C16" w:rsidRPr="005D1DA0">
        <w:rPr>
          <w:rFonts w:ascii="Aptos" w:hAnsi="Aptos"/>
        </w:rPr>
        <w:t>, a osoby realizujące</w:t>
      </w:r>
      <w:r w:rsidR="00455EF7" w:rsidRPr="005D1DA0">
        <w:rPr>
          <w:rFonts w:ascii="Aptos" w:hAnsi="Aptos"/>
        </w:rPr>
        <w:t xml:space="preserve"> w </w:t>
      </w:r>
      <w:r w:rsidR="00E80C16" w:rsidRPr="005D1DA0">
        <w:rPr>
          <w:rFonts w:ascii="Aptos" w:hAnsi="Aptos"/>
        </w:rPr>
        <w:t>jego imieniu Umowę posiadają odpowiednie kwalifikacje</w:t>
      </w:r>
      <w:r w:rsidR="00455EF7" w:rsidRPr="005D1DA0">
        <w:rPr>
          <w:rFonts w:ascii="Aptos" w:hAnsi="Aptos"/>
        </w:rPr>
        <w:t xml:space="preserve"> i </w:t>
      </w:r>
      <w:r w:rsidR="00E80C16" w:rsidRPr="005D1DA0">
        <w:rPr>
          <w:rFonts w:ascii="Aptos" w:hAnsi="Aptos"/>
        </w:rPr>
        <w:t>uprawnienia, niezbędne do należytego wykonania przedmiotu Umowy.</w:t>
      </w:r>
    </w:p>
    <w:p w14:paraId="33E72CFE" w14:textId="5ACFB750" w:rsidR="005649D9" w:rsidRPr="005D1DA0" w:rsidRDefault="00101D43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Świadczenia</w:t>
      </w:r>
      <w:r w:rsidR="00682B2F" w:rsidRPr="005D1DA0">
        <w:rPr>
          <w:rFonts w:ascii="Aptos" w:hAnsi="Aptos"/>
        </w:rPr>
        <w:t xml:space="preserve"> zdrowotne</w:t>
      </w:r>
      <w:r w:rsidR="00181280" w:rsidRPr="005D1DA0">
        <w:rPr>
          <w:rFonts w:ascii="Aptos" w:hAnsi="Aptos"/>
        </w:rPr>
        <w:t xml:space="preserve"> dla Pracowników Zamawiającego</w:t>
      </w:r>
      <w:r w:rsidR="00D64D8E" w:rsidRPr="005D1DA0">
        <w:rPr>
          <w:rFonts w:ascii="Aptos" w:hAnsi="Aptos"/>
        </w:rPr>
        <w:t xml:space="preserve"> </w:t>
      </w:r>
      <w:r w:rsidR="00C2799A" w:rsidRPr="005D1DA0">
        <w:rPr>
          <w:rFonts w:ascii="Aptos" w:hAnsi="Aptos"/>
        </w:rPr>
        <w:t xml:space="preserve">wykonywane </w:t>
      </w:r>
      <w:r w:rsidR="00D64D8E" w:rsidRPr="005D1DA0">
        <w:rPr>
          <w:rFonts w:ascii="Aptos" w:hAnsi="Aptos"/>
        </w:rPr>
        <w:t>będą przez Wykonawcę</w:t>
      </w:r>
      <w:r w:rsidR="00455EF7" w:rsidRPr="005D1DA0">
        <w:rPr>
          <w:rFonts w:ascii="Aptos" w:hAnsi="Aptos"/>
        </w:rPr>
        <w:t xml:space="preserve"> w </w:t>
      </w:r>
      <w:r w:rsidR="00181280" w:rsidRPr="005D1DA0">
        <w:rPr>
          <w:rFonts w:ascii="Aptos" w:hAnsi="Aptos"/>
        </w:rPr>
        <w:t>placówce medycznej</w:t>
      </w:r>
      <w:r w:rsidR="00D30D92" w:rsidRPr="005D1DA0">
        <w:rPr>
          <w:rFonts w:ascii="Aptos" w:hAnsi="Aptos"/>
        </w:rPr>
        <w:t xml:space="preserve"> prowadzonej przez Wykonawcę</w:t>
      </w:r>
      <w:r w:rsidR="00455EF7" w:rsidRPr="005D1DA0">
        <w:rPr>
          <w:rFonts w:ascii="Aptos" w:hAnsi="Aptos"/>
        </w:rPr>
        <w:t xml:space="preserve"> w </w:t>
      </w:r>
      <w:r w:rsidR="0000384C" w:rsidRPr="005D1DA0">
        <w:rPr>
          <w:rFonts w:ascii="Aptos" w:hAnsi="Aptos"/>
        </w:rPr>
        <w:t xml:space="preserve">granicach administracyjnych miasta _____________ </w:t>
      </w:r>
      <w:r w:rsidR="005649D9" w:rsidRPr="005D1DA0">
        <w:rPr>
          <w:rFonts w:ascii="Aptos" w:hAnsi="Aptos"/>
        </w:rPr>
        <w:t>przy ulicy</w:t>
      </w:r>
      <w:r w:rsidR="00D30D92" w:rsidRPr="005D1DA0">
        <w:rPr>
          <w:rFonts w:ascii="Aptos" w:hAnsi="Aptos"/>
        </w:rPr>
        <w:t>___________________</w:t>
      </w:r>
      <w:r w:rsidR="005649D9" w:rsidRPr="005D1DA0">
        <w:rPr>
          <w:rFonts w:ascii="Aptos" w:hAnsi="Aptos"/>
        </w:rPr>
        <w:t xml:space="preserve"> </w:t>
      </w:r>
      <w:r w:rsidR="00D30D92" w:rsidRPr="005D1DA0">
        <w:rPr>
          <w:rFonts w:ascii="Aptos" w:hAnsi="Aptos"/>
        </w:rPr>
        <w:t>(</w:t>
      </w:r>
      <w:r w:rsidR="005649D9" w:rsidRPr="005D1DA0">
        <w:rPr>
          <w:rFonts w:ascii="Aptos" w:hAnsi="Aptos"/>
        </w:rPr>
        <w:t xml:space="preserve">dokładny </w:t>
      </w:r>
      <w:r w:rsidR="00D30D92" w:rsidRPr="005D1DA0">
        <w:rPr>
          <w:rFonts w:ascii="Aptos" w:hAnsi="Aptos"/>
        </w:rPr>
        <w:t>adres)</w:t>
      </w:r>
      <w:r w:rsidR="000F1511" w:rsidRPr="005D1DA0">
        <w:rPr>
          <w:rFonts w:ascii="Aptos" w:hAnsi="Aptos"/>
        </w:rPr>
        <w:t xml:space="preserve"> zw. dalej „Poradnią”</w:t>
      </w:r>
      <w:r w:rsidR="00D30D92" w:rsidRPr="005D1DA0">
        <w:rPr>
          <w:rFonts w:ascii="Aptos" w:hAnsi="Aptos"/>
        </w:rPr>
        <w:t xml:space="preserve">, </w:t>
      </w:r>
      <w:bookmarkStart w:id="15" w:name="_Hlk147218325"/>
      <w:r w:rsidR="00D64D8E" w:rsidRPr="005D1DA0">
        <w:rPr>
          <w:rFonts w:ascii="Aptos" w:hAnsi="Aptos"/>
        </w:rPr>
        <w:t xml:space="preserve">na podstawie pisemnych skierowań wystawionych </w:t>
      </w:r>
      <w:r w:rsidR="00682B2F" w:rsidRPr="005D1DA0">
        <w:rPr>
          <w:rFonts w:ascii="Aptos" w:hAnsi="Aptos"/>
        </w:rPr>
        <w:t>przez Zamawiającego</w:t>
      </w:r>
      <w:r w:rsidR="00D30D92" w:rsidRPr="005D1DA0">
        <w:rPr>
          <w:rFonts w:ascii="Aptos" w:hAnsi="Aptos"/>
        </w:rPr>
        <w:t xml:space="preserve"> </w:t>
      </w:r>
      <w:r w:rsidR="00682B2F" w:rsidRPr="005D1DA0">
        <w:rPr>
          <w:rFonts w:ascii="Aptos" w:hAnsi="Aptos"/>
        </w:rPr>
        <w:t>zgodnie</w:t>
      </w:r>
      <w:r w:rsidR="00455EF7" w:rsidRPr="005D1DA0">
        <w:rPr>
          <w:rFonts w:ascii="Aptos" w:hAnsi="Aptos"/>
        </w:rPr>
        <w:t xml:space="preserve"> z </w:t>
      </w:r>
      <w:r w:rsidR="00D64D8E" w:rsidRPr="005D1DA0">
        <w:rPr>
          <w:rFonts w:ascii="Aptos" w:hAnsi="Aptos"/>
        </w:rPr>
        <w:t>Rozporządzen</w:t>
      </w:r>
      <w:r w:rsidR="00682B2F" w:rsidRPr="005D1DA0">
        <w:rPr>
          <w:rFonts w:ascii="Aptos" w:hAnsi="Aptos"/>
        </w:rPr>
        <w:t>iem</w:t>
      </w:r>
      <w:r w:rsidR="00D64D8E" w:rsidRPr="005D1DA0">
        <w:rPr>
          <w:rFonts w:ascii="Aptos" w:hAnsi="Aptos"/>
        </w:rPr>
        <w:t xml:space="preserve"> </w:t>
      </w:r>
      <w:r w:rsidR="00A74348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</w:t>
      </w:r>
      <w:r w:rsidR="00455EF7" w:rsidRPr="005D1DA0">
        <w:rPr>
          <w:rFonts w:ascii="Aptos" w:hAnsi="Aptos"/>
        </w:rPr>
        <w:lastRenderedPageBreak/>
        <w:t>w </w:t>
      </w:r>
      <w:r w:rsidR="00D64D8E" w:rsidRPr="005D1DA0">
        <w:rPr>
          <w:rFonts w:ascii="Aptos" w:hAnsi="Aptos"/>
        </w:rPr>
        <w:t>sprawie przeprowadzania badań lekarskich</w:t>
      </w:r>
      <w:r w:rsidR="00D30D92" w:rsidRPr="005D1DA0">
        <w:rPr>
          <w:rFonts w:ascii="Aptos" w:hAnsi="Aptos"/>
        </w:rPr>
        <w:t xml:space="preserve">, </w:t>
      </w:r>
      <w:bookmarkEnd w:id="15"/>
      <w:r w:rsidR="00D30D92" w:rsidRPr="005D1DA0">
        <w:rPr>
          <w:rFonts w:ascii="Aptos" w:hAnsi="Aptos"/>
        </w:rPr>
        <w:t>na</w:t>
      </w:r>
      <w:r w:rsidR="00BE269B" w:rsidRPr="005D1DA0">
        <w:rPr>
          <w:rFonts w:ascii="Aptos" w:hAnsi="Aptos"/>
        </w:rPr>
        <w:t> </w:t>
      </w:r>
      <w:r w:rsidR="00D30D92" w:rsidRPr="005D1DA0">
        <w:rPr>
          <w:rFonts w:ascii="Aptos" w:hAnsi="Aptos"/>
        </w:rPr>
        <w:t>formularzu</w:t>
      </w:r>
      <w:r w:rsidR="00613E9D" w:rsidRPr="005D1DA0">
        <w:rPr>
          <w:rFonts w:ascii="Aptos" w:hAnsi="Aptos"/>
        </w:rPr>
        <w:t>,</w:t>
      </w:r>
      <w:r w:rsidR="00D30D92" w:rsidRPr="005D1DA0">
        <w:rPr>
          <w:rFonts w:ascii="Aptos" w:hAnsi="Aptos"/>
        </w:rPr>
        <w:t xml:space="preserve"> który stanowi załącznik nr 4 do niniejszej</w:t>
      </w:r>
      <w:r w:rsidR="00493A8C" w:rsidRPr="005D1DA0">
        <w:rPr>
          <w:rFonts w:ascii="Aptos" w:hAnsi="Aptos"/>
        </w:rPr>
        <w:t xml:space="preserve"> Umow</w:t>
      </w:r>
      <w:r w:rsidR="00D30D92" w:rsidRPr="005D1DA0">
        <w:rPr>
          <w:rFonts w:ascii="Aptos" w:hAnsi="Aptos"/>
        </w:rPr>
        <w:t>y</w:t>
      </w:r>
      <w:bookmarkEnd w:id="14"/>
      <w:r w:rsidR="005649D9" w:rsidRPr="005D1DA0">
        <w:rPr>
          <w:rFonts w:ascii="Aptos" w:hAnsi="Aptos"/>
        </w:rPr>
        <w:t>.</w:t>
      </w:r>
    </w:p>
    <w:p w14:paraId="5FBAF67B" w14:textId="63854054" w:rsidR="00DB5DD1" w:rsidRPr="005D1DA0" w:rsidRDefault="00FB289A" w:rsidP="00FB289A">
      <w:pPr>
        <w:pStyle w:val="Punktyumowy"/>
        <w:numPr>
          <w:ilvl w:val="0"/>
          <w:numId w:val="12"/>
        </w:numPr>
        <w:rPr>
          <w:rFonts w:ascii="Aptos" w:hAnsi="Aptos"/>
        </w:rPr>
      </w:pPr>
      <w:bookmarkStart w:id="16" w:name="_Hlk147218570"/>
      <w:r w:rsidRPr="005D1DA0">
        <w:rPr>
          <w:rFonts w:ascii="Aptos" w:hAnsi="Aptos"/>
        </w:rPr>
        <w:t>Pomieszczenia</w:t>
      </w:r>
      <w:r w:rsidR="00455EF7" w:rsidRPr="005D1DA0">
        <w:rPr>
          <w:rFonts w:ascii="Aptos" w:hAnsi="Aptos"/>
        </w:rPr>
        <w:t xml:space="preserve"> w </w:t>
      </w:r>
      <w:r w:rsidR="000F1511" w:rsidRPr="005D1DA0">
        <w:rPr>
          <w:rFonts w:ascii="Aptos" w:hAnsi="Aptos"/>
        </w:rPr>
        <w:t>Poradni</w:t>
      </w:r>
      <w:r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których Wykonawca będzie świadczył Przedmiot Umowy </w:t>
      </w:r>
      <w:r w:rsidR="00DB5DD1" w:rsidRPr="005D1DA0">
        <w:rPr>
          <w:rFonts w:ascii="Aptos" w:hAnsi="Aptos"/>
        </w:rPr>
        <w:t>(w</w:t>
      </w:r>
      <w:r w:rsidR="008D3C31" w:rsidRPr="005D1DA0">
        <w:rPr>
          <w:rFonts w:ascii="Aptos" w:hAnsi="Aptos"/>
        </w:rPr>
        <w:t> </w:t>
      </w:r>
      <w:r w:rsidR="00DB5DD1" w:rsidRPr="005D1DA0">
        <w:rPr>
          <w:rFonts w:ascii="Aptos" w:hAnsi="Aptos"/>
        </w:rPr>
        <w:t>szczególności laboratorium, pracownia psychologiczna, pracownia badań USG</w:t>
      </w:r>
      <w:r w:rsidR="00860E9A" w:rsidRPr="005D1DA0">
        <w:rPr>
          <w:rFonts w:ascii="Aptos" w:hAnsi="Aptos"/>
        </w:rPr>
        <w:t>, EKG</w:t>
      </w:r>
      <w:r w:rsidR="00D0487E" w:rsidRPr="005D1DA0">
        <w:rPr>
          <w:rFonts w:ascii="Aptos" w:hAnsi="Aptos"/>
        </w:rPr>
        <w:t xml:space="preserve"> zw. dalej Gabinetami</w:t>
      </w:r>
      <w:r w:rsidR="00DB5DD1" w:rsidRPr="005D1DA0">
        <w:rPr>
          <w:rFonts w:ascii="Aptos" w:hAnsi="Aptos"/>
        </w:rPr>
        <w:t>) muszą spełniać standardowe wymagania określone</w:t>
      </w:r>
      <w:r w:rsidR="00455EF7" w:rsidRPr="005D1DA0">
        <w:rPr>
          <w:rFonts w:ascii="Aptos" w:hAnsi="Aptos"/>
        </w:rPr>
        <w:t xml:space="preserve"> w </w:t>
      </w:r>
      <w:r w:rsidR="00DB5DD1" w:rsidRPr="005D1DA0">
        <w:rPr>
          <w:rFonts w:ascii="Aptos" w:hAnsi="Aptos"/>
        </w:rPr>
        <w:t>Rozporządzeniu Ministra Zdrowia</w:t>
      </w:r>
      <w:r w:rsidR="00455EF7" w:rsidRPr="005D1DA0">
        <w:rPr>
          <w:rFonts w:ascii="Aptos" w:hAnsi="Aptos"/>
        </w:rPr>
        <w:t xml:space="preserve"> z </w:t>
      </w:r>
      <w:r w:rsidR="00DB5DD1" w:rsidRPr="005D1DA0">
        <w:rPr>
          <w:rFonts w:ascii="Aptos" w:hAnsi="Aptos"/>
        </w:rPr>
        <w:t>dnia 26 marca 2019 r.</w:t>
      </w:r>
      <w:r w:rsidR="00455EF7" w:rsidRPr="005D1DA0">
        <w:rPr>
          <w:rFonts w:ascii="Aptos" w:hAnsi="Aptos"/>
        </w:rPr>
        <w:t xml:space="preserve"> w </w:t>
      </w:r>
      <w:r w:rsidR="00DB5DD1" w:rsidRPr="005D1DA0">
        <w:rPr>
          <w:rFonts w:ascii="Aptos" w:hAnsi="Aptos"/>
        </w:rPr>
        <w:t>sprawie szczegółowych wymagań, jakim powinny odpowiadać pomieszczenia</w:t>
      </w:r>
      <w:r w:rsidR="00455EF7" w:rsidRPr="005D1DA0">
        <w:rPr>
          <w:rFonts w:ascii="Aptos" w:hAnsi="Aptos"/>
        </w:rPr>
        <w:t xml:space="preserve"> i </w:t>
      </w:r>
      <w:r w:rsidR="00DB5DD1" w:rsidRPr="005D1DA0">
        <w:rPr>
          <w:rFonts w:ascii="Aptos" w:hAnsi="Aptos"/>
        </w:rPr>
        <w:t>urządzenia podmiotu wykonującego działalność leczniczą (t.j. Dz. U.</w:t>
      </w:r>
      <w:r w:rsidR="00455EF7" w:rsidRPr="005D1DA0">
        <w:rPr>
          <w:rFonts w:ascii="Aptos" w:hAnsi="Aptos"/>
        </w:rPr>
        <w:t xml:space="preserve"> z </w:t>
      </w:r>
      <w:r w:rsidR="00DB5DD1" w:rsidRPr="005D1DA0">
        <w:rPr>
          <w:rFonts w:ascii="Aptos" w:hAnsi="Aptos"/>
        </w:rPr>
        <w:t>2022 r. poz. 402).</w:t>
      </w:r>
      <w:r w:rsidRPr="005D1DA0">
        <w:rPr>
          <w:rFonts w:ascii="Aptos" w:hAnsi="Aptos"/>
        </w:rPr>
        <w:t xml:space="preserve"> </w:t>
      </w:r>
    </w:p>
    <w:bookmarkEnd w:id="16"/>
    <w:p w14:paraId="120135D4" w14:textId="6C0A424D" w:rsidR="00181280" w:rsidRPr="005D1DA0" w:rsidRDefault="00181280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 skierowaniu</w:t>
      </w:r>
      <w:r w:rsidR="005649D9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5649D9" w:rsidRPr="005D1DA0">
        <w:rPr>
          <w:rFonts w:ascii="Aptos" w:hAnsi="Aptos"/>
        </w:rPr>
        <w:t>którym mowa</w:t>
      </w:r>
      <w:r w:rsidR="00455EF7" w:rsidRPr="005D1DA0">
        <w:rPr>
          <w:rFonts w:ascii="Aptos" w:hAnsi="Aptos"/>
        </w:rPr>
        <w:t xml:space="preserve"> w </w:t>
      </w:r>
      <w:r w:rsidR="005649D9" w:rsidRPr="005D1DA0">
        <w:rPr>
          <w:rFonts w:ascii="Aptos" w:hAnsi="Aptos"/>
        </w:rPr>
        <w:t xml:space="preserve">ust. </w:t>
      </w:r>
      <w:r w:rsidR="00B43886" w:rsidRPr="005D1DA0">
        <w:rPr>
          <w:rFonts w:ascii="Aptos" w:hAnsi="Aptos"/>
        </w:rPr>
        <w:t>2</w:t>
      </w:r>
      <w:r w:rsidR="00C332F0" w:rsidRPr="005D1DA0">
        <w:rPr>
          <w:rFonts w:ascii="Aptos" w:hAnsi="Aptos"/>
        </w:rPr>
        <w:t>,</w:t>
      </w:r>
      <w:r w:rsidRPr="005D1DA0">
        <w:rPr>
          <w:rFonts w:ascii="Aptos" w:hAnsi="Aptos"/>
        </w:rPr>
        <w:t xml:space="preserve"> </w:t>
      </w:r>
      <w:r w:rsidR="005649D9" w:rsidRPr="005D1DA0">
        <w:rPr>
          <w:rFonts w:ascii="Aptos" w:hAnsi="Aptos"/>
        </w:rPr>
        <w:t>Zamawiający poda informacje</w:t>
      </w:r>
      <w:r w:rsidR="00455EF7" w:rsidRPr="005D1DA0">
        <w:rPr>
          <w:rFonts w:ascii="Aptos" w:hAnsi="Aptos"/>
        </w:rPr>
        <w:t xml:space="preserve"> o </w:t>
      </w:r>
      <w:r w:rsidR="005649D9" w:rsidRPr="005D1DA0">
        <w:rPr>
          <w:rFonts w:ascii="Aptos" w:hAnsi="Aptos"/>
        </w:rPr>
        <w:t>występowaniu czynników szkodliwych wraz</w:t>
      </w:r>
      <w:r w:rsidR="00455EF7" w:rsidRPr="005D1DA0">
        <w:rPr>
          <w:rFonts w:ascii="Aptos" w:hAnsi="Aptos"/>
        </w:rPr>
        <w:t xml:space="preserve"> z </w:t>
      </w:r>
      <w:r w:rsidR="005649D9" w:rsidRPr="005D1DA0">
        <w:rPr>
          <w:rFonts w:ascii="Aptos" w:hAnsi="Aptos"/>
        </w:rPr>
        <w:t>pomiarami tych czynników i/lub warunków uciążliwych dla zdrowia</w:t>
      </w:r>
      <w:r w:rsidR="00455EF7" w:rsidRPr="005D1DA0">
        <w:rPr>
          <w:rFonts w:ascii="Aptos" w:hAnsi="Aptos"/>
        </w:rPr>
        <w:t xml:space="preserve"> w </w:t>
      </w:r>
      <w:r w:rsidR="005649D9" w:rsidRPr="005D1DA0">
        <w:rPr>
          <w:rFonts w:ascii="Aptos" w:hAnsi="Aptos"/>
        </w:rPr>
        <w:t>środowisku pracy.</w:t>
      </w:r>
    </w:p>
    <w:p w14:paraId="140CA909" w14:textId="4824694F" w:rsidR="005649D9" w:rsidRPr="005D1DA0" w:rsidRDefault="005649D9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Rejestracja Pracowników Zamawiającego</w:t>
      </w:r>
      <w:r w:rsidR="00D64D8E" w:rsidRPr="005D1DA0">
        <w:rPr>
          <w:rFonts w:ascii="Aptos" w:hAnsi="Aptos"/>
        </w:rPr>
        <w:t xml:space="preserve"> </w:t>
      </w:r>
      <w:r w:rsidRPr="005D1DA0">
        <w:rPr>
          <w:rFonts w:ascii="Aptos" w:hAnsi="Aptos"/>
        </w:rPr>
        <w:t>nastąpi</w:t>
      </w:r>
      <w:r w:rsidR="00D64D8E" w:rsidRPr="005D1DA0">
        <w:rPr>
          <w:rFonts w:ascii="Aptos" w:hAnsi="Aptos"/>
        </w:rPr>
        <w:t xml:space="preserve"> przez rejestrację telefoniczną lub osobistą</w:t>
      </w:r>
      <w:r w:rsidR="00AB562E" w:rsidRPr="005D1DA0">
        <w:rPr>
          <w:rFonts w:ascii="Aptos" w:hAnsi="Aptos"/>
        </w:rPr>
        <w:t>, zgodnie</w:t>
      </w:r>
      <w:r w:rsidR="00455EF7" w:rsidRPr="005D1DA0">
        <w:rPr>
          <w:rFonts w:ascii="Aptos" w:hAnsi="Aptos"/>
        </w:rPr>
        <w:t xml:space="preserve"> z </w:t>
      </w:r>
      <w:r w:rsidR="00AB562E" w:rsidRPr="005D1DA0">
        <w:rPr>
          <w:rFonts w:ascii="Aptos" w:hAnsi="Aptos"/>
        </w:rPr>
        <w:t xml:space="preserve">załącznikiem nr </w:t>
      </w:r>
      <w:r w:rsidR="00556EE1" w:rsidRPr="005D1DA0">
        <w:rPr>
          <w:rFonts w:ascii="Aptos" w:hAnsi="Aptos"/>
        </w:rPr>
        <w:t>5</w:t>
      </w:r>
      <w:r w:rsidR="00AB562E" w:rsidRPr="005D1DA0">
        <w:rPr>
          <w:rFonts w:ascii="Aptos" w:hAnsi="Aptos"/>
        </w:rPr>
        <w:t xml:space="preserve"> do niniejszej</w:t>
      </w:r>
      <w:r w:rsidR="00493A8C" w:rsidRPr="005D1DA0">
        <w:rPr>
          <w:rFonts w:ascii="Aptos" w:hAnsi="Aptos"/>
        </w:rPr>
        <w:t xml:space="preserve"> Umow</w:t>
      </w:r>
      <w:r w:rsidR="00AB562E" w:rsidRPr="005D1DA0">
        <w:rPr>
          <w:rFonts w:ascii="Aptos" w:hAnsi="Aptos"/>
        </w:rPr>
        <w:t>y</w:t>
      </w:r>
      <w:r w:rsidR="00F67039" w:rsidRPr="005D1DA0">
        <w:rPr>
          <w:rFonts w:ascii="Aptos" w:hAnsi="Aptos"/>
        </w:rPr>
        <w:t xml:space="preserve">. </w:t>
      </w:r>
    </w:p>
    <w:p w14:paraId="4033CB32" w14:textId="0613080C" w:rsidR="004C0A12" w:rsidRPr="0035156F" w:rsidRDefault="004C0A12" w:rsidP="0035156F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35156F">
        <w:rPr>
          <w:rFonts w:ascii="Aptos" w:hAnsi="Aptos"/>
        </w:rPr>
        <w:t xml:space="preserve">Wykonawca zobowiązany jest do </w:t>
      </w:r>
      <w:r w:rsidR="00360B72" w:rsidRPr="0035156F">
        <w:rPr>
          <w:rFonts w:ascii="Aptos" w:hAnsi="Aptos"/>
        </w:rPr>
        <w:t>zrealizowania</w:t>
      </w:r>
      <w:r w:rsidRPr="0035156F">
        <w:rPr>
          <w:rFonts w:ascii="Aptos" w:hAnsi="Aptos"/>
        </w:rPr>
        <w:t xml:space="preserve"> usług</w:t>
      </w:r>
      <w:r w:rsidR="00360B72" w:rsidRPr="0035156F">
        <w:rPr>
          <w:rFonts w:ascii="Aptos" w:hAnsi="Aptos"/>
        </w:rPr>
        <w:t xml:space="preserve"> określonych</w:t>
      </w:r>
      <w:r w:rsidR="00455EF7" w:rsidRPr="0035156F">
        <w:rPr>
          <w:rFonts w:ascii="Aptos" w:hAnsi="Aptos"/>
        </w:rPr>
        <w:t xml:space="preserve"> w </w:t>
      </w:r>
      <w:r w:rsidR="00360B72" w:rsidRPr="0035156F">
        <w:rPr>
          <w:rFonts w:ascii="Aptos" w:hAnsi="Aptos"/>
        </w:rPr>
        <w:t>Przedmiocie</w:t>
      </w:r>
      <w:r w:rsidRPr="0035156F">
        <w:rPr>
          <w:rFonts w:ascii="Aptos" w:hAnsi="Aptos"/>
        </w:rPr>
        <w:t xml:space="preserve"> </w:t>
      </w:r>
      <w:r w:rsidR="00455EF7" w:rsidRPr="0035156F">
        <w:rPr>
          <w:rFonts w:ascii="Aptos" w:hAnsi="Aptos"/>
        </w:rPr>
        <w:t>u</w:t>
      </w:r>
      <w:r w:rsidRPr="0035156F">
        <w:rPr>
          <w:rFonts w:ascii="Aptos" w:hAnsi="Aptos"/>
        </w:rPr>
        <w:t>mowy</w:t>
      </w:r>
      <w:r w:rsidR="00455EF7" w:rsidRPr="0035156F">
        <w:rPr>
          <w:rFonts w:ascii="Aptos" w:hAnsi="Aptos"/>
        </w:rPr>
        <w:t xml:space="preserve"> i </w:t>
      </w:r>
      <w:r w:rsidRPr="0035156F">
        <w:rPr>
          <w:rFonts w:ascii="Aptos" w:hAnsi="Aptos"/>
        </w:rPr>
        <w:t>wystawienia orzeczenia</w:t>
      </w:r>
      <w:r w:rsidR="00455EF7" w:rsidRPr="0035156F">
        <w:rPr>
          <w:rFonts w:ascii="Aptos" w:hAnsi="Aptos"/>
        </w:rPr>
        <w:t xml:space="preserve"> w </w:t>
      </w:r>
      <w:r w:rsidRPr="0035156F">
        <w:rPr>
          <w:rFonts w:ascii="Aptos" w:hAnsi="Aptos"/>
        </w:rPr>
        <w:t>możliwie najkrótszym czasie, nie dłużej jednak niż</w:t>
      </w:r>
      <w:r w:rsidR="00455EF7" w:rsidRPr="0035156F">
        <w:rPr>
          <w:rFonts w:ascii="Aptos" w:hAnsi="Aptos"/>
        </w:rPr>
        <w:t xml:space="preserve"> w </w:t>
      </w:r>
      <w:r w:rsidR="00413E4A" w:rsidRPr="0035156F">
        <w:rPr>
          <w:rFonts w:ascii="Aptos" w:hAnsi="Aptos"/>
        </w:rPr>
        <w:t xml:space="preserve">terminie </w:t>
      </w:r>
      <w:r w:rsidRPr="0035156F">
        <w:rPr>
          <w:rFonts w:ascii="Aptos" w:hAnsi="Aptos"/>
        </w:rPr>
        <w:t xml:space="preserve">do </w:t>
      </w:r>
      <w:r w:rsidR="00704C8A" w:rsidRPr="0035156F">
        <w:rPr>
          <w:rFonts w:ascii="Aptos" w:hAnsi="Aptos"/>
        </w:rPr>
        <w:t>___</w:t>
      </w:r>
      <w:r w:rsidRPr="0035156F">
        <w:rPr>
          <w:rFonts w:ascii="Aptos" w:hAnsi="Aptos"/>
        </w:rPr>
        <w:t xml:space="preserve"> dni roboczych od dnia,</w:t>
      </w:r>
      <w:r w:rsidR="00455EF7" w:rsidRPr="0035156F">
        <w:rPr>
          <w:rFonts w:ascii="Aptos" w:hAnsi="Aptos"/>
        </w:rPr>
        <w:t xml:space="preserve"> w </w:t>
      </w:r>
      <w:r w:rsidRPr="0035156F">
        <w:rPr>
          <w:rFonts w:ascii="Aptos" w:hAnsi="Aptos"/>
        </w:rPr>
        <w:t>którym Pracownik Zamawiającego</w:t>
      </w:r>
      <w:r w:rsidR="00163774">
        <w:rPr>
          <w:rFonts w:ascii="Aptos" w:hAnsi="Aptos"/>
        </w:rPr>
        <w:t xml:space="preserve"> </w:t>
      </w:r>
      <w:r w:rsidR="00163774" w:rsidRPr="003E0C92">
        <w:rPr>
          <w:rFonts w:ascii="Aptos" w:hAnsi="Aptos"/>
        </w:rPr>
        <w:t>osobiście lub telefonicznie</w:t>
      </w:r>
      <w:r w:rsidRPr="0035156F">
        <w:rPr>
          <w:rFonts w:ascii="Aptos" w:hAnsi="Aptos"/>
        </w:rPr>
        <w:t xml:space="preserve"> zgłosił Wykonawcy potrzebę wykonania badań</w:t>
      </w:r>
      <w:r w:rsidR="00163774">
        <w:rPr>
          <w:rFonts w:ascii="Aptos" w:hAnsi="Aptos"/>
        </w:rPr>
        <w:t>,</w:t>
      </w:r>
      <w:r w:rsidR="00163774" w:rsidRPr="00163774">
        <w:rPr>
          <w:rFonts w:ascii="Aptos" w:hAnsi="Aptos"/>
        </w:rPr>
        <w:t xml:space="preserve"> z zastrzeżeniem, że badania kontrolne po długotrwałym zwolnieniu lekarskim wraz z wydaniem orzeczenia lekarza medycyny pracy, powinny być wykonane w dniu zgłoszenia konieczności przebadania Pracownika – o ile zgłoszenie nastąpi do godz. 1</w:t>
      </w:r>
      <w:r w:rsidR="00C81412">
        <w:rPr>
          <w:rFonts w:ascii="Aptos" w:hAnsi="Aptos"/>
        </w:rPr>
        <w:t>1</w:t>
      </w:r>
      <w:r w:rsidR="00163774" w:rsidRPr="00163774">
        <w:rPr>
          <w:rFonts w:ascii="Aptos" w:hAnsi="Aptos"/>
        </w:rPr>
        <w:t>.00 lub w ciągu 1 dnia roboczego od zgłoszenia – o ile zgłoszenie nastąpi po godz. 1</w:t>
      </w:r>
      <w:r w:rsidR="00C81412">
        <w:rPr>
          <w:rFonts w:ascii="Aptos" w:hAnsi="Aptos"/>
        </w:rPr>
        <w:t>1</w:t>
      </w:r>
      <w:r w:rsidR="00163774" w:rsidRPr="00163774">
        <w:rPr>
          <w:rFonts w:ascii="Aptos" w:hAnsi="Aptos"/>
        </w:rPr>
        <w:t>.00.</w:t>
      </w:r>
      <w:r w:rsidR="00851346">
        <w:rPr>
          <w:rFonts w:ascii="Aptos" w:hAnsi="Aptos"/>
        </w:rPr>
        <w:t xml:space="preserve"> </w:t>
      </w:r>
      <w:r w:rsidR="0035156F">
        <w:rPr>
          <w:rFonts w:ascii="Aptos" w:hAnsi="Aptos"/>
        </w:rPr>
        <w:t>Badania</w:t>
      </w:r>
      <w:r w:rsidRPr="0035156F">
        <w:rPr>
          <w:rFonts w:ascii="Aptos" w:hAnsi="Aptos"/>
        </w:rPr>
        <w:t xml:space="preserve"> laboratoryjne, badania EKG, badania okulistyczne</w:t>
      </w:r>
      <w:r w:rsidR="00455EF7" w:rsidRPr="0035156F">
        <w:rPr>
          <w:rFonts w:ascii="Aptos" w:hAnsi="Aptos"/>
        </w:rPr>
        <w:t xml:space="preserve"> i </w:t>
      </w:r>
      <w:r w:rsidRPr="0035156F">
        <w:rPr>
          <w:rFonts w:ascii="Aptos" w:hAnsi="Aptos"/>
        </w:rPr>
        <w:t>badanie lekarza medycyny pracy winny być wykonane</w:t>
      </w:r>
      <w:r w:rsidR="00455EF7" w:rsidRPr="0035156F">
        <w:rPr>
          <w:rFonts w:ascii="Aptos" w:hAnsi="Aptos"/>
        </w:rPr>
        <w:t xml:space="preserve"> </w:t>
      </w:r>
      <w:r w:rsidRPr="0035156F">
        <w:rPr>
          <w:rFonts w:ascii="Aptos" w:hAnsi="Aptos"/>
        </w:rPr>
        <w:t xml:space="preserve">na terenie </w:t>
      </w:r>
      <w:r w:rsidR="00664D40" w:rsidRPr="0035156F">
        <w:rPr>
          <w:rFonts w:ascii="Aptos" w:hAnsi="Aptos"/>
        </w:rPr>
        <w:t>Poradni</w:t>
      </w:r>
      <w:r w:rsidRPr="0035156F">
        <w:rPr>
          <w:rFonts w:ascii="Aptos" w:hAnsi="Aptos"/>
        </w:rPr>
        <w:t xml:space="preserve"> </w:t>
      </w:r>
      <w:r w:rsidR="001103C4" w:rsidRPr="0035156F">
        <w:rPr>
          <w:rFonts w:ascii="Aptos" w:hAnsi="Aptos"/>
        </w:rPr>
        <w:t xml:space="preserve">Wykonawcy </w:t>
      </w:r>
      <w:r w:rsidRPr="0035156F">
        <w:rPr>
          <w:rFonts w:ascii="Aptos" w:hAnsi="Aptos"/>
        </w:rPr>
        <w:t>(</w:t>
      </w:r>
      <w:r w:rsidR="00413E4A" w:rsidRPr="0035156F">
        <w:rPr>
          <w:rFonts w:ascii="Aptos" w:hAnsi="Aptos"/>
        </w:rPr>
        <w:t xml:space="preserve">tzn. </w:t>
      </w:r>
      <w:r w:rsidR="00D212D1" w:rsidRPr="0035156F">
        <w:rPr>
          <w:rFonts w:ascii="Aptos" w:hAnsi="Aptos"/>
        </w:rPr>
        <w:t xml:space="preserve">wszystkie ww. badania powinny być </w:t>
      </w:r>
      <w:r w:rsidR="00360B72" w:rsidRPr="0035156F">
        <w:rPr>
          <w:rFonts w:ascii="Aptos" w:hAnsi="Aptos"/>
        </w:rPr>
        <w:t>wykonane</w:t>
      </w:r>
      <w:r w:rsidR="00455EF7" w:rsidRPr="0035156F">
        <w:rPr>
          <w:rFonts w:ascii="Aptos" w:hAnsi="Aptos"/>
        </w:rPr>
        <w:t xml:space="preserve"> w </w:t>
      </w:r>
      <w:r w:rsidR="00413E4A" w:rsidRPr="0035156F">
        <w:rPr>
          <w:rFonts w:ascii="Aptos" w:hAnsi="Aptos"/>
        </w:rPr>
        <w:t>tej samej</w:t>
      </w:r>
      <w:r w:rsidR="001103C4" w:rsidRPr="0035156F">
        <w:rPr>
          <w:rFonts w:ascii="Aptos" w:hAnsi="Aptos"/>
        </w:rPr>
        <w:t xml:space="preserve"> placówce</w:t>
      </w:r>
      <w:r w:rsidRPr="0035156F">
        <w:rPr>
          <w:rFonts w:ascii="Aptos" w:hAnsi="Aptos"/>
        </w:rPr>
        <w:t>)</w:t>
      </w:r>
      <w:r w:rsidR="00F07FDC">
        <w:rPr>
          <w:rFonts w:ascii="Aptos" w:hAnsi="Aptos"/>
        </w:rPr>
        <w:t>, z zastrzeżeniem ust. 17</w:t>
      </w:r>
      <w:r w:rsidRPr="0035156F">
        <w:rPr>
          <w:rFonts w:ascii="Aptos" w:hAnsi="Aptos"/>
        </w:rPr>
        <w:t>.</w:t>
      </w:r>
      <w:r w:rsidR="00455EF7" w:rsidRPr="0035156F">
        <w:rPr>
          <w:rFonts w:ascii="Aptos" w:hAnsi="Aptos"/>
        </w:rPr>
        <w:t xml:space="preserve"> W </w:t>
      </w:r>
      <w:r w:rsidR="001103C4" w:rsidRPr="0035156F">
        <w:rPr>
          <w:rFonts w:ascii="Aptos" w:hAnsi="Aptos"/>
        </w:rPr>
        <w:t xml:space="preserve">przypadku konieczności wykonania badań dodatkowych, zleconych przez lekarza medycyny pracy, </w:t>
      </w:r>
      <w:r w:rsidR="004C4036" w:rsidRPr="0035156F">
        <w:rPr>
          <w:rFonts w:ascii="Aptos" w:hAnsi="Aptos"/>
        </w:rPr>
        <w:t>ww. termin</w:t>
      </w:r>
      <w:r w:rsidR="00255273">
        <w:rPr>
          <w:rFonts w:ascii="Aptos" w:hAnsi="Aptos"/>
        </w:rPr>
        <w:t>y</w:t>
      </w:r>
      <w:r w:rsidR="004C4036" w:rsidRPr="0035156F">
        <w:rPr>
          <w:rFonts w:ascii="Aptos" w:hAnsi="Aptos"/>
        </w:rPr>
        <w:t xml:space="preserve"> nie uleg</w:t>
      </w:r>
      <w:r w:rsidR="00EF01FA">
        <w:rPr>
          <w:rFonts w:ascii="Aptos" w:hAnsi="Aptos"/>
        </w:rPr>
        <w:t>n</w:t>
      </w:r>
      <w:r w:rsidR="00255273">
        <w:rPr>
          <w:rFonts w:ascii="Aptos" w:hAnsi="Aptos"/>
        </w:rPr>
        <w:t>ą</w:t>
      </w:r>
      <w:r w:rsidR="004C4036" w:rsidRPr="0035156F">
        <w:rPr>
          <w:rFonts w:ascii="Aptos" w:hAnsi="Aptos"/>
        </w:rPr>
        <w:t xml:space="preserve"> wydłużeniu.</w:t>
      </w:r>
      <w:r w:rsidR="00CE508E" w:rsidRPr="0035156F">
        <w:rPr>
          <w:rFonts w:ascii="Aptos" w:hAnsi="Aptos"/>
        </w:rPr>
        <w:t xml:space="preserve"> </w:t>
      </w:r>
      <w:r w:rsidR="004C4036" w:rsidRPr="0035156F">
        <w:rPr>
          <w:rFonts w:ascii="Aptos" w:hAnsi="Aptos"/>
        </w:rPr>
        <w:t xml:space="preserve"> </w:t>
      </w:r>
      <w:r w:rsidR="001103C4" w:rsidRPr="0035156F">
        <w:rPr>
          <w:rFonts w:ascii="Aptos" w:hAnsi="Aptos"/>
        </w:rPr>
        <w:t xml:space="preserve"> </w:t>
      </w:r>
    </w:p>
    <w:p w14:paraId="76478B66" w14:textId="232877F2" w:rsidR="00BE269B" w:rsidRPr="005D1DA0" w:rsidRDefault="001103C4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Wykonywanie badań</w:t>
      </w:r>
      <w:r w:rsidR="00360B72" w:rsidRPr="005D1DA0">
        <w:rPr>
          <w:rFonts w:ascii="Aptos" w:hAnsi="Aptos"/>
        </w:rPr>
        <w:t xml:space="preserve"> określonych</w:t>
      </w:r>
      <w:r w:rsidR="00455EF7" w:rsidRPr="005D1DA0">
        <w:rPr>
          <w:rFonts w:ascii="Aptos" w:hAnsi="Aptos"/>
        </w:rPr>
        <w:t xml:space="preserve"> w </w:t>
      </w:r>
      <w:r w:rsidR="00360B72" w:rsidRPr="005D1DA0">
        <w:rPr>
          <w:rFonts w:ascii="Aptos" w:hAnsi="Aptos"/>
        </w:rPr>
        <w:t xml:space="preserve">Przedmiocie </w:t>
      </w:r>
      <w:r w:rsidR="0000384C" w:rsidRPr="005D1DA0">
        <w:rPr>
          <w:rFonts w:ascii="Aptos" w:hAnsi="Aptos"/>
        </w:rPr>
        <w:t>U</w:t>
      </w:r>
      <w:r w:rsidR="00360B72" w:rsidRPr="005D1DA0">
        <w:rPr>
          <w:rFonts w:ascii="Aptos" w:hAnsi="Aptos"/>
        </w:rPr>
        <w:t>mowy</w:t>
      </w:r>
      <w:r w:rsidRPr="005D1DA0">
        <w:rPr>
          <w:rFonts w:ascii="Aptos" w:hAnsi="Aptos"/>
        </w:rPr>
        <w:t xml:space="preserve"> będzie odbywało się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dni robocze od poniedziałku do piątku,</w:t>
      </w:r>
      <w:r w:rsidR="00455EF7" w:rsidRPr="005D1DA0">
        <w:rPr>
          <w:rFonts w:ascii="Aptos" w:hAnsi="Aptos"/>
        </w:rPr>
        <w:t xml:space="preserve"> w </w:t>
      </w:r>
      <w:r w:rsidR="003E7BCC" w:rsidRPr="005D1DA0">
        <w:rPr>
          <w:rFonts w:ascii="Aptos" w:hAnsi="Aptos"/>
        </w:rPr>
        <w:t>godzinach określonych</w:t>
      </w:r>
      <w:r w:rsidR="00455EF7" w:rsidRPr="005D1DA0">
        <w:rPr>
          <w:rFonts w:ascii="Aptos" w:hAnsi="Aptos"/>
        </w:rPr>
        <w:t xml:space="preserve"> w </w:t>
      </w:r>
      <w:r w:rsidR="003E7BCC" w:rsidRPr="005D1DA0">
        <w:rPr>
          <w:rFonts w:ascii="Aptos" w:hAnsi="Aptos"/>
        </w:rPr>
        <w:t xml:space="preserve">załączniku nr </w:t>
      </w:r>
      <w:r w:rsidR="004C4036">
        <w:rPr>
          <w:rFonts w:ascii="Aptos" w:hAnsi="Aptos"/>
        </w:rPr>
        <w:t>5</w:t>
      </w:r>
      <w:r w:rsidR="004C4036" w:rsidRPr="005D1DA0">
        <w:rPr>
          <w:rFonts w:ascii="Aptos" w:hAnsi="Aptos"/>
        </w:rPr>
        <w:t xml:space="preserve"> </w:t>
      </w:r>
      <w:r w:rsidR="003E7BCC" w:rsidRPr="005D1DA0">
        <w:rPr>
          <w:rFonts w:ascii="Aptos" w:hAnsi="Aptos"/>
        </w:rPr>
        <w:t>do niniejszej Umowy.</w:t>
      </w:r>
    </w:p>
    <w:p w14:paraId="799C9DB9" w14:textId="7889B644" w:rsidR="003E1654" w:rsidRPr="005D1DA0" w:rsidRDefault="00D64D8E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Wykonawca ma obowiązek prowadzić dokumentację medyczną </w:t>
      </w:r>
      <w:r w:rsidR="00664037" w:rsidRPr="005D1DA0">
        <w:rPr>
          <w:rFonts w:ascii="Aptos" w:hAnsi="Aptos"/>
        </w:rPr>
        <w:t xml:space="preserve">osób objętych badaniami stosownie do obowiązujących przepisów </w:t>
      </w:r>
      <w:r w:rsidR="00360B72" w:rsidRPr="005D1DA0">
        <w:rPr>
          <w:rFonts w:ascii="Aptos" w:hAnsi="Aptos"/>
        </w:rPr>
        <w:t xml:space="preserve">prawa </w:t>
      </w:r>
      <w:r w:rsidRPr="005D1DA0">
        <w:rPr>
          <w:rFonts w:ascii="Aptos" w:hAnsi="Aptos"/>
        </w:rPr>
        <w:t xml:space="preserve">m.in. Rozporządzenia </w:t>
      </w:r>
      <w:r w:rsidR="00A74348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sprawie przeprowadzania badań lekarskich.</w:t>
      </w:r>
      <w:r w:rsidR="00D10FC2" w:rsidRPr="005D1DA0">
        <w:rPr>
          <w:rFonts w:ascii="Aptos" w:hAnsi="Aptos"/>
        </w:rPr>
        <w:t xml:space="preserve"> Wykonawca zobowiązany jest do przekazania</w:t>
      </w:r>
      <w:r w:rsidR="00965F1B" w:rsidRPr="005D1DA0">
        <w:rPr>
          <w:rFonts w:ascii="Aptos" w:hAnsi="Aptos"/>
        </w:rPr>
        <w:t>,</w:t>
      </w:r>
      <w:r w:rsidR="00D10FC2" w:rsidRPr="005D1DA0">
        <w:rPr>
          <w:rFonts w:ascii="Aptos" w:hAnsi="Aptos"/>
        </w:rPr>
        <w:t xml:space="preserve"> po zakończeniu Umowy</w:t>
      </w:r>
      <w:r w:rsidR="00965F1B" w:rsidRPr="005D1DA0">
        <w:rPr>
          <w:rFonts w:ascii="Aptos" w:hAnsi="Aptos"/>
        </w:rPr>
        <w:t>,</w:t>
      </w:r>
      <w:r w:rsidR="00D10FC2" w:rsidRPr="005D1DA0">
        <w:rPr>
          <w:rFonts w:ascii="Aptos" w:hAnsi="Aptos"/>
        </w:rPr>
        <w:t xml:space="preserve"> dokumentacji medycznej jednostce służby medycyny pracy wskazanej przez Zamawiającego zgodnie</w:t>
      </w:r>
      <w:r w:rsidR="00455EF7" w:rsidRPr="005D1DA0">
        <w:rPr>
          <w:rFonts w:ascii="Aptos" w:hAnsi="Aptos"/>
        </w:rPr>
        <w:t xml:space="preserve"> z </w:t>
      </w:r>
      <w:r w:rsidR="00D10FC2" w:rsidRPr="005D1DA0">
        <w:rPr>
          <w:rFonts w:ascii="Aptos" w:hAnsi="Aptos"/>
        </w:rPr>
        <w:t>Rozporządzeniem Ministra Zdrowia</w:t>
      </w:r>
      <w:r w:rsidR="00455EF7" w:rsidRPr="005D1DA0">
        <w:rPr>
          <w:rFonts w:ascii="Aptos" w:hAnsi="Aptos"/>
        </w:rPr>
        <w:t xml:space="preserve"> z </w:t>
      </w:r>
      <w:r w:rsidR="00D10FC2" w:rsidRPr="005D1DA0">
        <w:rPr>
          <w:rFonts w:ascii="Aptos" w:hAnsi="Aptos"/>
        </w:rPr>
        <w:t>dnia 29 lipca 2010 r.</w:t>
      </w:r>
      <w:r w:rsidR="00455EF7" w:rsidRPr="005D1DA0">
        <w:rPr>
          <w:rFonts w:ascii="Aptos" w:hAnsi="Aptos"/>
        </w:rPr>
        <w:t xml:space="preserve"> w </w:t>
      </w:r>
      <w:r w:rsidR="00D10FC2" w:rsidRPr="005D1DA0">
        <w:rPr>
          <w:rFonts w:ascii="Aptos" w:hAnsi="Aptos"/>
        </w:rPr>
        <w:t>sprawie rodzajów dokumentacji medycznej służby medycyny pracy, sposobu jej prowadzenia</w:t>
      </w:r>
      <w:r w:rsidR="00455EF7" w:rsidRPr="005D1DA0">
        <w:rPr>
          <w:rFonts w:ascii="Aptos" w:hAnsi="Aptos"/>
        </w:rPr>
        <w:t xml:space="preserve"> i </w:t>
      </w:r>
      <w:r w:rsidR="00D10FC2" w:rsidRPr="005D1DA0">
        <w:rPr>
          <w:rFonts w:ascii="Aptos" w:hAnsi="Aptos"/>
        </w:rPr>
        <w:t>przechowywania oraz wzorów stosowanych dokumentów (Dz.U. 2010 r. nr. 149 poz. 1002</w:t>
      </w:r>
      <w:r w:rsidR="00426B59" w:rsidRPr="00426B59">
        <w:rPr>
          <w:rFonts w:ascii="Aptos" w:hAnsi="Aptos"/>
        </w:rPr>
        <w:t xml:space="preserve"> z późn. zm.</w:t>
      </w:r>
      <w:r w:rsidR="00D10FC2" w:rsidRPr="005D1DA0">
        <w:rPr>
          <w:rFonts w:ascii="Aptos" w:hAnsi="Aptos"/>
        </w:rPr>
        <w:t>).</w:t>
      </w:r>
    </w:p>
    <w:p w14:paraId="7A2D5250" w14:textId="018B4931" w:rsidR="00E90DD7" w:rsidRPr="005D1DA0" w:rsidRDefault="00D64D8E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Orzeczenia lekarskie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dwóch egzemplarzach - po zakończeniu badań - Wykonawca przekazuje bezpośrednio badanemu pracownikowi celem przedłożenia jednego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egzemplarzy Zamawiającemu. </w:t>
      </w:r>
    </w:p>
    <w:p w14:paraId="44F8A6EC" w14:textId="1EABBDFB" w:rsidR="001D2DEC" w:rsidRPr="005D1DA0" w:rsidRDefault="00D64D8E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 przypadku uzyskania przez poddawanego badaniom pracownika orzeczenia lekarskiego stwierdzającego niezdolność do pracy bądź istnienie przeciwwskazań do jej wykonywania</w:t>
      </w:r>
      <w:r w:rsidR="00C81412">
        <w:rPr>
          <w:rFonts w:ascii="Aptos" w:hAnsi="Aptos"/>
        </w:rPr>
        <w:t>,</w:t>
      </w:r>
      <w:r w:rsidRPr="005D1DA0">
        <w:rPr>
          <w:rFonts w:ascii="Aptos" w:hAnsi="Aptos"/>
          <w:color w:val="FF0000"/>
        </w:rPr>
        <w:t xml:space="preserve"> </w:t>
      </w:r>
      <w:r w:rsidRPr="005D1DA0">
        <w:rPr>
          <w:rFonts w:ascii="Aptos" w:hAnsi="Aptos"/>
        </w:rPr>
        <w:t>Wykonawca zobowiązany jest niezwłocznie do skutecznego poinformowania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 xml:space="preserve">zaistniałym fakcie Zamawiającego, a także </w:t>
      </w:r>
      <w:r w:rsidR="00E90DD7" w:rsidRPr="005D1DA0">
        <w:rPr>
          <w:rFonts w:ascii="Aptos" w:hAnsi="Aptos"/>
        </w:rPr>
        <w:t xml:space="preserve">zobowiązany jest </w:t>
      </w:r>
      <w:r w:rsidRPr="005D1DA0">
        <w:rPr>
          <w:rFonts w:ascii="Aptos" w:hAnsi="Aptos"/>
        </w:rPr>
        <w:t>jeden egzemplarz takiego orzeczenia przesłać do</w:t>
      </w:r>
      <w:r w:rsidR="00E90DD7" w:rsidRPr="005D1DA0">
        <w:rPr>
          <w:rFonts w:ascii="Aptos" w:hAnsi="Aptos"/>
        </w:rPr>
        <w:t> </w:t>
      </w:r>
      <w:r w:rsidRPr="005D1DA0">
        <w:rPr>
          <w:rFonts w:ascii="Aptos" w:hAnsi="Aptos"/>
        </w:rPr>
        <w:t>Zamawiającego bezpośrednio listem poleconym za potwierdzeniem odbioru.</w:t>
      </w:r>
    </w:p>
    <w:p w14:paraId="76DCEBB8" w14:textId="428E30DD" w:rsidR="00B43886" w:rsidRPr="005D1DA0" w:rsidRDefault="00B43886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Strony ustalają, że</w:t>
      </w:r>
      <w:r w:rsidR="00455EF7" w:rsidRPr="005D1DA0">
        <w:rPr>
          <w:rFonts w:ascii="Aptos" w:hAnsi="Aptos"/>
        </w:rPr>
        <w:t xml:space="preserve"> skuteczne</w:t>
      </w:r>
      <w:r w:rsidRPr="005D1DA0">
        <w:rPr>
          <w:rFonts w:ascii="Aptos" w:hAnsi="Aptos"/>
        </w:rPr>
        <w:t xml:space="preserve"> powiadomienie Wykonawcy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udziale lekarza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Komisji BHP</w:t>
      </w:r>
      <w:r w:rsidR="00086EC0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086EC0" w:rsidRPr="005D1DA0">
        <w:rPr>
          <w:rFonts w:ascii="Aptos" w:hAnsi="Aptos"/>
        </w:rPr>
        <w:t>której mowa §</w:t>
      </w:r>
      <w:r w:rsidR="008D3C31" w:rsidRPr="005D1DA0">
        <w:rPr>
          <w:rFonts w:ascii="Aptos" w:hAnsi="Aptos"/>
        </w:rPr>
        <w:t> </w:t>
      </w:r>
      <w:r w:rsidR="00086EC0" w:rsidRPr="005D1DA0">
        <w:rPr>
          <w:rFonts w:ascii="Aptos" w:hAnsi="Aptos"/>
        </w:rPr>
        <w:t xml:space="preserve">1 ust. 1 pkt </w:t>
      </w:r>
      <w:r w:rsidR="008D3C31" w:rsidRPr="005D1DA0">
        <w:rPr>
          <w:rFonts w:ascii="Aptos" w:hAnsi="Aptos"/>
        </w:rPr>
        <w:t>3</w:t>
      </w:r>
      <w:r w:rsidRPr="005D1DA0">
        <w:rPr>
          <w:rFonts w:ascii="Aptos" w:hAnsi="Aptos"/>
        </w:rPr>
        <w:t xml:space="preserve"> nastąpi drogą telefoniczną, pisemną lub elektroniczną na adres wskazany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 1</w:t>
      </w:r>
      <w:r w:rsidR="00D116E0">
        <w:rPr>
          <w:rFonts w:ascii="Aptos" w:hAnsi="Aptos"/>
        </w:rPr>
        <w:t>3</w:t>
      </w:r>
      <w:r w:rsidR="00086EC0" w:rsidRPr="005D1DA0">
        <w:rPr>
          <w:rFonts w:ascii="Aptos" w:hAnsi="Aptos"/>
        </w:rPr>
        <w:t xml:space="preserve"> ust. 1</w:t>
      </w:r>
      <w:r w:rsidRPr="005D1DA0">
        <w:rPr>
          <w:rFonts w:ascii="Aptos" w:hAnsi="Aptos"/>
        </w:rPr>
        <w:t xml:space="preserve">, nie później niż na pięć dni roboczych przed planowaną </w:t>
      </w:r>
      <w:r w:rsidR="00086EC0" w:rsidRPr="005D1DA0">
        <w:rPr>
          <w:rFonts w:ascii="Aptos" w:hAnsi="Aptos"/>
        </w:rPr>
        <w:t>K</w:t>
      </w:r>
      <w:r w:rsidRPr="005D1DA0">
        <w:rPr>
          <w:rFonts w:ascii="Aptos" w:hAnsi="Aptos"/>
        </w:rPr>
        <w:t>omisją</w:t>
      </w:r>
      <w:r w:rsidR="00086EC0" w:rsidRPr="005D1DA0">
        <w:rPr>
          <w:rFonts w:ascii="Aptos" w:hAnsi="Aptos"/>
        </w:rPr>
        <w:t xml:space="preserve"> BHP</w:t>
      </w:r>
      <w:r w:rsidRPr="005D1DA0">
        <w:rPr>
          <w:rFonts w:ascii="Aptos" w:hAnsi="Aptos"/>
        </w:rPr>
        <w:t xml:space="preserve">. </w:t>
      </w:r>
    </w:p>
    <w:p w14:paraId="769B5FD4" w14:textId="0CD7B110" w:rsidR="00A72933" w:rsidRPr="005D1DA0" w:rsidRDefault="00D64D8E" w:rsidP="00A72933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Zamawiający ma obowiązek umożliwić dokonania przeglądu stanowisk pracy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celu dokonania oceny warunków pracy oraz udostępnić dokumentację wyników kontroli warunków pracy,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części odnoszącej się do ochrony zdrowia.</w:t>
      </w:r>
    </w:p>
    <w:p w14:paraId="7C828CB8" w14:textId="08863074" w:rsidR="00277C95" w:rsidRPr="005D1DA0" w:rsidRDefault="008D3C31" w:rsidP="00277C95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lastRenderedPageBreak/>
        <w:t>Szczegółowy zakres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częstotliwość badań profilaktycznych pracowników określa lekarz medycyny pracy, zgodnie ze wskazówkami metodycznymi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sprawie przeprowadzania badań profilaktycznych pracowników, stanowiącymi załącznik nr 1 do Rozporządzenia MZiOS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sprawie przeprowadzania badań lekarskich oraz</w:t>
      </w:r>
      <w:r w:rsidR="00455EF7" w:rsidRPr="005D1DA0">
        <w:rPr>
          <w:rFonts w:ascii="Aptos" w:hAnsi="Aptos"/>
        </w:rPr>
        <w:t xml:space="preserve"> w </w:t>
      </w:r>
      <w:r w:rsidR="00A72933" w:rsidRPr="005D1DA0">
        <w:rPr>
          <w:rFonts w:ascii="Aptos" w:hAnsi="Aptos"/>
        </w:rPr>
        <w:t>oparciu</w:t>
      </w:r>
      <w:r w:rsidR="00455EF7" w:rsidRPr="005D1DA0">
        <w:rPr>
          <w:rFonts w:ascii="Aptos" w:hAnsi="Aptos"/>
        </w:rPr>
        <w:t xml:space="preserve"> o </w:t>
      </w:r>
      <w:r w:rsidR="00A72933" w:rsidRPr="005D1DA0">
        <w:rPr>
          <w:rFonts w:ascii="Aptos" w:hAnsi="Aptos"/>
        </w:rPr>
        <w:t>podane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skierowaniu wydanym przez Zamawiającego czynnik</w:t>
      </w:r>
      <w:r w:rsidR="00A72933" w:rsidRPr="005D1DA0">
        <w:rPr>
          <w:rFonts w:ascii="Aptos" w:hAnsi="Aptos"/>
        </w:rPr>
        <w:t>i</w:t>
      </w:r>
      <w:r w:rsidRPr="005D1DA0">
        <w:rPr>
          <w:rFonts w:ascii="Aptos" w:hAnsi="Aptos"/>
        </w:rPr>
        <w:t xml:space="preserve"> szkodli</w:t>
      </w:r>
      <w:r w:rsidR="00A72933" w:rsidRPr="005D1DA0">
        <w:rPr>
          <w:rFonts w:ascii="Aptos" w:hAnsi="Aptos"/>
        </w:rPr>
        <w:t>we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uciążliw</w:t>
      </w:r>
      <w:r w:rsidR="00A72933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występując</w:t>
      </w:r>
      <w:r w:rsidR="00A72933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na stanowisku pracy.</w:t>
      </w:r>
    </w:p>
    <w:p w14:paraId="1C75260C" w14:textId="0AE9806E" w:rsidR="00AD342D" w:rsidRPr="005D1DA0" w:rsidRDefault="00277C95" w:rsidP="00277C95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Wykonawca oświadcza, że posiada konieczne doświadczenie, uprawnienia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profesjonalne kwalifikacje niezbędne do prawidłowego wykonania Umowy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zobowiązuje się do wykonania Umowy przy zachowaniu najwyższej staranności</w:t>
      </w:r>
      <w:r w:rsidR="00455EF7" w:rsidRPr="005D1DA0">
        <w:rPr>
          <w:rFonts w:ascii="Aptos" w:hAnsi="Aptos"/>
        </w:rPr>
        <w:t xml:space="preserve"> i </w:t>
      </w:r>
      <w:r w:rsidR="003E71D8" w:rsidRPr="005D1DA0">
        <w:rPr>
          <w:rFonts w:ascii="Aptos" w:hAnsi="Aptos"/>
        </w:rPr>
        <w:t xml:space="preserve">aktualnej wiedzy medycznej przez wykwalifikowany personel medyczny </w:t>
      </w:r>
      <w:r w:rsidR="00AD342D" w:rsidRPr="005D1DA0">
        <w:rPr>
          <w:rFonts w:ascii="Aptos" w:hAnsi="Aptos"/>
        </w:rPr>
        <w:t>posiadający prawo wykonywania zawodu na terenie Rzeczypospolitej Polskiej</w:t>
      </w:r>
      <w:r w:rsidR="009A16C4" w:rsidRPr="005D1DA0">
        <w:rPr>
          <w:rFonts w:ascii="Aptos" w:hAnsi="Aptos"/>
        </w:rPr>
        <w:t xml:space="preserve"> m.in</w:t>
      </w:r>
      <w:r w:rsidR="003E71D8" w:rsidRPr="005D1DA0">
        <w:rPr>
          <w:rFonts w:ascii="Aptos" w:hAnsi="Aptos"/>
        </w:rPr>
        <w:t>. personel lekarski</w:t>
      </w:r>
      <w:r w:rsidR="00455EF7" w:rsidRPr="005D1DA0">
        <w:rPr>
          <w:rFonts w:ascii="Aptos" w:hAnsi="Aptos"/>
        </w:rPr>
        <w:t xml:space="preserve"> i </w:t>
      </w:r>
      <w:r w:rsidR="003E71D8" w:rsidRPr="005D1DA0">
        <w:rPr>
          <w:rFonts w:ascii="Aptos" w:hAnsi="Aptos"/>
        </w:rPr>
        <w:t>pielęgniarski posiadający odpowiednie kwalifikacje</w:t>
      </w:r>
      <w:r w:rsidR="00455EF7" w:rsidRPr="005D1DA0">
        <w:rPr>
          <w:rFonts w:ascii="Aptos" w:hAnsi="Aptos"/>
        </w:rPr>
        <w:t xml:space="preserve"> i </w:t>
      </w:r>
      <w:r w:rsidR="003E71D8" w:rsidRPr="005D1DA0">
        <w:rPr>
          <w:rFonts w:ascii="Aptos" w:hAnsi="Aptos"/>
        </w:rPr>
        <w:t xml:space="preserve">uprawnienia określone Rozporządzeniem </w:t>
      </w:r>
      <w:r w:rsidR="009A16C4" w:rsidRPr="005D1DA0">
        <w:rPr>
          <w:rFonts w:ascii="Aptos" w:hAnsi="Aptos"/>
        </w:rPr>
        <w:t>MZiOS</w:t>
      </w:r>
      <w:r w:rsidR="00455EF7" w:rsidRPr="005D1DA0">
        <w:rPr>
          <w:rFonts w:ascii="Aptos" w:hAnsi="Aptos"/>
        </w:rPr>
        <w:t xml:space="preserve"> w </w:t>
      </w:r>
      <w:r w:rsidR="009A16C4" w:rsidRPr="005D1DA0">
        <w:rPr>
          <w:rFonts w:ascii="Aptos" w:hAnsi="Aptos"/>
        </w:rPr>
        <w:t xml:space="preserve">sprawie przeprowadzania badań lekarskich </w:t>
      </w:r>
      <w:r w:rsidR="003E71D8" w:rsidRPr="005D1DA0">
        <w:rPr>
          <w:rFonts w:ascii="Aptos" w:hAnsi="Aptos"/>
        </w:rPr>
        <w:t>oraz pozostały personel medyczny legitymujący się nabyciem fachowych kwalifikacji do udzielania świadczeń zdrowotnych, uprawniony do wykonywania zawodu na podstawie ustawy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dnia 17 sierpnia 2023 r.</w:t>
      </w:r>
      <w:r w:rsidR="00455EF7" w:rsidRPr="005D1DA0">
        <w:rPr>
          <w:rFonts w:ascii="Aptos" w:hAnsi="Aptos"/>
        </w:rPr>
        <w:t xml:space="preserve"> o </w:t>
      </w:r>
      <w:r w:rsidR="003E71D8" w:rsidRPr="005D1DA0">
        <w:rPr>
          <w:rFonts w:ascii="Aptos" w:hAnsi="Aptos"/>
        </w:rPr>
        <w:t>niektórych zawodach medycznych (Dz. U. poz. 1972)</w:t>
      </w:r>
      <w:r w:rsidR="00455EF7" w:rsidRPr="005D1DA0">
        <w:rPr>
          <w:rFonts w:ascii="Aptos" w:hAnsi="Aptos"/>
        </w:rPr>
        <w:t xml:space="preserve"> i </w:t>
      </w:r>
      <w:r w:rsidR="003E71D8" w:rsidRPr="005D1DA0">
        <w:rPr>
          <w:rFonts w:ascii="Aptos" w:hAnsi="Aptos"/>
        </w:rPr>
        <w:t>ustawy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24 lutego 2017 r.</w:t>
      </w:r>
      <w:r w:rsidR="00455EF7" w:rsidRPr="005D1DA0">
        <w:rPr>
          <w:rFonts w:ascii="Aptos" w:hAnsi="Aptos"/>
        </w:rPr>
        <w:t xml:space="preserve"> o </w:t>
      </w:r>
      <w:r w:rsidR="003E71D8" w:rsidRPr="005D1DA0">
        <w:rPr>
          <w:rFonts w:ascii="Aptos" w:hAnsi="Aptos"/>
        </w:rPr>
        <w:t>uzyskiwaniu tytułu specjalisty</w:t>
      </w:r>
      <w:r w:rsidR="00455EF7" w:rsidRPr="005D1DA0">
        <w:rPr>
          <w:rFonts w:ascii="Aptos" w:hAnsi="Aptos"/>
        </w:rPr>
        <w:t xml:space="preserve"> w </w:t>
      </w:r>
      <w:r w:rsidR="003E71D8" w:rsidRPr="005D1DA0">
        <w:rPr>
          <w:rFonts w:ascii="Aptos" w:hAnsi="Aptos"/>
        </w:rPr>
        <w:t>dziedzinach mających zastosowanie</w:t>
      </w:r>
      <w:r w:rsidR="00455EF7" w:rsidRPr="005D1DA0">
        <w:rPr>
          <w:rFonts w:ascii="Aptos" w:hAnsi="Aptos"/>
        </w:rPr>
        <w:t xml:space="preserve"> w </w:t>
      </w:r>
      <w:r w:rsidR="003E71D8" w:rsidRPr="005D1DA0">
        <w:rPr>
          <w:rFonts w:ascii="Aptos" w:hAnsi="Aptos"/>
        </w:rPr>
        <w:t>ochronie zdrowia (t.j. Dz. U.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2023 r. poz. 506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późn. zm.) oraz na akcie wykonawczym do tej ustawy tj. Rozporządzeniu Ministra Zdrowia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dnia 13 czerwca 2017 r.</w:t>
      </w:r>
      <w:r w:rsidR="00455EF7" w:rsidRPr="005D1DA0">
        <w:rPr>
          <w:rFonts w:ascii="Aptos" w:hAnsi="Aptos"/>
        </w:rPr>
        <w:t xml:space="preserve"> w </w:t>
      </w:r>
      <w:r w:rsidR="003E71D8" w:rsidRPr="005D1DA0">
        <w:rPr>
          <w:rFonts w:ascii="Aptos" w:hAnsi="Aptos"/>
        </w:rPr>
        <w:t>sprawie specjalizacji</w:t>
      </w:r>
      <w:r w:rsidR="00455EF7" w:rsidRPr="005D1DA0">
        <w:rPr>
          <w:rFonts w:ascii="Aptos" w:hAnsi="Aptos"/>
        </w:rPr>
        <w:t xml:space="preserve"> w </w:t>
      </w:r>
      <w:r w:rsidR="003E71D8" w:rsidRPr="005D1DA0">
        <w:rPr>
          <w:rFonts w:ascii="Aptos" w:hAnsi="Aptos"/>
        </w:rPr>
        <w:t>dziedzinach mających zastosowanie</w:t>
      </w:r>
      <w:r w:rsidR="00455EF7" w:rsidRPr="005D1DA0">
        <w:rPr>
          <w:rFonts w:ascii="Aptos" w:hAnsi="Aptos"/>
        </w:rPr>
        <w:t xml:space="preserve"> w </w:t>
      </w:r>
      <w:r w:rsidR="003E71D8" w:rsidRPr="005D1DA0">
        <w:rPr>
          <w:rFonts w:ascii="Aptos" w:hAnsi="Aptos"/>
        </w:rPr>
        <w:t>ochronie zdrowia (t.j. Dz. U.</w:t>
      </w:r>
      <w:r w:rsidR="00455EF7" w:rsidRPr="005D1DA0">
        <w:rPr>
          <w:rFonts w:ascii="Aptos" w:hAnsi="Aptos"/>
        </w:rPr>
        <w:t xml:space="preserve"> z </w:t>
      </w:r>
      <w:r w:rsidR="003E71D8" w:rsidRPr="005D1DA0">
        <w:rPr>
          <w:rFonts w:ascii="Aptos" w:hAnsi="Aptos"/>
        </w:rPr>
        <w:t>2023 r. poz. 1771).</w:t>
      </w:r>
    </w:p>
    <w:p w14:paraId="39AF01C4" w14:textId="61419F97" w:rsidR="005B78CF" w:rsidRPr="005D1DA0" w:rsidRDefault="00AD342D" w:rsidP="005B78CF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Wykonawca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całym okresie realizacji Umowy określonym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 2</w:t>
      </w:r>
      <w:r w:rsidR="0082282D">
        <w:rPr>
          <w:rFonts w:ascii="Aptos" w:hAnsi="Aptos"/>
        </w:rPr>
        <w:t xml:space="preserve"> </w:t>
      </w:r>
      <w:r w:rsidRPr="005D1DA0">
        <w:rPr>
          <w:rFonts w:ascii="Aptos" w:hAnsi="Aptos"/>
        </w:rPr>
        <w:t xml:space="preserve">będzie dysponował co najmniej jednym lekarzem medycyny pracy </w:t>
      </w:r>
      <w:r w:rsidR="005B78CF" w:rsidRPr="005D1DA0">
        <w:rPr>
          <w:rFonts w:ascii="Aptos" w:hAnsi="Aptos"/>
        </w:rPr>
        <w:t xml:space="preserve">oraz </w:t>
      </w:r>
      <w:r w:rsidRPr="005D1DA0">
        <w:rPr>
          <w:rFonts w:ascii="Aptos" w:hAnsi="Aptos"/>
        </w:rPr>
        <w:t>co najmniej jednym lekarzem uprawnionym do wykonywania badań okulistycznych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zakresie medycyny pracy</w:t>
      </w:r>
      <w:r w:rsidR="00455EF7" w:rsidRPr="005D1DA0">
        <w:rPr>
          <w:rFonts w:ascii="Aptos" w:hAnsi="Aptos"/>
        </w:rPr>
        <w:t xml:space="preserve"> w </w:t>
      </w:r>
      <w:r w:rsidR="005B78CF" w:rsidRPr="005D1DA0">
        <w:rPr>
          <w:rFonts w:ascii="Aptos" w:hAnsi="Aptos"/>
        </w:rPr>
        <w:t>każdej</w:t>
      </w:r>
      <w:r w:rsidR="00455EF7" w:rsidRPr="005D1DA0">
        <w:rPr>
          <w:rFonts w:ascii="Aptos" w:hAnsi="Aptos"/>
        </w:rPr>
        <w:t xml:space="preserve"> z </w:t>
      </w:r>
      <w:r w:rsidR="005B78CF" w:rsidRPr="005D1DA0">
        <w:rPr>
          <w:rFonts w:ascii="Aptos" w:hAnsi="Aptos"/>
        </w:rPr>
        <w:t>Poradni, posiadającymi stosowne uprawnienia określone</w:t>
      </w:r>
      <w:r w:rsidR="00455EF7" w:rsidRPr="005D1DA0">
        <w:rPr>
          <w:rFonts w:ascii="Aptos" w:hAnsi="Aptos"/>
        </w:rPr>
        <w:t xml:space="preserve"> w </w:t>
      </w:r>
      <w:r w:rsidR="005B78CF" w:rsidRPr="005D1DA0">
        <w:rPr>
          <w:rFonts w:ascii="Aptos" w:hAnsi="Aptos"/>
        </w:rPr>
        <w:t>powszechnie obowiązujących przepisach prawa polskiego.</w:t>
      </w:r>
    </w:p>
    <w:p w14:paraId="70CC94B5" w14:textId="683A6CB7" w:rsidR="000F1511" w:rsidRPr="005D1DA0" w:rsidRDefault="008C47EF" w:rsidP="00455EF7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Wykonawca zobowiązany jest dysponować potencjałem technicznym</w:t>
      </w:r>
      <w:r w:rsidR="00B43886" w:rsidRPr="005D1DA0">
        <w:rPr>
          <w:rFonts w:ascii="Aptos" w:hAnsi="Aptos"/>
        </w:rPr>
        <w:t>, aparaturą medyczną oraz kadrą lekarzy specjalistów umożliwiającą</w:t>
      </w:r>
      <w:r w:rsidRPr="005D1DA0">
        <w:rPr>
          <w:rFonts w:ascii="Aptos" w:hAnsi="Aptos"/>
        </w:rPr>
        <w:t xml:space="preserve"> przeprowadzenie kompletu badań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zakresu medycyny pracy dla minimum 30</w:t>
      </w:r>
      <w:r w:rsidR="00DB5DD1" w:rsidRPr="005D1DA0">
        <w:rPr>
          <w:rFonts w:ascii="Aptos" w:hAnsi="Aptos"/>
        </w:rPr>
        <w:t xml:space="preserve"> Pracowników Zamawiającego</w:t>
      </w:r>
      <w:r w:rsidR="003C69D7" w:rsidRPr="005D1DA0">
        <w:rPr>
          <w:rFonts w:ascii="Aptos" w:hAnsi="Aptos"/>
        </w:rPr>
        <w:t xml:space="preserve"> tygodniowo</w:t>
      </w:r>
      <w:r w:rsidRPr="005D1DA0">
        <w:rPr>
          <w:rFonts w:ascii="Aptos" w:hAnsi="Aptos"/>
        </w:rPr>
        <w:t>.</w:t>
      </w:r>
    </w:p>
    <w:p w14:paraId="45A795B0" w14:textId="34FCCE00" w:rsidR="00D05E93" w:rsidRPr="005D1DA0" w:rsidRDefault="00E90DD7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 przypadku niemożliwości wykonania</w:t>
      </w:r>
      <w:r w:rsidR="00455EF7" w:rsidRPr="005D1DA0">
        <w:rPr>
          <w:rFonts w:ascii="Aptos" w:hAnsi="Aptos"/>
        </w:rPr>
        <w:t xml:space="preserve"> w </w:t>
      </w:r>
      <w:r w:rsidR="00D05E93" w:rsidRPr="005D1DA0">
        <w:rPr>
          <w:rFonts w:ascii="Aptos" w:hAnsi="Aptos"/>
        </w:rPr>
        <w:t>ramach niniejszej</w:t>
      </w:r>
      <w:r w:rsidR="00493A8C" w:rsidRPr="005D1DA0">
        <w:rPr>
          <w:rFonts w:ascii="Aptos" w:hAnsi="Aptos"/>
        </w:rPr>
        <w:t xml:space="preserve"> Umow</w:t>
      </w:r>
      <w:r w:rsidR="00D05E93" w:rsidRPr="005D1DA0">
        <w:rPr>
          <w:rFonts w:ascii="Aptos" w:hAnsi="Aptos"/>
        </w:rPr>
        <w:t>y</w:t>
      </w:r>
      <w:r w:rsidRPr="005D1DA0">
        <w:rPr>
          <w:rFonts w:ascii="Aptos" w:hAnsi="Aptos"/>
        </w:rPr>
        <w:t xml:space="preserve"> wszystkich </w:t>
      </w:r>
      <w:r w:rsidR="00101D43" w:rsidRPr="005D1DA0">
        <w:rPr>
          <w:rFonts w:ascii="Aptos" w:hAnsi="Aptos"/>
        </w:rPr>
        <w:t>Ś</w:t>
      </w:r>
      <w:r w:rsidRPr="005D1DA0">
        <w:rPr>
          <w:rFonts w:ascii="Aptos" w:hAnsi="Aptos"/>
        </w:rPr>
        <w:t>wiadczeń</w:t>
      </w:r>
      <w:r w:rsidR="00101D43" w:rsidRPr="005D1DA0">
        <w:rPr>
          <w:rFonts w:ascii="Aptos" w:hAnsi="Aptos"/>
        </w:rPr>
        <w:t xml:space="preserve"> zdrowotnych</w:t>
      </w:r>
      <w:r w:rsidR="00455EF7" w:rsidRPr="005D1DA0">
        <w:rPr>
          <w:rFonts w:ascii="Aptos" w:hAnsi="Aptos"/>
        </w:rPr>
        <w:t xml:space="preserve"> w </w:t>
      </w:r>
      <w:r w:rsidR="005B78CF" w:rsidRPr="005D1DA0">
        <w:rPr>
          <w:rFonts w:ascii="Aptos" w:hAnsi="Aptos"/>
        </w:rPr>
        <w:t>Poradni</w:t>
      </w:r>
      <w:r w:rsidR="00E80C16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E80C16" w:rsidRPr="005D1DA0">
        <w:rPr>
          <w:rFonts w:ascii="Aptos" w:hAnsi="Aptos"/>
        </w:rPr>
        <w:t>której mowa</w:t>
      </w:r>
      <w:r w:rsidR="00455EF7" w:rsidRPr="005D1DA0">
        <w:rPr>
          <w:rFonts w:ascii="Aptos" w:hAnsi="Aptos"/>
        </w:rPr>
        <w:t xml:space="preserve"> w </w:t>
      </w:r>
      <w:r w:rsidR="00E80C16" w:rsidRPr="005D1DA0">
        <w:rPr>
          <w:rFonts w:ascii="Aptos" w:hAnsi="Aptos"/>
        </w:rPr>
        <w:t>ust. 2</w:t>
      </w:r>
      <w:r w:rsidR="008A2AC3" w:rsidRPr="005D1DA0">
        <w:rPr>
          <w:rFonts w:ascii="Aptos" w:hAnsi="Aptos"/>
        </w:rPr>
        <w:t>,</w:t>
      </w:r>
      <w:r w:rsidR="00D05E93" w:rsidRPr="005D1DA0">
        <w:rPr>
          <w:rFonts w:ascii="Aptos" w:hAnsi="Aptos"/>
        </w:rPr>
        <w:t xml:space="preserve"> z</w:t>
      </w:r>
      <w:r w:rsidR="00BE269B" w:rsidRPr="005D1DA0">
        <w:rPr>
          <w:rFonts w:ascii="Aptos" w:hAnsi="Aptos"/>
        </w:rPr>
        <w:t>a zgodą Zamawiającego</w:t>
      </w:r>
      <w:r w:rsidR="00D05E93" w:rsidRPr="005D1DA0">
        <w:rPr>
          <w:rFonts w:ascii="Aptos" w:hAnsi="Aptos"/>
        </w:rPr>
        <w:t>,</w:t>
      </w:r>
      <w:r w:rsidR="00BE269B" w:rsidRPr="005D1DA0">
        <w:rPr>
          <w:rFonts w:ascii="Aptos" w:hAnsi="Aptos"/>
        </w:rPr>
        <w:t xml:space="preserve"> </w:t>
      </w:r>
      <w:r w:rsidRPr="005D1DA0">
        <w:rPr>
          <w:rFonts w:ascii="Aptos" w:hAnsi="Aptos"/>
        </w:rPr>
        <w:t xml:space="preserve">Wykonawca zobowiązany jest zapewnić wykonanie świadczeń będących </w:t>
      </w:r>
      <w:r w:rsidR="00637D90" w:rsidRPr="005D1DA0">
        <w:rPr>
          <w:rFonts w:ascii="Aptos" w:hAnsi="Aptos"/>
        </w:rPr>
        <w:t>P</w:t>
      </w:r>
      <w:r w:rsidRPr="005D1DA0">
        <w:rPr>
          <w:rFonts w:ascii="Aptos" w:hAnsi="Aptos"/>
        </w:rPr>
        <w:t>rzedmiotem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szczególności badań diagnostycznych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specjalistycznych konsultacji lekarskich we wskazanym terminie określonym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ust.</w:t>
      </w:r>
      <w:r w:rsidR="00D05E93" w:rsidRPr="005D1DA0">
        <w:rPr>
          <w:rFonts w:ascii="Aptos" w:hAnsi="Aptos"/>
        </w:rPr>
        <w:t xml:space="preserve"> 6 -7</w:t>
      </w:r>
      <w:r w:rsidRPr="005D1DA0">
        <w:rPr>
          <w:rFonts w:ascii="Aptos" w:hAnsi="Aptos"/>
        </w:rPr>
        <w:t xml:space="preserve"> przez inny podmiot wykonujący działalność leczniczą uprawniony do wykonywania tych świadczeń na podstawie odrębnych przepisów. Zamawiający dopuszcza zlecanie wyżej wymienionych obowiązków wynikających</w:t>
      </w:r>
      <w:r w:rsidR="00455EF7" w:rsidRPr="005D1DA0">
        <w:rPr>
          <w:rFonts w:ascii="Aptos" w:hAnsi="Aptos"/>
        </w:rPr>
        <w:t xml:space="preserve"> z </w:t>
      </w:r>
      <w:r w:rsidR="00493A8C" w:rsidRPr="005D1DA0">
        <w:rPr>
          <w:rFonts w:ascii="Aptos" w:hAnsi="Aptos"/>
        </w:rPr>
        <w:t>Umow</w:t>
      </w:r>
      <w:r w:rsidRPr="005D1DA0">
        <w:rPr>
          <w:rFonts w:ascii="Aptos" w:hAnsi="Aptos"/>
        </w:rPr>
        <w:t>y osobom trzecim przez Wykonawcę zgodnie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art. 14 </w:t>
      </w:r>
      <w:r w:rsidR="005B78CF" w:rsidRPr="005D1DA0">
        <w:rPr>
          <w:rFonts w:ascii="Aptos" w:hAnsi="Aptos"/>
        </w:rPr>
        <w:t>u</w:t>
      </w:r>
      <w:r w:rsidRPr="005D1DA0">
        <w:rPr>
          <w:rFonts w:ascii="Aptos" w:hAnsi="Aptos"/>
        </w:rPr>
        <w:t>stawy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27 czerwca 1997 r.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służbie medycyny pracy</w:t>
      </w:r>
      <w:r w:rsidR="005B78CF" w:rsidRPr="005D1DA0">
        <w:rPr>
          <w:rFonts w:ascii="Aptos" w:hAnsi="Aptos"/>
        </w:rPr>
        <w:t xml:space="preserve"> (t.j. Dz. U.</w:t>
      </w:r>
      <w:r w:rsidR="00455EF7" w:rsidRPr="005D1DA0">
        <w:rPr>
          <w:rFonts w:ascii="Aptos" w:hAnsi="Aptos"/>
        </w:rPr>
        <w:t xml:space="preserve"> z </w:t>
      </w:r>
      <w:r w:rsidR="005B78CF" w:rsidRPr="005D1DA0">
        <w:rPr>
          <w:rFonts w:ascii="Aptos" w:hAnsi="Aptos"/>
        </w:rPr>
        <w:t>2022 r. poz. 437)</w:t>
      </w:r>
      <w:r w:rsidRPr="005D1DA0">
        <w:rPr>
          <w:rFonts w:ascii="Aptos" w:hAnsi="Aptos"/>
        </w:rPr>
        <w:t>.</w:t>
      </w:r>
    </w:p>
    <w:p w14:paraId="5083A4A2" w14:textId="77777777" w:rsidR="006B3DC4" w:rsidRPr="005D1DA0" w:rsidRDefault="00E90DD7" w:rsidP="00661C2B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Wykonawca ponosi odpowiedzialność za niewykonanie lub nienależyte wykonanie </w:t>
      </w:r>
      <w:r w:rsidR="00101D43" w:rsidRPr="005D1DA0">
        <w:rPr>
          <w:rFonts w:ascii="Aptos" w:hAnsi="Aptos"/>
        </w:rPr>
        <w:t>Świadczeń zdrowotnych</w:t>
      </w:r>
      <w:r w:rsidRPr="005D1DA0">
        <w:rPr>
          <w:rFonts w:ascii="Aptos" w:hAnsi="Aptos"/>
        </w:rPr>
        <w:t xml:space="preserve"> przez podwykonawcę (osobę trzecią), jako działanie własne. Koszt zleceń obciąża Wykonawcę.</w:t>
      </w:r>
    </w:p>
    <w:p w14:paraId="3A4485D1" w14:textId="7121212A" w:rsidR="00412AF5" w:rsidRPr="005D1DA0" w:rsidRDefault="00DB5DD1" w:rsidP="00A56474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Wykonawca oświadcza, że </w:t>
      </w:r>
      <w:r w:rsidR="00A56474" w:rsidRPr="005D1DA0">
        <w:rPr>
          <w:rFonts w:ascii="Aptos" w:hAnsi="Aptos"/>
        </w:rPr>
        <w:t xml:space="preserve">spełnia wszystkie warunki określone przepisami prawa obowiązującymi na terenie Rzeczypospolitej Polskiej uprawniające do realizacji Przedmiotu Umowy oraz </w:t>
      </w:r>
      <w:r w:rsidR="0092688E" w:rsidRPr="005D1DA0">
        <w:rPr>
          <w:rFonts w:ascii="Aptos" w:hAnsi="Aptos"/>
        </w:rPr>
        <w:t xml:space="preserve">zobowiązuje się, że </w:t>
      </w:r>
      <w:r w:rsidR="006B3DC4" w:rsidRPr="005D1DA0">
        <w:rPr>
          <w:rFonts w:ascii="Aptos" w:hAnsi="Aptos"/>
        </w:rPr>
        <w:t>Świadczenia zdrowotne</w:t>
      </w:r>
      <w:r w:rsidRPr="005D1DA0">
        <w:rPr>
          <w:rFonts w:ascii="Aptos" w:hAnsi="Aptos"/>
        </w:rPr>
        <w:t xml:space="preserve"> będą </w:t>
      </w:r>
      <w:r w:rsidR="00A56474" w:rsidRPr="005D1DA0">
        <w:rPr>
          <w:rFonts w:ascii="Aptos" w:hAnsi="Aptos"/>
        </w:rPr>
        <w:t xml:space="preserve">realizowane </w:t>
      </w:r>
      <w:r w:rsidR="00412AF5" w:rsidRPr="005D1DA0">
        <w:rPr>
          <w:rFonts w:ascii="Aptos" w:hAnsi="Aptos"/>
        </w:rPr>
        <w:t>na zasadach określonych</w:t>
      </w:r>
      <w:r w:rsidR="00455EF7" w:rsidRPr="005D1DA0">
        <w:rPr>
          <w:rFonts w:ascii="Aptos" w:hAnsi="Aptos"/>
        </w:rPr>
        <w:t xml:space="preserve"> w </w:t>
      </w:r>
      <w:r w:rsidR="00412AF5" w:rsidRPr="005D1DA0">
        <w:rPr>
          <w:rFonts w:ascii="Aptos" w:hAnsi="Aptos"/>
        </w:rPr>
        <w:t>obowiązujących aktach prawnych</w:t>
      </w:r>
      <w:r w:rsidR="006B3DC4" w:rsidRPr="005D1DA0">
        <w:rPr>
          <w:rFonts w:ascii="Aptos" w:hAnsi="Aptos"/>
        </w:rPr>
        <w:t>,</w:t>
      </w:r>
      <w:r w:rsidR="00412AF5" w:rsidRPr="005D1DA0">
        <w:rPr>
          <w:rFonts w:ascii="Aptos" w:hAnsi="Aptos"/>
        </w:rPr>
        <w:t xml:space="preserve"> ze szczególnym uwzględnieniem:</w:t>
      </w:r>
    </w:p>
    <w:p w14:paraId="322ECAF3" w14:textId="475F088C" w:rsidR="000C0E1B" w:rsidRPr="005D1DA0" w:rsidRDefault="008A2AC3" w:rsidP="000C0E1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0C0E1B" w:rsidRPr="005D1DA0">
        <w:rPr>
          <w:rFonts w:ascii="Aptos" w:hAnsi="Aptos"/>
        </w:rPr>
        <w:t>stawy</w:t>
      </w:r>
      <w:r w:rsidR="00455EF7" w:rsidRPr="005D1DA0">
        <w:rPr>
          <w:rFonts w:ascii="Aptos" w:hAnsi="Aptos"/>
        </w:rPr>
        <w:t xml:space="preserve"> z </w:t>
      </w:r>
      <w:r w:rsidR="000C0E1B" w:rsidRPr="005D1DA0">
        <w:rPr>
          <w:rFonts w:ascii="Aptos" w:hAnsi="Aptos"/>
        </w:rPr>
        <w:t>dnia 23 kwietnia 1964 r. Kodeks cywilny</w:t>
      </w:r>
      <w:r w:rsidR="003E7BCC" w:rsidRPr="005D1DA0">
        <w:rPr>
          <w:rFonts w:ascii="Aptos" w:hAnsi="Aptos"/>
        </w:rPr>
        <w:t>,</w:t>
      </w:r>
    </w:p>
    <w:p w14:paraId="193CFB4F" w14:textId="7D67B8DE" w:rsidR="000C0E1B" w:rsidRPr="005D1DA0" w:rsidRDefault="008A2AC3" w:rsidP="000C0E1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0C0E1B" w:rsidRPr="005D1DA0">
        <w:rPr>
          <w:rFonts w:ascii="Aptos" w:hAnsi="Aptos"/>
        </w:rPr>
        <w:t>stawy</w:t>
      </w:r>
      <w:r w:rsidR="00455EF7" w:rsidRPr="005D1DA0">
        <w:rPr>
          <w:rFonts w:ascii="Aptos" w:hAnsi="Aptos"/>
        </w:rPr>
        <w:t xml:space="preserve"> z </w:t>
      </w:r>
      <w:r w:rsidR="000C0E1B" w:rsidRPr="005D1DA0">
        <w:rPr>
          <w:rFonts w:ascii="Aptos" w:hAnsi="Aptos"/>
        </w:rPr>
        <w:t>dnia 26 czerwca 1974 r. Kodeks pracy</w:t>
      </w:r>
      <w:r w:rsidR="003E7BCC" w:rsidRPr="005D1DA0">
        <w:rPr>
          <w:rFonts w:ascii="Aptos" w:hAnsi="Aptos"/>
        </w:rPr>
        <w:t>,</w:t>
      </w:r>
    </w:p>
    <w:p w14:paraId="5D90291D" w14:textId="0CB37F8F" w:rsidR="006B3DC4" w:rsidRPr="005D1DA0" w:rsidRDefault="008A2AC3" w:rsidP="00661C2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6B3DC4" w:rsidRPr="005D1DA0">
        <w:rPr>
          <w:rFonts w:ascii="Aptos" w:hAnsi="Aptos"/>
        </w:rPr>
        <w:t>stawy</w:t>
      </w:r>
      <w:r w:rsidR="00455EF7" w:rsidRPr="005D1DA0">
        <w:rPr>
          <w:rFonts w:ascii="Aptos" w:hAnsi="Aptos"/>
        </w:rPr>
        <w:t xml:space="preserve"> z </w:t>
      </w:r>
      <w:r w:rsidR="006B3DC4" w:rsidRPr="005D1DA0">
        <w:rPr>
          <w:rFonts w:ascii="Aptos" w:hAnsi="Aptos"/>
        </w:rPr>
        <w:t>dnia 27 czerwca 1997 r.</w:t>
      </w:r>
      <w:r w:rsidR="00455EF7" w:rsidRPr="005D1DA0">
        <w:rPr>
          <w:rFonts w:ascii="Aptos" w:hAnsi="Aptos"/>
        </w:rPr>
        <w:t xml:space="preserve"> o </w:t>
      </w:r>
      <w:r w:rsidR="006B3DC4" w:rsidRPr="005D1DA0">
        <w:rPr>
          <w:rFonts w:ascii="Aptos" w:hAnsi="Aptos"/>
        </w:rPr>
        <w:t>służbie medycyny pracy</w:t>
      </w:r>
      <w:r w:rsidR="003E7BCC" w:rsidRPr="005D1DA0">
        <w:rPr>
          <w:rFonts w:ascii="Aptos" w:hAnsi="Aptos"/>
        </w:rPr>
        <w:t>,</w:t>
      </w:r>
    </w:p>
    <w:p w14:paraId="1FBD186B" w14:textId="71748E55" w:rsidR="00722AE1" w:rsidRPr="005D1DA0" w:rsidRDefault="008A2AC3" w:rsidP="00661C2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722AE1" w:rsidRPr="005D1DA0">
        <w:rPr>
          <w:rFonts w:ascii="Aptos" w:hAnsi="Aptos"/>
        </w:rPr>
        <w:t>stawy</w:t>
      </w:r>
      <w:r w:rsidR="00455EF7" w:rsidRPr="005D1DA0">
        <w:rPr>
          <w:rFonts w:ascii="Aptos" w:hAnsi="Aptos"/>
        </w:rPr>
        <w:t xml:space="preserve"> z </w:t>
      </w:r>
      <w:r w:rsidR="00722AE1" w:rsidRPr="005D1DA0">
        <w:rPr>
          <w:rFonts w:ascii="Aptos" w:hAnsi="Aptos"/>
        </w:rPr>
        <w:t>dnia 5 stycznia 2011 r.</w:t>
      </w:r>
      <w:r w:rsidR="00455EF7" w:rsidRPr="005D1DA0">
        <w:rPr>
          <w:rFonts w:ascii="Aptos" w:hAnsi="Aptos"/>
        </w:rPr>
        <w:t xml:space="preserve"> o </w:t>
      </w:r>
      <w:r w:rsidR="00722AE1" w:rsidRPr="005D1DA0">
        <w:rPr>
          <w:rFonts w:ascii="Aptos" w:hAnsi="Aptos"/>
        </w:rPr>
        <w:t xml:space="preserve">kierujących pojazdami </w:t>
      </w:r>
      <w:r w:rsidR="003E7BCC" w:rsidRPr="005D1DA0">
        <w:rPr>
          <w:rFonts w:ascii="Aptos" w:hAnsi="Aptos"/>
        </w:rPr>
        <w:t>,</w:t>
      </w:r>
    </w:p>
    <w:p w14:paraId="632E07CA" w14:textId="5C458EE6" w:rsidR="008F6D9B" w:rsidRPr="005D1DA0" w:rsidRDefault="008A2AC3" w:rsidP="00661C2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8F6D9B" w:rsidRPr="005D1DA0">
        <w:rPr>
          <w:rFonts w:ascii="Aptos" w:hAnsi="Aptos"/>
        </w:rPr>
        <w:t>staw</w:t>
      </w:r>
      <w:r w:rsidRPr="005D1DA0">
        <w:rPr>
          <w:rFonts w:ascii="Aptos" w:hAnsi="Aptos"/>
        </w:rPr>
        <w:t>y</w:t>
      </w:r>
      <w:r w:rsidR="00455EF7" w:rsidRPr="005D1DA0">
        <w:rPr>
          <w:rFonts w:ascii="Aptos" w:hAnsi="Aptos"/>
        </w:rPr>
        <w:t xml:space="preserve"> z </w:t>
      </w:r>
      <w:r w:rsidR="008F6D9B" w:rsidRPr="005D1DA0">
        <w:rPr>
          <w:rFonts w:ascii="Aptos" w:hAnsi="Aptos"/>
        </w:rPr>
        <w:t>dnia 15 kwietnia 2011 r.</w:t>
      </w:r>
      <w:r w:rsidR="00455EF7" w:rsidRPr="005D1DA0">
        <w:rPr>
          <w:rFonts w:ascii="Aptos" w:hAnsi="Aptos"/>
        </w:rPr>
        <w:t xml:space="preserve"> o </w:t>
      </w:r>
      <w:r w:rsidR="008F6D9B" w:rsidRPr="005D1DA0">
        <w:rPr>
          <w:rFonts w:ascii="Aptos" w:hAnsi="Aptos"/>
        </w:rPr>
        <w:t>działalności leczniczej</w:t>
      </w:r>
      <w:r w:rsidR="003E7BCC" w:rsidRPr="005D1DA0">
        <w:rPr>
          <w:rFonts w:ascii="Aptos" w:hAnsi="Aptos"/>
        </w:rPr>
        <w:t>,</w:t>
      </w:r>
    </w:p>
    <w:p w14:paraId="5C5C4CD7" w14:textId="1487FA71" w:rsidR="0092688E" w:rsidRPr="005D1DA0" w:rsidRDefault="008A2AC3" w:rsidP="0092688E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r</w:t>
      </w:r>
      <w:r w:rsidR="0092688E" w:rsidRPr="005D1DA0">
        <w:rPr>
          <w:rFonts w:ascii="Aptos" w:hAnsi="Aptos"/>
        </w:rPr>
        <w:t>ozporządzenia MZiOS</w:t>
      </w:r>
      <w:r w:rsidR="00455EF7" w:rsidRPr="005D1DA0">
        <w:rPr>
          <w:rFonts w:ascii="Aptos" w:hAnsi="Aptos"/>
        </w:rPr>
        <w:t xml:space="preserve"> w </w:t>
      </w:r>
      <w:r w:rsidR="0092688E" w:rsidRPr="005D1DA0">
        <w:rPr>
          <w:rFonts w:ascii="Aptos" w:hAnsi="Aptos"/>
        </w:rPr>
        <w:t>sprawie przeprowadzania badań lekarskich,</w:t>
      </w:r>
    </w:p>
    <w:p w14:paraId="1B813601" w14:textId="5AB956C9" w:rsidR="00722AE1" w:rsidRPr="005D1DA0" w:rsidRDefault="008A2AC3" w:rsidP="00661C2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lastRenderedPageBreak/>
        <w:t>r</w:t>
      </w:r>
      <w:r w:rsidR="00722AE1" w:rsidRPr="005D1DA0">
        <w:rPr>
          <w:rFonts w:ascii="Aptos" w:hAnsi="Aptos"/>
        </w:rPr>
        <w:t>ozporządzenia Ministra Zdrowia</w:t>
      </w:r>
      <w:r w:rsidR="00455EF7" w:rsidRPr="005D1DA0">
        <w:rPr>
          <w:rFonts w:ascii="Aptos" w:hAnsi="Aptos"/>
        </w:rPr>
        <w:t xml:space="preserve"> z </w:t>
      </w:r>
      <w:r w:rsidR="00722AE1" w:rsidRPr="005D1DA0">
        <w:rPr>
          <w:rFonts w:ascii="Aptos" w:hAnsi="Aptos"/>
        </w:rPr>
        <w:t>dnia 5 grudnia 2022 r.</w:t>
      </w:r>
      <w:r w:rsidR="00455EF7" w:rsidRPr="005D1DA0">
        <w:rPr>
          <w:rFonts w:ascii="Aptos" w:hAnsi="Aptos"/>
        </w:rPr>
        <w:t xml:space="preserve"> w </w:t>
      </w:r>
      <w:r w:rsidR="00722AE1" w:rsidRPr="005D1DA0">
        <w:rPr>
          <w:rFonts w:ascii="Aptos" w:hAnsi="Aptos"/>
        </w:rPr>
        <w:t>sprawie badań lekarskich osób ubiegających się</w:t>
      </w:r>
      <w:r w:rsidR="00455EF7" w:rsidRPr="005D1DA0">
        <w:rPr>
          <w:rFonts w:ascii="Aptos" w:hAnsi="Aptos"/>
        </w:rPr>
        <w:t xml:space="preserve"> o </w:t>
      </w:r>
      <w:r w:rsidR="00722AE1" w:rsidRPr="005D1DA0">
        <w:rPr>
          <w:rFonts w:ascii="Aptos" w:hAnsi="Aptos"/>
        </w:rPr>
        <w:t>uprawnienia do kierowania pojazdami</w:t>
      </w:r>
      <w:r w:rsidR="00455EF7" w:rsidRPr="005D1DA0">
        <w:rPr>
          <w:rFonts w:ascii="Aptos" w:hAnsi="Aptos"/>
        </w:rPr>
        <w:t xml:space="preserve"> i </w:t>
      </w:r>
      <w:r w:rsidR="00722AE1" w:rsidRPr="005D1DA0">
        <w:rPr>
          <w:rFonts w:ascii="Aptos" w:hAnsi="Aptos"/>
        </w:rPr>
        <w:t>kierowców,</w:t>
      </w:r>
    </w:p>
    <w:p w14:paraId="6BE774E3" w14:textId="575FF0E0" w:rsidR="00722AE1" w:rsidRPr="005D1DA0" w:rsidRDefault="008A2AC3" w:rsidP="00661C2B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r</w:t>
      </w:r>
      <w:r w:rsidR="00722AE1" w:rsidRPr="005D1DA0">
        <w:rPr>
          <w:rFonts w:ascii="Aptos" w:hAnsi="Aptos"/>
        </w:rPr>
        <w:t>ozporządzenia Ministra Zdrowia</w:t>
      </w:r>
      <w:r w:rsidR="00455EF7" w:rsidRPr="005D1DA0">
        <w:rPr>
          <w:rFonts w:ascii="Aptos" w:hAnsi="Aptos"/>
        </w:rPr>
        <w:t xml:space="preserve"> z </w:t>
      </w:r>
      <w:r w:rsidR="00722AE1" w:rsidRPr="005D1DA0">
        <w:rPr>
          <w:rFonts w:ascii="Aptos" w:hAnsi="Aptos"/>
        </w:rPr>
        <w:t>dnia 8 lipca 2014 r.</w:t>
      </w:r>
      <w:r w:rsidR="00455EF7" w:rsidRPr="005D1DA0">
        <w:rPr>
          <w:rFonts w:ascii="Aptos" w:hAnsi="Aptos"/>
        </w:rPr>
        <w:t xml:space="preserve"> w </w:t>
      </w:r>
      <w:r w:rsidR="00722AE1" w:rsidRPr="005D1DA0">
        <w:rPr>
          <w:rFonts w:ascii="Aptos" w:hAnsi="Aptos"/>
        </w:rPr>
        <w:t>sprawie badań psychologicznych osób ubiegających się</w:t>
      </w:r>
      <w:r w:rsidR="00455EF7" w:rsidRPr="005D1DA0">
        <w:rPr>
          <w:rFonts w:ascii="Aptos" w:hAnsi="Aptos"/>
        </w:rPr>
        <w:t xml:space="preserve"> o </w:t>
      </w:r>
      <w:r w:rsidR="00722AE1" w:rsidRPr="005D1DA0">
        <w:rPr>
          <w:rFonts w:ascii="Aptos" w:hAnsi="Aptos"/>
        </w:rPr>
        <w:t>uprawnienia do kierowania pojazdami, kierowców oraz osób wykonujących pracę na stanowisku kierowcy ,</w:t>
      </w:r>
    </w:p>
    <w:p w14:paraId="277CF4DC" w14:textId="76CA5E05" w:rsidR="00A56474" w:rsidRPr="005D1DA0" w:rsidRDefault="008A2AC3" w:rsidP="000B3396">
      <w:pPr>
        <w:pStyle w:val="Punktyumowy"/>
        <w:numPr>
          <w:ilvl w:val="0"/>
          <w:numId w:val="24"/>
        </w:numPr>
        <w:rPr>
          <w:rFonts w:ascii="Aptos" w:hAnsi="Aptos"/>
        </w:rPr>
      </w:pPr>
      <w:r w:rsidRPr="005D1DA0">
        <w:rPr>
          <w:rFonts w:ascii="Aptos" w:hAnsi="Aptos"/>
        </w:rPr>
        <w:t>r</w:t>
      </w:r>
      <w:r w:rsidR="00722AE1" w:rsidRPr="005D1DA0">
        <w:rPr>
          <w:rFonts w:ascii="Aptos" w:hAnsi="Aptos"/>
        </w:rPr>
        <w:t>ozporządzenia Ministra Zdrowia</w:t>
      </w:r>
      <w:r w:rsidR="00455EF7" w:rsidRPr="005D1DA0">
        <w:rPr>
          <w:rFonts w:ascii="Aptos" w:hAnsi="Aptos"/>
        </w:rPr>
        <w:t xml:space="preserve"> z </w:t>
      </w:r>
      <w:r w:rsidR="00722AE1" w:rsidRPr="005D1DA0">
        <w:rPr>
          <w:rFonts w:ascii="Aptos" w:hAnsi="Aptos"/>
        </w:rPr>
        <w:t>dnia 26 marca 2019 r.</w:t>
      </w:r>
      <w:r w:rsidR="00455EF7" w:rsidRPr="005D1DA0">
        <w:rPr>
          <w:rFonts w:ascii="Aptos" w:hAnsi="Aptos"/>
        </w:rPr>
        <w:t xml:space="preserve"> w </w:t>
      </w:r>
      <w:r w:rsidR="00722AE1" w:rsidRPr="005D1DA0">
        <w:rPr>
          <w:rFonts w:ascii="Aptos" w:hAnsi="Aptos"/>
        </w:rPr>
        <w:t>sprawie szczegółowych wymagań, jakim powinny odpowiadać pomieszczenia</w:t>
      </w:r>
      <w:r w:rsidR="00455EF7" w:rsidRPr="005D1DA0">
        <w:rPr>
          <w:rFonts w:ascii="Aptos" w:hAnsi="Aptos"/>
        </w:rPr>
        <w:t xml:space="preserve"> i </w:t>
      </w:r>
      <w:r w:rsidR="00722AE1" w:rsidRPr="005D1DA0">
        <w:rPr>
          <w:rFonts w:ascii="Aptos" w:hAnsi="Aptos"/>
        </w:rPr>
        <w:t>urządzenia podmiotu wykonującego działalność leczniczą</w:t>
      </w:r>
      <w:r w:rsidR="00227A05" w:rsidRPr="005D1DA0">
        <w:rPr>
          <w:rFonts w:ascii="Aptos" w:hAnsi="Aptos"/>
        </w:rPr>
        <w:t>.</w:t>
      </w:r>
    </w:p>
    <w:p w14:paraId="2741211B" w14:textId="247E55B7" w:rsidR="00AD342D" w:rsidRPr="005D1DA0" w:rsidRDefault="00AD342D" w:rsidP="00BC5645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Zamawiający </w:t>
      </w:r>
      <w:r w:rsidR="0014006D" w:rsidRPr="005D1DA0">
        <w:rPr>
          <w:rFonts w:ascii="Aptos" w:hAnsi="Aptos"/>
        </w:rPr>
        <w:t xml:space="preserve">zgodnie z art. 95 ust. 1 ustawy PZP </w:t>
      </w:r>
      <w:r w:rsidRPr="005D1DA0">
        <w:rPr>
          <w:rFonts w:ascii="Aptos" w:hAnsi="Aptos"/>
        </w:rPr>
        <w:t>wymaga, aby osoby, których czynności polegają na wykonywaniu pracy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sposób określony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art. 22 §</w:t>
      </w:r>
      <w:r w:rsidR="00AA37BC" w:rsidRPr="005D1DA0">
        <w:rPr>
          <w:rFonts w:ascii="Aptos" w:hAnsi="Aptos"/>
        </w:rPr>
        <w:t xml:space="preserve"> </w:t>
      </w:r>
      <w:r w:rsidRPr="005D1DA0">
        <w:rPr>
          <w:rFonts w:ascii="Aptos" w:hAnsi="Aptos"/>
        </w:rPr>
        <w:t xml:space="preserve">1 Kodeksu Pracy </w:t>
      </w:r>
      <w:r w:rsidR="00AA37BC" w:rsidRPr="005D1DA0">
        <w:rPr>
          <w:rFonts w:ascii="Aptos" w:hAnsi="Aptos"/>
        </w:rPr>
        <w:t xml:space="preserve">zaangażowane </w:t>
      </w:r>
      <w:r w:rsidRPr="005D1DA0">
        <w:rPr>
          <w:rFonts w:ascii="Aptos" w:hAnsi="Aptos"/>
        </w:rPr>
        <w:t>bezpośrednio</w:t>
      </w:r>
      <w:r w:rsidR="00455EF7" w:rsidRPr="005D1DA0">
        <w:rPr>
          <w:rFonts w:ascii="Aptos" w:hAnsi="Aptos"/>
        </w:rPr>
        <w:t xml:space="preserve"> w </w:t>
      </w:r>
      <w:r w:rsidR="00AA37BC" w:rsidRPr="005D1DA0">
        <w:rPr>
          <w:rFonts w:ascii="Aptos" w:hAnsi="Aptos"/>
        </w:rPr>
        <w:t>realizację</w:t>
      </w:r>
      <w:r w:rsidRPr="005D1DA0">
        <w:rPr>
          <w:rFonts w:ascii="Aptos" w:hAnsi="Aptos"/>
        </w:rPr>
        <w:t xml:space="preserve"> Przedmiot</w:t>
      </w:r>
      <w:r w:rsidR="001B3A6E" w:rsidRPr="005D1DA0">
        <w:rPr>
          <w:rFonts w:ascii="Aptos" w:hAnsi="Aptos"/>
        </w:rPr>
        <w:t>u</w:t>
      </w:r>
      <w:r w:rsidRPr="005D1DA0">
        <w:rPr>
          <w:rFonts w:ascii="Aptos" w:hAnsi="Aptos"/>
        </w:rPr>
        <w:t xml:space="preserve"> Umowy były zatrudnione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pracę. Poprzez bezpośrednie zaangażowanie Zamawiający ma na myśli osoby wykonujące czynności administracyjne (np. rejestrator</w:t>
      </w:r>
      <w:r w:rsidR="002653AF" w:rsidRPr="005D1DA0">
        <w:rPr>
          <w:rFonts w:ascii="Aptos" w:hAnsi="Aptos"/>
        </w:rPr>
        <w:t>/</w:t>
      </w:r>
      <w:r w:rsidRPr="005D1DA0">
        <w:rPr>
          <w:rFonts w:ascii="Aptos" w:hAnsi="Aptos"/>
        </w:rPr>
        <w:t>ka medyczn</w:t>
      </w:r>
      <w:r w:rsidR="00A71402" w:rsidRPr="005D1DA0">
        <w:rPr>
          <w:rFonts w:ascii="Aptos" w:hAnsi="Aptos"/>
        </w:rPr>
        <w:t>y/</w:t>
      </w:r>
      <w:r w:rsidRPr="005D1DA0">
        <w:rPr>
          <w:rFonts w:ascii="Aptos" w:hAnsi="Aptos"/>
        </w:rPr>
        <w:t>a). Zatrudnienie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 xml:space="preserve">pracę dotyczy całego okresu </w:t>
      </w:r>
      <w:r w:rsidR="0092688E" w:rsidRPr="005D1DA0">
        <w:rPr>
          <w:rFonts w:ascii="Aptos" w:hAnsi="Aptos"/>
        </w:rPr>
        <w:t>realizacji Umowy</w:t>
      </w:r>
      <w:r w:rsidRPr="005D1DA0">
        <w:rPr>
          <w:rFonts w:ascii="Aptos" w:hAnsi="Aptos"/>
        </w:rPr>
        <w:t xml:space="preserve">. Przez okres wykonywania </w:t>
      </w:r>
      <w:r w:rsidR="0092688E" w:rsidRPr="005D1DA0">
        <w:rPr>
          <w:rFonts w:ascii="Aptos" w:hAnsi="Aptos"/>
        </w:rPr>
        <w:t>Umowy</w:t>
      </w:r>
      <w:r w:rsidRPr="005D1DA0">
        <w:rPr>
          <w:rFonts w:ascii="Aptos" w:hAnsi="Aptos"/>
        </w:rPr>
        <w:t xml:space="preserve"> Zamawiający rozumie czas określony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§ 2 </w:t>
      </w:r>
      <w:r w:rsidR="0092688E" w:rsidRPr="005D1DA0">
        <w:rPr>
          <w:rFonts w:ascii="Aptos" w:hAnsi="Aptos"/>
        </w:rPr>
        <w:t>niniejszej Umowy.</w:t>
      </w:r>
    </w:p>
    <w:p w14:paraId="1DA6A5D2" w14:textId="13D53A54" w:rsidR="00BC5645" w:rsidRPr="005D1DA0" w:rsidRDefault="00BC5645" w:rsidP="00BC5645">
      <w:pPr>
        <w:pStyle w:val="Punktyumowy"/>
        <w:numPr>
          <w:ilvl w:val="0"/>
          <w:numId w:val="12"/>
        </w:numPr>
        <w:rPr>
          <w:rFonts w:ascii="Aptos" w:hAnsi="Aptos"/>
        </w:rPr>
      </w:pPr>
      <w:r w:rsidRPr="005D1DA0">
        <w:rPr>
          <w:rFonts w:ascii="Aptos" w:hAnsi="Aptos"/>
        </w:rPr>
        <w:t>Wykonawca</w:t>
      </w:r>
      <w:r w:rsidR="008F1F06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szczególności</w:t>
      </w:r>
      <w:r w:rsidR="008F1F06" w:rsidRPr="005D1DA0">
        <w:rPr>
          <w:rFonts w:ascii="Aptos" w:hAnsi="Aptos"/>
        </w:rPr>
        <w:t>,</w:t>
      </w:r>
      <w:r w:rsidRPr="005D1DA0">
        <w:rPr>
          <w:rFonts w:ascii="Aptos" w:hAnsi="Aptos"/>
        </w:rPr>
        <w:t xml:space="preserve"> zobowiązany jest do przestrzegania podczas wykonywania Umowy aktualnych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obowiązujących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trakcie trwania Umowy wytycznych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zaleceń Głównego Inspektora Sanitarnego oraz wytycznych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 xml:space="preserve">zaleceń właściwego miejscowo inspektora sanitarnego, a dotyczących zabezpieczenia pracowników Wykonawcy, a także pracowników Zamawiającego oraz osoby trzecie przed możliwością zakażenia się </w:t>
      </w:r>
      <w:r w:rsidR="00704C8A" w:rsidRPr="005D1DA0">
        <w:rPr>
          <w:rFonts w:ascii="Aptos" w:hAnsi="Aptos"/>
        </w:rPr>
        <w:t xml:space="preserve">chorobami </w:t>
      </w:r>
      <w:r w:rsidR="0092688E" w:rsidRPr="005D1DA0">
        <w:rPr>
          <w:rFonts w:ascii="Aptos" w:hAnsi="Aptos"/>
        </w:rPr>
        <w:t>zakaźnymi</w:t>
      </w:r>
      <w:r w:rsidRPr="005D1DA0">
        <w:rPr>
          <w:rFonts w:ascii="Aptos" w:hAnsi="Aptos"/>
        </w:rPr>
        <w:t xml:space="preserve">. </w:t>
      </w:r>
    </w:p>
    <w:p w14:paraId="4A02A84B" w14:textId="37918E14" w:rsidR="00FB68BA" w:rsidRPr="005D1DA0" w:rsidRDefault="00AC2C75" w:rsidP="00FB68BA">
      <w:pPr>
        <w:pStyle w:val="Punktyumowy"/>
        <w:rPr>
          <w:rFonts w:ascii="Aptos" w:hAnsi="Aptos"/>
        </w:rPr>
      </w:pPr>
      <w:r w:rsidRPr="005D1DA0">
        <w:rPr>
          <w:rFonts w:ascii="Aptos" w:hAnsi="Aptos"/>
        </w:rPr>
        <w:t>Wykonawca zobowiązuje się do świadczenia usług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poszanowaniem godności osobistej pacjenta,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dbałością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jego ogólny stan zdrowia (w szczególności poprzez zalecanie świadczeń zdrowotnych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przypadkach niezgłoszonych przez pacjenta, a dostrzeżonych przez lekarzy lub inny personel medyczny),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poszanowaniem praw pacjenta wynikających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obowiązujących przepisów prawa, 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szczególności ustawy</w:t>
      </w:r>
      <w:r w:rsidR="00455EF7" w:rsidRPr="005D1DA0">
        <w:rPr>
          <w:rFonts w:ascii="Aptos" w:hAnsi="Aptos"/>
        </w:rPr>
        <w:t xml:space="preserve"> z </w:t>
      </w:r>
      <w:r w:rsidR="00A56474" w:rsidRPr="005D1DA0">
        <w:rPr>
          <w:rFonts w:ascii="Aptos" w:hAnsi="Aptos"/>
        </w:rPr>
        <w:t>dnia 6 listopada 2008 r.</w:t>
      </w:r>
      <w:r w:rsidR="00455EF7" w:rsidRPr="005D1DA0">
        <w:rPr>
          <w:rFonts w:ascii="Aptos" w:hAnsi="Aptos"/>
        </w:rPr>
        <w:t xml:space="preserve"> o </w:t>
      </w:r>
      <w:r w:rsidR="00A56474" w:rsidRPr="005D1DA0">
        <w:rPr>
          <w:rFonts w:ascii="Aptos" w:hAnsi="Aptos"/>
        </w:rPr>
        <w:t>prawach pacjenta</w:t>
      </w:r>
      <w:r w:rsidR="00455EF7" w:rsidRPr="005D1DA0">
        <w:rPr>
          <w:rFonts w:ascii="Aptos" w:hAnsi="Aptos"/>
        </w:rPr>
        <w:t xml:space="preserve"> i </w:t>
      </w:r>
      <w:r w:rsidR="00A56474" w:rsidRPr="005D1DA0">
        <w:rPr>
          <w:rFonts w:ascii="Aptos" w:hAnsi="Aptos"/>
        </w:rPr>
        <w:t xml:space="preserve">Rzecznik Praw Pacjenta (t.j. </w:t>
      </w:r>
      <w:r w:rsidR="007330DD" w:rsidRPr="005D1DA0">
        <w:rPr>
          <w:rFonts w:ascii="Aptos" w:hAnsi="Aptos"/>
        </w:rPr>
        <w:t xml:space="preserve">Dz. U. z 2024 r. poz. 581 </w:t>
      </w:r>
      <w:r w:rsidR="00455EF7" w:rsidRPr="005D1DA0">
        <w:rPr>
          <w:rFonts w:ascii="Aptos" w:hAnsi="Aptos"/>
        </w:rPr>
        <w:t>z </w:t>
      </w:r>
      <w:r w:rsidR="00A56474" w:rsidRPr="005D1DA0">
        <w:rPr>
          <w:rFonts w:ascii="Aptos" w:hAnsi="Aptos"/>
        </w:rPr>
        <w:t>późn. zm.).</w:t>
      </w:r>
    </w:p>
    <w:p w14:paraId="60F57F7A" w14:textId="431A591E" w:rsidR="00FB68BA" w:rsidRPr="005D1DA0" w:rsidRDefault="00FB68BA" w:rsidP="0077217B">
      <w:pPr>
        <w:pStyle w:val="Punktyumowy"/>
        <w:rPr>
          <w:rFonts w:ascii="Aptos" w:hAnsi="Aptos"/>
        </w:rPr>
      </w:pPr>
      <w:r w:rsidRPr="005D1DA0">
        <w:rPr>
          <w:rFonts w:ascii="Aptos" w:hAnsi="Aptos"/>
        </w:rPr>
        <w:t>Wykonawca oświadcza, że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okresie realizacji </w:t>
      </w:r>
      <w:r w:rsidR="0077217B" w:rsidRPr="005D1DA0">
        <w:rPr>
          <w:rFonts w:ascii="Aptos" w:hAnsi="Aptos"/>
        </w:rPr>
        <w:t>P</w:t>
      </w:r>
      <w:r w:rsidRPr="005D1DA0">
        <w:rPr>
          <w:rFonts w:ascii="Aptos" w:hAnsi="Aptos"/>
        </w:rPr>
        <w:t xml:space="preserve">rzedmiotu </w:t>
      </w:r>
      <w:r w:rsidR="0077217B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mowy będzie dysponował odpowiednim potencjałem technicznym umożliwiającym świadczenie usług zdrowotnych dla osób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ograniczoną swobodą poruszania, mających problemy ze słuchem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 xml:space="preserve">wzrokiem tj.: Wykonawca będzie dysponował co najmniej jedną </w:t>
      </w:r>
      <w:r w:rsidR="0077217B" w:rsidRPr="005D1DA0">
        <w:rPr>
          <w:rFonts w:ascii="Aptos" w:hAnsi="Aptos"/>
        </w:rPr>
        <w:t>Poradnią</w:t>
      </w:r>
      <w:r w:rsidR="00455EF7" w:rsidRPr="005D1DA0">
        <w:rPr>
          <w:rFonts w:ascii="Aptos" w:hAnsi="Aptos"/>
        </w:rPr>
        <w:t xml:space="preserve"> w </w:t>
      </w:r>
      <w:r w:rsidR="0000384C" w:rsidRPr="005D1DA0">
        <w:rPr>
          <w:rFonts w:ascii="Aptos" w:hAnsi="Aptos"/>
        </w:rPr>
        <w:t>granicach administracyjnych miasta,</w:t>
      </w:r>
      <w:r w:rsidR="00455EF7" w:rsidRPr="005D1DA0">
        <w:rPr>
          <w:rFonts w:ascii="Aptos" w:hAnsi="Aptos"/>
        </w:rPr>
        <w:t xml:space="preserve"> o </w:t>
      </w:r>
      <w:r w:rsidR="0000384C" w:rsidRPr="005D1DA0">
        <w:rPr>
          <w:rFonts w:ascii="Aptos" w:hAnsi="Aptos"/>
        </w:rPr>
        <w:t>którym mowa</w:t>
      </w:r>
      <w:r w:rsidR="00455EF7" w:rsidRPr="005D1DA0">
        <w:rPr>
          <w:rFonts w:ascii="Aptos" w:hAnsi="Aptos"/>
        </w:rPr>
        <w:t xml:space="preserve"> w </w:t>
      </w:r>
      <w:r w:rsidR="00D64D11" w:rsidRPr="005D1DA0">
        <w:rPr>
          <w:rFonts w:ascii="Aptos" w:hAnsi="Aptos"/>
        </w:rPr>
        <w:t>ust. 2</w:t>
      </w:r>
      <w:r w:rsidR="0000384C" w:rsidRPr="005D1DA0">
        <w:rPr>
          <w:rFonts w:ascii="Aptos" w:hAnsi="Aptos"/>
        </w:rPr>
        <w:t xml:space="preserve">, </w:t>
      </w:r>
      <w:r w:rsidRPr="005D1DA0">
        <w:rPr>
          <w:rFonts w:ascii="Aptos" w:hAnsi="Aptos"/>
        </w:rPr>
        <w:t>przystosowaną do potrzeb osób niepełnosprawnych</w:t>
      </w:r>
      <w:r w:rsidR="0077217B" w:rsidRPr="005D1DA0">
        <w:rPr>
          <w:rFonts w:ascii="Aptos" w:hAnsi="Aptos"/>
        </w:rPr>
        <w:t>. Poradnia</w:t>
      </w:r>
      <w:r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="0077217B" w:rsidRPr="005D1DA0">
        <w:rPr>
          <w:rFonts w:ascii="Aptos" w:hAnsi="Aptos"/>
        </w:rPr>
        <w:t>której</w:t>
      </w:r>
      <w:r w:rsidRPr="005D1DA0">
        <w:rPr>
          <w:rFonts w:ascii="Aptos" w:hAnsi="Aptos"/>
        </w:rPr>
        <w:t xml:space="preserve"> Wykonawca będzie świadczył usługi</w:t>
      </w:r>
      <w:r w:rsidR="00704C8A" w:rsidRPr="005D1DA0">
        <w:rPr>
          <w:rFonts w:ascii="Aptos" w:hAnsi="Aptos"/>
        </w:rPr>
        <w:t xml:space="preserve"> objęte niniejszą Umową</w:t>
      </w:r>
      <w:r w:rsidR="0077217B" w:rsidRPr="005D1DA0">
        <w:rPr>
          <w:rFonts w:ascii="Aptos" w:hAnsi="Aptos"/>
        </w:rPr>
        <w:t xml:space="preserve"> </w:t>
      </w:r>
      <w:r w:rsidR="00D64D11" w:rsidRPr="005D1DA0">
        <w:rPr>
          <w:rFonts w:ascii="Aptos" w:hAnsi="Aptos"/>
        </w:rPr>
        <w:t xml:space="preserve">powinna być </w:t>
      </w:r>
      <w:r w:rsidRPr="005D1DA0">
        <w:rPr>
          <w:rFonts w:ascii="Aptos" w:hAnsi="Aptos"/>
        </w:rPr>
        <w:t>przystosowan</w:t>
      </w:r>
      <w:r w:rsidR="0077217B" w:rsidRPr="005D1DA0">
        <w:rPr>
          <w:rFonts w:ascii="Aptos" w:hAnsi="Aptos"/>
        </w:rPr>
        <w:t xml:space="preserve">a </w:t>
      </w:r>
      <w:r w:rsidRPr="005D1DA0">
        <w:rPr>
          <w:rFonts w:ascii="Aptos" w:hAnsi="Aptos"/>
        </w:rPr>
        <w:t>do obsługi osób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niepełnosprawnością</w:t>
      </w:r>
      <w:r w:rsidR="0077217B" w:rsidRPr="005D1DA0">
        <w:rPr>
          <w:rFonts w:ascii="Aptos" w:hAnsi="Aptos"/>
        </w:rPr>
        <w:t xml:space="preserve"> ruchową, niepełnosprawnością narządu słuchu lub niepełnosprawnością narządu wzroku</w:t>
      </w:r>
      <w:r w:rsidR="00455EF7" w:rsidRPr="005D1DA0">
        <w:rPr>
          <w:rFonts w:ascii="Aptos" w:hAnsi="Aptos"/>
        </w:rPr>
        <w:t xml:space="preserve"> </w:t>
      </w:r>
      <w:r w:rsidR="00EF69E5" w:rsidRPr="005D1DA0">
        <w:rPr>
          <w:rFonts w:ascii="Aptos" w:hAnsi="Aptos"/>
        </w:rPr>
        <w:t>tj. w Placówkach</w:t>
      </w:r>
      <w:r w:rsidR="00455EF7" w:rsidRPr="005D1DA0">
        <w:rPr>
          <w:rFonts w:ascii="Aptos" w:hAnsi="Aptos"/>
        </w:rPr>
        <w:t> </w:t>
      </w:r>
      <w:r w:rsidRPr="005D1DA0">
        <w:rPr>
          <w:rFonts w:ascii="Aptos" w:hAnsi="Aptos"/>
        </w:rPr>
        <w:t>nie występują bariery dla pracowników Zamawiającego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ww. niepełnosprawnościami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myśl ustawy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19 lipca 2019 r.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zapewnianiu dostępności osobom ze szczególnymi potrzebami (t.j. Dz. U.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2022 r. poz. 2240</w:t>
      </w:r>
      <w:r w:rsidR="00DE5086" w:rsidRPr="005D1DA0">
        <w:rPr>
          <w:rFonts w:ascii="Aptos" w:hAnsi="Aptos"/>
        </w:rPr>
        <w:t xml:space="preserve"> z późn. zm.</w:t>
      </w:r>
      <w:r w:rsidRPr="005D1DA0">
        <w:rPr>
          <w:rFonts w:ascii="Aptos" w:hAnsi="Aptos"/>
        </w:rPr>
        <w:t>).</w:t>
      </w:r>
    </w:p>
    <w:p w14:paraId="2E6C6805" w14:textId="128AD17E" w:rsidR="00D14696" w:rsidRPr="005D1DA0" w:rsidRDefault="00A1708F" w:rsidP="00A1708F">
      <w:pPr>
        <w:pStyle w:val="Punktyumowy"/>
        <w:rPr>
          <w:rFonts w:ascii="Aptos" w:hAnsi="Aptos"/>
        </w:rPr>
      </w:pPr>
      <w:r w:rsidRPr="005D1DA0">
        <w:rPr>
          <w:rFonts w:ascii="Aptos" w:hAnsi="Aptos"/>
        </w:rPr>
        <w:t>Wykonawca zobowiązuje się, że usługi medyczne określone niniejszą Umową świadczone będą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wykorzystaniem wysokiej jakości </w:t>
      </w:r>
      <w:r w:rsidR="00D14696" w:rsidRPr="005D1DA0">
        <w:rPr>
          <w:rFonts w:ascii="Aptos" w:hAnsi="Aptos"/>
        </w:rPr>
        <w:t>materiałów medycznych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sprzętu medycznego posiadającego wszystkie aktualne testy</w:t>
      </w:r>
      <w:r w:rsidR="00D14696" w:rsidRPr="005D1DA0">
        <w:rPr>
          <w:rFonts w:ascii="Aptos" w:hAnsi="Aptos"/>
        </w:rPr>
        <w:t xml:space="preserve">, </w:t>
      </w:r>
      <w:r w:rsidRPr="005D1DA0">
        <w:rPr>
          <w:rFonts w:ascii="Aptos" w:hAnsi="Aptos"/>
        </w:rPr>
        <w:t>certyfikaty wymagane prawem</w:t>
      </w:r>
      <w:r w:rsidR="00D14696" w:rsidRPr="005D1DA0">
        <w:rPr>
          <w:rFonts w:ascii="Aptos" w:hAnsi="Aptos"/>
        </w:rPr>
        <w:t xml:space="preserve"> odpowiadające</w:t>
      </w:r>
      <w:r w:rsidR="00FB68BA" w:rsidRPr="005D1DA0">
        <w:rPr>
          <w:rFonts w:ascii="Aptos" w:hAnsi="Aptos"/>
        </w:rPr>
        <w:t xml:space="preserve"> właściwym normom obowiązującym na terytorium Rzeczypospolitej Polskiej</w:t>
      </w:r>
      <w:r w:rsidR="00D14696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="00D14696" w:rsidRPr="005D1DA0">
        <w:rPr>
          <w:rFonts w:ascii="Aptos" w:hAnsi="Aptos"/>
        </w:rPr>
        <w:t>szczególności Polskiej Normie</w:t>
      </w:r>
      <w:r w:rsidR="00455EF7" w:rsidRPr="005D1DA0">
        <w:rPr>
          <w:rFonts w:ascii="Aptos" w:hAnsi="Aptos"/>
        </w:rPr>
        <w:t xml:space="preserve"> i </w:t>
      </w:r>
      <w:r w:rsidR="00D14696" w:rsidRPr="005D1DA0">
        <w:rPr>
          <w:rFonts w:ascii="Aptos" w:hAnsi="Aptos"/>
        </w:rPr>
        <w:t xml:space="preserve">Normie Branżowej. </w:t>
      </w:r>
    </w:p>
    <w:p w14:paraId="4BB2E090" w14:textId="59964FEF" w:rsidR="001F2E77" w:rsidRPr="005D1DA0" w:rsidRDefault="001F2E77" w:rsidP="001F2E77">
      <w:pPr>
        <w:pStyle w:val="Punktyumowy"/>
        <w:rPr>
          <w:rFonts w:ascii="Aptos" w:hAnsi="Aptos"/>
        </w:rPr>
      </w:pPr>
      <w:r w:rsidRPr="005D1DA0">
        <w:rPr>
          <w:rFonts w:ascii="Aptos" w:hAnsi="Aptos"/>
        </w:rPr>
        <w:t>Wykonawca ponosi całkowitą odpowiedzialność za stosowanie procedur medycznych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trakcie realizacji niniejszej Umowy.</w:t>
      </w:r>
    </w:p>
    <w:p w14:paraId="475E330D" w14:textId="3FBF9904" w:rsidR="001F2E77" w:rsidRPr="005D1DA0" w:rsidRDefault="001F2E77" w:rsidP="001F2E77">
      <w:pPr>
        <w:pStyle w:val="Punktyumowy"/>
        <w:rPr>
          <w:rFonts w:ascii="Aptos" w:hAnsi="Aptos"/>
        </w:rPr>
      </w:pPr>
      <w:r w:rsidRPr="005D1DA0">
        <w:rPr>
          <w:rFonts w:ascii="Aptos" w:hAnsi="Aptos"/>
        </w:rPr>
        <w:t xml:space="preserve">W przypadku wykonania jakiegokolwiek badania objętego </w:t>
      </w:r>
      <w:r w:rsidR="00D64D11" w:rsidRPr="005D1DA0">
        <w:rPr>
          <w:rFonts w:ascii="Aptos" w:hAnsi="Aptos"/>
        </w:rPr>
        <w:t>P</w:t>
      </w:r>
      <w:r w:rsidRPr="005D1DA0">
        <w:rPr>
          <w:rFonts w:ascii="Aptos" w:hAnsi="Aptos"/>
        </w:rPr>
        <w:t xml:space="preserve">rzedmiotem </w:t>
      </w:r>
      <w:r w:rsidR="00D64D11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mowy nieprawidłowo, Wykonawca zobowiązuje się do powtórzenia badania na własny koszt.</w:t>
      </w:r>
    </w:p>
    <w:p w14:paraId="3216203B" w14:textId="6C9448F0" w:rsidR="009F103F" w:rsidRPr="009F103F" w:rsidRDefault="009F103F" w:rsidP="009F103F">
      <w:pPr>
        <w:pStyle w:val="Punktyumowy"/>
        <w:rPr>
          <w:rFonts w:ascii="Aptos" w:hAnsi="Aptos"/>
        </w:rPr>
      </w:pPr>
      <w:r w:rsidRPr="009F103F">
        <w:rPr>
          <w:rFonts w:ascii="Aptos" w:hAnsi="Aptos"/>
        </w:rPr>
        <w:t>Wykonawca jest zobowiązany do miesięcznego rozliczania w ramach</w:t>
      </w:r>
      <w:r>
        <w:rPr>
          <w:rFonts w:ascii="Aptos" w:hAnsi="Aptos"/>
        </w:rPr>
        <w:t xml:space="preserve"> </w:t>
      </w:r>
      <w:r w:rsidRPr="009F103F">
        <w:rPr>
          <w:rFonts w:ascii="Aptos" w:hAnsi="Aptos"/>
        </w:rPr>
        <w:t>świadczonych usług tylko te osoby badane, które zakończyły wykonywanie</w:t>
      </w:r>
      <w:r>
        <w:rPr>
          <w:rFonts w:ascii="Aptos" w:hAnsi="Aptos"/>
        </w:rPr>
        <w:t xml:space="preserve"> </w:t>
      </w:r>
      <w:r w:rsidRPr="009F103F">
        <w:rPr>
          <w:rFonts w:ascii="Aptos" w:hAnsi="Aptos"/>
        </w:rPr>
        <w:t>badań i uzyskały stosowne orzeczenie lekarza medycyny pracy o</w:t>
      </w:r>
      <w:r w:rsidR="00495412">
        <w:rPr>
          <w:rFonts w:ascii="Aptos" w:hAnsi="Aptos"/>
        </w:rPr>
        <w:t> </w:t>
      </w:r>
      <w:r w:rsidRPr="009F103F">
        <w:rPr>
          <w:rFonts w:ascii="Aptos" w:hAnsi="Aptos"/>
        </w:rPr>
        <w:t>zdolności</w:t>
      </w:r>
      <w:r>
        <w:rPr>
          <w:rFonts w:ascii="Aptos" w:hAnsi="Aptos"/>
        </w:rPr>
        <w:t xml:space="preserve"> </w:t>
      </w:r>
      <w:r w:rsidRPr="009F103F">
        <w:rPr>
          <w:rFonts w:ascii="Aptos" w:hAnsi="Aptos"/>
        </w:rPr>
        <w:t>lub jego braku do podjęcia pracy na danym stanowisku pracy.</w:t>
      </w:r>
    </w:p>
    <w:p w14:paraId="2CFED400" w14:textId="7893E2F3" w:rsidR="002A3D89" w:rsidRPr="00744370" w:rsidRDefault="00741D69" w:rsidP="002A3D89">
      <w:pPr>
        <w:pStyle w:val="Punktyumowy"/>
        <w:rPr>
          <w:rFonts w:ascii="Aptos" w:hAnsi="Aptos"/>
        </w:rPr>
      </w:pPr>
      <w:r>
        <w:rPr>
          <w:rFonts w:ascii="Aptos" w:hAnsi="Aptos"/>
        </w:rPr>
        <w:lastRenderedPageBreak/>
        <w:t>Z</w:t>
      </w:r>
      <w:r w:rsidR="002F67DE" w:rsidRPr="00744370">
        <w:rPr>
          <w:rFonts w:ascii="Aptos" w:hAnsi="Aptos"/>
        </w:rPr>
        <w:t xml:space="preserve">miana adresu </w:t>
      </w:r>
      <w:r w:rsidR="00F07FDC" w:rsidRPr="00744370">
        <w:rPr>
          <w:rFonts w:ascii="Aptos" w:hAnsi="Aptos"/>
        </w:rPr>
        <w:t>Poradni</w:t>
      </w:r>
      <w:r w:rsidR="002F67DE" w:rsidRPr="00744370">
        <w:rPr>
          <w:rFonts w:ascii="Aptos" w:hAnsi="Aptos"/>
        </w:rPr>
        <w:t xml:space="preserve">, </w:t>
      </w:r>
      <w:r w:rsidR="00F07FDC" w:rsidRPr="00744370">
        <w:rPr>
          <w:rFonts w:ascii="Aptos" w:hAnsi="Aptos"/>
        </w:rPr>
        <w:t>o której mowa w § 3 ust. 2</w:t>
      </w:r>
      <w:r w:rsidR="002F67DE" w:rsidRPr="00744370">
        <w:rPr>
          <w:rFonts w:ascii="Aptos" w:hAnsi="Aptos"/>
        </w:rPr>
        <w:t xml:space="preserve"> nie może ulec zmianie</w:t>
      </w:r>
      <w:r w:rsidR="002A3D89" w:rsidRPr="00744370">
        <w:rPr>
          <w:rFonts w:ascii="Aptos" w:hAnsi="Aptos"/>
        </w:rPr>
        <w:t>.</w:t>
      </w:r>
      <w:r w:rsidR="00744370" w:rsidRPr="00E57B6B">
        <w:rPr>
          <w:rFonts w:ascii="Aptos" w:hAnsi="Aptos"/>
        </w:rPr>
        <w:t xml:space="preserve"> </w:t>
      </w:r>
    </w:p>
    <w:p w14:paraId="3EAF03B8" w14:textId="213FF3A5" w:rsidR="008036AA" w:rsidRPr="005D1DA0" w:rsidRDefault="008036AA" w:rsidP="00065681">
      <w:pPr>
        <w:pStyle w:val="Nagwek20"/>
      </w:pPr>
      <w:r w:rsidRPr="005D1DA0">
        <w:t xml:space="preserve">§ </w:t>
      </w:r>
      <w:r w:rsidR="00C30AED" w:rsidRPr="005D1DA0">
        <w:t>4</w:t>
      </w:r>
      <w:r w:rsidRPr="005D1DA0">
        <w:t xml:space="preserve"> </w:t>
      </w:r>
      <w:r w:rsidR="00435FC3" w:rsidRPr="005D1DA0">
        <w:t>Nadzór nad wykon</w:t>
      </w:r>
      <w:r w:rsidR="009043EA" w:rsidRPr="005D1DA0">
        <w:t>ywaniem Przedmiotu</w:t>
      </w:r>
      <w:r w:rsidR="00493A8C" w:rsidRPr="005D1DA0">
        <w:t xml:space="preserve"> Umow</w:t>
      </w:r>
      <w:r w:rsidR="00435FC3" w:rsidRPr="005D1DA0">
        <w:t>y</w:t>
      </w:r>
    </w:p>
    <w:p w14:paraId="4CDDFF56" w14:textId="04A6B437" w:rsidR="00726FBE" w:rsidRPr="005D1DA0" w:rsidRDefault="00726FBE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Kontrolę nad realizacją przedmiotu niniejszej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 xml:space="preserve">y sprawuje </w:t>
      </w:r>
      <w:r w:rsidR="00BD7243" w:rsidRPr="005D1DA0">
        <w:rPr>
          <w:rFonts w:ascii="Aptos" w:hAnsi="Aptos"/>
          <w:bCs/>
        </w:rPr>
        <w:t xml:space="preserve">upoważniony </w:t>
      </w:r>
      <w:r w:rsidRPr="005D1DA0">
        <w:rPr>
          <w:rFonts w:ascii="Aptos" w:hAnsi="Aptos"/>
          <w:bCs/>
        </w:rPr>
        <w:t>przedstawiciel Zamawiającego.</w:t>
      </w:r>
    </w:p>
    <w:p w14:paraId="01CE0DDD" w14:textId="7111B9F6" w:rsidR="00C56EC8" w:rsidRPr="005D1DA0" w:rsidRDefault="00D64D8E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Zamawiającemu przysługuje prawo dokonywania okresowych kontroli wykonywania postanowień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 przez Wykonawcę</w:t>
      </w:r>
      <w:r w:rsidR="00A876E7" w:rsidRPr="005D1DA0">
        <w:rPr>
          <w:rFonts w:ascii="Aptos" w:hAnsi="Aptos"/>
          <w:bCs/>
        </w:rPr>
        <w:t>,</w:t>
      </w:r>
      <w:r w:rsidR="00455EF7" w:rsidRPr="005D1DA0">
        <w:rPr>
          <w:rFonts w:ascii="Aptos" w:hAnsi="Aptos"/>
          <w:bCs/>
        </w:rPr>
        <w:t xml:space="preserve"> z </w:t>
      </w:r>
      <w:r w:rsidR="00A876E7" w:rsidRPr="005D1DA0">
        <w:rPr>
          <w:rFonts w:ascii="Aptos" w:hAnsi="Aptos"/>
          <w:bCs/>
        </w:rPr>
        <w:t>częstotliwością raz na miesiąc. Wykonawca zobowiązuje się do przedkładania niezbędnych dokumentów, udzielania informacji</w:t>
      </w:r>
      <w:r w:rsidR="00455EF7" w:rsidRPr="005D1DA0">
        <w:rPr>
          <w:rFonts w:ascii="Aptos" w:hAnsi="Aptos"/>
          <w:bCs/>
        </w:rPr>
        <w:t xml:space="preserve"> i </w:t>
      </w:r>
      <w:r w:rsidR="00A876E7" w:rsidRPr="005D1DA0">
        <w:rPr>
          <w:rFonts w:ascii="Aptos" w:hAnsi="Aptos"/>
          <w:bCs/>
        </w:rPr>
        <w:t>pomocy podczas kontroli, wyłącznie</w:t>
      </w:r>
      <w:r w:rsidR="00455EF7" w:rsidRPr="005D1DA0">
        <w:rPr>
          <w:rFonts w:ascii="Aptos" w:hAnsi="Aptos"/>
          <w:bCs/>
        </w:rPr>
        <w:t xml:space="preserve"> w </w:t>
      </w:r>
      <w:r w:rsidR="00A876E7" w:rsidRPr="005D1DA0">
        <w:rPr>
          <w:rFonts w:ascii="Aptos" w:hAnsi="Aptos"/>
          <w:bCs/>
        </w:rPr>
        <w:t>zakresie obejmującym realizację</w:t>
      </w:r>
      <w:r w:rsidR="00493A8C" w:rsidRPr="005D1DA0">
        <w:rPr>
          <w:rFonts w:ascii="Aptos" w:hAnsi="Aptos"/>
          <w:bCs/>
        </w:rPr>
        <w:t xml:space="preserve"> Umow</w:t>
      </w:r>
      <w:r w:rsidR="00A876E7" w:rsidRPr="005D1DA0">
        <w:rPr>
          <w:rFonts w:ascii="Aptos" w:hAnsi="Aptos"/>
          <w:bCs/>
        </w:rPr>
        <w:t>y. Wykonawca zobowiązuje się uzgodnić wyniki kontroli</w:t>
      </w:r>
      <w:r w:rsidR="00455EF7" w:rsidRPr="005D1DA0">
        <w:rPr>
          <w:rFonts w:ascii="Aptos" w:hAnsi="Aptos"/>
          <w:bCs/>
        </w:rPr>
        <w:t xml:space="preserve"> i </w:t>
      </w:r>
      <w:r w:rsidR="00A876E7" w:rsidRPr="005D1DA0">
        <w:rPr>
          <w:rFonts w:ascii="Aptos" w:hAnsi="Aptos"/>
          <w:bCs/>
        </w:rPr>
        <w:t>stosować do zaleceń pokontrolnych.</w:t>
      </w:r>
    </w:p>
    <w:p w14:paraId="1BD053DA" w14:textId="7504C8FE" w:rsidR="00726FBE" w:rsidRPr="006512D0" w:rsidRDefault="00D64D8E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W celu umożliwienia sprawowania bieżącej kontroli wykonywania postanowień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 przez Zamawiającego, Wykonawca po zakończeniu każdego miesiąca kalendarzowego</w:t>
      </w:r>
      <w:r w:rsidR="00A876E7" w:rsidRPr="005D1DA0">
        <w:rPr>
          <w:rFonts w:ascii="Aptos" w:hAnsi="Aptos"/>
          <w:bCs/>
        </w:rPr>
        <w:t xml:space="preserve"> zobowiązany jest sporządzić</w:t>
      </w:r>
      <w:r w:rsidR="00455EF7" w:rsidRPr="005D1DA0">
        <w:rPr>
          <w:rFonts w:ascii="Aptos" w:hAnsi="Aptos"/>
          <w:bCs/>
        </w:rPr>
        <w:t xml:space="preserve"> i </w:t>
      </w:r>
      <w:r w:rsidR="00A876E7" w:rsidRPr="005D1DA0">
        <w:rPr>
          <w:rFonts w:ascii="Aptos" w:hAnsi="Aptos"/>
          <w:bCs/>
        </w:rPr>
        <w:t xml:space="preserve">przekazać </w:t>
      </w:r>
      <w:r w:rsidR="00726FBE" w:rsidRPr="005D1DA0">
        <w:rPr>
          <w:rFonts w:ascii="Aptos" w:hAnsi="Aptos"/>
          <w:bCs/>
        </w:rPr>
        <w:t>Z</w:t>
      </w:r>
      <w:r w:rsidR="00A876E7" w:rsidRPr="005D1DA0">
        <w:rPr>
          <w:rFonts w:ascii="Aptos" w:hAnsi="Aptos"/>
          <w:bCs/>
        </w:rPr>
        <w:t xml:space="preserve">amawiającemu </w:t>
      </w:r>
      <w:r w:rsidRPr="005D1DA0">
        <w:rPr>
          <w:rFonts w:ascii="Aptos" w:hAnsi="Aptos"/>
          <w:bCs/>
        </w:rPr>
        <w:t xml:space="preserve">zestawienie </w:t>
      </w:r>
      <w:r w:rsidR="001D7D08" w:rsidRPr="005D1DA0">
        <w:rPr>
          <w:rFonts w:ascii="Aptos" w:hAnsi="Aptos"/>
          <w:bCs/>
        </w:rPr>
        <w:t>potwierdzające liczbę zrealizowanych na</w:t>
      </w:r>
      <w:r w:rsidR="00436ED6" w:rsidRPr="005D1DA0">
        <w:rPr>
          <w:rFonts w:ascii="Aptos" w:hAnsi="Aptos"/>
          <w:bCs/>
        </w:rPr>
        <w:t> </w:t>
      </w:r>
      <w:r w:rsidR="001D7D08" w:rsidRPr="005D1DA0">
        <w:rPr>
          <w:rFonts w:ascii="Aptos" w:hAnsi="Aptos"/>
          <w:bCs/>
        </w:rPr>
        <w:t>rzecz Zamawiającego Świadczeń zdrowotnych</w:t>
      </w:r>
      <w:r w:rsidR="00455EF7" w:rsidRPr="005D1DA0">
        <w:rPr>
          <w:rFonts w:ascii="Aptos" w:hAnsi="Aptos"/>
          <w:bCs/>
        </w:rPr>
        <w:t xml:space="preserve"> w </w:t>
      </w:r>
      <w:r w:rsidR="001D7D08" w:rsidRPr="005D1DA0">
        <w:rPr>
          <w:rFonts w:ascii="Aptos" w:hAnsi="Aptos"/>
          <w:bCs/>
        </w:rPr>
        <w:t>danym miesiącu rozliczeniowym</w:t>
      </w:r>
      <w:r w:rsidR="001D7D08" w:rsidRPr="005D1DA0">
        <w:rPr>
          <w:rFonts w:ascii="Aptos" w:hAnsi="Aptos"/>
        </w:rPr>
        <w:t xml:space="preserve"> </w:t>
      </w:r>
      <w:r w:rsidR="001D7D08" w:rsidRPr="005D1DA0">
        <w:rPr>
          <w:rFonts w:ascii="Aptos" w:hAnsi="Aptos"/>
          <w:bCs/>
        </w:rPr>
        <w:t>na</w:t>
      </w:r>
      <w:r w:rsidR="000A2FDC" w:rsidRPr="005D1DA0">
        <w:rPr>
          <w:rFonts w:ascii="Aptos" w:hAnsi="Aptos"/>
          <w:bCs/>
        </w:rPr>
        <w:t> </w:t>
      </w:r>
      <w:r w:rsidR="001D7D08" w:rsidRPr="005D1DA0">
        <w:rPr>
          <w:rFonts w:ascii="Aptos" w:hAnsi="Aptos"/>
          <w:bCs/>
        </w:rPr>
        <w:t>formularzu, który stanowi załącznik nr 6 do niniejszej</w:t>
      </w:r>
      <w:r w:rsidR="00493A8C" w:rsidRPr="005D1DA0">
        <w:rPr>
          <w:rFonts w:ascii="Aptos" w:hAnsi="Aptos"/>
          <w:bCs/>
        </w:rPr>
        <w:t xml:space="preserve"> Umow</w:t>
      </w:r>
      <w:r w:rsidR="001D7D08" w:rsidRPr="005D1DA0">
        <w:rPr>
          <w:rFonts w:ascii="Aptos" w:hAnsi="Aptos"/>
          <w:bCs/>
        </w:rPr>
        <w:t>y wraz</w:t>
      </w:r>
      <w:r w:rsidR="00455EF7" w:rsidRPr="005D1DA0">
        <w:rPr>
          <w:rFonts w:ascii="Aptos" w:hAnsi="Aptos"/>
          <w:bCs/>
        </w:rPr>
        <w:t xml:space="preserve"> z </w:t>
      </w:r>
      <w:r w:rsidR="001D7D08" w:rsidRPr="005D1DA0">
        <w:rPr>
          <w:rFonts w:ascii="Aptos" w:hAnsi="Aptos"/>
          <w:bCs/>
        </w:rPr>
        <w:t xml:space="preserve">wykazem </w:t>
      </w:r>
      <w:r w:rsidRPr="005D1DA0">
        <w:rPr>
          <w:rFonts w:ascii="Aptos" w:hAnsi="Aptos"/>
          <w:bCs/>
        </w:rPr>
        <w:t xml:space="preserve">przebadanych </w:t>
      </w:r>
      <w:r w:rsidR="00A876E7" w:rsidRPr="005D1DA0">
        <w:rPr>
          <w:rFonts w:ascii="Aptos" w:hAnsi="Aptos"/>
          <w:bCs/>
        </w:rPr>
        <w:t>pracowników Zamawiającego</w:t>
      </w:r>
      <w:r w:rsidR="00455EF7" w:rsidRPr="005D1DA0">
        <w:rPr>
          <w:rFonts w:ascii="Aptos" w:hAnsi="Aptos"/>
          <w:bCs/>
        </w:rPr>
        <w:t xml:space="preserve"> w </w:t>
      </w:r>
      <w:r w:rsidR="001D7D08" w:rsidRPr="005D1DA0">
        <w:rPr>
          <w:rFonts w:ascii="Aptos" w:hAnsi="Aptos"/>
          <w:bCs/>
        </w:rPr>
        <w:t xml:space="preserve">danym okresie </w:t>
      </w:r>
      <w:r w:rsidR="001D7D08" w:rsidRPr="006512D0">
        <w:rPr>
          <w:rFonts w:ascii="Aptos" w:hAnsi="Aptos"/>
          <w:bCs/>
        </w:rPr>
        <w:t>rozliczeniowym</w:t>
      </w:r>
      <w:r w:rsidR="00A876E7" w:rsidRPr="006512D0">
        <w:rPr>
          <w:rFonts w:ascii="Aptos" w:hAnsi="Aptos"/>
          <w:bCs/>
        </w:rPr>
        <w:t xml:space="preserve"> </w:t>
      </w:r>
      <w:bookmarkStart w:id="17" w:name="_Hlk146030106"/>
      <w:r w:rsidR="00A876E7" w:rsidRPr="006512D0">
        <w:rPr>
          <w:rFonts w:ascii="Aptos" w:hAnsi="Aptos"/>
          <w:bCs/>
        </w:rPr>
        <w:t>na formularz</w:t>
      </w:r>
      <w:r w:rsidR="001D7D08" w:rsidRPr="006512D0">
        <w:rPr>
          <w:rFonts w:ascii="Aptos" w:hAnsi="Aptos"/>
          <w:bCs/>
        </w:rPr>
        <w:t>u</w:t>
      </w:r>
      <w:r w:rsidR="00A876E7" w:rsidRPr="006512D0">
        <w:rPr>
          <w:rFonts w:ascii="Aptos" w:hAnsi="Aptos"/>
          <w:bCs/>
        </w:rPr>
        <w:t xml:space="preserve">, który stanowi załącznik nr </w:t>
      </w:r>
      <w:r w:rsidR="001D7D08" w:rsidRPr="006512D0">
        <w:rPr>
          <w:rFonts w:ascii="Aptos" w:hAnsi="Aptos"/>
          <w:bCs/>
        </w:rPr>
        <w:t>7</w:t>
      </w:r>
      <w:bookmarkEnd w:id="17"/>
      <w:r w:rsidR="000A2FDC" w:rsidRPr="006512D0">
        <w:rPr>
          <w:rFonts w:ascii="Aptos" w:hAnsi="Aptos"/>
          <w:bCs/>
        </w:rPr>
        <w:t xml:space="preserve"> zw. dalej łącznie: „Protokołami”. Wykonawca obowiązany jest przekazać </w:t>
      </w:r>
      <w:r w:rsidR="00F97466" w:rsidRPr="006512D0">
        <w:rPr>
          <w:rFonts w:ascii="Aptos" w:hAnsi="Aptos"/>
          <w:bCs/>
        </w:rPr>
        <w:t xml:space="preserve">podpisane </w:t>
      </w:r>
      <w:r w:rsidR="000A2FDC" w:rsidRPr="006512D0">
        <w:rPr>
          <w:rFonts w:ascii="Aptos" w:hAnsi="Aptos"/>
          <w:bCs/>
        </w:rPr>
        <w:t>Protokoły</w:t>
      </w:r>
      <w:r w:rsidR="00455EF7" w:rsidRPr="006512D0">
        <w:rPr>
          <w:rFonts w:ascii="Aptos" w:hAnsi="Aptos"/>
          <w:bCs/>
        </w:rPr>
        <w:t xml:space="preserve"> w </w:t>
      </w:r>
      <w:r w:rsidR="001D7D08" w:rsidRPr="006512D0">
        <w:rPr>
          <w:rFonts w:ascii="Aptos" w:hAnsi="Aptos"/>
          <w:bCs/>
        </w:rPr>
        <w:t xml:space="preserve">formie pisemnej </w:t>
      </w:r>
      <w:r w:rsidR="00726FBE" w:rsidRPr="006512D0">
        <w:rPr>
          <w:rFonts w:ascii="Aptos" w:hAnsi="Aptos"/>
          <w:bCs/>
        </w:rPr>
        <w:t>na adres</w:t>
      </w:r>
      <w:r w:rsidR="001D7D08" w:rsidRPr="006512D0">
        <w:rPr>
          <w:rFonts w:ascii="Aptos" w:hAnsi="Aptos"/>
          <w:bCs/>
        </w:rPr>
        <w:t xml:space="preserve"> korespondencyjny</w:t>
      </w:r>
      <w:r w:rsidR="00C502F3" w:rsidRPr="006512D0">
        <w:rPr>
          <w:rFonts w:ascii="Aptos" w:hAnsi="Aptos"/>
          <w:bCs/>
        </w:rPr>
        <w:t xml:space="preserve"> Zamawiającego wskazany</w:t>
      </w:r>
      <w:r w:rsidR="00455EF7" w:rsidRPr="006512D0">
        <w:rPr>
          <w:rFonts w:ascii="Aptos" w:hAnsi="Aptos"/>
          <w:bCs/>
        </w:rPr>
        <w:t xml:space="preserve"> w </w:t>
      </w:r>
      <w:r w:rsidR="00C502F3" w:rsidRPr="006512D0">
        <w:rPr>
          <w:rFonts w:ascii="Aptos" w:hAnsi="Aptos"/>
          <w:bCs/>
        </w:rPr>
        <w:t>§ 1</w:t>
      </w:r>
      <w:r w:rsidR="00D116E0">
        <w:rPr>
          <w:rFonts w:ascii="Aptos" w:hAnsi="Aptos"/>
          <w:bCs/>
        </w:rPr>
        <w:t>3</w:t>
      </w:r>
      <w:r w:rsidR="00BC798B" w:rsidRPr="006512D0">
        <w:rPr>
          <w:rFonts w:ascii="Aptos" w:hAnsi="Aptos"/>
          <w:bCs/>
        </w:rPr>
        <w:t xml:space="preserve"> </w:t>
      </w:r>
      <w:r w:rsidR="003F6F4D" w:rsidRPr="006512D0">
        <w:rPr>
          <w:rFonts w:ascii="Aptos" w:hAnsi="Aptos"/>
          <w:bCs/>
        </w:rPr>
        <w:t>ust. 3 pkt 1</w:t>
      </w:r>
      <w:r w:rsidR="00C502F3" w:rsidRPr="006512D0">
        <w:rPr>
          <w:rFonts w:ascii="Aptos" w:hAnsi="Aptos"/>
          <w:bCs/>
        </w:rPr>
        <w:t xml:space="preserve"> </w:t>
      </w:r>
      <w:r w:rsidR="00BC798B" w:rsidRPr="006512D0">
        <w:rPr>
          <w:rFonts w:ascii="Aptos" w:hAnsi="Aptos"/>
          <w:bCs/>
        </w:rPr>
        <w:t>lub</w:t>
      </w:r>
      <w:r w:rsidR="00455EF7" w:rsidRPr="006512D0">
        <w:rPr>
          <w:rFonts w:ascii="Aptos" w:hAnsi="Aptos"/>
          <w:bCs/>
        </w:rPr>
        <w:t xml:space="preserve"> w </w:t>
      </w:r>
      <w:r w:rsidR="00726FBE" w:rsidRPr="006512D0">
        <w:rPr>
          <w:rFonts w:ascii="Aptos" w:hAnsi="Aptos"/>
          <w:bCs/>
        </w:rPr>
        <w:t xml:space="preserve">formie elektronicznej </w:t>
      </w:r>
      <w:r w:rsidR="00436ED6" w:rsidRPr="006512D0">
        <w:rPr>
          <w:rFonts w:ascii="Aptos" w:hAnsi="Aptos"/>
          <w:bCs/>
        </w:rPr>
        <w:t xml:space="preserve">zabezpieczony ustalonym przez Strony hasłem </w:t>
      </w:r>
      <w:r w:rsidR="008A6761" w:rsidRPr="006512D0">
        <w:rPr>
          <w:rFonts w:ascii="Aptos" w:hAnsi="Aptos"/>
          <w:bCs/>
        </w:rPr>
        <w:t>na adres poczty elektronicznej: __</w:t>
      </w:r>
      <w:r w:rsidR="00257F42" w:rsidRPr="006512D0">
        <w:rPr>
          <w:rFonts w:ascii="Aptos" w:hAnsi="Aptos"/>
          <w:bCs/>
        </w:rPr>
        <w:t>______</w:t>
      </w:r>
      <w:r w:rsidR="008A6761" w:rsidRPr="006512D0">
        <w:rPr>
          <w:rFonts w:ascii="Aptos" w:hAnsi="Aptos"/>
          <w:bCs/>
        </w:rPr>
        <w:t>__</w:t>
      </w:r>
      <w:r w:rsidR="00655819" w:rsidRPr="006512D0">
        <w:rPr>
          <w:rFonts w:ascii="Aptos" w:hAnsi="Aptos"/>
          <w:bCs/>
        </w:rPr>
        <w:t>_.</w:t>
      </w:r>
    </w:p>
    <w:p w14:paraId="39096790" w14:textId="77777777" w:rsidR="00C56EC8" w:rsidRPr="006512D0" w:rsidRDefault="00D64D8E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6512D0">
        <w:rPr>
          <w:rFonts w:ascii="Aptos" w:hAnsi="Aptos"/>
          <w:bCs/>
        </w:rPr>
        <w:t>Wykonawca przyjmuje obowiązek poddania się kontroli przeprowadzanej przez Zamawiającego.</w:t>
      </w:r>
    </w:p>
    <w:p w14:paraId="19F35943" w14:textId="54121929" w:rsidR="008036AA" w:rsidRPr="005D1DA0" w:rsidRDefault="008036AA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6512D0">
        <w:rPr>
          <w:rFonts w:ascii="Aptos" w:hAnsi="Aptos"/>
          <w:bCs/>
        </w:rPr>
        <w:t>Zamawiający zobowiązany jest do bieżącej współpracy</w:t>
      </w:r>
      <w:r w:rsidR="00455EF7" w:rsidRPr="006512D0">
        <w:rPr>
          <w:rFonts w:ascii="Aptos" w:hAnsi="Aptos"/>
          <w:bCs/>
        </w:rPr>
        <w:t xml:space="preserve"> z </w:t>
      </w:r>
      <w:r w:rsidRPr="006512D0">
        <w:rPr>
          <w:rFonts w:ascii="Aptos" w:hAnsi="Aptos"/>
          <w:bCs/>
        </w:rPr>
        <w:t>Wykonawcą</w:t>
      </w:r>
      <w:r w:rsidR="00455EF7" w:rsidRPr="006512D0">
        <w:rPr>
          <w:rFonts w:ascii="Aptos" w:hAnsi="Aptos"/>
          <w:bCs/>
        </w:rPr>
        <w:t xml:space="preserve"> w </w:t>
      </w:r>
      <w:r w:rsidRPr="006512D0">
        <w:rPr>
          <w:rFonts w:ascii="Aptos" w:hAnsi="Aptos"/>
          <w:bCs/>
        </w:rPr>
        <w:t>zakresie realizacji niniejszej</w:t>
      </w:r>
      <w:r w:rsidR="00493A8C" w:rsidRPr="006512D0">
        <w:rPr>
          <w:rFonts w:ascii="Aptos" w:hAnsi="Aptos"/>
          <w:bCs/>
        </w:rPr>
        <w:t xml:space="preserve"> Umow</w:t>
      </w:r>
      <w:r w:rsidRPr="006512D0">
        <w:rPr>
          <w:rFonts w:ascii="Aptos" w:hAnsi="Aptos"/>
          <w:bCs/>
        </w:rPr>
        <w:t>y oraz do udzielania wszelkich informacji niezbędnych do prawidłowego świadczenia</w:t>
      </w:r>
      <w:r w:rsidRPr="005D1DA0">
        <w:rPr>
          <w:rFonts w:ascii="Aptos" w:hAnsi="Aptos"/>
          <w:bCs/>
        </w:rPr>
        <w:t xml:space="preserve"> usług objętych niniejszą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ą.</w:t>
      </w:r>
    </w:p>
    <w:p w14:paraId="2AB1CF54" w14:textId="007DEF01" w:rsidR="00427E83" w:rsidRPr="005D1DA0" w:rsidRDefault="00DB5DD1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Wykonawca ma obowiązek prowadzenia rejestru świadczeń wykonywanych na rzecz osób uprawnionych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formie papierowej, a także elektronicznej.</w:t>
      </w:r>
    </w:p>
    <w:p w14:paraId="1C3987A8" w14:textId="52823147" w:rsidR="00F97466" w:rsidRPr="005D1DA0" w:rsidRDefault="008E45AF" w:rsidP="00661C2B">
      <w:pPr>
        <w:pStyle w:val="Punktyumowy"/>
        <w:numPr>
          <w:ilvl w:val="0"/>
          <w:numId w:val="1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Potwierdzenie należytej realizacji Przedmiotu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</w:t>
      </w:r>
      <w:r w:rsidR="00455EF7" w:rsidRPr="005D1DA0">
        <w:rPr>
          <w:rFonts w:ascii="Aptos" w:hAnsi="Aptos"/>
          <w:bCs/>
        </w:rPr>
        <w:t xml:space="preserve"> w </w:t>
      </w:r>
      <w:r w:rsidR="00EB3367" w:rsidRPr="005D1DA0">
        <w:rPr>
          <w:rFonts w:ascii="Aptos" w:hAnsi="Aptos"/>
          <w:bCs/>
        </w:rPr>
        <w:t xml:space="preserve">danym miesiącu </w:t>
      </w:r>
      <w:r w:rsidRPr="005D1DA0">
        <w:rPr>
          <w:rFonts w:ascii="Aptos" w:hAnsi="Aptos"/>
          <w:bCs/>
        </w:rPr>
        <w:t xml:space="preserve">dokonywane </w:t>
      </w:r>
      <w:r w:rsidR="00EB3367" w:rsidRPr="005D1DA0">
        <w:rPr>
          <w:rFonts w:ascii="Aptos" w:hAnsi="Aptos"/>
          <w:bCs/>
        </w:rPr>
        <w:t>będzie po zakończeniu każdego miesiąca realizacji niniejszej</w:t>
      </w:r>
      <w:r w:rsidR="00493A8C" w:rsidRPr="005D1DA0">
        <w:rPr>
          <w:rFonts w:ascii="Aptos" w:hAnsi="Aptos"/>
          <w:bCs/>
        </w:rPr>
        <w:t xml:space="preserve"> Umow</w:t>
      </w:r>
      <w:r w:rsidR="00EB3367" w:rsidRPr="005D1DA0">
        <w:rPr>
          <w:rFonts w:ascii="Aptos" w:hAnsi="Aptos"/>
          <w:bCs/>
        </w:rPr>
        <w:t xml:space="preserve">y </w:t>
      </w:r>
      <w:r w:rsidR="00F97466" w:rsidRPr="005D1DA0">
        <w:rPr>
          <w:rFonts w:ascii="Aptos" w:hAnsi="Aptos"/>
          <w:bCs/>
        </w:rPr>
        <w:t xml:space="preserve">poprzez zaakceptowanie </w:t>
      </w:r>
      <w:r w:rsidR="00427E83" w:rsidRPr="005D1DA0">
        <w:rPr>
          <w:rFonts w:ascii="Aptos" w:hAnsi="Aptos"/>
          <w:bCs/>
        </w:rPr>
        <w:t>przez Zamawiającego Protokołów,</w:t>
      </w:r>
      <w:r w:rsidR="00455EF7" w:rsidRPr="005D1DA0">
        <w:rPr>
          <w:rFonts w:ascii="Aptos" w:hAnsi="Aptos"/>
          <w:bCs/>
        </w:rPr>
        <w:t xml:space="preserve"> o </w:t>
      </w:r>
      <w:r w:rsidR="00427E83"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="00427E83" w:rsidRPr="005D1DA0">
        <w:rPr>
          <w:rFonts w:ascii="Aptos" w:hAnsi="Aptos"/>
          <w:bCs/>
        </w:rPr>
        <w:t>ust. 3.</w:t>
      </w:r>
    </w:p>
    <w:p w14:paraId="0F1CEDAF" w14:textId="533048D8" w:rsidR="00A56474" w:rsidRPr="005D1DA0" w:rsidRDefault="00A56474" w:rsidP="009A7C6C">
      <w:pPr>
        <w:pStyle w:val="Punktyumowy"/>
        <w:numPr>
          <w:ilvl w:val="0"/>
          <w:numId w:val="13"/>
        </w:numPr>
        <w:rPr>
          <w:rFonts w:ascii="Aptos" w:hAnsi="Aptos"/>
        </w:rPr>
      </w:pPr>
      <w:r w:rsidRPr="005D1DA0">
        <w:rPr>
          <w:rFonts w:ascii="Aptos" w:hAnsi="Aptos"/>
        </w:rPr>
        <w:t>Zamawiający ma prawo żądać od Wykonawcy, przed podpisaniem Umowy, jak również</w:t>
      </w:r>
      <w:r w:rsidR="00455EF7" w:rsidRPr="005D1DA0">
        <w:rPr>
          <w:rFonts w:ascii="Aptos" w:hAnsi="Aptos"/>
        </w:rPr>
        <w:t xml:space="preserve"> </w:t>
      </w:r>
      <w:r w:rsidR="009A7C6C" w:rsidRPr="005D1DA0">
        <w:rPr>
          <w:rFonts w:ascii="Aptos" w:hAnsi="Aptos"/>
        </w:rPr>
        <w:t>w trakcie jej realizacji</w:t>
      </w:r>
      <w:r w:rsidRPr="005D1DA0">
        <w:rPr>
          <w:rFonts w:ascii="Aptos" w:hAnsi="Aptos"/>
        </w:rPr>
        <w:t>, oświadczenia, iż osoby wykonujące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ramach Umowy czynności, co do których przedmiotowa Umowa wymaga zatrudnienia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pracę,</w:t>
      </w:r>
      <w:r w:rsidR="00455EF7" w:rsidRPr="005D1DA0">
        <w:rPr>
          <w:rFonts w:ascii="Aptos" w:hAnsi="Aptos"/>
        </w:rPr>
        <w:t xml:space="preserve"> o </w:t>
      </w:r>
      <w:r w:rsidR="00B65174"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="00B65174" w:rsidRPr="005D1DA0">
        <w:rPr>
          <w:rFonts w:ascii="Aptos" w:hAnsi="Aptos"/>
        </w:rPr>
        <w:t>§ 3 ust. 20</w:t>
      </w:r>
      <w:r w:rsidRPr="005D1DA0">
        <w:rPr>
          <w:rFonts w:ascii="Aptos" w:hAnsi="Aptos"/>
        </w:rPr>
        <w:t xml:space="preserve"> </w:t>
      </w:r>
      <w:r w:rsidR="00B65174" w:rsidRPr="005D1DA0">
        <w:rPr>
          <w:rFonts w:ascii="Aptos" w:hAnsi="Aptos"/>
        </w:rPr>
        <w:t xml:space="preserve">są </w:t>
      </w:r>
      <w:r w:rsidRPr="005D1DA0">
        <w:rPr>
          <w:rFonts w:ascii="Aptos" w:hAnsi="Aptos"/>
        </w:rPr>
        <w:t>zatrudnion</w:t>
      </w:r>
      <w:r w:rsidR="00B65174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rozumieniu Kodeksu Pracy. Kompletne oświadczenie winno zawierać również wykaz osób zatrudnionych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 wraz ze wskazaniem wykonywanych przez te osoby czynności (zakres obowiązków pracownika), daty zawarcia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 oraz wymiar etatu.</w:t>
      </w:r>
      <w:r w:rsidR="00A17C8F" w:rsidRPr="005D1DA0">
        <w:rPr>
          <w:rFonts w:ascii="Aptos" w:hAnsi="Aptos"/>
        </w:rPr>
        <w:t xml:space="preserve"> Dane osobowe pracowników Wykonawcy powinny zostać zanonimizowane w sposób zapewniający ochronę danych osobowych pracownika, tj. w szczególności bez adresu, nr PESEL pracownika. Informacje takie jak: imię i nazwisko, data zawarcia umowy, rodzaj umowy o pracę i zakres obowiązków powinny być możliwe do zidentyfikowania.</w:t>
      </w:r>
      <w:r w:rsidRPr="005D1DA0">
        <w:rPr>
          <w:rFonts w:ascii="Aptos" w:hAnsi="Aptos"/>
        </w:rPr>
        <w:t xml:space="preserve"> Zamawiający zastrzega sobie prawo do dokonania weryfikacji oświadczenia pod względem wymogu zatrudnienia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rozumieniu Kodeksu </w:t>
      </w:r>
      <w:r w:rsidR="00B65174" w:rsidRPr="005D1DA0">
        <w:rPr>
          <w:rFonts w:ascii="Aptos" w:hAnsi="Aptos"/>
        </w:rPr>
        <w:t>P</w:t>
      </w:r>
      <w:r w:rsidRPr="005D1DA0">
        <w:rPr>
          <w:rFonts w:ascii="Aptos" w:hAnsi="Aptos"/>
        </w:rPr>
        <w:t>racy</w:t>
      </w:r>
      <w:r w:rsidR="009A7C6C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szczególności </w:t>
      </w:r>
      <w:r w:rsidR="009A7C6C" w:rsidRPr="005D1DA0">
        <w:rPr>
          <w:rFonts w:ascii="Aptos" w:hAnsi="Aptos"/>
        </w:rPr>
        <w:t>poprzez</w:t>
      </w:r>
      <w:r w:rsidRPr="005D1DA0">
        <w:rPr>
          <w:rFonts w:ascii="Aptos" w:hAnsi="Aptos"/>
        </w:rPr>
        <w:t>:</w:t>
      </w:r>
    </w:p>
    <w:p w14:paraId="63D717BB" w14:textId="466C062B" w:rsidR="00A56474" w:rsidRPr="005D1DA0" w:rsidRDefault="00A56474" w:rsidP="00A56474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t>1) żądani</w:t>
      </w:r>
      <w:r w:rsidR="009A7C6C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oświadczeń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dokumentów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zakresie potwierdzenia spełnienia ww. wymogów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dokonywania ich oceny,</w:t>
      </w:r>
    </w:p>
    <w:p w14:paraId="4DB653E0" w14:textId="3935739E" w:rsidR="00A56474" w:rsidRPr="005D1DA0" w:rsidRDefault="00A56474" w:rsidP="00A56474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t>2) żądani</w:t>
      </w:r>
      <w:r w:rsidR="009A7C6C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wyjaśnień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przypadku wątpliwości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zakresie potwierdzenia spełnienia ww. wymogów,</w:t>
      </w:r>
    </w:p>
    <w:p w14:paraId="66BC8446" w14:textId="52A13FA0" w:rsidR="00A56474" w:rsidRPr="005D1DA0" w:rsidRDefault="00A56474" w:rsidP="00A56474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t>3) przeprowadzeni</w:t>
      </w:r>
      <w:r w:rsidR="009A7C6C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kontroli na miejscu wykonywania świadczenia,</w:t>
      </w:r>
    </w:p>
    <w:p w14:paraId="59A38138" w14:textId="0F12C50E" w:rsidR="00A56474" w:rsidRPr="005D1DA0" w:rsidRDefault="00A56474" w:rsidP="00B65174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lastRenderedPageBreak/>
        <w:t>4) zwróceni</w:t>
      </w:r>
      <w:r w:rsidR="009A7C6C" w:rsidRPr="005D1DA0">
        <w:rPr>
          <w:rFonts w:ascii="Aptos" w:hAnsi="Aptos"/>
        </w:rPr>
        <w:t>e</w:t>
      </w:r>
      <w:r w:rsidRPr="005D1DA0">
        <w:rPr>
          <w:rFonts w:ascii="Aptos" w:hAnsi="Aptos"/>
        </w:rPr>
        <w:t xml:space="preserve"> się do Państwowej Inspekcji Pracy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przeprowadzenie kontroli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przypadku powzięcia wątpliwości co do przestrzegania prawa pracy przez Wykonawcę.</w:t>
      </w:r>
    </w:p>
    <w:p w14:paraId="70A12A9E" w14:textId="3C59BB32" w:rsidR="00A56474" w:rsidRPr="005D1DA0" w:rsidRDefault="00A56474" w:rsidP="00A56474">
      <w:pPr>
        <w:pStyle w:val="Punktyumowy"/>
        <w:numPr>
          <w:ilvl w:val="0"/>
          <w:numId w:val="13"/>
        </w:numPr>
        <w:rPr>
          <w:rFonts w:ascii="Aptos" w:hAnsi="Aptos"/>
        </w:rPr>
      </w:pPr>
      <w:r w:rsidRPr="005D1DA0">
        <w:rPr>
          <w:rFonts w:ascii="Aptos" w:hAnsi="Aptos"/>
        </w:rPr>
        <w:t>Niezłożenie przez Wykonawcę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wyznaczonym terminie żądanych przez Zamawiającego dowodów traktowane będzie jako niespełnienie przez Wykonawcę wymogu zatrudnienia na podstawie umowy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pracę osoby wykonującej przedmiot Umowy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uprawnia Zamawiającego do naliczenia Wykonawcy kary umownej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wysokości określonej,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§ </w:t>
      </w:r>
      <w:r w:rsidR="0041675D" w:rsidRPr="005D1DA0">
        <w:rPr>
          <w:rFonts w:ascii="Aptos" w:hAnsi="Aptos"/>
        </w:rPr>
        <w:t>7</w:t>
      </w:r>
      <w:r w:rsidRPr="005D1DA0">
        <w:rPr>
          <w:rFonts w:ascii="Aptos" w:hAnsi="Aptos"/>
        </w:rPr>
        <w:t xml:space="preserve"> ust</w:t>
      </w:r>
      <w:r w:rsidR="003761A5" w:rsidRPr="005D1DA0">
        <w:rPr>
          <w:rFonts w:ascii="Aptos" w:hAnsi="Aptos"/>
        </w:rPr>
        <w:t>.</w:t>
      </w:r>
      <w:r w:rsidRPr="005D1DA0">
        <w:rPr>
          <w:rFonts w:ascii="Aptos" w:hAnsi="Aptos"/>
        </w:rPr>
        <w:t xml:space="preserve"> 1 </w:t>
      </w:r>
      <w:r w:rsidR="007A1DA0" w:rsidRPr="005D1DA0">
        <w:rPr>
          <w:rFonts w:ascii="Aptos" w:hAnsi="Aptos"/>
        </w:rPr>
        <w:t xml:space="preserve">pkt </w:t>
      </w:r>
      <w:r w:rsidR="000F2D17" w:rsidRPr="005D1DA0">
        <w:rPr>
          <w:rFonts w:ascii="Aptos" w:hAnsi="Aptos"/>
        </w:rPr>
        <w:t>3</w:t>
      </w:r>
      <w:r w:rsidRPr="005D1DA0">
        <w:rPr>
          <w:rFonts w:ascii="Aptos" w:hAnsi="Aptos"/>
        </w:rPr>
        <w:t xml:space="preserve">. </w:t>
      </w:r>
    </w:p>
    <w:p w14:paraId="5BC7D636" w14:textId="08253234" w:rsidR="00435FC3" w:rsidRPr="005D1DA0" w:rsidRDefault="00435FC3" w:rsidP="00065681">
      <w:pPr>
        <w:pStyle w:val="Nagwek20"/>
      </w:pPr>
      <w:r w:rsidRPr="005D1DA0">
        <w:t>§ 5 Wartość</w:t>
      </w:r>
      <w:r w:rsidR="00493A8C" w:rsidRPr="005D1DA0">
        <w:t xml:space="preserve"> Umow</w:t>
      </w:r>
      <w:r w:rsidRPr="005D1DA0">
        <w:t>y</w:t>
      </w:r>
      <w:r w:rsidR="00455EF7" w:rsidRPr="005D1DA0">
        <w:t xml:space="preserve"> i </w:t>
      </w:r>
      <w:r w:rsidR="0052422D" w:rsidRPr="005D1DA0">
        <w:t>zmiana wysokości wynagrodzenia</w:t>
      </w:r>
    </w:p>
    <w:p w14:paraId="0FAD34F5" w14:textId="6C1ED49F" w:rsidR="00D64D8E" w:rsidRPr="005D1DA0" w:rsidRDefault="00D64D8E" w:rsidP="00661C2B">
      <w:pPr>
        <w:pStyle w:val="Akapitzlist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Wykonawcy przysługuje wynagrodzenie wyłącznie za </w:t>
      </w:r>
      <w:r w:rsidR="00996450" w:rsidRPr="005D1DA0">
        <w:rPr>
          <w:rFonts w:ascii="Aptos" w:hAnsi="Aptos"/>
          <w:bCs/>
        </w:rPr>
        <w:t>zrealizowane usługi</w:t>
      </w:r>
      <w:r w:rsidR="001214A0" w:rsidRPr="005D1DA0">
        <w:rPr>
          <w:rFonts w:ascii="Aptos" w:hAnsi="Aptos"/>
          <w:bCs/>
        </w:rPr>
        <w:t xml:space="preserve"> określone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§ 1</w:t>
      </w:r>
      <w:r w:rsidR="001214A0" w:rsidRPr="005D1DA0">
        <w:rPr>
          <w:rFonts w:ascii="Aptos" w:hAnsi="Aptos"/>
          <w:bCs/>
        </w:rPr>
        <w:t xml:space="preserve"> ust.</w:t>
      </w:r>
      <w:r w:rsidR="000F2D17" w:rsidRPr="005D1DA0">
        <w:rPr>
          <w:rFonts w:ascii="Aptos" w:hAnsi="Aptos"/>
          <w:bCs/>
        </w:rPr>
        <w:t xml:space="preserve"> </w:t>
      </w:r>
      <w:r w:rsidR="001214A0" w:rsidRPr="005D1DA0">
        <w:rPr>
          <w:rFonts w:ascii="Aptos" w:hAnsi="Aptos"/>
          <w:bCs/>
        </w:rPr>
        <w:t>1 zgodnie</w:t>
      </w:r>
      <w:r w:rsidR="00455EF7" w:rsidRPr="005D1DA0">
        <w:rPr>
          <w:rFonts w:ascii="Aptos" w:hAnsi="Aptos"/>
          <w:bCs/>
        </w:rPr>
        <w:t xml:space="preserve"> z </w:t>
      </w:r>
      <w:r w:rsidR="001214A0" w:rsidRPr="005D1DA0">
        <w:rPr>
          <w:rFonts w:ascii="Aptos" w:hAnsi="Aptos"/>
          <w:bCs/>
        </w:rPr>
        <w:t>cennikiem</w:t>
      </w:r>
      <w:r w:rsidR="00532B2B" w:rsidRPr="005D1DA0">
        <w:rPr>
          <w:rFonts w:ascii="Aptos" w:hAnsi="Aptos"/>
          <w:bCs/>
        </w:rPr>
        <w:t xml:space="preserve"> usług profilaktycznej opieki zdrowotnej</w:t>
      </w:r>
      <w:r w:rsidR="00455EF7" w:rsidRPr="005D1DA0">
        <w:rPr>
          <w:rFonts w:ascii="Aptos" w:hAnsi="Aptos"/>
          <w:bCs/>
        </w:rPr>
        <w:t xml:space="preserve"> w </w:t>
      </w:r>
      <w:r w:rsidR="00532B2B" w:rsidRPr="005D1DA0">
        <w:rPr>
          <w:rFonts w:ascii="Aptos" w:hAnsi="Aptos"/>
          <w:bCs/>
        </w:rPr>
        <w:t>zakresie medycyny pracy</w:t>
      </w:r>
      <w:r w:rsidR="001214A0" w:rsidRPr="005D1DA0">
        <w:rPr>
          <w:rFonts w:ascii="Aptos" w:hAnsi="Aptos"/>
          <w:bCs/>
        </w:rPr>
        <w:t>, który stanowi załącznik nr 3</w:t>
      </w:r>
      <w:r w:rsidR="00EA02E1">
        <w:rPr>
          <w:rFonts w:ascii="Aptos" w:hAnsi="Aptos"/>
          <w:bCs/>
        </w:rPr>
        <w:t>a i 3b</w:t>
      </w:r>
      <w:r w:rsidR="001214A0" w:rsidRPr="005D1DA0">
        <w:rPr>
          <w:rFonts w:ascii="Aptos" w:hAnsi="Aptos"/>
          <w:bCs/>
        </w:rPr>
        <w:t xml:space="preserve"> do niniejszej</w:t>
      </w:r>
      <w:r w:rsidR="00493A8C" w:rsidRPr="005D1DA0">
        <w:rPr>
          <w:rFonts w:ascii="Aptos" w:hAnsi="Aptos"/>
          <w:bCs/>
        </w:rPr>
        <w:t xml:space="preserve"> Umow</w:t>
      </w:r>
      <w:r w:rsidR="001214A0" w:rsidRPr="005D1DA0">
        <w:rPr>
          <w:rFonts w:ascii="Aptos" w:hAnsi="Aptos"/>
          <w:bCs/>
        </w:rPr>
        <w:t>y</w:t>
      </w:r>
      <w:r w:rsidRPr="005D1DA0">
        <w:rPr>
          <w:rFonts w:ascii="Aptos" w:hAnsi="Aptos"/>
          <w:bCs/>
        </w:rPr>
        <w:t>.</w:t>
      </w:r>
    </w:p>
    <w:p w14:paraId="63FB9496" w14:textId="67856582" w:rsidR="00136204" w:rsidRDefault="00D64D8E" w:rsidP="00864D7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bookmarkStart w:id="18" w:name="_Hlk119590438"/>
      <w:r w:rsidRPr="005D1DA0">
        <w:rPr>
          <w:rFonts w:ascii="Aptos" w:hAnsi="Aptos"/>
          <w:bCs/>
        </w:rPr>
        <w:t>Łączne wynagrodzenie za cały okres obowiązywania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</w:t>
      </w:r>
      <w:r w:rsidR="00EF247D" w:rsidRPr="005D1DA0">
        <w:rPr>
          <w:rFonts w:ascii="Aptos" w:hAnsi="Aptos"/>
          <w:bCs/>
        </w:rPr>
        <w:t>,</w:t>
      </w:r>
      <w:r w:rsidR="00455EF7" w:rsidRPr="005D1DA0">
        <w:rPr>
          <w:rFonts w:ascii="Aptos" w:hAnsi="Aptos"/>
          <w:bCs/>
        </w:rPr>
        <w:t xml:space="preserve"> o </w:t>
      </w:r>
      <w:r w:rsidR="00EF247D" w:rsidRPr="005D1DA0">
        <w:rPr>
          <w:rFonts w:ascii="Aptos" w:hAnsi="Aptos"/>
          <w:bCs/>
        </w:rPr>
        <w:t>którym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§ </w:t>
      </w:r>
      <w:r w:rsidR="00F35110" w:rsidRPr="005D1DA0">
        <w:rPr>
          <w:rFonts w:ascii="Aptos" w:hAnsi="Aptos"/>
          <w:bCs/>
        </w:rPr>
        <w:t>2</w:t>
      </w:r>
      <w:r w:rsidR="00136204">
        <w:rPr>
          <w:rFonts w:ascii="Aptos" w:hAnsi="Aptos"/>
          <w:bCs/>
        </w:rPr>
        <w:t xml:space="preserve"> ust. 1</w:t>
      </w:r>
      <w:r w:rsidR="004449E4">
        <w:rPr>
          <w:rFonts w:ascii="Aptos" w:hAnsi="Aptos"/>
          <w:bCs/>
        </w:rPr>
        <w:t xml:space="preserve"> </w:t>
      </w:r>
      <w:r w:rsidR="004449E4" w:rsidRPr="004449E4">
        <w:rPr>
          <w:rFonts w:ascii="Aptos" w:hAnsi="Aptos"/>
          <w:bCs/>
        </w:rPr>
        <w:t>(zamówienie podstawowe)</w:t>
      </w:r>
      <w:r w:rsidRPr="005D1DA0">
        <w:rPr>
          <w:rFonts w:ascii="Aptos" w:hAnsi="Aptos"/>
          <w:bCs/>
        </w:rPr>
        <w:t>, nie może przekroczyć kwoty</w:t>
      </w:r>
      <w:r w:rsidR="00435FC3" w:rsidRPr="005D1DA0">
        <w:rPr>
          <w:rFonts w:ascii="Aptos" w:hAnsi="Aptos"/>
          <w:bCs/>
        </w:rPr>
        <w:t xml:space="preserve"> ______</w:t>
      </w:r>
      <w:r w:rsidRPr="005D1DA0">
        <w:rPr>
          <w:rFonts w:ascii="Aptos" w:hAnsi="Aptos"/>
          <w:bCs/>
        </w:rPr>
        <w:t xml:space="preserve">zł brutto </w:t>
      </w:r>
      <w:bookmarkEnd w:id="18"/>
      <w:r w:rsidRPr="005D1DA0">
        <w:rPr>
          <w:rFonts w:ascii="Aptos" w:hAnsi="Aptos"/>
          <w:bCs/>
        </w:rPr>
        <w:t>(</w:t>
      </w:r>
      <w:r w:rsidR="00435FC3" w:rsidRPr="005D1DA0">
        <w:rPr>
          <w:rFonts w:ascii="Aptos" w:hAnsi="Aptos"/>
          <w:bCs/>
        </w:rPr>
        <w:t xml:space="preserve">kwota </w:t>
      </w:r>
      <w:r w:rsidRPr="005D1DA0">
        <w:rPr>
          <w:rFonts w:ascii="Aptos" w:hAnsi="Aptos"/>
          <w:bCs/>
        </w:rPr>
        <w:t xml:space="preserve">słownie: </w:t>
      </w:r>
      <w:r w:rsidR="00435FC3" w:rsidRPr="005D1DA0">
        <w:rPr>
          <w:rFonts w:ascii="Aptos" w:hAnsi="Aptos"/>
          <w:bCs/>
        </w:rPr>
        <w:t>_____________</w:t>
      </w:r>
      <w:r w:rsidRPr="005D1DA0">
        <w:rPr>
          <w:rFonts w:ascii="Aptos" w:hAnsi="Aptos"/>
          <w:bCs/>
        </w:rPr>
        <w:t xml:space="preserve"> złotych </w:t>
      </w:r>
      <w:r w:rsidR="00D95226" w:rsidRPr="005D1DA0">
        <w:rPr>
          <w:rFonts w:ascii="Aptos" w:hAnsi="Aptos"/>
          <w:bCs/>
        </w:rPr>
        <w:t>___</w:t>
      </w:r>
      <w:r w:rsidRPr="005D1DA0">
        <w:rPr>
          <w:rFonts w:ascii="Aptos" w:hAnsi="Aptos"/>
          <w:bCs/>
        </w:rPr>
        <w:t>/100)</w:t>
      </w:r>
      <w:r w:rsidR="00136204">
        <w:rPr>
          <w:rFonts w:ascii="Aptos" w:hAnsi="Aptos"/>
          <w:bCs/>
        </w:rPr>
        <w:t>.</w:t>
      </w:r>
      <w:r w:rsidRPr="005D1DA0">
        <w:rPr>
          <w:rFonts w:ascii="Aptos" w:hAnsi="Aptos"/>
          <w:bCs/>
        </w:rPr>
        <w:t xml:space="preserve"> </w:t>
      </w:r>
      <w:r w:rsidR="00EB484A">
        <w:rPr>
          <w:rStyle w:val="Odwoanieprzypisukocowego"/>
          <w:rFonts w:ascii="Aptos" w:hAnsi="Aptos"/>
          <w:bCs/>
        </w:rPr>
        <w:endnoteReference w:id="1"/>
      </w:r>
    </w:p>
    <w:p w14:paraId="165646C8" w14:textId="716183D0" w:rsidR="00404382" w:rsidRDefault="00136204" w:rsidP="00EA02E1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19575A">
        <w:rPr>
          <w:rFonts w:ascii="Aptos" w:hAnsi="Aptos"/>
          <w:bCs/>
        </w:rPr>
        <w:t>W przypadku uruchomienia opcji terminowej</w:t>
      </w:r>
      <w:r w:rsidR="0019575A" w:rsidRPr="0019575A">
        <w:rPr>
          <w:rFonts w:ascii="Aptos" w:hAnsi="Aptos"/>
          <w:bCs/>
        </w:rPr>
        <w:t xml:space="preserve"> łączne wynagrodzeni</w:t>
      </w:r>
      <w:r w:rsidR="00EA02E1">
        <w:rPr>
          <w:rFonts w:ascii="Aptos" w:hAnsi="Aptos"/>
          <w:bCs/>
        </w:rPr>
        <w:t>e</w:t>
      </w:r>
      <w:r w:rsidR="0019575A" w:rsidRPr="0019575A">
        <w:rPr>
          <w:rFonts w:ascii="Aptos" w:hAnsi="Aptos"/>
          <w:bCs/>
        </w:rPr>
        <w:t xml:space="preserve"> z tytułu uruchomienia opcji </w:t>
      </w:r>
      <w:r w:rsidR="0019575A">
        <w:rPr>
          <w:rFonts w:ascii="Aptos" w:hAnsi="Aptos"/>
          <w:bCs/>
        </w:rPr>
        <w:t>terminowej</w:t>
      </w:r>
      <w:r w:rsidR="0019575A" w:rsidRPr="0019575A">
        <w:rPr>
          <w:rFonts w:ascii="Aptos" w:hAnsi="Aptos"/>
          <w:bCs/>
        </w:rPr>
        <w:t xml:space="preserve"> nie</w:t>
      </w:r>
      <w:r w:rsidR="0019575A">
        <w:rPr>
          <w:rFonts w:ascii="Aptos" w:hAnsi="Aptos"/>
          <w:bCs/>
        </w:rPr>
        <w:t xml:space="preserve"> </w:t>
      </w:r>
      <w:r w:rsidR="0019575A" w:rsidRPr="0019575A">
        <w:rPr>
          <w:rFonts w:ascii="Aptos" w:hAnsi="Aptos"/>
          <w:bCs/>
        </w:rPr>
        <w:t>mo</w:t>
      </w:r>
      <w:r w:rsidR="0019575A">
        <w:rPr>
          <w:rFonts w:ascii="Aptos" w:hAnsi="Aptos"/>
          <w:bCs/>
        </w:rPr>
        <w:t>ż</w:t>
      </w:r>
      <w:r w:rsidR="0019575A" w:rsidRPr="0019575A">
        <w:rPr>
          <w:rFonts w:ascii="Aptos" w:hAnsi="Aptos"/>
          <w:bCs/>
        </w:rPr>
        <w:t xml:space="preserve">e przekroczyć </w:t>
      </w:r>
      <w:r w:rsidR="0019575A">
        <w:rPr>
          <w:rFonts w:ascii="Aptos" w:hAnsi="Aptos"/>
          <w:bCs/>
        </w:rPr>
        <w:t>kwoty</w:t>
      </w:r>
      <w:r w:rsidR="00A959D0">
        <w:rPr>
          <w:rFonts w:ascii="Aptos" w:hAnsi="Aptos"/>
          <w:bCs/>
        </w:rPr>
        <w:t xml:space="preserve"> </w:t>
      </w:r>
      <w:r w:rsidR="00A959D0" w:rsidRPr="00864D72">
        <w:rPr>
          <w:rFonts w:ascii="Aptos" w:hAnsi="Aptos"/>
          <w:bCs/>
        </w:rPr>
        <w:t xml:space="preserve"> </w:t>
      </w:r>
      <w:r w:rsidR="00A959D0">
        <w:rPr>
          <w:rFonts w:ascii="Aptos" w:hAnsi="Aptos"/>
          <w:bCs/>
        </w:rPr>
        <w:t xml:space="preserve"> </w:t>
      </w:r>
      <w:r w:rsidR="00A959D0" w:rsidRPr="005D1DA0">
        <w:rPr>
          <w:rFonts w:ascii="Aptos" w:hAnsi="Aptos"/>
          <w:bCs/>
        </w:rPr>
        <w:t>______</w:t>
      </w:r>
      <w:r w:rsidR="00A959D0" w:rsidRPr="00A959D0">
        <w:rPr>
          <w:rFonts w:ascii="Aptos" w:hAnsi="Aptos"/>
          <w:bCs/>
        </w:rPr>
        <w:t xml:space="preserve"> </w:t>
      </w:r>
      <w:r w:rsidR="00A959D0" w:rsidRPr="005D1DA0">
        <w:rPr>
          <w:rFonts w:ascii="Aptos" w:hAnsi="Aptos"/>
          <w:bCs/>
        </w:rPr>
        <w:t>zł brutto</w:t>
      </w:r>
      <w:r w:rsidR="00A959D0" w:rsidRPr="00864D72">
        <w:rPr>
          <w:rFonts w:ascii="Aptos" w:hAnsi="Aptos"/>
          <w:bCs/>
        </w:rPr>
        <w:t xml:space="preserve"> (słownie</w:t>
      </w:r>
      <w:r w:rsidR="00E10E97">
        <w:rPr>
          <w:rFonts w:ascii="Aptos" w:hAnsi="Aptos"/>
          <w:bCs/>
        </w:rPr>
        <w:t>:</w:t>
      </w:r>
      <w:r w:rsidR="00A959D0" w:rsidRPr="00864D72">
        <w:rPr>
          <w:rFonts w:ascii="Aptos" w:hAnsi="Aptos"/>
          <w:bCs/>
        </w:rPr>
        <w:t xml:space="preserve"> </w:t>
      </w:r>
      <w:r w:rsidR="00A959D0" w:rsidRPr="005D1DA0">
        <w:rPr>
          <w:rFonts w:ascii="Aptos" w:hAnsi="Aptos"/>
          <w:bCs/>
        </w:rPr>
        <w:t>_____________ złotych ___/100</w:t>
      </w:r>
      <w:r w:rsidR="00A959D0" w:rsidRPr="00864D72">
        <w:rPr>
          <w:rFonts w:ascii="Aptos" w:hAnsi="Aptos"/>
          <w:bCs/>
        </w:rPr>
        <w:t>)</w:t>
      </w:r>
      <w:r w:rsidR="0019575A">
        <w:rPr>
          <w:rFonts w:ascii="Aptos" w:hAnsi="Aptos"/>
          <w:bCs/>
        </w:rPr>
        <w:t xml:space="preserve"> za przedłużenie obowiązywania Umowy o 24 miesiące, w tym kwoty</w:t>
      </w:r>
      <w:r w:rsidR="0019575A" w:rsidRPr="0019575A">
        <w:rPr>
          <w:rFonts w:ascii="Aptos" w:hAnsi="Aptos"/>
          <w:bCs/>
        </w:rPr>
        <w:t>______ zł brutto (słownie</w:t>
      </w:r>
      <w:r w:rsidR="00E10E97">
        <w:rPr>
          <w:rFonts w:ascii="Aptos" w:hAnsi="Aptos"/>
          <w:bCs/>
        </w:rPr>
        <w:t>:</w:t>
      </w:r>
      <w:r w:rsidR="0019575A" w:rsidRPr="0019575A">
        <w:rPr>
          <w:rFonts w:ascii="Aptos" w:hAnsi="Aptos"/>
          <w:bCs/>
        </w:rPr>
        <w:t xml:space="preserve"> _____________ złotych ___/100) </w:t>
      </w:r>
      <w:r w:rsidR="0019575A">
        <w:rPr>
          <w:rFonts w:ascii="Aptos" w:hAnsi="Aptos"/>
          <w:bCs/>
        </w:rPr>
        <w:t xml:space="preserve">za </w:t>
      </w:r>
      <w:r w:rsidR="00031B6A">
        <w:rPr>
          <w:rFonts w:ascii="Aptos" w:hAnsi="Aptos"/>
          <w:bCs/>
        </w:rPr>
        <w:t>pierwszy o</w:t>
      </w:r>
      <w:r w:rsidR="008C66BF">
        <w:rPr>
          <w:rFonts w:ascii="Aptos" w:hAnsi="Aptos"/>
          <w:bCs/>
        </w:rPr>
        <w:t>kres</w:t>
      </w:r>
      <w:r w:rsidR="00031B6A" w:rsidRPr="00031B6A">
        <w:rPr>
          <w:rFonts w:ascii="Aptos" w:eastAsiaTheme="minorHAnsi" w:hAnsi="Aptos" w:cstheme="minorHAnsi"/>
        </w:rPr>
        <w:t xml:space="preserve"> </w:t>
      </w:r>
      <w:r w:rsidR="00031B6A" w:rsidRPr="00031B6A">
        <w:rPr>
          <w:rFonts w:ascii="Aptos" w:hAnsi="Aptos"/>
          <w:bCs/>
        </w:rPr>
        <w:t>realizacji opcji terminowej</w:t>
      </w:r>
      <w:r w:rsidR="008C66BF">
        <w:rPr>
          <w:rFonts w:ascii="Aptos" w:hAnsi="Aptos"/>
          <w:bCs/>
        </w:rPr>
        <w:t xml:space="preserve"> </w:t>
      </w:r>
      <w:r w:rsidR="00031B6A">
        <w:rPr>
          <w:rFonts w:ascii="Aptos" w:hAnsi="Aptos"/>
          <w:bCs/>
        </w:rPr>
        <w:t>oraz</w:t>
      </w:r>
      <w:r w:rsidR="00031B6A" w:rsidRPr="00031B6A">
        <w:rPr>
          <w:rFonts w:ascii="Aptos" w:eastAsiaTheme="minorHAnsi" w:hAnsi="Aptos" w:cstheme="minorHAnsi"/>
          <w:bCs/>
        </w:rPr>
        <w:t xml:space="preserve"> </w:t>
      </w:r>
      <w:r w:rsidR="00031B6A" w:rsidRPr="00031B6A">
        <w:rPr>
          <w:rFonts w:ascii="Aptos" w:hAnsi="Aptos"/>
          <w:bCs/>
        </w:rPr>
        <w:t>kwoty______ zł brutto (słownie</w:t>
      </w:r>
      <w:r w:rsidR="00E10E97">
        <w:rPr>
          <w:rFonts w:ascii="Aptos" w:hAnsi="Aptos"/>
          <w:bCs/>
        </w:rPr>
        <w:t>:</w:t>
      </w:r>
      <w:r w:rsidR="00031B6A" w:rsidRPr="00031B6A">
        <w:rPr>
          <w:rFonts w:ascii="Aptos" w:hAnsi="Aptos"/>
          <w:bCs/>
        </w:rPr>
        <w:t xml:space="preserve"> _____________ złotych ___/100) </w:t>
      </w:r>
      <w:r w:rsidR="00031B6A">
        <w:rPr>
          <w:rFonts w:ascii="Aptos" w:hAnsi="Aptos"/>
          <w:bCs/>
        </w:rPr>
        <w:t xml:space="preserve">za drugi </w:t>
      </w:r>
      <w:r w:rsidR="00031B6A" w:rsidRPr="00031B6A">
        <w:rPr>
          <w:rFonts w:ascii="Aptos" w:hAnsi="Aptos"/>
          <w:bCs/>
        </w:rPr>
        <w:t>okres realizacji opcji terminowej</w:t>
      </w:r>
      <w:r w:rsidR="00A959D0">
        <w:rPr>
          <w:rFonts w:ascii="Aptos" w:hAnsi="Aptos"/>
          <w:bCs/>
        </w:rPr>
        <w:t>.</w:t>
      </w:r>
    </w:p>
    <w:p w14:paraId="76A96EB3" w14:textId="32B228C2" w:rsidR="00404382" w:rsidRPr="00404382" w:rsidRDefault="0065687B" w:rsidP="0040438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404382">
        <w:rPr>
          <w:rFonts w:ascii="Aptos" w:hAnsi="Aptos"/>
          <w:bCs/>
        </w:rPr>
        <w:t>W przypadku uruchomienia opcji ilościowej</w:t>
      </w:r>
      <w:r w:rsidR="00A7356B" w:rsidRPr="00404382">
        <w:rPr>
          <w:rFonts w:ascii="Aptos" w:hAnsi="Aptos"/>
          <w:bCs/>
        </w:rPr>
        <w:t>,</w:t>
      </w:r>
      <w:r w:rsidRPr="00404382">
        <w:rPr>
          <w:rFonts w:ascii="Aptos" w:hAnsi="Aptos"/>
          <w:bCs/>
        </w:rPr>
        <w:t xml:space="preserve"> </w:t>
      </w:r>
      <w:r w:rsidR="00463305" w:rsidRPr="00924838">
        <w:rPr>
          <w:rFonts w:ascii="Aptos" w:hAnsi="Aptos"/>
          <w:bCs/>
        </w:rPr>
        <w:t>łączne wynagrodzenie w ramach opcji ilościowej nie może przekroczyć ______ zł brutto (słownie</w:t>
      </w:r>
      <w:r w:rsidR="00773F8B">
        <w:rPr>
          <w:rFonts w:ascii="Aptos" w:hAnsi="Aptos"/>
          <w:bCs/>
        </w:rPr>
        <w:t>:</w:t>
      </w:r>
      <w:r w:rsidR="00463305" w:rsidRPr="00924838">
        <w:rPr>
          <w:rFonts w:ascii="Aptos" w:hAnsi="Aptos"/>
          <w:bCs/>
        </w:rPr>
        <w:t xml:space="preserve"> _____________ złotych ___/100)</w:t>
      </w:r>
      <w:r w:rsidR="002C63AE" w:rsidRPr="002C63AE">
        <w:t xml:space="preserve"> </w:t>
      </w:r>
      <w:r w:rsidR="002C63AE">
        <w:rPr>
          <w:rFonts w:ascii="Aptos" w:hAnsi="Aptos"/>
          <w:bCs/>
        </w:rPr>
        <w:t xml:space="preserve">w okresie </w:t>
      </w:r>
      <w:r w:rsidR="00F831AD">
        <w:rPr>
          <w:rFonts w:ascii="Aptos" w:hAnsi="Aptos"/>
          <w:bCs/>
        </w:rPr>
        <w:t xml:space="preserve">realizacji </w:t>
      </w:r>
      <w:r w:rsidR="002C63AE" w:rsidRPr="002C63AE">
        <w:rPr>
          <w:rFonts w:ascii="Aptos" w:hAnsi="Aptos"/>
          <w:bCs/>
        </w:rPr>
        <w:t>zamówienia podstawowego oraz zamówienia objętego prawem opcj</w:t>
      </w:r>
      <w:r w:rsidR="00F831AD">
        <w:rPr>
          <w:rFonts w:ascii="Aptos" w:hAnsi="Aptos"/>
          <w:bCs/>
        </w:rPr>
        <w:t>i</w:t>
      </w:r>
      <w:r w:rsidR="00463305" w:rsidRPr="00924838">
        <w:rPr>
          <w:rFonts w:ascii="Aptos" w:hAnsi="Aptos"/>
          <w:bCs/>
        </w:rPr>
        <w:t>.</w:t>
      </w:r>
      <w:r w:rsidR="00773F8B">
        <w:rPr>
          <w:rFonts w:ascii="Aptos" w:hAnsi="Aptos"/>
          <w:bCs/>
        </w:rPr>
        <w:t>**</w:t>
      </w:r>
    </w:p>
    <w:p w14:paraId="77A417B1" w14:textId="1F66D7DA" w:rsidR="005C0CA6" w:rsidRPr="00404382" w:rsidRDefault="005C0CA6" w:rsidP="0040438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404382">
        <w:rPr>
          <w:rFonts w:ascii="Aptos" w:hAnsi="Aptos"/>
          <w:bCs/>
        </w:rPr>
        <w:t xml:space="preserve">Zamawiający dopuszcza możliwość </w:t>
      </w:r>
      <w:r w:rsidR="00032FB4" w:rsidRPr="00404382">
        <w:rPr>
          <w:rFonts w:ascii="Aptos" w:hAnsi="Aptos"/>
          <w:bCs/>
        </w:rPr>
        <w:t xml:space="preserve">zmiany </w:t>
      </w:r>
      <w:r w:rsidR="00EF247D" w:rsidRPr="00404382">
        <w:rPr>
          <w:rFonts w:ascii="Aptos" w:hAnsi="Aptos"/>
          <w:bCs/>
        </w:rPr>
        <w:t>wynagrodzenia, która dokonana zostanie</w:t>
      </w:r>
      <w:r w:rsidR="00455EF7" w:rsidRPr="00404382">
        <w:rPr>
          <w:rFonts w:ascii="Aptos" w:hAnsi="Aptos"/>
          <w:bCs/>
        </w:rPr>
        <w:t xml:space="preserve"> w </w:t>
      </w:r>
      <w:r w:rsidR="0052422D" w:rsidRPr="00404382">
        <w:rPr>
          <w:rFonts w:ascii="Aptos" w:hAnsi="Aptos" w:cs="Arial"/>
        </w:rPr>
        <w:t>formie aneksu</w:t>
      </w:r>
      <w:r w:rsidR="00DD5260" w:rsidRPr="00404382">
        <w:rPr>
          <w:rFonts w:ascii="Aptos" w:hAnsi="Aptos" w:cs="Arial"/>
        </w:rPr>
        <w:t xml:space="preserve"> zawartego w formie właściwej do zawarcia umowy, pod rygorem nieważno</w:t>
      </w:r>
      <w:r w:rsidR="00467038" w:rsidRPr="00404382">
        <w:rPr>
          <w:rFonts w:ascii="Aptos" w:hAnsi="Aptos" w:cs="Arial"/>
        </w:rPr>
        <w:t>ś</w:t>
      </w:r>
      <w:r w:rsidR="00DD5260" w:rsidRPr="00404382">
        <w:rPr>
          <w:rFonts w:ascii="Aptos" w:hAnsi="Aptos" w:cs="Arial"/>
        </w:rPr>
        <w:t>ci</w:t>
      </w:r>
      <w:r w:rsidR="0052422D" w:rsidRPr="00404382">
        <w:rPr>
          <w:rFonts w:ascii="Aptos" w:hAnsi="Aptos" w:cs="Arial"/>
        </w:rPr>
        <w:t>,</w:t>
      </w:r>
      <w:r w:rsidR="00455EF7" w:rsidRPr="00404382">
        <w:rPr>
          <w:rFonts w:ascii="Aptos" w:hAnsi="Aptos"/>
          <w:bCs/>
        </w:rPr>
        <w:t xml:space="preserve"> z </w:t>
      </w:r>
      <w:r w:rsidR="00EF247D" w:rsidRPr="00404382">
        <w:rPr>
          <w:rFonts w:ascii="Aptos" w:hAnsi="Aptos"/>
          <w:bCs/>
        </w:rPr>
        <w:t>uwzględnieniem poniżej wskazanych zasad,</w:t>
      </w:r>
      <w:r w:rsidR="00455EF7" w:rsidRPr="00404382">
        <w:rPr>
          <w:rFonts w:ascii="Aptos" w:hAnsi="Aptos"/>
          <w:bCs/>
        </w:rPr>
        <w:t xml:space="preserve"> w </w:t>
      </w:r>
      <w:r w:rsidR="00EF247D" w:rsidRPr="00404382">
        <w:rPr>
          <w:rFonts w:ascii="Aptos" w:hAnsi="Aptos"/>
          <w:bCs/>
        </w:rPr>
        <w:t>przypadkach zmiany:</w:t>
      </w:r>
    </w:p>
    <w:p w14:paraId="6D2DCC5F" w14:textId="57EC53E1" w:rsidR="005C0CA6" w:rsidRPr="005D1DA0" w:rsidRDefault="005C0CA6" w:rsidP="000B3396">
      <w:pPr>
        <w:pStyle w:val="Tekstpodstawowy"/>
        <w:spacing w:after="0"/>
        <w:ind w:left="360"/>
        <w:rPr>
          <w:rFonts w:ascii="Aptos" w:hAnsi="Aptos"/>
          <w:bCs/>
        </w:rPr>
      </w:pPr>
      <w:r w:rsidRPr="005D1DA0">
        <w:rPr>
          <w:rFonts w:ascii="Aptos" w:hAnsi="Aptos"/>
          <w:bCs/>
        </w:rPr>
        <w:t>1)</w:t>
      </w:r>
      <w:r w:rsidRPr="005D1DA0">
        <w:rPr>
          <w:rFonts w:ascii="Aptos" w:hAnsi="Aptos"/>
          <w:bCs/>
        </w:rPr>
        <w:tab/>
        <w:t>stawki podatku od towarów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usług,</w:t>
      </w:r>
    </w:p>
    <w:p w14:paraId="390812F0" w14:textId="4E3C8868" w:rsidR="005C0CA6" w:rsidRPr="005D1DA0" w:rsidRDefault="00EF247D" w:rsidP="000B3396">
      <w:pPr>
        <w:pStyle w:val="Tekstpodstawowy"/>
        <w:spacing w:after="0"/>
        <w:ind w:left="360"/>
        <w:rPr>
          <w:rFonts w:ascii="Aptos" w:hAnsi="Aptos"/>
          <w:bCs/>
        </w:rPr>
      </w:pPr>
      <w:r w:rsidRPr="005D1DA0">
        <w:rPr>
          <w:rFonts w:ascii="Aptos" w:hAnsi="Aptos"/>
          <w:bCs/>
        </w:rPr>
        <w:t>2</w:t>
      </w:r>
      <w:r w:rsidR="005C0CA6" w:rsidRPr="005D1DA0">
        <w:rPr>
          <w:rFonts w:ascii="Aptos" w:hAnsi="Aptos"/>
          <w:bCs/>
        </w:rPr>
        <w:t>)</w:t>
      </w:r>
      <w:r w:rsidR="005C0CA6" w:rsidRPr="005D1DA0">
        <w:rPr>
          <w:rFonts w:ascii="Aptos" w:hAnsi="Aptos"/>
          <w:bCs/>
        </w:rPr>
        <w:tab/>
        <w:t>zasad podlegania ubezpieczeniom społecznym lub ubezpieczeniu zdrowotnemu lub wysokości stawki składki na ubezpieczenia społeczne lub zdrowotne</w:t>
      </w:r>
      <w:r w:rsidR="008342F7" w:rsidRPr="005D1DA0">
        <w:rPr>
          <w:rFonts w:ascii="Aptos" w:hAnsi="Aptos"/>
          <w:bCs/>
        </w:rPr>
        <w:t>,</w:t>
      </w:r>
      <w:r w:rsidR="005C0CA6" w:rsidRPr="005D1DA0">
        <w:rPr>
          <w:rFonts w:ascii="Aptos" w:hAnsi="Aptos"/>
          <w:bCs/>
        </w:rPr>
        <w:t xml:space="preserve"> wynagrodzenie Wykonawcy ulegnie zmianie</w:t>
      </w:r>
      <w:r w:rsidR="00455EF7" w:rsidRPr="005D1DA0">
        <w:rPr>
          <w:rFonts w:ascii="Aptos" w:hAnsi="Aptos"/>
          <w:bCs/>
        </w:rPr>
        <w:t xml:space="preserve"> o </w:t>
      </w:r>
      <w:r w:rsidR="005C0CA6" w:rsidRPr="005D1DA0">
        <w:rPr>
          <w:rFonts w:ascii="Aptos" w:hAnsi="Aptos"/>
          <w:bCs/>
        </w:rPr>
        <w:t>wartość wzrostu całkowitego kosztu Wykonawcy, jaki będzie on zobowiązany dodatkowo ponieść</w:t>
      </w:r>
      <w:r w:rsidR="00455EF7" w:rsidRPr="005D1DA0">
        <w:rPr>
          <w:rFonts w:ascii="Aptos" w:hAnsi="Aptos"/>
          <w:bCs/>
        </w:rPr>
        <w:t xml:space="preserve"> w </w:t>
      </w:r>
      <w:r w:rsidR="005C0CA6" w:rsidRPr="005D1DA0">
        <w:rPr>
          <w:rFonts w:ascii="Aptos" w:hAnsi="Aptos"/>
          <w:bCs/>
        </w:rPr>
        <w:t>celu uwzględnienia tej zmiany, przy zachowaniu dotychczasowej kwoty netto wynagrodzenia osób bezpośrednio wykonujących zamówienie na rzecz Zamawiającego, jeżeli zmiany będą miały wpływ na koszt wykonania zamówienia przez Wykonawcę,</w:t>
      </w:r>
    </w:p>
    <w:p w14:paraId="6589CC0D" w14:textId="6EE89185" w:rsidR="005C0CA6" w:rsidRPr="005D1DA0" w:rsidRDefault="00F35110" w:rsidP="000B3396">
      <w:pPr>
        <w:pStyle w:val="Tekstpodstawowy"/>
        <w:spacing w:after="0"/>
        <w:ind w:left="360"/>
        <w:rPr>
          <w:rFonts w:ascii="Aptos" w:hAnsi="Aptos"/>
          <w:bCs/>
        </w:rPr>
      </w:pPr>
      <w:r w:rsidRPr="005D1DA0">
        <w:rPr>
          <w:rFonts w:ascii="Aptos" w:hAnsi="Aptos"/>
          <w:bCs/>
        </w:rPr>
        <w:t>3</w:t>
      </w:r>
      <w:r w:rsidR="005C0CA6" w:rsidRPr="005D1DA0">
        <w:rPr>
          <w:rFonts w:ascii="Aptos" w:hAnsi="Aptos"/>
          <w:bCs/>
        </w:rPr>
        <w:t>)</w:t>
      </w:r>
      <w:r w:rsidR="005C0CA6" w:rsidRPr="005D1DA0">
        <w:rPr>
          <w:rFonts w:ascii="Aptos" w:hAnsi="Aptos"/>
          <w:bCs/>
        </w:rPr>
        <w:tab/>
        <w:t>cen materiałów lub kosztów związanych</w:t>
      </w:r>
      <w:r w:rsidR="00455EF7" w:rsidRPr="005D1DA0">
        <w:rPr>
          <w:rFonts w:ascii="Aptos" w:hAnsi="Aptos"/>
          <w:bCs/>
        </w:rPr>
        <w:t xml:space="preserve"> z </w:t>
      </w:r>
      <w:r w:rsidR="005C0CA6" w:rsidRPr="005D1DA0">
        <w:rPr>
          <w:rFonts w:ascii="Aptos" w:hAnsi="Aptos"/>
          <w:bCs/>
        </w:rPr>
        <w:t xml:space="preserve">realizacją </w:t>
      </w:r>
      <w:r w:rsidR="00584DF1" w:rsidRPr="005D1DA0">
        <w:rPr>
          <w:rFonts w:ascii="Aptos" w:hAnsi="Aptos"/>
          <w:bCs/>
        </w:rPr>
        <w:t>Umowy</w:t>
      </w:r>
      <w:r w:rsidR="005C0CA6" w:rsidRPr="005D1DA0">
        <w:rPr>
          <w:rFonts w:ascii="Aptos" w:hAnsi="Aptos"/>
          <w:bCs/>
        </w:rPr>
        <w:t xml:space="preserve"> tj. wzrostu lub obniżenia względem ceny lub kosztu </w:t>
      </w:r>
      <w:r w:rsidR="00584DF1" w:rsidRPr="005D1DA0">
        <w:rPr>
          <w:rFonts w:ascii="Aptos" w:hAnsi="Aptos"/>
          <w:bCs/>
        </w:rPr>
        <w:t>względem cen</w:t>
      </w:r>
      <w:r w:rsidR="00532B2B" w:rsidRPr="005D1DA0">
        <w:rPr>
          <w:rFonts w:ascii="Aptos" w:hAnsi="Aptos"/>
          <w:bCs/>
        </w:rPr>
        <w:t xml:space="preserve"> usług profilaktycznej opieki zdrowotnej</w:t>
      </w:r>
      <w:r w:rsidR="00455EF7" w:rsidRPr="005D1DA0">
        <w:rPr>
          <w:rFonts w:ascii="Aptos" w:hAnsi="Aptos"/>
          <w:bCs/>
        </w:rPr>
        <w:t xml:space="preserve"> w </w:t>
      </w:r>
      <w:r w:rsidR="00532B2B" w:rsidRPr="005D1DA0">
        <w:rPr>
          <w:rFonts w:ascii="Aptos" w:hAnsi="Aptos"/>
          <w:bCs/>
        </w:rPr>
        <w:t>zakresie medycyny pracy (załącznik nr 3 do niniejszej Umowy)</w:t>
      </w:r>
      <w:r w:rsidR="005C0CA6" w:rsidRPr="005D1DA0">
        <w:rPr>
          <w:rFonts w:ascii="Aptos" w:hAnsi="Aptos"/>
          <w:bCs/>
        </w:rPr>
        <w:t>,</w:t>
      </w:r>
      <w:r w:rsidR="00455EF7" w:rsidRPr="005D1DA0">
        <w:rPr>
          <w:rFonts w:ascii="Aptos" w:hAnsi="Aptos"/>
          <w:bCs/>
        </w:rPr>
        <w:t xml:space="preserve"> w </w:t>
      </w:r>
      <w:r w:rsidR="005C0CA6" w:rsidRPr="005D1DA0">
        <w:rPr>
          <w:rFonts w:ascii="Aptos" w:hAnsi="Aptos"/>
          <w:bCs/>
        </w:rPr>
        <w:t>oparciu</w:t>
      </w:r>
      <w:r w:rsidR="00455EF7" w:rsidRPr="005D1DA0">
        <w:rPr>
          <w:rFonts w:ascii="Aptos" w:hAnsi="Aptos"/>
          <w:bCs/>
        </w:rPr>
        <w:t xml:space="preserve"> o </w:t>
      </w:r>
      <w:r w:rsidR="005C0CA6" w:rsidRPr="005D1DA0">
        <w:rPr>
          <w:rFonts w:ascii="Aptos" w:hAnsi="Aptos"/>
          <w:bCs/>
        </w:rPr>
        <w:t>wskaźnik wzrostu cen towarów</w:t>
      </w:r>
      <w:r w:rsidR="00455EF7" w:rsidRPr="005D1DA0">
        <w:rPr>
          <w:rFonts w:ascii="Aptos" w:hAnsi="Aptos"/>
          <w:bCs/>
        </w:rPr>
        <w:t xml:space="preserve"> i </w:t>
      </w:r>
      <w:r w:rsidR="005C0CA6" w:rsidRPr="005D1DA0">
        <w:rPr>
          <w:rFonts w:ascii="Aptos" w:hAnsi="Aptos"/>
          <w:bCs/>
        </w:rPr>
        <w:t xml:space="preserve">usług konsumpcyjnych określony przez GUS, dotyczący cen wpływających na realizację </w:t>
      </w:r>
      <w:r w:rsidR="00584DF1" w:rsidRPr="005D1DA0">
        <w:rPr>
          <w:rFonts w:ascii="Aptos" w:hAnsi="Aptos"/>
          <w:bCs/>
        </w:rPr>
        <w:t>P</w:t>
      </w:r>
      <w:r w:rsidR="005C0CA6" w:rsidRPr="005D1DA0">
        <w:rPr>
          <w:rFonts w:ascii="Aptos" w:hAnsi="Aptos"/>
          <w:bCs/>
        </w:rPr>
        <w:t xml:space="preserve">rzedmiotu </w:t>
      </w:r>
      <w:r w:rsidR="00584DF1" w:rsidRPr="005D1DA0">
        <w:rPr>
          <w:rFonts w:ascii="Aptos" w:hAnsi="Aptos"/>
          <w:bCs/>
        </w:rPr>
        <w:t>Umowy</w:t>
      </w:r>
      <w:r w:rsidR="005C0CA6" w:rsidRPr="005D1DA0">
        <w:rPr>
          <w:rFonts w:ascii="Aptos" w:hAnsi="Aptos"/>
          <w:bCs/>
        </w:rPr>
        <w:t>.</w:t>
      </w:r>
    </w:p>
    <w:p w14:paraId="7265E962" w14:textId="76C9B22E" w:rsidR="005C0CA6" w:rsidRPr="005D1DA0" w:rsidRDefault="005C0CA6" w:rsidP="0040438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5D1DA0">
        <w:rPr>
          <w:rFonts w:ascii="Aptos" w:hAnsi="Aptos"/>
          <w:bCs/>
        </w:rPr>
        <w:t>Kwota wynagrodzenia Wykonawcy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tytułu realizacji niniejszej Umowy może być zmieniana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wartość zmian,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ust. </w:t>
      </w:r>
      <w:r w:rsidR="00404382">
        <w:rPr>
          <w:rFonts w:ascii="Aptos" w:hAnsi="Aptos"/>
          <w:bCs/>
        </w:rPr>
        <w:t>5</w:t>
      </w:r>
      <w:r w:rsidRPr="005D1DA0">
        <w:rPr>
          <w:rFonts w:ascii="Aptos" w:hAnsi="Aptos"/>
          <w:bCs/>
        </w:rPr>
        <w:t xml:space="preserve"> pkt 1</w:t>
      </w:r>
      <w:r w:rsidR="00DD19FA" w:rsidRPr="005D1DA0">
        <w:rPr>
          <w:rFonts w:ascii="Aptos" w:hAnsi="Aptos"/>
          <w:bCs/>
        </w:rPr>
        <w:t xml:space="preserve">- </w:t>
      </w:r>
      <w:r w:rsidR="00F35110" w:rsidRPr="005D1DA0">
        <w:rPr>
          <w:rFonts w:ascii="Aptos" w:hAnsi="Aptos"/>
          <w:bCs/>
        </w:rPr>
        <w:t>3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ile zmiany te będą miały wpływ na realizację zamówienia</w:t>
      </w:r>
      <w:r w:rsidR="00455EF7" w:rsidRPr="005D1DA0">
        <w:rPr>
          <w:rFonts w:ascii="Aptos" w:hAnsi="Aptos"/>
          <w:bCs/>
        </w:rPr>
        <w:t xml:space="preserve"> i w </w:t>
      </w:r>
      <w:r w:rsidRPr="005D1DA0">
        <w:rPr>
          <w:rFonts w:ascii="Aptos" w:hAnsi="Aptos"/>
          <w:bCs/>
        </w:rPr>
        <w:t>terminie od dnia opublikowania przepisów dokonujących tych zmian do 30 dnia od dnia ich wejścia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życie. Strona Umowy zwróci się do drugiej Strony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udokumentowanym wnioskiem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wprowadzenie zmiany wynagrodzenia. Zmianę wysokości wynagrodzenia Wykonawcy należy rozumieć jako możliwość zarówno jego zwiększenia, jak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zmniejszenia. Waloryzacja będzie zależała od wykazania przez Wykonawcę wpływu zmian ustawodawstwa na koszt wykonania zamówienia.</w:t>
      </w:r>
    </w:p>
    <w:p w14:paraId="4AB74C90" w14:textId="34191585" w:rsidR="005C0CA6" w:rsidRPr="005D1DA0" w:rsidRDefault="005C0CA6" w:rsidP="0040438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5D1DA0">
        <w:rPr>
          <w:rFonts w:ascii="Aptos" w:hAnsi="Aptos"/>
          <w:bCs/>
        </w:rPr>
        <w:t>Kwota wynagrodzenia Wykonawcy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tytułu realizacji niniejszej Umowy może być zmieniana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wartość zmian,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ust. </w:t>
      </w:r>
      <w:r w:rsidR="00404382">
        <w:rPr>
          <w:rFonts w:ascii="Aptos" w:hAnsi="Aptos"/>
          <w:bCs/>
        </w:rPr>
        <w:t>5</w:t>
      </w:r>
      <w:r w:rsidRPr="005D1DA0">
        <w:rPr>
          <w:rFonts w:ascii="Aptos" w:hAnsi="Aptos"/>
          <w:bCs/>
        </w:rPr>
        <w:t xml:space="preserve"> pkt </w:t>
      </w:r>
      <w:r w:rsidR="00F35110" w:rsidRPr="005D1DA0">
        <w:rPr>
          <w:rFonts w:ascii="Aptos" w:hAnsi="Aptos"/>
          <w:bCs/>
        </w:rPr>
        <w:t>3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 xml:space="preserve">zastrzeżeniem, że pierwsza waloryzacja może </w:t>
      </w:r>
      <w:r w:rsidRPr="005D1DA0">
        <w:rPr>
          <w:rFonts w:ascii="Aptos" w:hAnsi="Aptos"/>
          <w:bCs/>
        </w:rPr>
        <w:lastRenderedPageBreak/>
        <w:t>nastąpić nie wcześniej niż po upływie 6 miesięcy od dnia podpisania Umowy. Strona wnioskująca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zmianę wynagrodzenia dokona wyliczenia zmian cen jednostkowych</w:t>
      </w:r>
      <w:r w:rsidR="00584DF1" w:rsidRPr="005D1DA0">
        <w:rPr>
          <w:rFonts w:ascii="Aptos" w:hAnsi="Aptos"/>
          <w:bCs/>
        </w:rPr>
        <w:t xml:space="preserve"> profilaktycznej opieki zdrowotnej</w:t>
      </w:r>
      <w:r w:rsidR="00455EF7" w:rsidRPr="005D1DA0">
        <w:rPr>
          <w:rFonts w:ascii="Aptos" w:hAnsi="Aptos"/>
          <w:bCs/>
        </w:rPr>
        <w:t xml:space="preserve"> w </w:t>
      </w:r>
      <w:r w:rsidR="00584DF1" w:rsidRPr="005D1DA0">
        <w:rPr>
          <w:rFonts w:ascii="Aptos" w:hAnsi="Aptos"/>
          <w:bCs/>
        </w:rPr>
        <w:t>zakresie medycyny pracy (załącznik nr 3 do niniejszej Umowy)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różnic po waloryzacji. Strony dopuszczają waloryzację, jeżeli zmiana wskaźnika cen przekroczy 10%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stosunku do wielkości wskaźnika liczonego od dnia upływu terminu składania </w:t>
      </w:r>
      <w:r w:rsidR="00F35110" w:rsidRPr="005D1DA0">
        <w:rPr>
          <w:rFonts w:ascii="Aptos" w:hAnsi="Aptos"/>
          <w:bCs/>
        </w:rPr>
        <w:t>ofert.</w:t>
      </w:r>
      <w:r w:rsidRPr="005D1DA0">
        <w:rPr>
          <w:rFonts w:ascii="Aptos" w:hAnsi="Aptos"/>
          <w:bCs/>
        </w:rPr>
        <w:t xml:space="preserve"> Zmiana liczona jest wyłącznie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stosunku do zakresu pozostającego do wykonania po upływie 6 miesięcy od dnia zawarcia Umowy. </w:t>
      </w:r>
      <w:r w:rsidR="00854ACF" w:rsidRPr="005D1DA0">
        <w:rPr>
          <w:rFonts w:ascii="Aptos" w:hAnsi="Aptos"/>
          <w:bCs/>
        </w:rPr>
        <w:t>W</w:t>
      </w:r>
      <w:r w:rsidR="00455EF7" w:rsidRPr="005D1DA0">
        <w:rPr>
          <w:rFonts w:ascii="Aptos" w:hAnsi="Aptos"/>
          <w:bCs/>
        </w:rPr>
        <w:t> </w:t>
      </w:r>
      <w:r w:rsidRPr="005D1DA0">
        <w:rPr>
          <w:rFonts w:ascii="Aptos" w:hAnsi="Aptos"/>
          <w:bCs/>
        </w:rPr>
        <w:t>przypadku zmian,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ust. </w:t>
      </w:r>
      <w:r w:rsidR="00404382">
        <w:rPr>
          <w:rFonts w:ascii="Aptos" w:hAnsi="Aptos"/>
          <w:bCs/>
        </w:rPr>
        <w:t>5</w:t>
      </w:r>
      <w:r w:rsidRPr="005D1DA0">
        <w:rPr>
          <w:rFonts w:ascii="Aptos" w:hAnsi="Aptos"/>
          <w:bCs/>
        </w:rPr>
        <w:t xml:space="preserve"> pkt </w:t>
      </w:r>
      <w:r w:rsidR="00F35110" w:rsidRPr="005D1DA0">
        <w:rPr>
          <w:rFonts w:ascii="Aptos" w:hAnsi="Aptos"/>
          <w:bCs/>
        </w:rPr>
        <w:t>1-3</w:t>
      </w:r>
      <w:r w:rsidRPr="005D1DA0">
        <w:rPr>
          <w:rFonts w:ascii="Aptos" w:hAnsi="Aptos"/>
          <w:bCs/>
        </w:rPr>
        <w:t xml:space="preserve"> Zamawiający dopuszcza zmianę Wynagrodzenia,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którym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ust. </w:t>
      </w:r>
      <w:r w:rsidR="00F35110" w:rsidRPr="005D1DA0">
        <w:rPr>
          <w:rFonts w:ascii="Aptos" w:hAnsi="Aptos"/>
          <w:bCs/>
        </w:rPr>
        <w:t>2</w:t>
      </w:r>
      <w:r w:rsidRPr="005D1DA0">
        <w:rPr>
          <w:rFonts w:ascii="Aptos" w:hAnsi="Aptos"/>
          <w:bCs/>
        </w:rPr>
        <w:t xml:space="preserve"> </w:t>
      </w:r>
      <w:r w:rsidR="00EA02E1">
        <w:rPr>
          <w:rFonts w:ascii="Aptos" w:hAnsi="Aptos"/>
          <w:bCs/>
        </w:rPr>
        <w:t xml:space="preserve">i odpowiednio w </w:t>
      </w:r>
      <w:r w:rsidR="00EA02E1" w:rsidRPr="005D1DA0">
        <w:rPr>
          <w:rFonts w:ascii="Aptos" w:hAnsi="Aptos"/>
          <w:bCs/>
        </w:rPr>
        <w:t xml:space="preserve">ust. </w:t>
      </w:r>
      <w:r w:rsidR="00EA02E1">
        <w:rPr>
          <w:rFonts w:ascii="Aptos" w:hAnsi="Aptos"/>
          <w:bCs/>
        </w:rPr>
        <w:t>3</w:t>
      </w:r>
      <w:r w:rsidR="00E31854">
        <w:rPr>
          <w:rFonts w:ascii="Aptos" w:hAnsi="Aptos"/>
          <w:bCs/>
        </w:rPr>
        <w:t xml:space="preserve"> i 4</w:t>
      </w:r>
      <w:r w:rsidR="00EA02E1" w:rsidRPr="005D1DA0">
        <w:rPr>
          <w:rFonts w:ascii="Aptos" w:hAnsi="Aptos"/>
          <w:bCs/>
        </w:rPr>
        <w:t xml:space="preserve"> </w:t>
      </w:r>
      <w:r w:rsidRPr="005D1DA0">
        <w:rPr>
          <w:rFonts w:ascii="Aptos" w:hAnsi="Aptos"/>
          <w:bCs/>
        </w:rPr>
        <w:t>maksymalnie</w:t>
      </w:r>
      <w:r w:rsidR="00455EF7" w:rsidRPr="005D1DA0">
        <w:rPr>
          <w:rFonts w:ascii="Aptos" w:hAnsi="Aptos"/>
          <w:bCs/>
        </w:rPr>
        <w:t xml:space="preserve"> o </w:t>
      </w:r>
      <w:r w:rsidR="00F35110" w:rsidRPr="005D1DA0">
        <w:rPr>
          <w:rFonts w:ascii="Aptos" w:hAnsi="Aptos"/>
          <w:bCs/>
        </w:rPr>
        <w:t>1</w:t>
      </w:r>
      <w:r w:rsidRPr="005D1DA0">
        <w:rPr>
          <w:rFonts w:ascii="Aptos" w:hAnsi="Aptos"/>
          <w:bCs/>
        </w:rPr>
        <w:t>0</w:t>
      </w:r>
      <w:r w:rsidR="00E31854">
        <w:rPr>
          <w:rFonts w:ascii="Aptos" w:hAnsi="Aptos"/>
          <w:bCs/>
        </w:rPr>
        <w:t> </w:t>
      </w:r>
      <w:r w:rsidRPr="005D1DA0">
        <w:rPr>
          <w:rFonts w:ascii="Aptos" w:hAnsi="Aptos"/>
          <w:bCs/>
        </w:rPr>
        <w:t>%.</w:t>
      </w:r>
    </w:p>
    <w:p w14:paraId="750102CE" w14:textId="1D8BA231" w:rsidR="005C0CA6" w:rsidRPr="005D1DA0" w:rsidRDefault="005C0CA6" w:rsidP="00404382">
      <w:pPr>
        <w:pStyle w:val="Tekstpodstawowy"/>
        <w:numPr>
          <w:ilvl w:val="0"/>
          <w:numId w:val="10"/>
        </w:numPr>
        <w:spacing w:after="0"/>
        <w:rPr>
          <w:rFonts w:ascii="Aptos" w:hAnsi="Aptos"/>
          <w:bCs/>
        </w:rPr>
      </w:pPr>
      <w:r w:rsidRPr="005D1DA0">
        <w:rPr>
          <w:rFonts w:ascii="Aptos" w:hAnsi="Aptos"/>
          <w:bCs/>
        </w:rPr>
        <w:t>Waloryzowane wynagrodzenie umowne będzie obowiązywać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przypadku zmian,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ust. </w:t>
      </w:r>
      <w:r w:rsidR="00404382">
        <w:rPr>
          <w:rFonts w:ascii="Aptos" w:hAnsi="Aptos"/>
          <w:bCs/>
        </w:rPr>
        <w:t>5</w:t>
      </w:r>
      <w:r w:rsidRPr="005D1DA0">
        <w:rPr>
          <w:rFonts w:ascii="Aptos" w:hAnsi="Aptos"/>
          <w:bCs/>
        </w:rPr>
        <w:t xml:space="preserve"> pkt 1</w:t>
      </w:r>
      <w:r w:rsidR="00DD19FA" w:rsidRPr="005D1DA0">
        <w:rPr>
          <w:rFonts w:ascii="Aptos" w:hAnsi="Aptos"/>
          <w:bCs/>
        </w:rPr>
        <w:t>-</w:t>
      </w:r>
      <w:r w:rsidR="00F35110" w:rsidRPr="005D1DA0">
        <w:rPr>
          <w:rFonts w:ascii="Aptos" w:hAnsi="Aptos"/>
          <w:bCs/>
        </w:rPr>
        <w:t xml:space="preserve">3 </w:t>
      </w:r>
      <w:r w:rsidRPr="005D1DA0">
        <w:rPr>
          <w:rFonts w:ascii="Aptos" w:hAnsi="Aptos"/>
          <w:bCs/>
        </w:rPr>
        <w:t>od daty ustalonej przez Strony, wskazanej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aneksie</w:t>
      </w:r>
      <w:r w:rsidR="00584DF1" w:rsidRPr="005D1DA0">
        <w:rPr>
          <w:rFonts w:ascii="Aptos" w:hAnsi="Aptos"/>
          <w:bCs/>
        </w:rPr>
        <w:t xml:space="preserve"> </w:t>
      </w:r>
      <w:r w:rsidR="00032FB4">
        <w:rPr>
          <w:rFonts w:ascii="Aptos" w:hAnsi="Aptos"/>
          <w:bCs/>
        </w:rPr>
        <w:t>zawartym</w:t>
      </w:r>
      <w:r w:rsidR="00584DF1" w:rsidRPr="005D1DA0">
        <w:rPr>
          <w:rFonts w:ascii="Aptos" w:hAnsi="Aptos"/>
          <w:bCs/>
        </w:rPr>
        <w:t xml:space="preserve"> przez obie Strony Umowy</w:t>
      </w:r>
      <w:r w:rsidRPr="005D1DA0">
        <w:rPr>
          <w:rFonts w:ascii="Aptos" w:hAnsi="Aptos"/>
          <w:bCs/>
        </w:rPr>
        <w:t>.</w:t>
      </w:r>
    </w:p>
    <w:p w14:paraId="4F3B934F" w14:textId="75F44154" w:rsidR="00D64D8E" w:rsidRPr="005D1DA0" w:rsidRDefault="00D64D8E" w:rsidP="00065681">
      <w:pPr>
        <w:pStyle w:val="Nagwek20"/>
      </w:pPr>
      <w:r w:rsidRPr="005D1DA0">
        <w:t>§ 6</w:t>
      </w:r>
      <w:r w:rsidR="00435FC3" w:rsidRPr="005D1DA0">
        <w:t xml:space="preserve"> Rozliczenie finansowe</w:t>
      </w:r>
      <w:r w:rsidR="00493A8C" w:rsidRPr="005D1DA0">
        <w:t xml:space="preserve"> Umow</w:t>
      </w:r>
      <w:r w:rsidR="00435FC3" w:rsidRPr="005D1DA0">
        <w:t>y</w:t>
      </w:r>
    </w:p>
    <w:p w14:paraId="00AADCCB" w14:textId="3C117678" w:rsidR="00AD29E4" w:rsidRPr="005D1DA0" w:rsidRDefault="00AD29E4" w:rsidP="00AD29E4">
      <w:pPr>
        <w:pStyle w:val="Akapitzlist"/>
        <w:numPr>
          <w:ilvl w:val="0"/>
          <w:numId w:val="23"/>
        </w:numPr>
        <w:spacing w:after="0"/>
        <w:rPr>
          <w:rFonts w:ascii="Aptos" w:eastAsia="ヒラギノ角ゴ Pro W3" w:hAnsi="Aptos" w:cstheme="minorHAnsi"/>
          <w:bCs/>
          <w:lang w:eastAsia="pl-PL"/>
        </w:rPr>
      </w:pPr>
      <w:r w:rsidRPr="005D1DA0">
        <w:rPr>
          <w:rFonts w:ascii="Aptos" w:eastAsia="ヒラギノ角ゴ Pro W3" w:hAnsi="Aptos"/>
          <w:bCs/>
          <w:lang w:eastAsia="pl-PL"/>
        </w:rPr>
        <w:t>Wykonawcy przysługuje wyłącznie wynagrodzenie za faktycznie wykonane usługi</w:t>
      </w:r>
      <w:r w:rsidR="00455EF7" w:rsidRPr="005D1DA0">
        <w:rPr>
          <w:rFonts w:ascii="Aptos" w:eastAsia="ヒラギノ角ゴ Pro W3" w:hAnsi="Aptos"/>
          <w:bCs/>
          <w:lang w:eastAsia="pl-PL"/>
        </w:rPr>
        <w:t xml:space="preserve"> z </w:t>
      </w:r>
      <w:r w:rsidRPr="005D1DA0">
        <w:rPr>
          <w:rFonts w:ascii="Aptos" w:eastAsia="ヒラギノ角ゴ Pro W3" w:hAnsi="Aptos"/>
          <w:bCs/>
          <w:lang w:eastAsia="pl-PL"/>
        </w:rPr>
        <w:t>zakresu medycyny pracy zgodnie</w:t>
      </w:r>
      <w:r w:rsidR="00455EF7" w:rsidRPr="005D1DA0">
        <w:rPr>
          <w:rFonts w:ascii="Aptos" w:eastAsia="ヒラギノ角ゴ Pro W3" w:hAnsi="Aptos"/>
          <w:bCs/>
          <w:lang w:eastAsia="pl-PL"/>
        </w:rPr>
        <w:t xml:space="preserve"> z </w:t>
      </w:r>
      <w:r w:rsidRPr="005D1DA0">
        <w:rPr>
          <w:rFonts w:ascii="Aptos" w:eastAsia="ヒラギノ角ゴ Pro W3" w:hAnsi="Aptos" w:cstheme="minorHAnsi"/>
          <w:bCs/>
          <w:lang w:eastAsia="pl-PL"/>
        </w:rPr>
        <w:t>cennikiem usług profilaktycznej opieki zdrowotnej</w:t>
      </w:r>
      <w:r w:rsidR="00455EF7" w:rsidRPr="005D1DA0">
        <w:rPr>
          <w:rFonts w:ascii="Aptos" w:eastAsia="ヒラギノ角ゴ Pro W3" w:hAnsi="Aptos" w:cstheme="minorHAnsi"/>
          <w:bCs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bCs/>
          <w:lang w:eastAsia="pl-PL"/>
        </w:rPr>
        <w:t>zakresie medycyny pracy,</w:t>
      </w:r>
      <w:r w:rsidRPr="005D1DA0">
        <w:rPr>
          <w:rFonts w:ascii="Aptos" w:hAnsi="Aptos"/>
        </w:rPr>
        <w:t xml:space="preserve"> który stanowi </w:t>
      </w:r>
      <w:r w:rsidRPr="005D1DA0">
        <w:rPr>
          <w:rFonts w:ascii="Aptos" w:eastAsia="ヒラギノ角ゴ Pro W3" w:hAnsi="Aptos" w:cstheme="minorHAnsi"/>
          <w:bCs/>
          <w:lang w:eastAsia="pl-PL"/>
        </w:rPr>
        <w:t>załącznik nr 3 do niniejszej Umowy.</w:t>
      </w:r>
    </w:p>
    <w:p w14:paraId="6E7D4882" w14:textId="5F1A407F" w:rsidR="00050153" w:rsidRPr="005D1DA0" w:rsidRDefault="008F06F3" w:rsidP="00661C2B">
      <w:pPr>
        <w:pStyle w:val="Akapitzlist"/>
        <w:numPr>
          <w:ilvl w:val="0"/>
          <w:numId w:val="23"/>
        </w:numPr>
        <w:spacing w:after="0"/>
        <w:rPr>
          <w:rFonts w:ascii="Aptos" w:eastAsia="ヒラギノ角ゴ Pro W3" w:hAnsi="Aptos" w:cstheme="minorHAnsi"/>
          <w:b/>
          <w:lang w:eastAsia="pl-PL"/>
        </w:rPr>
      </w:pPr>
      <w:r w:rsidRPr="005D1DA0">
        <w:rPr>
          <w:rFonts w:ascii="Aptos" w:hAnsi="Aptos"/>
        </w:rPr>
        <w:t>Wynagrodzenie za realizację Przedmiotu</w:t>
      </w:r>
      <w:r w:rsidR="00493A8C" w:rsidRPr="005D1DA0">
        <w:rPr>
          <w:rFonts w:ascii="Aptos" w:hAnsi="Aptos"/>
        </w:rPr>
        <w:t xml:space="preserve"> </w:t>
      </w:r>
      <w:r w:rsidR="00EF213D" w:rsidRPr="005D1DA0">
        <w:rPr>
          <w:rFonts w:ascii="Aptos" w:hAnsi="Aptos"/>
        </w:rPr>
        <w:t>U</w:t>
      </w:r>
      <w:r w:rsidR="00493A8C" w:rsidRPr="005D1DA0">
        <w:rPr>
          <w:rFonts w:ascii="Aptos" w:hAnsi="Aptos"/>
        </w:rPr>
        <w:t>mow</w:t>
      </w:r>
      <w:r w:rsidRPr="005D1DA0">
        <w:rPr>
          <w:rFonts w:ascii="Aptos" w:hAnsi="Aptos"/>
        </w:rPr>
        <w:t>y</w:t>
      </w:r>
      <w:r w:rsidR="00455EF7" w:rsidRPr="005D1DA0">
        <w:rPr>
          <w:rFonts w:ascii="Aptos" w:hAnsi="Aptos"/>
        </w:rPr>
        <w:t xml:space="preserve"> w </w:t>
      </w:r>
      <w:r w:rsidR="00227A63" w:rsidRPr="005D1DA0">
        <w:rPr>
          <w:rFonts w:ascii="Aptos" w:eastAsia="ヒラギノ角ゴ Pro W3" w:hAnsi="Aptos" w:cstheme="minorHAnsi"/>
          <w:lang w:eastAsia="pl-PL"/>
        </w:rPr>
        <w:t>wysokości wynikającej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z </w:t>
      </w:r>
      <w:r w:rsidR="00227A63" w:rsidRPr="005D1DA0">
        <w:rPr>
          <w:rFonts w:ascii="Aptos" w:eastAsia="ヒラギノ角ゴ Pro W3" w:hAnsi="Aptos" w:cstheme="minorHAnsi"/>
          <w:lang w:eastAsia="pl-PL"/>
        </w:rPr>
        <w:t xml:space="preserve">przemnożenia </w:t>
      </w:r>
      <w:r w:rsidR="00F31A93" w:rsidRPr="005D1DA0">
        <w:rPr>
          <w:rFonts w:ascii="Aptos" w:eastAsia="ヒラギノ角ゴ Pro W3" w:hAnsi="Aptos" w:cstheme="minorHAnsi"/>
          <w:lang w:eastAsia="pl-PL"/>
        </w:rPr>
        <w:t xml:space="preserve">ceny </w:t>
      </w:r>
      <w:r w:rsidR="00227A63" w:rsidRPr="005D1DA0">
        <w:rPr>
          <w:rFonts w:ascii="Aptos" w:eastAsia="ヒラギノ角ゴ Pro W3" w:hAnsi="Aptos" w:cstheme="minorHAnsi"/>
          <w:lang w:eastAsia="pl-PL"/>
        </w:rPr>
        <w:t>jednostkowej brutto za przeprowadzone badania, udzielone porady, wydane orzeczenia, zgodnie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z </w:t>
      </w:r>
      <w:r w:rsidR="00227A63" w:rsidRPr="005D1DA0">
        <w:rPr>
          <w:rFonts w:ascii="Aptos" w:eastAsia="ヒラギノ角ゴ Pro W3" w:hAnsi="Aptos" w:cstheme="minorHAnsi"/>
          <w:lang w:eastAsia="pl-PL"/>
        </w:rPr>
        <w:t>załącznikiem nr 3 do</w:t>
      </w:r>
      <w:r w:rsidR="00493A8C" w:rsidRPr="005D1DA0">
        <w:rPr>
          <w:rFonts w:ascii="Aptos" w:eastAsia="ヒラギノ角ゴ Pro W3" w:hAnsi="Aptos" w:cstheme="minorHAnsi"/>
          <w:lang w:eastAsia="pl-PL"/>
        </w:rPr>
        <w:t xml:space="preserve"> Umow</w:t>
      </w:r>
      <w:r w:rsidR="00227A63" w:rsidRPr="005D1DA0">
        <w:rPr>
          <w:rFonts w:ascii="Aptos" w:eastAsia="ヒラギノ角ゴ Pro W3" w:hAnsi="Aptos" w:cstheme="minorHAnsi"/>
          <w:lang w:eastAsia="pl-PL"/>
        </w:rPr>
        <w:t>y, przez ilość przeprowadzonych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="00227A63" w:rsidRPr="005D1DA0">
        <w:rPr>
          <w:rFonts w:ascii="Aptos" w:eastAsia="ヒラギノ角ゴ Pro W3" w:hAnsi="Aptos" w:cstheme="minorHAnsi"/>
          <w:lang w:eastAsia="pl-PL"/>
        </w:rPr>
        <w:t xml:space="preserve">danym miesiącu Świadczeń zdrowotnych, </w:t>
      </w:r>
      <w:r w:rsidRPr="005D1DA0">
        <w:rPr>
          <w:rFonts w:ascii="Aptos" w:hAnsi="Aptos"/>
        </w:rPr>
        <w:t>zostanie wypłacone Wykonawcy</w:t>
      </w:r>
      <w:r w:rsidR="0082660D" w:rsidRPr="005D1DA0">
        <w:rPr>
          <w:rFonts w:ascii="Aptos" w:hAnsi="Aptos"/>
        </w:rPr>
        <w:t xml:space="preserve"> na podstawie prawidłowo wystawionej faktury</w:t>
      </w:r>
      <w:r w:rsidRPr="005D1DA0">
        <w:rPr>
          <w:rFonts w:ascii="Aptos" w:hAnsi="Aptos"/>
        </w:rPr>
        <w:t xml:space="preserve"> po zakończeniu każdego miesiąca kalendarzowego</w:t>
      </w:r>
      <w:r w:rsidR="00455EF7" w:rsidRPr="005D1DA0">
        <w:rPr>
          <w:rFonts w:ascii="Aptos" w:hAnsi="Aptos"/>
        </w:rPr>
        <w:t xml:space="preserve"> i </w:t>
      </w:r>
      <w:r w:rsidR="00EF213D" w:rsidRPr="005D1DA0">
        <w:rPr>
          <w:rFonts w:ascii="Aptos" w:hAnsi="Aptos"/>
        </w:rPr>
        <w:t>wypełnieniu przez Wykonawcę obowiązków określonych</w:t>
      </w:r>
      <w:r w:rsidR="00455EF7" w:rsidRPr="005D1DA0">
        <w:rPr>
          <w:rFonts w:ascii="Aptos" w:hAnsi="Aptos"/>
        </w:rPr>
        <w:t xml:space="preserve"> w </w:t>
      </w:r>
      <w:r w:rsidR="00EF213D" w:rsidRPr="005D1DA0">
        <w:rPr>
          <w:rFonts w:ascii="Aptos" w:hAnsi="Aptos"/>
        </w:rPr>
        <w:t>niniejszej Umowie</w:t>
      </w:r>
      <w:r w:rsidR="00AD29E4" w:rsidRPr="005D1DA0">
        <w:rPr>
          <w:rFonts w:ascii="Aptos" w:hAnsi="Aptos"/>
        </w:rPr>
        <w:t>,</w:t>
      </w:r>
      <w:r w:rsidR="00EF213D" w:rsidRPr="005D1DA0">
        <w:rPr>
          <w:rFonts w:ascii="Aptos" w:hAnsi="Aptos"/>
        </w:rPr>
        <w:t xml:space="preserve"> </w:t>
      </w:r>
      <w:r w:rsidR="00D64D8E" w:rsidRPr="005D1DA0">
        <w:rPr>
          <w:rFonts w:ascii="Aptos" w:hAnsi="Aptos"/>
        </w:rPr>
        <w:t>za</w:t>
      </w:r>
      <w:r w:rsidR="00EF213D" w:rsidRPr="005D1DA0">
        <w:rPr>
          <w:rFonts w:ascii="Aptos" w:hAnsi="Aptos"/>
        </w:rPr>
        <w:t> </w:t>
      </w:r>
      <w:r w:rsidR="00D64D8E" w:rsidRPr="005D1DA0">
        <w:rPr>
          <w:rFonts w:ascii="Aptos" w:hAnsi="Aptos"/>
        </w:rPr>
        <w:t>wszystkie wykonane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danym miesiącu usługi</w:t>
      </w:r>
      <w:r w:rsidR="00227A63" w:rsidRPr="005D1DA0">
        <w:rPr>
          <w:rFonts w:ascii="Aptos" w:hAnsi="Aptos"/>
        </w:rPr>
        <w:t xml:space="preserve"> określone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§ 1</w:t>
      </w:r>
      <w:r w:rsidR="00A876E7" w:rsidRPr="005D1DA0">
        <w:rPr>
          <w:rFonts w:ascii="Aptos" w:hAnsi="Aptos"/>
        </w:rPr>
        <w:t xml:space="preserve"> ust. </w:t>
      </w:r>
      <w:r w:rsidR="006E01B9" w:rsidRPr="005D1DA0">
        <w:rPr>
          <w:rFonts w:ascii="Aptos" w:hAnsi="Aptos"/>
        </w:rPr>
        <w:t>1.</w:t>
      </w:r>
    </w:p>
    <w:p w14:paraId="50681817" w14:textId="73A96678" w:rsidR="00C502F3" w:rsidRPr="005D1DA0" w:rsidRDefault="00C502F3" w:rsidP="00661C2B">
      <w:pPr>
        <w:pStyle w:val="Akapitzlist"/>
        <w:numPr>
          <w:ilvl w:val="0"/>
          <w:numId w:val="23"/>
        </w:numPr>
        <w:spacing w:after="0"/>
        <w:rPr>
          <w:rFonts w:ascii="Aptos" w:eastAsia="ヒラギノ角ゴ Pro W3" w:hAnsi="Aptos" w:cstheme="minorHAnsi"/>
          <w:b/>
          <w:lang w:eastAsia="pl-PL"/>
        </w:rPr>
      </w:pPr>
      <w:r w:rsidRPr="005D1DA0">
        <w:rPr>
          <w:rFonts w:ascii="Aptos" w:hAnsi="Aptos"/>
          <w:bCs/>
        </w:rPr>
        <w:t xml:space="preserve">Podstawą do wystawienia faktury za dany miesiąc kalendarzowy jest </w:t>
      </w:r>
      <w:r w:rsidR="00050153" w:rsidRPr="005D1DA0">
        <w:rPr>
          <w:rFonts w:ascii="Aptos" w:hAnsi="Aptos"/>
          <w:bCs/>
        </w:rPr>
        <w:t xml:space="preserve">zaakceptowanie przez Zamawiającego </w:t>
      </w:r>
      <w:r w:rsidRPr="005D1DA0">
        <w:rPr>
          <w:rFonts w:ascii="Aptos" w:hAnsi="Aptos"/>
          <w:bCs/>
        </w:rPr>
        <w:t xml:space="preserve">bez uwag </w:t>
      </w:r>
      <w:r w:rsidR="00050153" w:rsidRPr="005D1DA0">
        <w:rPr>
          <w:rFonts w:ascii="Aptos" w:hAnsi="Aptos"/>
          <w:bCs/>
        </w:rPr>
        <w:t>Protokołów</w:t>
      </w:r>
      <w:r w:rsidRPr="005D1DA0">
        <w:rPr>
          <w:rFonts w:ascii="Aptos" w:hAnsi="Aptos"/>
          <w:bCs/>
        </w:rPr>
        <w:t xml:space="preserve">, </w:t>
      </w:r>
      <w:r w:rsidR="00050153" w:rsidRPr="005D1DA0">
        <w:rPr>
          <w:rFonts w:ascii="Aptos" w:hAnsi="Aptos"/>
          <w:bCs/>
        </w:rPr>
        <w:t>potwierdzających</w:t>
      </w:r>
      <w:r w:rsidRPr="005D1DA0">
        <w:rPr>
          <w:rFonts w:ascii="Aptos" w:hAnsi="Aptos"/>
          <w:bCs/>
        </w:rPr>
        <w:t xml:space="preserve"> należytą realizację </w:t>
      </w:r>
      <w:r w:rsidR="00AD29E4" w:rsidRPr="005D1DA0">
        <w:rPr>
          <w:rFonts w:ascii="Aptos" w:hAnsi="Aptos"/>
          <w:bCs/>
        </w:rPr>
        <w:t>P</w:t>
      </w:r>
      <w:r w:rsidRPr="005D1DA0">
        <w:rPr>
          <w:rFonts w:ascii="Aptos" w:hAnsi="Aptos"/>
          <w:bCs/>
        </w:rPr>
        <w:t>rzedmiotu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danym miesiącu kalendarzowym</w:t>
      </w:r>
      <w:r w:rsidR="00F75666" w:rsidRPr="005D1DA0">
        <w:rPr>
          <w:rFonts w:ascii="Aptos" w:hAnsi="Aptos"/>
          <w:bCs/>
        </w:rPr>
        <w:t xml:space="preserve"> zgodnie z § 4 ust. 7</w:t>
      </w:r>
      <w:r w:rsidRPr="005D1DA0">
        <w:rPr>
          <w:rFonts w:ascii="Aptos" w:hAnsi="Aptos"/>
          <w:bCs/>
        </w:rPr>
        <w:t>.</w:t>
      </w:r>
    </w:p>
    <w:p w14:paraId="27EB3378" w14:textId="62A70ACA" w:rsidR="00DC0CE9" w:rsidRPr="006512D0" w:rsidRDefault="00C502F3" w:rsidP="00A7397E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Zamawiający dokona zapłaty należności przelewem </w:t>
      </w:r>
      <w:r w:rsidR="00434E0A" w:rsidRPr="005D1DA0">
        <w:rPr>
          <w:rFonts w:ascii="Aptos" w:hAnsi="Aptos"/>
          <w:bCs/>
        </w:rPr>
        <w:t>na rachunek bankowy Wykonawcy nr ____________,</w:t>
      </w:r>
      <w:r w:rsidR="00455EF7" w:rsidRPr="005D1DA0">
        <w:rPr>
          <w:rFonts w:ascii="Aptos" w:hAnsi="Aptos"/>
          <w:bCs/>
        </w:rPr>
        <w:t xml:space="preserve"> w </w:t>
      </w:r>
      <w:r w:rsidR="00434E0A" w:rsidRPr="005D1DA0">
        <w:rPr>
          <w:rFonts w:ascii="Aptos" w:hAnsi="Aptos"/>
          <w:bCs/>
        </w:rPr>
        <w:t>terminie 28 dni od daty otrzymania przez Zamawiającego prawidłowo wystawionej faktury</w:t>
      </w:r>
      <w:r w:rsidR="00DC0CE9" w:rsidRPr="005D1DA0">
        <w:rPr>
          <w:rFonts w:ascii="Aptos" w:hAnsi="Aptos"/>
          <w:bCs/>
        </w:rPr>
        <w:t xml:space="preserve">. Podstawą do wystawienia faktury jest akceptacja przez Zamawiającego </w:t>
      </w:r>
      <w:r w:rsidR="00DC0CE9" w:rsidRPr="006512D0">
        <w:rPr>
          <w:rFonts w:ascii="Aptos" w:hAnsi="Aptos"/>
          <w:bCs/>
        </w:rPr>
        <w:t>Protokołów za dany miesiąc.</w:t>
      </w:r>
      <w:r w:rsidR="00F83912" w:rsidRPr="006512D0">
        <w:rPr>
          <w:rFonts w:ascii="Aptos" w:hAnsi="Aptos"/>
          <w:bCs/>
        </w:rPr>
        <w:t xml:space="preserve"> </w:t>
      </w:r>
    </w:p>
    <w:p w14:paraId="1C6141A3" w14:textId="7679DD7E" w:rsidR="00A7397E" w:rsidRPr="006512D0" w:rsidRDefault="00A7397E" w:rsidP="00A7397E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6512D0">
        <w:rPr>
          <w:rFonts w:ascii="Aptos" w:hAnsi="Aptos"/>
          <w:bCs/>
        </w:rPr>
        <w:t xml:space="preserve">Zmiana numeru rachunku bankowego </w:t>
      </w:r>
      <w:r w:rsidR="008B1958" w:rsidRPr="006512D0">
        <w:rPr>
          <w:rFonts w:ascii="Aptos" w:hAnsi="Aptos"/>
          <w:bCs/>
        </w:rPr>
        <w:t>w</w:t>
      </w:r>
      <w:r w:rsidRPr="006512D0">
        <w:rPr>
          <w:rFonts w:ascii="Aptos" w:hAnsi="Aptos"/>
          <w:bCs/>
        </w:rPr>
        <w:t>skazanego w Umowie nie stanowi zmiany Umowy. Wykonawca zobowiązany jest do poinformowania Zamawiającego</w:t>
      </w:r>
      <w:r w:rsidR="00F75666" w:rsidRPr="006512D0">
        <w:rPr>
          <w:rFonts w:ascii="Aptos" w:hAnsi="Aptos"/>
          <w:bCs/>
        </w:rPr>
        <w:t xml:space="preserve"> </w:t>
      </w:r>
      <w:r w:rsidRPr="006512D0">
        <w:rPr>
          <w:rFonts w:ascii="Aptos" w:hAnsi="Aptos"/>
          <w:bCs/>
        </w:rPr>
        <w:t xml:space="preserve">o nowym numerze rachunku bankowego na adres </w:t>
      </w:r>
      <w:r w:rsidR="00F75666" w:rsidRPr="006512D0">
        <w:rPr>
          <w:rFonts w:ascii="Aptos" w:hAnsi="Aptos"/>
          <w:bCs/>
        </w:rPr>
        <w:t xml:space="preserve">poczty elektronicznej Zamawiającego </w:t>
      </w:r>
      <w:r w:rsidR="005D1DA0" w:rsidRPr="006512D0">
        <w:rPr>
          <w:rFonts w:ascii="Aptos" w:hAnsi="Aptos"/>
          <w:bCs/>
        </w:rPr>
        <w:t xml:space="preserve">_________________ </w:t>
      </w:r>
      <w:r w:rsidRPr="006512D0">
        <w:rPr>
          <w:rFonts w:ascii="Aptos" w:hAnsi="Aptos"/>
          <w:bCs/>
        </w:rPr>
        <w:t>załączając oświadczenie Wykonawcy wraz z nowym numerem rachunku bankowego podpisane kwalifikowanym podpisem elektronicznym</w:t>
      </w:r>
      <w:r w:rsidR="004E18DC" w:rsidRPr="006512D0">
        <w:rPr>
          <w:rFonts w:ascii="Aptos" w:hAnsi="Aptos"/>
          <w:bCs/>
        </w:rPr>
        <w:t>,</w:t>
      </w:r>
      <w:r w:rsidRPr="006512D0">
        <w:rPr>
          <w:rFonts w:ascii="Aptos" w:hAnsi="Aptos"/>
          <w:bCs/>
        </w:rPr>
        <w:t xml:space="preserve"> a w przypadku braku takiego podpisu, Wykonawca zobowiązuje się wysłać skan podpisanego oświadczenia i niezwłocznie doręczyć Zamawiającemu na adres wskazany w § 1</w:t>
      </w:r>
      <w:r w:rsidR="00D116E0">
        <w:rPr>
          <w:rFonts w:ascii="Aptos" w:hAnsi="Aptos"/>
          <w:bCs/>
        </w:rPr>
        <w:t>3</w:t>
      </w:r>
      <w:r w:rsidRPr="006512D0">
        <w:rPr>
          <w:rFonts w:ascii="Aptos" w:hAnsi="Aptos"/>
          <w:bCs/>
        </w:rPr>
        <w:t xml:space="preserve"> ust. </w:t>
      </w:r>
      <w:r w:rsidR="004E18DC" w:rsidRPr="006512D0">
        <w:rPr>
          <w:rFonts w:ascii="Aptos" w:hAnsi="Aptos"/>
          <w:bCs/>
        </w:rPr>
        <w:t>3</w:t>
      </w:r>
      <w:r w:rsidRPr="006512D0">
        <w:rPr>
          <w:rFonts w:ascii="Aptos" w:hAnsi="Aptos"/>
          <w:bCs/>
        </w:rPr>
        <w:t xml:space="preserve"> pkt 1 oryginał tego oświadczenia. </w:t>
      </w:r>
    </w:p>
    <w:p w14:paraId="2F418B31" w14:textId="6854F709" w:rsidR="00A37514" w:rsidRPr="006512D0" w:rsidRDefault="00796108" w:rsidP="00A37514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6512D0">
        <w:rPr>
          <w:rFonts w:ascii="Aptos" w:hAnsi="Aptos"/>
          <w:bCs/>
        </w:rPr>
        <w:t>Prawidłowo wystawioną f</w:t>
      </w:r>
      <w:r w:rsidR="00A37514" w:rsidRPr="006512D0">
        <w:rPr>
          <w:rFonts w:ascii="Aptos" w:hAnsi="Aptos"/>
          <w:bCs/>
        </w:rPr>
        <w:t>akturę,</w:t>
      </w:r>
      <w:r w:rsidR="00455EF7" w:rsidRPr="006512D0">
        <w:rPr>
          <w:rFonts w:ascii="Aptos" w:hAnsi="Aptos"/>
          <w:bCs/>
        </w:rPr>
        <w:t xml:space="preserve"> o </w:t>
      </w:r>
      <w:r w:rsidR="00A37514" w:rsidRPr="006512D0">
        <w:rPr>
          <w:rFonts w:ascii="Aptos" w:hAnsi="Aptos"/>
          <w:bCs/>
        </w:rPr>
        <w:t>której mowa</w:t>
      </w:r>
      <w:r w:rsidR="00455EF7" w:rsidRPr="006512D0">
        <w:rPr>
          <w:rFonts w:ascii="Aptos" w:hAnsi="Aptos"/>
          <w:bCs/>
        </w:rPr>
        <w:t xml:space="preserve"> w </w:t>
      </w:r>
      <w:r w:rsidR="00A37514" w:rsidRPr="006512D0">
        <w:rPr>
          <w:rFonts w:ascii="Aptos" w:hAnsi="Aptos"/>
          <w:bCs/>
        </w:rPr>
        <w:t xml:space="preserve">ust. </w:t>
      </w:r>
      <w:r w:rsidR="0082660D" w:rsidRPr="006512D0">
        <w:rPr>
          <w:rFonts w:ascii="Aptos" w:hAnsi="Aptos"/>
          <w:bCs/>
        </w:rPr>
        <w:t xml:space="preserve">2-4 </w:t>
      </w:r>
      <w:r w:rsidR="00A37514" w:rsidRPr="006512D0">
        <w:rPr>
          <w:rFonts w:ascii="Aptos" w:hAnsi="Aptos"/>
          <w:bCs/>
        </w:rPr>
        <w:t xml:space="preserve">Wykonawca zobowiązuje się dostarczyć: </w:t>
      </w:r>
    </w:p>
    <w:p w14:paraId="5A21B7BD" w14:textId="6F5961D5" w:rsidR="0082660D" w:rsidRPr="005D1DA0" w:rsidRDefault="00A37514" w:rsidP="0082660D">
      <w:pPr>
        <w:pStyle w:val="Punktyumowy"/>
        <w:numPr>
          <w:ilvl w:val="0"/>
          <w:numId w:val="48"/>
        </w:numPr>
        <w:rPr>
          <w:rFonts w:ascii="Aptos" w:hAnsi="Aptos"/>
          <w:bCs/>
        </w:rPr>
      </w:pPr>
      <w:r w:rsidRPr="006512D0">
        <w:rPr>
          <w:rFonts w:ascii="Aptos" w:hAnsi="Aptos"/>
          <w:bCs/>
        </w:rPr>
        <w:t xml:space="preserve">przesyłką przez operatora </w:t>
      </w:r>
      <w:r w:rsidR="0082660D" w:rsidRPr="006512D0">
        <w:rPr>
          <w:rFonts w:ascii="Aptos" w:hAnsi="Aptos"/>
          <w:bCs/>
        </w:rPr>
        <w:t>pocztowego</w:t>
      </w:r>
      <w:r w:rsidRPr="006512D0">
        <w:rPr>
          <w:rFonts w:ascii="Aptos" w:hAnsi="Aptos"/>
          <w:bCs/>
        </w:rPr>
        <w:t xml:space="preserve"> na adres: Urząd Marszałkowski Województwa</w:t>
      </w:r>
      <w:r w:rsidRPr="005D1DA0">
        <w:rPr>
          <w:rFonts w:ascii="Aptos" w:hAnsi="Aptos"/>
          <w:bCs/>
        </w:rPr>
        <w:t xml:space="preserve"> Mazowieckiego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Warszawie, ul. Jagiellońska 26, 02-715 Warszawa</w:t>
      </w:r>
      <w:r w:rsidR="00796108" w:rsidRPr="005D1DA0">
        <w:rPr>
          <w:rFonts w:ascii="Aptos" w:hAnsi="Aptos"/>
          <w:bCs/>
        </w:rPr>
        <w:t>**/</w:t>
      </w:r>
      <w:r w:rsidRPr="005D1DA0">
        <w:rPr>
          <w:rFonts w:ascii="Aptos" w:hAnsi="Aptos"/>
          <w:bCs/>
        </w:rPr>
        <w:t xml:space="preserve"> lub </w:t>
      </w:r>
    </w:p>
    <w:p w14:paraId="24E7C30C" w14:textId="77777777" w:rsidR="0082660D" w:rsidRPr="005D1DA0" w:rsidRDefault="00A37514" w:rsidP="0082660D">
      <w:pPr>
        <w:pStyle w:val="Punktyumowy"/>
        <w:numPr>
          <w:ilvl w:val="0"/>
          <w:numId w:val="48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przesyłką elektroniczną na adres email: </w:t>
      </w:r>
      <w:r w:rsidR="0082660D" w:rsidRPr="005D1DA0">
        <w:rPr>
          <w:rFonts w:ascii="Aptos" w:hAnsi="Aptos"/>
          <w:bCs/>
        </w:rPr>
        <w:t>__________</w:t>
      </w:r>
      <w:r w:rsidRPr="005D1DA0">
        <w:rPr>
          <w:rFonts w:ascii="Aptos" w:hAnsi="Aptos"/>
          <w:bCs/>
        </w:rPr>
        <w:t xml:space="preserve"> lub </w:t>
      </w:r>
    </w:p>
    <w:p w14:paraId="3A7662AA" w14:textId="6FF4FF01" w:rsidR="00A37514" w:rsidRPr="005D1DA0" w:rsidRDefault="00A37514" w:rsidP="0082660D">
      <w:pPr>
        <w:pStyle w:val="Punktyumowy"/>
        <w:numPr>
          <w:ilvl w:val="0"/>
          <w:numId w:val="48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za pośrednictwem ePUAP Urzędu Marszałkowskiego Województwa Mazowieckiego lub</w:t>
      </w:r>
    </w:p>
    <w:p w14:paraId="5EBA5822" w14:textId="38F1BB9D" w:rsidR="00A37514" w:rsidRDefault="00A37514">
      <w:pPr>
        <w:pStyle w:val="Punktyumowy"/>
        <w:numPr>
          <w:ilvl w:val="0"/>
          <w:numId w:val="48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za pośrednictwem Platformy Elektronicznego Fakturowania (PEF) faktury elektronicznej,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której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art. 2 pkt 32 ustawy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dnia 11 marca 2004 r.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podatku od towarów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usług.</w:t>
      </w:r>
    </w:p>
    <w:p w14:paraId="42608BE1" w14:textId="5097DF38" w:rsidR="00032FB4" w:rsidRPr="005D1DA0" w:rsidRDefault="00032FB4" w:rsidP="00E57B6B">
      <w:pPr>
        <w:pStyle w:val="Punktyumowy"/>
        <w:numPr>
          <w:ilvl w:val="0"/>
          <w:numId w:val="0"/>
        </w:numPr>
        <w:ind w:left="360"/>
        <w:rPr>
          <w:rFonts w:ascii="Aptos" w:hAnsi="Aptos"/>
          <w:bCs/>
        </w:rPr>
      </w:pPr>
      <w:r w:rsidRPr="00032FB4">
        <w:rPr>
          <w:rFonts w:ascii="Aptos" w:hAnsi="Aptos"/>
          <w:bCs/>
        </w:rPr>
        <w:t xml:space="preserve">Postanowienie powyższe zostanie zmienione w razie zmiany przepisów prawa dotyczących sposobu fakturowania. Zawarcie aneksu nastąpi najpóźniej na </w:t>
      </w:r>
      <w:r w:rsidR="0082598E">
        <w:rPr>
          <w:rFonts w:ascii="Aptos" w:hAnsi="Aptos"/>
          <w:bCs/>
        </w:rPr>
        <w:t>1 dzień roboczy</w:t>
      </w:r>
      <w:r w:rsidRPr="00032FB4">
        <w:rPr>
          <w:rFonts w:ascii="Aptos" w:hAnsi="Aptos"/>
          <w:bCs/>
        </w:rPr>
        <w:t xml:space="preserve"> przed wejściem </w:t>
      </w:r>
      <w:r w:rsidRPr="00032FB4">
        <w:rPr>
          <w:rFonts w:ascii="Aptos" w:hAnsi="Aptos"/>
          <w:bCs/>
        </w:rPr>
        <w:lastRenderedPageBreak/>
        <w:t>w</w:t>
      </w:r>
      <w:r w:rsidR="00697750">
        <w:rPr>
          <w:rFonts w:ascii="Aptos" w:hAnsi="Aptos"/>
          <w:bCs/>
        </w:rPr>
        <w:t> </w:t>
      </w:r>
      <w:r w:rsidRPr="00032FB4">
        <w:rPr>
          <w:rFonts w:ascii="Aptos" w:hAnsi="Aptos"/>
          <w:bCs/>
        </w:rPr>
        <w:t xml:space="preserve">życie tych przepisów. Aneks wymaga formy </w:t>
      </w:r>
      <w:r w:rsidR="00467038" w:rsidRPr="00467038">
        <w:rPr>
          <w:rFonts w:ascii="Aptos" w:hAnsi="Aptos"/>
          <w:bCs/>
        </w:rPr>
        <w:t>właściwej do zawarcia umowy, pod rygorem nieważności</w:t>
      </w:r>
      <w:r w:rsidRPr="00032FB4">
        <w:rPr>
          <w:rFonts w:ascii="Aptos" w:hAnsi="Aptos"/>
          <w:bCs/>
        </w:rPr>
        <w:t>.</w:t>
      </w:r>
    </w:p>
    <w:p w14:paraId="28F071B9" w14:textId="77777777" w:rsidR="00C502F3" w:rsidRPr="005D1DA0" w:rsidRDefault="00C502F3" w:rsidP="00661C2B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Fakturę należy wystawić ze wskazaniem następujących danych:</w:t>
      </w:r>
    </w:p>
    <w:p w14:paraId="73A3373F" w14:textId="5BE47FE4" w:rsidR="00C502F3" w:rsidRPr="005D1DA0" w:rsidRDefault="00C502F3" w:rsidP="00661C2B">
      <w:pPr>
        <w:pStyle w:val="Punktyumowy"/>
        <w:numPr>
          <w:ilvl w:val="0"/>
          <w:numId w:val="32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Nabywca: Województwo Mazowieckie, ul. Jagiellońska 26, 03–719 Warszawa, NIP 113-245-39-40;</w:t>
      </w:r>
    </w:p>
    <w:p w14:paraId="578B699E" w14:textId="6D7E96B3" w:rsidR="00C502F3" w:rsidRPr="005D1DA0" w:rsidRDefault="00C502F3" w:rsidP="00661C2B">
      <w:pPr>
        <w:pStyle w:val="Punktyumowy"/>
        <w:numPr>
          <w:ilvl w:val="0"/>
          <w:numId w:val="32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Płatnik/Odbiorca: Urząd Marszałkowski Województwa Mazowieckiego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Warszawie, ul.</w:t>
      </w:r>
      <w:r w:rsidR="00342549" w:rsidRPr="005D1DA0">
        <w:rPr>
          <w:rFonts w:ascii="Aptos" w:hAnsi="Aptos"/>
          <w:bCs/>
        </w:rPr>
        <w:t> </w:t>
      </w:r>
      <w:r w:rsidRPr="005D1DA0">
        <w:rPr>
          <w:rFonts w:ascii="Aptos" w:hAnsi="Aptos"/>
          <w:bCs/>
        </w:rPr>
        <w:t>Jagiellońska 26, 03–719 Warszawa;</w:t>
      </w:r>
    </w:p>
    <w:p w14:paraId="1A5FA473" w14:textId="194A6DBF" w:rsidR="00C502F3" w:rsidRPr="005D1DA0" w:rsidRDefault="00C502F3" w:rsidP="00661C2B">
      <w:pPr>
        <w:pStyle w:val="Punktyumowy"/>
        <w:numPr>
          <w:ilvl w:val="0"/>
          <w:numId w:val="32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numer niniejszej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y.</w:t>
      </w:r>
    </w:p>
    <w:p w14:paraId="452DC7D4" w14:textId="349F159E" w:rsidR="00342549" w:rsidRPr="005D1DA0" w:rsidRDefault="00342549" w:rsidP="00661C2B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Za datę płatności strony uznają dzień wysłania przez Zamawiającego polecenia przelewu do banku prowadzącego rachunek Wykonawcy.</w:t>
      </w:r>
    </w:p>
    <w:p w14:paraId="0857E390" w14:textId="77777777" w:rsidR="00342549" w:rsidRPr="005D1DA0" w:rsidRDefault="00342549" w:rsidP="00661C2B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Zamawiający nie ponosi kosztów badań osób przyjętych na badania przez Wykonawcę bez skierowania wydanego przez Zamawiającego.</w:t>
      </w:r>
    </w:p>
    <w:p w14:paraId="272D455A" w14:textId="296174EA" w:rsidR="0003375E" w:rsidRPr="005D1DA0" w:rsidRDefault="0046153E" w:rsidP="00AD29E4">
      <w:pPr>
        <w:pStyle w:val="Akapitzlist"/>
        <w:numPr>
          <w:ilvl w:val="0"/>
          <w:numId w:val="23"/>
        </w:numPr>
        <w:spacing w:after="0"/>
        <w:rPr>
          <w:rFonts w:ascii="Aptos" w:eastAsia="ヒラギノ角ゴ Pro W3" w:hAnsi="Aptos" w:cstheme="minorHAnsi"/>
          <w:bCs/>
          <w:lang w:eastAsia="pl-PL"/>
        </w:rPr>
      </w:pPr>
      <w:r w:rsidRPr="005D1DA0">
        <w:rPr>
          <w:rFonts w:ascii="Aptos" w:eastAsia="ヒラギノ角ゴ Pro W3" w:hAnsi="Aptos" w:cstheme="minorHAnsi"/>
          <w:bCs/>
          <w:lang w:eastAsia="pl-PL"/>
        </w:rPr>
        <w:t>Zamawiający oświadcza, że jest płatnikiem podatku VAT</w:t>
      </w:r>
      <w:r w:rsidR="00455EF7" w:rsidRPr="005D1DA0">
        <w:rPr>
          <w:rFonts w:ascii="Aptos" w:eastAsia="ヒラギノ角ゴ Pro W3" w:hAnsi="Aptos" w:cstheme="minorHAnsi"/>
          <w:bCs/>
          <w:lang w:eastAsia="pl-PL"/>
        </w:rPr>
        <w:t xml:space="preserve"> i </w:t>
      </w:r>
      <w:r w:rsidRPr="005D1DA0">
        <w:rPr>
          <w:rFonts w:ascii="Aptos" w:eastAsia="ヒラギノ角ゴ Pro W3" w:hAnsi="Aptos" w:cstheme="minorHAnsi"/>
          <w:bCs/>
          <w:lang w:eastAsia="pl-PL"/>
        </w:rPr>
        <w:t xml:space="preserve">upoważnia Wykonawcę do wystawienia faktury bez podpisu odbiorcy. </w:t>
      </w:r>
      <w:r w:rsidR="00C76BB4" w:rsidRPr="005D1DA0">
        <w:rPr>
          <w:rFonts w:ascii="Aptos" w:hAnsi="Aptos"/>
          <w:bCs/>
        </w:rPr>
        <w:t>Podatek VAT naliczony zostanie</w:t>
      </w:r>
      <w:r w:rsidR="00455EF7" w:rsidRPr="005D1DA0">
        <w:rPr>
          <w:rFonts w:ascii="Aptos" w:hAnsi="Aptos"/>
          <w:bCs/>
        </w:rPr>
        <w:t xml:space="preserve"> w </w:t>
      </w:r>
      <w:r w:rsidR="00C76BB4" w:rsidRPr="005D1DA0">
        <w:rPr>
          <w:rFonts w:ascii="Aptos" w:hAnsi="Aptos"/>
          <w:bCs/>
        </w:rPr>
        <w:t>wysokości obowiązującej</w:t>
      </w:r>
      <w:r w:rsidR="00455EF7" w:rsidRPr="005D1DA0">
        <w:rPr>
          <w:rFonts w:ascii="Aptos" w:hAnsi="Aptos"/>
          <w:bCs/>
        </w:rPr>
        <w:t xml:space="preserve"> w </w:t>
      </w:r>
      <w:r w:rsidR="00C76BB4" w:rsidRPr="005D1DA0">
        <w:rPr>
          <w:rFonts w:ascii="Aptos" w:hAnsi="Aptos"/>
          <w:bCs/>
        </w:rPr>
        <w:t xml:space="preserve">dniu wystawienia faktury. </w:t>
      </w:r>
      <w:r w:rsidR="00232FEC" w:rsidRPr="005D1DA0">
        <w:rPr>
          <w:rFonts w:ascii="Aptos" w:hAnsi="Aptos"/>
          <w:bCs/>
        </w:rPr>
        <w:t>Za prawidłow</w:t>
      </w:r>
      <w:r w:rsidR="00C76BB4" w:rsidRPr="005D1DA0">
        <w:rPr>
          <w:rFonts w:ascii="Aptos" w:hAnsi="Aptos"/>
          <w:bCs/>
        </w:rPr>
        <w:t>e</w:t>
      </w:r>
      <w:r w:rsidR="00232FEC" w:rsidRPr="005D1DA0">
        <w:rPr>
          <w:rFonts w:ascii="Aptos" w:hAnsi="Aptos"/>
          <w:bCs/>
        </w:rPr>
        <w:t xml:space="preserve"> naliczenie podatku VAT odpowiada wystawiający fakturę tj. Wykonawca.</w:t>
      </w:r>
    </w:p>
    <w:p w14:paraId="56BF6486" w14:textId="6793AB5E" w:rsidR="00C76BB4" w:rsidRPr="005D1DA0" w:rsidRDefault="00F0247C" w:rsidP="00D4471E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Wykonawca </w:t>
      </w:r>
      <w:r w:rsidR="00D4471E" w:rsidRPr="005D1DA0">
        <w:rPr>
          <w:rFonts w:ascii="Aptos" w:hAnsi="Aptos"/>
          <w:bCs/>
        </w:rPr>
        <w:t>przy realizacji Umowy zobowiązuje posługiwać się rachunkiem rozliczeniowym,</w:t>
      </w:r>
      <w:r w:rsidR="00455EF7" w:rsidRPr="005D1DA0">
        <w:rPr>
          <w:rFonts w:ascii="Aptos" w:hAnsi="Aptos"/>
          <w:bCs/>
        </w:rPr>
        <w:t xml:space="preserve"> o </w:t>
      </w:r>
      <w:r w:rsidR="00D4471E" w:rsidRPr="005D1DA0">
        <w:rPr>
          <w:rFonts w:ascii="Aptos" w:hAnsi="Aptos"/>
          <w:bCs/>
        </w:rPr>
        <w:t>którym mowa</w:t>
      </w:r>
      <w:r w:rsidR="00455EF7" w:rsidRPr="005D1DA0">
        <w:rPr>
          <w:rFonts w:ascii="Aptos" w:hAnsi="Aptos"/>
          <w:bCs/>
        </w:rPr>
        <w:t xml:space="preserve"> w </w:t>
      </w:r>
      <w:r w:rsidR="00D4471E" w:rsidRPr="005D1DA0">
        <w:rPr>
          <w:rFonts w:ascii="Aptos" w:hAnsi="Aptos"/>
          <w:bCs/>
        </w:rPr>
        <w:t>art. 49 ust. 1 pkt 1 ustawy</w:t>
      </w:r>
      <w:r w:rsidR="00455EF7" w:rsidRPr="005D1DA0">
        <w:rPr>
          <w:rFonts w:ascii="Aptos" w:hAnsi="Aptos"/>
          <w:bCs/>
        </w:rPr>
        <w:t xml:space="preserve"> z </w:t>
      </w:r>
      <w:r w:rsidR="00D4471E" w:rsidRPr="005D1DA0">
        <w:rPr>
          <w:rFonts w:ascii="Aptos" w:hAnsi="Aptos"/>
          <w:bCs/>
        </w:rPr>
        <w:t xml:space="preserve">dnia 29 sierpnia 1997 r. Prawo Bankowe </w:t>
      </w:r>
      <w:r w:rsidR="00144170" w:rsidRPr="00144170">
        <w:rPr>
          <w:rFonts w:ascii="Aptos" w:hAnsi="Aptos"/>
          <w:bCs/>
        </w:rPr>
        <w:t>(t.j. Dz. U. z 2023 r. poz. 2488 z późn. zm.)</w:t>
      </w:r>
      <w:r w:rsidRPr="005D1DA0">
        <w:rPr>
          <w:rFonts w:ascii="Aptos" w:hAnsi="Aptos"/>
          <w:bCs/>
        </w:rPr>
        <w:t>, wskazan</w:t>
      </w:r>
      <w:r w:rsidR="0082048A" w:rsidRPr="005D1DA0">
        <w:rPr>
          <w:rFonts w:ascii="Aptos" w:hAnsi="Aptos"/>
          <w:bCs/>
        </w:rPr>
        <w:t>ym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danych Wykonawcy objętych elektronicznym wykazem podmiotów,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którym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art. 96b ustawy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dnia 11 marca 2004 r.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podatku od towarów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usług (t.j. Dz. U.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202</w:t>
      </w:r>
      <w:r w:rsidR="00144170">
        <w:rPr>
          <w:rFonts w:ascii="Aptos" w:hAnsi="Aptos"/>
          <w:bCs/>
        </w:rPr>
        <w:t>4</w:t>
      </w:r>
      <w:r w:rsidRPr="005D1DA0">
        <w:rPr>
          <w:rFonts w:ascii="Aptos" w:hAnsi="Aptos"/>
          <w:bCs/>
        </w:rPr>
        <w:t xml:space="preserve"> r. poz. </w:t>
      </w:r>
      <w:r w:rsidR="00144170" w:rsidRPr="00144170">
        <w:rPr>
          <w:rFonts w:ascii="Aptos" w:hAnsi="Aptos"/>
          <w:bCs/>
        </w:rPr>
        <w:t>361</w:t>
      </w:r>
      <w:r w:rsidR="00455EF7" w:rsidRPr="005D1DA0">
        <w:rPr>
          <w:rFonts w:ascii="Aptos" w:hAnsi="Aptos"/>
          <w:bCs/>
        </w:rPr>
        <w:t>z </w:t>
      </w:r>
      <w:r w:rsidRPr="005D1DA0">
        <w:rPr>
          <w:rFonts w:ascii="Aptos" w:hAnsi="Aptos"/>
          <w:bCs/>
        </w:rPr>
        <w:t>późn. zm.</w:t>
      </w:r>
      <w:r w:rsidR="00655819" w:rsidRPr="005D1DA0">
        <w:rPr>
          <w:rFonts w:ascii="Aptos" w:hAnsi="Aptos"/>
          <w:bCs/>
        </w:rPr>
        <w:t>),</w:t>
      </w:r>
      <w:r w:rsidRPr="005D1DA0">
        <w:rPr>
          <w:rFonts w:ascii="Aptos" w:hAnsi="Aptos"/>
          <w:bCs/>
        </w:rPr>
        <w:t xml:space="preserve"> zwanym dalej „białą</w:t>
      </w:r>
      <w:r w:rsidR="00655819" w:rsidRPr="005D1DA0">
        <w:rPr>
          <w:rFonts w:ascii="Aptos" w:hAnsi="Aptos"/>
          <w:bCs/>
        </w:rPr>
        <w:t xml:space="preserve"> </w:t>
      </w:r>
      <w:r w:rsidRPr="005D1DA0">
        <w:rPr>
          <w:rFonts w:ascii="Aptos" w:hAnsi="Aptos"/>
          <w:bCs/>
        </w:rPr>
        <w:t>list</w:t>
      </w:r>
      <w:r w:rsidR="00655819" w:rsidRPr="005D1DA0">
        <w:rPr>
          <w:rFonts w:ascii="Aptos" w:hAnsi="Aptos"/>
          <w:bCs/>
        </w:rPr>
        <w:t>ą</w:t>
      </w:r>
      <w:r w:rsidRPr="005D1DA0">
        <w:rPr>
          <w:rFonts w:ascii="Aptos" w:hAnsi="Aptos"/>
          <w:bCs/>
        </w:rPr>
        <w:t xml:space="preserve"> podatników VAT”</w:t>
      </w:r>
      <w:r w:rsidR="00DC0CE9" w:rsidRPr="005D1DA0">
        <w:rPr>
          <w:rFonts w:ascii="Aptos" w:hAnsi="Aptos"/>
          <w:bCs/>
        </w:rPr>
        <w:t>.</w:t>
      </w:r>
      <w:r w:rsidR="00AD29E4" w:rsidRPr="005D1DA0">
        <w:rPr>
          <w:rFonts w:ascii="Aptos" w:hAnsi="Aptos"/>
          <w:bCs/>
        </w:rPr>
        <w:t xml:space="preserve"> </w:t>
      </w:r>
    </w:p>
    <w:p w14:paraId="078048AB" w14:textId="4B3EE845" w:rsidR="00C76BB4" w:rsidRPr="005D1DA0" w:rsidRDefault="00C76BB4" w:rsidP="00C76BB4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Brak rachunku bankowego Wykonawcy, znajdującego się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wykazie podatników VAT</w:t>
      </w:r>
    </w:p>
    <w:p w14:paraId="51934391" w14:textId="43DCC3FF" w:rsidR="00F31A93" w:rsidRPr="005D1DA0" w:rsidRDefault="00C76BB4" w:rsidP="0082660D">
      <w:pPr>
        <w:pStyle w:val="Punktyumowy"/>
        <w:numPr>
          <w:ilvl w:val="0"/>
          <w:numId w:val="0"/>
        </w:numPr>
        <w:ind w:left="360"/>
        <w:rPr>
          <w:rFonts w:ascii="Aptos" w:hAnsi="Aptos"/>
          <w:bCs/>
        </w:rPr>
      </w:pPr>
      <w:r w:rsidRPr="005D1DA0">
        <w:rPr>
          <w:rFonts w:ascii="Aptos" w:hAnsi="Aptos"/>
          <w:bCs/>
        </w:rPr>
        <w:t>udostępnianym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Biuletynie Informacji Publicznej na stronie podmiotowej urzędu obsługującego</w:t>
      </w:r>
      <w:r w:rsidR="0082660D" w:rsidRPr="005D1DA0">
        <w:rPr>
          <w:rFonts w:ascii="Aptos" w:hAnsi="Aptos"/>
          <w:bCs/>
        </w:rPr>
        <w:t xml:space="preserve"> </w:t>
      </w:r>
      <w:r w:rsidRPr="005D1DA0">
        <w:rPr>
          <w:rFonts w:ascii="Aptos" w:hAnsi="Aptos"/>
          <w:bCs/>
        </w:rPr>
        <w:t>ministra właściwego do spraw finansów publicznych, uprawnia Zamawiającego do</w:t>
      </w:r>
      <w:r w:rsidR="0082660D" w:rsidRPr="005D1DA0">
        <w:rPr>
          <w:rFonts w:ascii="Aptos" w:hAnsi="Aptos"/>
          <w:bCs/>
        </w:rPr>
        <w:t xml:space="preserve"> </w:t>
      </w:r>
      <w:r w:rsidRPr="005D1DA0">
        <w:rPr>
          <w:rFonts w:ascii="Aptos" w:hAnsi="Aptos"/>
          <w:bCs/>
        </w:rPr>
        <w:t>poinformowania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tym fakcie Wykonawcę drog</w:t>
      </w:r>
      <w:r w:rsidR="002C2E89" w:rsidRPr="005D1DA0">
        <w:rPr>
          <w:rFonts w:ascii="Aptos" w:hAnsi="Aptos"/>
          <w:bCs/>
        </w:rPr>
        <w:t>ą</w:t>
      </w:r>
      <w:r w:rsidRPr="005D1DA0">
        <w:rPr>
          <w:rFonts w:ascii="Aptos" w:hAnsi="Aptos"/>
          <w:bCs/>
        </w:rPr>
        <w:t xml:space="preserve"> elektroniczną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wstrzymania płatności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faktury</w:t>
      </w:r>
      <w:r w:rsidR="0082660D" w:rsidRPr="005D1DA0">
        <w:rPr>
          <w:rFonts w:ascii="Aptos" w:hAnsi="Aptos"/>
          <w:bCs/>
        </w:rPr>
        <w:t xml:space="preserve"> </w:t>
      </w:r>
      <w:r w:rsidRPr="005D1DA0">
        <w:rPr>
          <w:rFonts w:ascii="Aptos" w:hAnsi="Aptos"/>
          <w:bCs/>
        </w:rPr>
        <w:t>do czasu spełnienia wymogów opisanych powyżej, a termin płatności tej faktury ulega wydłużeniu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czas tego opóźnienia.</w:t>
      </w:r>
      <w:r w:rsidR="00455EF7" w:rsidRPr="005D1DA0">
        <w:rPr>
          <w:rFonts w:ascii="Aptos" w:hAnsi="Aptos"/>
          <w:bCs/>
        </w:rPr>
        <w:t xml:space="preserve"> </w:t>
      </w:r>
      <w:r w:rsidR="0082660D" w:rsidRPr="005D1DA0">
        <w:rPr>
          <w:rFonts w:ascii="Aptos" w:hAnsi="Aptos"/>
          <w:bCs/>
        </w:rPr>
        <w:t>W</w:t>
      </w:r>
      <w:r w:rsidR="00455EF7" w:rsidRPr="005D1DA0">
        <w:rPr>
          <w:rFonts w:ascii="Aptos" w:hAnsi="Aptos"/>
          <w:bCs/>
        </w:rPr>
        <w:t> </w:t>
      </w:r>
      <w:r w:rsidRPr="005D1DA0">
        <w:rPr>
          <w:rFonts w:ascii="Aptos" w:hAnsi="Aptos"/>
          <w:bCs/>
        </w:rPr>
        <w:t>takim przypadku Wykonawcy nie przysługuje uprawnienie do wstrzymania lub braku realizacji obowiązków wynikających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Umowy</w:t>
      </w:r>
      <w:r w:rsidR="00360993" w:rsidRPr="005D1DA0">
        <w:rPr>
          <w:rFonts w:ascii="Aptos" w:hAnsi="Aptos"/>
          <w:bCs/>
        </w:rPr>
        <w:t>.</w:t>
      </w:r>
    </w:p>
    <w:p w14:paraId="5982F5E0" w14:textId="36469D87" w:rsidR="009C3FFE" w:rsidRPr="005D1DA0" w:rsidRDefault="0003375E" w:rsidP="00661C2B">
      <w:pPr>
        <w:pStyle w:val="Punktyumowy"/>
        <w:numPr>
          <w:ilvl w:val="0"/>
          <w:numId w:val="23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Błędnie wystawiona faktura VAT lub </w:t>
      </w:r>
      <w:r w:rsidR="0021366E" w:rsidRPr="005D1DA0">
        <w:rPr>
          <w:rFonts w:ascii="Aptos" w:hAnsi="Aptos"/>
          <w:bCs/>
        </w:rPr>
        <w:t>niezaakceptowanie</w:t>
      </w:r>
      <w:r w:rsidRPr="005D1DA0">
        <w:rPr>
          <w:rFonts w:ascii="Aptos" w:hAnsi="Aptos"/>
          <w:bCs/>
        </w:rPr>
        <w:t xml:space="preserve"> przez </w:t>
      </w:r>
      <w:r w:rsidR="0021366E" w:rsidRPr="005D1DA0">
        <w:rPr>
          <w:rFonts w:ascii="Aptos" w:hAnsi="Aptos"/>
          <w:bCs/>
        </w:rPr>
        <w:t>Zamawiającego</w:t>
      </w:r>
      <w:r w:rsidRPr="005D1DA0">
        <w:rPr>
          <w:rFonts w:ascii="Aptos" w:hAnsi="Aptos"/>
          <w:bCs/>
        </w:rPr>
        <w:t xml:space="preserve"> </w:t>
      </w:r>
      <w:r w:rsidR="0021366E" w:rsidRPr="005D1DA0">
        <w:rPr>
          <w:rFonts w:ascii="Aptos" w:hAnsi="Aptos"/>
          <w:bCs/>
        </w:rPr>
        <w:t>Protokołów,</w:t>
      </w:r>
      <w:r w:rsidR="00455EF7" w:rsidRPr="005D1DA0">
        <w:rPr>
          <w:rFonts w:ascii="Aptos" w:hAnsi="Aptos"/>
          <w:bCs/>
        </w:rPr>
        <w:t xml:space="preserve"> o </w:t>
      </w:r>
      <w:r w:rsidR="0021366E" w:rsidRPr="005D1DA0">
        <w:rPr>
          <w:rFonts w:ascii="Aptos" w:hAnsi="Aptos"/>
          <w:bCs/>
        </w:rPr>
        <w:t>których mowa</w:t>
      </w:r>
      <w:r w:rsidR="00455EF7" w:rsidRPr="005D1DA0">
        <w:rPr>
          <w:rFonts w:ascii="Aptos" w:hAnsi="Aptos"/>
          <w:bCs/>
        </w:rPr>
        <w:t xml:space="preserve"> w </w:t>
      </w:r>
      <w:r w:rsidR="0021366E" w:rsidRPr="005D1DA0">
        <w:rPr>
          <w:rFonts w:ascii="Aptos" w:hAnsi="Aptos"/>
          <w:bCs/>
        </w:rPr>
        <w:t>ust. 3</w:t>
      </w:r>
      <w:r w:rsidRPr="005D1DA0">
        <w:rPr>
          <w:rFonts w:ascii="Aptos" w:hAnsi="Aptos"/>
          <w:bCs/>
        </w:rPr>
        <w:t xml:space="preserve"> spowoduje naliczenie ponownego 28- dniowego terminu płatności od momentu dostarczenia poprawionych lub brakujących dokumentów.</w:t>
      </w:r>
    </w:p>
    <w:p w14:paraId="5E4EA3AD" w14:textId="44FD1099" w:rsidR="000C7EC3" w:rsidRPr="005D1DA0" w:rsidRDefault="00D64D8E" w:rsidP="00065681">
      <w:pPr>
        <w:pStyle w:val="Nagwek20"/>
      </w:pPr>
      <w:bookmarkStart w:id="19" w:name="_Hlk149124410"/>
      <w:r w:rsidRPr="005D1DA0">
        <w:t>§</w:t>
      </w:r>
      <w:bookmarkEnd w:id="19"/>
      <w:r w:rsidRPr="005D1DA0">
        <w:t xml:space="preserve"> </w:t>
      </w:r>
      <w:r w:rsidR="00F217D9" w:rsidRPr="005D1DA0">
        <w:t>7</w:t>
      </w:r>
      <w:r w:rsidR="0055786A" w:rsidRPr="005D1DA0">
        <w:t xml:space="preserve"> Kary</w:t>
      </w:r>
      <w:r w:rsidR="00493A8C" w:rsidRPr="005D1DA0">
        <w:t xml:space="preserve"> Umow</w:t>
      </w:r>
      <w:r w:rsidR="0055786A" w:rsidRPr="005D1DA0">
        <w:t>ne</w:t>
      </w:r>
      <w:r w:rsidR="002373E9" w:rsidRPr="005D1DA0">
        <w:t>, wypowiedzenie</w:t>
      </w:r>
      <w:r w:rsidR="00455EF7" w:rsidRPr="005D1DA0">
        <w:t xml:space="preserve"> i </w:t>
      </w:r>
      <w:r w:rsidR="008F2B32" w:rsidRPr="005D1DA0">
        <w:t>rozwiązanie</w:t>
      </w:r>
      <w:r w:rsidR="002373E9" w:rsidRPr="005D1DA0">
        <w:t xml:space="preserve"> </w:t>
      </w:r>
      <w:r w:rsidR="008F2B32" w:rsidRPr="005D1DA0">
        <w:t>Umowy</w:t>
      </w:r>
    </w:p>
    <w:p w14:paraId="46E3B609" w14:textId="40B6CE34" w:rsidR="00225A6F" w:rsidRPr="005D1DA0" w:rsidRDefault="00667972" w:rsidP="00225A6F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Zamawiający </w:t>
      </w:r>
      <w:r w:rsidR="000C7EC3" w:rsidRPr="005D1DA0">
        <w:rPr>
          <w:rFonts w:ascii="Aptos" w:hAnsi="Aptos"/>
        </w:rPr>
        <w:t xml:space="preserve">zastrzega prawo naliczania kar umownych za niewykonanie lub nienależyte wykonanie Przedmiotu </w:t>
      </w:r>
      <w:r w:rsidR="00D45A6D" w:rsidRPr="005D1DA0">
        <w:rPr>
          <w:rFonts w:ascii="Aptos" w:hAnsi="Aptos"/>
        </w:rPr>
        <w:t>U</w:t>
      </w:r>
      <w:r w:rsidR="000C7EC3" w:rsidRPr="005D1DA0">
        <w:rPr>
          <w:rFonts w:ascii="Aptos" w:hAnsi="Aptos"/>
        </w:rPr>
        <w:t xml:space="preserve">mowy, a także </w:t>
      </w:r>
      <w:r w:rsidR="00EF0ACB" w:rsidRPr="005D1DA0">
        <w:rPr>
          <w:rFonts w:ascii="Aptos" w:hAnsi="Aptos"/>
        </w:rPr>
        <w:t>zwłok</w:t>
      </w:r>
      <w:r w:rsidRPr="005D1DA0">
        <w:rPr>
          <w:rFonts w:ascii="Aptos" w:hAnsi="Aptos"/>
        </w:rPr>
        <w:t>ę</w:t>
      </w:r>
      <w:r w:rsidR="00455EF7" w:rsidRPr="005D1DA0">
        <w:rPr>
          <w:rFonts w:ascii="Aptos" w:hAnsi="Aptos"/>
        </w:rPr>
        <w:t xml:space="preserve"> w </w:t>
      </w:r>
      <w:r w:rsidR="000C7EC3" w:rsidRPr="005D1DA0">
        <w:rPr>
          <w:rFonts w:ascii="Aptos" w:hAnsi="Aptos"/>
        </w:rPr>
        <w:t>realizacji</w:t>
      </w:r>
      <w:r w:rsidR="0021366E" w:rsidRPr="005D1DA0">
        <w:rPr>
          <w:rFonts w:ascii="Aptos" w:hAnsi="Aptos"/>
        </w:rPr>
        <w:t xml:space="preserve"> usług medycznych,</w:t>
      </w:r>
      <w:r w:rsidR="00455EF7" w:rsidRPr="005D1DA0">
        <w:rPr>
          <w:rFonts w:ascii="Aptos" w:hAnsi="Aptos"/>
        </w:rPr>
        <w:t xml:space="preserve"> o </w:t>
      </w:r>
      <w:r w:rsidR="0021366E"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="0021366E" w:rsidRPr="005D1DA0">
        <w:rPr>
          <w:rFonts w:ascii="Aptos" w:hAnsi="Aptos"/>
        </w:rPr>
        <w:t>§ 1 ust. </w:t>
      </w:r>
      <w:r w:rsidR="00D60F32" w:rsidRPr="005D1DA0">
        <w:rPr>
          <w:rFonts w:ascii="Aptos" w:hAnsi="Aptos"/>
        </w:rPr>
        <w:t xml:space="preserve">1. </w:t>
      </w:r>
      <w:r w:rsidR="000C7EC3" w:rsidRPr="005D1DA0">
        <w:rPr>
          <w:rFonts w:ascii="Aptos" w:hAnsi="Aptos"/>
        </w:rPr>
        <w:t>Zamawiający może obciążyć Wykonawcę karami umownymi</w:t>
      </w:r>
      <w:r w:rsidR="00455EF7" w:rsidRPr="005D1DA0">
        <w:rPr>
          <w:rFonts w:ascii="Aptos" w:hAnsi="Aptos"/>
        </w:rPr>
        <w:t xml:space="preserve"> w </w:t>
      </w:r>
      <w:r w:rsidR="00D60F32" w:rsidRPr="005D1DA0">
        <w:rPr>
          <w:rFonts w:ascii="Aptos" w:hAnsi="Aptos"/>
        </w:rPr>
        <w:t>następujących przypadkach niedotrzymania zobowiązań wynikających</w:t>
      </w:r>
      <w:r w:rsidR="00455EF7" w:rsidRPr="005D1DA0">
        <w:rPr>
          <w:rFonts w:ascii="Aptos" w:hAnsi="Aptos"/>
        </w:rPr>
        <w:t xml:space="preserve"> z </w:t>
      </w:r>
      <w:r w:rsidR="00D60F32" w:rsidRPr="005D1DA0">
        <w:rPr>
          <w:rFonts w:ascii="Aptos" w:hAnsi="Aptos"/>
        </w:rPr>
        <w:t>Umowy, a ciążących na Wykonawcy,</w:t>
      </w:r>
      <w:r w:rsidR="00455EF7" w:rsidRPr="005D1DA0">
        <w:rPr>
          <w:rFonts w:ascii="Aptos" w:hAnsi="Aptos"/>
        </w:rPr>
        <w:t xml:space="preserve"> w </w:t>
      </w:r>
      <w:r w:rsidR="00D60F32" w:rsidRPr="005D1DA0">
        <w:rPr>
          <w:rFonts w:ascii="Aptos" w:hAnsi="Aptos"/>
        </w:rPr>
        <w:t>wysokości:</w:t>
      </w:r>
    </w:p>
    <w:p w14:paraId="5766CE0C" w14:textId="58D983D9" w:rsidR="000C7EC3" w:rsidRPr="005D1DA0" w:rsidRDefault="00225A6F" w:rsidP="00225A6F">
      <w:pPr>
        <w:pStyle w:val="Punktyumowy"/>
        <w:numPr>
          <w:ilvl w:val="0"/>
          <w:numId w:val="0"/>
        </w:numPr>
        <w:tabs>
          <w:tab w:val="clear" w:pos="720"/>
          <w:tab w:val="left" w:pos="993"/>
        </w:tabs>
        <w:ind w:left="709" w:hanging="283"/>
        <w:rPr>
          <w:rFonts w:ascii="Aptos" w:hAnsi="Aptos"/>
        </w:rPr>
      </w:pPr>
      <w:r w:rsidRPr="005D1DA0">
        <w:rPr>
          <w:rFonts w:ascii="Aptos" w:hAnsi="Aptos"/>
        </w:rPr>
        <w:t xml:space="preserve"> </w:t>
      </w:r>
      <w:r w:rsidR="000F2D17" w:rsidRPr="005D1DA0">
        <w:rPr>
          <w:rFonts w:ascii="Aptos" w:hAnsi="Aptos"/>
        </w:rPr>
        <w:t>1</w:t>
      </w:r>
      <w:r w:rsidR="000C7EC3" w:rsidRPr="005D1DA0">
        <w:rPr>
          <w:rFonts w:ascii="Aptos" w:hAnsi="Aptos"/>
        </w:rPr>
        <w:t xml:space="preserve">) </w:t>
      </w:r>
      <w:r w:rsidRPr="005D1DA0">
        <w:rPr>
          <w:rFonts w:ascii="Aptos" w:hAnsi="Aptos"/>
        </w:rPr>
        <w:t xml:space="preserve"> </w:t>
      </w:r>
      <w:r w:rsidR="000C7EC3" w:rsidRPr="005D1DA0">
        <w:rPr>
          <w:rFonts w:ascii="Aptos" w:hAnsi="Aptos"/>
        </w:rPr>
        <w:t xml:space="preserve">20 % </w:t>
      </w:r>
      <w:r w:rsidR="00E31854">
        <w:rPr>
          <w:rFonts w:ascii="Aptos" w:hAnsi="Aptos"/>
        </w:rPr>
        <w:t xml:space="preserve">maksymalnego wynagrodzenia brutto za realizację Przedmiotu umowy w okresie 12 miesięcy </w:t>
      </w:r>
      <w:r w:rsidR="000C7EC3" w:rsidRPr="005D1DA0">
        <w:rPr>
          <w:rFonts w:ascii="Aptos" w:hAnsi="Aptos"/>
        </w:rPr>
        <w:t>(</w:t>
      </w:r>
      <w:r w:rsidR="00E31854">
        <w:rPr>
          <w:rFonts w:ascii="Aptos" w:hAnsi="Aptos"/>
        </w:rPr>
        <w:t xml:space="preserve">tj. w czasie realizacji zamówienia podstawowego jest to kwota określona w </w:t>
      </w:r>
      <w:r w:rsidR="000C7EC3" w:rsidRPr="005D1DA0">
        <w:rPr>
          <w:rFonts w:ascii="Aptos" w:hAnsi="Aptos"/>
        </w:rPr>
        <w:t xml:space="preserve">§ 5 ust. 2 </w:t>
      </w:r>
      <w:r w:rsidR="009346A4" w:rsidRPr="005D1DA0">
        <w:rPr>
          <w:rFonts w:ascii="Aptos" w:hAnsi="Aptos"/>
        </w:rPr>
        <w:t>U</w:t>
      </w:r>
      <w:r w:rsidR="000C7EC3" w:rsidRPr="005D1DA0">
        <w:rPr>
          <w:rFonts w:ascii="Aptos" w:hAnsi="Aptos"/>
        </w:rPr>
        <w:t>mowy</w:t>
      </w:r>
      <w:r w:rsidR="00E31854">
        <w:rPr>
          <w:rFonts w:ascii="Aptos" w:hAnsi="Aptos"/>
        </w:rPr>
        <w:t xml:space="preserve">, w czasie realizacji zamówienia z prawem opcji terminowej: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3,</w:t>
      </w:r>
      <w:r w:rsidR="00E31854" w:rsidRPr="00E31854">
        <w:rPr>
          <w:rFonts w:ascii="Aptos" w:hAnsi="Aptos"/>
        </w:rPr>
        <w:t xml:space="preserve"> </w:t>
      </w:r>
      <w:r w:rsidR="00E31854">
        <w:rPr>
          <w:rFonts w:ascii="Aptos" w:hAnsi="Aptos"/>
        </w:rPr>
        <w:t xml:space="preserve">w czasie realizacji zamówienia z prawem opcji ilościowej: łączna wartość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 xml:space="preserve">2 i 4 </w:t>
      </w:r>
      <w:r w:rsidR="000C7EC3" w:rsidRPr="005D1DA0">
        <w:rPr>
          <w:rFonts w:ascii="Aptos" w:hAnsi="Aptos"/>
        </w:rPr>
        <w:t>)</w:t>
      </w:r>
      <w:r w:rsidR="00455EF7" w:rsidRPr="005D1DA0">
        <w:rPr>
          <w:rFonts w:ascii="Aptos" w:hAnsi="Aptos"/>
        </w:rPr>
        <w:t xml:space="preserve"> w </w:t>
      </w:r>
      <w:r w:rsidR="000C7EC3" w:rsidRPr="005D1DA0">
        <w:rPr>
          <w:rFonts w:ascii="Aptos" w:hAnsi="Aptos"/>
        </w:rPr>
        <w:t xml:space="preserve">przypadku </w:t>
      </w:r>
      <w:r w:rsidR="00112953" w:rsidRPr="005D1DA0">
        <w:rPr>
          <w:rFonts w:ascii="Aptos" w:hAnsi="Aptos"/>
        </w:rPr>
        <w:t xml:space="preserve">wcześniejszego </w:t>
      </w:r>
      <w:r w:rsidR="009918E2" w:rsidRPr="005D1DA0">
        <w:rPr>
          <w:rFonts w:ascii="Aptos" w:hAnsi="Aptos"/>
        </w:rPr>
        <w:t>rozwiązania</w:t>
      </w:r>
      <w:r w:rsidR="000F2D17" w:rsidRPr="005D1DA0">
        <w:rPr>
          <w:rFonts w:ascii="Aptos" w:hAnsi="Aptos"/>
        </w:rPr>
        <w:t xml:space="preserve"> lub</w:t>
      </w:r>
      <w:r w:rsidR="00112953" w:rsidRPr="005D1DA0">
        <w:rPr>
          <w:rFonts w:ascii="Aptos" w:hAnsi="Aptos"/>
        </w:rPr>
        <w:t xml:space="preserve"> wypowiedzenia </w:t>
      </w:r>
      <w:r w:rsidR="000F2D17" w:rsidRPr="005D1DA0">
        <w:rPr>
          <w:rFonts w:ascii="Aptos" w:hAnsi="Aptos"/>
        </w:rPr>
        <w:t xml:space="preserve">niniejszej </w:t>
      </w:r>
      <w:r w:rsidR="00112953" w:rsidRPr="005D1DA0">
        <w:rPr>
          <w:rFonts w:ascii="Aptos" w:hAnsi="Aptos"/>
        </w:rPr>
        <w:t>Umowy</w:t>
      </w:r>
      <w:r w:rsidR="00455EF7" w:rsidRPr="005D1DA0">
        <w:rPr>
          <w:rFonts w:ascii="Aptos" w:hAnsi="Aptos"/>
        </w:rPr>
        <w:t xml:space="preserve"> z </w:t>
      </w:r>
      <w:r w:rsidR="000C7EC3" w:rsidRPr="005D1DA0">
        <w:rPr>
          <w:rFonts w:ascii="Aptos" w:hAnsi="Aptos"/>
        </w:rPr>
        <w:t>przyczyn</w:t>
      </w:r>
      <w:r w:rsidR="00112953" w:rsidRPr="005D1DA0">
        <w:rPr>
          <w:rFonts w:ascii="Aptos" w:hAnsi="Aptos"/>
        </w:rPr>
        <w:t xml:space="preserve"> leżących po stronie </w:t>
      </w:r>
      <w:r w:rsidR="000C7EC3" w:rsidRPr="005D1DA0">
        <w:rPr>
          <w:rFonts w:ascii="Aptos" w:hAnsi="Aptos"/>
        </w:rPr>
        <w:t>Wykonawc</w:t>
      </w:r>
      <w:r w:rsidR="00112953" w:rsidRPr="005D1DA0">
        <w:rPr>
          <w:rFonts w:ascii="Aptos" w:hAnsi="Aptos"/>
        </w:rPr>
        <w:t>y</w:t>
      </w:r>
      <w:r w:rsidR="001F2E77" w:rsidRPr="005D1DA0">
        <w:rPr>
          <w:rFonts w:ascii="Aptos" w:hAnsi="Aptos"/>
        </w:rPr>
        <w:t>;</w:t>
      </w:r>
    </w:p>
    <w:p w14:paraId="764E9EEA" w14:textId="70335235" w:rsidR="001B48B9" w:rsidRPr="005D1DA0" w:rsidRDefault="00112953" w:rsidP="00225A6F">
      <w:pPr>
        <w:pStyle w:val="Punktyumowy"/>
        <w:numPr>
          <w:ilvl w:val="0"/>
          <w:numId w:val="0"/>
        </w:numPr>
        <w:ind w:left="708" w:hanging="218"/>
        <w:rPr>
          <w:rFonts w:ascii="Aptos" w:hAnsi="Aptos"/>
        </w:rPr>
      </w:pPr>
      <w:r w:rsidRPr="005D1DA0">
        <w:rPr>
          <w:rFonts w:ascii="Aptos" w:hAnsi="Aptos"/>
        </w:rPr>
        <w:t>2</w:t>
      </w:r>
      <w:r w:rsidR="000C7EC3" w:rsidRPr="005D1DA0">
        <w:rPr>
          <w:rFonts w:ascii="Aptos" w:hAnsi="Aptos"/>
        </w:rPr>
        <w:t xml:space="preserve">) każdorazowo 0,1 % </w:t>
      </w:r>
      <w:r w:rsidR="00E31854">
        <w:rPr>
          <w:rFonts w:ascii="Aptos" w:hAnsi="Aptos"/>
        </w:rPr>
        <w:t xml:space="preserve">maksymalnego wynagrodzenia brutto za realizację Przedmiotu umowy w okresie 12 miesięcy (tj. w czasie realizacji zamówienia podstawowego jest to kwota określona </w:t>
      </w:r>
      <w:r w:rsidR="00E31854">
        <w:rPr>
          <w:rFonts w:ascii="Aptos" w:hAnsi="Aptos"/>
        </w:rPr>
        <w:lastRenderedPageBreak/>
        <w:t xml:space="preserve">w </w:t>
      </w:r>
      <w:r w:rsidR="00E31854" w:rsidRPr="005D1DA0">
        <w:rPr>
          <w:rFonts w:ascii="Aptos" w:hAnsi="Aptos"/>
        </w:rPr>
        <w:t>§ 5 ust. 2 Umowy</w:t>
      </w:r>
      <w:r w:rsidR="00E31854">
        <w:rPr>
          <w:rFonts w:ascii="Aptos" w:hAnsi="Aptos"/>
        </w:rPr>
        <w:t xml:space="preserve">, w czasie realizacji zamówienia z prawem opcji terminowej: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3,</w:t>
      </w:r>
      <w:r w:rsidR="00E31854" w:rsidRPr="00E31854">
        <w:rPr>
          <w:rFonts w:ascii="Aptos" w:hAnsi="Aptos"/>
        </w:rPr>
        <w:t xml:space="preserve"> </w:t>
      </w:r>
      <w:r w:rsidR="00E31854">
        <w:rPr>
          <w:rFonts w:ascii="Aptos" w:hAnsi="Aptos"/>
        </w:rPr>
        <w:t xml:space="preserve">w czasie realizacji zamówienia z prawem opcji ilościowej: łączna wartość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2 i 4</w:t>
      </w:r>
      <w:r w:rsidR="000C7EC3" w:rsidRPr="005D1DA0">
        <w:rPr>
          <w:rFonts w:ascii="Aptos" w:hAnsi="Aptos"/>
        </w:rPr>
        <w:t>) za każdy rozpoczęty dzień zwłoki</w:t>
      </w:r>
      <w:r w:rsidR="00455EF7" w:rsidRPr="005D1DA0">
        <w:rPr>
          <w:rFonts w:ascii="Aptos" w:hAnsi="Aptos"/>
        </w:rPr>
        <w:t xml:space="preserve"> w </w:t>
      </w:r>
      <w:r w:rsidR="000C7EC3" w:rsidRPr="005D1DA0">
        <w:rPr>
          <w:rFonts w:ascii="Aptos" w:hAnsi="Aptos"/>
        </w:rPr>
        <w:t xml:space="preserve">realizacji </w:t>
      </w:r>
      <w:r w:rsidR="00D45A6D" w:rsidRPr="005D1DA0">
        <w:rPr>
          <w:rFonts w:ascii="Aptos" w:hAnsi="Aptos"/>
        </w:rPr>
        <w:t>P</w:t>
      </w:r>
      <w:r w:rsidR="000C7EC3" w:rsidRPr="005D1DA0">
        <w:rPr>
          <w:rFonts w:ascii="Aptos" w:hAnsi="Aptos"/>
        </w:rPr>
        <w:t xml:space="preserve">rzedmiotu </w:t>
      </w:r>
      <w:r w:rsidR="00D45A6D" w:rsidRPr="005D1DA0">
        <w:rPr>
          <w:rFonts w:ascii="Aptos" w:hAnsi="Aptos"/>
        </w:rPr>
        <w:t>U</w:t>
      </w:r>
      <w:r w:rsidR="000C7EC3" w:rsidRPr="005D1DA0">
        <w:rPr>
          <w:rFonts w:ascii="Aptos" w:hAnsi="Aptos"/>
        </w:rPr>
        <w:t>mowy zgodnie</w:t>
      </w:r>
      <w:r w:rsidR="00455EF7" w:rsidRPr="005D1DA0">
        <w:rPr>
          <w:rFonts w:ascii="Aptos" w:hAnsi="Aptos"/>
        </w:rPr>
        <w:t xml:space="preserve"> z </w:t>
      </w:r>
      <w:r w:rsidR="000C7EC3" w:rsidRPr="005D1DA0">
        <w:rPr>
          <w:rFonts w:ascii="Aptos" w:hAnsi="Aptos"/>
        </w:rPr>
        <w:t>warunkami określonymi</w:t>
      </w:r>
      <w:r w:rsidR="00455EF7" w:rsidRPr="005D1DA0">
        <w:rPr>
          <w:rFonts w:ascii="Aptos" w:hAnsi="Aptos"/>
        </w:rPr>
        <w:t xml:space="preserve"> w </w:t>
      </w:r>
      <w:r w:rsidR="000C7EC3" w:rsidRPr="005D1DA0">
        <w:rPr>
          <w:rFonts w:ascii="Aptos" w:hAnsi="Aptos"/>
        </w:rPr>
        <w:t>§</w:t>
      </w:r>
      <w:r w:rsidR="006066BB" w:rsidRPr="005D1DA0">
        <w:rPr>
          <w:rFonts w:ascii="Aptos" w:hAnsi="Aptos"/>
        </w:rPr>
        <w:t xml:space="preserve"> </w:t>
      </w:r>
      <w:r w:rsidR="000C7EC3" w:rsidRPr="005D1DA0">
        <w:rPr>
          <w:rFonts w:ascii="Aptos" w:hAnsi="Aptos"/>
        </w:rPr>
        <w:t>3 ust. 6-7 (tzn. za każdy dzień zwłoki</w:t>
      </w:r>
      <w:r w:rsidR="00455EF7" w:rsidRPr="005D1DA0">
        <w:rPr>
          <w:rFonts w:ascii="Aptos" w:hAnsi="Aptos"/>
        </w:rPr>
        <w:t xml:space="preserve"> w </w:t>
      </w:r>
      <w:r w:rsidR="006066BB" w:rsidRPr="005D1DA0">
        <w:rPr>
          <w:rFonts w:ascii="Aptos" w:hAnsi="Aptos"/>
        </w:rPr>
        <w:t>realizacji Świadczenia zdrowotnego</w:t>
      </w:r>
      <w:r w:rsidR="00455EF7" w:rsidRPr="005D1DA0">
        <w:rPr>
          <w:rFonts w:ascii="Aptos" w:hAnsi="Aptos"/>
        </w:rPr>
        <w:t xml:space="preserve"> w </w:t>
      </w:r>
      <w:r w:rsidR="000C7EC3" w:rsidRPr="005D1DA0">
        <w:rPr>
          <w:rFonts w:ascii="Aptos" w:hAnsi="Aptos"/>
        </w:rPr>
        <w:t xml:space="preserve">stosunku do wymaganych terminów realizacji - dla każdego skierowanego </w:t>
      </w:r>
      <w:r w:rsidR="006066BB" w:rsidRPr="005D1DA0">
        <w:rPr>
          <w:rFonts w:ascii="Aptos" w:hAnsi="Aptos"/>
        </w:rPr>
        <w:t>P</w:t>
      </w:r>
      <w:r w:rsidR="000C7EC3" w:rsidRPr="005D1DA0">
        <w:rPr>
          <w:rFonts w:ascii="Aptos" w:hAnsi="Aptos"/>
        </w:rPr>
        <w:t xml:space="preserve">racownika oddzielnie). Za zwłokę uważa się </w:t>
      </w:r>
      <w:r w:rsidR="002E265D" w:rsidRPr="005D1DA0">
        <w:rPr>
          <w:rFonts w:ascii="Aptos" w:hAnsi="Aptos"/>
        </w:rPr>
        <w:t xml:space="preserve">każdy dzień </w:t>
      </w:r>
      <w:r w:rsidR="00722FF4" w:rsidRPr="005D1DA0">
        <w:rPr>
          <w:rFonts w:ascii="Aptos" w:hAnsi="Aptos"/>
        </w:rPr>
        <w:t xml:space="preserve">roboczy </w:t>
      </w:r>
      <w:r w:rsidR="002E265D" w:rsidRPr="005D1DA0">
        <w:rPr>
          <w:rFonts w:ascii="Aptos" w:hAnsi="Aptos"/>
        </w:rPr>
        <w:t>po</w:t>
      </w:r>
      <w:r w:rsidR="00722FF4" w:rsidRPr="005D1DA0">
        <w:rPr>
          <w:rFonts w:ascii="Aptos" w:hAnsi="Aptos"/>
        </w:rPr>
        <w:t xml:space="preserve"> przekroczeniu</w:t>
      </w:r>
      <w:r w:rsidR="002E265D" w:rsidRPr="005D1DA0">
        <w:rPr>
          <w:rFonts w:ascii="Aptos" w:hAnsi="Aptos"/>
        </w:rPr>
        <w:t xml:space="preserve"> termin</w:t>
      </w:r>
      <w:r w:rsidR="00722FF4" w:rsidRPr="005D1DA0">
        <w:rPr>
          <w:rFonts w:ascii="Aptos" w:hAnsi="Aptos"/>
        </w:rPr>
        <w:t>u</w:t>
      </w:r>
      <w:r w:rsidR="002E265D" w:rsidRPr="005D1DA0">
        <w:rPr>
          <w:rFonts w:ascii="Aptos" w:hAnsi="Aptos"/>
        </w:rPr>
        <w:t xml:space="preserve"> określon</w:t>
      </w:r>
      <w:r w:rsidR="00722FF4" w:rsidRPr="005D1DA0">
        <w:rPr>
          <w:rFonts w:ascii="Aptos" w:hAnsi="Aptos"/>
        </w:rPr>
        <w:t>ego</w:t>
      </w:r>
      <w:r w:rsidR="00455EF7" w:rsidRPr="005D1DA0">
        <w:rPr>
          <w:rFonts w:ascii="Aptos" w:hAnsi="Aptos"/>
        </w:rPr>
        <w:t xml:space="preserve"> w </w:t>
      </w:r>
      <w:r w:rsidR="002E265D" w:rsidRPr="005D1DA0">
        <w:rPr>
          <w:rFonts w:ascii="Aptos" w:hAnsi="Aptos"/>
        </w:rPr>
        <w:t xml:space="preserve">niniejszej </w:t>
      </w:r>
      <w:r w:rsidR="00722FF4" w:rsidRPr="005D1DA0">
        <w:rPr>
          <w:rFonts w:ascii="Aptos" w:hAnsi="Aptos"/>
        </w:rPr>
        <w:t>U</w:t>
      </w:r>
      <w:r w:rsidR="002E265D" w:rsidRPr="005D1DA0">
        <w:rPr>
          <w:rFonts w:ascii="Aptos" w:hAnsi="Aptos"/>
        </w:rPr>
        <w:t>mowie</w:t>
      </w:r>
      <w:r w:rsidR="00722FF4" w:rsidRPr="005D1DA0">
        <w:rPr>
          <w:rFonts w:ascii="Aptos" w:hAnsi="Aptos"/>
        </w:rPr>
        <w:t>,</w:t>
      </w:r>
      <w:r w:rsidR="000C7EC3" w:rsidRPr="005D1DA0">
        <w:rPr>
          <w:rFonts w:ascii="Aptos" w:hAnsi="Aptos"/>
        </w:rPr>
        <w:t xml:space="preserve"> </w:t>
      </w:r>
      <w:r w:rsidR="002E47D7" w:rsidRPr="005D1DA0">
        <w:rPr>
          <w:rFonts w:ascii="Aptos" w:hAnsi="Aptos"/>
        </w:rPr>
        <w:t>kara umowna naliczana będzie maksymalnie przez 60 dni</w:t>
      </w:r>
      <w:r w:rsidR="001F2E77" w:rsidRPr="005D1DA0">
        <w:rPr>
          <w:rFonts w:ascii="Aptos" w:hAnsi="Aptos"/>
        </w:rPr>
        <w:t>;</w:t>
      </w:r>
      <w:r w:rsidR="002E265D" w:rsidRPr="005D1DA0">
        <w:rPr>
          <w:rFonts w:ascii="Aptos" w:hAnsi="Aptos"/>
        </w:rPr>
        <w:t xml:space="preserve"> </w:t>
      </w:r>
    </w:p>
    <w:p w14:paraId="6C44D256" w14:textId="3509B091" w:rsidR="00563B85" w:rsidRPr="005D1DA0" w:rsidRDefault="00112953" w:rsidP="00225A6F">
      <w:pPr>
        <w:pStyle w:val="Punktyumowy"/>
        <w:numPr>
          <w:ilvl w:val="0"/>
          <w:numId w:val="0"/>
        </w:numPr>
        <w:ind w:left="708" w:hanging="218"/>
        <w:rPr>
          <w:rFonts w:ascii="Aptos" w:hAnsi="Aptos"/>
        </w:rPr>
      </w:pPr>
      <w:r w:rsidRPr="005D1DA0">
        <w:rPr>
          <w:rFonts w:ascii="Aptos" w:hAnsi="Aptos"/>
        </w:rPr>
        <w:t>3</w:t>
      </w:r>
      <w:r w:rsidR="001B48B9" w:rsidRPr="005D1DA0">
        <w:rPr>
          <w:rFonts w:ascii="Aptos" w:hAnsi="Aptos"/>
        </w:rPr>
        <w:t xml:space="preserve">) </w:t>
      </w:r>
      <w:r w:rsidR="00563B85" w:rsidRPr="005D1DA0">
        <w:rPr>
          <w:rFonts w:ascii="Aptos" w:hAnsi="Aptos"/>
        </w:rPr>
        <w:t xml:space="preserve">każdorazowo 1 % </w:t>
      </w:r>
      <w:r w:rsidR="00E31854">
        <w:rPr>
          <w:rFonts w:ascii="Aptos" w:hAnsi="Aptos"/>
        </w:rPr>
        <w:t xml:space="preserve">maksymalnego wynagrodzenia brutto za realizację Przedmiotu umowy w okresie 12 miesięcy (tj. w czasie realizacji zamówienia podstawowego jest to kwota określona w </w:t>
      </w:r>
      <w:r w:rsidR="00E31854" w:rsidRPr="005D1DA0">
        <w:rPr>
          <w:rFonts w:ascii="Aptos" w:hAnsi="Aptos"/>
        </w:rPr>
        <w:t>§ 5 ust. 2 Umowy</w:t>
      </w:r>
      <w:r w:rsidR="00E31854">
        <w:rPr>
          <w:rFonts w:ascii="Aptos" w:hAnsi="Aptos"/>
        </w:rPr>
        <w:t xml:space="preserve">, w czasie realizacji zamówienia z prawem opcji terminowej: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3,</w:t>
      </w:r>
      <w:r w:rsidR="00E31854" w:rsidRPr="00E31854">
        <w:rPr>
          <w:rFonts w:ascii="Aptos" w:hAnsi="Aptos"/>
        </w:rPr>
        <w:t xml:space="preserve"> </w:t>
      </w:r>
      <w:r w:rsidR="00E31854">
        <w:rPr>
          <w:rFonts w:ascii="Aptos" w:hAnsi="Aptos"/>
        </w:rPr>
        <w:t xml:space="preserve">w czasie realizacji zamówienia z prawem opcji ilościowej: łączna wartość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2 i 4</w:t>
      </w:r>
      <w:r w:rsidR="00563B85" w:rsidRPr="005D1DA0">
        <w:rPr>
          <w:rFonts w:ascii="Aptos" w:hAnsi="Aptos"/>
        </w:rPr>
        <w:t xml:space="preserve">) </w:t>
      </w:r>
      <w:r w:rsidR="001B48B9" w:rsidRPr="005D1DA0">
        <w:rPr>
          <w:rFonts w:ascii="Aptos" w:hAnsi="Aptos"/>
        </w:rPr>
        <w:t>za każdy miesiąc kalendarzowy,</w:t>
      </w:r>
      <w:r w:rsidR="00455EF7" w:rsidRPr="005D1DA0">
        <w:rPr>
          <w:rFonts w:ascii="Aptos" w:hAnsi="Aptos"/>
        </w:rPr>
        <w:t xml:space="preserve"> w </w:t>
      </w:r>
      <w:r w:rsidR="001B48B9" w:rsidRPr="005D1DA0">
        <w:rPr>
          <w:rFonts w:ascii="Aptos" w:hAnsi="Aptos"/>
        </w:rPr>
        <w:t xml:space="preserve">którym stwierdzono brak pracownika realizującego </w:t>
      </w:r>
      <w:r w:rsidR="00563B85" w:rsidRPr="005D1DA0">
        <w:rPr>
          <w:rFonts w:ascii="Aptos" w:hAnsi="Aptos"/>
        </w:rPr>
        <w:t>P</w:t>
      </w:r>
      <w:r w:rsidR="001B48B9" w:rsidRPr="005D1DA0">
        <w:rPr>
          <w:rFonts w:ascii="Aptos" w:hAnsi="Aptos"/>
        </w:rPr>
        <w:t xml:space="preserve">rzedmiot </w:t>
      </w:r>
      <w:r w:rsidR="0002143D" w:rsidRPr="005D1DA0">
        <w:rPr>
          <w:rFonts w:ascii="Aptos" w:hAnsi="Aptos"/>
        </w:rPr>
        <w:t>U</w:t>
      </w:r>
      <w:r w:rsidR="001B48B9" w:rsidRPr="005D1DA0">
        <w:rPr>
          <w:rFonts w:ascii="Aptos" w:hAnsi="Aptos"/>
        </w:rPr>
        <w:t>mowy zatrudnionego na podstawie umowy</w:t>
      </w:r>
      <w:r w:rsidR="00455EF7" w:rsidRPr="005D1DA0">
        <w:rPr>
          <w:rFonts w:ascii="Aptos" w:hAnsi="Aptos"/>
        </w:rPr>
        <w:t xml:space="preserve"> o </w:t>
      </w:r>
      <w:r w:rsidR="001B48B9" w:rsidRPr="005D1DA0">
        <w:rPr>
          <w:rFonts w:ascii="Aptos" w:hAnsi="Aptos"/>
        </w:rPr>
        <w:t>pracę</w:t>
      </w:r>
      <w:r w:rsidR="006066BB" w:rsidRPr="005D1DA0">
        <w:rPr>
          <w:rFonts w:ascii="Aptos" w:hAnsi="Aptos"/>
        </w:rPr>
        <w:t xml:space="preserve">, </w:t>
      </w:r>
      <w:r w:rsidR="00CC0D0C" w:rsidRPr="005D1DA0">
        <w:rPr>
          <w:rFonts w:ascii="Aptos" w:hAnsi="Aptos"/>
        </w:rPr>
        <w:t>zgodnie</w:t>
      </w:r>
      <w:r w:rsidR="00455EF7" w:rsidRPr="005D1DA0">
        <w:rPr>
          <w:rFonts w:ascii="Aptos" w:hAnsi="Aptos"/>
        </w:rPr>
        <w:t xml:space="preserve"> z </w:t>
      </w:r>
      <w:r w:rsidR="006066BB" w:rsidRPr="005D1DA0">
        <w:rPr>
          <w:rFonts w:ascii="Aptos" w:hAnsi="Aptos"/>
        </w:rPr>
        <w:t xml:space="preserve">§ 3 ust. 20 </w:t>
      </w:r>
      <w:r w:rsidR="00CC0D0C" w:rsidRPr="005D1DA0">
        <w:rPr>
          <w:rFonts w:ascii="Aptos" w:hAnsi="Aptos"/>
        </w:rPr>
        <w:t xml:space="preserve">Umowy </w:t>
      </w:r>
      <w:r w:rsidR="001B48B9" w:rsidRPr="005D1DA0">
        <w:rPr>
          <w:rFonts w:ascii="Aptos" w:hAnsi="Aptos"/>
        </w:rPr>
        <w:t>(</w:t>
      </w:r>
      <w:r w:rsidR="006066BB" w:rsidRPr="005D1DA0">
        <w:rPr>
          <w:rFonts w:ascii="Aptos" w:hAnsi="Aptos"/>
        </w:rPr>
        <w:t xml:space="preserve">kara </w:t>
      </w:r>
      <w:r w:rsidR="001B48B9" w:rsidRPr="005D1DA0">
        <w:rPr>
          <w:rFonts w:ascii="Aptos" w:hAnsi="Aptos"/>
        </w:rPr>
        <w:t xml:space="preserve">naliczana </w:t>
      </w:r>
      <w:r w:rsidR="00CC0D0C" w:rsidRPr="005D1DA0">
        <w:rPr>
          <w:rFonts w:ascii="Aptos" w:hAnsi="Aptos"/>
        </w:rPr>
        <w:t xml:space="preserve">będzie </w:t>
      </w:r>
      <w:r w:rsidR="001B48B9" w:rsidRPr="005D1DA0">
        <w:rPr>
          <w:rFonts w:ascii="Aptos" w:hAnsi="Aptos"/>
        </w:rPr>
        <w:t>od każdej osoby</w:t>
      </w:r>
      <w:r w:rsidR="00455EF7" w:rsidRPr="005D1DA0">
        <w:rPr>
          <w:rFonts w:ascii="Aptos" w:hAnsi="Aptos"/>
        </w:rPr>
        <w:t xml:space="preserve"> i </w:t>
      </w:r>
      <w:r w:rsidR="001B48B9" w:rsidRPr="005D1DA0">
        <w:rPr>
          <w:rFonts w:ascii="Aptos" w:hAnsi="Aptos"/>
        </w:rPr>
        <w:t>za każdy miesiąc kalendarzowy,</w:t>
      </w:r>
      <w:r w:rsidR="00455EF7" w:rsidRPr="005D1DA0">
        <w:rPr>
          <w:rFonts w:ascii="Aptos" w:hAnsi="Aptos"/>
        </w:rPr>
        <w:t xml:space="preserve"> w </w:t>
      </w:r>
      <w:r w:rsidR="001B48B9" w:rsidRPr="005D1DA0">
        <w:rPr>
          <w:rFonts w:ascii="Aptos" w:hAnsi="Aptos"/>
        </w:rPr>
        <w:t>którym takie uchybienie zostało stwierdzone)</w:t>
      </w:r>
      <w:r w:rsidR="001F2E77" w:rsidRPr="005D1DA0">
        <w:rPr>
          <w:rFonts w:ascii="Aptos" w:hAnsi="Aptos"/>
        </w:rPr>
        <w:t>;</w:t>
      </w:r>
    </w:p>
    <w:p w14:paraId="1E15398F" w14:textId="6C029D05" w:rsidR="00B144C2" w:rsidRPr="005D1DA0" w:rsidRDefault="00112953" w:rsidP="00225A6F">
      <w:pPr>
        <w:pStyle w:val="Punktyumowy"/>
        <w:numPr>
          <w:ilvl w:val="0"/>
          <w:numId w:val="0"/>
        </w:numPr>
        <w:ind w:left="708" w:hanging="218"/>
        <w:rPr>
          <w:rFonts w:ascii="Aptos" w:hAnsi="Aptos"/>
        </w:rPr>
      </w:pPr>
      <w:r w:rsidRPr="005D1DA0">
        <w:rPr>
          <w:rFonts w:ascii="Aptos" w:hAnsi="Aptos"/>
        </w:rPr>
        <w:t>4</w:t>
      </w:r>
      <w:r w:rsidR="00DB0F85" w:rsidRPr="005D1DA0">
        <w:rPr>
          <w:rFonts w:ascii="Aptos" w:hAnsi="Aptos"/>
        </w:rPr>
        <w:t xml:space="preserve">) </w:t>
      </w:r>
      <w:r w:rsidR="009B3C37" w:rsidRPr="005D1DA0">
        <w:rPr>
          <w:rFonts w:ascii="Aptos" w:hAnsi="Aptos"/>
        </w:rPr>
        <w:t xml:space="preserve">każdorazowo 1 % </w:t>
      </w:r>
      <w:r w:rsidR="00E31854">
        <w:rPr>
          <w:rFonts w:ascii="Aptos" w:hAnsi="Aptos"/>
        </w:rPr>
        <w:t xml:space="preserve">maksymalnego wynagrodzenia brutto za realizację Przedmiotu umowy w okresie 12 miesięcy (tj. w czasie realizacji zamówienia podstawowego jest to kwota określona w </w:t>
      </w:r>
      <w:r w:rsidR="00E31854" w:rsidRPr="005D1DA0">
        <w:rPr>
          <w:rFonts w:ascii="Aptos" w:hAnsi="Aptos"/>
        </w:rPr>
        <w:t>§ 5 ust. 2 Umowy</w:t>
      </w:r>
      <w:r w:rsidR="00E31854">
        <w:rPr>
          <w:rFonts w:ascii="Aptos" w:hAnsi="Aptos"/>
        </w:rPr>
        <w:t xml:space="preserve">, w czasie realizacji zamówienia z prawem opcji terminowej: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3,</w:t>
      </w:r>
      <w:r w:rsidR="00E31854" w:rsidRPr="00E31854">
        <w:rPr>
          <w:rFonts w:ascii="Aptos" w:hAnsi="Aptos"/>
        </w:rPr>
        <w:t xml:space="preserve"> </w:t>
      </w:r>
      <w:r w:rsidR="00E31854">
        <w:rPr>
          <w:rFonts w:ascii="Aptos" w:hAnsi="Aptos"/>
        </w:rPr>
        <w:t xml:space="preserve">w czasie realizacji zamówienia z prawem opcji ilościowej: łączna wartość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2 i 4</w:t>
      </w:r>
      <w:r w:rsidR="009B3C37" w:rsidRPr="005D1DA0">
        <w:rPr>
          <w:rFonts w:ascii="Aptos" w:hAnsi="Aptos"/>
        </w:rPr>
        <w:t xml:space="preserve">) </w:t>
      </w:r>
      <w:r w:rsidR="00DB0F85" w:rsidRPr="005D1DA0">
        <w:rPr>
          <w:rFonts w:ascii="Aptos" w:hAnsi="Aptos"/>
        </w:rPr>
        <w:t xml:space="preserve">za </w:t>
      </w:r>
      <w:r w:rsidR="009B3C37" w:rsidRPr="005D1DA0">
        <w:rPr>
          <w:rFonts w:ascii="Aptos" w:hAnsi="Aptos"/>
        </w:rPr>
        <w:t>niewywiązanie się</w:t>
      </w:r>
      <w:r w:rsidR="00455EF7" w:rsidRPr="005D1DA0">
        <w:rPr>
          <w:rFonts w:ascii="Aptos" w:hAnsi="Aptos"/>
        </w:rPr>
        <w:t xml:space="preserve"> z </w:t>
      </w:r>
      <w:r w:rsidR="009B3C37" w:rsidRPr="005D1DA0">
        <w:rPr>
          <w:rFonts w:ascii="Aptos" w:hAnsi="Aptos"/>
        </w:rPr>
        <w:t>obowiązku</w:t>
      </w:r>
      <w:r w:rsidR="00DB0F85" w:rsidRPr="005D1DA0">
        <w:rPr>
          <w:rFonts w:ascii="Aptos" w:hAnsi="Aptos"/>
        </w:rPr>
        <w:t xml:space="preserve"> </w:t>
      </w:r>
      <w:r w:rsidR="009B3C37" w:rsidRPr="005D1DA0">
        <w:rPr>
          <w:rFonts w:ascii="Aptos" w:hAnsi="Aptos"/>
        </w:rPr>
        <w:t>dot. poddania się przez Wykonawcę kontroli Zamawiającego</w:t>
      </w:r>
      <w:r w:rsidR="00DB0F85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9346A4" w:rsidRPr="005D1DA0">
        <w:rPr>
          <w:rFonts w:ascii="Aptos" w:hAnsi="Aptos"/>
        </w:rPr>
        <w:t>której</w:t>
      </w:r>
      <w:r w:rsidR="00DB0F85" w:rsidRPr="005D1DA0">
        <w:rPr>
          <w:rFonts w:ascii="Aptos" w:hAnsi="Aptos"/>
        </w:rPr>
        <w:t xml:space="preserve"> mowa </w:t>
      </w:r>
      <w:r w:rsidR="009B3C37" w:rsidRPr="005D1DA0">
        <w:rPr>
          <w:rFonts w:ascii="Aptos" w:hAnsi="Aptos"/>
        </w:rPr>
        <w:t>§ 4</w:t>
      </w:r>
      <w:r w:rsidR="003F6F4D" w:rsidRPr="005D1DA0">
        <w:rPr>
          <w:rFonts w:ascii="Aptos" w:hAnsi="Aptos"/>
        </w:rPr>
        <w:t xml:space="preserve"> ust. 1 -7</w:t>
      </w:r>
      <w:r w:rsidR="001F2E77" w:rsidRPr="005D1DA0">
        <w:rPr>
          <w:rFonts w:ascii="Aptos" w:hAnsi="Aptos"/>
        </w:rPr>
        <w:t>;</w:t>
      </w:r>
    </w:p>
    <w:p w14:paraId="26AC4E6E" w14:textId="78B8262D" w:rsidR="00DE5086" w:rsidRPr="005D1DA0" w:rsidRDefault="00112953" w:rsidP="00DE5086">
      <w:pPr>
        <w:pStyle w:val="Punktyumowy"/>
        <w:numPr>
          <w:ilvl w:val="0"/>
          <w:numId w:val="0"/>
        </w:numPr>
        <w:ind w:left="632" w:hanging="142"/>
        <w:rPr>
          <w:rFonts w:ascii="Aptos" w:hAnsi="Aptos"/>
        </w:rPr>
      </w:pPr>
      <w:r w:rsidRPr="005D1DA0">
        <w:rPr>
          <w:rFonts w:ascii="Aptos" w:hAnsi="Aptos"/>
        </w:rPr>
        <w:t>5</w:t>
      </w:r>
      <w:r w:rsidR="00B144C2" w:rsidRPr="005D1DA0">
        <w:rPr>
          <w:rFonts w:ascii="Aptos" w:hAnsi="Aptos"/>
        </w:rPr>
        <w:t xml:space="preserve">) </w:t>
      </w:r>
      <w:r w:rsidR="00943BCB" w:rsidRPr="005D1DA0">
        <w:rPr>
          <w:rFonts w:ascii="Aptos" w:hAnsi="Aptos"/>
        </w:rPr>
        <w:t xml:space="preserve">każdorazowo 0,5 % </w:t>
      </w:r>
      <w:r w:rsidR="00E31854">
        <w:rPr>
          <w:rFonts w:ascii="Aptos" w:hAnsi="Aptos"/>
        </w:rPr>
        <w:t xml:space="preserve">maksymalnego wynagrodzenia brutto za realizację Przedmiotu umowy w okresie 12 miesięcy (tj. w czasie realizacji zamówienia podstawowego jest to kwota określona w </w:t>
      </w:r>
      <w:r w:rsidR="00E31854" w:rsidRPr="005D1DA0">
        <w:rPr>
          <w:rFonts w:ascii="Aptos" w:hAnsi="Aptos"/>
        </w:rPr>
        <w:t>§ 5 ust. 2 Umowy</w:t>
      </w:r>
      <w:r w:rsidR="00E31854">
        <w:rPr>
          <w:rFonts w:ascii="Aptos" w:hAnsi="Aptos"/>
        </w:rPr>
        <w:t xml:space="preserve">, w czasie realizacji zamówienia z prawem opcji terminowej: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3,</w:t>
      </w:r>
      <w:r w:rsidR="00E31854" w:rsidRPr="00E31854">
        <w:rPr>
          <w:rFonts w:ascii="Aptos" w:hAnsi="Aptos"/>
        </w:rPr>
        <w:t xml:space="preserve"> </w:t>
      </w:r>
      <w:r w:rsidR="00E31854">
        <w:rPr>
          <w:rFonts w:ascii="Aptos" w:hAnsi="Aptos"/>
        </w:rPr>
        <w:t xml:space="preserve">w czasie realizacji zamówienia z prawem opcji ilościowej: łączna wartość </w:t>
      </w:r>
      <w:r w:rsidR="00E31854" w:rsidRPr="005D1DA0">
        <w:rPr>
          <w:rFonts w:ascii="Aptos" w:hAnsi="Aptos"/>
        </w:rPr>
        <w:t xml:space="preserve">§ 5 ust. </w:t>
      </w:r>
      <w:r w:rsidR="00E31854">
        <w:rPr>
          <w:rFonts w:ascii="Aptos" w:hAnsi="Aptos"/>
        </w:rPr>
        <w:t>2 i 4</w:t>
      </w:r>
      <w:r w:rsidR="00943BCB" w:rsidRPr="005D1DA0">
        <w:rPr>
          <w:rFonts w:ascii="Aptos" w:hAnsi="Aptos"/>
        </w:rPr>
        <w:t>)</w:t>
      </w:r>
      <w:r w:rsidR="00455EF7" w:rsidRPr="005D1DA0">
        <w:rPr>
          <w:rFonts w:ascii="Aptos" w:hAnsi="Aptos"/>
        </w:rPr>
        <w:t xml:space="preserve"> z </w:t>
      </w:r>
      <w:r w:rsidR="00B144C2" w:rsidRPr="005D1DA0">
        <w:rPr>
          <w:rFonts w:ascii="Aptos" w:hAnsi="Aptos"/>
        </w:rPr>
        <w:t xml:space="preserve">tytułu odmowy wykonania </w:t>
      </w:r>
      <w:r w:rsidR="00AB0A4E" w:rsidRPr="005D1DA0">
        <w:rPr>
          <w:rFonts w:ascii="Aptos" w:hAnsi="Aptos"/>
        </w:rPr>
        <w:t xml:space="preserve">zleconej przez Zamawiającego </w:t>
      </w:r>
      <w:r w:rsidR="00B144C2" w:rsidRPr="005D1DA0">
        <w:rPr>
          <w:rFonts w:ascii="Aptos" w:hAnsi="Aptos"/>
        </w:rPr>
        <w:t>usługi</w:t>
      </w:r>
      <w:r w:rsidR="00AB0A4E" w:rsidRPr="005D1DA0">
        <w:rPr>
          <w:rFonts w:ascii="Aptos" w:hAnsi="Aptos"/>
        </w:rPr>
        <w:t xml:space="preserve"> określonej</w:t>
      </w:r>
      <w:r w:rsidR="00455EF7" w:rsidRPr="005D1DA0">
        <w:rPr>
          <w:rFonts w:ascii="Aptos" w:hAnsi="Aptos"/>
        </w:rPr>
        <w:t xml:space="preserve"> w </w:t>
      </w:r>
      <w:r w:rsidR="00B144C2" w:rsidRPr="005D1DA0">
        <w:rPr>
          <w:rFonts w:ascii="Aptos" w:hAnsi="Aptos"/>
        </w:rPr>
        <w:t xml:space="preserve">§ 1 ust. </w:t>
      </w:r>
      <w:r w:rsidR="00943BCB" w:rsidRPr="005D1DA0">
        <w:rPr>
          <w:rFonts w:ascii="Aptos" w:hAnsi="Aptos"/>
        </w:rPr>
        <w:t>1.</w:t>
      </w:r>
      <w:r w:rsidR="00B144C2" w:rsidRPr="005D1DA0">
        <w:rPr>
          <w:rFonts w:ascii="Aptos" w:hAnsi="Aptos"/>
        </w:rPr>
        <w:t xml:space="preserve"> </w:t>
      </w:r>
    </w:p>
    <w:p w14:paraId="21E6CCBF" w14:textId="73866904" w:rsidR="00955F8E" w:rsidRPr="005D1DA0" w:rsidRDefault="0021366E" w:rsidP="00955F8E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Kary umowne,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ust. 1 podlegają sumowaniu. </w:t>
      </w:r>
      <w:r w:rsidR="00D64D8E" w:rsidRPr="005D1DA0">
        <w:rPr>
          <w:rFonts w:ascii="Aptos" w:hAnsi="Aptos"/>
        </w:rPr>
        <w:t>Wysokość kar</w:t>
      </w:r>
      <w:r w:rsidR="00493A8C" w:rsidRPr="005D1DA0">
        <w:rPr>
          <w:rFonts w:ascii="Aptos" w:hAnsi="Aptos"/>
        </w:rPr>
        <w:t xml:space="preserve"> </w:t>
      </w:r>
      <w:r w:rsidR="00F22FC8" w:rsidRPr="005D1DA0">
        <w:rPr>
          <w:rFonts w:ascii="Aptos" w:hAnsi="Aptos"/>
        </w:rPr>
        <w:t>u</w:t>
      </w:r>
      <w:r w:rsidR="00493A8C" w:rsidRPr="005D1DA0">
        <w:rPr>
          <w:rFonts w:ascii="Aptos" w:hAnsi="Aptos"/>
        </w:rPr>
        <w:t>mow</w:t>
      </w:r>
      <w:r w:rsidR="00D64D8E" w:rsidRPr="005D1DA0">
        <w:rPr>
          <w:rFonts w:ascii="Aptos" w:hAnsi="Aptos"/>
        </w:rPr>
        <w:t>nych zastrzeżonych</w:t>
      </w:r>
      <w:r w:rsidR="00455EF7" w:rsidRPr="005D1DA0">
        <w:rPr>
          <w:rFonts w:ascii="Aptos" w:hAnsi="Aptos"/>
        </w:rPr>
        <w:t xml:space="preserve"> w </w:t>
      </w:r>
      <w:r w:rsidR="0097646D" w:rsidRPr="005D1DA0">
        <w:rPr>
          <w:rFonts w:ascii="Aptos" w:hAnsi="Aptos"/>
        </w:rPr>
        <w:t>ust. 1</w:t>
      </w:r>
      <w:r w:rsidR="00D64D8E" w:rsidRPr="005D1DA0">
        <w:rPr>
          <w:rFonts w:ascii="Aptos" w:hAnsi="Aptos"/>
        </w:rPr>
        <w:t xml:space="preserve"> nie może wynieść więcej niż </w:t>
      </w:r>
      <w:r w:rsidR="00401958" w:rsidRPr="005D1DA0">
        <w:rPr>
          <w:rFonts w:ascii="Aptos" w:hAnsi="Aptos"/>
        </w:rPr>
        <w:t>40</w:t>
      </w:r>
      <w:r w:rsidR="00D64D8E" w:rsidRPr="005D1DA0">
        <w:rPr>
          <w:rFonts w:ascii="Aptos" w:hAnsi="Aptos"/>
        </w:rPr>
        <w:t xml:space="preserve">% </w:t>
      </w:r>
      <w:bookmarkStart w:id="20" w:name="_Hlk91589280"/>
      <w:r w:rsidR="00D64D8E" w:rsidRPr="005D1DA0">
        <w:rPr>
          <w:rFonts w:ascii="Aptos" w:hAnsi="Aptos"/>
        </w:rPr>
        <w:t xml:space="preserve">łącznego </w:t>
      </w:r>
      <w:r w:rsidR="000734E6">
        <w:rPr>
          <w:rFonts w:ascii="Aptos" w:hAnsi="Aptos"/>
        </w:rPr>
        <w:t xml:space="preserve">maksymalnego </w:t>
      </w:r>
      <w:r w:rsidR="00D64D8E" w:rsidRPr="005D1DA0">
        <w:rPr>
          <w:rFonts w:ascii="Aptos" w:hAnsi="Aptos"/>
        </w:rPr>
        <w:t>wynagrodzenia określonego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§</w:t>
      </w:r>
      <w:r w:rsidR="00B75DAD" w:rsidRPr="005D1DA0">
        <w:rPr>
          <w:rFonts w:ascii="Aptos" w:hAnsi="Aptos"/>
        </w:rPr>
        <w:t> </w:t>
      </w:r>
      <w:r w:rsidR="00D64D8E" w:rsidRPr="005D1DA0">
        <w:rPr>
          <w:rFonts w:ascii="Aptos" w:hAnsi="Aptos"/>
        </w:rPr>
        <w:t>5 ust. 2</w:t>
      </w:r>
      <w:r w:rsidR="000734E6">
        <w:rPr>
          <w:rFonts w:ascii="Aptos" w:hAnsi="Aptos"/>
        </w:rPr>
        <w:t xml:space="preserve"> Umowy, w przypadku uruchomienia poszczególnych opcji </w:t>
      </w:r>
      <w:r w:rsidR="00D90499">
        <w:rPr>
          <w:rFonts w:ascii="Aptos" w:hAnsi="Aptos"/>
        </w:rPr>
        <w:t xml:space="preserve">odpowiednio </w:t>
      </w:r>
      <w:r w:rsidR="000734E6">
        <w:rPr>
          <w:rFonts w:ascii="Aptos" w:hAnsi="Aptos"/>
        </w:rPr>
        <w:t xml:space="preserve">maksymalnego </w:t>
      </w:r>
      <w:r w:rsidR="000734E6" w:rsidRPr="005D1DA0">
        <w:rPr>
          <w:rFonts w:ascii="Aptos" w:hAnsi="Aptos"/>
        </w:rPr>
        <w:t>wynagrodzenia określonego w § 5 ust. 2</w:t>
      </w:r>
      <w:r w:rsidR="000734E6">
        <w:rPr>
          <w:rFonts w:ascii="Aptos" w:hAnsi="Aptos"/>
        </w:rPr>
        <w:t>-4</w:t>
      </w:r>
      <w:r w:rsidR="00C900D6" w:rsidRPr="005D1DA0">
        <w:rPr>
          <w:rFonts w:ascii="Aptos" w:hAnsi="Aptos"/>
        </w:rPr>
        <w:t xml:space="preserve"> Umowy</w:t>
      </w:r>
      <w:r w:rsidR="00D64D8E" w:rsidRPr="005D1DA0">
        <w:rPr>
          <w:rFonts w:ascii="Aptos" w:hAnsi="Aptos"/>
        </w:rPr>
        <w:t>.</w:t>
      </w:r>
      <w:bookmarkEnd w:id="20"/>
    </w:p>
    <w:p w14:paraId="1FE68771" w14:textId="71405F58" w:rsidR="00955F8E" w:rsidRPr="005D1DA0" w:rsidRDefault="00D64D8E" w:rsidP="00955F8E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Strony uzgadniają, że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razie naliczenia przez Zamawiającego kar</w:t>
      </w:r>
      <w:r w:rsidR="00493A8C" w:rsidRPr="005D1DA0">
        <w:rPr>
          <w:rFonts w:ascii="Aptos" w:hAnsi="Aptos"/>
        </w:rPr>
        <w:t xml:space="preserve"> </w:t>
      </w:r>
      <w:r w:rsidR="00167B3F" w:rsidRPr="005D1DA0">
        <w:rPr>
          <w:rFonts w:ascii="Aptos" w:hAnsi="Aptos"/>
        </w:rPr>
        <w:t>u</w:t>
      </w:r>
      <w:r w:rsidR="00493A8C" w:rsidRPr="005D1DA0">
        <w:rPr>
          <w:rFonts w:ascii="Aptos" w:hAnsi="Aptos"/>
        </w:rPr>
        <w:t>mow</w:t>
      </w:r>
      <w:r w:rsidRPr="005D1DA0">
        <w:rPr>
          <w:rFonts w:ascii="Aptos" w:hAnsi="Aptos"/>
        </w:rPr>
        <w:t>nych, mogą one zostać potrącone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wynagrodzenia Wykonawcy, na co niniejszym Wykonawca wyraża zgodę.</w:t>
      </w:r>
      <w:r w:rsidR="004D43BB" w:rsidRPr="005D1DA0">
        <w:rPr>
          <w:rFonts w:ascii="Aptos" w:hAnsi="Aptos"/>
        </w:rPr>
        <w:t xml:space="preserve"> Przed dokonaniem potrącenia z wynagrodzenia, wysokość kar umownych będzie określona w wezwaniu do zapłaty skierowanym do Wykonawcy ze wskazaniem terminu ich płatności.</w:t>
      </w:r>
      <w:r w:rsidRPr="005D1DA0">
        <w:rPr>
          <w:rFonts w:ascii="Aptos" w:hAnsi="Aptos"/>
        </w:rPr>
        <w:t xml:space="preserve"> </w:t>
      </w:r>
    </w:p>
    <w:p w14:paraId="3D3B12FE" w14:textId="55E14414" w:rsidR="007B29E2" w:rsidRDefault="007B29E2" w:rsidP="00955F8E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Zapłata przez Wykonawcę kary umownej nie zwalnia Wykonawcy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obowiązku realizowania zapisów określonych niniejszą </w:t>
      </w:r>
      <w:r w:rsidR="00C900D6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mową</w:t>
      </w:r>
      <w:r w:rsidR="0002143D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z </w:t>
      </w:r>
      <w:r w:rsidR="00401958" w:rsidRPr="005D1DA0">
        <w:rPr>
          <w:rFonts w:ascii="Aptos" w:hAnsi="Aptos"/>
        </w:rPr>
        <w:t>wyjątkiem</w:t>
      </w:r>
      <w:r w:rsidRPr="005D1DA0">
        <w:rPr>
          <w:rFonts w:ascii="Aptos" w:hAnsi="Aptos"/>
        </w:rPr>
        <w:t xml:space="preserve"> </w:t>
      </w:r>
      <w:r w:rsidR="0002143D" w:rsidRPr="005D1DA0">
        <w:rPr>
          <w:rFonts w:ascii="Aptos" w:hAnsi="Aptos"/>
        </w:rPr>
        <w:t>naliczenia kar wskazanych</w:t>
      </w:r>
      <w:r w:rsidR="00455EF7" w:rsidRPr="005D1DA0">
        <w:rPr>
          <w:rFonts w:ascii="Aptos" w:hAnsi="Aptos"/>
        </w:rPr>
        <w:t xml:space="preserve"> w </w:t>
      </w:r>
      <w:r w:rsidR="0002143D" w:rsidRPr="005D1DA0">
        <w:rPr>
          <w:rFonts w:ascii="Aptos" w:hAnsi="Aptos"/>
        </w:rPr>
        <w:t>u</w:t>
      </w:r>
      <w:r w:rsidRPr="005D1DA0">
        <w:rPr>
          <w:rFonts w:ascii="Aptos" w:hAnsi="Aptos"/>
        </w:rPr>
        <w:t xml:space="preserve">st. </w:t>
      </w:r>
      <w:r w:rsidR="00401958" w:rsidRPr="005D1DA0">
        <w:rPr>
          <w:rFonts w:ascii="Aptos" w:hAnsi="Aptos"/>
        </w:rPr>
        <w:t>1</w:t>
      </w:r>
      <w:r w:rsidRPr="005D1DA0">
        <w:rPr>
          <w:rFonts w:ascii="Aptos" w:hAnsi="Aptos"/>
        </w:rPr>
        <w:t xml:space="preserve"> </w:t>
      </w:r>
      <w:r w:rsidR="007A1DA0" w:rsidRPr="005D1DA0">
        <w:rPr>
          <w:rFonts w:ascii="Aptos" w:hAnsi="Aptos"/>
        </w:rPr>
        <w:t>pkt 1</w:t>
      </w:r>
      <w:r w:rsidR="00401958" w:rsidRPr="005D1DA0">
        <w:rPr>
          <w:rFonts w:ascii="Aptos" w:hAnsi="Aptos"/>
        </w:rPr>
        <w:t>.</w:t>
      </w:r>
    </w:p>
    <w:p w14:paraId="757EF11C" w14:textId="38CFA90E" w:rsidR="00A33555" w:rsidRPr="005D1DA0" w:rsidRDefault="00FD3D8E" w:rsidP="00955F8E">
      <w:pPr>
        <w:pStyle w:val="Punktyumowy"/>
        <w:numPr>
          <w:ilvl w:val="0"/>
          <w:numId w:val="36"/>
        </w:numPr>
        <w:rPr>
          <w:rFonts w:ascii="Aptos" w:hAnsi="Aptos"/>
        </w:rPr>
      </w:pPr>
      <w:r>
        <w:rPr>
          <w:rFonts w:ascii="Aptos" w:hAnsi="Aptos"/>
        </w:rPr>
        <w:t>U</w:t>
      </w:r>
      <w:r w:rsidR="00A33555" w:rsidRPr="00A33555">
        <w:rPr>
          <w:rFonts w:ascii="Aptos" w:hAnsi="Aptos"/>
        </w:rPr>
        <w:t>stęp</w:t>
      </w:r>
      <w:r>
        <w:rPr>
          <w:rFonts w:ascii="Aptos" w:hAnsi="Aptos"/>
        </w:rPr>
        <w:t xml:space="preserve"> 1</w:t>
      </w:r>
      <w:r w:rsidR="00A33555" w:rsidRPr="00A33555">
        <w:rPr>
          <w:rFonts w:ascii="Aptos" w:hAnsi="Aptos"/>
        </w:rPr>
        <w:t xml:space="preserve"> stosuje się odpowiednio w przypadku uruchomienia opcji</w:t>
      </w:r>
      <w:r w:rsidR="007F342C">
        <w:rPr>
          <w:rFonts w:ascii="Aptos" w:hAnsi="Aptos"/>
        </w:rPr>
        <w:t xml:space="preserve"> terminowej</w:t>
      </w:r>
      <w:r w:rsidR="00A33555" w:rsidRPr="00A33555">
        <w:rPr>
          <w:rFonts w:ascii="Aptos" w:hAnsi="Aptos"/>
        </w:rPr>
        <w:t>, z tym zastrzeżeniem, że tam, gdzie jest odwołanie do wynagrodzenia, stosuje się odpowiednio</w:t>
      </w:r>
      <w:r>
        <w:rPr>
          <w:rFonts w:ascii="Aptos" w:hAnsi="Aptos"/>
        </w:rPr>
        <w:t xml:space="preserve"> </w:t>
      </w:r>
      <w:r w:rsidR="00A33555" w:rsidRPr="00A33555">
        <w:rPr>
          <w:rFonts w:ascii="Aptos" w:hAnsi="Aptos"/>
        </w:rPr>
        <w:t xml:space="preserve">§ </w:t>
      </w:r>
      <w:r w:rsidR="00A33555">
        <w:rPr>
          <w:rFonts w:ascii="Aptos" w:hAnsi="Aptos"/>
        </w:rPr>
        <w:t>5</w:t>
      </w:r>
      <w:r w:rsidR="00A33555" w:rsidRPr="00A33555">
        <w:rPr>
          <w:rFonts w:ascii="Aptos" w:hAnsi="Aptos"/>
        </w:rPr>
        <w:t xml:space="preserve"> ust. </w:t>
      </w:r>
      <w:r w:rsidR="00A33555">
        <w:rPr>
          <w:rFonts w:ascii="Aptos" w:hAnsi="Aptos"/>
        </w:rPr>
        <w:t>3</w:t>
      </w:r>
      <w:r>
        <w:rPr>
          <w:rFonts w:ascii="Aptos" w:hAnsi="Aptos"/>
        </w:rPr>
        <w:t xml:space="preserve"> za </w:t>
      </w:r>
      <w:r w:rsidR="007F342C">
        <w:rPr>
          <w:rFonts w:ascii="Aptos" w:hAnsi="Aptos"/>
        </w:rPr>
        <w:t>pierwszy albo drugi</w:t>
      </w:r>
      <w:r>
        <w:rPr>
          <w:rFonts w:ascii="Aptos" w:hAnsi="Aptos"/>
        </w:rPr>
        <w:t xml:space="preserve"> </w:t>
      </w:r>
      <w:r w:rsidRPr="00FD3D8E">
        <w:rPr>
          <w:rFonts w:ascii="Aptos" w:hAnsi="Aptos"/>
        </w:rPr>
        <w:t>okres realizacji opcji terminowej</w:t>
      </w:r>
      <w:r w:rsidR="00A33555" w:rsidRPr="00A33555">
        <w:rPr>
          <w:rFonts w:ascii="Aptos" w:hAnsi="Aptos"/>
        </w:rPr>
        <w:t>.</w:t>
      </w:r>
    </w:p>
    <w:p w14:paraId="24287542" w14:textId="2C4F6C26" w:rsidR="00340F48" w:rsidRPr="005D1DA0" w:rsidRDefault="00340F48" w:rsidP="0096539B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Zamawiający zastrzega sobie prawo dochodzenia odszkodowania uzupełniającego na zasadach określonych</w:t>
      </w:r>
      <w:r w:rsidR="00455EF7" w:rsidRPr="005D1DA0">
        <w:rPr>
          <w:rFonts w:ascii="Aptos" w:hAnsi="Aptos"/>
        </w:rPr>
        <w:t xml:space="preserve"> w </w:t>
      </w:r>
      <w:r w:rsidR="00BE6FE3" w:rsidRPr="005D1DA0">
        <w:rPr>
          <w:rFonts w:ascii="Aptos" w:hAnsi="Aptos"/>
        </w:rPr>
        <w:t>ustawie</w:t>
      </w:r>
      <w:r w:rsidR="00455EF7" w:rsidRPr="005D1DA0">
        <w:rPr>
          <w:rFonts w:ascii="Aptos" w:hAnsi="Aptos"/>
        </w:rPr>
        <w:t xml:space="preserve"> z </w:t>
      </w:r>
      <w:r w:rsidR="00BE6FE3" w:rsidRPr="005D1DA0">
        <w:rPr>
          <w:rFonts w:ascii="Aptos" w:hAnsi="Aptos"/>
        </w:rPr>
        <w:t>dnia 23 kwietnia 1964 r. Kodeks cywilny (t.j. Dz. U.</w:t>
      </w:r>
      <w:r w:rsidR="00455EF7" w:rsidRPr="005D1DA0">
        <w:rPr>
          <w:rFonts w:ascii="Aptos" w:hAnsi="Aptos"/>
        </w:rPr>
        <w:t xml:space="preserve"> z </w:t>
      </w:r>
      <w:r w:rsidR="00BE6FE3" w:rsidRPr="005D1DA0">
        <w:rPr>
          <w:rFonts w:ascii="Aptos" w:hAnsi="Aptos"/>
        </w:rPr>
        <w:t>2023 r. poz. 1610</w:t>
      </w:r>
      <w:r w:rsidR="00455EF7" w:rsidRPr="005D1DA0">
        <w:rPr>
          <w:rFonts w:ascii="Aptos" w:hAnsi="Aptos"/>
        </w:rPr>
        <w:t xml:space="preserve"> z </w:t>
      </w:r>
      <w:r w:rsidR="00BE6FE3" w:rsidRPr="005D1DA0">
        <w:rPr>
          <w:rFonts w:ascii="Aptos" w:hAnsi="Aptos"/>
        </w:rPr>
        <w:t xml:space="preserve">późn. zm.) </w:t>
      </w:r>
      <w:r w:rsidRPr="005D1DA0">
        <w:rPr>
          <w:rFonts w:ascii="Aptos" w:hAnsi="Aptos"/>
        </w:rPr>
        <w:t>do wysokości poniesionej szkody na zasadach ogólnych,</w:t>
      </w:r>
      <w:r w:rsidR="00455EF7" w:rsidRPr="005D1DA0">
        <w:rPr>
          <w:rFonts w:ascii="Aptos" w:hAnsi="Aptos"/>
        </w:rPr>
        <w:t xml:space="preserve"> w </w:t>
      </w:r>
      <w:r w:rsidR="008D3C31" w:rsidRPr="005D1DA0">
        <w:rPr>
          <w:rFonts w:ascii="Aptos" w:hAnsi="Aptos"/>
        </w:rPr>
        <w:t>przypadku,</w:t>
      </w:r>
      <w:r w:rsidRPr="005D1DA0">
        <w:rPr>
          <w:rFonts w:ascii="Aptos" w:hAnsi="Aptos"/>
        </w:rPr>
        <w:t xml:space="preserve"> gdy szkoda wyrządzona Zamawiającemu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związku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niewykonaniem lub nienależytym wykonaniem Umowy przez Wykonawcę przewyższy wysokość kar umownych określonych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ust. 1.</w:t>
      </w:r>
      <w:r w:rsidR="0096539B" w:rsidRPr="005D1DA0">
        <w:rPr>
          <w:rFonts w:ascii="Aptos" w:hAnsi="Aptos"/>
        </w:rPr>
        <w:t xml:space="preserve"> </w:t>
      </w:r>
    </w:p>
    <w:p w14:paraId="45018EFD" w14:textId="77777777" w:rsidR="0092351E" w:rsidRDefault="00667972" w:rsidP="001C657A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Umowa może zostać wypowiedziana przez</w:t>
      </w:r>
      <w:r w:rsidR="00D63D22" w:rsidRPr="005D1DA0">
        <w:rPr>
          <w:rFonts w:ascii="Aptos" w:hAnsi="Aptos"/>
        </w:rPr>
        <w:t xml:space="preserve"> Zamawiającego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zachowaniem okresu wypowiedzenia wynoszącego jeden miesiąc ze skutkiem na koniec miesiąca kalendarzowego.</w:t>
      </w:r>
      <w:r w:rsidR="0002143D" w:rsidRPr="005D1DA0">
        <w:rPr>
          <w:rFonts w:ascii="Aptos" w:hAnsi="Aptos"/>
        </w:rPr>
        <w:t xml:space="preserve"> Wypowiedzenie umowy może nastąpić</w:t>
      </w:r>
      <w:r w:rsidR="00455EF7" w:rsidRPr="005D1DA0">
        <w:rPr>
          <w:rFonts w:ascii="Aptos" w:hAnsi="Aptos"/>
        </w:rPr>
        <w:t xml:space="preserve"> w </w:t>
      </w:r>
      <w:r w:rsidR="0002143D" w:rsidRPr="005D1DA0">
        <w:rPr>
          <w:rFonts w:ascii="Aptos" w:hAnsi="Aptos"/>
        </w:rPr>
        <w:t>przypadku</w:t>
      </w:r>
      <w:r w:rsidR="0092351E">
        <w:rPr>
          <w:rFonts w:ascii="Aptos" w:hAnsi="Aptos"/>
        </w:rPr>
        <w:t>:</w:t>
      </w:r>
    </w:p>
    <w:p w14:paraId="5C9A4BAE" w14:textId="41A7B739" w:rsidR="0092351E" w:rsidRDefault="001C657A" w:rsidP="00696105">
      <w:pPr>
        <w:pStyle w:val="Punktyumowy"/>
        <w:numPr>
          <w:ilvl w:val="0"/>
          <w:numId w:val="56"/>
        </w:numPr>
        <w:rPr>
          <w:rFonts w:ascii="Aptos" w:hAnsi="Aptos"/>
        </w:rPr>
      </w:pPr>
      <w:r w:rsidRPr="005D1DA0">
        <w:rPr>
          <w:rFonts w:ascii="Aptos" w:hAnsi="Aptos"/>
        </w:rPr>
        <w:lastRenderedPageBreak/>
        <w:t>uniemożliwiania Zamawiającemu przeprowadzenia czynności kontrolnych mających na celu sprawowanie nadzoru nad wykonywaniem Przedmiotu Umowy przez Zamawiającego lub uch</w:t>
      </w:r>
      <w:r w:rsidR="00E06BCF" w:rsidRPr="005D1DA0">
        <w:rPr>
          <w:rFonts w:ascii="Aptos" w:hAnsi="Aptos"/>
        </w:rPr>
        <w:t>y</w:t>
      </w:r>
      <w:r w:rsidRPr="005D1DA0">
        <w:rPr>
          <w:rFonts w:ascii="Aptos" w:hAnsi="Aptos"/>
        </w:rPr>
        <w:t>lania się przez Wykonawcę</w:t>
      </w:r>
      <w:r w:rsidR="00734A88">
        <w:rPr>
          <w:rFonts w:ascii="Aptos" w:hAnsi="Aptos"/>
        </w:rPr>
        <w:t>,</w:t>
      </w:r>
      <w:r w:rsidRPr="005D1DA0">
        <w:rPr>
          <w:rFonts w:ascii="Aptos" w:hAnsi="Aptos"/>
        </w:rPr>
        <w:t xml:space="preserve"> przez okres przekraczający dwa tygodnie od kontroli,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</w:t>
      </w:r>
      <w:r w:rsidR="009A1CF3">
        <w:rPr>
          <w:rFonts w:ascii="Aptos" w:hAnsi="Aptos"/>
        </w:rPr>
        <w:t> </w:t>
      </w:r>
      <w:r w:rsidRPr="005D1DA0">
        <w:rPr>
          <w:rFonts w:ascii="Aptos" w:hAnsi="Aptos"/>
        </w:rPr>
        <w:t>4</w:t>
      </w:r>
      <w:r w:rsidR="0092351E">
        <w:rPr>
          <w:rFonts w:ascii="Aptos" w:hAnsi="Aptos"/>
        </w:rPr>
        <w:t>;</w:t>
      </w:r>
    </w:p>
    <w:p w14:paraId="4376A2D1" w14:textId="33C5AB55" w:rsidR="00696105" w:rsidRDefault="00696105" w:rsidP="00696105">
      <w:pPr>
        <w:pStyle w:val="Punktyumowy"/>
        <w:numPr>
          <w:ilvl w:val="0"/>
          <w:numId w:val="56"/>
        </w:numPr>
        <w:rPr>
          <w:rFonts w:ascii="Aptos" w:hAnsi="Aptos"/>
        </w:rPr>
      </w:pPr>
      <w:r w:rsidRPr="00696105">
        <w:rPr>
          <w:rFonts w:ascii="Aptos" w:hAnsi="Aptos"/>
        </w:rPr>
        <w:t>postawienia Wykonawcy w stan likwidacji lub zajęcia w toku postępowania egzekucyjnego majątku Wykonawcy</w:t>
      </w:r>
      <w:r>
        <w:rPr>
          <w:rFonts w:ascii="Aptos" w:hAnsi="Aptos"/>
        </w:rPr>
        <w:t>;</w:t>
      </w:r>
      <w:r w:rsidRPr="00696105">
        <w:rPr>
          <w:rFonts w:ascii="Aptos" w:hAnsi="Aptos"/>
        </w:rPr>
        <w:t xml:space="preserve"> </w:t>
      </w:r>
    </w:p>
    <w:p w14:paraId="680EABA1" w14:textId="100463AD" w:rsidR="00696105" w:rsidRDefault="00696105" w:rsidP="00E57B6B">
      <w:pPr>
        <w:pStyle w:val="Punktyumowy"/>
        <w:numPr>
          <w:ilvl w:val="0"/>
          <w:numId w:val="56"/>
        </w:numPr>
        <w:rPr>
          <w:rFonts w:ascii="Aptos" w:hAnsi="Aptos"/>
        </w:rPr>
      </w:pPr>
      <w:r w:rsidRPr="00696105">
        <w:rPr>
          <w:rFonts w:ascii="Aptos" w:hAnsi="Aptos"/>
        </w:rPr>
        <w:t xml:space="preserve">naliczenia kar umownych w </w:t>
      </w:r>
      <w:r w:rsidR="00F95F9F" w:rsidRPr="00696105">
        <w:rPr>
          <w:rFonts w:ascii="Aptos" w:hAnsi="Aptos"/>
        </w:rPr>
        <w:t>wysokości,</w:t>
      </w:r>
      <w:r w:rsidRPr="00696105">
        <w:rPr>
          <w:rFonts w:ascii="Aptos" w:hAnsi="Aptos"/>
        </w:rPr>
        <w:t xml:space="preserve"> o której mowa w § 7 ust.</w:t>
      </w:r>
      <w:r>
        <w:rPr>
          <w:rFonts w:ascii="Aptos" w:hAnsi="Aptos"/>
        </w:rPr>
        <w:t>2.</w:t>
      </w:r>
      <w:r w:rsidRPr="00696105">
        <w:rPr>
          <w:rFonts w:ascii="Aptos" w:hAnsi="Aptos"/>
        </w:rPr>
        <w:t xml:space="preserve"> </w:t>
      </w:r>
    </w:p>
    <w:p w14:paraId="170C94EA" w14:textId="4DAD9FC5" w:rsidR="00D64D8E" w:rsidRPr="005D1DA0" w:rsidRDefault="001D28F9" w:rsidP="00955F8E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Zamawiającemu</w:t>
      </w:r>
      <w:r w:rsidR="00DE3770" w:rsidRPr="005D1DA0">
        <w:rPr>
          <w:rFonts w:ascii="Aptos" w:hAnsi="Aptos"/>
        </w:rPr>
        <w:t xml:space="preserve"> przysługuje</w:t>
      </w:r>
      <w:r w:rsidR="00D64D8E" w:rsidRPr="005D1DA0">
        <w:rPr>
          <w:rFonts w:ascii="Aptos" w:hAnsi="Aptos"/>
        </w:rPr>
        <w:t xml:space="preserve"> prawo do </w:t>
      </w:r>
      <w:r w:rsidR="00DE3770" w:rsidRPr="005D1DA0">
        <w:rPr>
          <w:rFonts w:ascii="Aptos" w:hAnsi="Aptos"/>
        </w:rPr>
        <w:t xml:space="preserve">wypowiedzenia </w:t>
      </w:r>
      <w:r w:rsidR="00493A8C" w:rsidRPr="005D1DA0">
        <w:rPr>
          <w:rFonts w:ascii="Aptos" w:hAnsi="Aptos"/>
        </w:rPr>
        <w:t>Umow</w:t>
      </w:r>
      <w:r w:rsidR="00D64D8E" w:rsidRPr="005D1DA0">
        <w:rPr>
          <w:rFonts w:ascii="Aptos" w:hAnsi="Aptos"/>
        </w:rPr>
        <w:t>y ze skutkiem natychmiastowym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>razie zaistnienia okoliczności uniemożliwiających dalszą realizację</w:t>
      </w:r>
      <w:r w:rsidR="00493A8C" w:rsidRPr="005D1DA0">
        <w:rPr>
          <w:rFonts w:ascii="Aptos" w:hAnsi="Aptos"/>
        </w:rPr>
        <w:t xml:space="preserve"> Umow</w:t>
      </w:r>
      <w:r w:rsidR="00D64D8E" w:rsidRPr="005D1DA0">
        <w:rPr>
          <w:rFonts w:ascii="Aptos" w:hAnsi="Aptos"/>
        </w:rPr>
        <w:t>y, przez które rozumie się:</w:t>
      </w:r>
    </w:p>
    <w:p w14:paraId="1AECE2DB" w14:textId="2F786C35" w:rsidR="00661C2B" w:rsidRPr="005D1DA0" w:rsidRDefault="005D7A6E" w:rsidP="00661C2B">
      <w:pPr>
        <w:pStyle w:val="Punktyumowy"/>
        <w:numPr>
          <w:ilvl w:val="0"/>
          <w:numId w:val="33"/>
        </w:numPr>
        <w:rPr>
          <w:rFonts w:ascii="Aptos" w:hAnsi="Aptos"/>
        </w:rPr>
      </w:pPr>
      <w:r w:rsidRPr="005D1DA0">
        <w:rPr>
          <w:rFonts w:ascii="Aptos" w:hAnsi="Aptos"/>
        </w:rPr>
        <w:t>u</w:t>
      </w:r>
      <w:r w:rsidR="00D64D8E" w:rsidRPr="005D1DA0">
        <w:rPr>
          <w:rFonts w:ascii="Aptos" w:hAnsi="Aptos"/>
        </w:rPr>
        <w:t xml:space="preserve">tratę uprawnień Wykonawcy niezbędnych do wykonywania </w:t>
      </w:r>
      <w:r w:rsidR="00661C2B" w:rsidRPr="005D1DA0">
        <w:rPr>
          <w:rFonts w:ascii="Aptos" w:hAnsi="Aptos"/>
        </w:rPr>
        <w:t>P</w:t>
      </w:r>
      <w:r w:rsidR="00D64D8E" w:rsidRPr="005D1DA0">
        <w:rPr>
          <w:rFonts w:ascii="Aptos" w:hAnsi="Aptos"/>
        </w:rPr>
        <w:t>rzedmiotu</w:t>
      </w:r>
      <w:r w:rsidR="00493A8C" w:rsidRPr="005D1DA0">
        <w:rPr>
          <w:rFonts w:ascii="Aptos" w:hAnsi="Aptos"/>
        </w:rPr>
        <w:t xml:space="preserve"> Umow</w:t>
      </w:r>
      <w:r w:rsidR="00D64D8E" w:rsidRPr="005D1DA0">
        <w:rPr>
          <w:rFonts w:ascii="Aptos" w:hAnsi="Aptos"/>
        </w:rPr>
        <w:t>y</w:t>
      </w:r>
      <w:r w:rsidRPr="005D1DA0">
        <w:rPr>
          <w:rFonts w:ascii="Aptos" w:hAnsi="Aptos"/>
        </w:rPr>
        <w:t>,</w:t>
      </w:r>
      <w:bookmarkStart w:id="21" w:name="_Hlk57964825"/>
      <w:r w:rsidR="00455EF7" w:rsidRPr="005D1DA0">
        <w:rPr>
          <w:rFonts w:ascii="Aptos" w:hAnsi="Aptos"/>
        </w:rPr>
        <w:t xml:space="preserve"> w </w:t>
      </w:r>
      <w:r w:rsidR="00012DD1" w:rsidRPr="005D1DA0">
        <w:rPr>
          <w:rFonts w:ascii="Aptos" w:hAnsi="Aptos"/>
        </w:rPr>
        <w:t>szczególności wykreślenie</w:t>
      </w:r>
      <w:r w:rsidR="00455EF7" w:rsidRPr="005D1DA0">
        <w:rPr>
          <w:rFonts w:ascii="Aptos" w:hAnsi="Aptos"/>
        </w:rPr>
        <w:t xml:space="preserve"> z </w:t>
      </w:r>
      <w:r w:rsidR="00012DD1" w:rsidRPr="005D1DA0">
        <w:rPr>
          <w:rFonts w:ascii="Aptos" w:hAnsi="Aptos"/>
        </w:rPr>
        <w:t>rejestru,</w:t>
      </w:r>
      <w:r w:rsidR="00455EF7" w:rsidRPr="005D1DA0">
        <w:rPr>
          <w:rFonts w:ascii="Aptos" w:hAnsi="Aptos"/>
        </w:rPr>
        <w:t xml:space="preserve"> o </w:t>
      </w:r>
      <w:r w:rsidR="00012DD1" w:rsidRPr="005D1DA0">
        <w:rPr>
          <w:rFonts w:ascii="Aptos" w:hAnsi="Aptos"/>
        </w:rPr>
        <w:t>którym mowa</w:t>
      </w:r>
      <w:r w:rsidR="00455EF7" w:rsidRPr="005D1DA0">
        <w:rPr>
          <w:rFonts w:ascii="Aptos" w:hAnsi="Aptos"/>
        </w:rPr>
        <w:t xml:space="preserve"> w </w:t>
      </w:r>
      <w:r w:rsidR="00012DD1" w:rsidRPr="005D1DA0">
        <w:rPr>
          <w:rFonts w:ascii="Aptos" w:hAnsi="Aptos"/>
        </w:rPr>
        <w:t>§ 3 ust</w:t>
      </w:r>
      <w:r w:rsidR="006066BB" w:rsidRPr="005D1DA0">
        <w:rPr>
          <w:rFonts w:ascii="Aptos" w:hAnsi="Aptos"/>
        </w:rPr>
        <w:t>.</w:t>
      </w:r>
      <w:r w:rsidR="00012DD1" w:rsidRPr="005D1DA0">
        <w:rPr>
          <w:rFonts w:ascii="Aptos" w:hAnsi="Aptos"/>
        </w:rPr>
        <w:t xml:space="preserve"> 1</w:t>
      </w:r>
      <w:r w:rsidR="00655819" w:rsidRPr="005D1DA0">
        <w:rPr>
          <w:rFonts w:ascii="Aptos" w:hAnsi="Aptos"/>
        </w:rPr>
        <w:t>,</w:t>
      </w:r>
    </w:p>
    <w:p w14:paraId="21269E69" w14:textId="7332BAA1" w:rsidR="002E47D7" w:rsidRPr="005D1DA0" w:rsidRDefault="005D7A6E" w:rsidP="003E318C">
      <w:pPr>
        <w:pStyle w:val="Punktyumowy"/>
        <w:numPr>
          <w:ilvl w:val="0"/>
          <w:numId w:val="33"/>
        </w:numPr>
        <w:rPr>
          <w:rFonts w:ascii="Aptos" w:hAnsi="Aptos"/>
        </w:rPr>
      </w:pPr>
      <w:r w:rsidRPr="005D1DA0">
        <w:rPr>
          <w:rFonts w:ascii="Aptos" w:hAnsi="Aptos"/>
        </w:rPr>
        <w:t>s</w:t>
      </w:r>
      <w:r w:rsidR="00D64D8E" w:rsidRPr="005D1DA0">
        <w:rPr>
          <w:rFonts w:ascii="Aptos" w:hAnsi="Aptos"/>
        </w:rPr>
        <w:t>twierdzeni</w:t>
      </w:r>
      <w:r w:rsidR="003C33ED" w:rsidRPr="005D1DA0">
        <w:rPr>
          <w:rFonts w:ascii="Aptos" w:hAnsi="Aptos"/>
        </w:rPr>
        <w:t>e</w:t>
      </w:r>
      <w:r w:rsidR="00D64D8E" w:rsidRPr="005D1DA0">
        <w:rPr>
          <w:rFonts w:ascii="Aptos" w:hAnsi="Aptos"/>
        </w:rPr>
        <w:t xml:space="preserve"> nieprawidłowości</w:t>
      </w:r>
      <w:r w:rsidR="00455EF7" w:rsidRPr="005D1DA0">
        <w:rPr>
          <w:rFonts w:ascii="Aptos" w:hAnsi="Aptos"/>
        </w:rPr>
        <w:t xml:space="preserve"> i </w:t>
      </w:r>
      <w:r w:rsidR="00D64D8E" w:rsidRPr="005D1DA0">
        <w:rPr>
          <w:rFonts w:ascii="Aptos" w:hAnsi="Aptos"/>
        </w:rPr>
        <w:t>nierzetelności</w:t>
      </w:r>
      <w:r w:rsidR="00455EF7" w:rsidRPr="005D1DA0">
        <w:rPr>
          <w:rFonts w:ascii="Aptos" w:hAnsi="Aptos"/>
        </w:rPr>
        <w:t xml:space="preserve"> w </w:t>
      </w:r>
      <w:r w:rsidR="00D64D8E" w:rsidRPr="005D1DA0">
        <w:rPr>
          <w:rFonts w:ascii="Aptos" w:hAnsi="Aptos"/>
        </w:rPr>
        <w:t xml:space="preserve">wykonywaniu świadczeń będących </w:t>
      </w:r>
      <w:r w:rsidR="00661C2B" w:rsidRPr="005D1DA0">
        <w:rPr>
          <w:rFonts w:ascii="Aptos" w:hAnsi="Aptos"/>
        </w:rPr>
        <w:t>P</w:t>
      </w:r>
      <w:r w:rsidR="00D64D8E" w:rsidRPr="005D1DA0">
        <w:rPr>
          <w:rFonts w:ascii="Aptos" w:hAnsi="Aptos"/>
        </w:rPr>
        <w:t>rzedmiotem</w:t>
      </w:r>
      <w:r w:rsidR="00493A8C" w:rsidRPr="005D1DA0">
        <w:rPr>
          <w:rFonts w:ascii="Aptos" w:hAnsi="Aptos"/>
        </w:rPr>
        <w:t xml:space="preserve"> Umow</w:t>
      </w:r>
      <w:r w:rsidR="00D64D8E" w:rsidRPr="005D1DA0">
        <w:rPr>
          <w:rFonts w:ascii="Aptos" w:hAnsi="Aptos"/>
        </w:rPr>
        <w:t>y</w:t>
      </w:r>
      <w:r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="006066BB" w:rsidRPr="005D1DA0">
        <w:rPr>
          <w:rFonts w:ascii="Aptos" w:hAnsi="Aptos"/>
        </w:rPr>
        <w:t>szczególności</w:t>
      </w:r>
      <w:r w:rsidR="00455EF7" w:rsidRPr="005D1DA0">
        <w:rPr>
          <w:rFonts w:ascii="Aptos" w:hAnsi="Aptos"/>
        </w:rPr>
        <w:t xml:space="preserve"> w </w:t>
      </w:r>
      <w:r w:rsidR="006066BB" w:rsidRPr="005D1DA0">
        <w:rPr>
          <w:rFonts w:ascii="Aptos" w:hAnsi="Aptos"/>
        </w:rPr>
        <w:t xml:space="preserve">przypadku niewywiązania się </w:t>
      </w:r>
      <w:r w:rsidR="0077217B" w:rsidRPr="005D1DA0">
        <w:rPr>
          <w:rFonts w:ascii="Aptos" w:hAnsi="Aptos"/>
        </w:rPr>
        <w:t>przez Wykonawcę</w:t>
      </w:r>
      <w:r w:rsidR="00455EF7" w:rsidRPr="005D1DA0">
        <w:rPr>
          <w:rFonts w:ascii="Aptos" w:hAnsi="Aptos"/>
        </w:rPr>
        <w:t xml:space="preserve"> z </w:t>
      </w:r>
      <w:r w:rsidR="006066BB" w:rsidRPr="005D1DA0">
        <w:rPr>
          <w:rFonts w:ascii="Aptos" w:hAnsi="Aptos"/>
        </w:rPr>
        <w:t>obowiązków określonych</w:t>
      </w:r>
      <w:r w:rsidR="00455EF7" w:rsidRPr="005D1DA0">
        <w:rPr>
          <w:rFonts w:ascii="Aptos" w:hAnsi="Aptos"/>
        </w:rPr>
        <w:t xml:space="preserve"> w </w:t>
      </w:r>
      <w:r w:rsidR="006066BB" w:rsidRPr="005D1DA0">
        <w:rPr>
          <w:rFonts w:ascii="Aptos" w:hAnsi="Aptos"/>
        </w:rPr>
        <w:t>§ 3 ust. 2</w:t>
      </w:r>
      <w:r w:rsidR="00734A88">
        <w:rPr>
          <w:rFonts w:ascii="Aptos" w:hAnsi="Aptos"/>
        </w:rPr>
        <w:t>0</w:t>
      </w:r>
      <w:r w:rsidR="006066BB" w:rsidRPr="005D1DA0">
        <w:rPr>
          <w:rFonts w:ascii="Aptos" w:hAnsi="Aptos"/>
        </w:rPr>
        <w:t>-2</w:t>
      </w:r>
      <w:r w:rsidR="00734A88">
        <w:rPr>
          <w:rFonts w:ascii="Aptos" w:hAnsi="Aptos"/>
        </w:rPr>
        <w:t>2</w:t>
      </w:r>
      <w:r w:rsidR="003C33ED" w:rsidRPr="005D1DA0">
        <w:rPr>
          <w:rFonts w:ascii="Aptos" w:hAnsi="Aptos"/>
        </w:rPr>
        <w:t xml:space="preserve"> niniejszej Umowy</w:t>
      </w:r>
      <w:r w:rsidR="006066BB" w:rsidRPr="005D1DA0">
        <w:rPr>
          <w:rFonts w:ascii="Aptos" w:hAnsi="Aptos"/>
        </w:rPr>
        <w:t>,</w:t>
      </w:r>
    </w:p>
    <w:p w14:paraId="3F9A4725" w14:textId="41C419FB" w:rsidR="00955F8E" w:rsidRPr="005D1DA0" w:rsidRDefault="002E47D7" w:rsidP="003E318C">
      <w:pPr>
        <w:pStyle w:val="Punktyumowy"/>
        <w:numPr>
          <w:ilvl w:val="0"/>
          <w:numId w:val="33"/>
        </w:numPr>
        <w:rPr>
          <w:rFonts w:ascii="Aptos" w:hAnsi="Aptos"/>
        </w:rPr>
      </w:pPr>
      <w:r w:rsidRPr="005D1DA0">
        <w:rPr>
          <w:rFonts w:ascii="Aptos" w:hAnsi="Aptos"/>
        </w:rPr>
        <w:t xml:space="preserve">odmowę </w:t>
      </w:r>
      <w:r w:rsidR="002F62FB" w:rsidRPr="005D1DA0">
        <w:rPr>
          <w:rFonts w:ascii="Aptos" w:hAnsi="Aptos"/>
        </w:rPr>
        <w:t>przez Wykonawcę</w:t>
      </w:r>
      <w:r w:rsidR="0058000F" w:rsidRPr="005D1DA0">
        <w:rPr>
          <w:rFonts w:ascii="Aptos" w:hAnsi="Aptos"/>
        </w:rPr>
        <w:t xml:space="preserve"> </w:t>
      </w:r>
      <w:r w:rsidRPr="005D1DA0">
        <w:rPr>
          <w:rFonts w:ascii="Aptos" w:hAnsi="Aptos"/>
        </w:rPr>
        <w:t>realizacji Świadczeń zdrowotnych</w:t>
      </w:r>
      <w:r w:rsidR="00943BCB" w:rsidRPr="005D1DA0">
        <w:rPr>
          <w:rFonts w:ascii="Aptos" w:hAnsi="Aptos"/>
        </w:rPr>
        <w:t xml:space="preserve"> określonych</w:t>
      </w:r>
      <w:r w:rsidR="00455EF7" w:rsidRPr="005D1DA0">
        <w:rPr>
          <w:rFonts w:ascii="Aptos" w:hAnsi="Aptos"/>
        </w:rPr>
        <w:t xml:space="preserve"> w </w:t>
      </w:r>
      <w:r w:rsidR="00943BCB" w:rsidRPr="005D1DA0">
        <w:rPr>
          <w:rFonts w:ascii="Aptos" w:hAnsi="Aptos"/>
        </w:rPr>
        <w:t>§ 1 ust. 1</w:t>
      </w:r>
      <w:r w:rsidRPr="005D1DA0">
        <w:rPr>
          <w:rFonts w:ascii="Aptos" w:hAnsi="Aptos"/>
        </w:rPr>
        <w:t xml:space="preserve"> </w:t>
      </w:r>
      <w:r w:rsidR="0058000F" w:rsidRPr="005D1DA0">
        <w:rPr>
          <w:rFonts w:ascii="Aptos" w:hAnsi="Aptos"/>
        </w:rPr>
        <w:t>dla Pracowników Zamawiającego</w:t>
      </w:r>
      <w:r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w </w:t>
      </w:r>
      <w:r w:rsidR="0077217B" w:rsidRPr="005D1DA0">
        <w:rPr>
          <w:rFonts w:ascii="Aptos" w:hAnsi="Aptos"/>
        </w:rPr>
        <w:t>tym również odmowę udział</w:t>
      </w:r>
      <w:r w:rsidR="002F62FB" w:rsidRPr="005D1DA0">
        <w:rPr>
          <w:rFonts w:ascii="Aptos" w:hAnsi="Aptos"/>
        </w:rPr>
        <w:t>u</w:t>
      </w:r>
      <w:r w:rsidR="00455EF7" w:rsidRPr="005D1DA0">
        <w:rPr>
          <w:rFonts w:ascii="Aptos" w:hAnsi="Aptos"/>
        </w:rPr>
        <w:t xml:space="preserve"> w </w:t>
      </w:r>
      <w:r w:rsidR="0077217B" w:rsidRPr="005D1DA0">
        <w:rPr>
          <w:rFonts w:ascii="Aptos" w:hAnsi="Aptos"/>
        </w:rPr>
        <w:t>Komisji BHP</w:t>
      </w:r>
      <w:r w:rsidR="002F62FB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2F62FB" w:rsidRPr="005D1DA0">
        <w:rPr>
          <w:rFonts w:ascii="Aptos" w:hAnsi="Aptos"/>
        </w:rPr>
        <w:t xml:space="preserve">której mowa </w:t>
      </w:r>
      <w:r w:rsidR="00734A88">
        <w:rPr>
          <w:rFonts w:ascii="Aptos" w:hAnsi="Aptos"/>
        </w:rPr>
        <w:t>w </w:t>
      </w:r>
      <w:r w:rsidR="002F62FB" w:rsidRPr="005D1DA0">
        <w:rPr>
          <w:rFonts w:ascii="Aptos" w:hAnsi="Aptos"/>
        </w:rPr>
        <w:t>§ 1 ust. 1 pkt 3</w:t>
      </w:r>
      <w:r w:rsidR="003C33ED" w:rsidRPr="005D1DA0">
        <w:rPr>
          <w:rFonts w:ascii="Aptos" w:hAnsi="Aptos"/>
        </w:rPr>
        <w:t xml:space="preserve"> niniejszej Umowy</w:t>
      </w:r>
      <w:r w:rsidR="002F62FB" w:rsidRPr="005D1DA0">
        <w:rPr>
          <w:rFonts w:ascii="Aptos" w:hAnsi="Aptos"/>
        </w:rPr>
        <w:t>,</w:t>
      </w:r>
    </w:p>
    <w:bookmarkEnd w:id="21"/>
    <w:p w14:paraId="5FC7DEA0" w14:textId="7FD9C52B" w:rsidR="00A365DF" w:rsidRPr="005D1DA0" w:rsidRDefault="00A365DF" w:rsidP="00A365DF">
      <w:pPr>
        <w:pStyle w:val="Punktyumowy"/>
        <w:numPr>
          <w:ilvl w:val="0"/>
          <w:numId w:val="33"/>
        </w:numPr>
        <w:rPr>
          <w:rFonts w:ascii="Aptos" w:hAnsi="Aptos"/>
        </w:rPr>
      </w:pPr>
      <w:r w:rsidRPr="005D1DA0">
        <w:rPr>
          <w:rFonts w:ascii="Aptos" w:hAnsi="Aptos"/>
        </w:rPr>
        <w:t>rażące odstępstwa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wykonaniu Przedmiotu Umowy od warunków określonych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niniejszej umowie</w:t>
      </w:r>
      <w:r w:rsidR="00455EF7" w:rsidRPr="005D1DA0">
        <w:rPr>
          <w:rFonts w:ascii="Aptos" w:hAnsi="Aptos"/>
        </w:rPr>
        <w:t xml:space="preserve"> i </w:t>
      </w:r>
      <w:r w:rsidR="006D596F" w:rsidRPr="005D1DA0">
        <w:rPr>
          <w:rFonts w:ascii="Aptos" w:hAnsi="Aptos"/>
        </w:rPr>
        <w:t>przepisach prawa polskiego</w:t>
      </w:r>
      <w:r w:rsidRPr="005D1DA0">
        <w:rPr>
          <w:rFonts w:ascii="Aptos" w:hAnsi="Aptos"/>
        </w:rPr>
        <w:t xml:space="preserve">. Za rażące odstępstwo od wykonywania </w:t>
      </w:r>
      <w:r w:rsidR="006D596F" w:rsidRPr="005D1DA0">
        <w:rPr>
          <w:rFonts w:ascii="Aptos" w:hAnsi="Aptos"/>
        </w:rPr>
        <w:t>P</w:t>
      </w:r>
      <w:r w:rsidRPr="005D1DA0">
        <w:rPr>
          <w:rFonts w:ascii="Aptos" w:hAnsi="Aptos"/>
        </w:rPr>
        <w:t xml:space="preserve">rzedmiotu </w:t>
      </w:r>
      <w:r w:rsidR="006D596F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mowy Zamawiający może uznać m. in.: wadliwie prowadzoną dokumentację, niezgodnie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obowiązującymi przepisami</w:t>
      </w:r>
      <w:r w:rsidR="006D596F" w:rsidRPr="005D1DA0">
        <w:rPr>
          <w:rFonts w:ascii="Aptos" w:hAnsi="Aptos"/>
        </w:rPr>
        <w:t>, wyciek danych osobowych oraz inne incydenty bezpieczeństwa</w:t>
      </w:r>
      <w:r w:rsidR="009F0272" w:rsidRPr="005D1DA0">
        <w:rPr>
          <w:rFonts w:ascii="Aptos" w:hAnsi="Aptos"/>
        </w:rPr>
        <w:t>,</w:t>
      </w:r>
    </w:p>
    <w:p w14:paraId="247B5751" w14:textId="7521E4FC" w:rsidR="003C33ED" w:rsidRPr="005D1DA0" w:rsidRDefault="001D1C43" w:rsidP="00A365DF">
      <w:pPr>
        <w:pStyle w:val="Punktyumowy"/>
        <w:numPr>
          <w:ilvl w:val="0"/>
          <w:numId w:val="33"/>
        </w:numPr>
        <w:rPr>
          <w:rFonts w:ascii="Aptos" w:hAnsi="Aptos"/>
        </w:rPr>
      </w:pPr>
      <w:r w:rsidRPr="005D1DA0">
        <w:rPr>
          <w:rFonts w:ascii="Aptos" w:hAnsi="Aptos"/>
        </w:rPr>
        <w:t xml:space="preserve">stwierdzenie </w:t>
      </w:r>
      <w:r w:rsidR="00655819" w:rsidRPr="005D1DA0">
        <w:rPr>
          <w:rFonts w:ascii="Aptos" w:hAnsi="Aptos"/>
        </w:rPr>
        <w:t>niespełnieni</w:t>
      </w:r>
      <w:r w:rsidRPr="005D1DA0">
        <w:rPr>
          <w:rFonts w:ascii="Aptos" w:hAnsi="Aptos"/>
        </w:rPr>
        <w:t>a</w:t>
      </w:r>
      <w:r w:rsidR="00655819" w:rsidRPr="005D1DA0">
        <w:rPr>
          <w:rFonts w:ascii="Aptos" w:hAnsi="Aptos"/>
        </w:rPr>
        <w:t xml:space="preserve"> przez Wykonawcę przewidzianych przepisami prawa</w:t>
      </w:r>
      <w:r w:rsidR="00455EF7" w:rsidRPr="005D1DA0">
        <w:rPr>
          <w:rFonts w:ascii="Aptos" w:hAnsi="Aptos"/>
        </w:rPr>
        <w:t xml:space="preserve"> i </w:t>
      </w:r>
      <w:r w:rsidR="00664D40" w:rsidRPr="005D1DA0">
        <w:rPr>
          <w:rFonts w:ascii="Aptos" w:hAnsi="Aptos"/>
        </w:rPr>
        <w:t xml:space="preserve">postanowieniami niniejszej Umowy </w:t>
      </w:r>
      <w:r w:rsidR="00655819" w:rsidRPr="005D1DA0">
        <w:rPr>
          <w:rFonts w:ascii="Aptos" w:hAnsi="Aptos"/>
        </w:rPr>
        <w:t>wymogów</w:t>
      </w:r>
      <w:r w:rsidR="00455EF7" w:rsidRPr="005D1DA0">
        <w:rPr>
          <w:rFonts w:ascii="Aptos" w:hAnsi="Aptos"/>
        </w:rPr>
        <w:t xml:space="preserve"> w </w:t>
      </w:r>
      <w:r w:rsidR="00655819" w:rsidRPr="005D1DA0">
        <w:rPr>
          <w:rFonts w:ascii="Aptos" w:hAnsi="Aptos"/>
        </w:rPr>
        <w:t>zakresie</w:t>
      </w:r>
      <w:r w:rsidR="002E47D7" w:rsidRPr="005D1DA0">
        <w:rPr>
          <w:rFonts w:ascii="Aptos" w:hAnsi="Aptos"/>
        </w:rPr>
        <w:t>:</w:t>
      </w:r>
      <w:r w:rsidR="00655819" w:rsidRPr="005D1DA0">
        <w:rPr>
          <w:rFonts w:ascii="Aptos" w:hAnsi="Aptos"/>
        </w:rPr>
        <w:t xml:space="preserve"> </w:t>
      </w:r>
    </w:p>
    <w:p w14:paraId="6FFF08AF" w14:textId="4015B6CF" w:rsidR="007D5A09" w:rsidRPr="005D1DA0" w:rsidRDefault="00664D40" w:rsidP="003C33ED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</w:rPr>
        <w:t>standard</w:t>
      </w:r>
      <w:r w:rsidR="007D5A09" w:rsidRPr="005D1DA0">
        <w:rPr>
          <w:rFonts w:ascii="Aptos" w:hAnsi="Aptos"/>
        </w:rPr>
        <w:t>u</w:t>
      </w:r>
      <w:r w:rsidRPr="005D1DA0">
        <w:rPr>
          <w:rFonts w:ascii="Aptos" w:hAnsi="Aptos"/>
        </w:rPr>
        <w:t xml:space="preserve"> Poradni</w:t>
      </w:r>
      <w:r w:rsidR="007D5A09" w:rsidRPr="005D1DA0">
        <w:rPr>
          <w:rFonts w:ascii="Aptos" w:hAnsi="Aptos"/>
        </w:rPr>
        <w:t xml:space="preserve"> lub/i </w:t>
      </w:r>
      <w:r w:rsidRPr="005D1DA0">
        <w:rPr>
          <w:rFonts w:ascii="Aptos" w:hAnsi="Aptos"/>
        </w:rPr>
        <w:t>Gabinetów</w:t>
      </w:r>
      <w:r w:rsidR="00655819"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="00655819"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="00655819" w:rsidRPr="005D1DA0">
        <w:rPr>
          <w:rFonts w:ascii="Aptos" w:hAnsi="Aptos"/>
        </w:rPr>
        <w:t xml:space="preserve">§ 3 ust. </w:t>
      </w:r>
      <w:r w:rsidR="002E47D7" w:rsidRPr="005D1DA0">
        <w:rPr>
          <w:rFonts w:ascii="Aptos" w:hAnsi="Aptos"/>
        </w:rPr>
        <w:t>2-</w:t>
      </w:r>
      <w:r w:rsidR="00655819" w:rsidRPr="005D1DA0">
        <w:rPr>
          <w:rFonts w:ascii="Aptos" w:hAnsi="Aptos"/>
        </w:rPr>
        <w:t>3</w:t>
      </w:r>
      <w:r w:rsidR="006066BB" w:rsidRPr="005D1DA0">
        <w:rPr>
          <w:rFonts w:ascii="Aptos" w:hAnsi="Aptos"/>
        </w:rPr>
        <w:t xml:space="preserve"> </w:t>
      </w:r>
      <w:r w:rsidR="007D5A09" w:rsidRPr="005D1DA0">
        <w:rPr>
          <w:rFonts w:ascii="Aptos" w:hAnsi="Aptos"/>
        </w:rPr>
        <w:t xml:space="preserve">Umowy </w:t>
      </w:r>
      <w:r w:rsidR="001F2E77" w:rsidRPr="005D1DA0">
        <w:rPr>
          <w:rFonts w:ascii="Aptos" w:hAnsi="Aptos"/>
        </w:rPr>
        <w:t>lub</w:t>
      </w:r>
    </w:p>
    <w:p w14:paraId="25FD1F75" w14:textId="77777777" w:rsidR="007D5A09" w:rsidRPr="005D1DA0" w:rsidRDefault="007D5A09" w:rsidP="007D5A09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personelu medycznego (§ 3 ust. 14-15) lub </w:t>
      </w:r>
    </w:p>
    <w:p w14:paraId="1A6EA895" w14:textId="1AE1BC16" w:rsidR="007D5A09" w:rsidRPr="005D1DA0" w:rsidRDefault="007D5A09" w:rsidP="00C31703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</w:rPr>
        <w:t xml:space="preserve">standardu sprzętu medycznego </w:t>
      </w:r>
      <w:r w:rsidR="006066BB" w:rsidRPr="005D1DA0">
        <w:rPr>
          <w:rFonts w:ascii="Aptos" w:hAnsi="Aptos"/>
        </w:rPr>
        <w:t>(</w:t>
      </w:r>
      <w:r w:rsidRPr="005D1DA0">
        <w:rPr>
          <w:rFonts w:ascii="Aptos" w:hAnsi="Aptos"/>
        </w:rPr>
        <w:t>§ 3 ust. 16</w:t>
      </w:r>
      <w:r w:rsidR="00455EF7" w:rsidRPr="005D1DA0">
        <w:rPr>
          <w:rFonts w:ascii="Aptos" w:hAnsi="Aptos"/>
        </w:rPr>
        <w:t xml:space="preserve"> i </w:t>
      </w:r>
      <w:r w:rsidR="006066BB" w:rsidRPr="005D1DA0">
        <w:rPr>
          <w:rFonts w:ascii="Aptos" w:hAnsi="Aptos"/>
        </w:rPr>
        <w:t>§ 3 ust</w:t>
      </w:r>
      <w:r w:rsidR="007A1DA0" w:rsidRPr="005D1DA0">
        <w:rPr>
          <w:rFonts w:ascii="Aptos" w:hAnsi="Aptos"/>
        </w:rPr>
        <w:t>.</w:t>
      </w:r>
      <w:r w:rsidR="006066BB" w:rsidRPr="005D1DA0">
        <w:rPr>
          <w:rFonts w:ascii="Aptos" w:hAnsi="Aptos"/>
        </w:rPr>
        <w:t xml:space="preserve"> 24)</w:t>
      </w:r>
      <w:r w:rsidRPr="005D1DA0">
        <w:rPr>
          <w:rFonts w:ascii="Aptos" w:hAnsi="Aptos"/>
        </w:rPr>
        <w:t xml:space="preserve"> lub</w:t>
      </w:r>
    </w:p>
    <w:p w14:paraId="68636F10" w14:textId="20375229" w:rsidR="001D1C43" w:rsidRPr="005D1DA0" w:rsidRDefault="001D1C43" w:rsidP="00C31703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</w:rPr>
        <w:t>dostępności dla osób ze szczególnymi potrzebami,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 3 ust. 24 Umowy lub</w:t>
      </w:r>
    </w:p>
    <w:p w14:paraId="23DECCA4" w14:textId="4D5BA44D" w:rsidR="00750CB1" w:rsidRPr="005D1DA0" w:rsidRDefault="00FB68BA" w:rsidP="003C33ED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</w:rPr>
        <w:t>zaprzestanie świadczenia usług przez Wykonawcę</w:t>
      </w:r>
      <w:r w:rsidR="00455EF7" w:rsidRPr="005D1DA0">
        <w:rPr>
          <w:rFonts w:ascii="Aptos" w:hAnsi="Aptos"/>
        </w:rPr>
        <w:t xml:space="preserve"> w </w:t>
      </w:r>
      <w:r w:rsidR="007D5A09" w:rsidRPr="005D1DA0">
        <w:rPr>
          <w:rFonts w:ascii="Aptos" w:hAnsi="Aptos"/>
        </w:rPr>
        <w:t>Poradni</w:t>
      </w:r>
      <w:r w:rsidRPr="005D1DA0">
        <w:rPr>
          <w:rFonts w:ascii="Aptos" w:hAnsi="Aptos"/>
        </w:rPr>
        <w:t xml:space="preserve"> </w:t>
      </w:r>
      <w:r w:rsidR="0058000F" w:rsidRPr="005D1DA0">
        <w:rPr>
          <w:rFonts w:ascii="Aptos" w:hAnsi="Aptos"/>
        </w:rPr>
        <w:t xml:space="preserve">zlokalizowanej </w:t>
      </w:r>
      <w:r w:rsidRPr="005D1DA0">
        <w:rPr>
          <w:rFonts w:ascii="Aptos" w:hAnsi="Aptos"/>
        </w:rPr>
        <w:t>pod adresem określonym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</w:t>
      </w:r>
      <w:r w:rsidR="0058000F" w:rsidRPr="005D1DA0">
        <w:rPr>
          <w:rFonts w:ascii="Aptos" w:hAnsi="Aptos"/>
        </w:rPr>
        <w:t> </w:t>
      </w:r>
      <w:r w:rsidRPr="005D1DA0">
        <w:rPr>
          <w:rFonts w:ascii="Aptos" w:hAnsi="Aptos"/>
        </w:rPr>
        <w:t>3 ust</w:t>
      </w:r>
      <w:r w:rsidR="007A1DA0" w:rsidRPr="005D1DA0">
        <w:rPr>
          <w:rFonts w:ascii="Aptos" w:hAnsi="Aptos"/>
        </w:rPr>
        <w:t>.</w:t>
      </w:r>
      <w:r w:rsidRPr="005D1DA0">
        <w:rPr>
          <w:rFonts w:ascii="Aptos" w:hAnsi="Aptos"/>
        </w:rPr>
        <w:t xml:space="preserve"> 2</w:t>
      </w:r>
      <w:r w:rsidR="00750CB1" w:rsidRPr="005D1DA0">
        <w:rPr>
          <w:rFonts w:ascii="Aptos" w:hAnsi="Aptos"/>
        </w:rPr>
        <w:t xml:space="preserve"> lub</w:t>
      </w:r>
    </w:p>
    <w:p w14:paraId="56FE834D" w14:textId="099556A9" w:rsidR="00FB68BA" w:rsidRPr="005D1DA0" w:rsidRDefault="00750CB1" w:rsidP="003C33ED">
      <w:pPr>
        <w:pStyle w:val="Punktyumowy"/>
        <w:numPr>
          <w:ilvl w:val="0"/>
          <w:numId w:val="42"/>
        </w:numPr>
        <w:rPr>
          <w:rFonts w:ascii="Aptos" w:hAnsi="Aptos"/>
        </w:rPr>
      </w:pPr>
      <w:r w:rsidRPr="005D1DA0">
        <w:rPr>
          <w:rFonts w:ascii="Aptos" w:hAnsi="Aptos"/>
          <w:bCs/>
        </w:rPr>
        <w:t xml:space="preserve">obowiązku posiadania przez Wykonawcę umowy ubezpieczenie od odpowiedzialności cywilnej </w:t>
      </w:r>
      <w:r w:rsidRPr="005D1DA0">
        <w:rPr>
          <w:rFonts w:ascii="Aptos" w:hAnsi="Aptos"/>
        </w:rPr>
        <w:t>(§ 8 ust. 1-3)</w:t>
      </w:r>
      <w:r w:rsidR="001C657A" w:rsidRPr="005D1DA0">
        <w:rPr>
          <w:rFonts w:ascii="Aptos" w:hAnsi="Aptos"/>
        </w:rPr>
        <w:t>.</w:t>
      </w:r>
    </w:p>
    <w:p w14:paraId="2DCA9BF4" w14:textId="0941EB97" w:rsidR="0002143D" w:rsidRPr="005D1DA0" w:rsidRDefault="0002143D" w:rsidP="00225A6F">
      <w:pPr>
        <w:pStyle w:val="Punktyumowy"/>
        <w:numPr>
          <w:ilvl w:val="0"/>
          <w:numId w:val="36"/>
        </w:numPr>
        <w:rPr>
          <w:rFonts w:ascii="Aptos" w:hAnsi="Aptos"/>
        </w:rPr>
      </w:pPr>
      <w:r w:rsidRPr="005D1DA0">
        <w:rPr>
          <w:rFonts w:ascii="Aptos" w:hAnsi="Aptos"/>
        </w:rPr>
        <w:t>W przypadkach,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którym mowa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ust. 7</w:t>
      </w:r>
      <w:r w:rsidR="006148BA">
        <w:rPr>
          <w:rFonts w:ascii="Aptos" w:hAnsi="Aptos"/>
        </w:rPr>
        <w:t>-8</w:t>
      </w:r>
      <w:r w:rsidRPr="005D1DA0">
        <w:rPr>
          <w:rFonts w:ascii="Aptos" w:hAnsi="Aptos"/>
        </w:rPr>
        <w:t>, Wykonawca może żądać wyłącznie wynagrodzenia należnego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 xml:space="preserve">tytułu dotychczas wykonanych Świadczeń zdrowotnych. </w:t>
      </w:r>
    </w:p>
    <w:p w14:paraId="5DF25F1C" w14:textId="5B9C750B" w:rsidR="00D64D8E" w:rsidRPr="005D1DA0" w:rsidRDefault="00D64D8E" w:rsidP="00065681">
      <w:pPr>
        <w:pStyle w:val="Nagwek20"/>
        <w:rPr>
          <w:color w:val="auto"/>
        </w:rPr>
      </w:pPr>
      <w:r w:rsidRPr="005D1DA0">
        <w:t xml:space="preserve">§ </w:t>
      </w:r>
      <w:r w:rsidR="00F217D9" w:rsidRPr="005D1DA0">
        <w:t>8</w:t>
      </w:r>
      <w:r w:rsidR="00CB7A8F" w:rsidRPr="005D1DA0">
        <w:t xml:space="preserve"> </w:t>
      </w:r>
      <w:r w:rsidR="00D93F36" w:rsidRPr="005D1DA0">
        <w:t>Ubezpieczenie</w:t>
      </w:r>
      <w:r w:rsidR="00645249" w:rsidRPr="005D1DA0">
        <w:t xml:space="preserve"> OC</w:t>
      </w:r>
      <w:r w:rsidR="00D93F36" w:rsidRPr="005D1DA0">
        <w:t>, c</w:t>
      </w:r>
      <w:r w:rsidR="00CB7A8F" w:rsidRPr="005D1DA0">
        <w:t>esja praw</w:t>
      </w:r>
      <w:r w:rsidR="00455EF7" w:rsidRPr="005D1DA0">
        <w:t xml:space="preserve"> i </w:t>
      </w:r>
      <w:r w:rsidR="00CB7A8F" w:rsidRPr="005D1DA0">
        <w:t>obowiązków</w:t>
      </w:r>
    </w:p>
    <w:p w14:paraId="20E9DBE1" w14:textId="4B542F82" w:rsidR="008C478F" w:rsidRPr="005D1DA0" w:rsidRDefault="00D93F36" w:rsidP="008C478F">
      <w:pPr>
        <w:pStyle w:val="Punktyumowy"/>
        <w:numPr>
          <w:ilvl w:val="0"/>
          <w:numId w:val="15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Wykonawca zobowiązany jest posiadać przez cały okres obowiązywania </w:t>
      </w:r>
      <w:r w:rsidR="00E06BCF" w:rsidRPr="005D1DA0">
        <w:rPr>
          <w:rFonts w:ascii="Aptos" w:hAnsi="Aptos"/>
          <w:bCs/>
        </w:rPr>
        <w:t>U</w:t>
      </w:r>
      <w:r w:rsidRPr="005D1DA0">
        <w:rPr>
          <w:rFonts w:ascii="Aptos" w:hAnsi="Aptos"/>
          <w:bCs/>
        </w:rPr>
        <w:t>mowy ubezpieczenie od odpowiedzialności cywilnej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zakresie prowadzonej przez niego działalności związanej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 xml:space="preserve">przedmiotem </w:t>
      </w:r>
      <w:r w:rsidR="00167B3F" w:rsidRPr="005D1DA0">
        <w:rPr>
          <w:rFonts w:ascii="Aptos" w:hAnsi="Aptos"/>
          <w:bCs/>
        </w:rPr>
        <w:t>U</w:t>
      </w:r>
      <w:r w:rsidRPr="005D1DA0">
        <w:rPr>
          <w:rFonts w:ascii="Aptos" w:hAnsi="Aptos"/>
          <w:bCs/>
        </w:rPr>
        <w:t>mowy,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tym odpowiedzialności cywilnej podmiotu wykonującego działalność leczniczą,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którym mowa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przepisach Rozporządzenia Ministra Finansów</w:t>
      </w:r>
      <w:r w:rsidR="00455EF7" w:rsidRPr="005D1DA0">
        <w:rPr>
          <w:rFonts w:ascii="Aptos" w:hAnsi="Aptos"/>
          <w:bCs/>
        </w:rPr>
        <w:t xml:space="preserve"> z </w:t>
      </w:r>
      <w:r w:rsidR="00943BCB" w:rsidRPr="005D1DA0">
        <w:rPr>
          <w:rFonts w:ascii="Aptos" w:hAnsi="Aptos"/>
          <w:bCs/>
        </w:rPr>
        <w:t>dnia</w:t>
      </w:r>
      <w:r w:rsidRPr="005D1DA0">
        <w:rPr>
          <w:rFonts w:ascii="Aptos" w:hAnsi="Aptos"/>
          <w:bCs/>
        </w:rPr>
        <w:t xml:space="preserve"> 29 kwietnia 2019 r.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sprawie obowiązkowego ubezpieczenia odpowiedzialności cywilnej podmiotu wykonującego działalność leczniczą (Dz.U.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2019 r. poz. 866</w:t>
      </w:r>
      <w:r w:rsidR="00E43222">
        <w:rPr>
          <w:rFonts w:ascii="Aptos" w:hAnsi="Aptos"/>
          <w:bCs/>
        </w:rPr>
        <w:t xml:space="preserve"> </w:t>
      </w:r>
      <w:r w:rsidR="00E43222" w:rsidRPr="00E43222">
        <w:rPr>
          <w:rFonts w:ascii="Aptos" w:hAnsi="Aptos"/>
          <w:bCs/>
        </w:rPr>
        <w:t>z późn. zm.</w:t>
      </w:r>
      <w:r w:rsidRPr="005D1DA0">
        <w:rPr>
          <w:rFonts w:ascii="Aptos" w:hAnsi="Aptos"/>
          <w:bCs/>
        </w:rPr>
        <w:t>).</w:t>
      </w:r>
    </w:p>
    <w:p w14:paraId="544079E9" w14:textId="7E5DF5DC" w:rsidR="00D93F36" w:rsidRPr="005D1DA0" w:rsidRDefault="00D93F36" w:rsidP="009173D9">
      <w:pPr>
        <w:pStyle w:val="Punktyumowy"/>
        <w:numPr>
          <w:ilvl w:val="0"/>
          <w:numId w:val="15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Wykonawca przed podpisaniem </w:t>
      </w:r>
      <w:r w:rsidR="00167B3F" w:rsidRPr="005D1DA0">
        <w:rPr>
          <w:rFonts w:ascii="Aptos" w:hAnsi="Aptos"/>
          <w:bCs/>
        </w:rPr>
        <w:t>U</w:t>
      </w:r>
      <w:r w:rsidRPr="005D1DA0">
        <w:rPr>
          <w:rFonts w:ascii="Aptos" w:hAnsi="Aptos"/>
          <w:bCs/>
        </w:rPr>
        <w:t>mowy przedstawi Zamawiającemu certyfikat lub kopię aktualnej polisy ubezpieczeniowej potwierdzającej zawarcie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obowiązywanie umowy ubezpieczenia spełniającej wymagania określone powyżej, Wykonawca przedstawi jednocześnie wraz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powyższą polisą dowód potwierdzający opłaceni</w:t>
      </w:r>
      <w:r w:rsidR="00734A88">
        <w:rPr>
          <w:rFonts w:ascii="Aptos" w:hAnsi="Aptos"/>
          <w:bCs/>
        </w:rPr>
        <w:t>e</w:t>
      </w:r>
      <w:r w:rsidRPr="005D1DA0">
        <w:rPr>
          <w:rFonts w:ascii="Aptos" w:hAnsi="Aptos"/>
          <w:bCs/>
        </w:rPr>
        <w:t xml:space="preserve"> </w:t>
      </w:r>
      <w:r w:rsidR="008C478F" w:rsidRPr="005D1DA0">
        <w:rPr>
          <w:rFonts w:ascii="Aptos" w:hAnsi="Aptos"/>
          <w:bCs/>
        </w:rPr>
        <w:t>wszystkich</w:t>
      </w:r>
      <w:r w:rsidRPr="005D1DA0">
        <w:rPr>
          <w:rFonts w:ascii="Aptos" w:hAnsi="Aptos"/>
          <w:bCs/>
        </w:rPr>
        <w:t xml:space="preserve"> składek ubezpieczeniowych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 xml:space="preserve">tytułu zawartej </w:t>
      </w:r>
      <w:r w:rsidRPr="005D1DA0">
        <w:rPr>
          <w:rFonts w:ascii="Aptos" w:hAnsi="Aptos"/>
          <w:bCs/>
        </w:rPr>
        <w:lastRenderedPageBreak/>
        <w:t xml:space="preserve">umowy ubezpieczenia za cały okres obowiązywania umowy ubezpieczenia po dniu zawarcia </w:t>
      </w:r>
      <w:r w:rsidR="00302B61" w:rsidRPr="005D1DA0">
        <w:rPr>
          <w:rFonts w:ascii="Aptos" w:hAnsi="Aptos"/>
          <w:bCs/>
        </w:rPr>
        <w:t>U</w:t>
      </w:r>
      <w:r w:rsidRPr="005D1DA0">
        <w:rPr>
          <w:rFonts w:ascii="Aptos" w:hAnsi="Aptos"/>
          <w:bCs/>
        </w:rPr>
        <w:t>mowy.</w:t>
      </w:r>
    </w:p>
    <w:p w14:paraId="4C944811" w14:textId="75AE0004" w:rsidR="00D93F36" w:rsidRPr="005D1DA0" w:rsidRDefault="00D93F36" w:rsidP="00D93F36">
      <w:pPr>
        <w:pStyle w:val="Punktyumowy"/>
        <w:numPr>
          <w:ilvl w:val="0"/>
          <w:numId w:val="15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Przed wygaśnięciem przedstawionej Zamawiającemu umowy ubezpieczenia, Wykonawca przedstawi Zamawiającemu kolejną polisę ubezpieczeniową potwierdzającą zawarcie umowy ubezpieczenia </w:t>
      </w:r>
      <w:r w:rsidR="00CD5F52" w:rsidRPr="005D1DA0">
        <w:rPr>
          <w:rFonts w:ascii="Aptos" w:hAnsi="Aptos"/>
          <w:bCs/>
        </w:rPr>
        <w:t>spełniającą</w:t>
      </w:r>
      <w:r w:rsidRPr="005D1DA0">
        <w:rPr>
          <w:rFonts w:ascii="Aptos" w:hAnsi="Aptos"/>
          <w:bCs/>
        </w:rPr>
        <w:t xml:space="preserve"> wymagania określone powyżej, obejmującej ochroną ubezpieczeniową okres od wygaśnięcia umowy ubezpieczenia wskazanej powyżej przez co najmniej kolejnych 12 miesięcy wraz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potwierdzeniem opłacenia wszelkich należnych składek za cały okres trwania tej umowy ubezpieczenia</w:t>
      </w:r>
      <w:r w:rsidR="00734A88">
        <w:rPr>
          <w:rFonts w:ascii="Aptos" w:hAnsi="Aptos"/>
          <w:bCs/>
        </w:rPr>
        <w:t>,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przypadku, gdy umowa ubezpieczenia dopuszcza uiszczanie składek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>ratach, wykonawca zobowiązany jest do przekazania Zamawiającemu dowodów opłacenia kolejnych składek zgodnie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zapisami zawartej umowy ubezpieczeniowej, niezwłocznie po ich uiszczeniu.</w:t>
      </w:r>
    </w:p>
    <w:p w14:paraId="052073DD" w14:textId="3DB48C26" w:rsidR="00F217D9" w:rsidRPr="005D1DA0" w:rsidRDefault="00D64D8E" w:rsidP="00661C2B">
      <w:pPr>
        <w:pStyle w:val="Punktyumowy"/>
        <w:numPr>
          <w:ilvl w:val="0"/>
          <w:numId w:val="15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>Wykonawca nie może dokonać cesji praw</w:t>
      </w:r>
      <w:r w:rsidR="00455EF7" w:rsidRPr="005D1DA0">
        <w:rPr>
          <w:rFonts w:ascii="Aptos" w:hAnsi="Aptos"/>
          <w:bCs/>
        </w:rPr>
        <w:t xml:space="preserve"> i </w:t>
      </w:r>
      <w:r w:rsidRPr="005D1DA0">
        <w:rPr>
          <w:rFonts w:ascii="Aptos" w:hAnsi="Aptos"/>
          <w:bCs/>
        </w:rPr>
        <w:t>obowiązków wynikających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niniejszej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y,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szczególności zobowiązań finansowych, na rzecz osoby trzeciej bez pisemnej zgody Zamawiającego. </w:t>
      </w:r>
    </w:p>
    <w:p w14:paraId="466454DD" w14:textId="44A4A92B" w:rsidR="008B61B3" w:rsidRPr="00C75CCC" w:rsidRDefault="00D64D8E" w:rsidP="00C75CCC">
      <w:pPr>
        <w:pStyle w:val="Punktyumowy"/>
        <w:numPr>
          <w:ilvl w:val="0"/>
          <w:numId w:val="15"/>
        </w:numPr>
        <w:rPr>
          <w:rFonts w:ascii="Aptos" w:hAnsi="Aptos"/>
          <w:bCs/>
        </w:rPr>
      </w:pPr>
      <w:r w:rsidRPr="005D1DA0">
        <w:rPr>
          <w:rFonts w:ascii="Aptos" w:hAnsi="Aptos"/>
          <w:bCs/>
        </w:rPr>
        <w:t xml:space="preserve">W przypadku naruszenia postanowień ust. </w:t>
      </w:r>
      <w:r w:rsidR="008C478F" w:rsidRPr="005D1DA0">
        <w:rPr>
          <w:rFonts w:ascii="Aptos" w:hAnsi="Aptos"/>
          <w:bCs/>
        </w:rPr>
        <w:t>4</w:t>
      </w:r>
      <w:r w:rsidRPr="005D1DA0">
        <w:rPr>
          <w:rFonts w:ascii="Aptos" w:hAnsi="Aptos"/>
          <w:bCs/>
        </w:rPr>
        <w:t xml:space="preserve"> Zamawiający może wypowiedzieć</w:t>
      </w:r>
      <w:r w:rsidR="00493A8C" w:rsidRPr="005D1DA0">
        <w:rPr>
          <w:rFonts w:ascii="Aptos" w:hAnsi="Aptos"/>
          <w:bCs/>
        </w:rPr>
        <w:t xml:space="preserve"> Umow</w:t>
      </w:r>
      <w:r w:rsidRPr="005D1DA0">
        <w:rPr>
          <w:rFonts w:ascii="Aptos" w:hAnsi="Aptos"/>
          <w:bCs/>
        </w:rPr>
        <w:t>ę ze skutkiem natychmiastowym,</w:t>
      </w:r>
      <w:r w:rsidR="00455EF7" w:rsidRPr="005D1DA0">
        <w:rPr>
          <w:rFonts w:ascii="Aptos" w:hAnsi="Aptos"/>
          <w:bCs/>
        </w:rPr>
        <w:t xml:space="preserve"> z </w:t>
      </w:r>
      <w:r w:rsidRPr="005D1DA0">
        <w:rPr>
          <w:rFonts w:ascii="Aptos" w:hAnsi="Aptos"/>
          <w:bCs/>
        </w:rPr>
        <w:t>uwzględnieniem zapisów</w:t>
      </w:r>
      <w:r w:rsidR="00455EF7" w:rsidRPr="005D1DA0">
        <w:rPr>
          <w:rFonts w:ascii="Aptos" w:hAnsi="Aptos"/>
          <w:bCs/>
        </w:rPr>
        <w:t xml:space="preserve"> o </w:t>
      </w:r>
      <w:r w:rsidRPr="005D1DA0">
        <w:rPr>
          <w:rFonts w:ascii="Aptos" w:hAnsi="Aptos"/>
          <w:bCs/>
        </w:rPr>
        <w:t>karze</w:t>
      </w:r>
      <w:r w:rsidR="00493A8C" w:rsidRPr="005D1DA0">
        <w:rPr>
          <w:rFonts w:ascii="Aptos" w:hAnsi="Aptos"/>
          <w:bCs/>
        </w:rPr>
        <w:t xml:space="preserve"> </w:t>
      </w:r>
      <w:r w:rsidR="00167B3F" w:rsidRPr="005D1DA0">
        <w:rPr>
          <w:rFonts w:ascii="Aptos" w:hAnsi="Aptos"/>
          <w:bCs/>
        </w:rPr>
        <w:t>u</w:t>
      </w:r>
      <w:r w:rsidR="00493A8C" w:rsidRPr="005D1DA0">
        <w:rPr>
          <w:rFonts w:ascii="Aptos" w:hAnsi="Aptos"/>
          <w:bCs/>
        </w:rPr>
        <w:t>mow</w:t>
      </w:r>
      <w:r w:rsidRPr="005D1DA0">
        <w:rPr>
          <w:rFonts w:ascii="Aptos" w:hAnsi="Aptos"/>
          <w:bCs/>
        </w:rPr>
        <w:t>nej określonych</w:t>
      </w:r>
      <w:r w:rsidR="00455EF7" w:rsidRPr="005D1DA0">
        <w:rPr>
          <w:rFonts w:ascii="Aptos" w:hAnsi="Aptos"/>
          <w:bCs/>
        </w:rPr>
        <w:t xml:space="preserve"> w </w:t>
      </w:r>
      <w:r w:rsidRPr="005D1DA0">
        <w:rPr>
          <w:rFonts w:ascii="Aptos" w:hAnsi="Aptos"/>
          <w:bCs/>
        </w:rPr>
        <w:t xml:space="preserve">§ </w:t>
      </w:r>
      <w:r w:rsidR="00E819E9" w:rsidRPr="005D1DA0">
        <w:rPr>
          <w:rFonts w:ascii="Aptos" w:hAnsi="Aptos"/>
          <w:bCs/>
        </w:rPr>
        <w:t>7</w:t>
      </w:r>
      <w:r w:rsidRPr="005D1DA0">
        <w:rPr>
          <w:rFonts w:ascii="Aptos" w:hAnsi="Aptos"/>
          <w:bCs/>
        </w:rPr>
        <w:t xml:space="preserve"> ust.</w:t>
      </w:r>
      <w:r w:rsidR="00257F42" w:rsidRPr="005D1DA0">
        <w:rPr>
          <w:rFonts w:ascii="Aptos" w:hAnsi="Aptos"/>
          <w:bCs/>
        </w:rPr>
        <w:t> </w:t>
      </w:r>
      <w:r w:rsidR="00750CB1" w:rsidRPr="005D1DA0">
        <w:rPr>
          <w:rFonts w:ascii="Aptos" w:hAnsi="Aptos"/>
          <w:bCs/>
        </w:rPr>
        <w:t xml:space="preserve">1 pkt </w:t>
      </w:r>
      <w:r w:rsidR="000F2D17" w:rsidRPr="005D1DA0">
        <w:rPr>
          <w:rFonts w:ascii="Aptos" w:hAnsi="Aptos"/>
          <w:bCs/>
        </w:rPr>
        <w:t>1</w:t>
      </w:r>
      <w:r w:rsidRPr="005D1DA0">
        <w:rPr>
          <w:rFonts w:ascii="Aptos" w:hAnsi="Aptos"/>
          <w:bCs/>
        </w:rPr>
        <w:t>.</w:t>
      </w:r>
    </w:p>
    <w:p w14:paraId="09673360" w14:textId="2CE51BAE" w:rsidR="008B61B3" w:rsidRPr="00C75CCC" w:rsidRDefault="008B61B3" w:rsidP="00C75CCC">
      <w:pPr>
        <w:pStyle w:val="Nagwek20"/>
      </w:pPr>
      <w:bookmarkStart w:id="22" w:name="_Hlk98838925"/>
      <w:r w:rsidRPr="005D1DA0">
        <w:t>§</w:t>
      </w:r>
      <w:bookmarkEnd w:id="22"/>
      <w:r w:rsidRPr="005D1DA0">
        <w:t xml:space="preserve"> </w:t>
      </w:r>
      <w:r w:rsidR="00401E91" w:rsidRPr="005D1DA0">
        <w:t>9</w:t>
      </w:r>
      <w:r w:rsidRPr="005D1DA0">
        <w:t xml:space="preserve"> Ochrona informacji poufnych </w:t>
      </w:r>
    </w:p>
    <w:p w14:paraId="36532E97" w14:textId="3A394033" w:rsidR="008B61B3" w:rsidRPr="005D1DA0" w:rsidRDefault="008B61B3" w:rsidP="004D43BB">
      <w:pPr>
        <w:pStyle w:val="Punktyumowy"/>
        <w:numPr>
          <w:ilvl w:val="0"/>
          <w:numId w:val="0"/>
        </w:numPr>
        <w:tabs>
          <w:tab w:val="clear" w:pos="720"/>
        </w:tabs>
        <w:rPr>
          <w:rFonts w:ascii="Aptos" w:hAnsi="Aptos"/>
        </w:rPr>
      </w:pPr>
      <w:r w:rsidRPr="005D1DA0">
        <w:rPr>
          <w:rFonts w:ascii="Aptos" w:hAnsi="Aptos"/>
        </w:rPr>
        <w:t>Wykonawca zobowiązuje się do zachowania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ścisłej tajemnicy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nieudostępniania osobom trzecim jakichkolwiek danych, dokumentów oraz innych informacji, jakie uzyskał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związku lub przy okazji realizacji niniejszej </w:t>
      </w:r>
      <w:r w:rsidR="00302B61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mowy bez względu na sposób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formę ich utrwalenia lub przekazania. Wszelkie informacje lub dane uzyskane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związku lub przy okazji wykonania niniejszej </w:t>
      </w:r>
      <w:r w:rsidR="00302B61" w:rsidRPr="005D1DA0">
        <w:rPr>
          <w:rFonts w:ascii="Aptos" w:hAnsi="Aptos"/>
        </w:rPr>
        <w:t>U</w:t>
      </w:r>
      <w:r w:rsidRPr="005D1DA0">
        <w:rPr>
          <w:rFonts w:ascii="Aptos" w:hAnsi="Aptos"/>
        </w:rPr>
        <w:t>mowy mogą być wykorzystane przez Wykonawcę wyłącznie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celu </w:t>
      </w:r>
      <w:r w:rsidR="000D270D" w:rsidRPr="005D1DA0">
        <w:rPr>
          <w:rFonts w:ascii="Aptos" w:hAnsi="Aptos"/>
        </w:rPr>
        <w:t>świadczenia usług medycznych profilaktycznej opieki zdrowotnej</w:t>
      </w:r>
      <w:r w:rsidR="00455EF7" w:rsidRPr="005D1DA0">
        <w:rPr>
          <w:rFonts w:ascii="Aptos" w:hAnsi="Aptos"/>
        </w:rPr>
        <w:t xml:space="preserve"> w </w:t>
      </w:r>
      <w:r w:rsidR="000D270D" w:rsidRPr="005D1DA0">
        <w:rPr>
          <w:rFonts w:ascii="Aptos" w:hAnsi="Aptos"/>
        </w:rPr>
        <w:t>zakresie medycyny pracy</w:t>
      </w:r>
      <w:r w:rsidRPr="005D1DA0">
        <w:rPr>
          <w:rFonts w:ascii="Aptos" w:hAnsi="Aptos"/>
        </w:rPr>
        <w:t>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których mowa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§ 1</w:t>
      </w:r>
      <w:r w:rsidR="00F86474" w:rsidRPr="005D1DA0">
        <w:rPr>
          <w:rFonts w:ascii="Aptos" w:hAnsi="Aptos"/>
        </w:rPr>
        <w:t xml:space="preserve"> ust.1. </w:t>
      </w:r>
      <w:r w:rsidRPr="005D1DA0">
        <w:rPr>
          <w:rFonts w:ascii="Aptos" w:hAnsi="Aptos"/>
        </w:rPr>
        <w:t xml:space="preserve">Powyższe postanowienia obowiązują bezterminowo również po wykonaniu, rozwiązaniu lub innym wygaśnięciu </w:t>
      </w:r>
      <w:r w:rsidR="00302B61" w:rsidRPr="005D1DA0">
        <w:rPr>
          <w:rFonts w:ascii="Aptos" w:hAnsi="Aptos"/>
        </w:rPr>
        <w:t>U</w:t>
      </w:r>
      <w:r w:rsidRPr="005D1DA0">
        <w:rPr>
          <w:rFonts w:ascii="Aptos" w:hAnsi="Aptos"/>
        </w:rPr>
        <w:t xml:space="preserve">mowy. </w:t>
      </w:r>
    </w:p>
    <w:p w14:paraId="79194AE6" w14:textId="555409BA" w:rsidR="00D64D8E" w:rsidRPr="005D1DA0" w:rsidRDefault="00D64D8E" w:rsidP="00065681">
      <w:pPr>
        <w:pStyle w:val="Nagwek20"/>
        <w:rPr>
          <w:color w:val="FF0000"/>
        </w:rPr>
      </w:pPr>
      <w:r w:rsidRPr="005D1DA0">
        <w:t xml:space="preserve">§ </w:t>
      </w:r>
      <w:r w:rsidR="00401E91" w:rsidRPr="005D1DA0">
        <w:t>10</w:t>
      </w:r>
      <w:r w:rsidR="00BC3E9F" w:rsidRPr="005D1DA0">
        <w:t xml:space="preserve"> Przetwarzanie danych osobowych</w:t>
      </w:r>
    </w:p>
    <w:p w14:paraId="5B7EE2B0" w14:textId="50288F19" w:rsidR="00F217D9" w:rsidRPr="005D1DA0" w:rsidRDefault="00D64D8E" w:rsidP="00661C2B">
      <w:pPr>
        <w:pStyle w:val="Punktyumowy"/>
        <w:numPr>
          <w:ilvl w:val="0"/>
          <w:numId w:val="22"/>
        </w:numPr>
        <w:rPr>
          <w:rFonts w:ascii="Aptos" w:hAnsi="Aptos"/>
        </w:rPr>
      </w:pPr>
      <w:r w:rsidRPr="005D1DA0">
        <w:rPr>
          <w:rFonts w:ascii="Aptos" w:hAnsi="Aptos"/>
        </w:rPr>
        <w:t>W ramach realizacji niniejszej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 nie dochodzi do powierzenia przetwarzania danych osobowych.</w:t>
      </w:r>
    </w:p>
    <w:p w14:paraId="329E3CDF" w14:textId="0279D89E" w:rsidR="00F217D9" w:rsidRPr="005D1DA0" w:rsidRDefault="00D64D8E" w:rsidP="00661C2B">
      <w:pPr>
        <w:pStyle w:val="Punktyumowy"/>
        <w:numPr>
          <w:ilvl w:val="0"/>
          <w:numId w:val="22"/>
        </w:numPr>
        <w:rPr>
          <w:rFonts w:ascii="Aptos" w:hAnsi="Aptos"/>
        </w:rPr>
      </w:pPr>
      <w:r w:rsidRPr="005D1DA0">
        <w:rPr>
          <w:rFonts w:ascii="Aptos" w:hAnsi="Aptos"/>
        </w:rPr>
        <w:t>Zamawiający jest Administratorem Danych Osobowych pracowników Urzędu Marszałkowskiego Województwa Mazowieckiego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Warszawie, kandydatów do pracy oraz praktykantów.</w:t>
      </w:r>
    </w:p>
    <w:p w14:paraId="39D87794" w14:textId="77777777" w:rsidR="00F217D9" w:rsidRPr="005D1DA0" w:rsidRDefault="00D64D8E" w:rsidP="00661C2B">
      <w:pPr>
        <w:pStyle w:val="Punktyumowy"/>
        <w:numPr>
          <w:ilvl w:val="0"/>
          <w:numId w:val="22"/>
        </w:numPr>
        <w:rPr>
          <w:rFonts w:ascii="Aptos" w:hAnsi="Aptos"/>
        </w:rPr>
      </w:pPr>
      <w:r w:rsidRPr="005D1DA0">
        <w:rPr>
          <w:rFonts w:ascii="Aptos" w:hAnsi="Aptos"/>
        </w:rPr>
        <w:t>Wykonawca jest Administratorem Danych Osobowych swoich pacjentów.</w:t>
      </w:r>
    </w:p>
    <w:p w14:paraId="2B861A0B" w14:textId="0EAB46CA" w:rsidR="00D64D8E" w:rsidRPr="005D1DA0" w:rsidRDefault="00D64D8E" w:rsidP="00661C2B">
      <w:pPr>
        <w:pStyle w:val="Punktyumowy"/>
        <w:numPr>
          <w:ilvl w:val="0"/>
          <w:numId w:val="22"/>
        </w:numPr>
        <w:rPr>
          <w:rFonts w:ascii="Aptos" w:hAnsi="Aptos"/>
        </w:rPr>
      </w:pPr>
      <w:r w:rsidRPr="005D1DA0">
        <w:rPr>
          <w:rFonts w:ascii="Aptos" w:hAnsi="Aptos"/>
        </w:rPr>
        <w:t>Wykonawca wdroży odpowiednie środki techniczne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organizacyjne, zapewniające, że przetwarzanie przez niego danych osobowych odbywa się zgodnie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rozporządzeniem Parlamentu Europejskiego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Rady (UE) 2016/679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27 kwietnia 2016 r.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  <w:i/>
          <w:iCs/>
        </w:rPr>
        <w:t>sprawie ochrony osób fizycznych</w:t>
      </w:r>
      <w:r w:rsidR="00455EF7" w:rsidRPr="005D1DA0">
        <w:rPr>
          <w:rFonts w:ascii="Aptos" w:hAnsi="Aptos"/>
          <w:i/>
          <w:iCs/>
        </w:rPr>
        <w:t xml:space="preserve"> w </w:t>
      </w:r>
      <w:r w:rsidRPr="005D1DA0">
        <w:rPr>
          <w:rFonts w:ascii="Aptos" w:hAnsi="Aptos"/>
          <w:i/>
          <w:iCs/>
        </w:rPr>
        <w:t>związku</w:t>
      </w:r>
      <w:r w:rsidR="00455EF7" w:rsidRPr="005D1DA0">
        <w:rPr>
          <w:rFonts w:ascii="Aptos" w:hAnsi="Aptos"/>
          <w:i/>
          <w:iCs/>
        </w:rPr>
        <w:t xml:space="preserve"> z </w:t>
      </w:r>
      <w:r w:rsidRPr="005D1DA0">
        <w:rPr>
          <w:rFonts w:ascii="Aptos" w:hAnsi="Aptos"/>
          <w:i/>
          <w:iCs/>
        </w:rPr>
        <w:t>przetwarzaniem danych osobowych</w:t>
      </w:r>
      <w:r w:rsidR="00455EF7" w:rsidRPr="005D1DA0">
        <w:rPr>
          <w:rFonts w:ascii="Aptos" w:hAnsi="Aptos"/>
          <w:i/>
          <w:iCs/>
        </w:rPr>
        <w:t xml:space="preserve"> i w </w:t>
      </w:r>
      <w:r w:rsidRPr="005D1DA0">
        <w:rPr>
          <w:rFonts w:ascii="Aptos" w:hAnsi="Aptos"/>
          <w:i/>
          <w:iCs/>
        </w:rPr>
        <w:t>sprawie swobodnego przepływu takich danych oraz uchylenia dyrektywy 95/46/WE (ogólne rozporządzenie</w:t>
      </w:r>
      <w:r w:rsidR="00455EF7" w:rsidRPr="005D1DA0">
        <w:rPr>
          <w:rFonts w:ascii="Aptos" w:hAnsi="Aptos"/>
          <w:i/>
          <w:iCs/>
        </w:rPr>
        <w:t xml:space="preserve"> o </w:t>
      </w:r>
      <w:r w:rsidRPr="005D1DA0">
        <w:rPr>
          <w:rFonts w:ascii="Aptos" w:hAnsi="Aptos"/>
          <w:i/>
          <w:iCs/>
        </w:rPr>
        <w:t xml:space="preserve">ochronie danych osobowych) </w:t>
      </w:r>
      <w:r w:rsidRPr="005D1DA0">
        <w:rPr>
          <w:rFonts w:ascii="Aptos" w:hAnsi="Aptos"/>
        </w:rPr>
        <w:t>(Dz. Urz. UE L 119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04.05.2016 r., str. 1,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późn. zm.)</w:t>
      </w:r>
      <w:r w:rsidR="00455EF7" w:rsidRPr="005D1DA0">
        <w:rPr>
          <w:rFonts w:ascii="Aptos" w:hAnsi="Aptos"/>
        </w:rPr>
        <w:t xml:space="preserve"> i </w:t>
      </w:r>
      <w:r w:rsidRPr="005D1DA0">
        <w:rPr>
          <w:rFonts w:ascii="Aptos" w:hAnsi="Aptos"/>
        </w:rPr>
        <w:t>jest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stanie to wykazać.</w:t>
      </w:r>
    </w:p>
    <w:p w14:paraId="52A1EC5D" w14:textId="14060442" w:rsidR="00D64D8E" w:rsidRPr="005D1DA0" w:rsidRDefault="00D64D8E" w:rsidP="00065681">
      <w:pPr>
        <w:pStyle w:val="Nagwek20"/>
      </w:pPr>
      <w:r w:rsidRPr="005D1DA0">
        <w:t>§ 1</w:t>
      </w:r>
      <w:r w:rsidR="00401E91" w:rsidRPr="005D1DA0">
        <w:t>1</w:t>
      </w:r>
      <w:r w:rsidR="00BC3E9F" w:rsidRPr="005D1DA0">
        <w:t xml:space="preserve"> Klauzula informacyjna dotycząca przetwarzania danych osobowych </w:t>
      </w:r>
    </w:p>
    <w:p w14:paraId="168BF24E" w14:textId="32A0438A" w:rsidR="007D4BEF" w:rsidRPr="00C75CCC" w:rsidRDefault="007D4BEF" w:rsidP="00CF24F9">
      <w:pPr>
        <w:spacing w:after="0"/>
        <w:rPr>
          <w:rFonts w:ascii="Aptos" w:hAnsi="Aptos" w:cstheme="majorHAnsi"/>
        </w:rPr>
      </w:pPr>
      <w:r w:rsidRPr="00C75CCC">
        <w:rPr>
          <w:rFonts w:ascii="Aptos" w:hAnsi="Aptos" w:cstheme="majorHAnsi"/>
        </w:rPr>
        <w:t>Zamawiający oświadcza co następuje:</w:t>
      </w:r>
    </w:p>
    <w:p w14:paraId="2BD374DF" w14:textId="0B9A06DB" w:rsidR="0047633E" w:rsidRPr="005D1DA0" w:rsidRDefault="0047633E" w:rsidP="0047633E">
      <w:pPr>
        <w:pStyle w:val="Listanumerowana"/>
        <w:spacing w:after="160"/>
        <w:rPr>
          <w:rFonts w:ascii="Aptos" w:hAnsi="Aptos"/>
          <w:lang w:eastAsia="pl-PL"/>
        </w:rPr>
      </w:pPr>
      <w:r w:rsidRPr="005D1DA0">
        <w:rPr>
          <w:rFonts w:ascii="Aptos" w:hAnsi="Aptos"/>
        </w:rPr>
        <w:t>Administratorem danych osobowych osób reprezentujących Wykonawcę oraz osób wskazanych przez Wykonawcę, jako osoby do kontaktu jest Województwo Mazowieckie, którego dane kontaktowe to: Urząd Marszałkowski Województwa Mazowieckiego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Warszawie, ul. Jagiellońska 26, 03-719 Warszawa, tel. (22) 59</w:t>
      </w:r>
      <w:r w:rsidR="00284DE2">
        <w:rPr>
          <w:rFonts w:ascii="Aptos" w:hAnsi="Aptos"/>
        </w:rPr>
        <w:t xml:space="preserve"> </w:t>
      </w:r>
      <w:r w:rsidRPr="005D1DA0">
        <w:rPr>
          <w:rFonts w:ascii="Aptos" w:hAnsi="Aptos"/>
        </w:rPr>
        <w:t>79-100,</w:t>
      </w:r>
      <w:r w:rsidRPr="005D1DA0">
        <w:rPr>
          <w:rFonts w:ascii="Aptos" w:hAnsi="Aptos"/>
          <w:lang w:eastAsia="pl-PL"/>
        </w:rPr>
        <w:t xml:space="preserve"> email:</w:t>
      </w:r>
      <w:r w:rsidR="000F4FF1" w:rsidRPr="005D1DA0">
        <w:rPr>
          <w:rFonts w:ascii="Aptos" w:hAnsi="Aptos"/>
        </w:rPr>
        <w:t xml:space="preserve"> </w:t>
      </w:r>
      <w:r w:rsidR="000F4FF1" w:rsidRPr="005D1DA0">
        <w:rPr>
          <w:rFonts w:ascii="Aptos" w:hAnsi="Aptos"/>
          <w:lang w:eastAsia="pl-PL"/>
        </w:rPr>
        <w:t>urzad_marszalkowski@mazovia.pl</w:t>
      </w:r>
      <w:r w:rsidRPr="005D1DA0">
        <w:rPr>
          <w:rFonts w:ascii="Aptos" w:hAnsi="Aptos"/>
          <w:lang w:eastAsia="pl-PL"/>
        </w:rPr>
        <w:t xml:space="preserve">, </w:t>
      </w:r>
      <w:r w:rsidRPr="005D1DA0">
        <w:rPr>
          <w:rFonts w:ascii="Aptos" w:hAnsi="Aptos"/>
        </w:rPr>
        <w:t>ePUAP: /umwm/SkrytkaESP.</w:t>
      </w:r>
    </w:p>
    <w:p w14:paraId="6A376AB9" w14:textId="5F45E523" w:rsidR="0047633E" w:rsidRPr="005D1DA0" w:rsidRDefault="0047633E" w:rsidP="0047633E">
      <w:pPr>
        <w:pStyle w:val="Listanumerowana"/>
        <w:spacing w:after="160"/>
        <w:rPr>
          <w:rFonts w:ascii="Aptos" w:hAnsi="Aptos"/>
          <w:lang w:eastAsia="pl-PL"/>
        </w:rPr>
      </w:pPr>
      <w:r w:rsidRPr="005D1DA0">
        <w:rPr>
          <w:rFonts w:ascii="Aptos" w:hAnsi="Aptos"/>
          <w:lang w:eastAsia="pl-PL"/>
        </w:rPr>
        <w:lastRenderedPageBreak/>
        <w:t>Administrator wyznaczył inspektora ochrony danych,</w:t>
      </w:r>
      <w:r w:rsidR="00455EF7" w:rsidRPr="005D1DA0">
        <w:rPr>
          <w:rFonts w:ascii="Aptos" w:hAnsi="Aptos"/>
          <w:lang w:eastAsia="pl-PL"/>
        </w:rPr>
        <w:t xml:space="preserve"> z </w:t>
      </w:r>
      <w:r w:rsidRPr="005D1DA0">
        <w:rPr>
          <w:rFonts w:ascii="Aptos" w:hAnsi="Aptos"/>
          <w:lang w:eastAsia="pl-PL"/>
        </w:rPr>
        <w:t>którym można się kontaktować pisząc na adres wskazany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 xml:space="preserve">ust. 1 lub adres e-mail: </w:t>
      </w:r>
      <w:hyperlink r:id="rId12" w:tgtFrame="_blank" w:history="1">
        <w:r w:rsidRPr="005D1DA0">
          <w:rPr>
            <w:rFonts w:ascii="Aptos" w:hAnsi="Aptos"/>
            <w:color w:val="0563C1"/>
            <w:u w:val="single"/>
            <w:lang w:eastAsia="pl-PL"/>
          </w:rPr>
          <w:t>iod@mazovia.pl</w:t>
        </w:r>
      </w:hyperlink>
      <w:r w:rsidRPr="005D1DA0">
        <w:rPr>
          <w:rFonts w:ascii="Aptos" w:hAnsi="Aptos"/>
          <w:lang w:eastAsia="pl-PL"/>
        </w:rPr>
        <w:t>. </w:t>
      </w:r>
    </w:p>
    <w:p w14:paraId="6B0621A2" w14:textId="77777777" w:rsidR="0047633E" w:rsidRPr="005D1DA0" w:rsidRDefault="0047633E" w:rsidP="00E819E9">
      <w:pPr>
        <w:pStyle w:val="Listanumerowana"/>
        <w:spacing w:after="0"/>
        <w:rPr>
          <w:rFonts w:ascii="Aptos" w:hAnsi="Aptos"/>
          <w:lang w:eastAsia="pl-PL"/>
        </w:rPr>
      </w:pPr>
      <w:r w:rsidRPr="005D1DA0">
        <w:rPr>
          <w:rFonts w:ascii="Aptos" w:eastAsia="Times New Roman" w:hAnsi="Aptos"/>
          <w:lang w:eastAsia="pl-PL"/>
        </w:rPr>
        <w:t>Dane osobowe:  </w:t>
      </w:r>
    </w:p>
    <w:p w14:paraId="6545294D" w14:textId="63DEBCA4" w:rsidR="0047633E" w:rsidRPr="005D1DA0" w:rsidRDefault="0047633E" w:rsidP="00661C2B">
      <w:pPr>
        <w:pStyle w:val="Listanumerowana2"/>
        <w:numPr>
          <w:ilvl w:val="0"/>
          <w:numId w:val="18"/>
        </w:numPr>
        <w:tabs>
          <w:tab w:val="left" w:pos="641"/>
        </w:tabs>
        <w:spacing w:after="160"/>
        <w:rPr>
          <w:rFonts w:ascii="Aptos" w:hAnsi="Aptos"/>
          <w:lang w:eastAsia="pl-PL"/>
        </w:rPr>
      </w:pPr>
      <w:r w:rsidRPr="005D1DA0">
        <w:rPr>
          <w:rFonts w:ascii="Aptos" w:hAnsi="Aptos"/>
          <w:lang w:eastAsia="pl-PL"/>
        </w:rPr>
        <w:t>osób reprezentujących Wykonawcę, będą przetwarzane na podstawie obowiązku prawnego,</w:t>
      </w:r>
      <w:r w:rsidR="00455EF7" w:rsidRPr="005D1DA0">
        <w:rPr>
          <w:rFonts w:ascii="Aptos" w:hAnsi="Aptos"/>
          <w:lang w:eastAsia="pl-PL"/>
        </w:rPr>
        <w:t xml:space="preserve"> o </w:t>
      </w:r>
      <w:r w:rsidRPr="005D1DA0">
        <w:rPr>
          <w:rFonts w:ascii="Aptos" w:hAnsi="Aptos"/>
          <w:lang w:eastAsia="pl-PL"/>
        </w:rPr>
        <w:t>którym mowa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art. 6 ust. 1 lit. c rozporządzenia Parlamentu Europejskiego</w:t>
      </w:r>
      <w:r w:rsidR="00455EF7" w:rsidRPr="005D1DA0">
        <w:rPr>
          <w:rFonts w:ascii="Aptos" w:hAnsi="Aptos"/>
          <w:lang w:eastAsia="pl-PL"/>
        </w:rPr>
        <w:t xml:space="preserve"> i </w:t>
      </w:r>
      <w:r w:rsidRPr="005D1DA0">
        <w:rPr>
          <w:rFonts w:ascii="Aptos" w:hAnsi="Aptos"/>
          <w:lang w:eastAsia="pl-PL"/>
        </w:rPr>
        <w:t>Rady (UE) 2016/679</w:t>
      </w:r>
      <w:r w:rsidR="00455EF7" w:rsidRPr="005D1DA0">
        <w:rPr>
          <w:rFonts w:ascii="Aptos" w:hAnsi="Aptos"/>
          <w:lang w:eastAsia="pl-PL"/>
        </w:rPr>
        <w:t xml:space="preserve"> z </w:t>
      </w:r>
      <w:r w:rsidRPr="005D1DA0">
        <w:rPr>
          <w:rFonts w:ascii="Aptos" w:hAnsi="Aptos"/>
          <w:lang w:eastAsia="pl-PL"/>
        </w:rPr>
        <w:t xml:space="preserve">dnia 27 kwietnia 2016 r. </w:t>
      </w:r>
      <w:r w:rsidRPr="005D1DA0">
        <w:rPr>
          <w:rFonts w:ascii="Aptos" w:hAnsi="Aptos"/>
          <w:lang w:eastAsia="pl-PL"/>
        </w:rPr>
        <w:br/>
      </w:r>
      <w:r w:rsidRPr="005D1DA0">
        <w:rPr>
          <w:rFonts w:ascii="Aptos" w:hAnsi="Aptos"/>
          <w:i/>
          <w:iCs/>
          <w:lang w:eastAsia="pl-PL"/>
        </w:rPr>
        <w:t>w sprawie ochrony osób fizycznych</w:t>
      </w:r>
      <w:r w:rsidR="00455EF7" w:rsidRPr="005D1DA0">
        <w:rPr>
          <w:rFonts w:ascii="Aptos" w:hAnsi="Aptos"/>
          <w:i/>
          <w:iCs/>
          <w:lang w:eastAsia="pl-PL"/>
        </w:rPr>
        <w:t xml:space="preserve"> w </w:t>
      </w:r>
      <w:r w:rsidRPr="005D1DA0">
        <w:rPr>
          <w:rFonts w:ascii="Aptos" w:hAnsi="Aptos"/>
          <w:i/>
          <w:iCs/>
          <w:lang w:eastAsia="pl-PL"/>
        </w:rPr>
        <w:t>związku</w:t>
      </w:r>
      <w:r w:rsidR="00455EF7" w:rsidRPr="005D1DA0">
        <w:rPr>
          <w:rFonts w:ascii="Aptos" w:hAnsi="Aptos"/>
          <w:i/>
          <w:iCs/>
          <w:lang w:eastAsia="pl-PL"/>
        </w:rPr>
        <w:t xml:space="preserve"> z </w:t>
      </w:r>
      <w:r w:rsidRPr="005D1DA0">
        <w:rPr>
          <w:rFonts w:ascii="Aptos" w:hAnsi="Aptos"/>
          <w:i/>
          <w:iCs/>
          <w:lang w:eastAsia="pl-PL"/>
        </w:rPr>
        <w:t>przetwarzaniem danych osobowych</w:t>
      </w:r>
      <w:r w:rsidR="00455EF7" w:rsidRPr="005D1DA0">
        <w:rPr>
          <w:rFonts w:ascii="Aptos" w:hAnsi="Aptos"/>
          <w:i/>
          <w:iCs/>
          <w:lang w:eastAsia="pl-PL"/>
        </w:rPr>
        <w:t xml:space="preserve"> i w </w:t>
      </w:r>
      <w:r w:rsidRPr="005D1DA0">
        <w:rPr>
          <w:rFonts w:ascii="Aptos" w:hAnsi="Aptos"/>
          <w:i/>
          <w:iCs/>
          <w:lang w:eastAsia="pl-PL"/>
        </w:rPr>
        <w:t>sprawie swobodnego przepływu takich danych oraz uchylenia dyrektywy 95/46/WE (ogólne rozporządzenie</w:t>
      </w:r>
      <w:r w:rsidR="00455EF7" w:rsidRPr="005D1DA0">
        <w:rPr>
          <w:rFonts w:ascii="Aptos" w:hAnsi="Aptos"/>
          <w:i/>
          <w:iCs/>
          <w:lang w:eastAsia="pl-PL"/>
        </w:rPr>
        <w:t xml:space="preserve"> o </w:t>
      </w:r>
      <w:r w:rsidRPr="005D1DA0">
        <w:rPr>
          <w:rFonts w:ascii="Aptos" w:hAnsi="Aptos"/>
          <w:i/>
          <w:iCs/>
          <w:lang w:eastAsia="pl-PL"/>
        </w:rPr>
        <w:t>ochronie danych)</w:t>
      </w:r>
      <w:r w:rsidRPr="005D1DA0">
        <w:rPr>
          <w:rFonts w:ascii="Aptos" w:hAnsi="Aptos"/>
          <w:lang w:eastAsia="pl-PL"/>
        </w:rPr>
        <w:t>, wynikającego</w:t>
      </w:r>
      <w:r w:rsidR="00455EF7" w:rsidRPr="005D1DA0">
        <w:rPr>
          <w:rFonts w:ascii="Aptos" w:hAnsi="Aptos"/>
          <w:lang w:eastAsia="pl-PL"/>
        </w:rPr>
        <w:t xml:space="preserve"> z </w:t>
      </w:r>
      <w:r w:rsidRPr="005D1DA0">
        <w:rPr>
          <w:rFonts w:ascii="Aptos" w:hAnsi="Aptos"/>
          <w:i/>
          <w:iCs/>
          <w:lang w:eastAsia="pl-PL"/>
        </w:rPr>
        <w:t xml:space="preserve"> </w:t>
      </w:r>
      <w:r w:rsidRPr="005D1DA0">
        <w:rPr>
          <w:rFonts w:ascii="Aptos" w:hAnsi="Aptos"/>
          <w:lang w:eastAsia="pl-PL"/>
        </w:rPr>
        <w:t>przepisów prawa określających umocowanie do reprezentowania –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zakresie ważności umów</w:t>
      </w:r>
      <w:r w:rsidR="00455EF7" w:rsidRPr="005D1DA0">
        <w:rPr>
          <w:rFonts w:ascii="Aptos" w:hAnsi="Aptos"/>
          <w:lang w:eastAsia="pl-PL"/>
        </w:rPr>
        <w:t xml:space="preserve"> i </w:t>
      </w:r>
      <w:r w:rsidRPr="005D1DA0">
        <w:rPr>
          <w:rFonts w:ascii="Aptos" w:hAnsi="Aptos"/>
          <w:lang w:eastAsia="pl-PL"/>
        </w:rPr>
        <w:t>właściwej reprezentacji stron. Podan</w:t>
      </w:r>
      <w:r w:rsidR="00E819E9" w:rsidRPr="005D1DA0">
        <w:rPr>
          <w:rFonts w:ascii="Aptos" w:hAnsi="Aptos"/>
          <w:lang w:eastAsia="pl-PL"/>
        </w:rPr>
        <w:t>i</w:t>
      </w:r>
      <w:r w:rsidRPr="005D1DA0">
        <w:rPr>
          <w:rFonts w:ascii="Aptos" w:hAnsi="Aptos"/>
          <w:lang w:eastAsia="pl-PL"/>
        </w:rPr>
        <w:t>e tych danych jest warunkiem zawarcia</w:t>
      </w:r>
      <w:r w:rsidR="00493A8C" w:rsidRPr="005D1DA0">
        <w:rPr>
          <w:rFonts w:ascii="Aptos" w:hAnsi="Aptos"/>
          <w:lang w:eastAsia="pl-PL"/>
        </w:rPr>
        <w:t xml:space="preserve"> Umow</w:t>
      </w:r>
      <w:r w:rsidRPr="005D1DA0">
        <w:rPr>
          <w:rFonts w:ascii="Aptos" w:hAnsi="Aptos"/>
          <w:lang w:eastAsia="pl-PL"/>
        </w:rPr>
        <w:t>y lub ważności podejmowanych czynności. </w:t>
      </w:r>
    </w:p>
    <w:p w14:paraId="294E6D14" w14:textId="4BE8CEA7" w:rsidR="0047633E" w:rsidRPr="005D1DA0" w:rsidRDefault="0047633E" w:rsidP="00E57B6B">
      <w:pPr>
        <w:pStyle w:val="Listanumerowana2"/>
        <w:numPr>
          <w:ilvl w:val="0"/>
          <w:numId w:val="18"/>
        </w:numPr>
        <w:tabs>
          <w:tab w:val="left" w:pos="641"/>
        </w:tabs>
        <w:spacing w:after="0"/>
        <w:rPr>
          <w:rFonts w:ascii="Aptos" w:hAnsi="Aptos"/>
          <w:lang w:eastAsia="pl-PL"/>
        </w:rPr>
      </w:pPr>
      <w:r w:rsidRPr="005D1DA0">
        <w:rPr>
          <w:rFonts w:ascii="Aptos" w:hAnsi="Aptos"/>
          <w:lang w:eastAsia="pl-PL"/>
        </w:rPr>
        <w:t>osób wskazanych przez Wykonawcę, jako osoby do kontaktu/realizacji</w:t>
      </w:r>
      <w:r w:rsidR="00493A8C" w:rsidRPr="005D1DA0">
        <w:rPr>
          <w:rFonts w:ascii="Aptos" w:hAnsi="Aptos"/>
          <w:lang w:eastAsia="pl-PL"/>
        </w:rPr>
        <w:t xml:space="preserve"> Umow</w:t>
      </w:r>
      <w:r w:rsidRPr="005D1DA0">
        <w:rPr>
          <w:rFonts w:ascii="Aptos" w:hAnsi="Aptos"/>
          <w:lang w:eastAsia="pl-PL"/>
        </w:rPr>
        <w:t>y (imię</w:t>
      </w:r>
      <w:r w:rsidR="00455EF7" w:rsidRPr="005D1DA0">
        <w:rPr>
          <w:rFonts w:ascii="Aptos" w:hAnsi="Aptos"/>
          <w:lang w:eastAsia="pl-PL"/>
        </w:rPr>
        <w:t xml:space="preserve"> i </w:t>
      </w:r>
      <w:r w:rsidRPr="005D1DA0">
        <w:rPr>
          <w:rFonts w:ascii="Aptos" w:hAnsi="Aptos"/>
          <w:lang w:eastAsia="pl-PL"/>
        </w:rPr>
        <w:t>nazwisko, służbowe dane kontaktowe, miejsce pracy) będą przetwarzane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prawnie uzasadnionym interesie,</w:t>
      </w:r>
      <w:r w:rsidR="00455EF7" w:rsidRPr="005D1DA0">
        <w:rPr>
          <w:rFonts w:ascii="Aptos" w:hAnsi="Aptos"/>
          <w:lang w:eastAsia="pl-PL"/>
        </w:rPr>
        <w:t xml:space="preserve"> o </w:t>
      </w:r>
      <w:r w:rsidRPr="005D1DA0">
        <w:rPr>
          <w:rFonts w:ascii="Aptos" w:hAnsi="Aptos"/>
          <w:lang w:eastAsia="pl-PL"/>
        </w:rPr>
        <w:t>którym mowa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art. 6 ust. 1 lit. f rozporządzenia Parlamentu Europejskiego</w:t>
      </w:r>
      <w:r w:rsidR="00455EF7" w:rsidRPr="005D1DA0">
        <w:rPr>
          <w:rFonts w:ascii="Aptos" w:hAnsi="Aptos"/>
          <w:lang w:eastAsia="pl-PL"/>
        </w:rPr>
        <w:t xml:space="preserve"> i </w:t>
      </w:r>
      <w:r w:rsidRPr="005D1DA0">
        <w:rPr>
          <w:rFonts w:ascii="Aptos" w:hAnsi="Aptos"/>
          <w:lang w:eastAsia="pl-PL"/>
        </w:rPr>
        <w:t>Rady (UE) 2016/679</w:t>
      </w:r>
      <w:r w:rsidR="00455EF7" w:rsidRPr="005D1DA0">
        <w:rPr>
          <w:rFonts w:ascii="Aptos" w:hAnsi="Aptos"/>
          <w:lang w:eastAsia="pl-PL"/>
        </w:rPr>
        <w:t xml:space="preserve"> z </w:t>
      </w:r>
      <w:r w:rsidRPr="005D1DA0">
        <w:rPr>
          <w:rFonts w:ascii="Aptos" w:hAnsi="Aptos"/>
          <w:lang w:eastAsia="pl-PL"/>
        </w:rPr>
        <w:t>dnia 27 kwietnia 2016 r.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i/>
          <w:iCs/>
          <w:lang w:eastAsia="pl-PL"/>
        </w:rPr>
        <w:t>sprawie ochrony osób fizycznych</w:t>
      </w:r>
      <w:r w:rsidR="00455EF7" w:rsidRPr="005D1DA0">
        <w:rPr>
          <w:rFonts w:ascii="Aptos" w:hAnsi="Aptos"/>
          <w:i/>
          <w:iCs/>
          <w:lang w:eastAsia="pl-PL"/>
        </w:rPr>
        <w:t xml:space="preserve"> w </w:t>
      </w:r>
      <w:r w:rsidRPr="005D1DA0">
        <w:rPr>
          <w:rFonts w:ascii="Aptos" w:hAnsi="Aptos"/>
          <w:i/>
          <w:iCs/>
          <w:lang w:eastAsia="pl-PL"/>
        </w:rPr>
        <w:t>związku</w:t>
      </w:r>
      <w:r w:rsidR="00455EF7" w:rsidRPr="005D1DA0">
        <w:rPr>
          <w:rFonts w:ascii="Aptos" w:hAnsi="Aptos"/>
          <w:i/>
          <w:iCs/>
          <w:lang w:eastAsia="pl-PL"/>
        </w:rPr>
        <w:t xml:space="preserve"> z </w:t>
      </w:r>
      <w:r w:rsidRPr="005D1DA0">
        <w:rPr>
          <w:rFonts w:ascii="Aptos" w:hAnsi="Aptos"/>
          <w:i/>
          <w:iCs/>
          <w:lang w:eastAsia="pl-PL"/>
        </w:rPr>
        <w:t>przetwarzaniem danych osobowych</w:t>
      </w:r>
      <w:r w:rsidR="00455EF7" w:rsidRPr="005D1DA0">
        <w:rPr>
          <w:rFonts w:ascii="Aptos" w:hAnsi="Aptos"/>
          <w:i/>
          <w:iCs/>
          <w:lang w:eastAsia="pl-PL"/>
        </w:rPr>
        <w:t xml:space="preserve"> i w </w:t>
      </w:r>
      <w:r w:rsidRPr="005D1DA0">
        <w:rPr>
          <w:rFonts w:ascii="Aptos" w:hAnsi="Aptos"/>
          <w:i/>
          <w:iCs/>
          <w:lang w:eastAsia="pl-PL"/>
        </w:rPr>
        <w:t>sprawie swobodnego przepływu takich danych oraz uchylenia dyrektywy 95/46/WE (ogólne rozporządzenie</w:t>
      </w:r>
      <w:r w:rsidR="00455EF7" w:rsidRPr="005D1DA0">
        <w:rPr>
          <w:rFonts w:ascii="Aptos" w:hAnsi="Aptos"/>
          <w:i/>
          <w:iCs/>
          <w:lang w:eastAsia="pl-PL"/>
        </w:rPr>
        <w:t xml:space="preserve"> o </w:t>
      </w:r>
      <w:r w:rsidRPr="005D1DA0">
        <w:rPr>
          <w:rFonts w:ascii="Aptos" w:hAnsi="Aptos"/>
          <w:i/>
          <w:iCs/>
          <w:lang w:eastAsia="pl-PL"/>
        </w:rPr>
        <w:t>ochronie danych),</w:t>
      </w:r>
      <w:r w:rsidRPr="005D1DA0">
        <w:rPr>
          <w:rFonts w:ascii="Aptos" w:hAnsi="Aptos"/>
          <w:lang w:eastAsia="pl-PL"/>
        </w:rPr>
        <w:t xml:space="preserve"> w celu realizacji niniejszej</w:t>
      </w:r>
      <w:r w:rsidR="00493A8C" w:rsidRPr="005D1DA0">
        <w:rPr>
          <w:rFonts w:ascii="Aptos" w:hAnsi="Aptos"/>
          <w:lang w:eastAsia="pl-PL"/>
        </w:rPr>
        <w:t xml:space="preserve"> Umow</w:t>
      </w:r>
      <w:r w:rsidRPr="005D1DA0">
        <w:rPr>
          <w:rFonts w:ascii="Aptos" w:hAnsi="Aptos"/>
          <w:lang w:eastAsia="pl-PL"/>
        </w:rPr>
        <w:t>y/przebiegu postępowania. Dane zostały podane przez Wykonawcę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ramach zawieranej</w:t>
      </w:r>
      <w:r w:rsidR="00493A8C" w:rsidRPr="005D1DA0">
        <w:rPr>
          <w:rFonts w:ascii="Aptos" w:hAnsi="Aptos"/>
          <w:lang w:eastAsia="pl-PL"/>
        </w:rPr>
        <w:t xml:space="preserve"> Umow</w:t>
      </w:r>
      <w:r w:rsidRPr="005D1DA0">
        <w:rPr>
          <w:rFonts w:ascii="Aptos" w:hAnsi="Aptos"/>
          <w:lang w:eastAsia="pl-PL"/>
        </w:rPr>
        <w:t>y/prowadzonego postępowania. </w:t>
      </w:r>
    </w:p>
    <w:p w14:paraId="40BB66A4" w14:textId="205547BB" w:rsidR="0047633E" w:rsidRPr="005D1DA0" w:rsidRDefault="0047633E" w:rsidP="0047633E">
      <w:pPr>
        <w:pStyle w:val="Listanumerowana"/>
        <w:spacing w:after="160"/>
        <w:rPr>
          <w:rFonts w:ascii="Aptos" w:hAnsi="Aptos"/>
          <w:lang w:eastAsia="pl-PL"/>
        </w:rPr>
      </w:pPr>
      <w:r w:rsidRPr="005D1DA0">
        <w:rPr>
          <w:rFonts w:ascii="Aptos" w:hAnsi="Aptos"/>
          <w:lang w:eastAsia="pl-PL"/>
        </w:rPr>
        <w:t>Dane osobowe,</w:t>
      </w:r>
      <w:r w:rsidR="00455EF7" w:rsidRPr="005D1DA0">
        <w:rPr>
          <w:rFonts w:ascii="Aptos" w:hAnsi="Aptos"/>
          <w:lang w:eastAsia="pl-PL"/>
        </w:rPr>
        <w:t xml:space="preserve"> o </w:t>
      </w:r>
      <w:r w:rsidRPr="005D1DA0">
        <w:rPr>
          <w:rFonts w:ascii="Aptos" w:hAnsi="Aptos"/>
          <w:lang w:eastAsia="pl-PL"/>
        </w:rPr>
        <w:t>których mowa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ust. 1 mogą zostać udostępnione podmiotom uprawnionym na podstawie przepisów prawa oraz podmiotom świadczącym obsługę administracyjno-organizacyjną Urzędu Marszałkowskiego Województwa Mazowieckiego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 xml:space="preserve">Warszawie oraz będą przechowywane nie dłużej niż to wynika </w:t>
      </w:r>
      <w:r w:rsidRPr="005D1DA0">
        <w:rPr>
          <w:rFonts w:ascii="Aptos" w:hAnsi="Aptos"/>
          <w:lang w:eastAsia="pl-PL"/>
        </w:rPr>
        <w:br/>
        <w:t>z przepisów ustawy</w:t>
      </w:r>
      <w:r w:rsidR="00455EF7" w:rsidRPr="005D1DA0">
        <w:rPr>
          <w:rFonts w:ascii="Aptos" w:hAnsi="Aptos"/>
          <w:lang w:eastAsia="pl-PL"/>
        </w:rPr>
        <w:t xml:space="preserve"> z </w:t>
      </w:r>
      <w:r w:rsidRPr="005D1DA0">
        <w:rPr>
          <w:rFonts w:ascii="Aptos" w:hAnsi="Aptos"/>
          <w:lang w:eastAsia="pl-PL"/>
        </w:rPr>
        <w:t>dnia 14 lipca 1983 r.</w:t>
      </w:r>
      <w:r w:rsidR="00455EF7" w:rsidRPr="005D1DA0">
        <w:rPr>
          <w:rFonts w:ascii="Aptos" w:hAnsi="Aptos"/>
          <w:lang w:eastAsia="pl-PL"/>
        </w:rPr>
        <w:t xml:space="preserve"> o </w:t>
      </w:r>
      <w:r w:rsidRPr="005D1DA0">
        <w:rPr>
          <w:rFonts w:ascii="Aptos" w:hAnsi="Aptos"/>
          <w:i/>
          <w:iCs/>
          <w:lang w:eastAsia="pl-PL"/>
        </w:rPr>
        <w:t>narodowym zasobie archiwalnym</w:t>
      </w:r>
      <w:r w:rsidR="00455EF7" w:rsidRPr="005D1DA0">
        <w:rPr>
          <w:rFonts w:ascii="Aptos" w:hAnsi="Aptos"/>
          <w:i/>
          <w:iCs/>
          <w:lang w:eastAsia="pl-PL"/>
        </w:rPr>
        <w:t xml:space="preserve"> i </w:t>
      </w:r>
      <w:r w:rsidRPr="005D1DA0">
        <w:rPr>
          <w:rFonts w:ascii="Aptos" w:hAnsi="Aptos"/>
          <w:i/>
          <w:iCs/>
          <w:lang w:eastAsia="pl-PL"/>
        </w:rPr>
        <w:t>archiwach</w:t>
      </w:r>
      <w:r w:rsidRPr="005D1DA0">
        <w:rPr>
          <w:rFonts w:ascii="Aptos" w:hAnsi="Aptos"/>
          <w:lang w:eastAsia="pl-PL"/>
        </w:rPr>
        <w:t>. </w:t>
      </w:r>
    </w:p>
    <w:p w14:paraId="705D7B44" w14:textId="3D4CB575" w:rsidR="0047633E" w:rsidRPr="005D1DA0" w:rsidRDefault="0047633E" w:rsidP="0047633E">
      <w:pPr>
        <w:pStyle w:val="Listanumerowana"/>
        <w:spacing w:after="160"/>
        <w:rPr>
          <w:rFonts w:ascii="Aptos" w:hAnsi="Aptos"/>
          <w:lang w:eastAsia="pl-PL"/>
        </w:rPr>
      </w:pPr>
      <w:r w:rsidRPr="005D1DA0">
        <w:rPr>
          <w:rFonts w:ascii="Aptos" w:hAnsi="Aptos"/>
          <w:lang w:eastAsia="pl-PL"/>
        </w:rPr>
        <w:t>W granicach</w:t>
      </w:r>
      <w:r w:rsidR="00455EF7" w:rsidRPr="005D1DA0">
        <w:rPr>
          <w:rFonts w:ascii="Aptos" w:hAnsi="Aptos"/>
          <w:lang w:eastAsia="pl-PL"/>
        </w:rPr>
        <w:t xml:space="preserve"> i </w:t>
      </w:r>
      <w:r w:rsidRPr="005D1DA0">
        <w:rPr>
          <w:rFonts w:ascii="Aptos" w:hAnsi="Aptos"/>
          <w:lang w:eastAsia="pl-PL"/>
        </w:rPr>
        <w:t>na zasadach opisanych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przepisach prawa, osobom,</w:t>
      </w:r>
      <w:r w:rsidR="00455EF7" w:rsidRPr="005D1DA0">
        <w:rPr>
          <w:rFonts w:ascii="Aptos" w:hAnsi="Aptos"/>
          <w:lang w:eastAsia="pl-PL"/>
        </w:rPr>
        <w:t xml:space="preserve"> o </w:t>
      </w:r>
      <w:r w:rsidRPr="005D1DA0">
        <w:rPr>
          <w:rFonts w:ascii="Aptos" w:hAnsi="Aptos"/>
          <w:lang w:eastAsia="pl-PL"/>
        </w:rPr>
        <w:t>których mowa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  <w:r w:rsidRPr="005D1DA0">
        <w:rPr>
          <w:rFonts w:ascii="Aptos" w:eastAsia="Times New Roman" w:hAnsi="Aptos"/>
          <w:lang w:eastAsia="pl-PL"/>
        </w:rPr>
        <w:t xml:space="preserve">Ponadto osobom wskazanym przez </w:t>
      </w:r>
      <w:r w:rsidR="00655819" w:rsidRPr="005D1DA0">
        <w:rPr>
          <w:rFonts w:ascii="Aptos" w:eastAsia="Times New Roman" w:hAnsi="Aptos"/>
          <w:lang w:eastAsia="pl-PL"/>
        </w:rPr>
        <w:t>Wykonawcę</w:t>
      </w:r>
      <w:r w:rsidRPr="005D1DA0">
        <w:rPr>
          <w:rFonts w:ascii="Aptos" w:eastAsia="Times New Roman" w:hAnsi="Aptos"/>
          <w:lang w:eastAsia="pl-PL"/>
        </w:rPr>
        <w:t xml:space="preserve"> jako osoby do kontaktu, przysługuje również prawo wniesienia sprzeciwu wobec przetwarzania danych, wynikającego ze szczególnej sytuacji. </w:t>
      </w:r>
    </w:p>
    <w:p w14:paraId="4D4EC9CD" w14:textId="636FF796" w:rsidR="0047633E" w:rsidRPr="005D1DA0" w:rsidRDefault="0047633E" w:rsidP="0047633E">
      <w:pPr>
        <w:pStyle w:val="Listanumerowana"/>
        <w:spacing w:after="160"/>
        <w:rPr>
          <w:rFonts w:ascii="Aptos" w:hAnsi="Aptos"/>
        </w:rPr>
      </w:pPr>
      <w:r w:rsidRPr="005D1DA0">
        <w:rPr>
          <w:rFonts w:ascii="Aptos" w:hAnsi="Aptos"/>
          <w:lang w:eastAsia="pl-PL"/>
        </w:rPr>
        <w:t>Wykonawca jest zobowiązany do przekazania zapisów niniejszego paragrafu wszystkim osobom fizycznym wymienionym</w:t>
      </w:r>
      <w:r w:rsidR="00455EF7" w:rsidRPr="005D1DA0">
        <w:rPr>
          <w:rFonts w:ascii="Aptos" w:hAnsi="Aptos"/>
          <w:lang w:eastAsia="pl-PL"/>
        </w:rPr>
        <w:t xml:space="preserve"> w </w:t>
      </w:r>
      <w:r w:rsidRPr="005D1DA0">
        <w:rPr>
          <w:rFonts w:ascii="Aptos" w:hAnsi="Aptos"/>
          <w:lang w:eastAsia="pl-PL"/>
        </w:rPr>
        <w:t>ust. 1. </w:t>
      </w:r>
    </w:p>
    <w:p w14:paraId="17B58A26" w14:textId="45DE09BB" w:rsidR="005053FB" w:rsidRPr="005D1DA0" w:rsidRDefault="005053FB" w:rsidP="00065681">
      <w:pPr>
        <w:pStyle w:val="Nagwek20"/>
      </w:pPr>
      <w:r w:rsidRPr="005D1DA0">
        <w:t>§ 1</w:t>
      </w:r>
      <w:r w:rsidR="00401E91" w:rsidRPr="005D1DA0">
        <w:t>2</w:t>
      </w:r>
      <w:r w:rsidRPr="005D1DA0">
        <w:t xml:space="preserve"> Zintegrowany System Zarządzania</w:t>
      </w:r>
    </w:p>
    <w:p w14:paraId="2B25E00F" w14:textId="50BDDC55" w:rsidR="00A7397E" w:rsidRPr="005D1DA0" w:rsidRDefault="00A7397E" w:rsidP="00C75CCC">
      <w:pPr>
        <w:spacing w:after="120" w:line="298" w:lineRule="auto"/>
        <w:rPr>
          <w:rFonts w:ascii="Aptos" w:hAnsi="Aptos" w:cstheme="minorBidi"/>
        </w:rPr>
      </w:pPr>
      <w:r w:rsidRPr="005D1DA0">
        <w:rPr>
          <w:rFonts w:ascii="Aptos" w:hAnsi="Aptos" w:cstheme="minorBidi"/>
        </w:rPr>
        <w:t>Zamawiający informuje Wykonawcę, że:</w:t>
      </w:r>
      <w:r w:rsidR="00C75CCC">
        <w:rPr>
          <w:rFonts w:ascii="Aptos" w:hAnsi="Aptos" w:cstheme="minorBidi"/>
        </w:rPr>
        <w:br/>
      </w:r>
      <w:r w:rsidRPr="005D1DA0">
        <w:rPr>
          <w:rFonts w:ascii="Aptos" w:hAnsi="Aptos" w:cstheme="minorBidi"/>
        </w:rPr>
        <w:t>Urząd Marszałkowski Województwa Mazowieckiego w Warszawie funkcjonuje</w:t>
      </w:r>
      <w:r w:rsidR="00C75CCC">
        <w:rPr>
          <w:rFonts w:ascii="Aptos" w:hAnsi="Aptos" w:cstheme="minorBidi"/>
        </w:rPr>
        <w:t xml:space="preserve"> </w:t>
      </w:r>
      <w:r w:rsidRPr="005D1DA0">
        <w:rPr>
          <w:rFonts w:ascii="Aptos" w:hAnsi="Aptos" w:cstheme="minorBidi"/>
        </w:rPr>
        <w:t>w oparciu o Zintegrowany System Zarządzania, na który składają się: System</w:t>
      </w:r>
      <w:r w:rsidR="00C75CCC">
        <w:rPr>
          <w:rFonts w:ascii="Aptos" w:hAnsi="Aptos" w:cstheme="minorBidi"/>
        </w:rPr>
        <w:t xml:space="preserve"> </w:t>
      </w:r>
      <w:r w:rsidRPr="005D1DA0">
        <w:rPr>
          <w:rFonts w:ascii="Aptos" w:hAnsi="Aptos" w:cstheme="minorBidi"/>
        </w:rPr>
        <w:t>Zarządzania Jakością wg normy ISO 9001, System Zarządzania Bezpieczeństwem</w:t>
      </w:r>
      <w:r w:rsidR="00C75CCC">
        <w:rPr>
          <w:rFonts w:ascii="Aptos" w:hAnsi="Aptos" w:cstheme="minorBidi"/>
        </w:rPr>
        <w:t xml:space="preserve"> </w:t>
      </w:r>
      <w:r w:rsidRPr="005D1DA0">
        <w:rPr>
          <w:rFonts w:ascii="Aptos" w:hAnsi="Aptos" w:cstheme="minorBidi"/>
        </w:rPr>
        <w:t>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  <w:r w:rsidR="005D1DA0" w:rsidRPr="005D1DA0">
        <w:rPr>
          <w:rFonts w:ascii="Aptos" w:hAnsi="Aptos" w:cstheme="minorBidi"/>
        </w:rPr>
        <w:t>.</w:t>
      </w:r>
    </w:p>
    <w:p w14:paraId="2C3F4006" w14:textId="676B5484" w:rsidR="007D4893" w:rsidRPr="005D1DA0" w:rsidRDefault="00416F63" w:rsidP="00065681">
      <w:pPr>
        <w:pStyle w:val="Nagwek20"/>
      </w:pPr>
      <w:r w:rsidRPr="005D1DA0">
        <w:t>§ 1</w:t>
      </w:r>
      <w:r w:rsidR="00D116E0">
        <w:t>3</w:t>
      </w:r>
      <w:r w:rsidR="00773B29" w:rsidRPr="005D1DA0">
        <w:t xml:space="preserve"> Zasady korespondencji</w:t>
      </w:r>
    </w:p>
    <w:p w14:paraId="3987D5D5" w14:textId="29A3F863" w:rsidR="00E819E9" w:rsidRPr="005D1DA0" w:rsidRDefault="00E819E9" w:rsidP="00E819E9">
      <w:pPr>
        <w:pStyle w:val="Akapitzlist"/>
        <w:numPr>
          <w:ilvl w:val="0"/>
          <w:numId w:val="28"/>
        </w:numPr>
        <w:spacing w:after="0"/>
        <w:ind w:left="284" w:hanging="284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Strony ustalają, że osobami wyznaczonymi do współpracy</w:t>
      </w:r>
      <w:r w:rsidR="00455EF7" w:rsidRPr="005D1DA0">
        <w:rPr>
          <w:rFonts w:ascii="Aptos" w:hAnsi="Aptos"/>
          <w:color w:val="000000" w:themeColor="text1"/>
        </w:rPr>
        <w:t xml:space="preserve"> w </w:t>
      </w:r>
      <w:r w:rsidRPr="005D1DA0">
        <w:rPr>
          <w:rFonts w:ascii="Aptos" w:hAnsi="Aptos"/>
          <w:color w:val="000000" w:themeColor="text1"/>
        </w:rPr>
        <w:t>ramach realizacji Umowy</w:t>
      </w:r>
      <w:r w:rsidR="00455EF7" w:rsidRPr="005D1DA0">
        <w:rPr>
          <w:rFonts w:ascii="Aptos" w:hAnsi="Aptos"/>
          <w:color w:val="000000" w:themeColor="text1"/>
        </w:rPr>
        <w:t xml:space="preserve"> i </w:t>
      </w:r>
      <w:r w:rsidRPr="005D1DA0">
        <w:rPr>
          <w:rFonts w:ascii="Aptos" w:hAnsi="Aptos"/>
          <w:color w:val="000000" w:themeColor="text1"/>
        </w:rPr>
        <w:t>nadzoru nad prawidłowym wykonywaniem Umowy oraz do kontaktu między Stronami</w:t>
      </w:r>
      <w:r w:rsidR="00455EF7" w:rsidRPr="005D1DA0">
        <w:rPr>
          <w:rFonts w:ascii="Aptos" w:hAnsi="Aptos"/>
          <w:color w:val="000000" w:themeColor="text1"/>
        </w:rPr>
        <w:t xml:space="preserve"> w </w:t>
      </w:r>
      <w:r w:rsidRPr="005D1DA0">
        <w:rPr>
          <w:rFonts w:ascii="Aptos" w:hAnsi="Aptos"/>
          <w:color w:val="000000" w:themeColor="text1"/>
        </w:rPr>
        <w:t>związku</w:t>
      </w:r>
      <w:r w:rsidR="00455EF7" w:rsidRPr="005D1DA0">
        <w:rPr>
          <w:rFonts w:ascii="Aptos" w:hAnsi="Aptos"/>
          <w:color w:val="000000" w:themeColor="text1"/>
        </w:rPr>
        <w:t xml:space="preserve"> z </w:t>
      </w:r>
      <w:r w:rsidRPr="005D1DA0">
        <w:rPr>
          <w:rFonts w:ascii="Aptos" w:hAnsi="Aptos"/>
          <w:color w:val="000000" w:themeColor="text1"/>
        </w:rPr>
        <w:t xml:space="preserve">realizacją Umowy są: </w:t>
      </w:r>
    </w:p>
    <w:p w14:paraId="3EE84B55" w14:textId="77777777" w:rsidR="0060053F" w:rsidRPr="005D1DA0" w:rsidRDefault="0060053F" w:rsidP="00661C2B">
      <w:pPr>
        <w:pStyle w:val="Akapitzlist"/>
        <w:numPr>
          <w:ilvl w:val="0"/>
          <w:numId w:val="29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lastRenderedPageBreak/>
        <w:t>ze strony Zamawiającego: ___________, tel. __________, e-mail: _____________;</w:t>
      </w:r>
    </w:p>
    <w:p w14:paraId="709EC0A9" w14:textId="77777777" w:rsidR="0060053F" w:rsidRPr="005D1DA0" w:rsidRDefault="0060053F" w:rsidP="00661C2B">
      <w:pPr>
        <w:pStyle w:val="Akapitzlist"/>
        <w:numPr>
          <w:ilvl w:val="0"/>
          <w:numId w:val="29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ze strony Wykonawcy: ___________, tel. __________, e-mail: _____________.</w:t>
      </w:r>
    </w:p>
    <w:p w14:paraId="155209DC" w14:textId="77B1F46F" w:rsidR="0060053F" w:rsidRPr="005D1DA0" w:rsidRDefault="0060053F" w:rsidP="00661C2B">
      <w:pPr>
        <w:pStyle w:val="Akapitzlist"/>
        <w:numPr>
          <w:ilvl w:val="0"/>
          <w:numId w:val="28"/>
        </w:numPr>
        <w:spacing w:after="0"/>
        <w:ind w:left="284" w:hanging="295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 xml:space="preserve">Zmiana </w:t>
      </w:r>
      <w:r w:rsidR="00E819E9" w:rsidRPr="005D1DA0">
        <w:rPr>
          <w:rFonts w:ascii="Aptos" w:hAnsi="Aptos" w:cstheme="minorHAnsi"/>
          <w:color w:val="000000" w:themeColor="text1"/>
        </w:rPr>
        <w:t>osób</w:t>
      </w:r>
      <w:r w:rsidRPr="005D1DA0">
        <w:rPr>
          <w:rFonts w:ascii="Aptos" w:hAnsi="Aptos" w:cstheme="minorHAnsi"/>
          <w:color w:val="000000" w:themeColor="text1"/>
        </w:rPr>
        <w:t xml:space="preserve"> wyznaczon</w:t>
      </w:r>
      <w:r w:rsidR="00E819E9" w:rsidRPr="005D1DA0">
        <w:rPr>
          <w:rFonts w:ascii="Aptos" w:hAnsi="Aptos" w:cstheme="minorHAnsi"/>
          <w:color w:val="000000" w:themeColor="text1"/>
        </w:rPr>
        <w:t>ych</w:t>
      </w:r>
      <w:r w:rsidRPr="005D1DA0">
        <w:rPr>
          <w:rFonts w:ascii="Aptos" w:hAnsi="Aptos" w:cstheme="minorHAnsi"/>
          <w:color w:val="000000" w:themeColor="text1"/>
        </w:rPr>
        <w:t xml:space="preserve"> do współpracy,</w:t>
      </w:r>
      <w:r w:rsidR="00455EF7" w:rsidRPr="005D1DA0">
        <w:rPr>
          <w:rFonts w:ascii="Aptos" w:hAnsi="Aptos" w:cstheme="minorHAnsi"/>
          <w:color w:val="000000" w:themeColor="text1"/>
        </w:rPr>
        <w:t xml:space="preserve"> o </w:t>
      </w:r>
      <w:r w:rsidR="00E819E9" w:rsidRPr="005D1DA0">
        <w:rPr>
          <w:rFonts w:ascii="Aptos" w:hAnsi="Aptos" w:cstheme="minorHAnsi"/>
          <w:color w:val="000000" w:themeColor="text1"/>
        </w:rPr>
        <w:t>których</w:t>
      </w:r>
      <w:r w:rsidRPr="005D1DA0">
        <w:rPr>
          <w:rFonts w:ascii="Aptos" w:hAnsi="Aptos" w:cstheme="minorHAnsi"/>
          <w:color w:val="000000" w:themeColor="text1"/>
        </w:rPr>
        <w:t xml:space="preserve"> mowa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 xml:space="preserve">ust. 1, ze strony Zamawiającego lub Wykonawcy, wymaga </w:t>
      </w:r>
      <w:r w:rsidR="00E8324E" w:rsidRPr="005D1DA0">
        <w:rPr>
          <w:rFonts w:ascii="Aptos" w:hAnsi="Aptos" w:cstheme="minorHAnsi"/>
          <w:color w:val="000000" w:themeColor="text1"/>
        </w:rPr>
        <w:t xml:space="preserve">skutecznego </w:t>
      </w:r>
      <w:r w:rsidRPr="005D1DA0">
        <w:rPr>
          <w:rFonts w:ascii="Aptos" w:hAnsi="Aptos" w:cstheme="minorHAnsi"/>
          <w:color w:val="000000" w:themeColor="text1"/>
        </w:rPr>
        <w:t>poinformowania</w:t>
      </w:r>
      <w:r w:rsidR="00455EF7" w:rsidRPr="005D1DA0">
        <w:rPr>
          <w:rFonts w:ascii="Aptos" w:hAnsi="Aptos" w:cstheme="minorHAnsi"/>
          <w:color w:val="000000" w:themeColor="text1"/>
        </w:rPr>
        <w:t xml:space="preserve"> o </w:t>
      </w:r>
      <w:r w:rsidRPr="005D1DA0">
        <w:rPr>
          <w:rFonts w:ascii="Aptos" w:hAnsi="Aptos" w:cstheme="minorHAnsi"/>
          <w:color w:val="000000" w:themeColor="text1"/>
        </w:rPr>
        <w:t>tym fakcie drugą Stronę,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trybie zawiadomienia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formie dokumentowej lub elektronicznej na adres korespondencyjny wskazany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ust. 3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nie stanowi zmiany</w:t>
      </w:r>
      <w:r w:rsidR="00493A8C" w:rsidRPr="005D1DA0">
        <w:rPr>
          <w:rFonts w:ascii="Aptos" w:hAnsi="Aptos" w:cstheme="minorHAnsi"/>
          <w:color w:val="000000" w:themeColor="text1"/>
        </w:rPr>
        <w:t xml:space="preserve"> Umow</w:t>
      </w:r>
      <w:r w:rsidRPr="005D1DA0">
        <w:rPr>
          <w:rFonts w:ascii="Aptos" w:hAnsi="Aptos" w:cstheme="minorHAnsi"/>
          <w:color w:val="000000" w:themeColor="text1"/>
        </w:rPr>
        <w:t>y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="00E819E9" w:rsidRPr="005D1DA0">
        <w:rPr>
          <w:rFonts w:ascii="Aptos" w:hAnsi="Aptos" w:cstheme="minorHAnsi"/>
          <w:color w:val="000000" w:themeColor="text1"/>
        </w:rPr>
        <w:t xml:space="preserve">rozumieniu § </w:t>
      </w:r>
      <w:r w:rsidR="00655819" w:rsidRPr="005D1DA0">
        <w:rPr>
          <w:rFonts w:ascii="Aptos" w:hAnsi="Aptos" w:cstheme="minorHAnsi"/>
          <w:color w:val="000000" w:themeColor="text1"/>
        </w:rPr>
        <w:t>1</w:t>
      </w:r>
      <w:r w:rsidR="00896959">
        <w:rPr>
          <w:rFonts w:ascii="Aptos" w:hAnsi="Aptos" w:cstheme="minorHAnsi"/>
          <w:color w:val="000000" w:themeColor="text1"/>
        </w:rPr>
        <w:t>5</w:t>
      </w:r>
      <w:r w:rsidR="00655819" w:rsidRPr="005D1DA0">
        <w:rPr>
          <w:rFonts w:ascii="Aptos" w:hAnsi="Aptos" w:cstheme="minorHAnsi"/>
          <w:color w:val="000000" w:themeColor="text1"/>
        </w:rPr>
        <w:t xml:space="preserve"> </w:t>
      </w:r>
      <w:r w:rsidR="00E819E9" w:rsidRPr="005D1DA0">
        <w:rPr>
          <w:rFonts w:ascii="Aptos" w:hAnsi="Aptos" w:cstheme="minorHAnsi"/>
          <w:color w:val="000000" w:themeColor="text1"/>
        </w:rPr>
        <w:t>ust. 1</w:t>
      </w:r>
      <w:r w:rsidRPr="005D1DA0">
        <w:rPr>
          <w:rFonts w:ascii="Aptos" w:hAnsi="Aptos" w:cstheme="minorHAnsi"/>
          <w:color w:val="000000" w:themeColor="text1"/>
        </w:rPr>
        <w:t>.</w:t>
      </w:r>
    </w:p>
    <w:p w14:paraId="0750F725" w14:textId="77777777" w:rsidR="0060053F" w:rsidRPr="005D1DA0" w:rsidRDefault="0060053F" w:rsidP="00661C2B">
      <w:pPr>
        <w:pStyle w:val="Akapitzlist"/>
        <w:numPr>
          <w:ilvl w:val="0"/>
          <w:numId w:val="28"/>
        </w:numPr>
        <w:spacing w:after="0"/>
        <w:ind w:left="284" w:hanging="295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Strony ustalają następujące adresy do korespondencji:</w:t>
      </w:r>
    </w:p>
    <w:p w14:paraId="4825FF16" w14:textId="4874541D" w:rsidR="0060053F" w:rsidRPr="005D1DA0" w:rsidRDefault="0060053F" w:rsidP="00661C2B">
      <w:pPr>
        <w:pStyle w:val="Akapitzlist"/>
        <w:numPr>
          <w:ilvl w:val="1"/>
          <w:numId w:val="30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Zamawiający: Województwo Mazowieckie</w:t>
      </w:r>
      <w:r w:rsidR="00E819E9" w:rsidRPr="005D1DA0">
        <w:rPr>
          <w:rFonts w:ascii="Aptos" w:hAnsi="Aptos" w:cstheme="minorHAnsi"/>
          <w:color w:val="000000" w:themeColor="text1"/>
        </w:rPr>
        <w:t xml:space="preserve"> - Urząd Marszałkowski Województwa Mazowieckiego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="00E819E9" w:rsidRPr="005D1DA0">
        <w:rPr>
          <w:rFonts w:ascii="Aptos" w:hAnsi="Aptos" w:cstheme="minorHAnsi"/>
          <w:color w:val="000000" w:themeColor="text1"/>
        </w:rPr>
        <w:t>Warszawie</w:t>
      </w:r>
      <w:r w:rsidRPr="005D1DA0">
        <w:rPr>
          <w:rFonts w:ascii="Aptos" w:hAnsi="Aptos" w:cstheme="minorHAnsi"/>
          <w:color w:val="000000" w:themeColor="text1"/>
        </w:rPr>
        <w:t>, ul. Jagiellońska 26, 03-719 Warszawa, e-mail: __________;</w:t>
      </w:r>
    </w:p>
    <w:p w14:paraId="74B7D51E" w14:textId="78F6E927" w:rsidR="0060053F" w:rsidRPr="005D1DA0" w:rsidRDefault="0060053F" w:rsidP="00661C2B">
      <w:pPr>
        <w:pStyle w:val="Akapitzlist"/>
        <w:numPr>
          <w:ilvl w:val="1"/>
          <w:numId w:val="30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 xml:space="preserve">Wykonawca: ______________________, </w:t>
      </w:r>
      <w:r w:rsidR="00655819" w:rsidRPr="005D1DA0">
        <w:rPr>
          <w:rFonts w:ascii="Aptos" w:hAnsi="Aptos" w:cstheme="minorHAnsi"/>
          <w:color w:val="000000" w:themeColor="text1"/>
        </w:rPr>
        <w:t>e-mail: _</w:t>
      </w:r>
      <w:r w:rsidRPr="005D1DA0">
        <w:rPr>
          <w:rFonts w:ascii="Aptos" w:hAnsi="Aptos" w:cstheme="minorHAnsi"/>
          <w:color w:val="000000" w:themeColor="text1"/>
        </w:rPr>
        <w:t>_______________________.</w:t>
      </w:r>
    </w:p>
    <w:p w14:paraId="4B77CFD7" w14:textId="00FE7AB0" w:rsidR="0060053F" w:rsidRPr="005D1DA0" w:rsidRDefault="0060053F" w:rsidP="00661C2B">
      <w:pPr>
        <w:pStyle w:val="Akapitzlist"/>
        <w:numPr>
          <w:ilvl w:val="0"/>
          <w:numId w:val="28"/>
        </w:numPr>
        <w:spacing w:after="0"/>
        <w:ind w:left="284" w:hanging="284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Strony ustalają, że korespondencja pomiędzy Wykonawcą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Zamawiającym</w:t>
      </w:r>
      <w:r w:rsidR="003468E3" w:rsidRPr="005D1DA0">
        <w:rPr>
          <w:rFonts w:ascii="Aptos" w:hAnsi="Aptos" w:cstheme="minorHAnsi"/>
          <w:color w:val="000000" w:themeColor="text1"/>
        </w:rPr>
        <w:t xml:space="preserve"> (w tym wszelkie oświadczenia wiedzy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="00655819" w:rsidRPr="005D1DA0">
        <w:rPr>
          <w:rFonts w:ascii="Aptos" w:hAnsi="Aptos" w:cstheme="minorHAnsi"/>
          <w:color w:val="000000" w:themeColor="text1"/>
        </w:rPr>
        <w:t>woli) odbywa</w:t>
      </w:r>
      <w:r w:rsidRPr="005D1DA0">
        <w:rPr>
          <w:rFonts w:ascii="Aptos" w:hAnsi="Aptos" w:cstheme="minorHAnsi"/>
          <w:color w:val="000000" w:themeColor="text1"/>
        </w:rPr>
        <w:t xml:space="preserve"> się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formie dokumentowej lub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formie elektronicznej (podpisanej kwalifikowanym podpisem elektronicznym) na adresy wskazane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ust. 3,</w:t>
      </w:r>
      <w:r w:rsidR="00455EF7" w:rsidRPr="005D1DA0">
        <w:rPr>
          <w:rFonts w:ascii="Aptos" w:hAnsi="Aptos" w:cstheme="minorHAnsi"/>
          <w:color w:val="000000" w:themeColor="text1"/>
        </w:rPr>
        <w:t xml:space="preserve"> z </w:t>
      </w:r>
      <w:r w:rsidRPr="005D1DA0">
        <w:rPr>
          <w:rFonts w:ascii="Aptos" w:hAnsi="Aptos" w:cstheme="minorHAnsi"/>
          <w:color w:val="000000" w:themeColor="text1"/>
        </w:rPr>
        <w:t>zastrzeżeniem ust. 2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5.</w:t>
      </w:r>
    </w:p>
    <w:p w14:paraId="4E6D5355" w14:textId="75A71A04" w:rsidR="0060053F" w:rsidRPr="005D1DA0" w:rsidRDefault="00BE6FE3" w:rsidP="00BE6FE3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Zmiana adresu korespondencyjnego,</w:t>
      </w:r>
      <w:r w:rsidR="00455EF7" w:rsidRPr="005D1DA0">
        <w:rPr>
          <w:rFonts w:ascii="Aptos" w:hAnsi="Aptos"/>
          <w:color w:val="000000" w:themeColor="text1"/>
        </w:rPr>
        <w:t xml:space="preserve"> o </w:t>
      </w:r>
      <w:r w:rsidRPr="005D1DA0">
        <w:rPr>
          <w:rFonts w:ascii="Aptos" w:hAnsi="Aptos"/>
          <w:color w:val="000000" w:themeColor="text1"/>
        </w:rPr>
        <w:t>której mowa</w:t>
      </w:r>
      <w:r w:rsidR="00455EF7" w:rsidRPr="005D1DA0">
        <w:rPr>
          <w:rFonts w:ascii="Aptos" w:hAnsi="Aptos"/>
          <w:color w:val="000000" w:themeColor="text1"/>
        </w:rPr>
        <w:t xml:space="preserve"> w </w:t>
      </w:r>
      <w:r w:rsidRPr="005D1DA0">
        <w:rPr>
          <w:rFonts w:ascii="Aptos" w:hAnsi="Aptos"/>
          <w:color w:val="000000" w:themeColor="text1"/>
        </w:rPr>
        <w:t>ust. 3 nie stanowi zmiany Umowy</w:t>
      </w:r>
      <w:r w:rsidR="00455EF7" w:rsidRPr="005D1DA0">
        <w:rPr>
          <w:rFonts w:ascii="Aptos" w:hAnsi="Aptos"/>
          <w:color w:val="000000" w:themeColor="text1"/>
        </w:rPr>
        <w:t xml:space="preserve"> i </w:t>
      </w:r>
      <w:r w:rsidRPr="005D1DA0">
        <w:rPr>
          <w:rFonts w:ascii="Aptos" w:hAnsi="Aptos"/>
          <w:color w:val="000000" w:themeColor="text1"/>
        </w:rPr>
        <w:t>nie wymaga jej aneksowania</w:t>
      </w:r>
      <w:r w:rsidR="00455EF7" w:rsidRPr="005D1DA0">
        <w:rPr>
          <w:rFonts w:ascii="Aptos" w:hAnsi="Aptos"/>
          <w:color w:val="000000" w:themeColor="text1"/>
        </w:rPr>
        <w:t xml:space="preserve"> w </w:t>
      </w:r>
      <w:r w:rsidRPr="005D1DA0">
        <w:rPr>
          <w:rFonts w:ascii="Aptos" w:hAnsi="Aptos"/>
          <w:color w:val="000000" w:themeColor="text1"/>
        </w:rPr>
        <w:t>rozumieniu § 1</w:t>
      </w:r>
      <w:r w:rsidR="00896959">
        <w:rPr>
          <w:rFonts w:ascii="Aptos" w:hAnsi="Aptos"/>
          <w:color w:val="000000" w:themeColor="text1"/>
        </w:rPr>
        <w:t>5</w:t>
      </w:r>
      <w:r w:rsidRPr="005D1DA0">
        <w:rPr>
          <w:rFonts w:ascii="Aptos" w:hAnsi="Aptos"/>
          <w:color w:val="000000" w:themeColor="text1"/>
        </w:rPr>
        <w:t xml:space="preserve"> ust. 1. </w:t>
      </w:r>
      <w:r w:rsidR="0060053F" w:rsidRPr="005D1DA0">
        <w:rPr>
          <w:rFonts w:ascii="Aptos" w:hAnsi="Aptos"/>
          <w:color w:val="000000" w:themeColor="text1"/>
        </w:rPr>
        <w:t>Strony zobowiązane są do wzajemnego powiadomienia</w:t>
      </w:r>
      <w:r w:rsidR="00455EF7" w:rsidRPr="005D1DA0">
        <w:rPr>
          <w:rFonts w:ascii="Aptos" w:hAnsi="Aptos"/>
          <w:color w:val="000000" w:themeColor="text1"/>
        </w:rPr>
        <w:t xml:space="preserve"> o </w:t>
      </w:r>
      <w:r w:rsidR="0060053F" w:rsidRPr="005D1DA0">
        <w:rPr>
          <w:rFonts w:ascii="Aptos" w:hAnsi="Aptos"/>
          <w:color w:val="000000" w:themeColor="text1"/>
        </w:rPr>
        <w:t>każdej zmianie adresu korespondencyjnego,</w:t>
      </w:r>
      <w:r w:rsidR="00455EF7" w:rsidRPr="005D1DA0">
        <w:rPr>
          <w:rFonts w:ascii="Aptos" w:hAnsi="Aptos"/>
          <w:color w:val="000000" w:themeColor="text1"/>
        </w:rPr>
        <w:t xml:space="preserve"> o </w:t>
      </w:r>
      <w:r w:rsidR="0060053F" w:rsidRPr="005D1DA0">
        <w:rPr>
          <w:rFonts w:ascii="Aptos" w:hAnsi="Aptos"/>
          <w:color w:val="000000" w:themeColor="text1"/>
        </w:rPr>
        <w:t>którym mowa</w:t>
      </w:r>
      <w:r w:rsidR="00455EF7" w:rsidRPr="005D1DA0">
        <w:rPr>
          <w:rFonts w:ascii="Aptos" w:hAnsi="Aptos"/>
          <w:color w:val="000000" w:themeColor="text1"/>
        </w:rPr>
        <w:t xml:space="preserve"> w </w:t>
      </w:r>
      <w:r w:rsidR="0060053F" w:rsidRPr="005D1DA0">
        <w:rPr>
          <w:rFonts w:ascii="Aptos" w:hAnsi="Aptos"/>
          <w:color w:val="000000" w:themeColor="text1"/>
        </w:rPr>
        <w:t xml:space="preserve">ust. 3. Powiadomienie winno być pod rygorem nieważności dokonane:  </w:t>
      </w:r>
    </w:p>
    <w:p w14:paraId="5322B0C1" w14:textId="2934A0A3" w:rsidR="0060053F" w:rsidRPr="005D1DA0" w:rsidRDefault="0060053F" w:rsidP="00661C2B">
      <w:pPr>
        <w:pStyle w:val="Akapitzlist"/>
        <w:numPr>
          <w:ilvl w:val="1"/>
          <w:numId w:val="31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w formie pisemnej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doręczone Stronie osobiście za pisemnym potwierdzeniem odbioru; powiadomienie jest skuteczne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chwili potwierdzenia odbioru albo</w:t>
      </w:r>
    </w:p>
    <w:p w14:paraId="74E3C3E3" w14:textId="11791996" w:rsidR="0060053F" w:rsidRPr="005D1DA0" w:rsidRDefault="0060053F" w:rsidP="00661C2B">
      <w:pPr>
        <w:pStyle w:val="Akapitzlist"/>
        <w:numPr>
          <w:ilvl w:val="1"/>
          <w:numId w:val="31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w formie pisemnej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 xml:space="preserve">doręczone Stronie listem </w:t>
      </w:r>
      <w:r w:rsidR="00EC625F" w:rsidRPr="005D1DA0">
        <w:rPr>
          <w:rFonts w:ascii="Aptos" w:hAnsi="Aptos" w:cstheme="minorHAnsi"/>
          <w:color w:val="000000" w:themeColor="text1"/>
        </w:rPr>
        <w:t xml:space="preserve">za pośrednictwem operatora pocztowego, </w:t>
      </w:r>
      <w:r w:rsidRPr="005D1DA0">
        <w:rPr>
          <w:rFonts w:ascii="Aptos" w:hAnsi="Aptos" w:cstheme="minorHAnsi"/>
          <w:color w:val="000000" w:themeColor="text1"/>
        </w:rPr>
        <w:t>za</w:t>
      </w:r>
      <w:r w:rsidR="00EC625F" w:rsidRPr="005D1DA0">
        <w:rPr>
          <w:rFonts w:ascii="Aptos" w:hAnsi="Aptos" w:cstheme="minorHAnsi"/>
          <w:color w:val="000000" w:themeColor="text1"/>
        </w:rPr>
        <w:t> </w:t>
      </w:r>
      <w:r w:rsidRPr="005D1DA0">
        <w:rPr>
          <w:rFonts w:ascii="Aptos" w:hAnsi="Aptos" w:cstheme="minorHAnsi"/>
          <w:color w:val="000000" w:themeColor="text1"/>
        </w:rPr>
        <w:t>zwrotnym potwierdzeniem odbioru; powiadomienie jest skuteczne od chwili jego otrzymania przez Stronę, do której jest adresowane lub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 xml:space="preserve">przypadku wysłania listem za zwrotnym potwierdzeniem odbioru, nieodebranym przez </w:t>
      </w:r>
      <w:r w:rsidR="00655819" w:rsidRPr="005D1DA0">
        <w:rPr>
          <w:rFonts w:ascii="Aptos" w:hAnsi="Aptos" w:cstheme="minorHAnsi"/>
          <w:color w:val="000000" w:themeColor="text1"/>
        </w:rPr>
        <w:t>Stronę -</w:t>
      </w:r>
      <w:r w:rsidRPr="005D1DA0">
        <w:rPr>
          <w:rFonts w:ascii="Aptos" w:hAnsi="Aptos" w:cstheme="minorHAnsi"/>
          <w:color w:val="000000" w:themeColor="text1"/>
        </w:rPr>
        <w:t xml:space="preserve"> 16-dnia od daty nadania pisma albo </w:t>
      </w:r>
    </w:p>
    <w:p w14:paraId="3BF82DDD" w14:textId="74B866B4" w:rsidR="003468E3" w:rsidRPr="005D1DA0" w:rsidRDefault="0060053F" w:rsidP="003468E3">
      <w:pPr>
        <w:pStyle w:val="Akapitzlist"/>
        <w:numPr>
          <w:ilvl w:val="1"/>
          <w:numId w:val="31"/>
        </w:numPr>
        <w:spacing w:after="0"/>
        <w:ind w:left="567" w:hanging="283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w formie elektronicznej (podpisane kwalifikowanym podpisem elektronicznym)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doręczone Stronie na adres korespondencyjny wskazany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 xml:space="preserve">ust. 3. </w:t>
      </w:r>
    </w:p>
    <w:p w14:paraId="5C70BEC3" w14:textId="68DDA897" w:rsidR="00D266F4" w:rsidRPr="005D1DA0" w:rsidRDefault="003468E3" w:rsidP="00D266F4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Oświadczenie woli przekazane drogą elektroniczną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dzień roboczy do godz. 15:00 uznaje się za doręczone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tym dniu roboczym, a</w:t>
      </w:r>
      <w:r w:rsidR="00D266F4" w:rsidRPr="005D1DA0">
        <w:rPr>
          <w:rFonts w:ascii="Aptos" w:hAnsi="Aptos" w:cstheme="minorHAnsi"/>
          <w:color w:val="000000" w:themeColor="text1"/>
        </w:rPr>
        <w:t> </w:t>
      </w:r>
      <w:r w:rsidRPr="005D1DA0">
        <w:rPr>
          <w:rFonts w:ascii="Aptos" w:hAnsi="Aptos" w:cstheme="minorHAnsi"/>
          <w:color w:val="000000" w:themeColor="text1"/>
        </w:rPr>
        <w:t>przekazane po godz. 15:00</w:t>
      </w:r>
      <w:r w:rsidR="00455EF7" w:rsidRPr="005D1DA0">
        <w:rPr>
          <w:rFonts w:ascii="Aptos" w:hAnsi="Aptos" w:cstheme="minorHAnsi"/>
          <w:color w:val="000000" w:themeColor="text1"/>
        </w:rPr>
        <w:t xml:space="preserve"> i w </w:t>
      </w:r>
      <w:r w:rsidRPr="005D1DA0">
        <w:rPr>
          <w:rFonts w:ascii="Aptos" w:hAnsi="Aptos" w:cstheme="minorHAnsi"/>
          <w:color w:val="000000" w:themeColor="text1"/>
        </w:rPr>
        <w:t>inny dzień niż dzień roboczy, uznaje się za doręczone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najbliższym dniu roboczym (najbliższa możliwość zapoznania się</w:t>
      </w:r>
      <w:r w:rsidR="00455EF7" w:rsidRPr="005D1DA0">
        <w:rPr>
          <w:rFonts w:ascii="Aptos" w:hAnsi="Aptos" w:cstheme="minorHAnsi"/>
          <w:color w:val="000000" w:themeColor="text1"/>
        </w:rPr>
        <w:t xml:space="preserve"> z </w:t>
      </w:r>
      <w:r w:rsidRPr="005D1DA0">
        <w:rPr>
          <w:rFonts w:ascii="Aptos" w:hAnsi="Aptos" w:cstheme="minorHAnsi"/>
          <w:color w:val="000000" w:themeColor="text1"/>
        </w:rPr>
        <w:t>jego treścią).</w:t>
      </w:r>
    </w:p>
    <w:p w14:paraId="5254AF14" w14:textId="478462BE" w:rsidR="0060053F" w:rsidRPr="005D1DA0" w:rsidRDefault="0060053F" w:rsidP="00D266F4">
      <w:pPr>
        <w:pStyle w:val="Akapitzlist"/>
        <w:numPr>
          <w:ilvl w:val="0"/>
          <w:numId w:val="28"/>
        </w:numPr>
        <w:spacing w:after="0"/>
        <w:ind w:left="284" w:hanging="284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Zaniechanie obowiązku,</w:t>
      </w:r>
      <w:r w:rsidR="00455EF7" w:rsidRPr="005D1DA0">
        <w:rPr>
          <w:rFonts w:ascii="Aptos" w:hAnsi="Aptos" w:cstheme="minorHAnsi"/>
          <w:color w:val="000000" w:themeColor="text1"/>
        </w:rPr>
        <w:t xml:space="preserve"> o </w:t>
      </w:r>
      <w:r w:rsidRPr="005D1DA0">
        <w:rPr>
          <w:rFonts w:ascii="Aptos" w:hAnsi="Aptos" w:cstheme="minorHAnsi"/>
          <w:color w:val="000000" w:themeColor="text1"/>
        </w:rPr>
        <w:t>którym mowa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ust. 5 powoduje, że pismo wysłane na adres korespondencyjny wskazany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ust. 3 uznaje się za doręczone.</w:t>
      </w:r>
    </w:p>
    <w:p w14:paraId="15DF68AE" w14:textId="04A191F4" w:rsidR="003468E3" w:rsidRPr="005D1DA0" w:rsidRDefault="003468E3" w:rsidP="00661C2B">
      <w:pPr>
        <w:pStyle w:val="Akapitzlist"/>
        <w:numPr>
          <w:ilvl w:val="0"/>
          <w:numId w:val="28"/>
        </w:numPr>
        <w:spacing w:after="0"/>
        <w:ind w:left="284" w:hanging="284"/>
        <w:contextualSpacing/>
        <w:rPr>
          <w:rFonts w:ascii="Aptos" w:hAnsi="Aptos" w:cstheme="minorHAnsi"/>
          <w:color w:val="000000" w:themeColor="text1"/>
        </w:rPr>
      </w:pPr>
      <w:r w:rsidRPr="005D1DA0">
        <w:rPr>
          <w:rFonts w:ascii="Aptos" w:hAnsi="Aptos" w:cstheme="minorHAnsi"/>
          <w:color w:val="000000" w:themeColor="text1"/>
        </w:rPr>
        <w:t>W celu usprawnienia komunikacji wszelkie oświadczenia woli</w:t>
      </w:r>
      <w:r w:rsidR="00455EF7" w:rsidRPr="005D1DA0">
        <w:rPr>
          <w:rFonts w:ascii="Aptos" w:hAnsi="Aptos" w:cstheme="minorHAnsi"/>
          <w:color w:val="000000" w:themeColor="text1"/>
        </w:rPr>
        <w:t xml:space="preserve"> i </w:t>
      </w:r>
      <w:r w:rsidRPr="005D1DA0">
        <w:rPr>
          <w:rFonts w:ascii="Aptos" w:hAnsi="Aptos" w:cstheme="minorHAnsi"/>
          <w:color w:val="000000" w:themeColor="text1"/>
        </w:rPr>
        <w:t>wiedzy nieopatrzone kwalifikowanym podpisem elektronicznym (np. skany) mogą być przekazywane drogą elektroniczną na adres e-mail</w:t>
      </w:r>
      <w:r w:rsidR="00BE6FE3" w:rsidRPr="005D1DA0">
        <w:rPr>
          <w:rFonts w:ascii="Aptos" w:hAnsi="Aptos" w:cstheme="minorHAnsi"/>
          <w:color w:val="000000" w:themeColor="text1"/>
        </w:rPr>
        <w:t xml:space="preserve"> podany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="00BE6FE3" w:rsidRPr="005D1DA0">
        <w:rPr>
          <w:rFonts w:ascii="Aptos" w:hAnsi="Aptos" w:cstheme="minorHAnsi"/>
          <w:color w:val="000000" w:themeColor="text1"/>
        </w:rPr>
        <w:t>ust. 1</w:t>
      </w:r>
      <w:r w:rsidRPr="005D1DA0">
        <w:rPr>
          <w:rFonts w:ascii="Aptos" w:hAnsi="Aptos" w:cstheme="minorHAnsi"/>
          <w:color w:val="000000" w:themeColor="text1"/>
        </w:rPr>
        <w:t>.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 xml:space="preserve">takim przypadku konieczne będzie </w:t>
      </w:r>
      <w:r w:rsidR="00E61EEA" w:rsidRPr="005D1DA0">
        <w:rPr>
          <w:rFonts w:ascii="Aptos" w:hAnsi="Aptos" w:cstheme="minorHAnsi"/>
          <w:color w:val="000000" w:themeColor="text1"/>
        </w:rPr>
        <w:t xml:space="preserve">dodatkowo </w:t>
      </w:r>
      <w:r w:rsidRPr="005D1DA0">
        <w:rPr>
          <w:rFonts w:ascii="Aptos" w:hAnsi="Aptos" w:cstheme="minorHAnsi"/>
          <w:color w:val="000000" w:themeColor="text1"/>
        </w:rPr>
        <w:t>złożenie oświadczenia woli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formie pisemnej lub formie elektronicznej</w:t>
      </w:r>
      <w:r w:rsidR="00455EF7" w:rsidRPr="005D1DA0">
        <w:rPr>
          <w:rFonts w:ascii="Aptos" w:hAnsi="Aptos" w:cstheme="minorHAnsi"/>
          <w:color w:val="000000" w:themeColor="text1"/>
        </w:rPr>
        <w:t xml:space="preserve"> w </w:t>
      </w:r>
      <w:r w:rsidRPr="005D1DA0">
        <w:rPr>
          <w:rFonts w:ascii="Aptos" w:hAnsi="Aptos" w:cstheme="minorHAnsi"/>
          <w:color w:val="000000" w:themeColor="text1"/>
        </w:rPr>
        <w:t>rozumieniu Kodeksu cywilnego, które będzie wiążące.</w:t>
      </w:r>
    </w:p>
    <w:p w14:paraId="127964F9" w14:textId="7CB928F1" w:rsidR="009A1CF3" w:rsidRPr="005D1DA0" w:rsidRDefault="00AA7E66" w:rsidP="00065681">
      <w:pPr>
        <w:pStyle w:val="Nagwek20"/>
      </w:pPr>
      <w:r w:rsidRPr="009A1CF3">
        <w:t>§ 1</w:t>
      </w:r>
      <w:r w:rsidR="00D116E0">
        <w:t>4</w:t>
      </w:r>
      <w:r w:rsidRPr="009A1CF3">
        <w:t xml:space="preserve"> </w:t>
      </w:r>
      <w:r w:rsidR="00EB484A">
        <w:t>Z</w:t>
      </w:r>
      <w:r w:rsidR="0048254B" w:rsidRPr="009A1CF3">
        <w:t>miany treści Umowy</w:t>
      </w:r>
    </w:p>
    <w:p w14:paraId="3B960D99" w14:textId="6F6293E4" w:rsidR="00FA283E" w:rsidRPr="00065681" w:rsidRDefault="00B544ED" w:rsidP="00065681">
      <w:pPr>
        <w:pStyle w:val="Akapitzlist"/>
        <w:numPr>
          <w:ilvl w:val="0"/>
          <w:numId w:val="51"/>
        </w:numPr>
        <w:spacing w:after="0"/>
        <w:contextualSpacing/>
        <w:rPr>
          <w:rFonts w:ascii="Aptos" w:hAnsi="Aptos"/>
          <w:color w:val="000000" w:themeColor="text1"/>
        </w:rPr>
      </w:pPr>
      <w:r w:rsidRPr="00065681">
        <w:rPr>
          <w:rFonts w:ascii="Aptos" w:hAnsi="Aptos"/>
          <w:color w:val="000000" w:themeColor="text1"/>
        </w:rPr>
        <w:t>Zmiana postanowień zawartych w Umowie może nastąpić wyłącznie za zgodą obu Stron wyrażoną w</w:t>
      </w:r>
      <w:r w:rsidR="0021525B">
        <w:rPr>
          <w:rFonts w:ascii="Aptos" w:hAnsi="Aptos"/>
          <w:color w:val="000000" w:themeColor="text1"/>
        </w:rPr>
        <w:t> </w:t>
      </w:r>
      <w:r w:rsidRPr="00065681">
        <w:rPr>
          <w:rFonts w:ascii="Aptos" w:hAnsi="Aptos"/>
          <w:color w:val="000000" w:themeColor="text1"/>
        </w:rPr>
        <w:t>formie właściwej do zawarcia Umowy, pod rygorem nieważności</w:t>
      </w:r>
      <w:r w:rsidR="00A20A65">
        <w:rPr>
          <w:rFonts w:ascii="Aptos" w:hAnsi="Aptos"/>
          <w:color w:val="000000" w:themeColor="text1"/>
        </w:rPr>
        <w:t>.</w:t>
      </w:r>
    </w:p>
    <w:p w14:paraId="1797622C" w14:textId="26B9755B" w:rsidR="00A250C4" w:rsidRPr="005D1DA0" w:rsidRDefault="00FA283E" w:rsidP="00065681">
      <w:pPr>
        <w:pStyle w:val="Akapitzlist"/>
        <w:numPr>
          <w:ilvl w:val="0"/>
          <w:numId w:val="51"/>
        </w:numPr>
        <w:spacing w:after="0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Dopuszcza się możliwość zmian postanowień Umowy, w przypadku</w:t>
      </w:r>
      <w:r w:rsidR="00A250C4" w:rsidRPr="005D1DA0">
        <w:rPr>
          <w:rFonts w:ascii="Aptos" w:hAnsi="Aptos"/>
          <w:color w:val="000000" w:themeColor="text1"/>
        </w:rPr>
        <w:t>:</w:t>
      </w:r>
    </w:p>
    <w:p w14:paraId="6FB1076D" w14:textId="2D6ED981" w:rsidR="00A959AD" w:rsidRDefault="009A1CF3" w:rsidP="00A959AD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1)</w:t>
      </w:r>
      <w:r>
        <w:rPr>
          <w:rFonts w:ascii="Aptos" w:hAnsi="Aptos"/>
          <w:color w:val="000000" w:themeColor="text1"/>
        </w:rPr>
        <w:t xml:space="preserve"> </w:t>
      </w:r>
      <w:r w:rsidR="00A959AD" w:rsidRPr="00E57B6B">
        <w:rPr>
          <w:rFonts w:ascii="Aptos" w:hAnsi="Aptos"/>
          <w:color w:val="000000" w:themeColor="text1"/>
        </w:rPr>
        <w:t xml:space="preserve"> </w:t>
      </w:r>
      <w:r w:rsidR="00A959AD" w:rsidRPr="00A959AD">
        <w:rPr>
          <w:rFonts w:ascii="Aptos" w:hAnsi="Aptos"/>
          <w:color w:val="000000" w:themeColor="text1"/>
        </w:rPr>
        <w:t xml:space="preserve">zaistnienia sytuacji, o której mowa w § </w:t>
      </w:r>
      <w:r w:rsidR="003D0BD0" w:rsidRPr="003D0BD0">
        <w:rPr>
          <w:rFonts w:ascii="Aptos" w:hAnsi="Aptos"/>
          <w:color w:val="000000" w:themeColor="text1"/>
        </w:rPr>
        <w:t xml:space="preserve">5 </w:t>
      </w:r>
      <w:r w:rsidR="003D0BD0">
        <w:rPr>
          <w:rFonts w:ascii="Aptos" w:hAnsi="Aptos"/>
          <w:color w:val="000000" w:themeColor="text1"/>
        </w:rPr>
        <w:t xml:space="preserve">ust. </w:t>
      </w:r>
      <w:r w:rsidR="0082282D">
        <w:rPr>
          <w:rFonts w:ascii="Aptos" w:hAnsi="Aptos"/>
          <w:color w:val="000000" w:themeColor="text1"/>
        </w:rPr>
        <w:t xml:space="preserve">5-8 </w:t>
      </w:r>
      <w:r w:rsidR="003D0BD0">
        <w:rPr>
          <w:rFonts w:ascii="Aptos" w:hAnsi="Aptos"/>
          <w:color w:val="000000" w:themeColor="text1"/>
        </w:rPr>
        <w:t xml:space="preserve"> </w:t>
      </w:r>
      <w:r w:rsidR="00A959AD" w:rsidRPr="00A959AD">
        <w:rPr>
          <w:rFonts w:ascii="Aptos" w:hAnsi="Aptos"/>
          <w:color w:val="000000" w:themeColor="text1"/>
        </w:rPr>
        <w:t>Umowy;</w:t>
      </w:r>
    </w:p>
    <w:p w14:paraId="5515FFBF" w14:textId="65E6C291" w:rsidR="00A959AD" w:rsidRPr="00E57B6B" w:rsidRDefault="003D0BD0" w:rsidP="008D5294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2) </w:t>
      </w:r>
      <w:r w:rsidR="00A959AD" w:rsidRPr="00E57B6B">
        <w:rPr>
          <w:rFonts w:ascii="Aptos" w:hAnsi="Aptos"/>
          <w:color w:val="000000" w:themeColor="text1"/>
        </w:rPr>
        <w:t>zmian</w:t>
      </w:r>
      <w:r w:rsidR="00A959AD">
        <w:rPr>
          <w:rFonts w:ascii="Aptos" w:hAnsi="Aptos"/>
          <w:color w:val="000000" w:themeColor="text1"/>
        </w:rPr>
        <w:t>y</w:t>
      </w:r>
      <w:r w:rsidR="00A959AD" w:rsidRPr="00E57B6B">
        <w:rPr>
          <w:rFonts w:ascii="Aptos" w:hAnsi="Aptos"/>
          <w:color w:val="000000" w:themeColor="text1"/>
        </w:rPr>
        <w:t xml:space="preserve"> nazwy, siedziby </w:t>
      </w:r>
      <w:r w:rsidR="00A959AD">
        <w:rPr>
          <w:rFonts w:ascii="Aptos" w:hAnsi="Aptos"/>
          <w:color w:val="000000" w:themeColor="text1"/>
        </w:rPr>
        <w:t>S</w:t>
      </w:r>
      <w:r w:rsidR="00A959AD" w:rsidRPr="00E57B6B">
        <w:rPr>
          <w:rFonts w:ascii="Aptos" w:hAnsi="Aptos"/>
          <w:color w:val="000000" w:themeColor="text1"/>
        </w:rPr>
        <w:t xml:space="preserve">tron </w:t>
      </w:r>
      <w:r w:rsidR="00A959AD">
        <w:rPr>
          <w:rFonts w:ascii="Aptos" w:hAnsi="Aptos"/>
          <w:color w:val="000000" w:themeColor="text1"/>
        </w:rPr>
        <w:t>U</w:t>
      </w:r>
      <w:r w:rsidR="00A959AD" w:rsidRPr="00E57B6B">
        <w:rPr>
          <w:rFonts w:ascii="Aptos" w:hAnsi="Aptos"/>
          <w:color w:val="000000" w:themeColor="text1"/>
        </w:rPr>
        <w:t>mowy</w:t>
      </w:r>
      <w:r w:rsidR="008D5294">
        <w:rPr>
          <w:rFonts w:ascii="Aptos" w:hAnsi="Aptos"/>
          <w:color w:val="000000" w:themeColor="text1"/>
        </w:rPr>
        <w:t xml:space="preserve"> lub </w:t>
      </w:r>
      <w:r w:rsidR="00A959AD" w:rsidRPr="00E57B6B">
        <w:rPr>
          <w:rFonts w:ascii="Aptos" w:hAnsi="Aptos"/>
          <w:color w:val="000000" w:themeColor="text1"/>
        </w:rPr>
        <w:t xml:space="preserve">innych danych identyfikacyjnych; </w:t>
      </w:r>
    </w:p>
    <w:p w14:paraId="20FB6F74" w14:textId="1AE4C696" w:rsidR="00752389" w:rsidRPr="005D1DA0" w:rsidRDefault="003D0BD0" w:rsidP="00A250C4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3) </w:t>
      </w:r>
      <w:r w:rsidR="00FA283E" w:rsidRPr="005D1DA0">
        <w:rPr>
          <w:rFonts w:ascii="Aptos" w:hAnsi="Aptos"/>
          <w:color w:val="000000" w:themeColor="text1"/>
        </w:rPr>
        <w:t>gdy konieczność wprowadzenia zmian spowodowana jest</w:t>
      </w:r>
      <w:r w:rsidR="00A250C4" w:rsidRPr="005D1DA0">
        <w:rPr>
          <w:rFonts w:ascii="Aptos" w:hAnsi="Aptos"/>
          <w:color w:val="000000" w:themeColor="text1"/>
        </w:rPr>
        <w:t xml:space="preserve"> </w:t>
      </w:r>
      <w:r w:rsidR="00FA283E" w:rsidRPr="005D1DA0">
        <w:rPr>
          <w:rFonts w:ascii="Aptos" w:hAnsi="Aptos"/>
          <w:color w:val="000000" w:themeColor="text1"/>
        </w:rPr>
        <w:t>zmianą powszechnie obowiązujących przepisów prawa, w tym w szczególności w zakresie</w:t>
      </w:r>
      <w:r w:rsidR="00A250C4" w:rsidRPr="005D1DA0">
        <w:rPr>
          <w:rFonts w:ascii="Aptos" w:hAnsi="Aptos"/>
          <w:color w:val="000000" w:themeColor="text1"/>
        </w:rPr>
        <w:t xml:space="preserve"> </w:t>
      </w:r>
      <w:r w:rsidR="0048254B" w:rsidRPr="005D1DA0">
        <w:rPr>
          <w:rFonts w:ascii="Aptos" w:hAnsi="Aptos"/>
          <w:color w:val="000000" w:themeColor="text1"/>
        </w:rPr>
        <w:t>przepisów prawa wskazanych w Umowie</w:t>
      </w:r>
      <w:r w:rsidR="007126FA" w:rsidRPr="005D1DA0">
        <w:rPr>
          <w:rFonts w:ascii="Aptos" w:hAnsi="Aptos"/>
          <w:color w:val="000000" w:themeColor="text1"/>
        </w:rPr>
        <w:t xml:space="preserve"> lub </w:t>
      </w:r>
      <w:r w:rsidR="0048254B" w:rsidRPr="005D1DA0">
        <w:rPr>
          <w:rFonts w:ascii="Aptos" w:hAnsi="Aptos"/>
          <w:color w:val="000000" w:themeColor="text1"/>
        </w:rPr>
        <w:t>odrębnych przepisów dotyczących badań</w:t>
      </w:r>
      <w:r w:rsidR="00A250C4" w:rsidRPr="005D1DA0">
        <w:rPr>
          <w:rFonts w:ascii="Aptos" w:hAnsi="Aptos"/>
          <w:color w:val="000000" w:themeColor="text1"/>
        </w:rPr>
        <w:t>;</w:t>
      </w:r>
    </w:p>
    <w:p w14:paraId="6998302F" w14:textId="33D7FA14" w:rsidR="00752389" w:rsidRPr="005D1DA0" w:rsidRDefault="003D0BD0" w:rsidP="00752389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lastRenderedPageBreak/>
        <w:t>4</w:t>
      </w:r>
      <w:r w:rsidR="007126FA" w:rsidRPr="005D1DA0">
        <w:rPr>
          <w:rFonts w:ascii="Aptos" w:hAnsi="Aptos"/>
          <w:color w:val="000000" w:themeColor="text1"/>
        </w:rPr>
        <w:t xml:space="preserve">) </w:t>
      </w:r>
      <w:r w:rsidR="0048254B" w:rsidRPr="005D1DA0">
        <w:rPr>
          <w:rFonts w:ascii="Aptos" w:hAnsi="Aptos"/>
          <w:color w:val="000000" w:themeColor="text1"/>
        </w:rPr>
        <w:t>jeżeli zachowanie istniejących postanowień Umowy będzie niemożliwe wskutek decyzji lub innych rozstrzygnięć organów administracji</w:t>
      </w:r>
      <w:r w:rsidR="003515EA" w:rsidRPr="005D1DA0">
        <w:rPr>
          <w:rFonts w:ascii="Aptos" w:hAnsi="Aptos"/>
          <w:color w:val="000000" w:themeColor="text1"/>
        </w:rPr>
        <w:t>;</w:t>
      </w:r>
    </w:p>
    <w:p w14:paraId="76CB48D2" w14:textId="7FA198D2" w:rsidR="00752389" w:rsidRPr="005D1DA0" w:rsidRDefault="003D0BD0" w:rsidP="00752389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5</w:t>
      </w:r>
      <w:r w:rsidR="003515EA" w:rsidRPr="005D1DA0">
        <w:rPr>
          <w:rFonts w:ascii="Aptos" w:hAnsi="Aptos"/>
          <w:color w:val="000000" w:themeColor="text1"/>
        </w:rPr>
        <w:t>) zaistnienia okoliczności, których nie można było przewidzieć w momencie wszczęcia postępowania lub na które Strony nie miały wpływu, a zmiana jest konieczna dla prawidłowej realizacji Umowy;</w:t>
      </w:r>
    </w:p>
    <w:p w14:paraId="7D8E2D29" w14:textId="75709C08" w:rsidR="009B690F" w:rsidRPr="005D1DA0" w:rsidRDefault="003D0BD0" w:rsidP="005D1DA0">
      <w:pPr>
        <w:pStyle w:val="Akapitzlist"/>
        <w:spacing w:after="0"/>
        <w:ind w:left="284"/>
        <w:contextualSpacing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6</w:t>
      </w:r>
      <w:r w:rsidR="009B690F" w:rsidRPr="005D1DA0">
        <w:rPr>
          <w:rFonts w:ascii="Aptos" w:hAnsi="Aptos"/>
          <w:color w:val="000000" w:themeColor="text1"/>
        </w:rPr>
        <w:t>) stwierdzenia rozbieżności lub niejasności w Umowie, których nie można usunąć w inny sposób</w:t>
      </w:r>
      <w:r w:rsidR="00E36D51" w:rsidRPr="005D1DA0">
        <w:rPr>
          <w:rFonts w:ascii="Aptos" w:hAnsi="Aptos"/>
          <w:color w:val="000000" w:themeColor="text1"/>
        </w:rPr>
        <w:t>.</w:t>
      </w:r>
    </w:p>
    <w:p w14:paraId="08D689C2" w14:textId="488CF978" w:rsidR="00E36D51" w:rsidRPr="005D1DA0" w:rsidRDefault="00E36D51" w:rsidP="00065681">
      <w:pPr>
        <w:pStyle w:val="Akapitzlist"/>
        <w:numPr>
          <w:ilvl w:val="0"/>
          <w:numId w:val="51"/>
        </w:numPr>
        <w:spacing w:after="0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 xml:space="preserve">W przypadkach określonych w ust. </w:t>
      </w:r>
      <w:r w:rsidR="00470409">
        <w:rPr>
          <w:rFonts w:ascii="Aptos" w:hAnsi="Aptos"/>
          <w:color w:val="000000" w:themeColor="text1"/>
        </w:rPr>
        <w:t>2</w:t>
      </w:r>
      <w:r w:rsidRPr="005D1DA0">
        <w:rPr>
          <w:rFonts w:ascii="Aptos" w:hAnsi="Aptos"/>
          <w:color w:val="000000" w:themeColor="text1"/>
        </w:rPr>
        <w:t xml:space="preserve"> przewiduje się możliwość:</w:t>
      </w:r>
    </w:p>
    <w:p w14:paraId="296F90F3" w14:textId="634B4A6E" w:rsidR="00E36D51" w:rsidRPr="005D1DA0" w:rsidRDefault="00E36D51" w:rsidP="005D1DA0">
      <w:pPr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 xml:space="preserve">1) </w:t>
      </w:r>
      <w:r w:rsidR="006B2128">
        <w:rPr>
          <w:rFonts w:ascii="Aptos" w:hAnsi="Aptos"/>
          <w:color w:val="000000" w:themeColor="text1"/>
        </w:rPr>
        <w:t>zwiększenia/</w:t>
      </w:r>
      <w:r w:rsidRPr="005D1DA0">
        <w:rPr>
          <w:rFonts w:ascii="Aptos" w:hAnsi="Aptos"/>
          <w:color w:val="000000" w:themeColor="text1"/>
        </w:rPr>
        <w:t xml:space="preserve">zmniejszenia wynagrodzenia Wykonawcy o nie więcej niż </w:t>
      </w:r>
      <w:r w:rsidR="006B2128">
        <w:rPr>
          <w:rFonts w:ascii="Aptos" w:hAnsi="Aptos"/>
          <w:color w:val="000000" w:themeColor="text1"/>
        </w:rPr>
        <w:t>3</w:t>
      </w:r>
      <w:r w:rsidR="00752389" w:rsidRPr="005D1DA0">
        <w:rPr>
          <w:rFonts w:ascii="Aptos" w:hAnsi="Aptos"/>
          <w:color w:val="000000" w:themeColor="text1"/>
        </w:rPr>
        <w:t>0</w:t>
      </w:r>
      <w:r w:rsidRPr="005D1DA0">
        <w:rPr>
          <w:rFonts w:ascii="Aptos" w:hAnsi="Aptos"/>
          <w:color w:val="000000" w:themeColor="text1"/>
        </w:rPr>
        <w:t xml:space="preserve"> %;</w:t>
      </w:r>
    </w:p>
    <w:p w14:paraId="381879F8" w14:textId="77777777" w:rsidR="00E36D51" w:rsidRPr="005D1DA0" w:rsidRDefault="00E36D51" w:rsidP="005D1DA0">
      <w:pPr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2) zmian w sposobie rozliczenia z Wykonawcą, o ile te zmiany będą korzystne dla Zamawiającego;</w:t>
      </w:r>
    </w:p>
    <w:p w14:paraId="1E0BE1B5" w14:textId="77777777" w:rsidR="00E36D51" w:rsidRPr="005D1DA0" w:rsidRDefault="00E36D51" w:rsidP="005D1DA0">
      <w:pPr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3) zmiany terminów realizacji Umowy, nie więcej niż o 60 dni kalendarzowych;</w:t>
      </w:r>
    </w:p>
    <w:p w14:paraId="48DEA296" w14:textId="5FDD1EA1" w:rsidR="00E36D51" w:rsidRPr="005D1DA0" w:rsidRDefault="00E36D51" w:rsidP="005D1DA0">
      <w:pPr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 xml:space="preserve">4) </w:t>
      </w:r>
      <w:r w:rsidR="006B2128">
        <w:rPr>
          <w:rFonts w:ascii="Aptos" w:hAnsi="Aptos"/>
          <w:color w:val="000000" w:themeColor="text1"/>
        </w:rPr>
        <w:t>zwiększenia/</w:t>
      </w:r>
      <w:r w:rsidRPr="005D1DA0">
        <w:rPr>
          <w:rFonts w:ascii="Aptos" w:hAnsi="Aptos"/>
          <w:color w:val="000000" w:themeColor="text1"/>
        </w:rPr>
        <w:t xml:space="preserve">zmniejszenia zakresu Umowy o nie więcej niż </w:t>
      </w:r>
      <w:r w:rsidR="003D0BD0">
        <w:rPr>
          <w:rFonts w:ascii="Aptos" w:hAnsi="Aptos"/>
          <w:color w:val="000000" w:themeColor="text1"/>
        </w:rPr>
        <w:t>3</w:t>
      </w:r>
      <w:r w:rsidR="00752389" w:rsidRPr="005D1DA0">
        <w:rPr>
          <w:rFonts w:ascii="Aptos" w:hAnsi="Aptos"/>
          <w:color w:val="000000" w:themeColor="text1"/>
        </w:rPr>
        <w:t>0</w:t>
      </w:r>
      <w:r w:rsidRPr="005D1DA0">
        <w:rPr>
          <w:rFonts w:ascii="Aptos" w:hAnsi="Aptos"/>
          <w:color w:val="000000" w:themeColor="text1"/>
        </w:rPr>
        <w:t xml:space="preserve"> %;</w:t>
      </w:r>
    </w:p>
    <w:p w14:paraId="2977B16A" w14:textId="5A7355FF" w:rsidR="00E36D51" w:rsidRPr="005D1DA0" w:rsidRDefault="006D043B" w:rsidP="005D1DA0">
      <w:pPr>
        <w:spacing w:after="0"/>
        <w:ind w:left="284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>5</w:t>
      </w:r>
      <w:r w:rsidR="00E36D51" w:rsidRPr="005D1DA0">
        <w:rPr>
          <w:rFonts w:ascii="Aptos" w:hAnsi="Aptos"/>
          <w:color w:val="000000" w:themeColor="text1"/>
        </w:rPr>
        <w:t>) rozszerzenia przedmiotu Umowy. W tym przypadku zmianie może ulec termin wykonania Umowy oraz wysokość wynagrodzenia, przy czym termin końcowy realizacji Umowy może być wydłużony maksymalnie o</w:t>
      </w:r>
      <w:r w:rsidR="003D0BD0">
        <w:rPr>
          <w:rFonts w:ascii="Aptos" w:hAnsi="Aptos"/>
          <w:color w:val="000000" w:themeColor="text1"/>
        </w:rPr>
        <w:t> </w:t>
      </w:r>
      <w:r w:rsidR="00E36D51" w:rsidRPr="005D1DA0">
        <w:rPr>
          <w:rFonts w:ascii="Aptos" w:hAnsi="Aptos"/>
          <w:color w:val="000000" w:themeColor="text1"/>
        </w:rPr>
        <w:t>60 dni kalendarzowych</w:t>
      </w:r>
      <w:r w:rsidRPr="005D1DA0">
        <w:rPr>
          <w:rFonts w:ascii="Aptos" w:hAnsi="Aptos"/>
          <w:color w:val="000000" w:themeColor="text1"/>
        </w:rPr>
        <w:t>.</w:t>
      </w:r>
    </w:p>
    <w:p w14:paraId="3DBC5A0D" w14:textId="264967C5" w:rsidR="00B544ED" w:rsidRDefault="00E36D51" w:rsidP="00065681">
      <w:pPr>
        <w:pStyle w:val="Akapitzlist"/>
        <w:numPr>
          <w:ilvl w:val="0"/>
          <w:numId w:val="51"/>
        </w:numPr>
        <w:spacing w:after="0"/>
        <w:contextualSpacing/>
        <w:rPr>
          <w:rFonts w:ascii="Aptos" w:hAnsi="Aptos"/>
          <w:color w:val="000000" w:themeColor="text1"/>
        </w:rPr>
      </w:pPr>
      <w:r w:rsidRPr="005D1DA0">
        <w:rPr>
          <w:rFonts w:ascii="Aptos" w:hAnsi="Aptos"/>
          <w:color w:val="000000" w:themeColor="text1"/>
        </w:rPr>
        <w:t xml:space="preserve">W opisanych w ust. </w:t>
      </w:r>
      <w:r w:rsidR="00470409">
        <w:rPr>
          <w:rFonts w:ascii="Aptos" w:hAnsi="Aptos"/>
          <w:color w:val="000000" w:themeColor="text1"/>
        </w:rPr>
        <w:t>2</w:t>
      </w:r>
      <w:r w:rsidRPr="005D1DA0">
        <w:rPr>
          <w:rFonts w:ascii="Aptos" w:hAnsi="Aptos"/>
          <w:color w:val="000000" w:themeColor="text1"/>
        </w:rPr>
        <w:t xml:space="preserve"> przypadkach dopuszcza się zastąpienie Wykonawcy, nowym wykonawcą (art. 455 ust. 1 pkt 2 ustawy PZP), jeżeli nowy Wykonawca jest następcą prawnym Wykonawcy lub przejął zobowiązania Wykonawcy związane</w:t>
      </w:r>
      <w:r w:rsidR="00752389" w:rsidRPr="005D1DA0">
        <w:rPr>
          <w:rFonts w:ascii="Aptos" w:hAnsi="Aptos"/>
          <w:color w:val="000000" w:themeColor="text1"/>
        </w:rPr>
        <w:t xml:space="preserve"> </w:t>
      </w:r>
      <w:r w:rsidRPr="005D1DA0">
        <w:rPr>
          <w:rFonts w:ascii="Aptos" w:hAnsi="Aptos"/>
          <w:color w:val="000000" w:themeColor="text1"/>
        </w:rPr>
        <w:t>z wykonaniem przedmiotu Umowy, lub odpowiada osobiście lub majątkowo za wykonanie Umowy.</w:t>
      </w:r>
    </w:p>
    <w:p w14:paraId="581DFC51" w14:textId="3F6E37E3" w:rsidR="00D64D8E" w:rsidRPr="005D1DA0" w:rsidRDefault="00962917" w:rsidP="00065681">
      <w:pPr>
        <w:pStyle w:val="Nagwek20"/>
      </w:pPr>
      <w:r w:rsidRPr="00962917">
        <w:t>§ 1</w:t>
      </w:r>
      <w:r w:rsidR="00D116E0">
        <w:t>5</w:t>
      </w:r>
      <w:r w:rsidRPr="00962917">
        <w:t xml:space="preserve"> </w:t>
      </w:r>
      <w:r w:rsidR="00D3104B" w:rsidRPr="005D1DA0">
        <w:t>Postanowienia końcowe</w:t>
      </w:r>
    </w:p>
    <w:p w14:paraId="69644EAC" w14:textId="5219B226" w:rsidR="008A6761" w:rsidRPr="005D1DA0" w:rsidRDefault="008A6761" w:rsidP="00661C2B">
      <w:pPr>
        <w:pStyle w:val="Akapitzlist"/>
        <w:numPr>
          <w:ilvl w:val="0"/>
          <w:numId w:val="21"/>
        </w:numPr>
        <w:spacing w:after="0"/>
        <w:rPr>
          <w:rFonts w:ascii="Aptos" w:eastAsia="ヒラギノ角ゴ Pro W3" w:hAnsi="Aptos" w:cstheme="minorHAnsi"/>
          <w:lang w:eastAsia="pl-PL"/>
        </w:rPr>
      </w:pPr>
      <w:r w:rsidRPr="005D1DA0">
        <w:rPr>
          <w:rFonts w:ascii="Aptos" w:eastAsia="ヒラギノ角ゴ Pro W3" w:hAnsi="Aptos" w:cstheme="minorHAnsi"/>
          <w:lang w:eastAsia="pl-PL"/>
        </w:rPr>
        <w:t>Wszystkie zmiany</w:t>
      </w:r>
      <w:r w:rsidR="00455EF7" w:rsidRPr="005D1DA0">
        <w:rPr>
          <w:rFonts w:ascii="Aptos" w:hAnsi="Aptos"/>
        </w:rPr>
        <w:t xml:space="preserve"> i </w:t>
      </w:r>
      <w:r w:rsidR="00FD312B" w:rsidRPr="005D1DA0">
        <w:rPr>
          <w:rFonts w:ascii="Aptos" w:eastAsia="ヒラギノ角ゴ Pro W3" w:hAnsi="Aptos" w:cstheme="minorHAnsi"/>
          <w:lang w:eastAsia="pl-PL"/>
        </w:rPr>
        <w:t>uzupełnienia</w:t>
      </w:r>
      <w:r w:rsidR="00493A8C" w:rsidRPr="005D1DA0">
        <w:rPr>
          <w:rFonts w:ascii="Aptos" w:eastAsia="ヒラギノ角ゴ Pro W3" w:hAnsi="Aptos" w:cstheme="minorHAnsi"/>
          <w:lang w:eastAsia="pl-PL"/>
        </w:rPr>
        <w:t xml:space="preserve"> </w:t>
      </w:r>
      <w:r w:rsidR="00FD312B" w:rsidRPr="005D1DA0">
        <w:rPr>
          <w:rFonts w:ascii="Aptos" w:eastAsia="ヒラギノ角ゴ Pro W3" w:hAnsi="Aptos" w:cstheme="minorHAnsi"/>
          <w:lang w:eastAsia="pl-PL"/>
        </w:rPr>
        <w:t xml:space="preserve">niniejszej </w:t>
      </w:r>
      <w:r w:rsidR="00493A8C" w:rsidRPr="005D1DA0">
        <w:rPr>
          <w:rFonts w:ascii="Aptos" w:eastAsia="ヒラギノ角ゴ Pro W3" w:hAnsi="Aptos" w:cstheme="minorHAnsi"/>
          <w:lang w:eastAsia="pl-PL"/>
        </w:rPr>
        <w:t>Umow</w:t>
      </w:r>
      <w:r w:rsidRPr="005D1DA0">
        <w:rPr>
          <w:rFonts w:ascii="Aptos" w:eastAsia="ヒラギノ角ゴ Pro W3" w:hAnsi="Aptos" w:cstheme="minorHAnsi"/>
          <w:lang w:eastAsia="pl-PL"/>
        </w:rPr>
        <w:t xml:space="preserve">y wymagają zachowania formy </w:t>
      </w:r>
      <w:r w:rsidR="003505B8" w:rsidRPr="005D1DA0">
        <w:rPr>
          <w:rFonts w:ascii="Aptos" w:eastAsia="ヒラギノ角ゴ Pro W3" w:hAnsi="Aptos" w:cstheme="minorHAnsi"/>
          <w:lang w:eastAsia="pl-PL"/>
        </w:rPr>
        <w:t>właściwej dla zawarcia umowy</w:t>
      </w:r>
      <w:r w:rsidRPr="005D1DA0">
        <w:rPr>
          <w:rFonts w:ascii="Aptos" w:eastAsia="ヒラギノ角ゴ Pro W3" w:hAnsi="Aptos" w:cstheme="minorHAnsi"/>
          <w:lang w:eastAsia="pl-PL"/>
        </w:rPr>
        <w:t>, pod rygorem nieważności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i </w:t>
      </w:r>
      <w:r w:rsidRPr="005D1DA0">
        <w:rPr>
          <w:rFonts w:ascii="Aptos" w:eastAsia="ヒラギノ角ゴ Pro W3" w:hAnsi="Aptos" w:cstheme="minorHAnsi"/>
          <w:lang w:eastAsia="pl-PL"/>
        </w:rPr>
        <w:t xml:space="preserve">zawarcia aneksu. </w:t>
      </w:r>
    </w:p>
    <w:p w14:paraId="4A59EE08" w14:textId="53EC6DEF" w:rsidR="000E6BD3" w:rsidRPr="005D1DA0" w:rsidRDefault="000E6BD3" w:rsidP="00BE6FE3">
      <w:pPr>
        <w:pStyle w:val="Akapitzlist"/>
        <w:numPr>
          <w:ilvl w:val="0"/>
          <w:numId w:val="21"/>
        </w:numPr>
        <w:spacing w:after="0"/>
        <w:rPr>
          <w:rFonts w:ascii="Aptos" w:eastAsia="ヒラギノ角ゴ Pro W3" w:hAnsi="Aptos" w:cstheme="minorHAnsi"/>
          <w:lang w:eastAsia="pl-PL"/>
        </w:rPr>
      </w:pPr>
      <w:r w:rsidRPr="005D1DA0">
        <w:rPr>
          <w:rFonts w:ascii="Aptos" w:hAnsi="Aptos"/>
        </w:rPr>
        <w:t>Strony zgodnie postanawiają, iż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sprawach nieuregulowanych Umową zastosowanie znajdują przepisy prawa polskiego,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szczególności przepisy </w:t>
      </w:r>
      <w:r w:rsidR="00BE6FE3" w:rsidRPr="005D1DA0">
        <w:rPr>
          <w:rFonts w:ascii="Aptos" w:hAnsi="Aptos"/>
        </w:rPr>
        <w:t>ustawy</w:t>
      </w:r>
      <w:r w:rsidR="00455EF7" w:rsidRPr="005D1DA0">
        <w:rPr>
          <w:rFonts w:ascii="Aptos" w:hAnsi="Aptos"/>
        </w:rPr>
        <w:t xml:space="preserve"> z </w:t>
      </w:r>
      <w:r w:rsidR="00BE6FE3" w:rsidRPr="005D1DA0">
        <w:rPr>
          <w:rFonts w:ascii="Aptos" w:hAnsi="Aptos"/>
        </w:rPr>
        <w:t xml:space="preserve">dnia 23 kwietnia 1964 r. Kodeks cywilny </w:t>
      </w:r>
      <w:r w:rsidR="00FD5846" w:rsidRPr="00FD5846">
        <w:rPr>
          <w:rFonts w:ascii="Aptos" w:hAnsi="Aptos"/>
        </w:rPr>
        <w:t>(t.j. Dz. U. z 2024 r. poz. 1061 z późn. zm.)</w:t>
      </w:r>
      <w:r w:rsidR="00FD5846" w:rsidRPr="00FD5846" w:rsidDel="00FD5846">
        <w:rPr>
          <w:rFonts w:ascii="Aptos" w:hAnsi="Aptos"/>
        </w:rPr>
        <w:t xml:space="preserve"> </w:t>
      </w:r>
      <w:r w:rsidR="00BE6FE3" w:rsidRPr="005D1DA0">
        <w:rPr>
          <w:rFonts w:ascii="Aptos" w:hAnsi="Aptos"/>
        </w:rPr>
        <w:t xml:space="preserve">oraz </w:t>
      </w:r>
      <w:r w:rsidR="00773B29" w:rsidRPr="005D1DA0">
        <w:rPr>
          <w:rFonts w:ascii="Aptos" w:hAnsi="Aptos"/>
        </w:rPr>
        <w:t xml:space="preserve">inne właściwe </w:t>
      </w:r>
      <w:r w:rsidR="00AC766C" w:rsidRPr="005D1DA0">
        <w:rPr>
          <w:rFonts w:ascii="Aptos" w:hAnsi="Aptos"/>
        </w:rPr>
        <w:t>ze</w:t>
      </w:r>
      <w:r w:rsidRPr="005D1DA0">
        <w:rPr>
          <w:rFonts w:ascii="Aptos" w:hAnsi="Aptos"/>
        </w:rPr>
        <w:t> </w:t>
      </w:r>
      <w:r w:rsidR="00AC766C" w:rsidRPr="005D1DA0">
        <w:rPr>
          <w:rFonts w:ascii="Aptos" w:hAnsi="Aptos"/>
        </w:rPr>
        <w:t xml:space="preserve">względu na </w:t>
      </w:r>
      <w:r w:rsidR="00773B29" w:rsidRPr="005D1DA0">
        <w:rPr>
          <w:rFonts w:ascii="Aptos" w:hAnsi="Aptos"/>
        </w:rPr>
        <w:t>P</w:t>
      </w:r>
      <w:r w:rsidR="00AC766C" w:rsidRPr="005D1DA0">
        <w:rPr>
          <w:rFonts w:ascii="Aptos" w:hAnsi="Aptos"/>
        </w:rPr>
        <w:t>rzedmiot</w:t>
      </w:r>
      <w:r w:rsidR="00493A8C" w:rsidRPr="005D1DA0">
        <w:rPr>
          <w:rFonts w:ascii="Aptos" w:hAnsi="Aptos"/>
        </w:rPr>
        <w:t xml:space="preserve"> Umow</w:t>
      </w:r>
      <w:r w:rsidR="00AC766C" w:rsidRPr="005D1DA0">
        <w:rPr>
          <w:rFonts w:ascii="Aptos" w:hAnsi="Aptos"/>
        </w:rPr>
        <w:t>y akt</w:t>
      </w:r>
      <w:r w:rsidR="00773B29" w:rsidRPr="005D1DA0">
        <w:rPr>
          <w:rFonts w:ascii="Aptos" w:hAnsi="Aptos"/>
        </w:rPr>
        <w:t>y</w:t>
      </w:r>
      <w:r w:rsidR="00AC766C" w:rsidRPr="005D1DA0">
        <w:rPr>
          <w:rFonts w:ascii="Aptos" w:hAnsi="Aptos"/>
        </w:rPr>
        <w:t xml:space="preserve"> prawn</w:t>
      </w:r>
      <w:r w:rsidR="00773B29" w:rsidRPr="005D1DA0">
        <w:rPr>
          <w:rFonts w:ascii="Aptos" w:hAnsi="Aptos"/>
        </w:rPr>
        <w:t>e</w:t>
      </w:r>
      <w:r w:rsidR="00AC766C" w:rsidRPr="005D1DA0">
        <w:rPr>
          <w:rFonts w:ascii="Aptos" w:hAnsi="Aptos"/>
        </w:rPr>
        <w:t>.</w:t>
      </w:r>
      <w:r w:rsidRPr="005D1DA0">
        <w:rPr>
          <w:rFonts w:ascii="Aptos" w:hAnsi="Aptos"/>
        </w:rPr>
        <w:t xml:space="preserve"> </w:t>
      </w:r>
    </w:p>
    <w:p w14:paraId="2126EFC6" w14:textId="4B2B4FC7" w:rsidR="007050A2" w:rsidRPr="005D1DA0" w:rsidRDefault="007050A2" w:rsidP="007050A2">
      <w:pPr>
        <w:pStyle w:val="Akapitzlist"/>
        <w:numPr>
          <w:ilvl w:val="0"/>
          <w:numId w:val="21"/>
        </w:numPr>
        <w:spacing w:after="0"/>
        <w:rPr>
          <w:rFonts w:ascii="Aptos" w:eastAsia="ヒラギノ角ゴ Pro W3" w:hAnsi="Aptos" w:cstheme="minorHAnsi"/>
          <w:lang w:eastAsia="pl-PL"/>
        </w:rPr>
      </w:pPr>
      <w:r w:rsidRPr="005D1DA0">
        <w:rPr>
          <w:rFonts w:ascii="Aptos" w:eastAsia="ヒラギノ角ゴ Pro W3" w:hAnsi="Aptos" w:cstheme="minorHAnsi"/>
          <w:lang w:eastAsia="pl-PL"/>
        </w:rPr>
        <w:t>Wszelkie spory wynikające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z </w:t>
      </w:r>
      <w:r w:rsidRPr="005D1DA0">
        <w:rPr>
          <w:rFonts w:ascii="Aptos" w:eastAsia="ヒラギノ角ゴ Pro W3" w:hAnsi="Aptos" w:cstheme="minorHAnsi"/>
          <w:lang w:eastAsia="pl-PL"/>
        </w:rPr>
        <w:t>Umowy lub powstające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lang w:eastAsia="pl-PL"/>
        </w:rPr>
        <w:t>związku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z </w:t>
      </w:r>
      <w:r w:rsidRPr="005D1DA0">
        <w:rPr>
          <w:rFonts w:ascii="Aptos" w:eastAsia="ヒラギノ角ゴ Pro W3" w:hAnsi="Aptos" w:cstheme="minorHAnsi"/>
          <w:lang w:eastAsia="pl-PL"/>
        </w:rPr>
        <w:t>nią, Strony zobowiązują się rozstrzygać polubownie, a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lang w:eastAsia="pl-PL"/>
        </w:rPr>
        <w:t>przypadku braku możliwości osiągnięcia porozumienia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lang w:eastAsia="pl-PL"/>
        </w:rPr>
        <w:t>sprawie, spory rozstrzygał będzie sąd powszechny miejscowo właściwy dla siedziby Zamawiającego.</w:t>
      </w:r>
    </w:p>
    <w:p w14:paraId="69875EE7" w14:textId="0AF67087" w:rsidR="00E71322" w:rsidRPr="005D1DA0" w:rsidRDefault="00E71322" w:rsidP="007050A2">
      <w:pPr>
        <w:pStyle w:val="Akapitzlist"/>
        <w:numPr>
          <w:ilvl w:val="0"/>
          <w:numId w:val="21"/>
        </w:numPr>
        <w:spacing w:after="0"/>
        <w:rPr>
          <w:rFonts w:ascii="Aptos" w:eastAsia="ヒラギノ角ゴ Pro W3" w:hAnsi="Aptos" w:cstheme="minorHAnsi"/>
          <w:lang w:eastAsia="pl-PL"/>
        </w:rPr>
      </w:pPr>
      <w:r w:rsidRPr="005D1DA0">
        <w:rPr>
          <w:rFonts w:ascii="Aptos" w:hAnsi="Aptos"/>
        </w:rPr>
        <w:t>Wykonawca oświadcza, że wiadome mu jest, iż treść niniejszej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 jest informacją publiczną, która podlega udostępnieniu na warunkach określonych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ustawie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dnia 6 września 2001 r.,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dostępie do informacji publicznej</w:t>
      </w:r>
      <w:r w:rsidR="000E6BD3" w:rsidRPr="005D1DA0">
        <w:rPr>
          <w:rFonts w:ascii="Aptos" w:hAnsi="Aptos"/>
        </w:rPr>
        <w:t xml:space="preserve"> (t.j. Dz. U.</w:t>
      </w:r>
      <w:r w:rsidR="00455EF7" w:rsidRPr="005D1DA0">
        <w:rPr>
          <w:rFonts w:ascii="Aptos" w:hAnsi="Aptos"/>
        </w:rPr>
        <w:t xml:space="preserve"> z </w:t>
      </w:r>
      <w:r w:rsidR="000E6BD3" w:rsidRPr="005D1DA0">
        <w:rPr>
          <w:rFonts w:ascii="Aptos" w:hAnsi="Aptos"/>
        </w:rPr>
        <w:t xml:space="preserve">2022 r. poz. 902), </w:t>
      </w:r>
      <w:r w:rsidRPr="005D1DA0">
        <w:rPr>
          <w:rFonts w:ascii="Aptos" w:hAnsi="Aptos"/>
        </w:rPr>
        <w:t>na co niniejszym Wykonawca wyraża zgodę.</w:t>
      </w:r>
    </w:p>
    <w:p w14:paraId="7BC64AE6" w14:textId="7B12B078" w:rsidR="000E6BD3" w:rsidRPr="005D1DA0" w:rsidRDefault="000E6BD3" w:rsidP="000E6BD3">
      <w:pPr>
        <w:pStyle w:val="Akapitzlist"/>
        <w:numPr>
          <w:ilvl w:val="0"/>
          <w:numId w:val="21"/>
        </w:numPr>
        <w:spacing w:after="0"/>
        <w:rPr>
          <w:rFonts w:ascii="Aptos" w:eastAsia="ヒラギノ角ゴ Pro W3" w:hAnsi="Aptos" w:cstheme="minorHAnsi"/>
          <w:lang w:eastAsia="pl-PL"/>
        </w:rPr>
      </w:pPr>
      <w:r w:rsidRPr="005D1DA0">
        <w:rPr>
          <w:rFonts w:ascii="Aptos" w:eastAsia="ヒラギノ角ゴ Pro W3" w:hAnsi="Aptos" w:cstheme="minorHAnsi"/>
          <w:lang w:eastAsia="pl-PL"/>
        </w:rPr>
        <w:t>Strony zgodnie postanawiają, iż wszystkie pojęcia zawarte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lang w:eastAsia="pl-PL"/>
        </w:rPr>
        <w:t>Umowie, rozpoczynające się od wielkich liter, będą rozumiane wyłącznie tak jak zostały zdefiniowane</w:t>
      </w:r>
      <w:r w:rsidR="00455EF7" w:rsidRPr="005D1DA0">
        <w:rPr>
          <w:rFonts w:ascii="Aptos" w:eastAsia="ヒラギノ角ゴ Pro W3" w:hAnsi="Aptos" w:cstheme="minorHAnsi"/>
          <w:lang w:eastAsia="pl-PL"/>
        </w:rPr>
        <w:t xml:space="preserve"> w </w:t>
      </w:r>
      <w:r w:rsidRPr="005D1DA0">
        <w:rPr>
          <w:rFonts w:ascii="Aptos" w:eastAsia="ヒラギノ角ゴ Pro W3" w:hAnsi="Aptos" w:cstheme="minorHAnsi"/>
          <w:lang w:eastAsia="pl-PL"/>
        </w:rPr>
        <w:t>Umowie.</w:t>
      </w:r>
    </w:p>
    <w:p w14:paraId="411CA565" w14:textId="781D0904" w:rsidR="007050A2" w:rsidRPr="005D1DA0" w:rsidRDefault="007050A2" w:rsidP="007050A2">
      <w:pPr>
        <w:pStyle w:val="Punktyumowy"/>
        <w:numPr>
          <w:ilvl w:val="0"/>
          <w:numId w:val="21"/>
        </w:numPr>
        <w:rPr>
          <w:rFonts w:ascii="Aptos" w:hAnsi="Aptos"/>
        </w:rPr>
      </w:pPr>
      <w:r w:rsidRPr="005D1DA0">
        <w:rPr>
          <w:rFonts w:ascii="Aptos" w:hAnsi="Aptos"/>
        </w:rPr>
        <w:t xml:space="preserve">Dla potrzeb niniejszej </w:t>
      </w:r>
      <w:r w:rsidR="007965A9" w:rsidRPr="005D1DA0">
        <w:rPr>
          <w:rFonts w:ascii="Aptos" w:hAnsi="Aptos"/>
        </w:rPr>
        <w:t>Umowy,</w:t>
      </w:r>
      <w:r w:rsidRPr="005D1DA0">
        <w:rPr>
          <w:rFonts w:ascii="Aptos" w:hAnsi="Aptos"/>
        </w:rPr>
        <w:t xml:space="preserve"> ilekroć mowa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dniach roboczych rozumie się przez to dni od poniedziałku do piątku</w:t>
      </w:r>
      <w:r w:rsidR="00455EF7" w:rsidRPr="005D1DA0">
        <w:rPr>
          <w:rFonts w:ascii="Aptos" w:hAnsi="Aptos"/>
        </w:rPr>
        <w:t xml:space="preserve"> z </w:t>
      </w:r>
      <w:r w:rsidRPr="005D1DA0">
        <w:rPr>
          <w:rFonts w:ascii="Aptos" w:hAnsi="Aptos"/>
        </w:rPr>
        <w:t>wyłączeniem dni ustawowo wolnych od pracy.</w:t>
      </w:r>
    </w:p>
    <w:p w14:paraId="499F6604" w14:textId="68D069B1" w:rsidR="007E2921" w:rsidRPr="005D1DA0" w:rsidRDefault="007E2921" w:rsidP="00661C2B">
      <w:pPr>
        <w:pStyle w:val="Punktyumowy"/>
        <w:numPr>
          <w:ilvl w:val="0"/>
          <w:numId w:val="21"/>
        </w:numPr>
        <w:rPr>
          <w:rFonts w:ascii="Aptos" w:hAnsi="Aptos"/>
        </w:rPr>
      </w:pPr>
      <w:r w:rsidRPr="005D1DA0">
        <w:rPr>
          <w:rFonts w:ascii="Aptos" w:hAnsi="Aptos"/>
        </w:rPr>
        <w:t>Datą zawarcia niniejszej</w:t>
      </w:r>
      <w:r w:rsidR="00493A8C" w:rsidRPr="005D1DA0">
        <w:rPr>
          <w:rFonts w:ascii="Aptos" w:hAnsi="Aptos"/>
        </w:rPr>
        <w:t xml:space="preserve"> Umow</w:t>
      </w:r>
      <w:r w:rsidRPr="005D1DA0">
        <w:rPr>
          <w:rFonts w:ascii="Aptos" w:hAnsi="Aptos"/>
        </w:rPr>
        <w:t>y jest data złożenia oświadczenia woli</w:t>
      </w:r>
      <w:r w:rsidR="00455EF7" w:rsidRPr="005D1DA0">
        <w:rPr>
          <w:rFonts w:ascii="Aptos" w:hAnsi="Aptos"/>
        </w:rPr>
        <w:t xml:space="preserve"> o </w:t>
      </w:r>
      <w:r w:rsidRPr="005D1DA0">
        <w:rPr>
          <w:rFonts w:ascii="Aptos" w:hAnsi="Aptos"/>
        </w:rPr>
        <w:t>jej zawarciu przez ostatnią ze Stron.</w:t>
      </w:r>
    </w:p>
    <w:p w14:paraId="00F35E09" w14:textId="04B537A2" w:rsidR="000E6BD3" w:rsidRPr="005D1DA0" w:rsidRDefault="000E6BD3" w:rsidP="00661C2B">
      <w:pPr>
        <w:pStyle w:val="Punktyumowy"/>
        <w:numPr>
          <w:ilvl w:val="0"/>
          <w:numId w:val="21"/>
        </w:numPr>
        <w:rPr>
          <w:rFonts w:ascii="Aptos" w:hAnsi="Aptos"/>
        </w:rPr>
      </w:pPr>
      <w:r w:rsidRPr="005D1DA0">
        <w:rPr>
          <w:rFonts w:ascii="Aptos" w:hAnsi="Aptos"/>
        </w:rPr>
        <w:t>Umowę sporządzono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formie hybrydowej, o</w:t>
      </w:r>
      <w:r w:rsidR="00E71322" w:rsidRPr="005D1DA0">
        <w:rPr>
          <w:rFonts w:ascii="Aptos" w:hAnsi="Aptos"/>
        </w:rPr>
        <w:t>świadczenie woli zostało złożone przez Zamawiającego za pomocą kwalifikowanego podpisu elektronicznego, zaś przez Wykonawcę</w:t>
      </w:r>
      <w:r w:rsidR="00455EF7" w:rsidRPr="005D1DA0">
        <w:rPr>
          <w:rFonts w:ascii="Aptos" w:hAnsi="Aptos"/>
        </w:rPr>
        <w:t xml:space="preserve"> w </w:t>
      </w:r>
      <w:r w:rsidR="00E71322" w:rsidRPr="005D1DA0">
        <w:rPr>
          <w:rFonts w:ascii="Aptos" w:hAnsi="Aptos"/>
        </w:rPr>
        <w:t>wersji papierowej</w:t>
      </w:r>
      <w:r w:rsidR="00455EF7" w:rsidRPr="005D1DA0">
        <w:rPr>
          <w:rFonts w:ascii="Aptos" w:hAnsi="Aptos"/>
        </w:rPr>
        <w:t xml:space="preserve"> w </w:t>
      </w:r>
      <w:r w:rsidR="00E71322" w:rsidRPr="005D1DA0">
        <w:rPr>
          <w:rFonts w:ascii="Aptos" w:hAnsi="Aptos"/>
        </w:rPr>
        <w:t>czterech jednobrzmiących egzemplarzach: 1 dla Wykonawcy</w:t>
      </w:r>
      <w:r w:rsidR="00455EF7" w:rsidRPr="005D1DA0">
        <w:rPr>
          <w:rFonts w:ascii="Aptos" w:hAnsi="Aptos"/>
        </w:rPr>
        <w:t xml:space="preserve"> i </w:t>
      </w:r>
      <w:r w:rsidR="00E71322" w:rsidRPr="005D1DA0">
        <w:rPr>
          <w:rFonts w:ascii="Aptos" w:hAnsi="Aptos"/>
        </w:rPr>
        <w:t xml:space="preserve">3 dla </w:t>
      </w:r>
      <w:r w:rsidR="00655819" w:rsidRPr="005D1DA0">
        <w:rPr>
          <w:rFonts w:ascii="Aptos" w:hAnsi="Aptos"/>
        </w:rPr>
        <w:t>Zamawiającego. *</w:t>
      </w:r>
      <w:r w:rsidRPr="005D1DA0">
        <w:rPr>
          <w:rFonts w:ascii="Aptos" w:hAnsi="Aptos"/>
        </w:rPr>
        <w:t>*</w:t>
      </w:r>
    </w:p>
    <w:p w14:paraId="41511D4C" w14:textId="4D011DE7" w:rsidR="000E6BD3" w:rsidRPr="005D1DA0" w:rsidRDefault="00493A8C" w:rsidP="000E6BD3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t>Umow</w:t>
      </w:r>
      <w:r w:rsidR="00A54E61" w:rsidRPr="005D1DA0">
        <w:rPr>
          <w:rFonts w:ascii="Aptos" w:hAnsi="Aptos"/>
        </w:rPr>
        <w:t>ę sporządzono</w:t>
      </w:r>
      <w:r w:rsidR="00455EF7" w:rsidRPr="005D1DA0">
        <w:rPr>
          <w:rFonts w:ascii="Aptos" w:hAnsi="Aptos"/>
        </w:rPr>
        <w:t xml:space="preserve"> w </w:t>
      </w:r>
      <w:r w:rsidR="00A54E61" w:rsidRPr="005D1DA0">
        <w:rPr>
          <w:rFonts w:ascii="Aptos" w:hAnsi="Aptos"/>
        </w:rPr>
        <w:t>formie elektronicznej opatrzonej elektronicznymi podpisami kwalifikowanymi.</w:t>
      </w:r>
      <w:r w:rsidRPr="005D1DA0">
        <w:rPr>
          <w:rFonts w:ascii="Aptos" w:hAnsi="Aptos"/>
        </w:rPr>
        <w:t xml:space="preserve"> </w:t>
      </w:r>
      <w:r w:rsidR="000E6BD3" w:rsidRPr="005D1DA0">
        <w:rPr>
          <w:rFonts w:ascii="Aptos" w:hAnsi="Aptos"/>
        </w:rPr>
        <w:t>**</w:t>
      </w:r>
    </w:p>
    <w:p w14:paraId="324E6C35" w14:textId="444D78B3" w:rsidR="00D3104B" w:rsidRPr="005D1DA0" w:rsidRDefault="00493A8C" w:rsidP="000E6BD3">
      <w:pPr>
        <w:pStyle w:val="Punktyumowy"/>
        <w:numPr>
          <w:ilvl w:val="0"/>
          <w:numId w:val="0"/>
        </w:numPr>
        <w:ind w:left="360"/>
        <w:rPr>
          <w:rFonts w:ascii="Aptos" w:hAnsi="Aptos"/>
        </w:rPr>
      </w:pPr>
      <w:r w:rsidRPr="005D1DA0">
        <w:rPr>
          <w:rFonts w:ascii="Aptos" w:hAnsi="Aptos"/>
        </w:rPr>
        <w:t>Umow</w:t>
      </w:r>
      <w:r w:rsidR="00A54E61" w:rsidRPr="005D1DA0">
        <w:rPr>
          <w:rFonts w:ascii="Aptos" w:hAnsi="Aptos"/>
        </w:rPr>
        <w:t>ę sporządzono</w:t>
      </w:r>
      <w:r w:rsidR="00455EF7" w:rsidRPr="005D1DA0">
        <w:rPr>
          <w:rFonts w:ascii="Aptos" w:hAnsi="Aptos"/>
        </w:rPr>
        <w:t xml:space="preserve"> w </w:t>
      </w:r>
      <w:r w:rsidR="00A54E61" w:rsidRPr="005D1DA0">
        <w:rPr>
          <w:rFonts w:ascii="Aptos" w:hAnsi="Aptos"/>
        </w:rPr>
        <w:t>formie pisemnej</w:t>
      </w:r>
      <w:r w:rsidR="00455EF7" w:rsidRPr="005D1DA0">
        <w:rPr>
          <w:rFonts w:ascii="Aptos" w:hAnsi="Aptos"/>
        </w:rPr>
        <w:t xml:space="preserve"> w </w:t>
      </w:r>
      <w:r w:rsidR="00A54E61" w:rsidRPr="005D1DA0">
        <w:rPr>
          <w:rFonts w:ascii="Aptos" w:hAnsi="Aptos"/>
        </w:rPr>
        <w:t xml:space="preserve">czterech jednobrzmiących egzemplarzach: </w:t>
      </w:r>
      <w:r w:rsidR="00E71322" w:rsidRPr="005D1DA0">
        <w:rPr>
          <w:rFonts w:ascii="Aptos" w:hAnsi="Aptos"/>
        </w:rPr>
        <w:t>trzy</w:t>
      </w:r>
      <w:r w:rsidR="00A54E61" w:rsidRPr="005D1DA0">
        <w:rPr>
          <w:rFonts w:ascii="Aptos" w:hAnsi="Aptos"/>
        </w:rPr>
        <w:t xml:space="preserve"> egzemplarze dla Zamawiającego, a jeden dla </w:t>
      </w:r>
      <w:r w:rsidR="00655819" w:rsidRPr="005D1DA0">
        <w:rPr>
          <w:rFonts w:ascii="Aptos" w:hAnsi="Aptos"/>
        </w:rPr>
        <w:t>Wykonawcy. *</w:t>
      </w:r>
      <w:r w:rsidR="009D54DD" w:rsidRPr="005D1DA0">
        <w:rPr>
          <w:rFonts w:ascii="Aptos" w:hAnsi="Aptos"/>
        </w:rPr>
        <w:t>*</w:t>
      </w:r>
    </w:p>
    <w:p w14:paraId="6999F7A9" w14:textId="45F88BB8" w:rsidR="00773B29" w:rsidRPr="005D1DA0" w:rsidRDefault="00773B29" w:rsidP="000B3396">
      <w:pPr>
        <w:pStyle w:val="Punktyumowy"/>
        <w:numPr>
          <w:ilvl w:val="0"/>
          <w:numId w:val="0"/>
        </w:numPr>
        <w:rPr>
          <w:rFonts w:ascii="Aptos" w:hAnsi="Aptos"/>
        </w:rPr>
      </w:pPr>
      <w:r w:rsidRPr="005D1DA0">
        <w:rPr>
          <w:rFonts w:ascii="Aptos" w:hAnsi="Aptos"/>
        </w:rPr>
        <w:lastRenderedPageBreak/>
        <w:t>**(niewłaściwe postanowienie zostanie wykreślone)</w:t>
      </w:r>
    </w:p>
    <w:p w14:paraId="18BBA75B" w14:textId="20539FD9" w:rsidR="00773B29" w:rsidRPr="005D1DA0" w:rsidRDefault="00773B29" w:rsidP="00065681">
      <w:pPr>
        <w:pStyle w:val="Nagwek20"/>
      </w:pPr>
      <w:bookmarkStart w:id="23" w:name="_Hlk91584944"/>
      <w:r w:rsidRPr="005D1DA0">
        <w:t>§ 1</w:t>
      </w:r>
      <w:r w:rsidR="00D116E0">
        <w:t>6</w:t>
      </w:r>
      <w:r w:rsidRPr="005D1DA0">
        <w:t xml:space="preserve"> </w:t>
      </w:r>
      <w:r w:rsidR="00287D8D" w:rsidRPr="005D1DA0">
        <w:t>Załączniki</w:t>
      </w:r>
    </w:p>
    <w:p w14:paraId="22EC557C" w14:textId="77777777" w:rsidR="001E6AD6" w:rsidRPr="005D1DA0" w:rsidRDefault="00773B29" w:rsidP="00E57B6B">
      <w:pPr>
        <w:pStyle w:val="Punktyumowy"/>
        <w:numPr>
          <w:ilvl w:val="0"/>
          <w:numId w:val="0"/>
        </w:numPr>
        <w:ind w:left="360" w:hanging="360"/>
        <w:rPr>
          <w:rFonts w:ascii="Aptos" w:hAnsi="Aptos"/>
        </w:rPr>
      </w:pPr>
      <w:r w:rsidRPr="005D1DA0">
        <w:rPr>
          <w:rFonts w:ascii="Aptos" w:hAnsi="Aptos"/>
        </w:rPr>
        <w:t xml:space="preserve">Wskazane poniżej załączniki do Umowy stanowią jej integralną część: </w:t>
      </w:r>
    </w:p>
    <w:p w14:paraId="32F83EE3" w14:textId="3A03F5FE" w:rsidR="009D54DD" w:rsidRPr="005D1DA0" w:rsidRDefault="009D54DD" w:rsidP="001E6AD6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>załącznik nr 1 –</w:t>
      </w:r>
      <w:r w:rsidR="00773F8B" w:rsidRPr="00773F8B">
        <w:rPr>
          <w:rFonts w:ascii="Aptos" w:hAnsi="Aptos"/>
        </w:rPr>
        <w:t xml:space="preserve">Opis przedmiotu zamówienia stanowiący załącznik nr 2 do specyfikacji warunków zamówienia (SWZ)-numer sprawy: OR-D-III.272.84.2024.AS </w:t>
      </w:r>
      <w:r w:rsidR="005110CD">
        <w:rPr>
          <w:rFonts w:ascii="Aptos" w:hAnsi="Aptos"/>
        </w:rPr>
        <w:t>;</w:t>
      </w:r>
    </w:p>
    <w:p w14:paraId="7891625A" w14:textId="5FBC4135" w:rsidR="009D54DD" w:rsidRPr="005D1DA0" w:rsidRDefault="009D54DD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2 – </w:t>
      </w:r>
      <w:r w:rsidR="00586EB4" w:rsidRPr="005D1DA0">
        <w:rPr>
          <w:rFonts w:ascii="Aptos" w:hAnsi="Aptos"/>
        </w:rPr>
        <w:t>F</w:t>
      </w:r>
      <w:r w:rsidR="000F4FF1" w:rsidRPr="005D1DA0">
        <w:rPr>
          <w:rFonts w:ascii="Aptos" w:hAnsi="Aptos"/>
        </w:rPr>
        <w:t>ormularz oferty Wykonawcy</w:t>
      </w:r>
      <w:r w:rsidR="00455EF7" w:rsidRPr="005D1DA0">
        <w:rPr>
          <w:rFonts w:ascii="Aptos" w:hAnsi="Aptos"/>
        </w:rPr>
        <w:t xml:space="preserve"> z </w:t>
      </w:r>
      <w:r w:rsidR="000F4FF1" w:rsidRPr="005D1DA0">
        <w:rPr>
          <w:rFonts w:ascii="Aptos" w:hAnsi="Aptos"/>
        </w:rPr>
        <w:t>dnia _______</w:t>
      </w:r>
      <w:r w:rsidR="005110CD">
        <w:rPr>
          <w:rFonts w:ascii="Aptos" w:hAnsi="Aptos"/>
        </w:rPr>
        <w:t>;</w:t>
      </w:r>
    </w:p>
    <w:p w14:paraId="30A31FA6" w14:textId="14C95F3C" w:rsidR="00EA02E1" w:rsidRPr="005D51C4" w:rsidRDefault="009D54DD" w:rsidP="005D51C4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>załącznik nr 3</w:t>
      </w:r>
      <w:r w:rsidR="00EA02E1">
        <w:rPr>
          <w:rFonts w:ascii="Aptos" w:hAnsi="Aptos"/>
        </w:rPr>
        <w:t>a</w:t>
      </w:r>
      <w:r w:rsidRPr="005D1DA0">
        <w:rPr>
          <w:rFonts w:ascii="Aptos" w:hAnsi="Aptos"/>
        </w:rPr>
        <w:t xml:space="preserve"> – Cennik </w:t>
      </w:r>
      <w:r w:rsidR="00532B2B" w:rsidRPr="005D1DA0">
        <w:rPr>
          <w:rFonts w:ascii="Aptos" w:hAnsi="Aptos"/>
        </w:rPr>
        <w:t>usług profilaktycznej opieki zdrowotnej</w:t>
      </w:r>
      <w:r w:rsidR="00455EF7" w:rsidRPr="005D1DA0">
        <w:rPr>
          <w:rFonts w:ascii="Aptos" w:hAnsi="Aptos"/>
        </w:rPr>
        <w:t xml:space="preserve"> w </w:t>
      </w:r>
      <w:r w:rsidR="00532B2B" w:rsidRPr="005D1DA0">
        <w:rPr>
          <w:rFonts w:ascii="Aptos" w:hAnsi="Aptos"/>
        </w:rPr>
        <w:t>zakresie medycyny pracy</w:t>
      </w:r>
      <w:r w:rsidR="00EA02E1">
        <w:rPr>
          <w:rFonts w:ascii="Aptos" w:hAnsi="Aptos"/>
        </w:rPr>
        <w:t>- zamówienie podstawowe</w:t>
      </w:r>
      <w:r w:rsidR="005110CD">
        <w:rPr>
          <w:rFonts w:ascii="Aptos" w:hAnsi="Aptos"/>
        </w:rPr>
        <w:t>;</w:t>
      </w:r>
    </w:p>
    <w:p w14:paraId="5C227DC4" w14:textId="6B3F9D41" w:rsidR="00EA02E1" w:rsidRDefault="00EA02E1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EA02E1">
        <w:rPr>
          <w:rFonts w:ascii="Aptos" w:hAnsi="Aptos"/>
        </w:rPr>
        <w:t>załącznik nr 3</w:t>
      </w:r>
      <w:r>
        <w:rPr>
          <w:rFonts w:ascii="Aptos" w:hAnsi="Aptos"/>
        </w:rPr>
        <w:t>b</w:t>
      </w:r>
      <w:r w:rsidRPr="00EA02E1">
        <w:rPr>
          <w:rFonts w:ascii="Aptos" w:hAnsi="Aptos"/>
        </w:rPr>
        <w:t xml:space="preserve"> </w:t>
      </w:r>
      <w:r w:rsidRPr="005D1DA0">
        <w:rPr>
          <w:rFonts w:ascii="Aptos" w:hAnsi="Aptos"/>
        </w:rPr>
        <w:t>– Cennik usług profilaktycznej opieki zdrowotnej w zakresie medycyny pracy</w:t>
      </w:r>
      <w:r>
        <w:rPr>
          <w:rFonts w:ascii="Aptos" w:hAnsi="Aptos"/>
        </w:rPr>
        <w:t>- zamówienie z prawem opcji;</w:t>
      </w:r>
    </w:p>
    <w:p w14:paraId="001522F7" w14:textId="663A0D70" w:rsidR="009D54DD" w:rsidRPr="005D1DA0" w:rsidRDefault="009D54DD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4 </w:t>
      </w:r>
      <w:r w:rsidR="003E7BCC" w:rsidRPr="005D1DA0">
        <w:rPr>
          <w:rFonts w:ascii="Aptos" w:hAnsi="Aptos"/>
        </w:rPr>
        <w:t xml:space="preserve">– </w:t>
      </w:r>
      <w:r w:rsidRPr="005D1DA0">
        <w:rPr>
          <w:rFonts w:ascii="Aptos" w:hAnsi="Aptos"/>
        </w:rPr>
        <w:t>Wzór skierowania na badania lekarskie</w:t>
      </w:r>
      <w:r w:rsidR="005110CD">
        <w:rPr>
          <w:rFonts w:ascii="Aptos" w:hAnsi="Aptos"/>
        </w:rPr>
        <w:t>;</w:t>
      </w:r>
    </w:p>
    <w:p w14:paraId="45EAFBED" w14:textId="57D58EF2" w:rsidR="009D54DD" w:rsidRPr="005D1DA0" w:rsidRDefault="009D54DD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5 </w:t>
      </w:r>
      <w:r w:rsidR="003E7BCC" w:rsidRPr="005D1DA0">
        <w:rPr>
          <w:rFonts w:ascii="Aptos" w:hAnsi="Aptos"/>
        </w:rPr>
        <w:t>–</w:t>
      </w:r>
      <w:r w:rsidRPr="005D1DA0">
        <w:rPr>
          <w:rFonts w:ascii="Aptos" w:hAnsi="Aptos"/>
        </w:rPr>
        <w:t xml:space="preserve"> </w:t>
      </w:r>
      <w:r w:rsidR="00132F7D" w:rsidRPr="005D1DA0">
        <w:rPr>
          <w:rFonts w:ascii="Aptos" w:hAnsi="Aptos"/>
        </w:rPr>
        <w:t>Informacje</w:t>
      </w:r>
      <w:r w:rsidR="00455EF7" w:rsidRPr="005D1DA0">
        <w:rPr>
          <w:rFonts w:ascii="Aptos" w:hAnsi="Aptos"/>
        </w:rPr>
        <w:t xml:space="preserve"> o </w:t>
      </w:r>
      <w:r w:rsidR="00132F7D" w:rsidRPr="005D1DA0">
        <w:rPr>
          <w:rFonts w:ascii="Aptos" w:hAnsi="Aptos"/>
        </w:rPr>
        <w:t>rejestracji</w:t>
      </w:r>
      <w:r w:rsidR="00455EF7" w:rsidRPr="005D1DA0">
        <w:rPr>
          <w:rFonts w:ascii="Aptos" w:hAnsi="Aptos"/>
        </w:rPr>
        <w:t xml:space="preserve"> i </w:t>
      </w:r>
      <w:r w:rsidR="00132F7D" w:rsidRPr="005D1DA0">
        <w:rPr>
          <w:rFonts w:ascii="Aptos" w:hAnsi="Aptos"/>
        </w:rPr>
        <w:t xml:space="preserve">terminach realizacji </w:t>
      </w:r>
      <w:r w:rsidR="006E01B9" w:rsidRPr="005D1DA0">
        <w:rPr>
          <w:rFonts w:ascii="Aptos" w:hAnsi="Aptos"/>
        </w:rPr>
        <w:t>Świadczeń</w:t>
      </w:r>
      <w:r w:rsidR="00132F7D" w:rsidRPr="005D1DA0">
        <w:rPr>
          <w:rFonts w:ascii="Aptos" w:hAnsi="Aptos"/>
        </w:rPr>
        <w:t xml:space="preserve"> zdrowotnych</w:t>
      </w:r>
      <w:r w:rsidR="005110CD">
        <w:rPr>
          <w:rFonts w:ascii="Aptos" w:hAnsi="Aptos"/>
        </w:rPr>
        <w:t>;</w:t>
      </w:r>
    </w:p>
    <w:p w14:paraId="62CF94A7" w14:textId="39D11C19" w:rsidR="009D54DD" w:rsidRPr="005D1DA0" w:rsidRDefault="009D54DD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</w:t>
      </w:r>
      <w:r w:rsidR="00AE4659" w:rsidRPr="005D1DA0">
        <w:rPr>
          <w:rFonts w:ascii="Aptos" w:hAnsi="Aptos"/>
        </w:rPr>
        <w:t>6</w:t>
      </w:r>
      <w:r w:rsidR="00470FE4" w:rsidRPr="005D1DA0">
        <w:rPr>
          <w:rFonts w:ascii="Aptos" w:hAnsi="Aptos"/>
        </w:rPr>
        <w:t xml:space="preserve"> </w:t>
      </w:r>
      <w:r w:rsidR="003E7BCC" w:rsidRPr="005D1DA0">
        <w:rPr>
          <w:rFonts w:ascii="Aptos" w:hAnsi="Aptos"/>
        </w:rPr>
        <w:t xml:space="preserve">– </w:t>
      </w:r>
      <w:r w:rsidR="00470FE4" w:rsidRPr="005D1DA0">
        <w:rPr>
          <w:rFonts w:ascii="Aptos" w:hAnsi="Aptos"/>
        </w:rPr>
        <w:t xml:space="preserve">Zestawienie potwierdzające liczbę zrealizowanych </w:t>
      </w:r>
      <w:r w:rsidR="006E01B9" w:rsidRPr="005D1DA0">
        <w:rPr>
          <w:rFonts w:ascii="Aptos" w:hAnsi="Aptos"/>
        </w:rPr>
        <w:t>Świadczeń</w:t>
      </w:r>
      <w:r w:rsidR="00470FE4" w:rsidRPr="005D1DA0">
        <w:rPr>
          <w:rFonts w:ascii="Aptos" w:hAnsi="Aptos"/>
        </w:rPr>
        <w:t xml:space="preserve"> zdrowotnych</w:t>
      </w:r>
      <w:r w:rsidR="00455EF7" w:rsidRPr="005D1DA0">
        <w:rPr>
          <w:rFonts w:ascii="Aptos" w:hAnsi="Aptos"/>
        </w:rPr>
        <w:t xml:space="preserve"> w </w:t>
      </w:r>
      <w:r w:rsidR="00470FE4" w:rsidRPr="005D1DA0">
        <w:rPr>
          <w:rFonts w:ascii="Aptos" w:hAnsi="Aptos"/>
        </w:rPr>
        <w:t>danym miesiącu rozliczeniowym</w:t>
      </w:r>
      <w:r w:rsidR="005110CD">
        <w:rPr>
          <w:rFonts w:ascii="Aptos" w:hAnsi="Aptos"/>
        </w:rPr>
        <w:t>;</w:t>
      </w:r>
    </w:p>
    <w:p w14:paraId="7FF0EE96" w14:textId="65A6CE3A" w:rsidR="009D54DD" w:rsidRPr="005D1DA0" w:rsidRDefault="009D54DD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</w:t>
      </w:r>
      <w:r w:rsidR="00AE4659" w:rsidRPr="005D1DA0">
        <w:rPr>
          <w:rFonts w:ascii="Aptos" w:hAnsi="Aptos"/>
        </w:rPr>
        <w:t xml:space="preserve">7 </w:t>
      </w:r>
      <w:r w:rsidR="00470FE4" w:rsidRPr="005D1DA0">
        <w:rPr>
          <w:rFonts w:ascii="Aptos" w:hAnsi="Aptos"/>
        </w:rPr>
        <w:t>–</w:t>
      </w:r>
      <w:r w:rsidR="00AE4659" w:rsidRPr="005D1DA0">
        <w:rPr>
          <w:rFonts w:ascii="Aptos" w:hAnsi="Aptos"/>
        </w:rPr>
        <w:t xml:space="preserve"> </w:t>
      </w:r>
      <w:r w:rsidR="00470FE4" w:rsidRPr="005D1DA0">
        <w:rPr>
          <w:rFonts w:ascii="Aptos" w:hAnsi="Aptos"/>
        </w:rPr>
        <w:t>Wykaz przebadanych pacjentów</w:t>
      </w:r>
      <w:r w:rsidR="005A2B02">
        <w:rPr>
          <w:rFonts w:ascii="Aptos" w:hAnsi="Aptos"/>
        </w:rPr>
        <w:t>;</w:t>
      </w:r>
    </w:p>
    <w:p w14:paraId="539824A3" w14:textId="2EA287B1" w:rsidR="00753735" w:rsidRDefault="00753735" w:rsidP="00661C2B">
      <w:pPr>
        <w:pStyle w:val="Punktyumowy"/>
        <w:numPr>
          <w:ilvl w:val="0"/>
          <w:numId w:val="19"/>
        </w:numPr>
        <w:rPr>
          <w:rFonts w:ascii="Aptos" w:hAnsi="Aptos"/>
        </w:rPr>
      </w:pPr>
      <w:r w:rsidRPr="005D1DA0">
        <w:rPr>
          <w:rFonts w:ascii="Aptos" w:hAnsi="Aptos"/>
        </w:rPr>
        <w:t xml:space="preserve">załącznik nr 8 </w:t>
      </w:r>
      <w:r w:rsidR="003E7BCC" w:rsidRPr="005D1DA0">
        <w:rPr>
          <w:rFonts w:ascii="Aptos" w:hAnsi="Aptos"/>
        </w:rPr>
        <w:t>– W</w:t>
      </w:r>
      <w:r w:rsidRPr="005D1DA0">
        <w:rPr>
          <w:rFonts w:ascii="Aptos" w:hAnsi="Aptos"/>
        </w:rPr>
        <w:t>ykaz placówek medycznych</w:t>
      </w:r>
      <w:r w:rsidR="00D810F1">
        <w:rPr>
          <w:rFonts w:ascii="Aptos" w:hAnsi="Aptos"/>
        </w:rPr>
        <w:t>.</w:t>
      </w:r>
    </w:p>
    <w:p w14:paraId="22895ECB" w14:textId="17E91C88" w:rsidR="00087924" w:rsidRPr="005D1DA0" w:rsidRDefault="00087924" w:rsidP="00D810F1">
      <w:pPr>
        <w:pStyle w:val="Punktyumowy"/>
        <w:numPr>
          <w:ilvl w:val="0"/>
          <w:numId w:val="0"/>
        </w:numPr>
        <w:ind w:left="720"/>
        <w:rPr>
          <w:rFonts w:ascii="Aptos" w:hAnsi="Aptos"/>
        </w:rPr>
      </w:pP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579"/>
      </w:tblGrid>
      <w:tr w:rsidR="00A20A65" w:rsidRPr="0009054B" w14:paraId="1693D634" w14:textId="77777777" w:rsidTr="00E75609">
        <w:trPr>
          <w:jc w:val="center"/>
        </w:trPr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23"/>
          <w:p w14:paraId="38219CE3" w14:textId="3C4061C5" w:rsidR="00A20A65" w:rsidRPr="0009054B" w:rsidRDefault="00A20A65" w:rsidP="00E7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[</w:t>
            </w:r>
            <w:r w:rsidRPr="0009054B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pl-PL"/>
              </w:rPr>
              <w:t xml:space="preserve">pełna nazwa drugiej strony </w:t>
            </w:r>
            <w:r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pl-PL"/>
              </w:rPr>
              <w:t>U</w:t>
            </w:r>
            <w:r w:rsidRPr="0009054B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pl-PL"/>
              </w:rPr>
              <w:t>mowy</w:t>
            </w: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]</w:t>
            </w:r>
          </w:p>
          <w:p w14:paraId="7C8C879A" w14:textId="0CF390A5" w:rsidR="00A20A65" w:rsidRPr="0009054B" w:rsidRDefault="00A20A65" w:rsidP="00E7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</w:p>
        </w:tc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28AA" w14:textId="2D281CC4" w:rsidR="00A20A65" w:rsidRPr="0009054B" w:rsidRDefault="00A20A65" w:rsidP="00E7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pl-PL"/>
              </w:rPr>
              <w:t>Województwo Mazowieckie</w:t>
            </w:r>
            <w:r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pl-PL"/>
              </w:rPr>
              <w:t xml:space="preserve"> - Urząd Marszałkowski Województwa Mazowieckiego w Warszawie</w:t>
            </w:r>
          </w:p>
        </w:tc>
      </w:tr>
      <w:tr w:rsidR="00A20A65" w:rsidRPr="0009054B" w14:paraId="08447EFE" w14:textId="77777777" w:rsidTr="00E75609">
        <w:trPr>
          <w:jc w:val="center"/>
        </w:trPr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5791" w14:textId="53611337" w:rsidR="00E75609" w:rsidRPr="00E75609" w:rsidRDefault="00E75609" w:rsidP="00E75609">
            <w:pPr>
              <w:spacing w:before="240" w:after="0" w:line="240" w:lineRule="auto"/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>______________</w:t>
            </w:r>
          </w:p>
        </w:tc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24E1" w14:textId="3E0022C2" w:rsidR="00A20A65" w:rsidRPr="0009054B" w:rsidRDefault="00E75609" w:rsidP="00E7560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5D1DA0">
              <w:rPr>
                <w:rFonts w:ascii="Aptos" w:hAnsi="Aptos"/>
              </w:rPr>
              <w:t>______________</w:t>
            </w:r>
          </w:p>
        </w:tc>
      </w:tr>
      <w:tr w:rsidR="00A20A65" w:rsidRPr="0009054B" w14:paraId="6756BF10" w14:textId="77777777" w:rsidTr="00E75609">
        <w:trPr>
          <w:trHeight w:val="269"/>
          <w:jc w:val="center"/>
        </w:trPr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930A" w14:textId="77777777" w:rsidR="00A20A65" w:rsidRPr="0009054B" w:rsidRDefault="00A20A65" w:rsidP="00E7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i/>
                <w:iCs/>
                <w:color w:val="242424"/>
                <w:bdr w:val="none" w:sz="0" w:space="0" w:color="auto" w:frame="1"/>
                <w:lang w:eastAsia="pl-PL"/>
              </w:rPr>
              <w:t>(podpis i data)</w:t>
            </w:r>
          </w:p>
        </w:tc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CC63" w14:textId="77777777" w:rsidR="00A20A65" w:rsidRPr="0009054B" w:rsidRDefault="00A20A65" w:rsidP="00E7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i/>
                <w:iCs/>
                <w:color w:val="242424"/>
                <w:bdr w:val="none" w:sz="0" w:space="0" w:color="auto" w:frame="1"/>
                <w:lang w:eastAsia="pl-PL"/>
              </w:rPr>
              <w:t>(podpis i data)</w:t>
            </w:r>
          </w:p>
        </w:tc>
      </w:tr>
      <w:tr w:rsidR="00A20A65" w:rsidRPr="0009054B" w14:paraId="1C34E428" w14:textId="77777777" w:rsidTr="00E75609">
        <w:trPr>
          <w:jc w:val="center"/>
        </w:trPr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C57F" w14:textId="77777777" w:rsidR="00A20A65" w:rsidRPr="0009054B" w:rsidRDefault="00A20A65" w:rsidP="00E75609">
            <w:pPr>
              <w:spacing w:after="0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Imię i nazwisko</w:t>
            </w:r>
          </w:p>
        </w:tc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5634" w14:textId="77777777" w:rsidR="00A20A65" w:rsidRPr="0009054B" w:rsidRDefault="00A20A65" w:rsidP="00E75609">
            <w:pPr>
              <w:spacing w:after="0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Imię i nazwisko</w:t>
            </w:r>
          </w:p>
        </w:tc>
      </w:tr>
      <w:tr w:rsidR="00A20A65" w:rsidRPr="0009054B" w14:paraId="1722B51C" w14:textId="77777777" w:rsidTr="00E75609">
        <w:trPr>
          <w:jc w:val="center"/>
        </w:trPr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8F26" w14:textId="77777777" w:rsidR="00A20A65" w:rsidRPr="0009054B" w:rsidRDefault="00A20A65" w:rsidP="00E75609">
            <w:pPr>
              <w:spacing w:after="0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Funkcja</w:t>
            </w:r>
          </w:p>
        </w:tc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7CA0" w14:textId="77777777" w:rsidR="00A20A65" w:rsidRPr="0009054B" w:rsidRDefault="00A20A65" w:rsidP="00E75609">
            <w:pPr>
              <w:spacing w:after="0"/>
              <w:jc w:val="center"/>
              <w:rPr>
                <w:rFonts w:ascii="Calibri" w:eastAsia="Times New Roman" w:hAnsi="Calibri" w:cs="Calibri"/>
                <w:color w:val="242424"/>
                <w:lang w:eastAsia="pl-PL"/>
              </w:rPr>
            </w:pPr>
            <w:r w:rsidRPr="0009054B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pl-PL"/>
              </w:rPr>
              <w:t>Funkcja (np. w formie odcisku pieczęci)</w:t>
            </w:r>
          </w:p>
        </w:tc>
      </w:tr>
      <w:bookmarkEnd w:id="1"/>
    </w:tbl>
    <w:p w14:paraId="0480A422" w14:textId="77777777" w:rsidR="00D810F1" w:rsidRDefault="00D810F1" w:rsidP="00EB484A">
      <w:pPr>
        <w:tabs>
          <w:tab w:val="left" w:pos="5790"/>
        </w:tabs>
        <w:rPr>
          <w:rFonts w:ascii="Aptos" w:hAnsi="Aptos"/>
        </w:rPr>
      </w:pPr>
    </w:p>
    <w:p w14:paraId="00C3B92A" w14:textId="77777777" w:rsidR="00D810F1" w:rsidRDefault="00D810F1" w:rsidP="00EB484A">
      <w:pPr>
        <w:tabs>
          <w:tab w:val="left" w:pos="5790"/>
        </w:tabs>
        <w:rPr>
          <w:rFonts w:ascii="Aptos" w:hAnsi="Aptos"/>
        </w:rPr>
      </w:pPr>
    </w:p>
    <w:p w14:paraId="764E694E" w14:textId="77777777" w:rsidR="00D810F1" w:rsidRDefault="00D810F1" w:rsidP="00EB484A">
      <w:pPr>
        <w:tabs>
          <w:tab w:val="left" w:pos="5790"/>
        </w:tabs>
        <w:rPr>
          <w:rFonts w:ascii="Aptos" w:hAnsi="Aptos"/>
        </w:rPr>
      </w:pPr>
    </w:p>
    <w:p w14:paraId="409E99A1" w14:textId="77777777" w:rsidR="00D810F1" w:rsidRDefault="00D810F1" w:rsidP="00EB484A">
      <w:pPr>
        <w:tabs>
          <w:tab w:val="left" w:pos="5790"/>
        </w:tabs>
        <w:rPr>
          <w:rFonts w:ascii="Aptos" w:hAnsi="Aptos"/>
        </w:rPr>
      </w:pPr>
    </w:p>
    <w:p w14:paraId="3933D4FF" w14:textId="459E3081" w:rsidR="00C75CCC" w:rsidRDefault="00EB484A" w:rsidP="00EB484A">
      <w:pPr>
        <w:tabs>
          <w:tab w:val="left" w:pos="5790"/>
        </w:tabs>
        <w:rPr>
          <w:rFonts w:ascii="Aptos" w:hAnsi="Aptos"/>
        </w:rPr>
        <w:sectPr w:rsidR="00C75CCC" w:rsidSect="006C2C13">
          <w:headerReference w:type="default" r:id="rId13"/>
          <w:footerReference w:type="default" r:id="rId14"/>
          <w:endnotePr>
            <w:numFmt w:val="decimal"/>
          </w:endnotePr>
          <w:type w:val="continuous"/>
          <w:pgSz w:w="11906" w:h="16838" w:code="9"/>
          <w:pgMar w:top="1134" w:right="1077" w:bottom="851" w:left="1077" w:header="709" w:footer="549" w:gutter="0"/>
          <w:pgNumType w:chapSep="enDash"/>
          <w:cols w:space="708"/>
          <w:titlePg/>
          <w:docGrid w:linePitch="360"/>
        </w:sectPr>
      </w:pPr>
      <w:r>
        <w:rPr>
          <w:rFonts w:ascii="Aptos" w:hAnsi="Aptos"/>
        </w:rPr>
        <w:tab/>
      </w:r>
    </w:p>
    <w:p w14:paraId="1F3BC628" w14:textId="77777777" w:rsidR="00142087" w:rsidRDefault="00142087" w:rsidP="00142087">
      <w:pPr>
        <w:tabs>
          <w:tab w:val="center" w:pos="5233"/>
        </w:tabs>
        <w:spacing w:after="160" w:line="259" w:lineRule="auto"/>
      </w:pPr>
    </w:p>
    <w:p w14:paraId="53504AFA" w14:textId="4A98EF12" w:rsidR="005110CD" w:rsidRPr="00EF01FA" w:rsidRDefault="00142087" w:rsidP="00E57B6B">
      <w:pPr>
        <w:pStyle w:val="Styl3"/>
      </w:pPr>
      <w:r w:rsidRPr="00EF01FA">
        <w:br w:type="page"/>
      </w:r>
      <w:r w:rsidR="00744C92" w:rsidRPr="00EF01FA">
        <w:lastRenderedPageBreak/>
        <w:t>Załącznik nr 4 do umowy numer W/UMWM-UU/UM/OR/        /2024</w:t>
      </w:r>
      <w:r w:rsidRPr="00EF01FA">
        <w:tab/>
      </w:r>
    </w:p>
    <w:p w14:paraId="30F18D11" w14:textId="77777777" w:rsidR="005110CD" w:rsidRPr="00F106A9" w:rsidRDefault="005110CD" w:rsidP="00EF01FA">
      <w:pPr>
        <w:spacing w:after="0" w:line="240" w:lineRule="auto"/>
        <w:rPr>
          <w:sz w:val="16"/>
          <w:szCs w:val="16"/>
        </w:rPr>
      </w:pPr>
      <w:r w:rsidRPr="00F106A9">
        <w:rPr>
          <w:sz w:val="16"/>
          <w:szCs w:val="16"/>
        </w:rPr>
        <w:t>…………………………………………………</w:t>
      </w:r>
      <w:r w:rsidRPr="00F106A9">
        <w:rPr>
          <w:sz w:val="16"/>
          <w:szCs w:val="16"/>
        </w:rPr>
        <w:tab/>
      </w:r>
      <w:r w:rsidRPr="00F106A9">
        <w:rPr>
          <w:sz w:val="16"/>
          <w:szCs w:val="16"/>
        </w:rPr>
        <w:tab/>
      </w:r>
      <w:r w:rsidRPr="00F106A9">
        <w:rPr>
          <w:sz w:val="16"/>
          <w:szCs w:val="16"/>
        </w:rPr>
        <w:tab/>
      </w:r>
      <w:r w:rsidRPr="00F106A9">
        <w:rPr>
          <w:sz w:val="16"/>
          <w:szCs w:val="16"/>
        </w:rPr>
        <w:tab/>
      </w:r>
      <w:r w:rsidRPr="00F106A9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Warszawa, dn. </w:t>
      </w:r>
    </w:p>
    <w:p w14:paraId="3DBD938D" w14:textId="77777777" w:rsidR="005110CD" w:rsidRPr="00E173FC" w:rsidRDefault="005110CD" w:rsidP="00EF01FA">
      <w:pPr>
        <w:spacing w:after="0" w:line="240" w:lineRule="auto"/>
        <w:rPr>
          <w:sz w:val="18"/>
          <w:szCs w:val="18"/>
        </w:rPr>
      </w:pPr>
      <w:r w:rsidRPr="00F106A9">
        <w:rPr>
          <w:sz w:val="16"/>
          <w:szCs w:val="16"/>
        </w:rPr>
        <w:t xml:space="preserve">     (oznaczenie pracodawcy</w:t>
      </w:r>
      <w:r w:rsidRPr="00E173FC">
        <w:rPr>
          <w:sz w:val="18"/>
          <w:szCs w:val="18"/>
        </w:rPr>
        <w:t>)</w:t>
      </w:r>
      <w:r w:rsidRPr="00E173FC">
        <w:rPr>
          <w:sz w:val="18"/>
          <w:szCs w:val="18"/>
        </w:rPr>
        <w:tab/>
      </w:r>
      <w:r w:rsidRPr="00E173FC">
        <w:rPr>
          <w:sz w:val="18"/>
          <w:szCs w:val="18"/>
        </w:rPr>
        <w:tab/>
      </w:r>
      <w:r w:rsidRPr="00E173FC">
        <w:rPr>
          <w:sz w:val="18"/>
          <w:szCs w:val="18"/>
        </w:rPr>
        <w:tab/>
      </w:r>
      <w:r w:rsidRPr="00E173FC">
        <w:rPr>
          <w:sz w:val="18"/>
          <w:szCs w:val="18"/>
        </w:rPr>
        <w:tab/>
      </w:r>
      <w:r w:rsidRPr="00E173FC">
        <w:rPr>
          <w:sz w:val="18"/>
          <w:szCs w:val="18"/>
        </w:rPr>
        <w:tab/>
      </w:r>
      <w:r w:rsidRPr="00E173FC">
        <w:rPr>
          <w:sz w:val="18"/>
          <w:szCs w:val="18"/>
        </w:rPr>
        <w:tab/>
      </w:r>
      <w:r w:rsidRPr="00F106A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</w:t>
      </w:r>
      <w:r w:rsidRPr="00F106A9">
        <w:rPr>
          <w:sz w:val="16"/>
          <w:szCs w:val="16"/>
        </w:rPr>
        <w:t>(miejscowość, data)</w:t>
      </w:r>
    </w:p>
    <w:p w14:paraId="2CD261EA" w14:textId="77777777" w:rsidR="005110CD" w:rsidRPr="00F96C69" w:rsidRDefault="005110CD" w:rsidP="00EF01FA">
      <w:pPr>
        <w:spacing w:after="0" w:line="240" w:lineRule="auto"/>
        <w:jc w:val="center"/>
        <w:rPr>
          <w:b/>
          <w:sz w:val="28"/>
          <w:szCs w:val="28"/>
        </w:rPr>
      </w:pPr>
      <w:r w:rsidRPr="00F96C69">
        <w:rPr>
          <w:b/>
          <w:sz w:val="28"/>
          <w:szCs w:val="28"/>
        </w:rPr>
        <w:t>SKIEROWANIE NA BADANIA LEKARSKIE</w:t>
      </w:r>
    </w:p>
    <w:p w14:paraId="1E0311BF" w14:textId="77777777" w:rsidR="005110CD" w:rsidRDefault="005110CD" w:rsidP="00EF01FA">
      <w:pPr>
        <w:jc w:val="center"/>
      </w:pPr>
      <w:r w:rsidRPr="00E41950">
        <w:t>(</w:t>
      </w:r>
      <w:r w:rsidRPr="00FB4094">
        <w:t>wstępne/okresowe/kontrolne</w:t>
      </w:r>
      <w:r w:rsidRPr="00C43188">
        <w:rPr>
          <w:strike/>
          <w:vertAlign w:val="superscript"/>
        </w:rPr>
        <w:t>*)</w:t>
      </w:r>
      <w:r w:rsidRPr="00C43188">
        <w:rPr>
          <w:strike/>
        </w:rPr>
        <w:t>)</w:t>
      </w:r>
    </w:p>
    <w:p w14:paraId="76CC87A7" w14:textId="77777777" w:rsidR="005110CD" w:rsidRPr="008478D9" w:rsidRDefault="005110CD" w:rsidP="00EF01FA">
      <w:pPr>
        <w:spacing w:after="0" w:line="240" w:lineRule="auto"/>
        <w:jc w:val="both"/>
        <w:rPr>
          <w:sz w:val="18"/>
          <w:szCs w:val="18"/>
        </w:rPr>
      </w:pPr>
      <w:r w:rsidRPr="00E173FC">
        <w:rPr>
          <w:sz w:val="18"/>
          <w:szCs w:val="18"/>
        </w:rPr>
        <w:t xml:space="preserve">Działając na podstawie art. 229 § 4a ustawy z dnia 26 czerwca 1974 r. </w:t>
      </w:r>
      <w:r>
        <w:rPr>
          <w:sz w:val="18"/>
          <w:szCs w:val="18"/>
        </w:rPr>
        <w:t>-</w:t>
      </w:r>
      <w:r w:rsidRPr="00E173FC">
        <w:rPr>
          <w:sz w:val="18"/>
          <w:szCs w:val="18"/>
        </w:rPr>
        <w:t xml:space="preserve"> Kodeks pracy,</w:t>
      </w:r>
      <w:r>
        <w:rPr>
          <w:sz w:val="18"/>
          <w:szCs w:val="18"/>
        </w:rPr>
        <w:t xml:space="preserve"> </w:t>
      </w:r>
      <w:r w:rsidRPr="00E173FC">
        <w:rPr>
          <w:sz w:val="18"/>
          <w:szCs w:val="18"/>
        </w:rPr>
        <w:t>kieruję na badania lekarskie: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8741"/>
      </w:tblGrid>
      <w:tr w:rsidR="005110CD" w:rsidRPr="00CA67E0" w14:paraId="7BEE6F47" w14:textId="77777777" w:rsidTr="0092351E">
        <w:trPr>
          <w:trHeight w:val="450"/>
        </w:trPr>
        <w:tc>
          <w:tcPr>
            <w:tcW w:w="2458" w:type="dxa"/>
            <w:vAlign w:val="center"/>
          </w:tcPr>
          <w:p w14:paraId="1F7D0582" w14:textId="77777777" w:rsidR="005110CD" w:rsidRPr="00FC386F" w:rsidRDefault="005110CD" w:rsidP="00EF01FA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FC386F">
              <w:rPr>
                <w:b/>
                <w:caps/>
                <w:sz w:val="18"/>
                <w:szCs w:val="18"/>
              </w:rPr>
              <w:t>Pana</w:t>
            </w:r>
          </w:p>
          <w:p w14:paraId="1A491F2D" w14:textId="77777777" w:rsidR="005110CD" w:rsidRPr="006A74F1" w:rsidRDefault="005110CD" w:rsidP="00EF01FA">
            <w:pPr>
              <w:spacing w:after="0" w:line="240" w:lineRule="auto"/>
              <w:rPr>
                <w:b/>
                <w:caps/>
                <w:sz w:val="18"/>
                <w:szCs w:val="18"/>
                <w:vertAlign w:val="superscript"/>
              </w:rPr>
            </w:pPr>
            <w:r w:rsidRPr="006A74F1">
              <w:rPr>
                <w:b/>
                <w:caps/>
                <w:sz w:val="18"/>
                <w:szCs w:val="18"/>
              </w:rPr>
              <w:t>Panią</w:t>
            </w:r>
            <w:r w:rsidRPr="006A74F1">
              <w:rPr>
                <w:b/>
                <w:cap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741" w:type="dxa"/>
            <w:vAlign w:val="center"/>
          </w:tcPr>
          <w:p w14:paraId="023DB7C0" w14:textId="77777777" w:rsidR="005110CD" w:rsidRPr="00E801F4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</w:p>
          <w:p w14:paraId="14BEEF49" w14:textId="77777777" w:rsidR="005110CD" w:rsidRPr="00CA67E0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52FEAA3" w14:textId="77777777" w:rsidR="005110CD" w:rsidRPr="00EC5C92" w:rsidRDefault="005110CD" w:rsidP="00EF01FA">
      <w:pPr>
        <w:spacing w:after="0" w:line="240" w:lineRule="auto"/>
        <w:jc w:val="center"/>
        <w:rPr>
          <w:sz w:val="16"/>
          <w:szCs w:val="16"/>
        </w:rPr>
      </w:pPr>
      <w:r w:rsidRPr="00D238BC">
        <w:rPr>
          <w:sz w:val="16"/>
          <w:szCs w:val="16"/>
        </w:rPr>
        <w:t>(imię i nazwisko)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8746"/>
      </w:tblGrid>
      <w:tr w:rsidR="005110CD" w:rsidRPr="00CA67E0" w14:paraId="312B5E68" w14:textId="77777777" w:rsidTr="0092351E">
        <w:trPr>
          <w:trHeight w:val="488"/>
        </w:trPr>
        <w:tc>
          <w:tcPr>
            <w:tcW w:w="2453" w:type="dxa"/>
            <w:vAlign w:val="center"/>
          </w:tcPr>
          <w:p w14:paraId="1A491BCD" w14:textId="77777777" w:rsidR="005110CD" w:rsidRPr="00CA67E0" w:rsidRDefault="005110CD" w:rsidP="00EF01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67E0">
              <w:rPr>
                <w:b/>
                <w:sz w:val="18"/>
                <w:szCs w:val="18"/>
              </w:rPr>
              <w:t>NR PESEL</w:t>
            </w:r>
            <w:r w:rsidRPr="00CA67E0">
              <w:rPr>
                <w:b/>
                <w:sz w:val="18"/>
                <w:szCs w:val="18"/>
                <w:vertAlign w:val="superscript"/>
              </w:rPr>
              <w:t>**)</w:t>
            </w:r>
          </w:p>
          <w:p w14:paraId="01BC3DE0" w14:textId="77777777" w:rsidR="005110CD" w:rsidRPr="00FC386F" w:rsidRDefault="005110CD" w:rsidP="00EF01FA">
            <w:pPr>
              <w:spacing w:after="0" w:line="240" w:lineRule="auto"/>
              <w:rPr>
                <w:sz w:val="16"/>
                <w:szCs w:val="16"/>
              </w:rPr>
            </w:pPr>
            <w:r w:rsidRPr="00FC386F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8746" w:type="dxa"/>
            <w:vAlign w:val="center"/>
          </w:tcPr>
          <w:p w14:paraId="2D9E68E8" w14:textId="77777777" w:rsidR="005110CD" w:rsidRPr="00C171E9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7D18941" w14:textId="77777777" w:rsidR="005110CD" w:rsidRPr="00EC5C92" w:rsidRDefault="005110CD" w:rsidP="00EF01FA">
      <w:pPr>
        <w:spacing w:after="0" w:line="240" w:lineRule="auto"/>
        <w:rPr>
          <w:sz w:val="16"/>
          <w:szCs w:val="1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8747"/>
      </w:tblGrid>
      <w:tr w:rsidR="005110CD" w:rsidRPr="00CA67E0" w14:paraId="5B579E9F" w14:textId="77777777" w:rsidTr="0092351E">
        <w:trPr>
          <w:trHeight w:val="501"/>
        </w:trPr>
        <w:tc>
          <w:tcPr>
            <w:tcW w:w="2452" w:type="dxa"/>
            <w:vAlign w:val="center"/>
          </w:tcPr>
          <w:p w14:paraId="6C8B7BC5" w14:textId="77777777" w:rsidR="005110CD" w:rsidRPr="00FC386F" w:rsidRDefault="005110CD" w:rsidP="00EF01FA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FC386F">
              <w:rPr>
                <w:b/>
                <w:caps/>
                <w:sz w:val="18"/>
                <w:szCs w:val="18"/>
              </w:rPr>
              <w:t>zamieszkałego</w:t>
            </w:r>
          </w:p>
          <w:p w14:paraId="3E1829C1" w14:textId="77777777" w:rsidR="005110CD" w:rsidRPr="006A74F1" w:rsidRDefault="005110CD" w:rsidP="00EF01FA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6A74F1">
              <w:rPr>
                <w:b/>
                <w:caps/>
                <w:sz w:val="18"/>
                <w:szCs w:val="18"/>
              </w:rPr>
              <w:t>zamieszkałą</w:t>
            </w:r>
            <w:r w:rsidRPr="006A74F1">
              <w:rPr>
                <w:b/>
                <w:cap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747" w:type="dxa"/>
            <w:vAlign w:val="center"/>
          </w:tcPr>
          <w:p w14:paraId="4006AE40" w14:textId="77777777" w:rsidR="005110CD" w:rsidRPr="00CA67E0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6D1DA4" w14:textId="77777777" w:rsidR="005110CD" w:rsidRDefault="005110CD" w:rsidP="00EF01F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</w:t>
      </w:r>
      <w:r w:rsidRPr="00D238BC">
        <w:rPr>
          <w:sz w:val="16"/>
          <w:szCs w:val="16"/>
        </w:rPr>
        <w:t>(miejscowość, ulica, nr domu, nr lokalu)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9"/>
      </w:tblGrid>
      <w:tr w:rsidR="005110CD" w:rsidRPr="00CA67E0" w14:paraId="207EE8C8" w14:textId="77777777" w:rsidTr="0092351E">
        <w:trPr>
          <w:trHeight w:val="449"/>
        </w:trPr>
        <w:tc>
          <w:tcPr>
            <w:tcW w:w="11199" w:type="dxa"/>
          </w:tcPr>
          <w:p w14:paraId="3416FB4A" w14:textId="77777777" w:rsidR="005110CD" w:rsidRDefault="005110CD" w:rsidP="00EF01FA">
            <w:pPr>
              <w:spacing w:after="0" w:line="240" w:lineRule="auto"/>
              <w:jc w:val="center"/>
              <w:rPr>
                <w:b/>
                <w:caps/>
                <w:sz w:val="18"/>
                <w:szCs w:val="18"/>
              </w:rPr>
            </w:pPr>
            <w:r w:rsidRPr="00FB4094">
              <w:rPr>
                <w:b/>
                <w:caps/>
                <w:sz w:val="18"/>
                <w:szCs w:val="18"/>
              </w:rPr>
              <w:t>zatrudnionego</w:t>
            </w:r>
            <w:r w:rsidRPr="00CA67E0">
              <w:rPr>
                <w:b/>
                <w:caps/>
                <w:sz w:val="18"/>
                <w:szCs w:val="18"/>
              </w:rPr>
              <w:t>/</w:t>
            </w:r>
            <w:r w:rsidRPr="00F6411D">
              <w:rPr>
                <w:b/>
                <w:caps/>
                <w:sz w:val="18"/>
                <w:szCs w:val="18"/>
              </w:rPr>
              <w:t>zatrudnioną</w:t>
            </w:r>
            <w:r w:rsidRPr="00F6411D">
              <w:rPr>
                <w:b/>
                <w:caps/>
                <w:sz w:val="18"/>
                <w:szCs w:val="18"/>
                <w:vertAlign w:val="superscript"/>
              </w:rPr>
              <w:t>*)</w:t>
            </w:r>
            <w:r w:rsidRPr="00F6411D">
              <w:rPr>
                <w:b/>
                <w:caps/>
                <w:sz w:val="18"/>
                <w:szCs w:val="18"/>
              </w:rPr>
              <w:t>)</w:t>
            </w:r>
            <w:r w:rsidRPr="00CA67E0">
              <w:rPr>
                <w:b/>
                <w:caps/>
                <w:sz w:val="18"/>
                <w:szCs w:val="18"/>
              </w:rPr>
              <w:t xml:space="preserve"> lub </w:t>
            </w:r>
            <w:r w:rsidRPr="00FB4094">
              <w:rPr>
                <w:b/>
                <w:caps/>
                <w:sz w:val="18"/>
                <w:szCs w:val="18"/>
              </w:rPr>
              <w:t>podejmującego/podejmującą</w:t>
            </w:r>
            <w:r w:rsidRPr="00CA67E0">
              <w:rPr>
                <w:b/>
                <w:caps/>
                <w:sz w:val="18"/>
                <w:szCs w:val="18"/>
                <w:vertAlign w:val="superscript"/>
              </w:rPr>
              <w:t>*)</w:t>
            </w:r>
            <w:r w:rsidRPr="00CA67E0">
              <w:rPr>
                <w:b/>
                <w:caps/>
                <w:sz w:val="18"/>
                <w:szCs w:val="18"/>
              </w:rPr>
              <w:t xml:space="preserve">) pracę na stanowisku lub stanowiskach pracy: </w:t>
            </w:r>
          </w:p>
          <w:p w14:paraId="70B31022" w14:textId="77777777" w:rsidR="005110CD" w:rsidRPr="00CA67E0" w:rsidRDefault="005110CD" w:rsidP="00EF01FA">
            <w:pPr>
              <w:spacing w:after="0" w:line="240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5110CD" w:rsidRPr="00CA67E0" w14:paraId="1DF4F7C8" w14:textId="77777777" w:rsidTr="0092351E">
        <w:trPr>
          <w:trHeight w:val="295"/>
        </w:trPr>
        <w:tc>
          <w:tcPr>
            <w:tcW w:w="11199" w:type="dxa"/>
            <w:vAlign w:val="center"/>
          </w:tcPr>
          <w:p w14:paraId="3FB50105" w14:textId="77777777" w:rsidR="005110CD" w:rsidRPr="00CA67E0" w:rsidRDefault="005110CD" w:rsidP="00EF01FA">
            <w:pPr>
              <w:spacing w:after="0" w:line="240" w:lineRule="auto"/>
              <w:jc w:val="center"/>
              <w:rPr>
                <w:b/>
                <w:caps/>
                <w:sz w:val="18"/>
                <w:szCs w:val="18"/>
              </w:rPr>
            </w:pPr>
            <w:r w:rsidRPr="000017EB">
              <w:rPr>
                <w:bCs/>
                <w:caps/>
                <w:sz w:val="18"/>
                <w:szCs w:val="18"/>
              </w:rPr>
              <w:t>W</w:t>
            </w:r>
            <w:r w:rsidRPr="00CA67E0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 xml:space="preserve">DEPARTAMENCIE </w:t>
            </w:r>
          </w:p>
        </w:tc>
      </w:tr>
    </w:tbl>
    <w:p w14:paraId="59D27AC3" w14:textId="77777777" w:rsidR="005110CD" w:rsidRPr="004445C9" w:rsidRDefault="005110CD" w:rsidP="00EF01FA">
      <w:pPr>
        <w:spacing w:after="0" w:line="240" w:lineRule="auto"/>
        <w:rPr>
          <w:sz w:val="8"/>
          <w:szCs w:val="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9"/>
      </w:tblGrid>
      <w:tr w:rsidR="005110CD" w:rsidRPr="00CA67E0" w14:paraId="2A99FFED" w14:textId="77777777" w:rsidTr="0092351E">
        <w:trPr>
          <w:trHeight w:val="298"/>
        </w:trPr>
        <w:tc>
          <w:tcPr>
            <w:tcW w:w="11199" w:type="dxa"/>
          </w:tcPr>
          <w:p w14:paraId="7ABC7323" w14:textId="77777777" w:rsidR="005110CD" w:rsidRPr="00CA67E0" w:rsidRDefault="005110CD" w:rsidP="00EF01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67E0">
              <w:rPr>
                <w:b/>
                <w:sz w:val="24"/>
                <w:szCs w:val="24"/>
              </w:rPr>
              <w:t>RODZAJ PRACY, PODSTAWOWE CZYNNOŚCI, SPOSÓB I CZAS ICH WYKONANIA:</w:t>
            </w:r>
          </w:p>
        </w:tc>
      </w:tr>
      <w:tr w:rsidR="005110CD" w:rsidRPr="00CA67E0" w14:paraId="07E80A69" w14:textId="77777777" w:rsidTr="0092351E">
        <w:trPr>
          <w:trHeight w:val="2103"/>
        </w:trPr>
        <w:tc>
          <w:tcPr>
            <w:tcW w:w="11199" w:type="dxa"/>
            <w:vAlign w:val="center"/>
          </w:tcPr>
          <w:p w14:paraId="70FBE476" w14:textId="77777777" w:rsidR="005110CD" w:rsidRPr="00CA67E0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Pr="00CA67E0">
              <w:rPr>
                <w:sz w:val="18"/>
                <w:szCs w:val="18"/>
              </w:rPr>
              <w:t xml:space="preserve"> administracyjno-biurowa z obsługą monitora ekranowego ponad połowę dobowego wymiaru czasu pracy</w:t>
            </w:r>
          </w:p>
          <w:p w14:paraId="0A787A02" w14:textId="77777777" w:rsidR="005110CD" w:rsidRPr="00FC386F" w:rsidRDefault="005110CD" w:rsidP="00EF01FA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prowadzenie spraw związanych </w:t>
            </w:r>
            <w:r w:rsidRPr="000960D0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:  </w:t>
            </w:r>
            <w:r>
              <w:t xml:space="preserve">  </w:t>
            </w:r>
          </w:p>
          <w:p w14:paraId="4AED4B02" w14:textId="77777777" w:rsidR="005110CD" w:rsidRPr="00CA67E0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 stanowisko samodzielne</w:t>
            </w:r>
          </w:p>
          <w:p w14:paraId="0C6372FB" w14:textId="77777777" w:rsidR="005110CD" w:rsidRPr="00CA67E0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A67E0">
              <w:rPr>
                <w:sz w:val="18"/>
                <w:szCs w:val="18"/>
              </w:rPr>
              <w:t>zarządzanie zespołem pracowników</w:t>
            </w:r>
          </w:p>
          <w:p w14:paraId="5E3EC632" w14:textId="77777777" w:rsidR="005110CD" w:rsidRPr="00CA67E0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A67E0">
              <w:rPr>
                <w:sz w:val="18"/>
                <w:szCs w:val="18"/>
              </w:rPr>
              <w:t xml:space="preserve">  kontrole/wizytacje w terenie - cyklicznie</w:t>
            </w:r>
          </w:p>
          <w:p w14:paraId="29466327" w14:textId="77777777" w:rsidR="005110CD" w:rsidRPr="002A03D7" w:rsidRDefault="005110CD" w:rsidP="00EF01FA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A67E0">
              <w:rPr>
                <w:sz w:val="18"/>
                <w:szCs w:val="18"/>
              </w:rPr>
              <w:t xml:space="preserve">   prowadzenie pojazdu osobowego do 3,5t w ramach obowiązków służbowych / przewożenie pracowników</w:t>
            </w:r>
            <w:r>
              <w:rPr>
                <w:sz w:val="18"/>
                <w:szCs w:val="18"/>
              </w:rPr>
              <w:t xml:space="preserve"> </w:t>
            </w:r>
          </w:p>
          <w:p w14:paraId="0C5693BB" w14:textId="77777777" w:rsidR="005110CD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archiwizacja dokumentacji, w tym przenoszenie teczek aktowych</w:t>
            </w:r>
          </w:p>
          <w:p w14:paraId="706E2820" w14:textId="77777777" w:rsidR="005110CD" w:rsidRDefault="005110CD" w:rsidP="00EF01FA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transport ręczny - każdy rodzaj transportowania lub podtrzymywania przedmiotów, ładunków lub materiałów przez 1 lub więcej pracowników, w tym przemieszczanie ich przez: unoszenie, podnoszenie, układanie, pchanie, ciągnięcie, przenoszenie, przesuwanie, przetaczanie, przewożenie: </w:t>
            </w:r>
            <w:r w:rsidRPr="00812C68">
              <w:rPr>
                <w:b/>
                <w:bCs/>
                <w:sz w:val="18"/>
                <w:szCs w:val="18"/>
                <w:u w:val="single"/>
                <w:lang w:eastAsia="pl-PL"/>
              </w:rPr>
              <w:t>CODZIENNIE</w:t>
            </w:r>
            <w:r>
              <w:rPr>
                <w:b/>
                <w:bCs/>
                <w:sz w:val="18"/>
                <w:szCs w:val="18"/>
                <w:u w:val="single"/>
                <w:lang w:eastAsia="pl-PL"/>
              </w:rPr>
              <w:t xml:space="preserve">: </w:t>
            </w:r>
            <w:r w:rsidRPr="00812C68">
              <w:rPr>
                <w:sz w:val="18"/>
                <w:szCs w:val="18"/>
                <w:lang w:eastAsia="pl-PL"/>
              </w:rPr>
              <w:t>dokumentacja w segregatorach/teczkach aktowych, materiały szkoleniowe w opakowaniach zbiorczych, gadżety reklamowe, materiały bi</w:t>
            </w:r>
            <w:r>
              <w:rPr>
                <w:sz w:val="18"/>
                <w:szCs w:val="18"/>
                <w:lang w:eastAsia="pl-PL"/>
              </w:rPr>
              <w:t xml:space="preserve">urowe (np. ryzy papieru) – </w:t>
            </w:r>
            <w:r w:rsidRPr="00840455">
              <w:rPr>
                <w:b/>
                <w:sz w:val="18"/>
                <w:szCs w:val="18"/>
                <w:u w:val="single"/>
                <w:lang w:eastAsia="pl-PL"/>
              </w:rPr>
              <w:t>do 1</w:t>
            </w:r>
            <w:r>
              <w:rPr>
                <w:b/>
                <w:sz w:val="18"/>
                <w:szCs w:val="18"/>
                <w:u w:val="single"/>
                <w:lang w:eastAsia="pl-PL"/>
              </w:rPr>
              <w:t>0</w:t>
            </w:r>
            <w:r w:rsidRPr="00840455">
              <w:rPr>
                <w:b/>
                <w:sz w:val="18"/>
                <w:szCs w:val="18"/>
                <w:u w:val="single"/>
                <w:lang w:eastAsia="pl-PL"/>
              </w:rPr>
              <w:t xml:space="preserve"> kg</w:t>
            </w:r>
          </w:p>
          <w:p w14:paraId="4D06407F" w14:textId="12CB1348" w:rsidR="005110CD" w:rsidRPr="00F92B82" w:rsidRDefault="005110CD" w:rsidP="00EF01FA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  <w:u w:val="single"/>
                <w:lang w:eastAsia="pl-PL"/>
              </w:rPr>
            </w:pPr>
            <w:r w:rsidRPr="001B39B0">
              <w:rPr>
                <w:b/>
                <w:bCs/>
                <w:sz w:val="18"/>
                <w:szCs w:val="18"/>
                <w:u w:val="single"/>
                <w:lang w:eastAsia="pl-PL"/>
              </w:rPr>
              <w:t xml:space="preserve">SPORADYCZNIE: 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840455">
              <w:rPr>
                <w:sz w:val="18"/>
                <w:szCs w:val="18"/>
                <w:lang w:eastAsia="pl-PL"/>
              </w:rPr>
              <w:t>kartony z dokumentacją w segregatorach (np. podczas przeprowadzki czy archiwiz</w:t>
            </w:r>
            <w:r>
              <w:rPr>
                <w:sz w:val="18"/>
                <w:szCs w:val="18"/>
                <w:lang w:eastAsia="pl-PL"/>
              </w:rPr>
              <w:t xml:space="preserve">acji) </w:t>
            </w:r>
            <w:r w:rsidR="00122653">
              <w:rPr>
                <w:sz w:val="18"/>
                <w:szCs w:val="18"/>
                <w:lang w:eastAsia="pl-PL"/>
              </w:rPr>
              <w:t>– kilka</w:t>
            </w:r>
            <w:r w:rsidRPr="00840455">
              <w:rPr>
                <w:sz w:val="18"/>
                <w:szCs w:val="18"/>
                <w:lang w:eastAsia="pl-PL"/>
              </w:rPr>
              <w:t xml:space="preserve"> razy w roku, wyposażenie stanowisk pracy, np. krzesła konferencyjne i do pracy z komputere</w:t>
            </w:r>
            <w:r>
              <w:rPr>
                <w:sz w:val="18"/>
                <w:szCs w:val="18"/>
                <w:lang w:eastAsia="pl-PL"/>
              </w:rPr>
              <w:t>m – kilka razy w roku</w:t>
            </w:r>
            <w:r w:rsidRPr="00840455">
              <w:rPr>
                <w:sz w:val="18"/>
                <w:szCs w:val="18"/>
                <w:lang w:eastAsia="pl-PL"/>
              </w:rPr>
              <w:t>,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840455">
              <w:rPr>
                <w:sz w:val="18"/>
                <w:szCs w:val="18"/>
                <w:lang w:eastAsia="pl-PL"/>
              </w:rPr>
              <w:t xml:space="preserve">przedmioty różnogabarytowe, nieporęczne - 1xtydzień, np. flipchart, gadżety szkoleniowe (np. gaśnice), </w:t>
            </w:r>
            <w:r w:rsidRPr="00840455">
              <w:rPr>
                <w:b/>
                <w:sz w:val="18"/>
                <w:szCs w:val="18"/>
                <w:u w:val="single"/>
                <w:lang w:eastAsia="pl-PL"/>
              </w:rPr>
              <w:t>max. do 12 kg.</w:t>
            </w:r>
          </w:p>
          <w:p w14:paraId="03E51F22" w14:textId="77777777" w:rsidR="005110CD" w:rsidRPr="00CA67E0" w:rsidRDefault="005110CD" w:rsidP="00EF01F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 inne: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BE41451" w14:textId="77777777" w:rsidR="005110CD" w:rsidRPr="004445C9" w:rsidRDefault="005110CD" w:rsidP="00EF01FA">
      <w:pPr>
        <w:rPr>
          <w:sz w:val="4"/>
          <w:szCs w:val="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2"/>
        <w:gridCol w:w="7887"/>
      </w:tblGrid>
      <w:tr w:rsidR="005110CD" w:rsidRPr="00CA67E0" w14:paraId="2F70A9EE" w14:textId="77777777" w:rsidTr="0092351E">
        <w:tc>
          <w:tcPr>
            <w:tcW w:w="11199" w:type="dxa"/>
            <w:gridSpan w:val="2"/>
          </w:tcPr>
          <w:p w14:paraId="27EC4DC8" w14:textId="77777777" w:rsidR="005110CD" w:rsidRPr="00CA67E0" w:rsidRDefault="005110CD" w:rsidP="00EF0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A67E0">
              <w:rPr>
                <w:sz w:val="16"/>
                <w:szCs w:val="16"/>
              </w:rPr>
      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</w:t>
            </w:r>
            <w:r w:rsidRPr="00CA67E0">
              <w:rPr>
                <w:sz w:val="16"/>
                <w:szCs w:val="16"/>
                <w:vertAlign w:val="superscript"/>
              </w:rPr>
              <w:t>****)</w:t>
            </w:r>
            <w:r w:rsidRPr="00CA67E0">
              <w:rPr>
                <w:sz w:val="16"/>
                <w:szCs w:val="16"/>
              </w:rPr>
              <w:t>:</w:t>
            </w:r>
          </w:p>
        </w:tc>
      </w:tr>
      <w:tr w:rsidR="005110CD" w:rsidRPr="00CA67E0" w14:paraId="4A7D123E" w14:textId="77777777" w:rsidTr="0092351E">
        <w:tc>
          <w:tcPr>
            <w:tcW w:w="3312" w:type="dxa"/>
          </w:tcPr>
          <w:p w14:paraId="1033D2C0" w14:textId="77777777" w:rsidR="005110CD" w:rsidRPr="00CA67E0" w:rsidRDefault="005110CD" w:rsidP="00E57B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04" w:firstLine="0"/>
              <w:contextualSpacing/>
              <w:rPr>
                <w:b/>
                <w:caps/>
                <w:sz w:val="18"/>
                <w:szCs w:val="18"/>
              </w:rPr>
            </w:pPr>
            <w:r w:rsidRPr="00CA67E0">
              <w:rPr>
                <w:b/>
                <w:caps/>
                <w:sz w:val="18"/>
                <w:szCs w:val="18"/>
              </w:rPr>
              <w:t xml:space="preserve">Czynniki fizyczne: </w:t>
            </w:r>
          </w:p>
        </w:tc>
        <w:tc>
          <w:tcPr>
            <w:tcW w:w="7887" w:type="dxa"/>
          </w:tcPr>
          <w:p w14:paraId="2F28C793" w14:textId="77777777" w:rsidR="005110CD" w:rsidRPr="00CA67E0" w:rsidRDefault="005110CD" w:rsidP="00EF01FA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CA67E0">
              <w:rPr>
                <w:caps/>
                <w:sz w:val="18"/>
                <w:szCs w:val="18"/>
              </w:rPr>
              <w:t>nie występują</w:t>
            </w:r>
          </w:p>
        </w:tc>
      </w:tr>
      <w:tr w:rsidR="005110CD" w:rsidRPr="00CA67E0" w14:paraId="7BD8D273" w14:textId="77777777" w:rsidTr="0092351E">
        <w:tc>
          <w:tcPr>
            <w:tcW w:w="3312" w:type="dxa"/>
          </w:tcPr>
          <w:p w14:paraId="3B31A512" w14:textId="77777777" w:rsidR="005110CD" w:rsidRPr="00CA67E0" w:rsidRDefault="005110CD" w:rsidP="00E57B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04" w:firstLine="0"/>
              <w:contextualSpacing/>
              <w:rPr>
                <w:b/>
                <w:caps/>
                <w:sz w:val="18"/>
                <w:szCs w:val="18"/>
              </w:rPr>
            </w:pPr>
            <w:r w:rsidRPr="00CA67E0">
              <w:rPr>
                <w:b/>
                <w:caps/>
                <w:sz w:val="18"/>
                <w:szCs w:val="18"/>
              </w:rPr>
              <w:t xml:space="preserve">Pyły: </w:t>
            </w:r>
          </w:p>
        </w:tc>
        <w:tc>
          <w:tcPr>
            <w:tcW w:w="7887" w:type="dxa"/>
          </w:tcPr>
          <w:p w14:paraId="7A96877D" w14:textId="77777777" w:rsidR="005110CD" w:rsidRPr="00CA67E0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  <w:r w:rsidRPr="00CA67E0">
              <w:rPr>
                <w:sz w:val="18"/>
                <w:szCs w:val="18"/>
              </w:rPr>
              <w:t>NIE WYSTĘPUJĄ</w:t>
            </w:r>
          </w:p>
        </w:tc>
      </w:tr>
      <w:tr w:rsidR="005110CD" w:rsidRPr="00CA67E0" w14:paraId="235D8E78" w14:textId="77777777" w:rsidTr="0092351E">
        <w:tc>
          <w:tcPr>
            <w:tcW w:w="3312" w:type="dxa"/>
          </w:tcPr>
          <w:p w14:paraId="480E7259" w14:textId="77777777" w:rsidR="005110CD" w:rsidRPr="00CA67E0" w:rsidRDefault="005110CD" w:rsidP="00E57B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04" w:firstLine="0"/>
              <w:contextualSpacing/>
              <w:rPr>
                <w:b/>
                <w:caps/>
                <w:sz w:val="18"/>
                <w:szCs w:val="18"/>
              </w:rPr>
            </w:pPr>
            <w:r w:rsidRPr="00CA67E0">
              <w:rPr>
                <w:b/>
                <w:caps/>
                <w:sz w:val="18"/>
                <w:szCs w:val="18"/>
              </w:rPr>
              <w:t xml:space="preserve">Czynniki chemiczne: </w:t>
            </w:r>
          </w:p>
        </w:tc>
        <w:tc>
          <w:tcPr>
            <w:tcW w:w="7887" w:type="dxa"/>
          </w:tcPr>
          <w:p w14:paraId="6D45A1D0" w14:textId="77777777" w:rsidR="005110CD" w:rsidRPr="00CA67E0" w:rsidRDefault="005110CD" w:rsidP="00EF01FA">
            <w:pPr>
              <w:spacing w:after="0" w:line="240" w:lineRule="auto"/>
              <w:rPr>
                <w:sz w:val="18"/>
                <w:szCs w:val="18"/>
              </w:rPr>
            </w:pPr>
            <w:r w:rsidRPr="00CA67E0">
              <w:rPr>
                <w:sz w:val="18"/>
                <w:szCs w:val="18"/>
              </w:rPr>
              <w:t>NIE WYSTĘPUJĄ</w:t>
            </w:r>
          </w:p>
        </w:tc>
      </w:tr>
      <w:tr w:rsidR="005110CD" w:rsidRPr="00CA67E0" w14:paraId="76C4B041" w14:textId="77777777" w:rsidTr="0092351E">
        <w:tc>
          <w:tcPr>
            <w:tcW w:w="3312" w:type="dxa"/>
          </w:tcPr>
          <w:p w14:paraId="572F4644" w14:textId="77777777" w:rsidR="005110CD" w:rsidRPr="00CA67E0" w:rsidRDefault="005110CD" w:rsidP="00E57B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04" w:firstLine="0"/>
              <w:contextualSpacing/>
              <w:rPr>
                <w:b/>
                <w:caps/>
                <w:sz w:val="18"/>
                <w:szCs w:val="18"/>
              </w:rPr>
            </w:pPr>
            <w:r w:rsidRPr="00CA67E0">
              <w:rPr>
                <w:b/>
                <w:caps/>
                <w:sz w:val="18"/>
                <w:szCs w:val="18"/>
              </w:rPr>
              <w:t xml:space="preserve">Czynniki biologiczne: </w:t>
            </w:r>
          </w:p>
        </w:tc>
        <w:tc>
          <w:tcPr>
            <w:tcW w:w="7887" w:type="dxa"/>
          </w:tcPr>
          <w:p w14:paraId="4BA79324" w14:textId="77777777" w:rsidR="005110CD" w:rsidRPr="00CA67E0" w:rsidRDefault="005110CD" w:rsidP="00EF01FA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CA67E0">
              <w:rPr>
                <w:caps/>
                <w:sz w:val="18"/>
                <w:szCs w:val="18"/>
              </w:rPr>
              <w:t>NIE WYSTĘPUJĄ</w:t>
            </w:r>
          </w:p>
        </w:tc>
      </w:tr>
      <w:tr w:rsidR="005110CD" w:rsidRPr="00CA67E0" w14:paraId="5CD97471" w14:textId="77777777" w:rsidTr="0092351E">
        <w:trPr>
          <w:trHeight w:val="1139"/>
        </w:trPr>
        <w:tc>
          <w:tcPr>
            <w:tcW w:w="11199" w:type="dxa"/>
            <w:gridSpan w:val="2"/>
          </w:tcPr>
          <w:p w14:paraId="72AAA831" w14:textId="77777777" w:rsidR="005110CD" w:rsidRPr="00CA67E0" w:rsidRDefault="005110CD" w:rsidP="00E57B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04" w:firstLine="0"/>
              <w:contextualSpacing/>
              <w:rPr>
                <w:caps/>
                <w:sz w:val="18"/>
                <w:szCs w:val="18"/>
              </w:rPr>
            </w:pPr>
            <w:r w:rsidRPr="00CA67E0">
              <w:rPr>
                <w:b/>
                <w:caps/>
                <w:sz w:val="18"/>
                <w:szCs w:val="18"/>
              </w:rPr>
              <w:t>Inne czynniki, w tym niebezpieczne, PSYCHOSPOŁECZNE, uciążliwe np. prace związane z:</w:t>
            </w:r>
          </w:p>
          <w:p w14:paraId="1803664D" w14:textId="77777777" w:rsidR="005110CD" w:rsidRPr="00CA67E0" w:rsidRDefault="005110CD" w:rsidP="00E57B6B">
            <w:pPr>
              <w:spacing w:after="0" w:line="240" w:lineRule="auto"/>
              <w:ind w:left="204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obsługą monitorów ekranowych,</w:t>
            </w:r>
          </w:p>
          <w:p w14:paraId="55784D3F" w14:textId="77777777" w:rsidR="005110CD" w:rsidRPr="00CA67E0" w:rsidRDefault="005110CD" w:rsidP="00E57B6B">
            <w:pPr>
              <w:spacing w:after="0" w:line="240" w:lineRule="auto"/>
              <w:ind w:left="204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>kierowanie pojazdem służbowym + przewóz pracowników,</w:t>
            </w:r>
          </w:p>
          <w:p w14:paraId="03384959" w14:textId="77777777" w:rsidR="005110CD" w:rsidRPr="00CA67E0" w:rsidRDefault="005110CD" w:rsidP="00E57B6B">
            <w:pPr>
              <w:spacing w:after="0" w:line="240" w:lineRule="auto"/>
              <w:ind w:left="204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 decyzyjnością i odpowiedzialnością,</w:t>
            </w:r>
          </w:p>
          <w:p w14:paraId="21629E8B" w14:textId="77777777" w:rsidR="005110CD" w:rsidRDefault="005110CD" w:rsidP="00E57B6B">
            <w:pPr>
              <w:spacing w:after="0" w:line="240" w:lineRule="auto"/>
              <w:ind w:left="204"/>
              <w:rPr>
                <w:sz w:val="18"/>
                <w:szCs w:val="18"/>
              </w:rPr>
            </w:pPr>
            <w:r w:rsidRPr="00CA67E0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7E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A67E0"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stałym i </w:t>
            </w:r>
            <w:r>
              <w:rPr>
                <w:sz w:val="18"/>
                <w:szCs w:val="18"/>
              </w:rPr>
              <w:t>długotrwałym wysiłkiem głosowym,</w:t>
            </w:r>
          </w:p>
          <w:p w14:paraId="5F6911B7" w14:textId="77777777" w:rsidR="005110CD" w:rsidRPr="00CA67E0" w:rsidRDefault="005110CD" w:rsidP="00E57B6B">
            <w:pPr>
              <w:spacing w:after="0" w:line="240" w:lineRule="auto"/>
              <w:ind w:left="204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A6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transport ręczny jw.</w:t>
            </w:r>
          </w:p>
        </w:tc>
      </w:tr>
    </w:tbl>
    <w:p w14:paraId="1D550086" w14:textId="77777777" w:rsidR="005110CD" w:rsidRPr="004640C4" w:rsidRDefault="005110CD" w:rsidP="00EF01FA">
      <w:pPr>
        <w:spacing w:after="0" w:line="240" w:lineRule="auto"/>
        <w:rPr>
          <w:sz w:val="4"/>
          <w:szCs w:val="4"/>
        </w:rPr>
      </w:pPr>
    </w:p>
    <w:tbl>
      <w:tblPr>
        <w:tblpPr w:leftFromText="141" w:rightFromText="141" w:vertAnchor="text" w:horzAnchor="page" w:tblpX="4369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</w:tblGrid>
      <w:tr w:rsidR="005110CD" w:rsidRPr="00CA67E0" w14:paraId="1E933F3F" w14:textId="77777777" w:rsidTr="0092351E">
        <w:trPr>
          <w:trHeight w:val="260"/>
        </w:trPr>
        <w:tc>
          <w:tcPr>
            <w:tcW w:w="724" w:type="dxa"/>
          </w:tcPr>
          <w:p w14:paraId="6101D69D" w14:textId="77777777" w:rsidR="005110CD" w:rsidRPr="00CA67E0" w:rsidRDefault="005110CD" w:rsidP="00EF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1EE112E" w14:textId="46402BF1" w:rsidR="005110CD" w:rsidRPr="003E3D3C" w:rsidRDefault="005110CD" w:rsidP="00E57B6B">
      <w:pPr>
        <w:spacing w:after="0" w:line="240" w:lineRule="auto"/>
        <w:ind w:right="-13"/>
        <w:jc w:val="both"/>
        <w:rPr>
          <w:sz w:val="17"/>
          <w:szCs w:val="17"/>
        </w:rPr>
      </w:pPr>
      <w:r w:rsidRPr="004640C4">
        <w:rPr>
          <w:sz w:val="17"/>
          <w:szCs w:val="17"/>
        </w:rPr>
        <w:t>Łączna liczba czynników, szkodliwych dla zdrowia lub czynników uciążliwych i innych wynikających ze sposobu wykonywania pracy wskazanych w</w:t>
      </w:r>
      <w:r w:rsidR="00122653">
        <w:rPr>
          <w:sz w:val="17"/>
          <w:szCs w:val="17"/>
        </w:rPr>
        <w:t> </w:t>
      </w:r>
      <w:r w:rsidRPr="004640C4">
        <w:rPr>
          <w:sz w:val="17"/>
          <w:szCs w:val="17"/>
        </w:rPr>
        <w:t xml:space="preserve">skierowaniu: </w:t>
      </w:r>
      <w:r w:rsidRPr="004640C4">
        <w:rPr>
          <w:sz w:val="17"/>
          <w:szCs w:val="17"/>
        </w:rPr>
        <w:fldChar w:fldCharType="begin"/>
      </w:r>
      <w:r w:rsidRPr="004640C4">
        <w:rPr>
          <w:sz w:val="17"/>
          <w:szCs w:val="17"/>
        </w:rPr>
        <w:instrText xml:space="preserve"> ADDRESSBLOCK   \* MERGEFORMAT </w:instrText>
      </w:r>
      <w:r w:rsidRPr="004640C4">
        <w:rPr>
          <w:sz w:val="17"/>
          <w:szCs w:val="17"/>
        </w:rPr>
        <w:fldChar w:fldCharType="end"/>
      </w:r>
      <w:r w:rsidRPr="004640C4">
        <w:rPr>
          <w:sz w:val="17"/>
          <w:szCs w:val="17"/>
        </w:rPr>
        <w:t xml:space="preserve"> </w:t>
      </w:r>
    </w:p>
    <w:p w14:paraId="7515DB83" w14:textId="77777777" w:rsidR="005110CD" w:rsidRDefault="005110CD" w:rsidP="00EF01FA">
      <w:pPr>
        <w:spacing w:after="0" w:line="240" w:lineRule="auto"/>
        <w:rPr>
          <w:sz w:val="12"/>
          <w:szCs w:val="12"/>
        </w:rPr>
      </w:pPr>
    </w:p>
    <w:p w14:paraId="62932D92" w14:textId="77777777" w:rsidR="005110CD" w:rsidRDefault="005110CD" w:rsidP="00EF01FA">
      <w:pPr>
        <w:spacing w:after="0" w:line="240" w:lineRule="auto"/>
        <w:jc w:val="right"/>
        <w:rPr>
          <w:sz w:val="12"/>
          <w:szCs w:val="12"/>
        </w:rPr>
      </w:pPr>
      <w:r>
        <w:rPr>
          <w:sz w:val="12"/>
          <w:szCs w:val="12"/>
        </w:rPr>
        <w:t>Z up. Marszałka</w:t>
      </w:r>
    </w:p>
    <w:p w14:paraId="434812FB" w14:textId="77777777" w:rsidR="005110CD" w:rsidRDefault="005110CD" w:rsidP="00EF01FA">
      <w:pPr>
        <w:spacing w:after="0" w:line="240" w:lineRule="auto"/>
        <w:jc w:val="right"/>
        <w:rPr>
          <w:sz w:val="12"/>
          <w:szCs w:val="12"/>
        </w:rPr>
      </w:pPr>
    </w:p>
    <w:p w14:paraId="3F0CF1F6" w14:textId="77777777" w:rsidR="005110CD" w:rsidRDefault="005110CD" w:rsidP="00EF01FA">
      <w:pPr>
        <w:spacing w:after="0" w:line="240" w:lineRule="auto"/>
        <w:jc w:val="right"/>
        <w:rPr>
          <w:sz w:val="12"/>
          <w:szCs w:val="12"/>
        </w:rPr>
      </w:pPr>
    </w:p>
    <w:p w14:paraId="6EAB4ED8" w14:textId="77777777" w:rsidR="005110CD" w:rsidRDefault="005110CD" w:rsidP="00EF01FA">
      <w:pPr>
        <w:spacing w:after="0" w:line="240" w:lineRule="auto"/>
        <w:rPr>
          <w:sz w:val="12"/>
          <w:szCs w:val="12"/>
        </w:rPr>
      </w:pPr>
    </w:p>
    <w:p w14:paraId="3CFCA490" w14:textId="77777777" w:rsidR="005110CD" w:rsidRPr="00AB5E0B" w:rsidRDefault="005110CD" w:rsidP="00EF01FA">
      <w:pPr>
        <w:spacing w:after="0" w:line="240" w:lineRule="auto"/>
        <w:jc w:val="right"/>
        <w:rPr>
          <w:sz w:val="12"/>
          <w:szCs w:val="12"/>
        </w:rPr>
      </w:pPr>
      <w:r>
        <w:rPr>
          <w:sz w:val="12"/>
          <w:szCs w:val="12"/>
        </w:rPr>
        <w:t>…………………………………</w:t>
      </w:r>
      <w:r w:rsidRPr="006E79C4">
        <w:rPr>
          <w:sz w:val="12"/>
          <w:szCs w:val="12"/>
        </w:rPr>
        <w:t>………….…………………………………………..….</w:t>
      </w:r>
    </w:p>
    <w:p w14:paraId="4341F7F6" w14:textId="77777777" w:rsidR="005110CD" w:rsidRDefault="005110CD" w:rsidP="00EF01F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B23EA4">
        <w:rPr>
          <w:sz w:val="16"/>
          <w:szCs w:val="16"/>
        </w:rPr>
        <w:t>(podpis pracodawcy)</w:t>
      </w:r>
    </w:p>
    <w:p w14:paraId="54D2756D" w14:textId="77777777" w:rsidR="005110CD" w:rsidRPr="003B6E55" w:rsidRDefault="005110CD" w:rsidP="00EF01F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Skierowanie na badanie lekarskie jest wydawane w dwóch egzemplarzach, z których jeden otrzymuje osoba kierowana na badania.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6095"/>
      </w:tblGrid>
      <w:tr w:rsidR="005110CD" w:rsidRPr="00CA67E0" w14:paraId="1303575B" w14:textId="77777777" w:rsidTr="0092351E">
        <w:tc>
          <w:tcPr>
            <w:tcW w:w="5104" w:type="dxa"/>
          </w:tcPr>
          <w:p w14:paraId="28EFC75E" w14:textId="77777777" w:rsidR="005110CD" w:rsidRPr="00CA67E0" w:rsidRDefault="005110CD" w:rsidP="00EF0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A67E0">
              <w:rPr>
                <w:b/>
                <w:sz w:val="16"/>
                <w:szCs w:val="16"/>
              </w:rPr>
              <w:t>Miejsce wykonania badań:</w:t>
            </w:r>
          </w:p>
        </w:tc>
        <w:tc>
          <w:tcPr>
            <w:tcW w:w="6095" w:type="dxa"/>
          </w:tcPr>
          <w:p w14:paraId="11C022CA" w14:textId="77777777" w:rsidR="005110CD" w:rsidRPr="00CA67E0" w:rsidRDefault="005110CD" w:rsidP="00EF0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A67E0">
              <w:rPr>
                <w:b/>
                <w:sz w:val="16"/>
                <w:szCs w:val="16"/>
              </w:rPr>
              <w:t>Termin dostarczenia orzeczeni</w:t>
            </w:r>
            <w:r>
              <w:rPr>
                <w:b/>
                <w:sz w:val="16"/>
                <w:szCs w:val="16"/>
              </w:rPr>
              <w:t xml:space="preserve">a lekarskiego do Wydziału Kadr </w:t>
            </w:r>
            <w:r w:rsidRPr="00CA67E0">
              <w:rPr>
                <w:b/>
                <w:sz w:val="16"/>
                <w:szCs w:val="16"/>
              </w:rPr>
              <w:t>:</w:t>
            </w:r>
          </w:p>
        </w:tc>
      </w:tr>
      <w:tr w:rsidR="005110CD" w:rsidRPr="00CA67E0" w14:paraId="2F308611" w14:textId="77777777" w:rsidTr="0092351E">
        <w:tc>
          <w:tcPr>
            <w:tcW w:w="5104" w:type="dxa"/>
          </w:tcPr>
          <w:p w14:paraId="023B0BD7" w14:textId="77777777" w:rsidR="005110CD" w:rsidRPr="004445C9" w:rsidRDefault="005110CD" w:rsidP="00EF01FA">
            <w:pPr>
              <w:spacing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2E41D90D" w14:textId="45FBC4E6" w:rsidR="005110CD" w:rsidRPr="00F60188" w:rsidRDefault="005110CD" w:rsidP="00EF0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3940972" w14:textId="77777777" w:rsidR="005110CD" w:rsidRDefault="005110CD" w:rsidP="00EF01FA"/>
    <w:p w14:paraId="113B615D" w14:textId="77777777" w:rsidR="005110CD" w:rsidRDefault="005110CD" w:rsidP="00EF01FA">
      <w:pPr>
        <w:spacing w:after="0" w:line="240" w:lineRule="auto"/>
        <w:rPr>
          <w:sz w:val="16"/>
          <w:szCs w:val="16"/>
          <w:u w:val="single"/>
        </w:rPr>
      </w:pPr>
    </w:p>
    <w:p w14:paraId="12BDDD68" w14:textId="77777777" w:rsidR="00EF01FA" w:rsidRDefault="00EF01FA" w:rsidP="00EF01FA">
      <w:pPr>
        <w:spacing w:after="0" w:line="240" w:lineRule="auto"/>
        <w:rPr>
          <w:sz w:val="16"/>
          <w:szCs w:val="16"/>
          <w:u w:val="single"/>
        </w:rPr>
      </w:pPr>
    </w:p>
    <w:p w14:paraId="185FF783" w14:textId="77777777" w:rsidR="00EF01FA" w:rsidRDefault="00EF01FA" w:rsidP="00EF01FA">
      <w:pPr>
        <w:spacing w:after="0" w:line="240" w:lineRule="auto"/>
        <w:rPr>
          <w:sz w:val="16"/>
          <w:szCs w:val="16"/>
          <w:u w:val="single"/>
        </w:rPr>
      </w:pPr>
    </w:p>
    <w:p w14:paraId="471E4493" w14:textId="77777777" w:rsidR="00EF01FA" w:rsidRDefault="00EF01FA" w:rsidP="00EF01FA">
      <w:pPr>
        <w:spacing w:after="0" w:line="240" w:lineRule="auto"/>
        <w:rPr>
          <w:sz w:val="16"/>
          <w:szCs w:val="16"/>
          <w:u w:val="single"/>
        </w:rPr>
      </w:pPr>
    </w:p>
    <w:p w14:paraId="2E12E582" w14:textId="6D192A88" w:rsidR="005110CD" w:rsidRPr="002934B6" w:rsidRDefault="005110CD" w:rsidP="00EF01FA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OBJANIENIA:</w:t>
      </w:r>
    </w:p>
    <w:p w14:paraId="25FB72F6" w14:textId="77777777" w:rsidR="005110CD" w:rsidRPr="007575CA" w:rsidRDefault="005110CD" w:rsidP="00EF01FA">
      <w:pPr>
        <w:spacing w:after="0" w:line="240" w:lineRule="auto"/>
        <w:jc w:val="both"/>
        <w:rPr>
          <w:sz w:val="16"/>
          <w:szCs w:val="16"/>
        </w:rPr>
      </w:pPr>
      <w:r w:rsidRPr="007575CA">
        <w:rPr>
          <w:sz w:val="16"/>
          <w:szCs w:val="16"/>
        </w:rPr>
        <w:t>*) Niepotrzebne skreślić.</w:t>
      </w:r>
    </w:p>
    <w:p w14:paraId="3A760CD4" w14:textId="77777777" w:rsidR="005110CD" w:rsidRPr="007575CA" w:rsidRDefault="005110CD" w:rsidP="00EF01FA">
      <w:pPr>
        <w:spacing w:after="0" w:line="240" w:lineRule="auto"/>
        <w:jc w:val="both"/>
        <w:rPr>
          <w:sz w:val="16"/>
          <w:szCs w:val="16"/>
        </w:rPr>
      </w:pPr>
      <w:r w:rsidRPr="007575CA">
        <w:rPr>
          <w:sz w:val="16"/>
          <w:szCs w:val="16"/>
        </w:rPr>
        <w:t>**) W przypadku osoby, której nie nadano numeru PESEL – seria, numer i nazwa dokumentu stwierdzającego tożsamość, a w przypadku osoby przyjmowanej do pracy – data urodzenia.</w:t>
      </w:r>
    </w:p>
    <w:p w14:paraId="5DD6E31A" w14:textId="77777777" w:rsidR="005110CD" w:rsidRPr="007575CA" w:rsidRDefault="005110CD" w:rsidP="00EF01FA">
      <w:pPr>
        <w:spacing w:after="0" w:line="240" w:lineRule="auto"/>
        <w:jc w:val="both"/>
        <w:rPr>
          <w:sz w:val="16"/>
          <w:szCs w:val="16"/>
        </w:rPr>
      </w:pPr>
      <w:r w:rsidRPr="007575CA">
        <w:rPr>
          <w:sz w:val="16"/>
          <w:szCs w:val="16"/>
        </w:rPr>
        <w:t>***) Opisać: rodzaj pracy, podstawowe czynności, sposób i czas ich wykonywania.</w:t>
      </w:r>
    </w:p>
    <w:p w14:paraId="17D33E3B" w14:textId="77777777" w:rsidR="005110CD" w:rsidRPr="007575CA" w:rsidRDefault="005110CD" w:rsidP="00EF01FA">
      <w:pPr>
        <w:spacing w:after="0" w:line="240" w:lineRule="auto"/>
        <w:jc w:val="both"/>
        <w:rPr>
          <w:sz w:val="16"/>
          <w:szCs w:val="16"/>
        </w:rPr>
      </w:pPr>
      <w:r w:rsidRPr="007575CA">
        <w:rPr>
          <w:sz w:val="16"/>
          <w:szCs w:val="16"/>
        </w:rPr>
        <w:t>****) Opis warunków pracy uwzględniający w szczególności przepisy:</w:t>
      </w:r>
    </w:p>
    <w:p w14:paraId="1E07127C" w14:textId="77777777" w:rsidR="005110CD" w:rsidRDefault="005110CD" w:rsidP="00EF01FA">
      <w:pPr>
        <w:pStyle w:val="Akapitzlist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 xml:space="preserve">wydane na podstawie: </w:t>
      </w:r>
    </w:p>
    <w:p w14:paraId="105CE99B" w14:textId="77777777" w:rsidR="005110CD" w:rsidRPr="00887AE5" w:rsidRDefault="005110CD" w:rsidP="00EF01FA">
      <w:pPr>
        <w:pStyle w:val="Akapitzlist"/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>art. 222 § 3 ustawy z dnia 26 czerwca 1974 r. – Kodeks pracy dotyczące wykazu substancji chemicznych, ich mieszanin, czynników lub procesów technologicznych o działaniu rakotwórczym lub mutagennym;</w:t>
      </w:r>
    </w:p>
    <w:p w14:paraId="577A8885" w14:textId="77777777" w:rsidR="005110CD" w:rsidRPr="00887AE5" w:rsidRDefault="005110CD" w:rsidP="00EF01FA">
      <w:pPr>
        <w:pStyle w:val="Akapitzlist"/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>art. 222</w:t>
      </w:r>
      <w:r w:rsidRPr="00887AE5">
        <w:rPr>
          <w:sz w:val="16"/>
          <w:szCs w:val="16"/>
          <w:vertAlign w:val="superscript"/>
        </w:rPr>
        <w:t>1</w:t>
      </w:r>
      <w:r w:rsidRPr="00887AE5">
        <w:rPr>
          <w:sz w:val="16"/>
          <w:szCs w:val="16"/>
        </w:rPr>
        <w:t xml:space="preserve"> § 3 ustawy z dnia 26 czerwca 1974 r. – Kodeks pracy dotyczące wykazu szkodliwych czynników biologicznych;</w:t>
      </w:r>
    </w:p>
    <w:p w14:paraId="12D42C69" w14:textId="77777777" w:rsidR="005110CD" w:rsidRPr="00887AE5" w:rsidRDefault="005110CD" w:rsidP="00EF01FA">
      <w:pPr>
        <w:pStyle w:val="Akapitzlist"/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>art. 227 § 2 ustawy z dnia 26 czerwca 1974 r. – Kodeks pracy dotyczące badań i pomiarów czynników szkodliwych dla zdrowia;</w:t>
      </w:r>
    </w:p>
    <w:p w14:paraId="70B886AB" w14:textId="77777777" w:rsidR="005110CD" w:rsidRPr="00887AE5" w:rsidRDefault="005110CD" w:rsidP="00EF01FA">
      <w:pPr>
        <w:pStyle w:val="Akapitzlist"/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>art. 228 § 3 ustawy z dnia 26 czerwca 1974 r. – Kodeks pracy dotyczące wykazu najwyższych dopuszczalnych stężeń i natężeń czynników szkodliwych dla zdrowia;</w:t>
      </w:r>
    </w:p>
    <w:p w14:paraId="721335BF" w14:textId="77777777" w:rsidR="005110CD" w:rsidRPr="00887AE5" w:rsidRDefault="005110CD" w:rsidP="00EF01FA">
      <w:pPr>
        <w:pStyle w:val="Akapitzlist"/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</w:pPr>
      <w:r w:rsidRPr="00887AE5">
        <w:rPr>
          <w:sz w:val="16"/>
          <w:szCs w:val="16"/>
        </w:rPr>
        <w:t>art. 25 pkt 1 ustawy z dnia 29 listopada 2000 r. – Prawo atomowe (Dz. U z 2014 r. poz. 1512) dotyczące dawek granicznych promieniowania jonizującego;</w:t>
      </w:r>
    </w:p>
    <w:p w14:paraId="1C4BF706" w14:textId="77777777" w:rsidR="00EF01FA" w:rsidRDefault="005110CD" w:rsidP="00EF01FA">
      <w:pPr>
        <w:pStyle w:val="Akapitzlist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sz w:val="16"/>
          <w:szCs w:val="16"/>
        </w:rPr>
        <w:sectPr w:rsidR="00EF01FA" w:rsidSect="00EF01FA">
          <w:footerReference w:type="default" r:id="rId15"/>
          <w:endnotePr>
            <w:numFmt w:val="decimal"/>
          </w:endnotePr>
          <w:type w:val="continuous"/>
          <w:pgSz w:w="11906" w:h="16838" w:code="9"/>
          <w:pgMar w:top="720" w:right="720" w:bottom="720" w:left="709" w:header="709" w:footer="709" w:gutter="0"/>
          <w:pgNumType w:start="1" w:chapSep="enDash"/>
          <w:cols w:space="708"/>
          <w:docGrid w:linePitch="360"/>
        </w:sectPr>
      </w:pPr>
      <w:r w:rsidRPr="00887AE5">
        <w:rPr>
          <w:sz w:val="16"/>
          <w:szCs w:val="16"/>
        </w:rPr>
        <w:t>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 (Dz. U. Nr 69, poz. 332 z późn. zm.).</w:t>
      </w:r>
    </w:p>
    <w:p w14:paraId="6601C251" w14:textId="77777777" w:rsidR="005110CD" w:rsidRPr="00887AE5" w:rsidRDefault="005110CD" w:rsidP="00E57B6B">
      <w:pPr>
        <w:pStyle w:val="Akapitzlist"/>
        <w:spacing w:after="0" w:line="240" w:lineRule="auto"/>
        <w:ind w:left="0"/>
        <w:contextualSpacing/>
        <w:jc w:val="both"/>
        <w:rPr>
          <w:sz w:val="16"/>
          <w:szCs w:val="16"/>
        </w:rPr>
      </w:pPr>
    </w:p>
    <w:p w14:paraId="228D2594" w14:textId="2B8EEF8D" w:rsidR="00744C92" w:rsidRDefault="00744C92" w:rsidP="00EF01FA">
      <w:pPr>
        <w:spacing w:after="160" w:line="259" w:lineRule="auto"/>
      </w:pPr>
      <w:r>
        <w:br w:type="page"/>
      </w:r>
    </w:p>
    <w:p w14:paraId="1729E159" w14:textId="7981821D" w:rsidR="0070663E" w:rsidRDefault="0046059E" w:rsidP="00E57B6B">
      <w:pPr>
        <w:pStyle w:val="Styl3"/>
      </w:pPr>
      <w:r w:rsidRPr="0070663E">
        <w:lastRenderedPageBreak/>
        <w:t xml:space="preserve">Załącznik nr </w:t>
      </w:r>
      <w:r w:rsidR="00AE4659" w:rsidRPr="0070663E">
        <w:t>5</w:t>
      </w:r>
      <w:r w:rsidRPr="0070663E">
        <w:t xml:space="preserve"> do</w:t>
      </w:r>
      <w:r w:rsidR="00493A8C" w:rsidRPr="0070663E">
        <w:t xml:space="preserve"> </w:t>
      </w:r>
      <w:r w:rsidR="002649E4" w:rsidRPr="0070663E">
        <w:t>u</w:t>
      </w:r>
      <w:r w:rsidR="00493A8C" w:rsidRPr="0070663E">
        <w:t>mow</w:t>
      </w:r>
      <w:r w:rsidRPr="0070663E">
        <w:t>y</w:t>
      </w:r>
      <w:r w:rsidR="00132F7D" w:rsidRPr="0070663E">
        <w:t xml:space="preserve"> </w:t>
      </w:r>
      <w:r w:rsidR="002649E4" w:rsidRPr="0070663E">
        <w:t>numer W/UMWM-UU/UM/OR/        /2024</w:t>
      </w:r>
    </w:p>
    <w:p w14:paraId="1F4AD885" w14:textId="78698326" w:rsidR="0046059E" w:rsidRPr="0070663E" w:rsidRDefault="00132F7D" w:rsidP="0070663E">
      <w:pPr>
        <w:pStyle w:val="Styl2"/>
      </w:pPr>
      <w:r w:rsidRPr="0070663E">
        <w:t>Informacje</w:t>
      </w:r>
      <w:r w:rsidR="00455EF7" w:rsidRPr="0070663E">
        <w:t xml:space="preserve"> o </w:t>
      </w:r>
      <w:r w:rsidRPr="0070663E">
        <w:t>rejestracji</w:t>
      </w:r>
      <w:r w:rsidR="00455EF7" w:rsidRPr="0070663E">
        <w:t xml:space="preserve"> i </w:t>
      </w:r>
      <w:r w:rsidRPr="0070663E">
        <w:t xml:space="preserve">terminach realizacji </w:t>
      </w:r>
      <w:r w:rsidR="00077F08" w:rsidRPr="0070663E">
        <w:t xml:space="preserve">Świadczeń </w:t>
      </w:r>
      <w:r w:rsidRPr="0070663E">
        <w:t>zdrowotnych</w:t>
      </w:r>
    </w:p>
    <w:p w14:paraId="1561185F" w14:textId="3E5F8E12" w:rsidR="0046059E" w:rsidRPr="005D1DA0" w:rsidRDefault="0046059E" w:rsidP="00E57B6B">
      <w:pPr>
        <w:spacing w:before="240"/>
        <w:ind w:right="1110"/>
        <w:rPr>
          <w:rFonts w:ascii="Aptos" w:hAnsi="Aptos"/>
        </w:rPr>
      </w:pPr>
      <w:r w:rsidRPr="005D1DA0">
        <w:rPr>
          <w:rFonts w:ascii="Aptos" w:hAnsi="Aptos"/>
        </w:rPr>
        <w:t>1.Rejestracja osób określonych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skierowaniu odbywa się telefonicznie pod nr </w:t>
      </w:r>
      <w:r w:rsidR="00470FE4" w:rsidRPr="005D1DA0">
        <w:rPr>
          <w:rFonts w:ascii="Aptos" w:hAnsi="Aptos"/>
        </w:rPr>
        <w:t>tel. ___________</w:t>
      </w:r>
      <w:r w:rsidRPr="005D1DA0">
        <w:rPr>
          <w:rFonts w:ascii="Aptos" w:hAnsi="Aptos"/>
        </w:rPr>
        <w:t>* oraz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siedzibie Wykonawcy</w:t>
      </w:r>
      <w:r w:rsidR="00470FE4" w:rsidRPr="005D1DA0">
        <w:rPr>
          <w:rFonts w:ascii="Aptos" w:hAnsi="Aptos"/>
        </w:rPr>
        <w:t xml:space="preserve"> przy </w:t>
      </w:r>
      <w:r w:rsidR="00655819" w:rsidRPr="005D1DA0">
        <w:rPr>
          <w:rFonts w:ascii="Aptos" w:hAnsi="Aptos"/>
        </w:rPr>
        <w:t>ulicy _</w:t>
      </w:r>
      <w:r w:rsidR="00470FE4" w:rsidRPr="005D1DA0">
        <w:rPr>
          <w:rFonts w:ascii="Aptos" w:hAnsi="Aptos"/>
        </w:rPr>
        <w:t>______________(adres)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godz. od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 xml:space="preserve">* do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 xml:space="preserve">*, pokój nr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>*</w:t>
      </w:r>
    </w:p>
    <w:p w14:paraId="48F0B4E0" w14:textId="02D94950" w:rsidR="0046059E" w:rsidRPr="005D1DA0" w:rsidRDefault="0046059E" w:rsidP="00E57B6B">
      <w:pPr>
        <w:ind w:right="1110"/>
        <w:rPr>
          <w:rFonts w:ascii="Aptos" w:hAnsi="Aptos"/>
        </w:rPr>
      </w:pPr>
      <w:r w:rsidRPr="005D1DA0">
        <w:rPr>
          <w:rFonts w:ascii="Aptos" w:hAnsi="Aptos"/>
        </w:rPr>
        <w:t>2.Przyjmowanie osób przez lekarzy specjalistów odbywa się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>dni powszednie od</w:t>
      </w:r>
      <w:r w:rsidR="00EF01FA">
        <w:rPr>
          <w:rFonts w:ascii="Aptos" w:hAnsi="Aptos"/>
        </w:rPr>
        <w:t> </w:t>
      </w:r>
      <w:r w:rsidRPr="005D1DA0">
        <w:rPr>
          <w:rFonts w:ascii="Aptos" w:hAnsi="Aptos"/>
        </w:rPr>
        <w:t xml:space="preserve">godz. </w:t>
      </w:r>
      <w:r w:rsidR="00470FE4" w:rsidRPr="005D1DA0">
        <w:rPr>
          <w:rFonts w:ascii="Aptos" w:hAnsi="Aptos"/>
        </w:rPr>
        <w:t>____</w:t>
      </w:r>
      <w:r w:rsidRPr="005D1DA0">
        <w:rPr>
          <w:rFonts w:ascii="Aptos" w:hAnsi="Aptos"/>
        </w:rPr>
        <w:t>* do</w:t>
      </w:r>
      <w:r w:rsidR="00470FE4" w:rsidRPr="005D1DA0">
        <w:rPr>
          <w:rFonts w:ascii="Aptos" w:hAnsi="Aptos"/>
        </w:rPr>
        <w:t> </w:t>
      </w:r>
      <w:r w:rsidRPr="005D1DA0">
        <w:rPr>
          <w:rFonts w:ascii="Aptos" w:hAnsi="Aptos"/>
        </w:rPr>
        <w:t xml:space="preserve">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>*</w:t>
      </w:r>
    </w:p>
    <w:p w14:paraId="24E060B7" w14:textId="459BBE0F" w:rsidR="0046059E" w:rsidRPr="005D1DA0" w:rsidRDefault="0046059E" w:rsidP="00E57B6B">
      <w:pPr>
        <w:ind w:right="1110"/>
        <w:rPr>
          <w:rFonts w:ascii="Aptos" w:hAnsi="Aptos"/>
        </w:rPr>
      </w:pPr>
      <w:r w:rsidRPr="005D1DA0">
        <w:rPr>
          <w:rFonts w:ascii="Aptos" w:hAnsi="Aptos"/>
        </w:rPr>
        <w:t>3.Badania laboratoryjne wykonywane są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dni powszednie od godz. </w:t>
      </w:r>
      <w:r w:rsidR="00470FE4" w:rsidRPr="005D1DA0">
        <w:rPr>
          <w:rFonts w:ascii="Aptos" w:hAnsi="Aptos"/>
        </w:rPr>
        <w:t>____</w:t>
      </w:r>
      <w:r w:rsidRPr="005D1DA0">
        <w:rPr>
          <w:rFonts w:ascii="Aptos" w:hAnsi="Aptos"/>
        </w:rPr>
        <w:t xml:space="preserve">* do 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>*</w:t>
      </w:r>
      <w:r w:rsidR="00470FE4" w:rsidRPr="005D1DA0">
        <w:rPr>
          <w:rFonts w:ascii="Aptos" w:hAnsi="Aptos"/>
        </w:rPr>
        <w:br/>
      </w:r>
      <w:r w:rsidRPr="005D1DA0">
        <w:rPr>
          <w:rFonts w:ascii="Aptos" w:hAnsi="Aptos"/>
        </w:rPr>
        <w:t xml:space="preserve">pokój nr </w:t>
      </w:r>
      <w:r w:rsidR="00470FE4" w:rsidRPr="005D1DA0">
        <w:rPr>
          <w:rFonts w:ascii="Aptos" w:hAnsi="Aptos"/>
        </w:rPr>
        <w:t>____</w:t>
      </w:r>
      <w:r w:rsidRPr="005D1DA0">
        <w:rPr>
          <w:rFonts w:ascii="Aptos" w:hAnsi="Aptos"/>
        </w:rPr>
        <w:t xml:space="preserve">* piętro </w:t>
      </w:r>
      <w:r w:rsidR="00470FE4" w:rsidRPr="005D1DA0">
        <w:rPr>
          <w:rFonts w:ascii="Aptos" w:hAnsi="Aptos"/>
        </w:rPr>
        <w:t>____</w:t>
      </w:r>
      <w:r w:rsidRPr="005D1DA0">
        <w:rPr>
          <w:rFonts w:ascii="Aptos" w:hAnsi="Aptos"/>
        </w:rPr>
        <w:t>*</w:t>
      </w:r>
    </w:p>
    <w:p w14:paraId="2A94F2B8" w14:textId="64DE22F4" w:rsidR="0046059E" w:rsidRPr="005D1DA0" w:rsidRDefault="0046059E" w:rsidP="00E57B6B">
      <w:pPr>
        <w:ind w:right="1110"/>
        <w:rPr>
          <w:rFonts w:ascii="Aptos" w:hAnsi="Aptos"/>
        </w:rPr>
      </w:pPr>
      <w:r w:rsidRPr="005D1DA0">
        <w:rPr>
          <w:rFonts w:ascii="Aptos" w:hAnsi="Aptos"/>
        </w:rPr>
        <w:t>4.</w:t>
      </w:r>
      <w:r w:rsidRPr="005D1DA0">
        <w:rPr>
          <w:rFonts w:ascii="Aptos" w:hAnsi="Aptos"/>
        </w:rPr>
        <w:tab/>
        <w:t>Badania radiologiczne wykonywane są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dni powszednie od 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>* do</w:t>
      </w:r>
      <w:r w:rsidR="00EF01FA">
        <w:rPr>
          <w:rFonts w:ascii="Aptos" w:hAnsi="Aptos"/>
        </w:rPr>
        <w:t> </w:t>
      </w:r>
      <w:r w:rsidRPr="005D1DA0">
        <w:rPr>
          <w:rFonts w:ascii="Aptos" w:hAnsi="Aptos"/>
        </w:rPr>
        <w:t xml:space="preserve">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 xml:space="preserve">* </w:t>
      </w:r>
      <w:r w:rsidR="00470FE4" w:rsidRPr="005D1DA0">
        <w:rPr>
          <w:rFonts w:ascii="Aptos" w:hAnsi="Aptos"/>
        </w:rPr>
        <w:br/>
        <w:t>pokój nr ____* piętro ____*</w:t>
      </w:r>
    </w:p>
    <w:p w14:paraId="68331A84" w14:textId="18ACEDFB" w:rsidR="0046059E" w:rsidRPr="005D1DA0" w:rsidRDefault="0046059E" w:rsidP="00E57B6B">
      <w:pPr>
        <w:ind w:right="1110"/>
        <w:rPr>
          <w:rFonts w:ascii="Aptos" w:hAnsi="Aptos"/>
        </w:rPr>
      </w:pPr>
      <w:r w:rsidRPr="005D1DA0">
        <w:rPr>
          <w:rFonts w:ascii="Aptos" w:hAnsi="Aptos"/>
        </w:rPr>
        <w:t>5.</w:t>
      </w:r>
      <w:r w:rsidRPr="005D1DA0">
        <w:rPr>
          <w:rFonts w:ascii="Aptos" w:hAnsi="Aptos"/>
        </w:rPr>
        <w:tab/>
        <w:t>Badania inne, badania diagnostyczne wykonywane są</w:t>
      </w:r>
      <w:r w:rsidR="00455EF7" w:rsidRPr="005D1DA0">
        <w:rPr>
          <w:rFonts w:ascii="Aptos" w:hAnsi="Aptos"/>
        </w:rPr>
        <w:t xml:space="preserve"> w </w:t>
      </w:r>
      <w:r w:rsidRPr="005D1DA0">
        <w:rPr>
          <w:rFonts w:ascii="Aptos" w:hAnsi="Aptos"/>
        </w:rPr>
        <w:t xml:space="preserve">dni powszednie od 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>* do</w:t>
      </w:r>
      <w:r w:rsidR="00470FE4" w:rsidRPr="005D1DA0">
        <w:rPr>
          <w:rFonts w:ascii="Aptos" w:hAnsi="Aptos"/>
        </w:rPr>
        <w:t> </w:t>
      </w:r>
      <w:r w:rsidRPr="005D1DA0">
        <w:rPr>
          <w:rFonts w:ascii="Aptos" w:hAnsi="Aptos"/>
        </w:rPr>
        <w:t xml:space="preserve">godz. </w:t>
      </w:r>
      <w:r w:rsidR="00470FE4" w:rsidRPr="005D1DA0">
        <w:rPr>
          <w:rFonts w:ascii="Aptos" w:hAnsi="Aptos"/>
        </w:rPr>
        <w:t>___</w:t>
      </w:r>
      <w:r w:rsidRPr="005D1DA0">
        <w:rPr>
          <w:rFonts w:ascii="Aptos" w:hAnsi="Aptos"/>
        </w:rPr>
        <w:t xml:space="preserve">* </w:t>
      </w:r>
      <w:r w:rsidR="00470FE4" w:rsidRPr="005D1DA0">
        <w:rPr>
          <w:rFonts w:ascii="Aptos" w:hAnsi="Aptos"/>
        </w:rPr>
        <w:t>___________</w:t>
      </w:r>
      <w:r w:rsidRPr="005D1DA0">
        <w:rPr>
          <w:rFonts w:ascii="Aptos" w:hAnsi="Aptos"/>
        </w:rPr>
        <w:t xml:space="preserve"> nr </w:t>
      </w:r>
      <w:r w:rsidR="00470FE4" w:rsidRPr="005D1DA0">
        <w:rPr>
          <w:rFonts w:ascii="Aptos" w:hAnsi="Aptos"/>
        </w:rPr>
        <w:t>tel. ___________*</w:t>
      </w:r>
    </w:p>
    <w:p w14:paraId="0B8D36F0" w14:textId="77777777" w:rsidR="0046059E" w:rsidRPr="005D1DA0" w:rsidRDefault="0046059E" w:rsidP="00E57B6B">
      <w:pPr>
        <w:ind w:right="1110"/>
        <w:rPr>
          <w:rFonts w:ascii="Aptos" w:hAnsi="Aptos"/>
        </w:rPr>
      </w:pPr>
      <w:r w:rsidRPr="005D1DA0">
        <w:rPr>
          <w:rFonts w:ascii="Aptos" w:hAnsi="Aptos"/>
        </w:rPr>
        <w:t>*- zostanie wypełnione odpowiednio- po wyborze oferty.</w:t>
      </w:r>
    </w:p>
    <w:p w14:paraId="438147C4" w14:textId="77777777" w:rsidR="0046059E" w:rsidRDefault="0046059E" w:rsidP="00E57B6B">
      <w:pPr>
        <w:ind w:right="1110"/>
        <w:rPr>
          <w:rFonts w:ascii="Aptos" w:hAnsi="Aptos"/>
        </w:rPr>
      </w:pPr>
    </w:p>
    <w:p w14:paraId="268525AA" w14:textId="1E35CFD5" w:rsidR="0046059E" w:rsidRPr="005D1DA0" w:rsidRDefault="0046059E" w:rsidP="00E57B6B">
      <w:pPr>
        <w:ind w:right="1110"/>
        <w:rPr>
          <w:rFonts w:ascii="Aptos" w:hAnsi="Aptos"/>
        </w:rPr>
      </w:pPr>
    </w:p>
    <w:tbl>
      <w:tblPr>
        <w:tblStyle w:val="Tabela-Siatka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12"/>
        <w:gridCol w:w="5456"/>
      </w:tblGrid>
      <w:tr w:rsidR="00501B5A" w:rsidRPr="005D1DA0" w14:paraId="1ADA9F7C" w14:textId="77777777" w:rsidTr="00E57B6B">
        <w:tc>
          <w:tcPr>
            <w:tcW w:w="1821" w:type="pct"/>
          </w:tcPr>
          <w:p w14:paraId="3AC3E67C" w14:textId="62BA3FE4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 xml:space="preserve">Miejscowość, data                  </w:t>
            </w:r>
          </w:p>
        </w:tc>
        <w:tc>
          <w:tcPr>
            <w:tcW w:w="172" w:type="pct"/>
            <w:tcBorders>
              <w:top w:val="nil"/>
            </w:tcBorders>
          </w:tcPr>
          <w:p w14:paraId="086DFEB0" w14:textId="77777777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</w:p>
        </w:tc>
        <w:tc>
          <w:tcPr>
            <w:tcW w:w="3007" w:type="pct"/>
          </w:tcPr>
          <w:p w14:paraId="7ED05F08" w14:textId="045B5FD2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  <w:r w:rsidRPr="00501B5A">
              <w:rPr>
                <w:rFonts w:ascii="Aptos" w:hAnsi="Aptos"/>
              </w:rPr>
              <w:t>Czytelny podpis upoważnionego przedstawiciela Wykonawcy</w:t>
            </w:r>
          </w:p>
        </w:tc>
      </w:tr>
    </w:tbl>
    <w:p w14:paraId="287585BA" w14:textId="77777777" w:rsidR="00EF01FA" w:rsidRDefault="00EF01FA" w:rsidP="00EF01FA">
      <w:pPr>
        <w:spacing w:after="160" w:line="259" w:lineRule="auto"/>
        <w:rPr>
          <w:rStyle w:val="Pogrubienie"/>
          <w:b w:val="0"/>
          <w:bCs w:val="0"/>
          <w:color w:val="auto"/>
        </w:rPr>
        <w:sectPr w:rsidR="00EF01FA" w:rsidSect="00EF01FA">
          <w:endnotePr>
            <w:numFmt w:val="decimal"/>
          </w:endnotePr>
          <w:type w:val="continuous"/>
          <w:pgSz w:w="11906" w:h="16838" w:code="9"/>
          <w:pgMar w:top="1417" w:right="1417" w:bottom="1417" w:left="1417" w:header="709" w:footer="709" w:gutter="0"/>
          <w:pgNumType w:start="1" w:chapSep="enDash"/>
          <w:cols w:space="708"/>
          <w:docGrid w:linePitch="360"/>
        </w:sectPr>
      </w:pPr>
    </w:p>
    <w:p w14:paraId="7D81166B" w14:textId="587CBDA5" w:rsidR="00470FE4" w:rsidRPr="005D1DA0" w:rsidRDefault="00470FE4" w:rsidP="00E57B6B">
      <w:pPr>
        <w:pStyle w:val="Styl3"/>
      </w:pPr>
      <w:r w:rsidRPr="005D1DA0">
        <w:lastRenderedPageBreak/>
        <w:t>Załącznik nr 6 do</w:t>
      </w:r>
      <w:r w:rsidR="00493A8C" w:rsidRPr="005D1DA0">
        <w:t xml:space="preserve"> Umow</w:t>
      </w:r>
      <w:r w:rsidRPr="005D1DA0">
        <w:t>y nr</w:t>
      </w:r>
      <w:r w:rsidR="00493A8C" w:rsidRPr="005D1DA0">
        <w:t xml:space="preserve"> </w:t>
      </w:r>
      <w:r w:rsidRPr="005D1DA0">
        <w:t xml:space="preserve">W/UMWM-UU/UM/OR/        </w:t>
      </w:r>
      <w:r w:rsidR="004D43BB" w:rsidRPr="005D1DA0">
        <w:t>/2024</w:t>
      </w:r>
    </w:p>
    <w:p w14:paraId="2CFAF813" w14:textId="6179BC6B" w:rsidR="009A1CF3" w:rsidRPr="0070663E" w:rsidRDefault="00470FE4" w:rsidP="00E57B6B">
      <w:pPr>
        <w:pStyle w:val="Styl2"/>
      </w:pPr>
      <w:r w:rsidRPr="0070663E">
        <w:t xml:space="preserve">Zestawienie potwierdzające liczbę zrealizowanych </w:t>
      </w:r>
      <w:r w:rsidR="008139B4" w:rsidRPr="0070663E">
        <w:t>Ś</w:t>
      </w:r>
      <w:r w:rsidR="001D7D08" w:rsidRPr="0070663E">
        <w:t>wiadczeń</w:t>
      </w:r>
      <w:r w:rsidRPr="0070663E">
        <w:t xml:space="preserve"> zdrowotnych</w:t>
      </w:r>
      <w:r w:rsidR="00455EF7" w:rsidRPr="0070663E">
        <w:t xml:space="preserve"> w </w:t>
      </w:r>
      <w:r w:rsidRPr="0070663E">
        <w:t>danym miesiącu rozliczeniowym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3"/>
        <w:gridCol w:w="1724"/>
        <w:gridCol w:w="2333"/>
        <w:gridCol w:w="675"/>
        <w:gridCol w:w="2344"/>
        <w:gridCol w:w="808"/>
        <w:gridCol w:w="2397"/>
        <w:gridCol w:w="1576"/>
        <w:gridCol w:w="1629"/>
      </w:tblGrid>
      <w:tr w:rsidR="005110CD" w:rsidRPr="0070663E" w14:paraId="5516E19A" w14:textId="77777777" w:rsidTr="00E57B6B">
        <w:trPr>
          <w:trHeight w:val="952"/>
        </w:trPr>
        <w:tc>
          <w:tcPr>
            <w:tcW w:w="0" w:type="auto"/>
            <w:vAlign w:val="center"/>
            <w:hideMark/>
          </w:tcPr>
          <w:p w14:paraId="058195F7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5762E41E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Nr procedury ICD 9</w:t>
            </w:r>
          </w:p>
        </w:tc>
        <w:tc>
          <w:tcPr>
            <w:tcW w:w="0" w:type="auto"/>
            <w:vAlign w:val="center"/>
            <w:hideMark/>
          </w:tcPr>
          <w:p w14:paraId="07D6465E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Nazwa procedury medycznej</w:t>
            </w:r>
          </w:p>
        </w:tc>
        <w:tc>
          <w:tcPr>
            <w:tcW w:w="0" w:type="auto"/>
            <w:vAlign w:val="center"/>
            <w:hideMark/>
          </w:tcPr>
          <w:p w14:paraId="4256341A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0019ACE1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Cena jednostkowa netto [zł]</w:t>
            </w:r>
          </w:p>
        </w:tc>
        <w:tc>
          <w:tcPr>
            <w:tcW w:w="0" w:type="auto"/>
            <w:vAlign w:val="center"/>
            <w:hideMark/>
          </w:tcPr>
          <w:p w14:paraId="7409E8A3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VAT [%]</w:t>
            </w:r>
          </w:p>
        </w:tc>
        <w:tc>
          <w:tcPr>
            <w:tcW w:w="0" w:type="auto"/>
            <w:vAlign w:val="center"/>
            <w:hideMark/>
          </w:tcPr>
          <w:p w14:paraId="3B2E9832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Cena jednostkowa brutto [zł]</w:t>
            </w:r>
          </w:p>
        </w:tc>
        <w:tc>
          <w:tcPr>
            <w:tcW w:w="0" w:type="auto"/>
            <w:vAlign w:val="center"/>
            <w:hideMark/>
          </w:tcPr>
          <w:p w14:paraId="05919BB2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Wartość netto [zł]</w:t>
            </w:r>
          </w:p>
        </w:tc>
        <w:tc>
          <w:tcPr>
            <w:tcW w:w="0" w:type="auto"/>
            <w:vAlign w:val="center"/>
            <w:hideMark/>
          </w:tcPr>
          <w:p w14:paraId="3E0EB3DC" w14:textId="77777777" w:rsidR="00470FE4" w:rsidRPr="00E57B6B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E57B6B">
              <w:rPr>
                <w:rFonts w:ascii="Aptos" w:eastAsia="Times New Roman" w:hAnsi="Aptos" w:cs="Calibri"/>
              </w:rPr>
              <w:t>Wartość brutto [zł]</w:t>
            </w:r>
          </w:p>
        </w:tc>
      </w:tr>
      <w:tr w:rsidR="005110CD" w:rsidRPr="0070663E" w14:paraId="1D36528B" w14:textId="77777777" w:rsidTr="00E57B6B">
        <w:trPr>
          <w:trHeight w:val="300"/>
        </w:trPr>
        <w:tc>
          <w:tcPr>
            <w:tcW w:w="0" w:type="auto"/>
            <w:vAlign w:val="center"/>
            <w:hideMark/>
          </w:tcPr>
          <w:p w14:paraId="69D9B340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  <w:r w:rsidRPr="0070663E">
              <w:rPr>
                <w:rFonts w:ascii="Aptos" w:eastAsia="Times New Roman" w:hAnsi="Aptos" w:cs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BE8413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2ADDC756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9350071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15EAC7F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80C3584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76DD755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BEA8B34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FEB33FE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5110CD" w:rsidRPr="0070663E" w14:paraId="6FB85C39" w14:textId="77777777" w:rsidTr="00E57B6B">
        <w:trPr>
          <w:trHeight w:val="300"/>
        </w:trPr>
        <w:tc>
          <w:tcPr>
            <w:tcW w:w="0" w:type="auto"/>
            <w:vAlign w:val="center"/>
            <w:hideMark/>
          </w:tcPr>
          <w:p w14:paraId="48096BF9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  <w:r w:rsidRPr="0070663E">
              <w:rPr>
                <w:rFonts w:ascii="Aptos" w:eastAsia="Times New Roman" w:hAnsi="Aptos" w:cs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800241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5E34670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B1213D3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F8F5706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90A650E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ED3CF29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EBF2226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58DE5DE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5110CD" w:rsidRPr="0070663E" w14:paraId="29936CBF" w14:textId="77777777" w:rsidTr="00E57B6B">
        <w:trPr>
          <w:trHeight w:val="300"/>
        </w:trPr>
        <w:tc>
          <w:tcPr>
            <w:tcW w:w="0" w:type="auto"/>
            <w:vAlign w:val="center"/>
            <w:hideMark/>
          </w:tcPr>
          <w:p w14:paraId="0EB6EA1A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  <w:r w:rsidRPr="0070663E">
              <w:rPr>
                <w:rFonts w:ascii="Aptos" w:eastAsia="Times New Roman" w:hAnsi="Aptos" w:cs="Calibri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1A3F906F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1394B384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AB7837A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D3BC5D2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920F5B5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07F1AAB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72EB39E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5AD6F4B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470FE4" w:rsidRPr="0070663E" w14:paraId="3549D22D" w14:textId="77777777" w:rsidTr="00E57B6B">
        <w:trPr>
          <w:trHeight w:val="300"/>
        </w:trPr>
        <w:tc>
          <w:tcPr>
            <w:tcW w:w="0" w:type="auto"/>
            <w:gridSpan w:val="8"/>
            <w:vAlign w:val="center"/>
          </w:tcPr>
          <w:p w14:paraId="17BFAB1D" w14:textId="77777777" w:rsidR="00470FE4" w:rsidRPr="00E57B6B" w:rsidRDefault="00470FE4" w:rsidP="00E57B6B">
            <w:pPr>
              <w:spacing w:after="0"/>
              <w:jc w:val="right"/>
              <w:rPr>
                <w:rFonts w:ascii="Aptos" w:eastAsia="Times New Roman" w:hAnsi="Aptos" w:cs="Calibri"/>
                <w:b/>
                <w:bCs/>
              </w:rPr>
            </w:pPr>
            <w:r w:rsidRPr="00E57B6B">
              <w:rPr>
                <w:rFonts w:ascii="Aptos" w:eastAsia="Times New Roman" w:hAnsi="Aptos" w:cs="Calibri"/>
                <w:b/>
                <w:bCs/>
              </w:rPr>
              <w:t>Suma</w:t>
            </w:r>
          </w:p>
        </w:tc>
        <w:tc>
          <w:tcPr>
            <w:tcW w:w="0" w:type="auto"/>
            <w:vAlign w:val="center"/>
          </w:tcPr>
          <w:p w14:paraId="2F143534" w14:textId="77777777" w:rsidR="00470FE4" w:rsidRPr="0070663E" w:rsidRDefault="00470FE4" w:rsidP="00E57B6B">
            <w:pPr>
              <w:spacing w:after="0"/>
              <w:jc w:val="center"/>
              <w:rPr>
                <w:rFonts w:ascii="Aptos" w:eastAsia="Times New Roman" w:hAnsi="Aptos" w:cs="Times New Roman"/>
              </w:rPr>
            </w:pPr>
          </w:p>
        </w:tc>
      </w:tr>
    </w:tbl>
    <w:p w14:paraId="6C10CA5B" w14:textId="77777777" w:rsidR="00470FE4" w:rsidRPr="005D1DA0" w:rsidRDefault="00470FE4" w:rsidP="00470FE4">
      <w:pPr>
        <w:rPr>
          <w:rFonts w:ascii="Aptos" w:hAnsi="Aptos"/>
        </w:rPr>
      </w:pPr>
    </w:p>
    <w:p w14:paraId="4879D65E" w14:textId="77777777" w:rsidR="00077F08" w:rsidRPr="005D1DA0" w:rsidRDefault="00077F08" w:rsidP="00470FE4">
      <w:pPr>
        <w:rPr>
          <w:rFonts w:ascii="Aptos" w:hAnsi="Aptos"/>
        </w:rPr>
      </w:pPr>
    </w:p>
    <w:p w14:paraId="617E28B0" w14:textId="77777777" w:rsidR="00077F08" w:rsidRPr="005D1DA0" w:rsidRDefault="00077F08" w:rsidP="00470FE4">
      <w:pPr>
        <w:rPr>
          <w:rFonts w:ascii="Aptos" w:hAnsi="Aptos"/>
        </w:rPr>
      </w:pPr>
    </w:p>
    <w:tbl>
      <w:tblPr>
        <w:tblStyle w:val="Tabela-Siatka"/>
        <w:tblpPr w:leftFromText="141" w:rightFromText="141" w:vertAnchor="text" w:horzAnchor="margin" w:tblpY="148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1700"/>
        <w:gridCol w:w="6207"/>
      </w:tblGrid>
      <w:tr w:rsidR="00501B5A" w:rsidRPr="005D1DA0" w14:paraId="7DDE198E" w14:textId="77777777" w:rsidTr="00E57B6B">
        <w:tc>
          <w:tcPr>
            <w:tcW w:w="2177" w:type="pct"/>
          </w:tcPr>
          <w:p w14:paraId="76F0696C" w14:textId="77777777" w:rsidR="00501B5A" w:rsidRPr="005D1DA0" w:rsidRDefault="00501B5A" w:rsidP="00501B5A">
            <w:pPr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 xml:space="preserve">Data i podpis upoważnionego przedstawiciela Wykonawcy                                                        </w:t>
            </w:r>
          </w:p>
        </w:tc>
        <w:tc>
          <w:tcPr>
            <w:tcW w:w="607" w:type="pct"/>
            <w:tcBorders>
              <w:top w:val="nil"/>
            </w:tcBorders>
          </w:tcPr>
          <w:p w14:paraId="000953D7" w14:textId="77777777" w:rsidR="00501B5A" w:rsidRPr="005D1DA0" w:rsidRDefault="00501B5A" w:rsidP="00501B5A">
            <w:pPr>
              <w:jc w:val="center"/>
              <w:rPr>
                <w:rFonts w:ascii="Aptos" w:hAnsi="Aptos"/>
              </w:rPr>
            </w:pPr>
          </w:p>
        </w:tc>
        <w:tc>
          <w:tcPr>
            <w:tcW w:w="2216" w:type="pct"/>
          </w:tcPr>
          <w:p w14:paraId="00E21F79" w14:textId="77777777" w:rsidR="00501B5A" w:rsidRPr="005D1DA0" w:rsidRDefault="00501B5A" w:rsidP="00501B5A">
            <w:pPr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 xml:space="preserve">  Data i podpis upoważnionego przedstawiciela Zamawiającego</w:t>
            </w:r>
          </w:p>
        </w:tc>
      </w:tr>
    </w:tbl>
    <w:p w14:paraId="54A08801" w14:textId="77777777" w:rsidR="00077F08" w:rsidRPr="005D1DA0" w:rsidRDefault="00077F08" w:rsidP="00470FE4">
      <w:pPr>
        <w:rPr>
          <w:rFonts w:ascii="Aptos" w:hAnsi="Aptos"/>
        </w:rPr>
      </w:pPr>
    </w:p>
    <w:p w14:paraId="5B30063C" w14:textId="77777777" w:rsidR="00470FE4" w:rsidRPr="005D1DA0" w:rsidRDefault="00470FE4" w:rsidP="00470FE4">
      <w:pPr>
        <w:rPr>
          <w:rFonts w:ascii="Aptos" w:hAnsi="Aptos"/>
        </w:rPr>
      </w:pPr>
    </w:p>
    <w:p w14:paraId="542B69AB" w14:textId="77777777" w:rsidR="00EF01FA" w:rsidRDefault="00EF01FA">
      <w:pPr>
        <w:spacing w:after="160" w:line="259" w:lineRule="auto"/>
        <w:sectPr w:rsidR="00EF01FA" w:rsidSect="00E57B6B">
          <w:endnotePr>
            <w:numFmt w:val="decimal"/>
          </w:endnotePr>
          <w:pgSz w:w="16838" w:h="11906" w:orient="landscape" w:code="9"/>
          <w:pgMar w:top="1417" w:right="1417" w:bottom="1417" w:left="1417" w:header="709" w:footer="709" w:gutter="0"/>
          <w:pgNumType w:start="1" w:chapSep="enDash"/>
          <w:cols w:space="708"/>
          <w:docGrid w:linePitch="360"/>
        </w:sectPr>
      </w:pPr>
    </w:p>
    <w:p w14:paraId="156CD544" w14:textId="0C3CEAA5" w:rsidR="00450DBD" w:rsidRPr="00501B5A" w:rsidRDefault="00450DBD" w:rsidP="00E57B6B">
      <w:pPr>
        <w:pStyle w:val="Styl3"/>
      </w:pPr>
      <w:r w:rsidRPr="00501B5A">
        <w:lastRenderedPageBreak/>
        <w:t xml:space="preserve">Załącznik nr </w:t>
      </w:r>
      <w:r w:rsidR="00470FE4" w:rsidRPr="00501B5A">
        <w:t>7</w:t>
      </w:r>
      <w:r w:rsidRPr="00501B5A">
        <w:t xml:space="preserve"> do</w:t>
      </w:r>
      <w:r w:rsidR="00493A8C" w:rsidRPr="00501B5A">
        <w:t xml:space="preserve"> Umow</w:t>
      </w:r>
      <w:r w:rsidRPr="00501B5A">
        <w:t>y</w:t>
      </w:r>
      <w:r w:rsidR="003E318C" w:rsidRPr="00501B5A">
        <w:t xml:space="preserve"> nr</w:t>
      </w:r>
      <w:r w:rsidR="00493A8C" w:rsidRPr="00501B5A">
        <w:t xml:space="preserve"> </w:t>
      </w:r>
      <w:r w:rsidR="003E318C" w:rsidRPr="00501B5A">
        <w:t xml:space="preserve">W/UMWM-UU/UM/OR/        </w:t>
      </w:r>
      <w:r w:rsidR="004D43BB" w:rsidRPr="00501B5A">
        <w:t>/2024</w:t>
      </w:r>
    </w:p>
    <w:p w14:paraId="0B3E4D33" w14:textId="38EFE0E1" w:rsidR="00450DBD" w:rsidRPr="005D1DA0" w:rsidRDefault="00071367" w:rsidP="00E57B6B">
      <w:pPr>
        <w:ind w:right="543"/>
        <w:rPr>
          <w:rFonts w:ascii="Aptos" w:hAnsi="Aptos"/>
        </w:rPr>
      </w:pPr>
      <w:r w:rsidRPr="005D1DA0">
        <w:rPr>
          <w:rFonts w:ascii="Aptos" w:hAnsi="Aptos"/>
        </w:rPr>
        <w:t xml:space="preserve">Wykaz </w:t>
      </w:r>
      <w:r w:rsidR="002A7A74" w:rsidRPr="005D1DA0">
        <w:rPr>
          <w:rFonts w:ascii="Aptos" w:hAnsi="Aptos"/>
        </w:rPr>
        <w:t>przebadanych</w:t>
      </w:r>
      <w:r w:rsidR="00AE4659" w:rsidRPr="005D1DA0">
        <w:rPr>
          <w:rFonts w:ascii="Aptos" w:hAnsi="Aptos"/>
        </w:rPr>
        <w:t xml:space="preserve"> pacjentów</w:t>
      </w:r>
      <w:r w:rsidR="00455EF7" w:rsidRPr="005D1DA0">
        <w:rPr>
          <w:rFonts w:ascii="Aptos" w:hAnsi="Aptos"/>
        </w:rPr>
        <w:t xml:space="preserve"> w </w:t>
      </w:r>
      <w:r w:rsidR="0054608C" w:rsidRPr="005D1DA0">
        <w:rPr>
          <w:rFonts w:ascii="Aptos" w:hAnsi="Aptos"/>
        </w:rPr>
        <w:t xml:space="preserve">okresie </w:t>
      </w:r>
      <w:r w:rsidR="00655819" w:rsidRPr="005D1DA0">
        <w:rPr>
          <w:rFonts w:ascii="Aptos" w:hAnsi="Aptos"/>
        </w:rPr>
        <w:t>od: _</w:t>
      </w:r>
      <w:r w:rsidR="0054608C" w:rsidRPr="005D1DA0">
        <w:rPr>
          <w:rFonts w:ascii="Aptos" w:hAnsi="Aptos"/>
        </w:rPr>
        <w:t xml:space="preserve">____ </w:t>
      </w:r>
      <w:r w:rsidR="00655819" w:rsidRPr="005D1DA0">
        <w:rPr>
          <w:rFonts w:ascii="Aptos" w:hAnsi="Aptos"/>
        </w:rPr>
        <w:t>do: _</w:t>
      </w:r>
      <w:r w:rsidR="0054608C" w:rsidRPr="005D1DA0">
        <w:rPr>
          <w:rFonts w:ascii="Aptos" w:hAnsi="Aptos"/>
        </w:rPr>
        <w:t>____</w:t>
      </w:r>
      <w:r w:rsidR="0054608C" w:rsidRPr="005D1DA0">
        <w:rPr>
          <w:rFonts w:ascii="Aptos" w:hAnsi="Aptos"/>
        </w:rPr>
        <w:br/>
      </w:r>
      <w:r w:rsidRPr="005D1DA0">
        <w:rPr>
          <w:rFonts w:ascii="Aptos" w:hAnsi="Aptos"/>
        </w:rPr>
        <w:t>w ramach</w:t>
      </w:r>
      <w:r w:rsidR="00493A8C" w:rsidRPr="005D1DA0">
        <w:rPr>
          <w:rFonts w:ascii="Aptos" w:hAnsi="Aptos"/>
        </w:rPr>
        <w:t xml:space="preserve"> Umow</w:t>
      </w:r>
      <w:r w:rsidR="0054608C" w:rsidRPr="005D1DA0">
        <w:rPr>
          <w:rFonts w:ascii="Aptos" w:hAnsi="Aptos"/>
        </w:rPr>
        <w:t>y na udzielanie usług zdrowotnych</w:t>
      </w:r>
      <w:r w:rsidR="00455EF7" w:rsidRPr="005D1DA0">
        <w:rPr>
          <w:rFonts w:ascii="Aptos" w:hAnsi="Aptos"/>
        </w:rPr>
        <w:t xml:space="preserve"> w </w:t>
      </w:r>
      <w:r w:rsidR="0054608C" w:rsidRPr="005D1DA0">
        <w:rPr>
          <w:rFonts w:ascii="Aptos" w:hAnsi="Aptos"/>
        </w:rPr>
        <w:t>zakresie medycyny pracy dla pracowników Urzędu Marszałkowskiego Województwa Mazowieckiego</w:t>
      </w:r>
      <w:r w:rsidR="00455EF7" w:rsidRPr="005D1DA0">
        <w:rPr>
          <w:rFonts w:ascii="Aptos" w:hAnsi="Aptos"/>
        </w:rPr>
        <w:t xml:space="preserve"> w </w:t>
      </w:r>
      <w:r w:rsidR="0054608C" w:rsidRPr="005D1DA0">
        <w:rPr>
          <w:rFonts w:ascii="Aptos" w:hAnsi="Aptos"/>
        </w:rPr>
        <w:t xml:space="preserve">Warszawie </w:t>
      </w:r>
      <w:r w:rsidR="003E318C" w:rsidRPr="005D1DA0">
        <w:rPr>
          <w:rFonts w:ascii="Aptos" w:hAnsi="Aptos"/>
        </w:rPr>
        <w:t>nr</w:t>
      </w:r>
      <w:r w:rsidR="005110CD">
        <w:rPr>
          <w:rFonts w:ascii="Aptos" w:hAnsi="Aptos"/>
        </w:rPr>
        <w:t> </w:t>
      </w:r>
      <w:r w:rsidR="003E318C" w:rsidRPr="005D1DA0">
        <w:rPr>
          <w:rFonts w:ascii="Aptos" w:hAnsi="Aptos"/>
        </w:rPr>
        <w:t xml:space="preserve">W/UMWM-UU/UM/OR/        </w:t>
      </w:r>
      <w:r w:rsidR="004D43BB" w:rsidRPr="005D1DA0">
        <w:rPr>
          <w:rFonts w:ascii="Aptos" w:hAnsi="Aptos"/>
        </w:rPr>
        <w:t>/2024</w:t>
      </w:r>
      <w:r w:rsidR="003E318C" w:rsidRPr="005D1DA0">
        <w:rPr>
          <w:rFonts w:ascii="Aptos" w:hAnsi="Aptos"/>
        </w:rPr>
        <w:t xml:space="preserve"> </w:t>
      </w:r>
    </w:p>
    <w:tbl>
      <w:tblPr>
        <w:tblStyle w:val="Tabela-Siatka"/>
        <w:tblW w:w="4693" w:type="pct"/>
        <w:tblLook w:val="04A0" w:firstRow="1" w:lastRow="0" w:firstColumn="1" w:lastColumn="0" w:noHBand="0" w:noVBand="1"/>
      </w:tblPr>
      <w:tblGrid>
        <w:gridCol w:w="516"/>
        <w:gridCol w:w="2439"/>
        <w:gridCol w:w="1815"/>
        <w:gridCol w:w="1815"/>
        <w:gridCol w:w="1921"/>
      </w:tblGrid>
      <w:tr w:rsidR="00E75609" w:rsidRPr="005D1DA0" w14:paraId="76C5539A" w14:textId="4547C9A3" w:rsidTr="00E75609">
        <w:tc>
          <w:tcPr>
            <w:tcW w:w="303" w:type="pct"/>
          </w:tcPr>
          <w:p w14:paraId="33195F88" w14:textId="73834413" w:rsidR="00E75609" w:rsidRPr="005D1DA0" w:rsidRDefault="00E75609" w:rsidP="00E75609">
            <w:pPr>
              <w:tabs>
                <w:tab w:val="left" w:pos="33"/>
                <w:tab w:val="left" w:pos="174"/>
                <w:tab w:val="left" w:pos="316"/>
              </w:tabs>
              <w:spacing w:after="0" w:line="240" w:lineRule="auto"/>
              <w:ind w:right="-579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Lp.</w:t>
            </w:r>
          </w:p>
        </w:tc>
        <w:tc>
          <w:tcPr>
            <w:tcW w:w="1433" w:type="pct"/>
            <w:vAlign w:val="center"/>
          </w:tcPr>
          <w:p w14:paraId="6F72B075" w14:textId="1E40B320" w:rsidR="00E75609" w:rsidRPr="005D1DA0" w:rsidRDefault="00E75609" w:rsidP="00E75609">
            <w:pPr>
              <w:spacing w:after="0" w:line="240" w:lineRule="auto"/>
              <w:ind w:right="-105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>Imię</w:t>
            </w:r>
            <w:r>
              <w:rPr>
                <w:rFonts w:ascii="Aptos" w:hAnsi="Aptos"/>
              </w:rPr>
              <w:t xml:space="preserve"> </w:t>
            </w:r>
            <w:r w:rsidRPr="005D1DA0">
              <w:rPr>
                <w:rFonts w:ascii="Aptos" w:hAnsi="Aptos"/>
              </w:rPr>
              <w:t>nazwisko</w:t>
            </w:r>
            <w:r>
              <w:rPr>
                <w:rFonts w:ascii="Aptos" w:hAnsi="Aptos"/>
              </w:rPr>
              <w:t xml:space="preserve"> </w:t>
            </w:r>
            <w:r w:rsidRPr="005D1DA0">
              <w:rPr>
                <w:rFonts w:ascii="Aptos" w:hAnsi="Aptos"/>
              </w:rPr>
              <w:t>pacjenta</w:t>
            </w:r>
          </w:p>
        </w:tc>
        <w:tc>
          <w:tcPr>
            <w:tcW w:w="1067" w:type="pct"/>
            <w:vAlign w:val="center"/>
          </w:tcPr>
          <w:p w14:paraId="1DE8605B" w14:textId="5F5BFA4B" w:rsidR="00E75609" w:rsidRPr="005D1DA0" w:rsidRDefault="00E75609" w:rsidP="00E75609">
            <w:pPr>
              <w:spacing w:after="0" w:line="240" w:lineRule="auto"/>
              <w:ind w:right="-25"/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>Wartość usług</w:t>
            </w:r>
          </w:p>
        </w:tc>
        <w:tc>
          <w:tcPr>
            <w:tcW w:w="1067" w:type="pct"/>
            <w:vAlign w:val="center"/>
          </w:tcPr>
          <w:p w14:paraId="615F6C97" w14:textId="7996BBCF" w:rsidR="00E75609" w:rsidRPr="005D1DA0" w:rsidRDefault="00E75609" w:rsidP="00E75609">
            <w:pPr>
              <w:spacing w:after="0" w:line="240" w:lineRule="auto"/>
              <w:ind w:right="-53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Data umówienia wizyty</w:t>
            </w:r>
          </w:p>
        </w:tc>
        <w:tc>
          <w:tcPr>
            <w:tcW w:w="1129" w:type="pct"/>
            <w:vAlign w:val="center"/>
          </w:tcPr>
          <w:p w14:paraId="6E0F4250" w14:textId="6FE3174E" w:rsidR="00E75609" w:rsidRPr="005D1DA0" w:rsidRDefault="00E75609" w:rsidP="00E75609">
            <w:pPr>
              <w:spacing w:after="0" w:line="24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Data wystawienia orzeczenia</w:t>
            </w:r>
          </w:p>
        </w:tc>
      </w:tr>
      <w:tr w:rsidR="00E75609" w:rsidRPr="005D1DA0" w14:paraId="463A327F" w14:textId="5A6FD792" w:rsidTr="00E75609">
        <w:tc>
          <w:tcPr>
            <w:tcW w:w="303" w:type="pct"/>
          </w:tcPr>
          <w:p w14:paraId="0B254544" w14:textId="6760B6EB" w:rsidR="00E75609" w:rsidRPr="005D1DA0" w:rsidRDefault="00E75609" w:rsidP="00E57B6B">
            <w:pPr>
              <w:tabs>
                <w:tab w:val="left" w:pos="33"/>
                <w:tab w:val="left" w:pos="174"/>
                <w:tab w:val="left" w:pos="316"/>
              </w:tabs>
              <w:spacing w:before="240" w:after="0" w:line="480" w:lineRule="auto"/>
              <w:ind w:right="-579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33" w:type="pct"/>
          </w:tcPr>
          <w:p w14:paraId="2FDF012B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193CA2B1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36C01179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129" w:type="pct"/>
          </w:tcPr>
          <w:p w14:paraId="0FADD415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</w:tr>
      <w:tr w:rsidR="00E75609" w:rsidRPr="005D1DA0" w14:paraId="75AC7273" w14:textId="1AADED84" w:rsidTr="00E75609">
        <w:tc>
          <w:tcPr>
            <w:tcW w:w="303" w:type="pct"/>
          </w:tcPr>
          <w:p w14:paraId="41B015F1" w14:textId="7DEBF555" w:rsidR="00E75609" w:rsidRPr="005D1DA0" w:rsidRDefault="00E75609" w:rsidP="00E57B6B">
            <w:pPr>
              <w:tabs>
                <w:tab w:val="left" w:pos="33"/>
                <w:tab w:val="left" w:pos="174"/>
                <w:tab w:val="left" w:pos="316"/>
              </w:tabs>
              <w:spacing w:before="240" w:after="0" w:line="480" w:lineRule="auto"/>
              <w:ind w:right="-579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  <w:tc>
          <w:tcPr>
            <w:tcW w:w="1433" w:type="pct"/>
          </w:tcPr>
          <w:p w14:paraId="1B46964B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7E00899E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06D52E1D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129" w:type="pct"/>
          </w:tcPr>
          <w:p w14:paraId="1D7DAA29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</w:tr>
      <w:tr w:rsidR="00E75609" w:rsidRPr="005D1DA0" w14:paraId="0A7ABD65" w14:textId="78F5AC20" w:rsidTr="00E75609">
        <w:tc>
          <w:tcPr>
            <w:tcW w:w="303" w:type="pct"/>
          </w:tcPr>
          <w:p w14:paraId="3B0C3203" w14:textId="23BC584E" w:rsidR="00E75609" w:rsidRPr="005D1DA0" w:rsidRDefault="00E75609" w:rsidP="00E57B6B">
            <w:pPr>
              <w:tabs>
                <w:tab w:val="left" w:pos="33"/>
                <w:tab w:val="left" w:pos="174"/>
                <w:tab w:val="left" w:pos="316"/>
              </w:tabs>
              <w:spacing w:before="240" w:after="0" w:line="480" w:lineRule="auto"/>
              <w:ind w:right="-579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…</w:t>
            </w:r>
          </w:p>
        </w:tc>
        <w:tc>
          <w:tcPr>
            <w:tcW w:w="1433" w:type="pct"/>
          </w:tcPr>
          <w:p w14:paraId="5DE76817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119133BE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067" w:type="pct"/>
          </w:tcPr>
          <w:p w14:paraId="09EACF71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  <w:tc>
          <w:tcPr>
            <w:tcW w:w="1129" w:type="pct"/>
          </w:tcPr>
          <w:p w14:paraId="03D9418A" w14:textId="77777777" w:rsidR="00E75609" w:rsidRPr="005D1DA0" w:rsidRDefault="00E75609" w:rsidP="00E57B6B">
            <w:pPr>
              <w:spacing w:before="240" w:after="0" w:line="480" w:lineRule="auto"/>
              <w:ind w:right="543"/>
              <w:rPr>
                <w:rFonts w:ascii="Aptos" w:hAnsi="Aptos"/>
              </w:rPr>
            </w:pPr>
          </w:p>
        </w:tc>
      </w:tr>
    </w:tbl>
    <w:p w14:paraId="46BFFF5E" w14:textId="77777777" w:rsidR="002A7A74" w:rsidRPr="005D1DA0" w:rsidRDefault="002A7A74" w:rsidP="00E57B6B">
      <w:pPr>
        <w:ind w:right="543"/>
        <w:rPr>
          <w:rFonts w:ascii="Aptos" w:hAnsi="Aptos"/>
        </w:rPr>
      </w:pPr>
    </w:p>
    <w:p w14:paraId="554621D6" w14:textId="77777777" w:rsidR="00450DBD" w:rsidRPr="005D1DA0" w:rsidRDefault="00450DBD" w:rsidP="00E57B6B">
      <w:pPr>
        <w:ind w:right="543"/>
        <w:rPr>
          <w:rFonts w:ascii="Aptos" w:hAnsi="Aptos"/>
        </w:rPr>
      </w:pPr>
    </w:p>
    <w:p w14:paraId="5E47DFE5" w14:textId="77777777" w:rsidR="00077F08" w:rsidRPr="005D1DA0" w:rsidRDefault="00077F08" w:rsidP="00E57B6B">
      <w:pPr>
        <w:ind w:right="543"/>
        <w:rPr>
          <w:rFonts w:ascii="Aptos" w:hAnsi="Aptos"/>
        </w:rPr>
      </w:pPr>
    </w:p>
    <w:tbl>
      <w:tblPr>
        <w:tblStyle w:val="Tabela-Siatka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314"/>
        <w:gridCol w:w="4206"/>
      </w:tblGrid>
      <w:tr w:rsidR="00501B5A" w:rsidRPr="005D1DA0" w14:paraId="10EFEA66" w14:textId="77777777" w:rsidTr="00E57B6B">
        <w:tc>
          <w:tcPr>
            <w:tcW w:w="2509" w:type="pct"/>
          </w:tcPr>
          <w:p w14:paraId="3D859AAB" w14:textId="77777777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 xml:space="preserve">Data i podpis upoważnionego przedstawiciela Wykonawcy                                                        </w:t>
            </w:r>
          </w:p>
        </w:tc>
        <w:tc>
          <w:tcPr>
            <w:tcW w:w="173" w:type="pct"/>
            <w:tcBorders>
              <w:top w:val="nil"/>
            </w:tcBorders>
          </w:tcPr>
          <w:p w14:paraId="498B642B" w14:textId="77777777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</w:p>
        </w:tc>
        <w:tc>
          <w:tcPr>
            <w:tcW w:w="2318" w:type="pct"/>
          </w:tcPr>
          <w:p w14:paraId="038E9B7E" w14:textId="77777777" w:rsidR="00501B5A" w:rsidRPr="005D1DA0" w:rsidRDefault="00501B5A" w:rsidP="00EF01FA">
            <w:pPr>
              <w:jc w:val="center"/>
              <w:rPr>
                <w:rFonts w:ascii="Aptos" w:hAnsi="Aptos"/>
              </w:rPr>
            </w:pPr>
            <w:r w:rsidRPr="005D1DA0">
              <w:rPr>
                <w:rFonts w:ascii="Aptos" w:hAnsi="Aptos"/>
              </w:rPr>
              <w:t xml:space="preserve">  Data i podpis upoważnionego przedstawiciela Zamawiającego</w:t>
            </w:r>
          </w:p>
        </w:tc>
      </w:tr>
    </w:tbl>
    <w:p w14:paraId="7718E73C" w14:textId="77777777" w:rsidR="00077F08" w:rsidRPr="005D1DA0" w:rsidRDefault="00077F08" w:rsidP="00E57B6B">
      <w:pPr>
        <w:ind w:right="543"/>
        <w:rPr>
          <w:rFonts w:ascii="Aptos" w:hAnsi="Aptos"/>
        </w:rPr>
      </w:pPr>
    </w:p>
    <w:p w14:paraId="30CDB59B" w14:textId="77777777" w:rsidR="00077F08" w:rsidRPr="005D1DA0" w:rsidRDefault="00077F08" w:rsidP="00E57B6B">
      <w:pPr>
        <w:ind w:right="543"/>
        <w:rPr>
          <w:rFonts w:ascii="Aptos" w:hAnsi="Aptos"/>
        </w:rPr>
        <w:sectPr w:rsidR="00077F08" w:rsidRPr="005D1DA0" w:rsidSect="00E57B6B">
          <w:endnotePr>
            <w:numFmt w:val="decimal"/>
          </w:endnotePr>
          <w:pgSz w:w="11906" w:h="16838" w:code="9"/>
          <w:pgMar w:top="1417" w:right="1417" w:bottom="1417" w:left="1417" w:header="709" w:footer="709" w:gutter="0"/>
          <w:pgNumType w:start="1" w:chapSep="enDash"/>
          <w:cols w:space="708"/>
          <w:docGrid w:linePitch="360"/>
        </w:sectPr>
      </w:pPr>
    </w:p>
    <w:p w14:paraId="21C22F36" w14:textId="39C352DC" w:rsidR="002A7A74" w:rsidRDefault="002A7A74" w:rsidP="00EF01FA">
      <w:pPr>
        <w:spacing w:after="160" w:line="259" w:lineRule="auto"/>
        <w:rPr>
          <w:rFonts w:ascii="Aptos" w:eastAsiaTheme="majorEastAsia" w:hAnsi="Aptos"/>
          <w:b/>
          <w:color w:val="005A9E"/>
        </w:rPr>
      </w:pPr>
    </w:p>
    <w:p w14:paraId="544A1D97" w14:textId="77777777" w:rsidR="00C75CCC" w:rsidRPr="00C75CCC" w:rsidRDefault="00C75CCC" w:rsidP="00C75CCC">
      <w:pPr>
        <w:rPr>
          <w:rFonts w:ascii="Aptos" w:eastAsiaTheme="majorEastAsia" w:hAnsi="Aptos"/>
        </w:rPr>
      </w:pPr>
    </w:p>
    <w:p w14:paraId="44F9E73D" w14:textId="77777777" w:rsidR="00C75CCC" w:rsidRPr="00C75CCC" w:rsidRDefault="00C75CCC" w:rsidP="00C75CCC">
      <w:pPr>
        <w:rPr>
          <w:rFonts w:ascii="Aptos" w:eastAsiaTheme="majorEastAsia" w:hAnsi="Aptos"/>
        </w:rPr>
      </w:pPr>
    </w:p>
    <w:p w14:paraId="381A842E" w14:textId="77777777" w:rsidR="00C75CCC" w:rsidRPr="00C75CCC" w:rsidRDefault="00C75CCC" w:rsidP="00C75CCC">
      <w:pPr>
        <w:rPr>
          <w:rFonts w:ascii="Aptos" w:eastAsiaTheme="majorEastAsia" w:hAnsi="Aptos"/>
        </w:rPr>
      </w:pPr>
    </w:p>
    <w:p w14:paraId="79A29598" w14:textId="77777777" w:rsidR="00C75CCC" w:rsidRPr="00C75CCC" w:rsidRDefault="00C75CCC" w:rsidP="00C75CCC">
      <w:pPr>
        <w:rPr>
          <w:rFonts w:ascii="Aptos" w:eastAsiaTheme="majorEastAsia" w:hAnsi="Aptos"/>
        </w:rPr>
      </w:pPr>
    </w:p>
    <w:p w14:paraId="7779E991" w14:textId="77777777" w:rsidR="00C75CCC" w:rsidRPr="00C75CCC" w:rsidRDefault="00C75CCC" w:rsidP="00C75CCC">
      <w:pPr>
        <w:rPr>
          <w:rFonts w:ascii="Aptos" w:eastAsiaTheme="majorEastAsia" w:hAnsi="Aptos"/>
        </w:rPr>
      </w:pPr>
    </w:p>
    <w:p w14:paraId="51D12607" w14:textId="77777777" w:rsidR="00C75CCC" w:rsidRPr="00C75CCC" w:rsidRDefault="00C75CCC" w:rsidP="00501B5A">
      <w:pPr>
        <w:rPr>
          <w:rFonts w:ascii="Aptos" w:eastAsiaTheme="majorEastAsia" w:hAnsi="Aptos"/>
        </w:rPr>
      </w:pPr>
    </w:p>
    <w:sectPr w:rsidR="00C75CCC" w:rsidRPr="00C75CCC" w:rsidSect="00583C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1906" w:h="16838"/>
      <w:pgMar w:top="1418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B9E0" w14:textId="77777777" w:rsidR="00787E15" w:rsidRDefault="00787E15" w:rsidP="001A004D">
      <w:r>
        <w:separator/>
      </w:r>
    </w:p>
    <w:p w14:paraId="06ACB832" w14:textId="77777777" w:rsidR="00787E15" w:rsidRDefault="00787E15" w:rsidP="001A004D"/>
  </w:endnote>
  <w:endnote w:type="continuationSeparator" w:id="0">
    <w:p w14:paraId="79B45011" w14:textId="77777777" w:rsidR="00787E15" w:rsidRDefault="00787E15" w:rsidP="001A004D">
      <w:r>
        <w:continuationSeparator/>
      </w:r>
    </w:p>
    <w:p w14:paraId="15709590" w14:textId="77777777" w:rsidR="00787E15" w:rsidRDefault="00787E15" w:rsidP="001A004D"/>
  </w:endnote>
  <w:endnote w:id="1">
    <w:p w14:paraId="1F42C430" w14:textId="75B38D74" w:rsidR="00EB484A" w:rsidRPr="00EB484A" w:rsidRDefault="00EB484A">
      <w:pPr>
        <w:pStyle w:val="Tekstprzypisukocowego"/>
        <w:rPr>
          <w:rFonts w:ascii="Aptos" w:hAnsi="Aptos"/>
        </w:rPr>
      </w:pPr>
      <w:r w:rsidRPr="00EB484A">
        <w:rPr>
          <w:rStyle w:val="Odwoanieprzypisukocowego"/>
          <w:rFonts w:ascii="Aptos" w:hAnsi="Aptos"/>
        </w:rPr>
        <w:endnoteRef/>
      </w:r>
      <w:r w:rsidRPr="00EB484A">
        <w:rPr>
          <w:rFonts w:ascii="Aptos" w:hAnsi="Aptos"/>
        </w:rPr>
        <w:t xml:space="preserve"> Środki zabezpieczono w budżecie Województwa Mazowieckiego na 2025 r. w dz.: 750, rozdz.: 75018, § 4280- _______, zadanie budżetowe: 16.6.8.OA_ZZL - Zarządzanie zasobami ludzkimi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 w:cs="Arial"/>
      </w:rPr>
      <w:id w:val="-1884468654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33AD88" w14:textId="384CED32" w:rsidR="00C75CCC" w:rsidRPr="00C75CCC" w:rsidRDefault="00C75CCC" w:rsidP="00C75CCC">
            <w:pPr>
              <w:pStyle w:val="Stopka"/>
              <w:jc w:val="center"/>
              <w:rPr>
                <w:rFonts w:ascii="Aptos" w:hAnsi="Aptos" w:cs="Arial"/>
              </w:rPr>
            </w:pPr>
            <w:r w:rsidRPr="00C75CCC">
              <w:rPr>
                <w:rFonts w:ascii="Aptos" w:hAnsi="Aptos" w:cs="Arial"/>
              </w:rPr>
              <w:t xml:space="preserve">Strona </w:t>
            </w:r>
            <w:r w:rsidRPr="00C75CCC">
              <w:rPr>
                <w:rFonts w:ascii="Aptos" w:hAnsi="Aptos" w:cs="Arial"/>
                <w:b/>
                <w:bCs/>
              </w:rPr>
              <w:fldChar w:fldCharType="begin"/>
            </w:r>
            <w:r w:rsidRPr="00C75CCC">
              <w:rPr>
                <w:rFonts w:ascii="Aptos" w:hAnsi="Aptos" w:cs="Arial"/>
                <w:b/>
                <w:bCs/>
              </w:rPr>
              <w:instrText>PAGE</w:instrText>
            </w:r>
            <w:r w:rsidRPr="00C75CCC">
              <w:rPr>
                <w:rFonts w:ascii="Aptos" w:hAnsi="Aptos" w:cs="Arial"/>
                <w:b/>
                <w:bCs/>
              </w:rPr>
              <w:fldChar w:fldCharType="separate"/>
            </w:r>
            <w:r w:rsidRPr="00C75CCC">
              <w:rPr>
                <w:rFonts w:ascii="Aptos" w:hAnsi="Aptos" w:cs="Arial"/>
                <w:b/>
                <w:bCs/>
              </w:rPr>
              <w:t>2</w:t>
            </w:r>
            <w:r w:rsidRPr="00C75CCC">
              <w:rPr>
                <w:rFonts w:ascii="Aptos" w:hAnsi="Aptos" w:cs="Arial"/>
                <w:b/>
                <w:bCs/>
              </w:rPr>
              <w:fldChar w:fldCharType="end"/>
            </w:r>
            <w:r w:rsidRPr="00C75CCC">
              <w:rPr>
                <w:rFonts w:ascii="Aptos" w:hAnsi="Aptos" w:cs="Arial"/>
              </w:rPr>
              <w:t xml:space="preserve"> z </w:t>
            </w:r>
            <w:r w:rsidR="00EB484A">
              <w:rPr>
                <w:rFonts w:ascii="Aptos" w:hAnsi="Aptos" w:cs="Arial"/>
                <w:b/>
                <w:bCs/>
              </w:rPr>
              <w:t>1</w:t>
            </w:r>
            <w:r w:rsidR="0059529E">
              <w:rPr>
                <w:rFonts w:ascii="Aptos" w:hAnsi="Aptos" w:cs="Arial"/>
                <w:b/>
                <w:bCs/>
              </w:rPr>
              <w:t>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CF75" w14:textId="2B9868A4" w:rsidR="00C75CCC" w:rsidRPr="00C75CCC" w:rsidRDefault="00C75CCC" w:rsidP="00C75CCC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331D" w14:textId="77777777" w:rsidR="00392DE3" w:rsidRDefault="00392DE3" w:rsidP="001A004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25D" w14:textId="77777777" w:rsidR="00392DE3" w:rsidRDefault="00392DE3" w:rsidP="001A004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4388" w14:textId="77777777" w:rsidR="00392DE3" w:rsidRDefault="00392DE3" w:rsidP="001A0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2547" w14:textId="77777777" w:rsidR="00787E15" w:rsidRDefault="00787E15" w:rsidP="001A004D">
      <w:r>
        <w:separator/>
      </w:r>
    </w:p>
    <w:p w14:paraId="5DA3F287" w14:textId="77777777" w:rsidR="00787E15" w:rsidRDefault="00787E15" w:rsidP="001A004D"/>
  </w:footnote>
  <w:footnote w:type="continuationSeparator" w:id="0">
    <w:p w14:paraId="7DE40661" w14:textId="77777777" w:rsidR="00787E15" w:rsidRDefault="00787E15" w:rsidP="001A004D">
      <w:r>
        <w:continuationSeparator/>
      </w:r>
    </w:p>
    <w:p w14:paraId="2FD5BF62" w14:textId="77777777" w:rsidR="00787E15" w:rsidRDefault="00787E15" w:rsidP="001A0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C248" w14:textId="7B3A7BE0" w:rsidR="0066406E" w:rsidRPr="0066406E" w:rsidRDefault="0066406E" w:rsidP="0066406E">
    <w:pPr>
      <w:pStyle w:val="Nagwek"/>
      <w:jc w:val="center"/>
      <w:rPr>
        <w:rFonts w:ascii="Aptos" w:hAnsi="Aptos"/>
        <w:sz w:val="20"/>
        <w:szCs w:val="20"/>
      </w:rPr>
    </w:pPr>
    <w:r w:rsidRPr="0066406E">
      <w:rPr>
        <w:rFonts w:ascii="Aptos" w:hAnsi="Aptos"/>
        <w:b/>
        <w:sz w:val="18"/>
        <w:szCs w:val="20"/>
      </w:rPr>
      <w:t xml:space="preserve">OR-D-III.272.84.2024.AS                            ZAŁĄCZNIK NR 3 DO SWZ – </w:t>
    </w:r>
    <w:r w:rsidR="006C2C13">
      <w:rPr>
        <w:rFonts w:ascii="Aptos" w:hAnsi="Aptos"/>
        <w:b/>
        <w:sz w:val="18"/>
        <w:szCs w:val="20"/>
      </w:rPr>
      <w:t>PROJEKTOWANE POSTANOWIENIA UMOWY</w:t>
    </w:r>
  </w:p>
  <w:p w14:paraId="311B07EC" w14:textId="77777777" w:rsidR="0066406E" w:rsidRDefault="00664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6BAD" w14:textId="77777777" w:rsidR="00392DE3" w:rsidRDefault="00392DE3" w:rsidP="001A00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E45C" w14:textId="77777777" w:rsidR="00392DE3" w:rsidRDefault="00392DE3" w:rsidP="001A004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C7EA" w14:textId="77777777" w:rsidR="00392DE3" w:rsidRDefault="00392DE3" w:rsidP="001A00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BC803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color w:val="auto"/>
      </w:rPr>
    </w:lvl>
  </w:abstractNum>
  <w:abstractNum w:abstractNumId="8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E24DD"/>
    <w:multiLevelType w:val="hybridMultilevel"/>
    <w:tmpl w:val="2550E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76959"/>
    <w:multiLevelType w:val="hybridMultilevel"/>
    <w:tmpl w:val="8C6481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8B955A3"/>
    <w:multiLevelType w:val="hybridMultilevel"/>
    <w:tmpl w:val="1F6CC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E2BEF"/>
    <w:multiLevelType w:val="hybridMultilevel"/>
    <w:tmpl w:val="390C0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52D59"/>
    <w:multiLevelType w:val="hybridMultilevel"/>
    <w:tmpl w:val="F24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36CC3"/>
    <w:multiLevelType w:val="hybridMultilevel"/>
    <w:tmpl w:val="6C6493F0"/>
    <w:lvl w:ilvl="0" w:tplc="A5AC6B9E">
      <w:start w:val="1"/>
      <w:numFmt w:val="ordinal"/>
      <w:lvlText w:val="%1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55B6E7E"/>
    <w:multiLevelType w:val="hybridMultilevel"/>
    <w:tmpl w:val="4210DDF8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1A851FF7"/>
    <w:multiLevelType w:val="hybridMultilevel"/>
    <w:tmpl w:val="85DCB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D410B"/>
    <w:multiLevelType w:val="hybridMultilevel"/>
    <w:tmpl w:val="9B4A077C"/>
    <w:lvl w:ilvl="0" w:tplc="7AB87880">
      <w:start w:val="1"/>
      <w:numFmt w:val="decimal"/>
      <w:lvlText w:val="%1."/>
      <w:lvlJc w:val="left"/>
      <w:pPr>
        <w:ind w:left="360" w:hanging="360"/>
      </w:pPr>
      <w:rPr>
        <w:rFonts w:ascii="Aptos" w:eastAsia="ヒラギノ角ゴ Pro W3" w:hAnsi="Aptos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32F11"/>
    <w:multiLevelType w:val="hybridMultilevel"/>
    <w:tmpl w:val="623AA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6371C8"/>
    <w:multiLevelType w:val="hybridMultilevel"/>
    <w:tmpl w:val="C184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F148A"/>
    <w:multiLevelType w:val="hybridMultilevel"/>
    <w:tmpl w:val="1D1E833A"/>
    <w:lvl w:ilvl="0" w:tplc="47A26CDE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CF36CD1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970221"/>
    <w:multiLevelType w:val="hybridMultilevel"/>
    <w:tmpl w:val="B262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B33F4"/>
    <w:multiLevelType w:val="hybridMultilevel"/>
    <w:tmpl w:val="E8E4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E72C6"/>
    <w:multiLevelType w:val="hybridMultilevel"/>
    <w:tmpl w:val="1542C2DA"/>
    <w:lvl w:ilvl="0" w:tplc="842CF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6D4BA0"/>
    <w:multiLevelType w:val="hybridMultilevel"/>
    <w:tmpl w:val="796ED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B429A"/>
    <w:multiLevelType w:val="hybridMultilevel"/>
    <w:tmpl w:val="32E289EC"/>
    <w:lvl w:ilvl="0" w:tplc="5CA23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1636562"/>
    <w:multiLevelType w:val="hybridMultilevel"/>
    <w:tmpl w:val="E14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616B7"/>
    <w:multiLevelType w:val="hybridMultilevel"/>
    <w:tmpl w:val="D690E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0E3"/>
    <w:multiLevelType w:val="hybridMultilevel"/>
    <w:tmpl w:val="FD54402C"/>
    <w:lvl w:ilvl="0" w:tplc="49C8F662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1C02C24"/>
    <w:multiLevelType w:val="hybridMultilevel"/>
    <w:tmpl w:val="B2281D4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EE819D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5A21E25"/>
    <w:multiLevelType w:val="hybridMultilevel"/>
    <w:tmpl w:val="33D4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E4127"/>
    <w:multiLevelType w:val="hybridMultilevel"/>
    <w:tmpl w:val="7A464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452C3"/>
    <w:multiLevelType w:val="hybridMultilevel"/>
    <w:tmpl w:val="AD3C74B8"/>
    <w:lvl w:ilvl="0" w:tplc="5972CA58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FFFFFFFF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93322F"/>
    <w:multiLevelType w:val="hybridMultilevel"/>
    <w:tmpl w:val="9106F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660E9"/>
    <w:multiLevelType w:val="hybridMultilevel"/>
    <w:tmpl w:val="1E0C1E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335512"/>
    <w:multiLevelType w:val="hybridMultilevel"/>
    <w:tmpl w:val="873E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520A0"/>
    <w:multiLevelType w:val="hybridMultilevel"/>
    <w:tmpl w:val="F410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E40A0"/>
    <w:multiLevelType w:val="hybridMultilevel"/>
    <w:tmpl w:val="91840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8D7A1F"/>
    <w:multiLevelType w:val="hybridMultilevel"/>
    <w:tmpl w:val="C32E3FF8"/>
    <w:lvl w:ilvl="0" w:tplc="542807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A88505D"/>
    <w:multiLevelType w:val="hybridMultilevel"/>
    <w:tmpl w:val="D63EA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D326B"/>
    <w:multiLevelType w:val="hybridMultilevel"/>
    <w:tmpl w:val="01B83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F260B11"/>
    <w:multiLevelType w:val="hybridMultilevel"/>
    <w:tmpl w:val="0304F9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F56D04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11969"/>
    <w:multiLevelType w:val="hybridMultilevel"/>
    <w:tmpl w:val="74D44864"/>
    <w:lvl w:ilvl="0" w:tplc="89BEA35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D30FC5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307E1"/>
    <w:multiLevelType w:val="hybridMultilevel"/>
    <w:tmpl w:val="96C6B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D3D5D"/>
    <w:multiLevelType w:val="hybridMultilevel"/>
    <w:tmpl w:val="4E4C2DEA"/>
    <w:lvl w:ilvl="0" w:tplc="E5D828DE">
      <w:start w:val="1"/>
      <w:numFmt w:val="lowerLetter"/>
      <w:pStyle w:val="podpunktyumowya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7036F"/>
    <w:multiLevelType w:val="hybridMultilevel"/>
    <w:tmpl w:val="C7EC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E0A16"/>
    <w:multiLevelType w:val="hybridMultilevel"/>
    <w:tmpl w:val="F700518A"/>
    <w:lvl w:ilvl="0" w:tplc="6B0E5BEA">
      <w:start w:val="1"/>
      <w:numFmt w:val="decimal"/>
      <w:pStyle w:val="Punktyumowy"/>
      <w:lvlText w:val="%1."/>
      <w:lvlJc w:val="left"/>
      <w:pPr>
        <w:ind w:left="360" w:hanging="360"/>
      </w:pPr>
      <w:rPr>
        <w:rFonts w:ascii="Aptos" w:hAnsi="Aptos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574157"/>
    <w:multiLevelType w:val="hybridMultilevel"/>
    <w:tmpl w:val="5FE6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21A24"/>
    <w:multiLevelType w:val="hybridMultilevel"/>
    <w:tmpl w:val="0FD83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F2F4D"/>
    <w:multiLevelType w:val="hybridMultilevel"/>
    <w:tmpl w:val="CF3A73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852107"/>
    <w:multiLevelType w:val="hybridMultilevel"/>
    <w:tmpl w:val="57C6A7CC"/>
    <w:lvl w:ilvl="0" w:tplc="B4721C9A">
      <w:start w:val="1"/>
      <w:numFmt w:val="decimal"/>
      <w:lvlText w:val="%1."/>
      <w:lvlJc w:val="left"/>
      <w:pPr>
        <w:ind w:left="720" w:hanging="360"/>
      </w:pPr>
      <w:rPr>
        <w:rFonts w:ascii="Aptos" w:eastAsia="ヒラギノ角ゴ Pro W3" w:hAnsi="Aptos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66E6B"/>
    <w:multiLevelType w:val="hybridMultilevel"/>
    <w:tmpl w:val="DD1628D2"/>
    <w:lvl w:ilvl="0" w:tplc="84508E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9B3FC1"/>
    <w:multiLevelType w:val="hybridMultilevel"/>
    <w:tmpl w:val="3856BAEC"/>
    <w:lvl w:ilvl="0" w:tplc="87DEC79E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82322">
    <w:abstractNumId w:val="7"/>
  </w:num>
  <w:num w:numId="2" w16cid:durableId="790593378">
    <w:abstractNumId w:val="2"/>
  </w:num>
  <w:num w:numId="3" w16cid:durableId="392198315">
    <w:abstractNumId w:val="1"/>
  </w:num>
  <w:num w:numId="4" w16cid:durableId="1066031074">
    <w:abstractNumId w:val="0"/>
  </w:num>
  <w:num w:numId="5" w16cid:durableId="1931311858">
    <w:abstractNumId w:val="8"/>
  </w:num>
  <w:num w:numId="6" w16cid:durableId="1477529500">
    <w:abstractNumId w:val="6"/>
  </w:num>
  <w:num w:numId="7" w16cid:durableId="970749118">
    <w:abstractNumId w:val="5"/>
  </w:num>
  <w:num w:numId="8" w16cid:durableId="592052743">
    <w:abstractNumId w:val="4"/>
  </w:num>
  <w:num w:numId="9" w16cid:durableId="294912836">
    <w:abstractNumId w:val="3"/>
  </w:num>
  <w:num w:numId="10" w16cid:durableId="1391685494">
    <w:abstractNumId w:val="23"/>
  </w:num>
  <w:num w:numId="11" w16cid:durableId="1091582001">
    <w:abstractNumId w:val="45"/>
  </w:num>
  <w:num w:numId="12" w16cid:durableId="1047023834">
    <w:abstractNumId w:val="47"/>
    <w:lvlOverride w:ilvl="0">
      <w:startOverride w:val="1"/>
    </w:lvlOverride>
  </w:num>
  <w:num w:numId="13" w16cid:durableId="1148937660">
    <w:abstractNumId w:val="47"/>
    <w:lvlOverride w:ilvl="0">
      <w:startOverride w:val="1"/>
    </w:lvlOverride>
  </w:num>
  <w:num w:numId="14" w16cid:durableId="1385174506">
    <w:abstractNumId w:val="47"/>
  </w:num>
  <w:num w:numId="15" w16cid:durableId="675965791">
    <w:abstractNumId w:val="47"/>
    <w:lvlOverride w:ilvl="0">
      <w:startOverride w:val="1"/>
    </w:lvlOverride>
  </w:num>
  <w:num w:numId="16" w16cid:durableId="637078750">
    <w:abstractNumId w:val="47"/>
  </w:num>
  <w:num w:numId="17" w16cid:durableId="925531800">
    <w:abstractNumId w:val="7"/>
    <w:lvlOverride w:ilvl="0">
      <w:startOverride w:val="1"/>
    </w:lvlOverride>
  </w:num>
  <w:num w:numId="18" w16cid:durableId="1783304200">
    <w:abstractNumId w:val="25"/>
  </w:num>
  <w:num w:numId="19" w16cid:durableId="1109160914">
    <w:abstractNumId w:val="51"/>
  </w:num>
  <w:num w:numId="20" w16cid:durableId="420683522">
    <w:abstractNumId w:val="37"/>
  </w:num>
  <w:num w:numId="21" w16cid:durableId="19858808">
    <w:abstractNumId w:val="53"/>
  </w:num>
  <w:num w:numId="22" w16cid:durableId="714700473">
    <w:abstractNumId w:val="47"/>
    <w:lvlOverride w:ilvl="0">
      <w:startOverride w:val="1"/>
    </w:lvlOverride>
  </w:num>
  <w:num w:numId="23" w16cid:durableId="2100829057">
    <w:abstractNumId w:val="17"/>
  </w:num>
  <w:num w:numId="24" w16cid:durableId="488062914">
    <w:abstractNumId w:val="31"/>
  </w:num>
  <w:num w:numId="25" w16cid:durableId="2014263067">
    <w:abstractNumId w:val="44"/>
  </w:num>
  <w:num w:numId="26" w16cid:durableId="1399131169">
    <w:abstractNumId w:val="16"/>
  </w:num>
  <w:num w:numId="27" w16cid:durableId="304507916">
    <w:abstractNumId w:val="52"/>
  </w:num>
  <w:num w:numId="28" w16cid:durableId="724960500">
    <w:abstractNumId w:val="43"/>
  </w:num>
  <w:num w:numId="29" w16cid:durableId="588855087">
    <w:abstractNumId w:val="19"/>
  </w:num>
  <w:num w:numId="30" w16cid:durableId="1252659611">
    <w:abstractNumId w:val="40"/>
  </w:num>
  <w:num w:numId="31" w16cid:durableId="150950179">
    <w:abstractNumId w:val="42"/>
  </w:num>
  <w:num w:numId="32" w16cid:durableId="894046908">
    <w:abstractNumId w:val="22"/>
  </w:num>
  <w:num w:numId="33" w16cid:durableId="1512717786">
    <w:abstractNumId w:val="12"/>
  </w:num>
  <w:num w:numId="34" w16cid:durableId="223836214">
    <w:abstractNumId w:val="47"/>
    <w:lvlOverride w:ilvl="0">
      <w:startOverride w:val="1"/>
    </w:lvlOverride>
  </w:num>
  <w:num w:numId="35" w16cid:durableId="302854302">
    <w:abstractNumId w:val="34"/>
  </w:num>
  <w:num w:numId="36" w16cid:durableId="1901288815">
    <w:abstractNumId w:val="20"/>
  </w:num>
  <w:num w:numId="37" w16cid:durableId="848256543">
    <w:abstractNumId w:val="18"/>
  </w:num>
  <w:num w:numId="38" w16cid:durableId="1671062863">
    <w:abstractNumId w:val="33"/>
  </w:num>
  <w:num w:numId="39" w16cid:durableId="1524981595">
    <w:abstractNumId w:val="49"/>
  </w:num>
  <w:num w:numId="40" w16cid:durableId="731929783">
    <w:abstractNumId w:val="9"/>
  </w:num>
  <w:num w:numId="41" w16cid:durableId="1174223120">
    <w:abstractNumId w:val="46"/>
  </w:num>
  <w:num w:numId="42" w16cid:durableId="1005089226">
    <w:abstractNumId w:val="39"/>
  </w:num>
  <w:num w:numId="43" w16cid:durableId="1827234722">
    <w:abstractNumId w:val="36"/>
  </w:num>
  <w:num w:numId="44" w16cid:durableId="295449599">
    <w:abstractNumId w:val="10"/>
  </w:num>
  <w:num w:numId="45" w16cid:durableId="1997831547">
    <w:abstractNumId w:val="24"/>
  </w:num>
  <w:num w:numId="46" w16cid:durableId="216747320">
    <w:abstractNumId w:val="30"/>
  </w:num>
  <w:num w:numId="47" w16cid:durableId="161163347">
    <w:abstractNumId w:val="35"/>
  </w:num>
  <w:num w:numId="48" w16cid:durableId="2022704869">
    <w:abstractNumId w:val="48"/>
  </w:num>
  <w:num w:numId="49" w16cid:durableId="1161039234">
    <w:abstractNumId w:val="27"/>
  </w:num>
  <w:num w:numId="50" w16cid:durableId="1844512695">
    <w:abstractNumId w:val="21"/>
  </w:num>
  <w:num w:numId="51" w16cid:durableId="918711961">
    <w:abstractNumId w:val="32"/>
  </w:num>
  <w:num w:numId="52" w16cid:durableId="344792063">
    <w:abstractNumId w:val="29"/>
  </w:num>
  <w:num w:numId="53" w16cid:durableId="359627603">
    <w:abstractNumId w:val="41"/>
  </w:num>
  <w:num w:numId="54" w16cid:durableId="856313760">
    <w:abstractNumId w:val="28"/>
  </w:num>
  <w:num w:numId="55" w16cid:durableId="1755543946">
    <w:abstractNumId w:val="50"/>
  </w:num>
  <w:num w:numId="56" w16cid:durableId="1043752937">
    <w:abstractNumId w:val="15"/>
  </w:num>
  <w:num w:numId="57" w16cid:durableId="1097410819">
    <w:abstractNumId w:val="14"/>
  </w:num>
  <w:num w:numId="58" w16cid:durableId="949432061">
    <w:abstractNumId w:val="38"/>
  </w:num>
  <w:num w:numId="59" w16cid:durableId="690423748">
    <w:abstractNumId w:val="13"/>
  </w:num>
  <w:num w:numId="60" w16cid:durableId="1345746405">
    <w:abstractNumId w:val="26"/>
  </w:num>
  <w:num w:numId="61" w16cid:durableId="14720984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6B"/>
    <w:rsid w:val="0000384C"/>
    <w:rsid w:val="0000633F"/>
    <w:rsid w:val="0001024E"/>
    <w:rsid w:val="00012DD1"/>
    <w:rsid w:val="0002143D"/>
    <w:rsid w:val="00021650"/>
    <w:rsid w:val="00024AAE"/>
    <w:rsid w:val="00030A8F"/>
    <w:rsid w:val="00030D8E"/>
    <w:rsid w:val="000314CF"/>
    <w:rsid w:val="00031B6A"/>
    <w:rsid w:val="00032FB4"/>
    <w:rsid w:val="0003375E"/>
    <w:rsid w:val="0003489C"/>
    <w:rsid w:val="00041F40"/>
    <w:rsid w:val="00042A59"/>
    <w:rsid w:val="00046CE3"/>
    <w:rsid w:val="00050153"/>
    <w:rsid w:val="000508C3"/>
    <w:rsid w:val="0005125C"/>
    <w:rsid w:val="00051761"/>
    <w:rsid w:val="00051B11"/>
    <w:rsid w:val="00052A0F"/>
    <w:rsid w:val="00052A5D"/>
    <w:rsid w:val="00052CD5"/>
    <w:rsid w:val="00054E23"/>
    <w:rsid w:val="00055A3D"/>
    <w:rsid w:val="00056BFF"/>
    <w:rsid w:val="0006225A"/>
    <w:rsid w:val="00065681"/>
    <w:rsid w:val="0006796E"/>
    <w:rsid w:val="00071367"/>
    <w:rsid w:val="000719AD"/>
    <w:rsid w:val="000734E6"/>
    <w:rsid w:val="00074A3C"/>
    <w:rsid w:val="00076DED"/>
    <w:rsid w:val="00077F08"/>
    <w:rsid w:val="000801D3"/>
    <w:rsid w:val="00086EC0"/>
    <w:rsid w:val="00087924"/>
    <w:rsid w:val="000900CB"/>
    <w:rsid w:val="000A2022"/>
    <w:rsid w:val="000A2FDC"/>
    <w:rsid w:val="000A6553"/>
    <w:rsid w:val="000B3396"/>
    <w:rsid w:val="000B51A6"/>
    <w:rsid w:val="000B5A1E"/>
    <w:rsid w:val="000B7DEB"/>
    <w:rsid w:val="000C0E1B"/>
    <w:rsid w:val="000C119B"/>
    <w:rsid w:val="000C257F"/>
    <w:rsid w:val="000C3513"/>
    <w:rsid w:val="000C54F9"/>
    <w:rsid w:val="000C7EC3"/>
    <w:rsid w:val="000D270D"/>
    <w:rsid w:val="000D2BF4"/>
    <w:rsid w:val="000D6BAD"/>
    <w:rsid w:val="000E34EB"/>
    <w:rsid w:val="000E6BD3"/>
    <w:rsid w:val="000F1335"/>
    <w:rsid w:val="000F1511"/>
    <w:rsid w:val="000F2A9B"/>
    <w:rsid w:val="000F2D17"/>
    <w:rsid w:val="000F4FF1"/>
    <w:rsid w:val="000F5AC5"/>
    <w:rsid w:val="00101D43"/>
    <w:rsid w:val="00105998"/>
    <w:rsid w:val="00107FF0"/>
    <w:rsid w:val="001100CC"/>
    <w:rsid w:val="001103C4"/>
    <w:rsid w:val="00110B5B"/>
    <w:rsid w:val="00110FF5"/>
    <w:rsid w:val="00111A36"/>
    <w:rsid w:val="00112953"/>
    <w:rsid w:val="001214A0"/>
    <w:rsid w:val="00122653"/>
    <w:rsid w:val="0012773B"/>
    <w:rsid w:val="00127DD8"/>
    <w:rsid w:val="0013193B"/>
    <w:rsid w:val="00131AAD"/>
    <w:rsid w:val="00132F7D"/>
    <w:rsid w:val="00133D35"/>
    <w:rsid w:val="00134A04"/>
    <w:rsid w:val="00135CC4"/>
    <w:rsid w:val="00136204"/>
    <w:rsid w:val="00137526"/>
    <w:rsid w:val="0014006D"/>
    <w:rsid w:val="00142087"/>
    <w:rsid w:val="00144170"/>
    <w:rsid w:val="0014454B"/>
    <w:rsid w:val="001468CA"/>
    <w:rsid w:val="00153251"/>
    <w:rsid w:val="00154835"/>
    <w:rsid w:val="00154955"/>
    <w:rsid w:val="00156FB7"/>
    <w:rsid w:val="00157D0B"/>
    <w:rsid w:val="001601DD"/>
    <w:rsid w:val="00162421"/>
    <w:rsid w:val="001636D5"/>
    <w:rsid w:val="00163774"/>
    <w:rsid w:val="00167151"/>
    <w:rsid w:val="00167B3F"/>
    <w:rsid w:val="00170ED8"/>
    <w:rsid w:val="001713F8"/>
    <w:rsid w:val="00171DBE"/>
    <w:rsid w:val="001734F5"/>
    <w:rsid w:val="001754F8"/>
    <w:rsid w:val="00175BA5"/>
    <w:rsid w:val="001764B8"/>
    <w:rsid w:val="00181280"/>
    <w:rsid w:val="00184507"/>
    <w:rsid w:val="00185D2F"/>
    <w:rsid w:val="00193E39"/>
    <w:rsid w:val="0019575A"/>
    <w:rsid w:val="00195C91"/>
    <w:rsid w:val="001968DB"/>
    <w:rsid w:val="001972B0"/>
    <w:rsid w:val="00197EAD"/>
    <w:rsid w:val="001A004D"/>
    <w:rsid w:val="001A580B"/>
    <w:rsid w:val="001A6A06"/>
    <w:rsid w:val="001A6F9E"/>
    <w:rsid w:val="001B3A6E"/>
    <w:rsid w:val="001B44DA"/>
    <w:rsid w:val="001B48B9"/>
    <w:rsid w:val="001B72FD"/>
    <w:rsid w:val="001C28D4"/>
    <w:rsid w:val="001C62A2"/>
    <w:rsid w:val="001C657A"/>
    <w:rsid w:val="001C76E0"/>
    <w:rsid w:val="001C7BEC"/>
    <w:rsid w:val="001D0370"/>
    <w:rsid w:val="001D1C43"/>
    <w:rsid w:val="001D28F9"/>
    <w:rsid w:val="001D2DEC"/>
    <w:rsid w:val="001D3676"/>
    <w:rsid w:val="001D43C6"/>
    <w:rsid w:val="001D4B04"/>
    <w:rsid w:val="001D7D08"/>
    <w:rsid w:val="001E4B18"/>
    <w:rsid w:val="001E6AD6"/>
    <w:rsid w:val="001F2E77"/>
    <w:rsid w:val="001F4493"/>
    <w:rsid w:val="001F489B"/>
    <w:rsid w:val="001F5E9A"/>
    <w:rsid w:val="00203F34"/>
    <w:rsid w:val="0021366E"/>
    <w:rsid w:val="0021525B"/>
    <w:rsid w:val="002169CE"/>
    <w:rsid w:val="00223AB0"/>
    <w:rsid w:val="00223FEC"/>
    <w:rsid w:val="002249AB"/>
    <w:rsid w:val="00225A6F"/>
    <w:rsid w:val="00225CE7"/>
    <w:rsid w:val="00227045"/>
    <w:rsid w:val="00227527"/>
    <w:rsid w:val="00227673"/>
    <w:rsid w:val="00227A05"/>
    <w:rsid w:val="00227A63"/>
    <w:rsid w:val="00232FEC"/>
    <w:rsid w:val="00233626"/>
    <w:rsid w:val="002373E9"/>
    <w:rsid w:val="00243593"/>
    <w:rsid w:val="00244365"/>
    <w:rsid w:val="00245FAA"/>
    <w:rsid w:val="0025091E"/>
    <w:rsid w:val="0025153B"/>
    <w:rsid w:val="002530DA"/>
    <w:rsid w:val="00255273"/>
    <w:rsid w:val="00255620"/>
    <w:rsid w:val="00257F42"/>
    <w:rsid w:val="002649E4"/>
    <w:rsid w:val="002653AF"/>
    <w:rsid w:val="00265463"/>
    <w:rsid w:val="00266847"/>
    <w:rsid w:val="00270A96"/>
    <w:rsid w:val="00271EFA"/>
    <w:rsid w:val="00275C45"/>
    <w:rsid w:val="00276CCB"/>
    <w:rsid w:val="00277C95"/>
    <w:rsid w:val="00284DE2"/>
    <w:rsid w:val="00287D8D"/>
    <w:rsid w:val="00297E17"/>
    <w:rsid w:val="002A00C6"/>
    <w:rsid w:val="002A3377"/>
    <w:rsid w:val="002A362F"/>
    <w:rsid w:val="002A3D89"/>
    <w:rsid w:val="002A3F52"/>
    <w:rsid w:val="002A7A74"/>
    <w:rsid w:val="002B18A6"/>
    <w:rsid w:val="002B1ED2"/>
    <w:rsid w:val="002B2BD7"/>
    <w:rsid w:val="002B43CC"/>
    <w:rsid w:val="002B56AB"/>
    <w:rsid w:val="002B77D8"/>
    <w:rsid w:val="002C2351"/>
    <w:rsid w:val="002C2E89"/>
    <w:rsid w:val="002C3541"/>
    <w:rsid w:val="002C36CC"/>
    <w:rsid w:val="002C63AE"/>
    <w:rsid w:val="002D19DE"/>
    <w:rsid w:val="002D4353"/>
    <w:rsid w:val="002D542D"/>
    <w:rsid w:val="002E0326"/>
    <w:rsid w:val="002E05B7"/>
    <w:rsid w:val="002E265D"/>
    <w:rsid w:val="002E35B5"/>
    <w:rsid w:val="002E47D7"/>
    <w:rsid w:val="002F0735"/>
    <w:rsid w:val="002F2231"/>
    <w:rsid w:val="002F62FB"/>
    <w:rsid w:val="002F67DE"/>
    <w:rsid w:val="00300EB2"/>
    <w:rsid w:val="00302B61"/>
    <w:rsid w:val="00310E93"/>
    <w:rsid w:val="00312B1C"/>
    <w:rsid w:val="00312EBC"/>
    <w:rsid w:val="00315025"/>
    <w:rsid w:val="00320EFB"/>
    <w:rsid w:val="00320FF9"/>
    <w:rsid w:val="00324AB6"/>
    <w:rsid w:val="00330B49"/>
    <w:rsid w:val="0033276B"/>
    <w:rsid w:val="00340F48"/>
    <w:rsid w:val="00342549"/>
    <w:rsid w:val="00343C21"/>
    <w:rsid w:val="00343D54"/>
    <w:rsid w:val="0034435B"/>
    <w:rsid w:val="00345063"/>
    <w:rsid w:val="003468E3"/>
    <w:rsid w:val="00346E4F"/>
    <w:rsid w:val="00347AFC"/>
    <w:rsid w:val="003505B8"/>
    <w:rsid w:val="0035156F"/>
    <w:rsid w:val="003515EA"/>
    <w:rsid w:val="0035441B"/>
    <w:rsid w:val="00355265"/>
    <w:rsid w:val="00355C0C"/>
    <w:rsid w:val="00355CB2"/>
    <w:rsid w:val="00357AF7"/>
    <w:rsid w:val="00360993"/>
    <w:rsid w:val="00360B72"/>
    <w:rsid w:val="00361533"/>
    <w:rsid w:val="00364F0C"/>
    <w:rsid w:val="0036671D"/>
    <w:rsid w:val="00374C44"/>
    <w:rsid w:val="003761A5"/>
    <w:rsid w:val="00384006"/>
    <w:rsid w:val="00384BF1"/>
    <w:rsid w:val="00385AB0"/>
    <w:rsid w:val="003869F6"/>
    <w:rsid w:val="00392DE3"/>
    <w:rsid w:val="00396091"/>
    <w:rsid w:val="003A0E07"/>
    <w:rsid w:val="003A1FEB"/>
    <w:rsid w:val="003A568E"/>
    <w:rsid w:val="003A6348"/>
    <w:rsid w:val="003A6D90"/>
    <w:rsid w:val="003A74EA"/>
    <w:rsid w:val="003B3147"/>
    <w:rsid w:val="003B55D3"/>
    <w:rsid w:val="003B71F0"/>
    <w:rsid w:val="003C33ED"/>
    <w:rsid w:val="003C37D6"/>
    <w:rsid w:val="003C5432"/>
    <w:rsid w:val="003C69D7"/>
    <w:rsid w:val="003D0580"/>
    <w:rsid w:val="003D0BD0"/>
    <w:rsid w:val="003D3CA4"/>
    <w:rsid w:val="003D5190"/>
    <w:rsid w:val="003D6A85"/>
    <w:rsid w:val="003E1654"/>
    <w:rsid w:val="003E2A66"/>
    <w:rsid w:val="003E318C"/>
    <w:rsid w:val="003E44E2"/>
    <w:rsid w:val="003E5D02"/>
    <w:rsid w:val="003E6246"/>
    <w:rsid w:val="003E71D8"/>
    <w:rsid w:val="003E7BCC"/>
    <w:rsid w:val="003F29AE"/>
    <w:rsid w:val="003F3E7D"/>
    <w:rsid w:val="003F6F4D"/>
    <w:rsid w:val="00401958"/>
    <w:rsid w:val="00401E91"/>
    <w:rsid w:val="004041FA"/>
    <w:rsid w:val="00404382"/>
    <w:rsid w:val="004047BF"/>
    <w:rsid w:val="00406905"/>
    <w:rsid w:val="00407A68"/>
    <w:rsid w:val="00407F06"/>
    <w:rsid w:val="00410F5C"/>
    <w:rsid w:val="00412AF5"/>
    <w:rsid w:val="00413E4A"/>
    <w:rsid w:val="00415DFF"/>
    <w:rsid w:val="0041675D"/>
    <w:rsid w:val="00416F63"/>
    <w:rsid w:val="00417E5F"/>
    <w:rsid w:val="00423FFC"/>
    <w:rsid w:val="00426B59"/>
    <w:rsid w:val="00427E83"/>
    <w:rsid w:val="00434E0A"/>
    <w:rsid w:val="00435FC3"/>
    <w:rsid w:val="0043666A"/>
    <w:rsid w:val="00436C6D"/>
    <w:rsid w:val="00436ED6"/>
    <w:rsid w:val="00442114"/>
    <w:rsid w:val="004449E4"/>
    <w:rsid w:val="00446782"/>
    <w:rsid w:val="004473AB"/>
    <w:rsid w:val="004506C9"/>
    <w:rsid w:val="00450DBD"/>
    <w:rsid w:val="004518B1"/>
    <w:rsid w:val="00454F8B"/>
    <w:rsid w:val="00455EF7"/>
    <w:rsid w:val="0045753A"/>
    <w:rsid w:val="0046059E"/>
    <w:rsid w:val="0046153E"/>
    <w:rsid w:val="004631C3"/>
    <w:rsid w:val="00463305"/>
    <w:rsid w:val="00467038"/>
    <w:rsid w:val="00470409"/>
    <w:rsid w:val="00470C1C"/>
    <w:rsid w:val="00470FE4"/>
    <w:rsid w:val="0047633E"/>
    <w:rsid w:val="00476C34"/>
    <w:rsid w:val="00477ECE"/>
    <w:rsid w:val="0048254B"/>
    <w:rsid w:val="00483B37"/>
    <w:rsid w:val="004908C9"/>
    <w:rsid w:val="00491597"/>
    <w:rsid w:val="004935B7"/>
    <w:rsid w:val="00493A8C"/>
    <w:rsid w:val="00495412"/>
    <w:rsid w:val="004958A7"/>
    <w:rsid w:val="004A402D"/>
    <w:rsid w:val="004A5F46"/>
    <w:rsid w:val="004B1500"/>
    <w:rsid w:val="004B2A3D"/>
    <w:rsid w:val="004B5152"/>
    <w:rsid w:val="004B63AB"/>
    <w:rsid w:val="004B7B30"/>
    <w:rsid w:val="004B7FE3"/>
    <w:rsid w:val="004C0A12"/>
    <w:rsid w:val="004C4036"/>
    <w:rsid w:val="004C4CA8"/>
    <w:rsid w:val="004D0FC3"/>
    <w:rsid w:val="004D1239"/>
    <w:rsid w:val="004D1CA7"/>
    <w:rsid w:val="004D3BF9"/>
    <w:rsid w:val="004D43BB"/>
    <w:rsid w:val="004E0797"/>
    <w:rsid w:val="004E18DC"/>
    <w:rsid w:val="004E1900"/>
    <w:rsid w:val="004F22FA"/>
    <w:rsid w:val="004F3A61"/>
    <w:rsid w:val="00501B5A"/>
    <w:rsid w:val="005053FB"/>
    <w:rsid w:val="0050659D"/>
    <w:rsid w:val="005110CD"/>
    <w:rsid w:val="00513B06"/>
    <w:rsid w:val="00520930"/>
    <w:rsid w:val="0052391A"/>
    <w:rsid w:val="00523E89"/>
    <w:rsid w:val="0052422D"/>
    <w:rsid w:val="00525354"/>
    <w:rsid w:val="00527E9B"/>
    <w:rsid w:val="00530063"/>
    <w:rsid w:val="00532B2B"/>
    <w:rsid w:val="005334A0"/>
    <w:rsid w:val="00544835"/>
    <w:rsid w:val="0054556B"/>
    <w:rsid w:val="0054608C"/>
    <w:rsid w:val="00546744"/>
    <w:rsid w:val="00550155"/>
    <w:rsid w:val="005527CF"/>
    <w:rsid w:val="0055434E"/>
    <w:rsid w:val="00556EE1"/>
    <w:rsid w:val="0055786A"/>
    <w:rsid w:val="00561AD0"/>
    <w:rsid w:val="00563B85"/>
    <w:rsid w:val="00563F57"/>
    <w:rsid w:val="005649D9"/>
    <w:rsid w:val="0057206D"/>
    <w:rsid w:val="00572C92"/>
    <w:rsid w:val="00573348"/>
    <w:rsid w:val="00573C1E"/>
    <w:rsid w:val="0058000F"/>
    <w:rsid w:val="00581F97"/>
    <w:rsid w:val="00583C79"/>
    <w:rsid w:val="00584DF1"/>
    <w:rsid w:val="00586EB4"/>
    <w:rsid w:val="005918ED"/>
    <w:rsid w:val="00593E5D"/>
    <w:rsid w:val="0059529E"/>
    <w:rsid w:val="0059721F"/>
    <w:rsid w:val="005A2B02"/>
    <w:rsid w:val="005A7789"/>
    <w:rsid w:val="005B168B"/>
    <w:rsid w:val="005B4438"/>
    <w:rsid w:val="005B5A85"/>
    <w:rsid w:val="005B6C15"/>
    <w:rsid w:val="005B78CF"/>
    <w:rsid w:val="005C0A77"/>
    <w:rsid w:val="005C0CA6"/>
    <w:rsid w:val="005C629D"/>
    <w:rsid w:val="005D1DA0"/>
    <w:rsid w:val="005D51C4"/>
    <w:rsid w:val="005D7A6E"/>
    <w:rsid w:val="005E1438"/>
    <w:rsid w:val="005E38E2"/>
    <w:rsid w:val="005E52E8"/>
    <w:rsid w:val="005E633B"/>
    <w:rsid w:val="005E66B4"/>
    <w:rsid w:val="005E7D4A"/>
    <w:rsid w:val="005F0096"/>
    <w:rsid w:val="005F254E"/>
    <w:rsid w:val="005F5B3A"/>
    <w:rsid w:val="005F7C14"/>
    <w:rsid w:val="0060053F"/>
    <w:rsid w:val="00604D52"/>
    <w:rsid w:val="006066BB"/>
    <w:rsid w:val="00613E9D"/>
    <w:rsid w:val="006148BA"/>
    <w:rsid w:val="00622E98"/>
    <w:rsid w:val="00623E92"/>
    <w:rsid w:val="006374CC"/>
    <w:rsid w:val="006379A0"/>
    <w:rsid w:val="00637C0C"/>
    <w:rsid w:val="00637D90"/>
    <w:rsid w:val="00641614"/>
    <w:rsid w:val="00644BFB"/>
    <w:rsid w:val="00644E57"/>
    <w:rsid w:val="00645249"/>
    <w:rsid w:val="00647CC2"/>
    <w:rsid w:val="006512D0"/>
    <w:rsid w:val="006512FA"/>
    <w:rsid w:val="00654A02"/>
    <w:rsid w:val="006551BE"/>
    <w:rsid w:val="00655819"/>
    <w:rsid w:val="0065687B"/>
    <w:rsid w:val="00661C2B"/>
    <w:rsid w:val="00664037"/>
    <w:rsid w:val="0066406E"/>
    <w:rsid w:val="00664D40"/>
    <w:rsid w:val="00667972"/>
    <w:rsid w:val="006709F0"/>
    <w:rsid w:val="006716A2"/>
    <w:rsid w:val="00674513"/>
    <w:rsid w:val="00674956"/>
    <w:rsid w:val="00682B2F"/>
    <w:rsid w:val="00686496"/>
    <w:rsid w:val="00696105"/>
    <w:rsid w:val="00697750"/>
    <w:rsid w:val="00697F02"/>
    <w:rsid w:val="006A0923"/>
    <w:rsid w:val="006A4EEF"/>
    <w:rsid w:val="006A6F40"/>
    <w:rsid w:val="006A7625"/>
    <w:rsid w:val="006B20E3"/>
    <w:rsid w:val="006B2128"/>
    <w:rsid w:val="006B3457"/>
    <w:rsid w:val="006B3CD7"/>
    <w:rsid w:val="006B3DC4"/>
    <w:rsid w:val="006B4FBC"/>
    <w:rsid w:val="006C1D6E"/>
    <w:rsid w:val="006C2C13"/>
    <w:rsid w:val="006C3E29"/>
    <w:rsid w:val="006D043B"/>
    <w:rsid w:val="006D596F"/>
    <w:rsid w:val="006E01B9"/>
    <w:rsid w:val="006E2528"/>
    <w:rsid w:val="006E4572"/>
    <w:rsid w:val="006E4724"/>
    <w:rsid w:val="006E6DA1"/>
    <w:rsid w:val="006E6E08"/>
    <w:rsid w:val="006F252E"/>
    <w:rsid w:val="00704C8A"/>
    <w:rsid w:val="007050A2"/>
    <w:rsid w:val="0070663E"/>
    <w:rsid w:val="007126FA"/>
    <w:rsid w:val="00713EDE"/>
    <w:rsid w:val="00714E8B"/>
    <w:rsid w:val="00722AE1"/>
    <w:rsid w:val="00722FF4"/>
    <w:rsid w:val="007230CE"/>
    <w:rsid w:val="00724D31"/>
    <w:rsid w:val="00726FBE"/>
    <w:rsid w:val="007330DD"/>
    <w:rsid w:val="0073456F"/>
    <w:rsid w:val="00734A88"/>
    <w:rsid w:val="007367F7"/>
    <w:rsid w:val="007405B6"/>
    <w:rsid w:val="00741D69"/>
    <w:rsid w:val="0074310F"/>
    <w:rsid w:val="00744370"/>
    <w:rsid w:val="00744C92"/>
    <w:rsid w:val="007450BF"/>
    <w:rsid w:val="007472C4"/>
    <w:rsid w:val="00750CB1"/>
    <w:rsid w:val="00752389"/>
    <w:rsid w:val="00753735"/>
    <w:rsid w:val="00753F25"/>
    <w:rsid w:val="00754DAE"/>
    <w:rsid w:val="00762518"/>
    <w:rsid w:val="00767652"/>
    <w:rsid w:val="00767B0F"/>
    <w:rsid w:val="0077217B"/>
    <w:rsid w:val="007731D4"/>
    <w:rsid w:val="00773B29"/>
    <w:rsid w:val="00773F8B"/>
    <w:rsid w:val="0077509B"/>
    <w:rsid w:val="00777E77"/>
    <w:rsid w:val="007801CE"/>
    <w:rsid w:val="00780C38"/>
    <w:rsid w:val="007864BC"/>
    <w:rsid w:val="00787E15"/>
    <w:rsid w:val="0079545B"/>
    <w:rsid w:val="00796108"/>
    <w:rsid w:val="007965A9"/>
    <w:rsid w:val="007978C2"/>
    <w:rsid w:val="00797D40"/>
    <w:rsid w:val="00797DAD"/>
    <w:rsid w:val="007A1DA0"/>
    <w:rsid w:val="007A2107"/>
    <w:rsid w:val="007A2739"/>
    <w:rsid w:val="007A5187"/>
    <w:rsid w:val="007A7164"/>
    <w:rsid w:val="007B0C93"/>
    <w:rsid w:val="007B29E2"/>
    <w:rsid w:val="007B49FB"/>
    <w:rsid w:val="007B66C4"/>
    <w:rsid w:val="007C014D"/>
    <w:rsid w:val="007D0839"/>
    <w:rsid w:val="007D1265"/>
    <w:rsid w:val="007D194C"/>
    <w:rsid w:val="007D4893"/>
    <w:rsid w:val="007D4BEF"/>
    <w:rsid w:val="007D5140"/>
    <w:rsid w:val="007D5A09"/>
    <w:rsid w:val="007D6FB2"/>
    <w:rsid w:val="007D7CB5"/>
    <w:rsid w:val="007E2921"/>
    <w:rsid w:val="007F14C0"/>
    <w:rsid w:val="007F1F48"/>
    <w:rsid w:val="007F342C"/>
    <w:rsid w:val="007F3597"/>
    <w:rsid w:val="007F4A46"/>
    <w:rsid w:val="0080084A"/>
    <w:rsid w:val="0080084C"/>
    <w:rsid w:val="008036AA"/>
    <w:rsid w:val="008037C4"/>
    <w:rsid w:val="00805D44"/>
    <w:rsid w:val="00811928"/>
    <w:rsid w:val="008139B4"/>
    <w:rsid w:val="00815642"/>
    <w:rsid w:val="0082048A"/>
    <w:rsid w:val="0082282D"/>
    <w:rsid w:val="0082598E"/>
    <w:rsid w:val="0082660D"/>
    <w:rsid w:val="00827992"/>
    <w:rsid w:val="008340A5"/>
    <w:rsid w:val="008342F7"/>
    <w:rsid w:val="00836F8B"/>
    <w:rsid w:val="00840B75"/>
    <w:rsid w:val="00843515"/>
    <w:rsid w:val="008446ED"/>
    <w:rsid w:val="00847DFD"/>
    <w:rsid w:val="00851346"/>
    <w:rsid w:val="00851910"/>
    <w:rsid w:val="008522CF"/>
    <w:rsid w:val="00854ACF"/>
    <w:rsid w:val="0086061F"/>
    <w:rsid w:val="00860E9A"/>
    <w:rsid w:val="00864D72"/>
    <w:rsid w:val="00865623"/>
    <w:rsid w:val="008703C4"/>
    <w:rsid w:val="00872F41"/>
    <w:rsid w:val="0087442A"/>
    <w:rsid w:val="008753AE"/>
    <w:rsid w:val="00880704"/>
    <w:rsid w:val="00895B9C"/>
    <w:rsid w:val="00896959"/>
    <w:rsid w:val="008A2AC3"/>
    <w:rsid w:val="008A6761"/>
    <w:rsid w:val="008A7186"/>
    <w:rsid w:val="008B1958"/>
    <w:rsid w:val="008B45DF"/>
    <w:rsid w:val="008B46BE"/>
    <w:rsid w:val="008B61B3"/>
    <w:rsid w:val="008C2C72"/>
    <w:rsid w:val="008C478F"/>
    <w:rsid w:val="008C47EF"/>
    <w:rsid w:val="008C4D61"/>
    <w:rsid w:val="008C66BF"/>
    <w:rsid w:val="008D3C31"/>
    <w:rsid w:val="008D43E7"/>
    <w:rsid w:val="008D5294"/>
    <w:rsid w:val="008D7197"/>
    <w:rsid w:val="008E0473"/>
    <w:rsid w:val="008E45AF"/>
    <w:rsid w:val="008E7CB8"/>
    <w:rsid w:val="008F06F3"/>
    <w:rsid w:val="008F1F06"/>
    <w:rsid w:val="008F2B32"/>
    <w:rsid w:val="008F6D9B"/>
    <w:rsid w:val="009005CC"/>
    <w:rsid w:val="009043EA"/>
    <w:rsid w:val="009108F5"/>
    <w:rsid w:val="0091424B"/>
    <w:rsid w:val="00914AD5"/>
    <w:rsid w:val="009173D9"/>
    <w:rsid w:val="00920005"/>
    <w:rsid w:val="0092351E"/>
    <w:rsid w:val="00924838"/>
    <w:rsid w:val="0092688E"/>
    <w:rsid w:val="0093174C"/>
    <w:rsid w:val="00932A52"/>
    <w:rsid w:val="009346A4"/>
    <w:rsid w:val="00943BCB"/>
    <w:rsid w:val="00944433"/>
    <w:rsid w:val="00944DA0"/>
    <w:rsid w:val="00945D8C"/>
    <w:rsid w:val="00946980"/>
    <w:rsid w:val="00950089"/>
    <w:rsid w:val="00951E5D"/>
    <w:rsid w:val="00955F8E"/>
    <w:rsid w:val="00956E45"/>
    <w:rsid w:val="00962917"/>
    <w:rsid w:val="0096539B"/>
    <w:rsid w:val="00965F1B"/>
    <w:rsid w:val="00967E5A"/>
    <w:rsid w:val="00975142"/>
    <w:rsid w:val="0097646D"/>
    <w:rsid w:val="00982A9D"/>
    <w:rsid w:val="00982D03"/>
    <w:rsid w:val="009849AB"/>
    <w:rsid w:val="0098508C"/>
    <w:rsid w:val="00986086"/>
    <w:rsid w:val="00987281"/>
    <w:rsid w:val="009918E2"/>
    <w:rsid w:val="00992E98"/>
    <w:rsid w:val="00993788"/>
    <w:rsid w:val="00996450"/>
    <w:rsid w:val="009A01EB"/>
    <w:rsid w:val="009A07F3"/>
    <w:rsid w:val="009A16C4"/>
    <w:rsid w:val="009A1CF3"/>
    <w:rsid w:val="009A4365"/>
    <w:rsid w:val="009A4CA0"/>
    <w:rsid w:val="009A7C6C"/>
    <w:rsid w:val="009B3C37"/>
    <w:rsid w:val="009B690F"/>
    <w:rsid w:val="009B7E4F"/>
    <w:rsid w:val="009C3FFE"/>
    <w:rsid w:val="009C46EB"/>
    <w:rsid w:val="009C5C4A"/>
    <w:rsid w:val="009C6864"/>
    <w:rsid w:val="009D54DD"/>
    <w:rsid w:val="009D77C7"/>
    <w:rsid w:val="009E36BC"/>
    <w:rsid w:val="009E485F"/>
    <w:rsid w:val="009F0272"/>
    <w:rsid w:val="009F103F"/>
    <w:rsid w:val="009F22FA"/>
    <w:rsid w:val="009F3187"/>
    <w:rsid w:val="009F6897"/>
    <w:rsid w:val="009F6EB6"/>
    <w:rsid w:val="00A00CC5"/>
    <w:rsid w:val="00A01253"/>
    <w:rsid w:val="00A02CB9"/>
    <w:rsid w:val="00A04F40"/>
    <w:rsid w:val="00A167AA"/>
    <w:rsid w:val="00A1708F"/>
    <w:rsid w:val="00A17C8F"/>
    <w:rsid w:val="00A17DE3"/>
    <w:rsid w:val="00A20A65"/>
    <w:rsid w:val="00A250C4"/>
    <w:rsid w:val="00A33555"/>
    <w:rsid w:val="00A34379"/>
    <w:rsid w:val="00A365DF"/>
    <w:rsid w:val="00A37514"/>
    <w:rsid w:val="00A44082"/>
    <w:rsid w:val="00A5040C"/>
    <w:rsid w:val="00A53607"/>
    <w:rsid w:val="00A54E61"/>
    <w:rsid w:val="00A56474"/>
    <w:rsid w:val="00A5733A"/>
    <w:rsid w:val="00A631A7"/>
    <w:rsid w:val="00A64046"/>
    <w:rsid w:val="00A67EC9"/>
    <w:rsid w:val="00A71402"/>
    <w:rsid w:val="00A72933"/>
    <w:rsid w:val="00A7356B"/>
    <w:rsid w:val="00A7397E"/>
    <w:rsid w:val="00A74348"/>
    <w:rsid w:val="00A7711D"/>
    <w:rsid w:val="00A87326"/>
    <w:rsid w:val="00A87668"/>
    <w:rsid w:val="00A876E7"/>
    <w:rsid w:val="00A927B0"/>
    <w:rsid w:val="00A959AD"/>
    <w:rsid w:val="00A959D0"/>
    <w:rsid w:val="00A97893"/>
    <w:rsid w:val="00AA37BC"/>
    <w:rsid w:val="00AA5F99"/>
    <w:rsid w:val="00AA7E66"/>
    <w:rsid w:val="00AB0A4E"/>
    <w:rsid w:val="00AB1EE0"/>
    <w:rsid w:val="00AB348D"/>
    <w:rsid w:val="00AB38F6"/>
    <w:rsid w:val="00AB45C2"/>
    <w:rsid w:val="00AB4664"/>
    <w:rsid w:val="00AB562E"/>
    <w:rsid w:val="00AB6CA4"/>
    <w:rsid w:val="00AC2C75"/>
    <w:rsid w:val="00AC3713"/>
    <w:rsid w:val="00AC766C"/>
    <w:rsid w:val="00AD1E51"/>
    <w:rsid w:val="00AD29E4"/>
    <w:rsid w:val="00AD342D"/>
    <w:rsid w:val="00AD60D8"/>
    <w:rsid w:val="00AE1B90"/>
    <w:rsid w:val="00AE4659"/>
    <w:rsid w:val="00AE51EC"/>
    <w:rsid w:val="00AE5B44"/>
    <w:rsid w:val="00AF0851"/>
    <w:rsid w:val="00AF4380"/>
    <w:rsid w:val="00B109E2"/>
    <w:rsid w:val="00B144C2"/>
    <w:rsid w:val="00B14F85"/>
    <w:rsid w:val="00B1793F"/>
    <w:rsid w:val="00B2554D"/>
    <w:rsid w:val="00B303D1"/>
    <w:rsid w:val="00B30AD5"/>
    <w:rsid w:val="00B3311F"/>
    <w:rsid w:val="00B34D77"/>
    <w:rsid w:val="00B41198"/>
    <w:rsid w:val="00B43886"/>
    <w:rsid w:val="00B44F58"/>
    <w:rsid w:val="00B504A2"/>
    <w:rsid w:val="00B544ED"/>
    <w:rsid w:val="00B54CF0"/>
    <w:rsid w:val="00B5624E"/>
    <w:rsid w:val="00B62725"/>
    <w:rsid w:val="00B638B5"/>
    <w:rsid w:val="00B63BAE"/>
    <w:rsid w:val="00B65174"/>
    <w:rsid w:val="00B66CDF"/>
    <w:rsid w:val="00B7083A"/>
    <w:rsid w:val="00B70EAF"/>
    <w:rsid w:val="00B75DAD"/>
    <w:rsid w:val="00B77ADC"/>
    <w:rsid w:val="00B805A0"/>
    <w:rsid w:val="00B8624B"/>
    <w:rsid w:val="00B86AF8"/>
    <w:rsid w:val="00B94C4C"/>
    <w:rsid w:val="00B95550"/>
    <w:rsid w:val="00BA7F83"/>
    <w:rsid w:val="00BB2765"/>
    <w:rsid w:val="00BB6490"/>
    <w:rsid w:val="00BC3E9F"/>
    <w:rsid w:val="00BC3F34"/>
    <w:rsid w:val="00BC5645"/>
    <w:rsid w:val="00BC798B"/>
    <w:rsid w:val="00BD5E98"/>
    <w:rsid w:val="00BD67F0"/>
    <w:rsid w:val="00BD7243"/>
    <w:rsid w:val="00BE269B"/>
    <w:rsid w:val="00BE6FE3"/>
    <w:rsid w:val="00BE7404"/>
    <w:rsid w:val="00C05976"/>
    <w:rsid w:val="00C16559"/>
    <w:rsid w:val="00C170B1"/>
    <w:rsid w:val="00C2799A"/>
    <w:rsid w:val="00C30AED"/>
    <w:rsid w:val="00C31703"/>
    <w:rsid w:val="00C332F0"/>
    <w:rsid w:val="00C362B6"/>
    <w:rsid w:val="00C3722E"/>
    <w:rsid w:val="00C42189"/>
    <w:rsid w:val="00C431D8"/>
    <w:rsid w:val="00C45150"/>
    <w:rsid w:val="00C45C48"/>
    <w:rsid w:val="00C502F3"/>
    <w:rsid w:val="00C53041"/>
    <w:rsid w:val="00C56EC8"/>
    <w:rsid w:val="00C575A7"/>
    <w:rsid w:val="00C57BA2"/>
    <w:rsid w:val="00C710CF"/>
    <w:rsid w:val="00C75CCC"/>
    <w:rsid w:val="00C76BB4"/>
    <w:rsid w:val="00C81412"/>
    <w:rsid w:val="00C83716"/>
    <w:rsid w:val="00C900D6"/>
    <w:rsid w:val="00C92636"/>
    <w:rsid w:val="00C9596D"/>
    <w:rsid w:val="00CA5BCE"/>
    <w:rsid w:val="00CB0214"/>
    <w:rsid w:val="00CB2502"/>
    <w:rsid w:val="00CB3149"/>
    <w:rsid w:val="00CB67D5"/>
    <w:rsid w:val="00CB7A8F"/>
    <w:rsid w:val="00CB7BE4"/>
    <w:rsid w:val="00CC0126"/>
    <w:rsid w:val="00CC0D0C"/>
    <w:rsid w:val="00CC5E2D"/>
    <w:rsid w:val="00CC6533"/>
    <w:rsid w:val="00CD1C5D"/>
    <w:rsid w:val="00CD4BD0"/>
    <w:rsid w:val="00CD5F52"/>
    <w:rsid w:val="00CD61D9"/>
    <w:rsid w:val="00CE03C9"/>
    <w:rsid w:val="00CE0B97"/>
    <w:rsid w:val="00CE2714"/>
    <w:rsid w:val="00CE4611"/>
    <w:rsid w:val="00CE508E"/>
    <w:rsid w:val="00CF24F9"/>
    <w:rsid w:val="00CF4F99"/>
    <w:rsid w:val="00CF60E0"/>
    <w:rsid w:val="00CF6201"/>
    <w:rsid w:val="00D03881"/>
    <w:rsid w:val="00D0487E"/>
    <w:rsid w:val="00D05E93"/>
    <w:rsid w:val="00D10FC2"/>
    <w:rsid w:val="00D116E0"/>
    <w:rsid w:val="00D127CE"/>
    <w:rsid w:val="00D14696"/>
    <w:rsid w:val="00D15088"/>
    <w:rsid w:val="00D152B5"/>
    <w:rsid w:val="00D17A7E"/>
    <w:rsid w:val="00D212D1"/>
    <w:rsid w:val="00D266F4"/>
    <w:rsid w:val="00D3006F"/>
    <w:rsid w:val="00D30D92"/>
    <w:rsid w:val="00D3104B"/>
    <w:rsid w:val="00D320B5"/>
    <w:rsid w:val="00D4471E"/>
    <w:rsid w:val="00D45A6D"/>
    <w:rsid w:val="00D514AD"/>
    <w:rsid w:val="00D51CBB"/>
    <w:rsid w:val="00D54B6D"/>
    <w:rsid w:val="00D55C6F"/>
    <w:rsid w:val="00D60F32"/>
    <w:rsid w:val="00D620DA"/>
    <w:rsid w:val="00D63D22"/>
    <w:rsid w:val="00D64D11"/>
    <w:rsid w:val="00D64D8E"/>
    <w:rsid w:val="00D64FB4"/>
    <w:rsid w:val="00D66EA8"/>
    <w:rsid w:val="00D67B47"/>
    <w:rsid w:val="00D75C92"/>
    <w:rsid w:val="00D77FD2"/>
    <w:rsid w:val="00D810F1"/>
    <w:rsid w:val="00D90499"/>
    <w:rsid w:val="00D92C50"/>
    <w:rsid w:val="00D93F36"/>
    <w:rsid w:val="00D95226"/>
    <w:rsid w:val="00DA2428"/>
    <w:rsid w:val="00DA3C59"/>
    <w:rsid w:val="00DB0F85"/>
    <w:rsid w:val="00DB34A9"/>
    <w:rsid w:val="00DB5DD1"/>
    <w:rsid w:val="00DB6FF5"/>
    <w:rsid w:val="00DC021A"/>
    <w:rsid w:val="00DC0498"/>
    <w:rsid w:val="00DC0CE9"/>
    <w:rsid w:val="00DC3433"/>
    <w:rsid w:val="00DC432C"/>
    <w:rsid w:val="00DC4548"/>
    <w:rsid w:val="00DC4555"/>
    <w:rsid w:val="00DC4C0A"/>
    <w:rsid w:val="00DC62C2"/>
    <w:rsid w:val="00DC7C1D"/>
    <w:rsid w:val="00DD007F"/>
    <w:rsid w:val="00DD19FA"/>
    <w:rsid w:val="00DD1BE3"/>
    <w:rsid w:val="00DD5260"/>
    <w:rsid w:val="00DD5514"/>
    <w:rsid w:val="00DD725D"/>
    <w:rsid w:val="00DD73C6"/>
    <w:rsid w:val="00DE2970"/>
    <w:rsid w:val="00DE3770"/>
    <w:rsid w:val="00DE390F"/>
    <w:rsid w:val="00DE5086"/>
    <w:rsid w:val="00DF6CA0"/>
    <w:rsid w:val="00E0481F"/>
    <w:rsid w:val="00E060E0"/>
    <w:rsid w:val="00E06168"/>
    <w:rsid w:val="00E06BCF"/>
    <w:rsid w:val="00E07C66"/>
    <w:rsid w:val="00E10E97"/>
    <w:rsid w:val="00E1158D"/>
    <w:rsid w:val="00E15DD2"/>
    <w:rsid w:val="00E161F0"/>
    <w:rsid w:val="00E21DF0"/>
    <w:rsid w:val="00E25843"/>
    <w:rsid w:val="00E26EAD"/>
    <w:rsid w:val="00E27C29"/>
    <w:rsid w:val="00E31854"/>
    <w:rsid w:val="00E32200"/>
    <w:rsid w:val="00E338A9"/>
    <w:rsid w:val="00E36D51"/>
    <w:rsid w:val="00E37E40"/>
    <w:rsid w:val="00E41678"/>
    <w:rsid w:val="00E43222"/>
    <w:rsid w:val="00E46F92"/>
    <w:rsid w:val="00E50FAD"/>
    <w:rsid w:val="00E53418"/>
    <w:rsid w:val="00E57B6B"/>
    <w:rsid w:val="00E61218"/>
    <w:rsid w:val="00E61EEA"/>
    <w:rsid w:val="00E67B8B"/>
    <w:rsid w:val="00E71322"/>
    <w:rsid w:val="00E74EA8"/>
    <w:rsid w:val="00E75609"/>
    <w:rsid w:val="00E760FE"/>
    <w:rsid w:val="00E80040"/>
    <w:rsid w:val="00E80C16"/>
    <w:rsid w:val="00E819E9"/>
    <w:rsid w:val="00E8210D"/>
    <w:rsid w:val="00E8324E"/>
    <w:rsid w:val="00E87309"/>
    <w:rsid w:val="00E87779"/>
    <w:rsid w:val="00E90DD7"/>
    <w:rsid w:val="00E92DEF"/>
    <w:rsid w:val="00E932A2"/>
    <w:rsid w:val="00E93AA8"/>
    <w:rsid w:val="00E96E44"/>
    <w:rsid w:val="00EA02E1"/>
    <w:rsid w:val="00EA4FC1"/>
    <w:rsid w:val="00EA5248"/>
    <w:rsid w:val="00EA52D6"/>
    <w:rsid w:val="00EB3367"/>
    <w:rsid w:val="00EB484A"/>
    <w:rsid w:val="00EB6746"/>
    <w:rsid w:val="00EB7226"/>
    <w:rsid w:val="00EB7F24"/>
    <w:rsid w:val="00EC180E"/>
    <w:rsid w:val="00EC625F"/>
    <w:rsid w:val="00ED0407"/>
    <w:rsid w:val="00ED3428"/>
    <w:rsid w:val="00ED6D98"/>
    <w:rsid w:val="00EE4779"/>
    <w:rsid w:val="00EE6C85"/>
    <w:rsid w:val="00EF01FA"/>
    <w:rsid w:val="00EF0ACB"/>
    <w:rsid w:val="00EF20FC"/>
    <w:rsid w:val="00EF213D"/>
    <w:rsid w:val="00EF247D"/>
    <w:rsid w:val="00EF6264"/>
    <w:rsid w:val="00EF69E5"/>
    <w:rsid w:val="00F0247C"/>
    <w:rsid w:val="00F07A46"/>
    <w:rsid w:val="00F07FDC"/>
    <w:rsid w:val="00F10376"/>
    <w:rsid w:val="00F217D9"/>
    <w:rsid w:val="00F22FC8"/>
    <w:rsid w:val="00F3153E"/>
    <w:rsid w:val="00F31A93"/>
    <w:rsid w:val="00F31CF3"/>
    <w:rsid w:val="00F32DC2"/>
    <w:rsid w:val="00F35110"/>
    <w:rsid w:val="00F4431B"/>
    <w:rsid w:val="00F51683"/>
    <w:rsid w:val="00F528BF"/>
    <w:rsid w:val="00F555FF"/>
    <w:rsid w:val="00F577A4"/>
    <w:rsid w:val="00F62239"/>
    <w:rsid w:val="00F62EA3"/>
    <w:rsid w:val="00F66393"/>
    <w:rsid w:val="00F67039"/>
    <w:rsid w:val="00F70140"/>
    <w:rsid w:val="00F75666"/>
    <w:rsid w:val="00F774B6"/>
    <w:rsid w:val="00F831AD"/>
    <w:rsid w:val="00F83912"/>
    <w:rsid w:val="00F84873"/>
    <w:rsid w:val="00F84AAD"/>
    <w:rsid w:val="00F86474"/>
    <w:rsid w:val="00F9230B"/>
    <w:rsid w:val="00F935AB"/>
    <w:rsid w:val="00F95F9F"/>
    <w:rsid w:val="00F97466"/>
    <w:rsid w:val="00F974BB"/>
    <w:rsid w:val="00FA0CF1"/>
    <w:rsid w:val="00FA1B04"/>
    <w:rsid w:val="00FA283E"/>
    <w:rsid w:val="00FA37EB"/>
    <w:rsid w:val="00FB20CD"/>
    <w:rsid w:val="00FB289A"/>
    <w:rsid w:val="00FB3C2A"/>
    <w:rsid w:val="00FB68BA"/>
    <w:rsid w:val="00FB7997"/>
    <w:rsid w:val="00FC1657"/>
    <w:rsid w:val="00FD140B"/>
    <w:rsid w:val="00FD312B"/>
    <w:rsid w:val="00FD3D8E"/>
    <w:rsid w:val="00FD5846"/>
    <w:rsid w:val="00FD681B"/>
    <w:rsid w:val="00FE7EFC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2153"/>
  <w15:docId w15:val="{CACE9056-BE6A-4704-BE16-9FCCD67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04D"/>
    <w:pPr>
      <w:spacing w:after="240" w:line="276" w:lineRule="auto"/>
    </w:pPr>
    <w:rPr>
      <w:rFonts w:cs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0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B3D8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A00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bCs/>
      <w:color w:val="08080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4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A004D"/>
    <w:rPr>
      <w:rFonts w:asciiTheme="majorHAnsi" w:eastAsiaTheme="majorEastAsia" w:hAnsiTheme="majorHAnsi" w:cstheme="majorBidi"/>
      <w:b/>
      <w:bCs/>
      <w:caps/>
      <w:color w:val="0B3D8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A004D"/>
    <w:rPr>
      <w:rFonts w:asciiTheme="majorHAnsi" w:eastAsiaTheme="majorEastAsia" w:hAnsiTheme="majorHAnsi" w:cstheme="majorBidi"/>
      <w:b/>
      <w:bCs/>
      <w:color w:val="08080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5"/>
      </w:numPr>
      <w:spacing w:after="200"/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spacing w:after="200"/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spacing w:after="200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2"/>
      </w:numPr>
      <w:spacing w:after="200"/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3"/>
      </w:numPr>
      <w:spacing w:after="200"/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4"/>
      </w:numPr>
      <w:spacing w:after="200"/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6"/>
      </w:numPr>
      <w:spacing w:after="200"/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7"/>
      </w:numPr>
      <w:spacing w:after="200"/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8"/>
      </w:numPr>
      <w:spacing w:after="200"/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9"/>
      </w:numPr>
      <w:spacing w:after="200"/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spacing w:after="200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spacing w:after="200"/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spacing w:after="200"/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spacing w:after="200"/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spacing w:after="200"/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Bezodstpw">
    <w:name w:val="No Spacing"/>
    <w:aliases w:val="Załacznik - numer i nazwa"/>
    <w:basedOn w:val="Nagwek3"/>
    <w:autoRedefine/>
    <w:uiPriority w:val="1"/>
    <w:qFormat/>
    <w:rsid w:val="00724D31"/>
    <w:pPr>
      <w:ind w:left="5670"/>
    </w:pPr>
    <w:rPr>
      <w:color w:val="auto"/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4556B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customStyle="1" w:styleId="PodpisWykonawcy">
    <w:name w:val="Podpis Wykonawcy"/>
    <w:basedOn w:val="Podpis"/>
    <w:qFormat/>
    <w:rsid w:val="0054556B"/>
    <w:pPr>
      <w:spacing w:before="960"/>
      <w:ind w:left="1134"/>
      <w:contextualSpacing/>
    </w:pPr>
    <w:rPr>
      <w:rFonts w:ascii="Calibri" w:hAnsi="Calibri"/>
    </w:rPr>
  </w:style>
  <w:style w:type="paragraph" w:customStyle="1" w:styleId="Nagwek20">
    <w:name w:val="Nagłówek_2"/>
    <w:basedOn w:val="Nagwek2"/>
    <w:link w:val="Nagwek2Znak0"/>
    <w:qFormat/>
    <w:rsid w:val="00065681"/>
    <w:pPr>
      <w:spacing w:before="240" w:after="120" w:line="240" w:lineRule="auto"/>
      <w:jc w:val="center"/>
    </w:pPr>
    <w:rPr>
      <w:rFonts w:ascii="Aptos" w:hAnsi="Aptos" w:cstheme="majorHAnsi"/>
      <w:b/>
      <w:color w:val="005A9E"/>
      <w:sz w:val="22"/>
      <w:szCs w:val="22"/>
    </w:rPr>
  </w:style>
  <w:style w:type="paragraph" w:styleId="Podpis">
    <w:name w:val="Signature"/>
    <w:basedOn w:val="Normalny"/>
    <w:link w:val="PodpisZnak"/>
    <w:uiPriority w:val="99"/>
    <w:semiHidden/>
    <w:unhideWhenUsed/>
    <w:rsid w:val="0054556B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54556B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5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5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5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05998"/>
    <w:pPr>
      <w:spacing w:after="0" w:line="240" w:lineRule="auto"/>
    </w:pPr>
    <w:rPr>
      <w:sz w:val="24"/>
    </w:rPr>
  </w:style>
  <w:style w:type="character" w:customStyle="1" w:styleId="ui-provider">
    <w:name w:val="ui-provider"/>
    <w:basedOn w:val="Domylnaczcionkaakapitu"/>
    <w:rsid w:val="00B805A0"/>
  </w:style>
  <w:style w:type="paragraph" w:styleId="Tekstpodstawowy3">
    <w:name w:val="Body Text 3"/>
    <w:basedOn w:val="Normalny"/>
    <w:link w:val="Tekstpodstawowy3Znak"/>
    <w:rsid w:val="00637C0C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7C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637C0C"/>
    <w:pPr>
      <w:spacing w:line="240" w:lineRule="auto"/>
      <w:ind w:left="283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ISCG Numerowanie"/>
    <w:basedOn w:val="Normalny"/>
    <w:link w:val="AkapitzlistZnak"/>
    <w:uiPriority w:val="99"/>
    <w:qFormat/>
    <w:rsid w:val="00637C0C"/>
    <w:pPr>
      <w:spacing w:after="200"/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37C0C"/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link w:val="Akapitzlist"/>
    <w:uiPriority w:val="99"/>
    <w:qFormat/>
    <w:locked/>
    <w:rsid w:val="00195C9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CD4BD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E44"/>
    <w:rPr>
      <w:color w:val="605E5C"/>
      <w:shd w:val="clear" w:color="auto" w:fill="E1DFDD"/>
    </w:rPr>
  </w:style>
  <w:style w:type="paragraph" w:customStyle="1" w:styleId="Default">
    <w:name w:val="Default"/>
    <w:rsid w:val="00DC4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64D8E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D8E"/>
    <w:rPr>
      <w:rFonts w:ascii="Calibri" w:eastAsia="Calibri" w:hAnsi="Calibri" w:cs="Times New Roman"/>
    </w:rPr>
  </w:style>
  <w:style w:type="paragraph" w:customStyle="1" w:styleId="ListParagraph1">
    <w:name w:val="List Paragraph1"/>
    <w:link w:val="ListParagraph1Znak"/>
    <w:rsid w:val="00D64D8E"/>
    <w:pPr>
      <w:suppressAutoHyphens/>
      <w:spacing w:after="0" w:line="240" w:lineRule="auto"/>
      <w:ind w:left="720"/>
    </w:pPr>
    <w:rPr>
      <w:rFonts w:ascii="Helvetica" w:eastAsia="ヒラギノ角ゴ Pro W3" w:hAnsi="Helvetica" w:cs="Times New Roman"/>
      <w:color w:val="000000"/>
      <w:sz w:val="24"/>
      <w:szCs w:val="24"/>
      <w:lang w:val="en-US" w:eastAsia="pl-PL"/>
    </w:rPr>
  </w:style>
  <w:style w:type="paragraph" w:customStyle="1" w:styleId="Punktyumowy">
    <w:name w:val="Punkty umowy"/>
    <w:basedOn w:val="ListParagraph1"/>
    <w:link w:val="PunktyumowyZnak"/>
    <w:qFormat/>
    <w:rsid w:val="001A004D"/>
    <w:pPr>
      <w:numPr>
        <w:numId w:val="14"/>
      </w:numPr>
      <w:tabs>
        <w:tab w:val="left" w:pos="720"/>
      </w:tabs>
      <w:spacing w:line="276" w:lineRule="auto"/>
    </w:pPr>
    <w:rPr>
      <w:rFonts w:asciiTheme="minorHAnsi" w:hAnsiTheme="minorHAnsi" w:cstheme="minorHAnsi"/>
      <w:color w:val="auto"/>
      <w:sz w:val="22"/>
      <w:szCs w:val="22"/>
      <w:lang w:val="pl-PL"/>
    </w:rPr>
  </w:style>
  <w:style w:type="paragraph" w:customStyle="1" w:styleId="podpunktyumowya">
    <w:name w:val="podpunkty umowy a"/>
    <w:aliases w:val="b,c"/>
    <w:basedOn w:val="Tekstpodstawowy3"/>
    <w:link w:val="podpunktyumowyaZnak"/>
    <w:qFormat/>
    <w:rsid w:val="001A004D"/>
    <w:pPr>
      <w:numPr>
        <w:numId w:val="11"/>
      </w:numPr>
      <w:spacing w:after="0"/>
    </w:pPr>
    <w:rPr>
      <w:rFonts w:asciiTheme="minorHAnsi" w:hAnsiTheme="minorHAnsi" w:cstheme="minorHAnsi"/>
      <w:sz w:val="22"/>
      <w:szCs w:val="22"/>
    </w:rPr>
  </w:style>
  <w:style w:type="character" w:customStyle="1" w:styleId="ListParagraph1Znak">
    <w:name w:val="List Paragraph1 Znak"/>
    <w:basedOn w:val="Domylnaczcionkaakapitu"/>
    <w:link w:val="ListParagraph1"/>
    <w:rsid w:val="001A004D"/>
    <w:rPr>
      <w:rFonts w:ascii="Helvetica" w:eastAsia="ヒラギノ角ゴ Pro W3" w:hAnsi="Helvetica" w:cs="Times New Roman"/>
      <w:color w:val="000000"/>
      <w:sz w:val="24"/>
      <w:szCs w:val="24"/>
      <w:lang w:val="en-US" w:eastAsia="pl-PL"/>
    </w:rPr>
  </w:style>
  <w:style w:type="character" w:customStyle="1" w:styleId="PunktyumowyZnak">
    <w:name w:val="Punkty umowy Znak"/>
    <w:basedOn w:val="ListParagraph1Znak"/>
    <w:link w:val="Punktyumowy"/>
    <w:rsid w:val="001A004D"/>
    <w:rPr>
      <w:rFonts w:ascii="Helvetica" w:eastAsia="ヒラギノ角ゴ Pro W3" w:hAnsi="Helvetica" w:cstheme="minorHAnsi"/>
      <w:color w:val="000000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BC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unktyumowyaZnak">
    <w:name w:val="podpunkty umowy a Znak"/>
    <w:aliases w:val="b Znak,c Znak"/>
    <w:basedOn w:val="Tekstpodstawowy3Znak"/>
    <w:link w:val="podpunktyumowya"/>
    <w:rsid w:val="001A004D"/>
    <w:rPr>
      <w:rFonts w:ascii="Times New Roman" w:eastAsia="Times New Roman" w:hAnsi="Times New Roman" w:cstheme="minorHAnsi"/>
      <w:sz w:val="16"/>
      <w:szCs w:val="16"/>
      <w:lang w:eastAsia="pl-PL"/>
    </w:rPr>
  </w:style>
  <w:style w:type="character" w:customStyle="1" w:styleId="spellingerror">
    <w:name w:val="spellingerror"/>
    <w:basedOn w:val="Domylnaczcionkaakapitu"/>
    <w:rsid w:val="00BC3E9F"/>
  </w:style>
  <w:style w:type="character" w:customStyle="1" w:styleId="contextualspellingandgrammarerror">
    <w:name w:val="contextualspellingandgrammarerror"/>
    <w:basedOn w:val="Domylnaczcionkaakapitu"/>
    <w:rsid w:val="00BC3E9F"/>
  </w:style>
  <w:style w:type="character" w:customStyle="1" w:styleId="normaltextrun1">
    <w:name w:val="normaltextrun1"/>
    <w:basedOn w:val="Domylnaczcionkaakapitu"/>
    <w:rsid w:val="00BC3E9F"/>
  </w:style>
  <w:style w:type="character" w:customStyle="1" w:styleId="eop">
    <w:name w:val="eop"/>
    <w:basedOn w:val="Domylnaczcionkaakapitu"/>
    <w:rsid w:val="00BC3E9F"/>
  </w:style>
  <w:style w:type="table" w:styleId="Tabelasiatki6kolorowaakcent4">
    <w:name w:val="Grid Table 6 Colorful Accent 4"/>
    <w:basedOn w:val="Standardowy"/>
    <w:uiPriority w:val="51"/>
    <w:rsid w:val="003E318C"/>
    <w:pPr>
      <w:spacing w:after="0" w:line="240" w:lineRule="auto"/>
    </w:pPr>
    <w:rPr>
      <w:color w:val="00538F" w:themeColor="accent4" w:themeShade="BF"/>
    </w:rPr>
    <w:tblPr>
      <w:tblStyleRowBandSize w:val="1"/>
      <w:tblStyleColBandSize w:val="1"/>
      <w:tblBorders>
        <w:top w:val="single" w:sz="4" w:space="0" w:color="40AEFF" w:themeColor="accent4" w:themeTint="99"/>
        <w:left w:val="single" w:sz="4" w:space="0" w:color="40AEFF" w:themeColor="accent4" w:themeTint="99"/>
        <w:bottom w:val="single" w:sz="4" w:space="0" w:color="40AEFF" w:themeColor="accent4" w:themeTint="99"/>
        <w:right w:val="single" w:sz="4" w:space="0" w:color="40AEFF" w:themeColor="accent4" w:themeTint="99"/>
        <w:insideH w:val="single" w:sz="4" w:space="0" w:color="40AEFF" w:themeColor="accent4" w:themeTint="99"/>
        <w:insideV w:val="single" w:sz="4" w:space="0" w:color="40AE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4" w:themeFillTint="33"/>
      </w:tcPr>
    </w:tblStylePr>
    <w:tblStylePr w:type="band1Horz">
      <w:tblPr/>
      <w:tcPr>
        <w:shd w:val="clear" w:color="auto" w:fill="BFE4FF" w:themeFill="accent4" w:themeFillTint="33"/>
      </w:tcPr>
    </w:tblStylePr>
  </w:style>
  <w:style w:type="table" w:styleId="Zwykatabela1">
    <w:name w:val="Plain Table 1"/>
    <w:basedOn w:val="Standardowy"/>
    <w:uiPriority w:val="41"/>
    <w:rsid w:val="003E31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4">
    <w:name w:val="Grid Table 7 Colorful Accent 4"/>
    <w:basedOn w:val="Standardowy"/>
    <w:uiPriority w:val="52"/>
    <w:rsid w:val="008522CF"/>
    <w:pPr>
      <w:spacing w:after="0" w:line="240" w:lineRule="auto"/>
    </w:pPr>
    <w:rPr>
      <w:color w:val="00538F" w:themeColor="accent4" w:themeShade="BF"/>
    </w:rPr>
    <w:tblPr>
      <w:tblStyleRowBandSize w:val="1"/>
      <w:tblStyleColBandSize w:val="1"/>
      <w:tblBorders>
        <w:top w:val="single" w:sz="4" w:space="0" w:color="40AEFF" w:themeColor="accent4" w:themeTint="99"/>
        <w:left w:val="single" w:sz="4" w:space="0" w:color="40AEFF" w:themeColor="accent4" w:themeTint="99"/>
        <w:bottom w:val="single" w:sz="4" w:space="0" w:color="40AEFF" w:themeColor="accent4" w:themeTint="99"/>
        <w:right w:val="single" w:sz="4" w:space="0" w:color="40AEFF" w:themeColor="accent4" w:themeTint="99"/>
        <w:insideH w:val="single" w:sz="4" w:space="0" w:color="40AEFF" w:themeColor="accent4" w:themeTint="99"/>
        <w:insideV w:val="single" w:sz="4" w:space="0" w:color="40AE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4" w:themeFillTint="33"/>
      </w:tcPr>
    </w:tblStylePr>
    <w:tblStylePr w:type="band1Horz">
      <w:tblPr/>
      <w:tcPr>
        <w:shd w:val="clear" w:color="auto" w:fill="BFE4FF" w:themeFill="accent4" w:themeFillTint="33"/>
      </w:tcPr>
    </w:tblStylePr>
    <w:tblStylePr w:type="neCell">
      <w:tblPr/>
      <w:tcPr>
        <w:tcBorders>
          <w:bottom w:val="single" w:sz="4" w:space="0" w:color="40AEFF" w:themeColor="accent4" w:themeTint="99"/>
        </w:tcBorders>
      </w:tcPr>
    </w:tblStylePr>
    <w:tblStylePr w:type="nwCell">
      <w:tblPr/>
      <w:tcPr>
        <w:tcBorders>
          <w:bottom w:val="single" w:sz="4" w:space="0" w:color="40AEFF" w:themeColor="accent4" w:themeTint="99"/>
        </w:tcBorders>
      </w:tcPr>
    </w:tblStylePr>
    <w:tblStylePr w:type="seCell">
      <w:tblPr/>
      <w:tcPr>
        <w:tcBorders>
          <w:top w:val="single" w:sz="4" w:space="0" w:color="40AEFF" w:themeColor="accent4" w:themeTint="99"/>
        </w:tcBorders>
      </w:tcPr>
    </w:tblStylePr>
    <w:tblStylePr w:type="swCell">
      <w:tblPr/>
      <w:tcPr>
        <w:tcBorders>
          <w:top w:val="single" w:sz="4" w:space="0" w:color="40AEFF" w:themeColor="accent4" w:themeTint="99"/>
        </w:tcBorders>
      </w:tcPr>
    </w:tblStylePr>
  </w:style>
  <w:style w:type="table" w:styleId="Tabelalisty4akcent4">
    <w:name w:val="List Table 4 Accent 4"/>
    <w:basedOn w:val="Standardowy"/>
    <w:uiPriority w:val="49"/>
    <w:rsid w:val="008522CF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4" w:themeTint="99"/>
        <w:left w:val="single" w:sz="4" w:space="0" w:color="40AEFF" w:themeColor="accent4" w:themeTint="99"/>
        <w:bottom w:val="single" w:sz="4" w:space="0" w:color="40AEFF" w:themeColor="accent4" w:themeTint="99"/>
        <w:right w:val="single" w:sz="4" w:space="0" w:color="40AEFF" w:themeColor="accent4" w:themeTint="99"/>
        <w:insideH w:val="single" w:sz="4" w:space="0" w:color="40AE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4"/>
          <w:left w:val="single" w:sz="4" w:space="0" w:color="0070C0" w:themeColor="accent4"/>
          <w:bottom w:val="single" w:sz="4" w:space="0" w:color="0070C0" w:themeColor="accent4"/>
          <w:right w:val="single" w:sz="4" w:space="0" w:color="0070C0" w:themeColor="accent4"/>
          <w:insideH w:val="nil"/>
        </w:tcBorders>
        <w:shd w:val="clear" w:color="auto" w:fill="0070C0" w:themeFill="accent4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4" w:themeFillTint="33"/>
      </w:tcPr>
    </w:tblStylePr>
    <w:tblStylePr w:type="band1Horz">
      <w:tblPr/>
      <w:tcPr>
        <w:shd w:val="clear" w:color="auto" w:fill="BFE4FF" w:themeFill="accent4" w:themeFillTint="33"/>
      </w:tcPr>
    </w:tblStylePr>
  </w:style>
  <w:style w:type="table" w:styleId="Tabelalisty6kolorowaakcent4">
    <w:name w:val="List Table 6 Colorful Accent 4"/>
    <w:basedOn w:val="Tabela-SieWeb3"/>
    <w:uiPriority w:val="51"/>
    <w:rsid w:val="0045753A"/>
    <w:pPr>
      <w:spacing w:after="0" w:line="240" w:lineRule="auto"/>
      <w:jc w:val="center"/>
    </w:pPr>
    <w:rPr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bCs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DEEFF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F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tyl1">
    <w:name w:val="Styl1"/>
    <w:basedOn w:val="Standardowy"/>
    <w:uiPriority w:val="99"/>
    <w:rsid w:val="0085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3">
    <w:name w:val="Table Web 3"/>
    <w:basedOn w:val="Standardowy"/>
    <w:uiPriority w:val="99"/>
    <w:semiHidden/>
    <w:unhideWhenUsed/>
    <w:rsid w:val="008522CF"/>
    <w:pPr>
      <w:spacing w:after="24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7Znak">
    <w:name w:val="Nagłówek 7 Znak"/>
    <w:basedOn w:val="Domylnaczcionkaakapitu"/>
    <w:link w:val="Nagwek7"/>
    <w:uiPriority w:val="9"/>
    <w:rsid w:val="002649E4"/>
    <w:rPr>
      <w:rFonts w:asciiTheme="majorHAnsi" w:eastAsiaTheme="majorEastAsia" w:hAnsiTheme="majorHAnsi" w:cstheme="majorBidi"/>
      <w:i/>
      <w:iCs/>
      <w:color w:val="780000" w:themeColor="accent1" w:themeShade="7F"/>
    </w:rPr>
  </w:style>
  <w:style w:type="paragraph" w:customStyle="1" w:styleId="Styl2">
    <w:name w:val="Styl2"/>
    <w:link w:val="Styl2Znak"/>
    <w:qFormat/>
    <w:rsid w:val="0070663E"/>
    <w:pPr>
      <w:spacing w:after="240"/>
    </w:pPr>
    <w:rPr>
      <w:rFonts w:ascii="Aptos" w:eastAsiaTheme="majorEastAsia" w:hAnsi="Aptos" w:cstheme="majorHAnsi"/>
      <w:b/>
      <w:color w:val="005A9E"/>
      <w:sz w:val="24"/>
      <w:szCs w:val="24"/>
    </w:rPr>
  </w:style>
  <w:style w:type="character" w:customStyle="1" w:styleId="Nagwek2Znak0">
    <w:name w:val="Nagłówek_2 Znak"/>
    <w:basedOn w:val="Nagwek2Znak"/>
    <w:link w:val="Nagwek20"/>
    <w:rsid w:val="002649E4"/>
    <w:rPr>
      <w:rFonts w:ascii="Aptos" w:eastAsiaTheme="majorEastAsia" w:hAnsi="Aptos" w:cstheme="majorHAnsi"/>
      <w:b/>
      <w:color w:val="005A9E"/>
      <w:sz w:val="30"/>
      <w:szCs w:val="26"/>
    </w:rPr>
  </w:style>
  <w:style w:type="character" w:customStyle="1" w:styleId="Styl2Znak">
    <w:name w:val="Styl2 Znak"/>
    <w:basedOn w:val="Nagwek2Znak0"/>
    <w:link w:val="Styl2"/>
    <w:rsid w:val="0070663E"/>
    <w:rPr>
      <w:rFonts w:ascii="Aptos" w:eastAsiaTheme="majorEastAsia" w:hAnsi="Aptos" w:cstheme="majorHAnsi"/>
      <w:b/>
      <w:color w:val="005A9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8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84A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84A"/>
    <w:rPr>
      <w:vertAlign w:val="superscript"/>
    </w:rPr>
  </w:style>
  <w:style w:type="paragraph" w:customStyle="1" w:styleId="Styl3">
    <w:name w:val="Styl3"/>
    <w:basedOn w:val="Styl2"/>
    <w:link w:val="Styl3Znak"/>
    <w:qFormat/>
    <w:rsid w:val="0070663E"/>
    <w:pPr>
      <w:keepNext/>
      <w:keepLines/>
      <w:spacing w:before="240" w:line="240" w:lineRule="auto"/>
      <w:outlineLvl w:val="1"/>
    </w:pPr>
    <w:rPr>
      <w:b w:val="0"/>
      <w:i/>
    </w:rPr>
  </w:style>
  <w:style w:type="character" w:customStyle="1" w:styleId="Styl3Znak">
    <w:name w:val="Styl3 Znak"/>
    <w:basedOn w:val="Styl2Znak"/>
    <w:link w:val="Styl3"/>
    <w:rsid w:val="0070663E"/>
    <w:rPr>
      <w:rFonts w:ascii="Aptos" w:eastAsiaTheme="majorEastAsia" w:hAnsi="Aptos" w:cstheme="majorHAnsi"/>
      <w:b w:val="0"/>
      <w:i/>
      <w:color w:val="005A9E"/>
      <w:sz w:val="24"/>
      <w:szCs w:val="24"/>
    </w:rPr>
  </w:style>
  <w:style w:type="paragraph" w:styleId="NormalnyWeb">
    <w:name w:val="Normal (Web)"/>
    <w:basedOn w:val="Normalny"/>
    <w:rsid w:val="002D435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25BE6-E9E3-425D-BCAB-315DC75F3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3E14-3AF7-41A8-B465-D534EA894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9116</Words>
  <Characters>54697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63686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Przygotowanie i przeprowadzenie szkolenia pt. „Szacowanie szkód łowieckich wyrządzonych przez zwierzęta łowne w uprawach wieloletnich drzew i krzewów owocowych, w tym agrotechnika tych upraw: produkcja sadzonek, zakładanie i pielęgnacja upraw”</dc:subject>
  <dc:creator>Kostro-Kurek Monika</dc:creator>
  <cp:keywords>Projekt umowy medycyna pracy</cp:keywords>
  <dc:description>Umowa na świadczenie profilaktycznej opieki zdrowotnej w zakresie medycyny pracy</dc:description>
  <cp:lastModifiedBy>Siennicka Anna</cp:lastModifiedBy>
  <cp:revision>11</cp:revision>
  <cp:lastPrinted>2024-10-22T12:13:00Z</cp:lastPrinted>
  <dcterms:created xsi:type="dcterms:W3CDTF">2024-10-25T10:52:00Z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2023-03-17T13:51:23Z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165bab2e-976c-4ebd-aac6-2cb50c77fee5</vt:lpwstr>
  </property>
  <property fmtid="{D5CDD505-2E9C-101B-9397-08002B2CF9AE}" pid="8" name="MSIP_Label_258eb0e9-d44e-424a-9b31-8f05f32f858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0x01010040EEA3D38740014C998E7F20C3E65D46</vt:lpwstr>
  </property>
</Properties>
</file>