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65BDAB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55E8B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24463C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24463C">
        <w:rPr>
          <w:rFonts w:ascii="Arial" w:hAnsi="Arial" w:cs="Arial"/>
          <w:b/>
          <w:bCs/>
          <w:sz w:val="20"/>
          <w:szCs w:val="20"/>
        </w:rPr>
        <w:t>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4463C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3668E123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4463C">
        <w:rPr>
          <w:sz w:val="21"/>
          <w:szCs w:val="21"/>
        </w:rPr>
        <w:t>„</w:t>
      </w:r>
      <w:r w:rsidR="0024463C" w:rsidRPr="0024463C">
        <w:rPr>
          <w:rFonts w:ascii="Arial" w:hAnsi="Arial" w:cs="Arial"/>
          <w:b/>
          <w:bCs/>
          <w:sz w:val="21"/>
          <w:szCs w:val="21"/>
        </w:rPr>
        <w:t>Dostawa leków do apteki szpitalnej</w:t>
      </w:r>
      <w:r w:rsidR="0024463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24463C">
        <w:rPr>
          <w:rFonts w:ascii="Arial" w:hAnsi="Arial" w:cs="Arial"/>
          <w:b/>
          <w:bCs/>
          <w:sz w:val="21"/>
          <w:szCs w:val="21"/>
        </w:rPr>
        <w:t>1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24463C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18C05B0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</w:t>
      </w:r>
      <w:r w:rsidR="0024463C" w:rsidRPr="0024463C"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opisane w SWZ</w:t>
      </w:r>
      <w:r w:rsidR="0081507C">
        <w:rPr>
          <w:rFonts w:ascii="Arial" w:hAnsi="Arial" w:cs="Arial"/>
          <w:sz w:val="21"/>
          <w:szCs w:val="21"/>
        </w:rPr>
        <w:t xml:space="preserve">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zgodnie z pkt 1 OPZ - stanowiącym załącznik nr 3 do SWZ</w:t>
      </w:r>
      <w:r w:rsidR="0024463C" w:rsidRPr="0024463C">
        <w:rPr>
          <w:rFonts w:ascii="Arial" w:hAnsi="Arial" w:cs="Arial"/>
          <w:sz w:val="21"/>
          <w:szCs w:val="21"/>
        </w:rPr>
        <w:t xml:space="preserve">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602053A" w:rsidR="00C754E8" w:rsidRPr="00E82EBB" w:rsidRDefault="00B205CA" w:rsidP="00C754E8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sectPr w:rsidR="00C754E8" w:rsidRPr="00E82EBB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463C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82EBB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77</cp:revision>
  <cp:lastPrinted>2024-01-03T10:30:00Z</cp:lastPrinted>
  <dcterms:created xsi:type="dcterms:W3CDTF">2019-10-07T07:44:00Z</dcterms:created>
  <dcterms:modified xsi:type="dcterms:W3CDTF">2024-01-03T10:30:00Z</dcterms:modified>
</cp:coreProperties>
</file>