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1131FD44" w:rsidR="00D4578C" w:rsidRPr="00524188" w:rsidRDefault="009F65D7" w:rsidP="00524188">
      <w:pPr>
        <w:ind w:right="-1"/>
        <w:jc w:val="center"/>
        <w:rPr>
          <w:rFonts w:ascii="Century Gothic" w:hAnsi="Century Gothic"/>
          <w:b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524188">
        <w:rPr>
          <w:rFonts w:ascii="Century Gothic" w:hAnsi="Century Gothic"/>
          <w:b/>
          <w:noProof/>
        </w:rPr>
        <w:drawing>
          <wp:anchor distT="0" distB="0" distL="114300" distR="114300" simplePos="0" relativeHeight="251670528" behindDoc="1" locked="0" layoutInCell="1" allowOverlap="1" wp14:anchorId="2A5182BD" wp14:editId="1411550B">
            <wp:simplePos x="0" y="0"/>
            <wp:positionH relativeFrom="column">
              <wp:posOffset>4502785</wp:posOffset>
            </wp:positionH>
            <wp:positionV relativeFrom="paragraph">
              <wp:posOffset>165100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88"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0" locked="0" layoutInCell="1" allowOverlap="1" wp14:anchorId="77F84C4D" wp14:editId="0B9426DA">
            <wp:simplePos x="0" y="0"/>
            <wp:positionH relativeFrom="column">
              <wp:posOffset>2963545</wp:posOffset>
            </wp:positionH>
            <wp:positionV relativeFrom="paragraph">
              <wp:posOffset>135890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88">
        <w:rPr>
          <w:rFonts w:ascii="Century Gothic" w:hAnsi="Century Gothic"/>
          <w:b/>
          <w:noProof/>
        </w:rPr>
        <w:drawing>
          <wp:anchor distT="0" distB="0" distL="114300" distR="114300" simplePos="0" relativeHeight="251668480" behindDoc="0" locked="0" layoutInCell="1" allowOverlap="1" wp14:anchorId="4DA33CDB" wp14:editId="0A62783A">
            <wp:simplePos x="0" y="0"/>
            <wp:positionH relativeFrom="column">
              <wp:posOffset>1581150</wp:posOffset>
            </wp:positionH>
            <wp:positionV relativeFrom="paragraph">
              <wp:posOffset>105410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88">
        <w:rPr>
          <w:rFonts w:ascii="Century Gothic" w:hAnsi="Century Gothic"/>
          <w:b/>
          <w:noProof/>
        </w:rPr>
        <w:drawing>
          <wp:anchor distT="0" distB="0" distL="114300" distR="114300" simplePos="0" relativeHeight="251667456" behindDoc="1" locked="0" layoutInCell="1" allowOverlap="1" wp14:anchorId="7EAAF44D" wp14:editId="7F6B26C1">
            <wp:simplePos x="0" y="0"/>
            <wp:positionH relativeFrom="column">
              <wp:posOffset>15240</wp:posOffset>
            </wp:positionH>
            <wp:positionV relativeFrom="paragraph">
              <wp:posOffset>135890</wp:posOffset>
            </wp:positionV>
            <wp:extent cx="1351280" cy="54229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D98C9" w14:textId="2C9CF62D" w:rsid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5B194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06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5B194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03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49CC5A0C" w14:textId="77777777" w:rsidR="00524188" w:rsidRPr="002427A7" w:rsidRDefault="00524188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1F1D1364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27392D">
        <w:rPr>
          <w:rFonts w:ascii="Book Antiqua" w:eastAsia="Times New Roman" w:hAnsi="Book Antiqua" w:cs="Times New Roman"/>
          <w:b/>
          <w:szCs w:val="24"/>
          <w:lang w:eastAsia="pl-PL"/>
        </w:rPr>
        <w:t>15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7392D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0D67C041" w14:textId="77777777" w:rsidR="00524188" w:rsidRPr="00626EDD" w:rsidRDefault="002427A7" w:rsidP="00524188">
      <w:pPr>
        <w:spacing w:after="0"/>
        <w:ind w:firstLine="36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="00524188" w:rsidRPr="00626EDD">
        <w:rPr>
          <w:rFonts w:ascii="Book Antiqua" w:eastAsia="Times New Roman" w:hAnsi="Book Antiqua" w:cs="Book Antiqua"/>
          <w:sz w:val="20"/>
          <w:szCs w:val="20"/>
        </w:rPr>
        <w:t>Uniwersytet Kazimierza Wielkiego w Bydgoszczy, ul. Chodkiewicza 30, 85-064 Bydgoszcz występuje z Zapytaniem Ofertowym na realizację zamówienia:</w:t>
      </w:r>
    </w:p>
    <w:p w14:paraId="11D08C5B" w14:textId="604730A3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063C9B0D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60F7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43A32C62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31360D">
        <w:rPr>
          <w:rFonts w:ascii="Book Antiqua" w:hAnsi="Book Antiqua" w:cs="Arial"/>
          <w:sz w:val="20"/>
          <w:szCs w:val="20"/>
        </w:rPr>
        <w:t>14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dni kalendarzowych od dnia podpisania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3FFDF170" w14:textId="3E74CAAE" w:rsidR="002427A7" w:rsidRPr="002A7457" w:rsidRDefault="002427A7" w:rsidP="002A745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na potrzeby UKW</w:t>
      </w:r>
      <w:r w:rsidR="002A74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s</w:t>
      </w:r>
      <w:r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zczegółow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o</w:t>
      </w:r>
      <w:r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opis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ana</w:t>
      </w:r>
      <w:r w:rsidR="0053360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53360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2 do Zapytania Ofertowego.</w:t>
      </w:r>
      <w:r w:rsidR="002A7457"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613A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13A71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2A7457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4.</w:t>
      </w:r>
      <w:r w:rsidR="002A7457" w:rsidRPr="002A7457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1A133290" w:rsidR="002427A7" w:rsidRDefault="002427A7" w:rsidP="002A745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 w:rsidR="002A7457">
        <w:rPr>
          <w:rFonts w:ascii="Book Antiqua" w:eastAsia="Times New Roman" w:hAnsi="Book Antiqua" w:cs="Arial"/>
          <w:b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2A7457">
        <w:rPr>
          <w:rFonts w:ascii="Book Antiqua" w:eastAsia="Times New Roman" w:hAnsi="Book Antiqua" w:cs="Arial"/>
          <w:sz w:val="20"/>
          <w:szCs w:val="20"/>
          <w:lang w:eastAsia="pl-PL"/>
        </w:rPr>
        <w:t>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wszystkie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wybraną ilość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z zastrzeżeniem, iż oferta w każdej części powinna być pełna. Każda część będzie oceniana osobno przez Zamawiającego.</w:t>
      </w:r>
    </w:p>
    <w:p w14:paraId="63FDD72D" w14:textId="71B11F77" w:rsidR="002427A7" w:rsidRDefault="00512FEC" w:rsidP="002A745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 w:rsidR="002A7457">
        <w:rPr>
          <w:rFonts w:ascii="Book Antiqua" w:eastAsia="Times New Roman" w:hAnsi="Book Antiqua" w:cs="Arial"/>
          <w:b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41CF7"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59217C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  </w:t>
      </w:r>
      <w:r w:rsidR="0059217C" w:rsidRPr="0059217C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projektu „Inkubator Innowacyjności 4.0”</w:t>
      </w:r>
      <w:r w:rsidR="0059217C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3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0F666AA2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4A7CB565" w:rsidR="002427A7" w:rsidRPr="002427A7" w:rsidRDefault="005B1946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A427C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A427C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6EE7D890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57949">
        <w:rPr>
          <w:rFonts w:ascii="Book Antiqua" w:hAnsi="Book Antiqua"/>
          <w:sz w:val="20"/>
          <w:szCs w:val="20"/>
        </w:rPr>
        <w:t>0</w:t>
      </w:r>
      <w:r w:rsidR="005B1946">
        <w:rPr>
          <w:rFonts w:ascii="Book Antiqua" w:hAnsi="Book Antiqua"/>
          <w:sz w:val="20"/>
          <w:szCs w:val="20"/>
        </w:rPr>
        <w:t>8</w:t>
      </w:r>
      <w:r w:rsidR="00A0657C">
        <w:rPr>
          <w:rFonts w:ascii="Book Antiqua" w:hAnsi="Book Antiqua"/>
          <w:sz w:val="20"/>
          <w:szCs w:val="20"/>
        </w:rPr>
        <w:t>.</w:t>
      </w:r>
      <w:r w:rsidR="00A427C8">
        <w:rPr>
          <w:rFonts w:ascii="Book Antiqua" w:hAnsi="Book Antiqua"/>
          <w:sz w:val="20"/>
          <w:szCs w:val="20"/>
        </w:rPr>
        <w:t>03</w:t>
      </w:r>
      <w:r w:rsidR="007C5C0B">
        <w:rPr>
          <w:rFonts w:ascii="Book Antiqua" w:hAnsi="Book Antiqua"/>
          <w:sz w:val="20"/>
          <w:szCs w:val="20"/>
        </w:rPr>
        <w:t>.202</w:t>
      </w:r>
      <w:r w:rsidR="00A427C8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 o godz. 1</w:t>
      </w:r>
      <w:r w:rsidR="005B1946">
        <w:rPr>
          <w:rFonts w:ascii="Book Antiqua" w:hAnsi="Book Antiqua"/>
          <w:sz w:val="20"/>
          <w:szCs w:val="20"/>
        </w:rPr>
        <w:t>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05A78A36" w:rsidR="002427A7" w:rsidRDefault="002427A7" w:rsidP="00A427C8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427C8">
        <w:rPr>
          <w:rFonts w:ascii="Book Antiqua" w:eastAsia="Times New Roman" w:hAnsi="Book Antiqua" w:cs="Times New Roman"/>
          <w:sz w:val="20"/>
          <w:szCs w:val="20"/>
          <w:lang w:eastAsia="pl-PL"/>
        </w:rPr>
        <w:t>osobę upoważnioną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notariusza). Pełnomocnik może być ustanowiony do reprezentowania Wykonawców    w </w:t>
      </w:r>
      <w:proofErr w:type="spellStart"/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postępo</w:t>
      </w:r>
      <w:proofErr w:type="spellEnd"/>
      <w:r w:rsidR="00A427C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 </w:t>
      </w:r>
      <w:proofErr w:type="spellStart"/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waniu</w:t>
      </w:r>
      <w:proofErr w:type="spellEnd"/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1DDA37AF" w:rsidR="002427A7" w:rsidRPr="00D7588B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Wykonawca oferujący </w:t>
      </w:r>
      <w:r w:rsidR="002427A7" w:rsidRPr="00D7588B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zobowiązany jest do dołączenia do oferty wiarygodnych dokumentów</w:t>
      </w:r>
      <w:r w:rsidR="006052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sporządzonych w języku polskim lub angielskim,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potwierdzających jednoznaczne spełnienie określonych wymagań równoważności</w:t>
      </w:r>
      <w:r w:rsidR="00BE4C0C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oferowanego produktu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(specyfikacja techniczna</w:t>
      </w:r>
      <w:r w:rsidR="00BE4C0C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karta katalogowa itp.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).</w:t>
      </w:r>
      <w:r w:rsidR="0084596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5B9F03AD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  <w:r w:rsidR="0084596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dopuszcza dokumenty, o których mowa w pkt 10.5) w języku angielskim.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121606AB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77777777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4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5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2D98A3" w14:textId="61825F22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5D5616FB" w14:textId="5C322F18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A160251" w14:textId="77777777" w:rsidR="00420365" w:rsidRDefault="00420365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61AC818" w14:textId="77777777" w:rsidR="00420365" w:rsidRDefault="00420365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82A0378" w14:textId="77777777" w:rsidR="00420365" w:rsidRDefault="00420365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20E3C6A" w14:textId="77777777" w:rsidR="00420365" w:rsidRDefault="00420365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E67E4F" w14:textId="77777777" w:rsidR="00420365" w:rsidRDefault="00420365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77306D85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254CB460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="00420365">
        <w:rPr>
          <w:rFonts w:ascii="Book Antiqua" w:eastAsia="Times New Roman" w:hAnsi="Book Antiqua" w:cs="Times New Roman"/>
          <w:b/>
          <w:lang w:eastAsia="pl-PL"/>
        </w:rPr>
        <w:t>15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20365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625B0979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4B7A53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4BC4EA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52BC14A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42036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15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</w:t>
      </w:r>
      <w:r w:rsidR="0042036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3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6BF49974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420365">
        <w:rPr>
          <w:rFonts w:ascii="Book Antiqua" w:eastAsia="Times New Roman" w:hAnsi="Book Antiqua" w:cs="Century Gothic"/>
          <w:sz w:val="20"/>
          <w:szCs w:val="20"/>
          <w:lang w:eastAsia="pl-PL"/>
        </w:rPr>
        <w:t>15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42036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12D4A9E2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</w:t>
      </w:r>
      <w:r w:rsidR="004A2703">
        <w:rPr>
          <w:rFonts w:ascii="Book Antiqua" w:eastAsia="Times New Roman" w:hAnsi="Book Antiqua"/>
          <w:sz w:val="20"/>
          <w:szCs w:val="20"/>
          <w:lang w:eastAsia="pl-PL"/>
        </w:rPr>
        <w:t xml:space="preserve"> ze zm.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>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543FD67A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66049770" w:rsidR="0090021D" w:rsidRPr="002427A7" w:rsidRDefault="00117525" w:rsidP="00553E61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1D44D275" w14:textId="5932A2D7" w:rsidR="00553E61" w:rsidRPr="00553E61" w:rsidRDefault="00553E61" w:rsidP="00553E61">
      <w:pPr>
        <w:ind w:right="-1"/>
        <w:jc w:val="center"/>
        <w:rPr>
          <w:rFonts w:ascii="Century Gothic" w:hAnsi="Century Gothic"/>
          <w:b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5648" behindDoc="1" locked="0" layoutInCell="1" allowOverlap="1" wp14:anchorId="6D8C371E" wp14:editId="372B5995">
            <wp:simplePos x="0" y="0"/>
            <wp:positionH relativeFrom="column">
              <wp:posOffset>4502785</wp:posOffset>
            </wp:positionH>
            <wp:positionV relativeFrom="paragraph">
              <wp:posOffset>165100</wp:posOffset>
            </wp:positionV>
            <wp:extent cx="1332865" cy="5137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4624" behindDoc="0" locked="0" layoutInCell="1" allowOverlap="1" wp14:anchorId="15188153" wp14:editId="6825F89C">
            <wp:simplePos x="0" y="0"/>
            <wp:positionH relativeFrom="column">
              <wp:posOffset>2963545</wp:posOffset>
            </wp:positionH>
            <wp:positionV relativeFrom="paragraph">
              <wp:posOffset>135890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3600" behindDoc="0" locked="0" layoutInCell="1" allowOverlap="1" wp14:anchorId="13BF6000" wp14:editId="2FD2A5FC">
            <wp:simplePos x="0" y="0"/>
            <wp:positionH relativeFrom="column">
              <wp:posOffset>1581150</wp:posOffset>
            </wp:positionH>
            <wp:positionV relativeFrom="paragraph">
              <wp:posOffset>105410</wp:posOffset>
            </wp:positionV>
            <wp:extent cx="1295400" cy="6692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2576" behindDoc="1" locked="0" layoutInCell="1" allowOverlap="1" wp14:anchorId="3F36810D" wp14:editId="290194A9">
            <wp:simplePos x="0" y="0"/>
            <wp:positionH relativeFrom="column">
              <wp:posOffset>15240</wp:posOffset>
            </wp:positionH>
            <wp:positionV relativeFrom="paragraph">
              <wp:posOffset>135890</wp:posOffset>
            </wp:positionV>
            <wp:extent cx="1351280" cy="542290"/>
            <wp:effectExtent l="0" t="0" r="127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111AF" w14:textId="17A48311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</w:t>
      </w:r>
      <w:r w:rsidR="00186A27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 –</w:t>
      </w:r>
      <w:r w:rsidR="00186A27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15/2023</w:t>
      </w:r>
    </w:p>
    <w:p w14:paraId="240019C1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2E8B6EA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4BDFE06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27C6E131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13B9EF0E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5F14AA89" w14:textId="77777777" w:rsidR="0090021D" w:rsidRPr="001378DF" w:rsidRDefault="0090021D" w:rsidP="0090021D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36DF460A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E8EBDF5" w14:textId="77777777" w:rsidR="0090021D" w:rsidRPr="001378DF" w:rsidRDefault="0090021D" w:rsidP="0090021D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51A2F0E" w14:textId="77777777" w:rsidR="0090021D" w:rsidRPr="001378DF" w:rsidRDefault="0090021D" w:rsidP="0090021D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88BF7C3" w14:textId="5ECD81DA" w:rsidR="0090021D" w:rsidRPr="001378DF" w:rsidRDefault="00186A27" w:rsidP="0090021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86A27">
        <w:rPr>
          <w:rFonts w:ascii="Book Antiqua" w:eastAsia="Times New Roman" w:hAnsi="Book Antiqua" w:cs="Book Antiqua"/>
          <w:sz w:val="20"/>
          <w:szCs w:val="20"/>
          <w:lang w:eastAsia="pl-PL"/>
        </w:rPr>
        <w:t>Niniejsza umowa jest następstwem wyboru przez Zamawiającego oferty Wykonawcy w postępowaniu prowadzonym w trybie zapytania ofertowego, zgodnie Regulaminem udzielania zamówień publicznych na UKW w Bydgoszczy pn.: „Dostawa odczynników na potrzeby UKW”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="0090021D"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="0090021D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90021D"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3CACDF36" w14:textId="77777777" w:rsidR="0090021D" w:rsidRPr="001378DF" w:rsidRDefault="0090021D" w:rsidP="0090021D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EFBFF9F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348A4AE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38687F72" w14:textId="703D9494" w:rsidR="0090021D" w:rsidRPr="00232448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 xml:space="preserve">odczynników </w:t>
      </w:r>
      <w:r>
        <w:rPr>
          <w:rFonts w:ascii="Book Antiqua" w:hAnsi="Book Antiqua"/>
          <w:color w:val="000000" w:themeColor="text1"/>
          <w:sz w:val="20"/>
          <w:szCs w:val="20"/>
        </w:rPr>
        <w:t>w ramach części</w:t>
      </w:r>
      <w:r w:rsidR="00723DA3">
        <w:rPr>
          <w:rFonts w:ascii="Book Antiqua" w:hAnsi="Book Antiqua"/>
          <w:color w:val="000000" w:themeColor="text1"/>
          <w:sz w:val="20"/>
          <w:szCs w:val="20"/>
        </w:rPr>
        <w:t xml:space="preserve"> nr</w:t>
      </w:r>
      <w:r>
        <w:rPr>
          <w:rFonts w:ascii="Book Antiqua" w:hAnsi="Book Antiqua"/>
          <w:color w:val="000000" w:themeColor="text1"/>
          <w:sz w:val="20"/>
          <w:szCs w:val="20"/>
        </w:rPr>
        <w:t>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723DA3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BEE181A" w14:textId="77777777" w:rsidR="0090021D" w:rsidRPr="001378DF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81F4F33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042E2262" w14:textId="5957973B" w:rsidR="0090021D" w:rsidRPr="0090021D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 z dnia 30 sierpnia 2002 r. (t. j. Dz. U. z 202</w:t>
      </w:r>
      <w:r w:rsidR="00D868D5">
        <w:rPr>
          <w:rFonts w:ascii="Book Antiqua" w:hAnsi="Book Antiqua" w:cs="Century Gothic"/>
          <w:sz w:val="20"/>
          <w:szCs w:val="20"/>
        </w:rPr>
        <w:t>3</w:t>
      </w:r>
      <w:r w:rsidRPr="001378DF">
        <w:rPr>
          <w:rFonts w:ascii="Book Antiqua" w:hAnsi="Book Antiqua" w:cs="Century Gothic"/>
          <w:sz w:val="20"/>
          <w:szCs w:val="20"/>
        </w:rPr>
        <w:t xml:space="preserve">r., poz. </w:t>
      </w:r>
      <w:r w:rsidR="00D868D5">
        <w:rPr>
          <w:rFonts w:ascii="Book Antiqua" w:hAnsi="Book Antiqua" w:cs="Century Gothic"/>
          <w:sz w:val="20"/>
          <w:szCs w:val="20"/>
        </w:rPr>
        <w:t>215</w:t>
      </w:r>
      <w:r w:rsidRPr="001378DF">
        <w:rPr>
          <w:rFonts w:ascii="Book Antiqua" w:hAnsi="Book Antiqua" w:cs="Century Gothic"/>
          <w:sz w:val="20"/>
          <w:szCs w:val="20"/>
        </w:rPr>
        <w:t xml:space="preserve"> </w:t>
      </w:r>
      <w:r w:rsidRPr="0090021D">
        <w:rPr>
          <w:rFonts w:ascii="Book Antiqua" w:hAnsi="Book Antiqua" w:cs="Century Gothic"/>
          <w:sz w:val="20"/>
          <w:szCs w:val="20"/>
        </w:rPr>
        <w:t>ze zm.);</w:t>
      </w:r>
    </w:p>
    <w:p w14:paraId="78E9CEAF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CAAFB8C" w14:textId="0DA01574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 w:rsidR="0051421A">
        <w:rPr>
          <w:rFonts w:ascii="Book Antiqua" w:hAnsi="Book Antiqua" w:cs="Book Antiqua"/>
          <w:sz w:val="20"/>
          <w:szCs w:val="20"/>
        </w:rPr>
        <w:t xml:space="preserve"> ( 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0680F9F6" w14:textId="32526EE2" w:rsidR="0090021D" w:rsidRPr="00AD1957" w:rsidRDefault="0090021D" w:rsidP="00AD195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lastRenderedPageBreak/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</w:p>
    <w:p w14:paraId="1D020C84" w14:textId="77777777" w:rsidR="0090021D" w:rsidRPr="00040699" w:rsidRDefault="0090021D" w:rsidP="0090021D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72A6D5A1" w14:textId="77777777" w:rsidR="0090021D" w:rsidRPr="001378DF" w:rsidRDefault="0090021D" w:rsidP="0090021D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55E6BB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1257FB05" w14:textId="77777777" w:rsidR="0090021D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4459B9F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D70146E" w14:textId="6183C717" w:rsidR="0090021D" w:rsidRPr="00A23908" w:rsidRDefault="0090021D" w:rsidP="009002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>Dostawa towaru w ramach części nr .......  przedmiotu zamówienia nastąpi w terminie do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="00723DA3">
        <w:rPr>
          <w:rFonts w:ascii="Book Antiqua" w:hAnsi="Book Antiqua" w:cs="Century Gothic"/>
          <w:color w:val="000000" w:themeColor="text1"/>
          <w:sz w:val="20"/>
          <w:szCs w:val="20"/>
        </w:rPr>
        <w:t>14</w:t>
      </w: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 xml:space="preserve"> dni kalendarzowych od dnia zawarcia umowy. </w:t>
      </w:r>
    </w:p>
    <w:p w14:paraId="1FCC887E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49D1D06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1A6F1B17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14:paraId="336F05C4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453D03D3" w14:textId="7961A0E7" w:rsid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</w:t>
      </w:r>
      <w:r w:rsidR="00125272">
        <w:rPr>
          <w:rFonts w:ascii="Book Antiqua" w:hAnsi="Book Antiqua" w:cs="Century Gothic"/>
          <w:sz w:val="20"/>
          <w:szCs w:val="20"/>
        </w:rPr>
        <w:t>14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</w:p>
    <w:p w14:paraId="50C88467" w14:textId="77777777" w:rsidR="0090021D" w:rsidRP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90021D">
        <w:rPr>
          <w:rFonts w:ascii="Book Antiqua" w:hAnsi="Book Antiqua" w:cs="Century Gothic"/>
          <w:sz w:val="20"/>
          <w:szCs w:val="20"/>
        </w:rPr>
        <w:t xml:space="preserve">Usunięcie stwierdzonych niezgodności wskazanych w ust. 4  w terminie określonym w ust. 6 oznacza wykonanie przedmiotu umowy po upływie terminu, o którym mowa w ust. 1.  </w:t>
      </w:r>
    </w:p>
    <w:p w14:paraId="378C3996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98A04F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5EEE1B0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F90A3F3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1AEEA681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14:paraId="507654D7" w14:textId="77777777" w:rsidR="0090021D" w:rsidRPr="001378DF" w:rsidRDefault="0090021D" w:rsidP="009002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66A19BDD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60E54C5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7AF9F3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77CF959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60768D6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F1C23A7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3590991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74D8530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43FB2BA6" w14:textId="77777777" w:rsidR="0090021D" w:rsidRPr="001378DF" w:rsidRDefault="0090021D" w:rsidP="0090021D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Część…..</w:t>
      </w:r>
    </w:p>
    <w:p w14:paraId="15C65566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74C6F894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03B2D65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9493742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8D9C854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5E700D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3A179557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35C8F9A8" w14:textId="77777777" w:rsidR="0090021D" w:rsidRPr="001378DF" w:rsidRDefault="0090021D" w:rsidP="0090021D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A1E6D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C63A41F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59C44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704889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73F871C6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1D31BB3C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17E89B7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1A17761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3A6D98D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98CFFFE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51457A3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16F03C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AF1853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2E8FB225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9B20D4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1EB37252" w14:textId="77777777" w:rsidR="0090021D" w:rsidRPr="001378DF" w:rsidRDefault="0090021D" w:rsidP="0090021D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535895B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1E3528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18E2098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3293EC30" w14:textId="2202320F" w:rsidR="0090021D" w:rsidRPr="0090021D" w:rsidRDefault="0090021D" w:rsidP="0090021D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Zamawiającego wad fizycznych rzeczy (towarów) wchodzących w skład przedmiotu umowy Wykonawca zobowiązuje się do niezwłocznego, jednak nie później niż w terminie </w:t>
      </w:r>
      <w:r w:rsidR="00355711">
        <w:rPr>
          <w:rFonts w:ascii="Book Antiqua" w:hAnsi="Book Antiqua" w:cs="Book Antiqua"/>
          <w:spacing w:val="-6"/>
          <w:sz w:val="20"/>
          <w:szCs w:val="20"/>
        </w:rPr>
        <w:t>28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2- 6.</w:t>
      </w:r>
    </w:p>
    <w:p w14:paraId="0F23A46F" w14:textId="77777777" w:rsidR="004A2703" w:rsidRDefault="004A2703" w:rsidP="00553E61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99B6963" w14:textId="7F7B1B41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7</w:t>
      </w:r>
    </w:p>
    <w:p w14:paraId="0A26E43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10ED9DF" w14:textId="77777777" w:rsidR="0090021D" w:rsidRPr="001378DF" w:rsidRDefault="0090021D" w:rsidP="0090021D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1C8EE19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1462DD65" w14:textId="77777777" w:rsidR="0090021D" w:rsidRPr="001378DF" w:rsidRDefault="0090021D" w:rsidP="0090021D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14:paraId="2FD43AE5" w14:textId="77777777" w:rsidR="0090021D" w:rsidRPr="00673337" w:rsidRDefault="0090021D" w:rsidP="0090021D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BE42D71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7BB04879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34D9570C" w14:textId="77777777" w:rsidR="0090021D" w:rsidRPr="001378DF" w:rsidRDefault="0090021D" w:rsidP="0090021D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10ED4267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191120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1B3032B" w14:textId="77777777" w:rsidR="0090021D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B8D5CEA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932641C" w14:textId="77777777" w:rsidR="0090021D" w:rsidRPr="0048087D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7D375D9C" w14:textId="07CE57FD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dostawie przedmiotu umowy, w wysokości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</w:t>
      </w:r>
      <w:r w:rsidR="00633330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tto </w:t>
      </w:r>
      <w:r w:rsidR="001B4977">
        <w:rPr>
          <w:rFonts w:ascii="Book Antiqua" w:hAnsi="Book Antiqua" w:cs="Century Gothic"/>
          <w:color w:val="000000" w:themeColor="text1"/>
          <w:sz w:val="20"/>
          <w:szCs w:val="20"/>
        </w:rPr>
        <w:t>niezrealizowanego zamówienia w ramach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dan</w:t>
      </w:r>
      <w:r w:rsidR="001B4977">
        <w:rPr>
          <w:rFonts w:ascii="Book Antiqua" w:hAnsi="Book Antiqua" w:cs="Century Gothic"/>
          <w:color w:val="000000" w:themeColor="text1"/>
          <w:sz w:val="20"/>
          <w:szCs w:val="20"/>
        </w:rPr>
        <w:t>ej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częś</w:t>
      </w:r>
      <w:r w:rsidR="001B4977">
        <w:rPr>
          <w:rFonts w:ascii="Book Antiqua" w:hAnsi="Book Antiqua" w:cs="Century Gothic"/>
          <w:color w:val="000000" w:themeColor="text1"/>
          <w:sz w:val="20"/>
          <w:szCs w:val="20"/>
        </w:rPr>
        <w:t>ci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zamówienia za każdy dzień zwłoki, liczony od dnia następnego przypadającego po dniu, w którym zgodnie z Umową miała nastąpić dostawa do dnia dostawy włącznie;</w:t>
      </w:r>
    </w:p>
    <w:p w14:paraId="500F28E6" w14:textId="42DD8725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wykonaniu zobowiązań, o których mowa w § 6  - w wysokości 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 </w:t>
      </w:r>
      <w:r w:rsidR="00633330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tto za daną </w:t>
      </w:r>
      <w:r w:rsidR="001B4977" w:rsidRPr="001B4977">
        <w:rPr>
          <w:rFonts w:ascii="Book Antiqua" w:hAnsi="Book Antiqua" w:cs="Century Gothic"/>
          <w:color w:val="000000" w:themeColor="text1"/>
          <w:sz w:val="20"/>
          <w:szCs w:val="20"/>
        </w:rPr>
        <w:t>niezrealizowan</w:t>
      </w:r>
      <w:r w:rsidR="001B4977">
        <w:rPr>
          <w:rFonts w:ascii="Book Antiqua" w:hAnsi="Book Antiqua" w:cs="Century Gothic"/>
          <w:color w:val="000000" w:themeColor="text1"/>
          <w:sz w:val="20"/>
          <w:szCs w:val="20"/>
        </w:rPr>
        <w:t>ą część</w:t>
      </w:r>
      <w:r w:rsidR="001B4977" w:rsidRPr="001B4977">
        <w:rPr>
          <w:rFonts w:ascii="Book Antiqua" w:hAnsi="Book Antiqua" w:cs="Century Gothic"/>
          <w:color w:val="000000" w:themeColor="text1"/>
          <w:sz w:val="20"/>
          <w:szCs w:val="20"/>
        </w:rPr>
        <w:t xml:space="preserve"> zamówienia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włącznie;</w:t>
      </w:r>
    </w:p>
    <w:p w14:paraId="70A0E9E0" w14:textId="518414D8" w:rsidR="0090021D" w:rsidRPr="0048087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633330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tto za daną część zamówienia, o którym mowa w § 4.</w:t>
      </w:r>
    </w:p>
    <w:p w14:paraId="68392CE9" w14:textId="4301B212" w:rsidR="0090021D" w:rsidRPr="0048087D" w:rsidRDefault="0090021D" w:rsidP="0090021D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Maksymalna wysokość kary umownej nie może przekroczyć 20% całkowitej wartości przedmiotu umowy </w:t>
      </w:r>
      <w:r w:rsidR="00633330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tto</w:t>
      </w:r>
      <w:r w:rsidR="00F00189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ramach danej części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, o którym mowa w § 4 .</w:t>
      </w:r>
    </w:p>
    <w:p w14:paraId="73020EEC" w14:textId="77777777" w:rsidR="0090021D" w:rsidRPr="001378DF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31035644" w14:textId="77777777" w:rsidR="0090021D" w:rsidRPr="00C10949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8114325" w14:textId="77777777" w:rsidR="0090021D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49D77A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20DC58E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04AAFCB" w14:textId="77777777" w:rsidR="0090021D" w:rsidRPr="00466BC6" w:rsidRDefault="0090021D" w:rsidP="009002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282F707F" w14:textId="77777777" w:rsidR="00A94155" w:rsidRDefault="0090021D" w:rsidP="00A94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66BC6">
        <w:rPr>
          <w:rFonts w:ascii="Book Antiqua" w:hAnsi="Book Antiqua" w:cs="TimesNewRomanPSMT"/>
          <w:sz w:val="20"/>
          <w:szCs w:val="20"/>
        </w:rPr>
        <w:lastRenderedPageBreak/>
        <w:t xml:space="preserve">opisem przedmiotu zamówienia zawartym w formularzu ofertowym oraz umową, dopuszcza się możliwość zmiany terminu realizacji </w:t>
      </w:r>
      <w:r w:rsidRPr="0090021D">
        <w:rPr>
          <w:rFonts w:ascii="Book Antiqua" w:hAnsi="Book Antiqua" w:cs="TimesNewRomanPSMT"/>
          <w:sz w:val="20"/>
          <w:szCs w:val="20"/>
        </w:rPr>
        <w:t>umowy,</w:t>
      </w:r>
    </w:p>
    <w:p w14:paraId="3A2152E7" w14:textId="69E5C6B3" w:rsidR="0090021D" w:rsidRPr="0048087D" w:rsidRDefault="0090021D" w:rsidP="00A94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2) </w:t>
      </w:r>
      <w:r w:rsidR="00A94155" w:rsidRPr="0090021D">
        <w:rPr>
          <w:rFonts w:ascii="Book Antiqua" w:hAnsi="Book Antiqua" w:cs="TimesNewRomanPSMT"/>
          <w:sz w:val="20"/>
          <w:szCs w:val="20"/>
        </w:rPr>
        <w:t>w przypadku wycofania z rynku przez producenta towaru lub wstrzymania, zakończenia produkcji</w:t>
      </w:r>
      <w:r w:rsidR="00A94155">
        <w:rPr>
          <w:rFonts w:ascii="Book Antiqua" w:hAnsi="Book Antiqua" w:cs="TimesNewRomanPSMT"/>
          <w:sz w:val="20"/>
          <w:szCs w:val="20"/>
        </w:rPr>
        <w:t xml:space="preserve"> </w:t>
      </w:r>
      <w:r w:rsidRPr="0090021D">
        <w:rPr>
          <w:rFonts w:ascii="Book Antiqua" w:hAnsi="Book Antiqua" w:cs="TimesNewRomanPSMT"/>
          <w:sz w:val="20"/>
          <w:szCs w:val="20"/>
        </w:rPr>
        <w:t>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</w:t>
      </w:r>
      <w:r w:rsidR="00A94155">
        <w:rPr>
          <w:rFonts w:ascii="Book Antiqua" w:hAnsi="Book Antiqua" w:cs="TimesNewRomanPSMT"/>
          <w:sz w:val="20"/>
          <w:szCs w:val="20"/>
        </w:rPr>
        <w:t>,</w:t>
      </w:r>
      <w:r w:rsidRPr="0048087D">
        <w:rPr>
          <w:rFonts w:ascii="Book Antiqua" w:hAnsi="Book Antiqua" w:cs="TimesNewRomanPSMT"/>
          <w:sz w:val="20"/>
          <w:szCs w:val="20"/>
        </w:rPr>
        <w:t xml:space="preserve"> Wykonawca może zaoferować inny model/element o parametrach nie gorszych niż w złożonej ofercie, a zmiana nie może spowodować zmiany ceny wynikającej z oferty, na podstawie której był dokonany wybór Wykonawcy;</w:t>
      </w:r>
    </w:p>
    <w:p w14:paraId="2B763AB7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71B74D4D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Pr="00466BC6">
        <w:rPr>
          <w:rFonts w:ascii="Book Antiqua" w:hAnsi="Book Antiqua" w:cs="TimesNewRomanPSMT"/>
          <w:sz w:val="20"/>
          <w:szCs w:val="20"/>
        </w:rPr>
        <w:t>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01D8679" w14:textId="77777777" w:rsidR="0090021D" w:rsidRPr="0048087D" w:rsidRDefault="0090021D" w:rsidP="0090021D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2.   Zmiana  umowy dla swej ważności wymaga zachowania formy pisemnej  w postaci aneksu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podpisanego  przez obie Strony.</w:t>
      </w:r>
    </w:p>
    <w:p w14:paraId="27BCA16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0A88D74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EB7264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344D5E1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52CDC8E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1B158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51D4BDE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FF467C2" w14:textId="77777777" w:rsidR="0090021D" w:rsidRPr="001378DF" w:rsidRDefault="0090021D" w:rsidP="0090021D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2E3D245E" w14:textId="77777777" w:rsidR="0090021D" w:rsidRPr="001378DF" w:rsidRDefault="0090021D" w:rsidP="0090021D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7AA8E809" w14:textId="77777777" w:rsidR="0090021D" w:rsidRPr="001378DF" w:rsidRDefault="0090021D" w:rsidP="0090021D">
      <w:pPr>
        <w:rPr>
          <w:rFonts w:ascii="Book Antiqua" w:hAnsi="Book Antiqua"/>
        </w:rPr>
      </w:pPr>
    </w:p>
    <w:p w14:paraId="3CDAA2D2" w14:textId="77777777" w:rsidR="0090021D" w:rsidRDefault="0090021D" w:rsidP="0090021D"/>
    <w:p w14:paraId="6896A0A5" w14:textId="77777777" w:rsidR="00117525" w:rsidRPr="001378DF" w:rsidRDefault="00117525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BE47" w14:textId="77777777" w:rsidR="00FE7DCB" w:rsidRDefault="00FE7DCB" w:rsidP="003E2582">
      <w:pPr>
        <w:spacing w:after="0" w:line="240" w:lineRule="auto"/>
      </w:pPr>
      <w:r>
        <w:separator/>
      </w:r>
    </w:p>
  </w:endnote>
  <w:endnote w:type="continuationSeparator" w:id="0">
    <w:p w14:paraId="5022C242" w14:textId="77777777" w:rsidR="00FE7DCB" w:rsidRDefault="00FE7DCB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26AB" w14:textId="77777777" w:rsidR="00FE7DCB" w:rsidRDefault="00FE7DCB" w:rsidP="003E2582">
      <w:pPr>
        <w:spacing w:after="0" w:line="240" w:lineRule="auto"/>
      </w:pPr>
      <w:r>
        <w:separator/>
      </w:r>
    </w:p>
  </w:footnote>
  <w:footnote w:type="continuationSeparator" w:id="0">
    <w:p w14:paraId="10045BED" w14:textId="77777777" w:rsidR="00FE7DCB" w:rsidRDefault="00FE7DCB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25272"/>
    <w:rsid w:val="00125E89"/>
    <w:rsid w:val="00131AB4"/>
    <w:rsid w:val="00136CC7"/>
    <w:rsid w:val="001378DF"/>
    <w:rsid w:val="00145F0C"/>
    <w:rsid w:val="001463F0"/>
    <w:rsid w:val="0015347B"/>
    <w:rsid w:val="0015607D"/>
    <w:rsid w:val="001610AA"/>
    <w:rsid w:val="00186A27"/>
    <w:rsid w:val="00196D61"/>
    <w:rsid w:val="001B4977"/>
    <w:rsid w:val="001C0BD9"/>
    <w:rsid w:val="001F27F5"/>
    <w:rsid w:val="00203B05"/>
    <w:rsid w:val="0022038F"/>
    <w:rsid w:val="00224FD5"/>
    <w:rsid w:val="00232448"/>
    <w:rsid w:val="00240C96"/>
    <w:rsid w:val="002427A7"/>
    <w:rsid w:val="00244E17"/>
    <w:rsid w:val="00245E6B"/>
    <w:rsid w:val="00260A8D"/>
    <w:rsid w:val="00263FDF"/>
    <w:rsid w:val="0026477A"/>
    <w:rsid w:val="0027392D"/>
    <w:rsid w:val="00273CAA"/>
    <w:rsid w:val="002834B2"/>
    <w:rsid w:val="002909CA"/>
    <w:rsid w:val="00295790"/>
    <w:rsid w:val="002A7457"/>
    <w:rsid w:val="002C2012"/>
    <w:rsid w:val="00303642"/>
    <w:rsid w:val="0031360D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B64F8"/>
    <w:rsid w:val="003E2582"/>
    <w:rsid w:val="003E41D5"/>
    <w:rsid w:val="003E5AF0"/>
    <w:rsid w:val="003E6C4F"/>
    <w:rsid w:val="003F36BB"/>
    <w:rsid w:val="003F6F7B"/>
    <w:rsid w:val="00417D68"/>
    <w:rsid w:val="00420365"/>
    <w:rsid w:val="0042668D"/>
    <w:rsid w:val="00440259"/>
    <w:rsid w:val="00441CF7"/>
    <w:rsid w:val="00457691"/>
    <w:rsid w:val="0046121D"/>
    <w:rsid w:val="00487467"/>
    <w:rsid w:val="00490DEE"/>
    <w:rsid w:val="0049748C"/>
    <w:rsid w:val="004A2703"/>
    <w:rsid w:val="004A6E42"/>
    <w:rsid w:val="004B0E0E"/>
    <w:rsid w:val="004B7A53"/>
    <w:rsid w:val="004D2FAF"/>
    <w:rsid w:val="004D5C64"/>
    <w:rsid w:val="004E03F6"/>
    <w:rsid w:val="004F0ED1"/>
    <w:rsid w:val="00511973"/>
    <w:rsid w:val="005127F9"/>
    <w:rsid w:val="00512FEC"/>
    <w:rsid w:val="0051421A"/>
    <w:rsid w:val="00524188"/>
    <w:rsid w:val="00533607"/>
    <w:rsid w:val="00534386"/>
    <w:rsid w:val="00535EF5"/>
    <w:rsid w:val="00537FA3"/>
    <w:rsid w:val="00553E61"/>
    <w:rsid w:val="00554365"/>
    <w:rsid w:val="00583C52"/>
    <w:rsid w:val="0059217C"/>
    <w:rsid w:val="005B068E"/>
    <w:rsid w:val="005B1946"/>
    <w:rsid w:val="005B5779"/>
    <w:rsid w:val="005C3EEA"/>
    <w:rsid w:val="005D0E03"/>
    <w:rsid w:val="005D471F"/>
    <w:rsid w:val="005E4A6A"/>
    <w:rsid w:val="005E7476"/>
    <w:rsid w:val="005F542B"/>
    <w:rsid w:val="006052EA"/>
    <w:rsid w:val="00606F9B"/>
    <w:rsid w:val="00606FF6"/>
    <w:rsid w:val="00613A71"/>
    <w:rsid w:val="00620BE8"/>
    <w:rsid w:val="00633330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6A3A98"/>
    <w:rsid w:val="00705CE9"/>
    <w:rsid w:val="00715C97"/>
    <w:rsid w:val="00723DA3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7D4AD5"/>
    <w:rsid w:val="00804234"/>
    <w:rsid w:val="00806A8B"/>
    <w:rsid w:val="0084596B"/>
    <w:rsid w:val="00896146"/>
    <w:rsid w:val="008C0BF5"/>
    <w:rsid w:val="008F0AB7"/>
    <w:rsid w:val="0090021D"/>
    <w:rsid w:val="00916191"/>
    <w:rsid w:val="00917E78"/>
    <w:rsid w:val="00936CBE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27C8"/>
    <w:rsid w:val="00A44BA9"/>
    <w:rsid w:val="00A467B4"/>
    <w:rsid w:val="00A53466"/>
    <w:rsid w:val="00A6799B"/>
    <w:rsid w:val="00A7442F"/>
    <w:rsid w:val="00A9114F"/>
    <w:rsid w:val="00A94155"/>
    <w:rsid w:val="00A96A45"/>
    <w:rsid w:val="00AA1BCA"/>
    <w:rsid w:val="00AA63F4"/>
    <w:rsid w:val="00AB0162"/>
    <w:rsid w:val="00AC3112"/>
    <w:rsid w:val="00AD1957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BD700E"/>
    <w:rsid w:val="00BE4C0C"/>
    <w:rsid w:val="00C10949"/>
    <w:rsid w:val="00C164BE"/>
    <w:rsid w:val="00C314C7"/>
    <w:rsid w:val="00C42653"/>
    <w:rsid w:val="00C50035"/>
    <w:rsid w:val="00C57949"/>
    <w:rsid w:val="00C74442"/>
    <w:rsid w:val="00C97E91"/>
    <w:rsid w:val="00CB6D7F"/>
    <w:rsid w:val="00CE11E8"/>
    <w:rsid w:val="00D10C0E"/>
    <w:rsid w:val="00D1602A"/>
    <w:rsid w:val="00D4578C"/>
    <w:rsid w:val="00D4798E"/>
    <w:rsid w:val="00D47FC7"/>
    <w:rsid w:val="00D60F7D"/>
    <w:rsid w:val="00D6687B"/>
    <w:rsid w:val="00D7588B"/>
    <w:rsid w:val="00D8052B"/>
    <w:rsid w:val="00D868D5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598F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0189"/>
    <w:rsid w:val="00F018F0"/>
    <w:rsid w:val="00F03276"/>
    <w:rsid w:val="00F43265"/>
    <w:rsid w:val="00F46115"/>
    <w:rsid w:val="00F46F8F"/>
    <w:rsid w:val="00F52B3B"/>
    <w:rsid w:val="00F616B4"/>
    <w:rsid w:val="00F70F7B"/>
    <w:rsid w:val="00F83376"/>
    <w:rsid w:val="00F858CF"/>
    <w:rsid w:val="00F90B25"/>
    <w:rsid w:val="00F90C3A"/>
    <w:rsid w:val="00F93CD3"/>
    <w:rsid w:val="00FA2F30"/>
    <w:rsid w:val="00FE125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table" w:styleId="Tabela-Siatka">
    <w:name w:val="Table Grid"/>
    <w:basedOn w:val="Standardowy"/>
    <w:uiPriority w:val="59"/>
    <w:rsid w:val="0052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zampub@ukw.edu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4700</Words>
  <Characters>28200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24</cp:revision>
  <cp:lastPrinted>2022-08-10T11:44:00Z</cp:lastPrinted>
  <dcterms:created xsi:type="dcterms:W3CDTF">2023-03-01T08:38:00Z</dcterms:created>
  <dcterms:modified xsi:type="dcterms:W3CDTF">2023-03-06T10:33:00Z</dcterms:modified>
</cp:coreProperties>
</file>