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2F489E" w:rsidRDefault="00A07B84" w:rsidP="004D5269">
      <w:pPr>
        <w:jc w:val="right"/>
        <w:rPr>
          <w:rFonts w:ascii="Arial" w:hAnsi="Arial" w:cs="Arial"/>
          <w:b/>
          <w:sz w:val="26"/>
        </w:rPr>
      </w:pPr>
      <w:r w:rsidRPr="00C2691B">
        <w:rPr>
          <w:rFonts w:ascii="Arial" w:eastAsia="Times New Roman" w:hAnsi="Arial" w:cs="Arial"/>
          <w:szCs w:val="24"/>
        </w:rPr>
        <w:t xml:space="preserve">           </w:t>
      </w:r>
      <w:r w:rsidR="006C4A04" w:rsidRPr="00C2691B">
        <w:rPr>
          <w:rFonts w:ascii="Arial" w:eastAsia="Times New Roman" w:hAnsi="Arial" w:cs="Arial"/>
          <w:szCs w:val="24"/>
        </w:rPr>
        <w:t xml:space="preserve">    </w:t>
      </w:r>
      <w:r w:rsidRPr="002F489E">
        <w:rPr>
          <w:rFonts w:ascii="Arial" w:hAnsi="Arial" w:cs="Arial"/>
          <w:b/>
          <w:sz w:val="26"/>
        </w:rPr>
        <w:t xml:space="preserve">ZAŁĄCZNIK NR  1 </w:t>
      </w:r>
    </w:p>
    <w:p w:rsidR="00F84D80" w:rsidRPr="002F489E" w:rsidRDefault="00F84D80" w:rsidP="004E3E91">
      <w:pPr>
        <w:jc w:val="center"/>
        <w:rPr>
          <w:rFonts w:ascii="Arial" w:hAnsi="Arial" w:cs="Arial"/>
          <w:b/>
          <w:sz w:val="26"/>
        </w:rPr>
      </w:pPr>
    </w:p>
    <w:p w:rsidR="00F84D80" w:rsidRPr="002F489E" w:rsidRDefault="002F489E" w:rsidP="002F489E">
      <w:pPr>
        <w:tabs>
          <w:tab w:val="left" w:pos="3780"/>
        </w:tabs>
        <w:rPr>
          <w:rFonts w:ascii="Arial" w:hAnsi="Arial" w:cs="Arial"/>
          <w:szCs w:val="24"/>
        </w:rPr>
      </w:pPr>
      <w:r w:rsidRPr="002F489E">
        <w:rPr>
          <w:rFonts w:ascii="Arial" w:hAnsi="Arial" w:cs="Arial"/>
          <w:sz w:val="26"/>
        </w:rPr>
        <w:tab/>
      </w:r>
    </w:p>
    <w:p w:rsidR="003A62A0" w:rsidRPr="002F489E" w:rsidRDefault="003A62A0" w:rsidP="003A62A0">
      <w:pPr>
        <w:pStyle w:val="Akapitzlist"/>
        <w:numPr>
          <w:ilvl w:val="0"/>
          <w:numId w:val="1"/>
        </w:numPr>
        <w:tabs>
          <w:tab w:val="left" w:pos="560"/>
        </w:tabs>
        <w:rPr>
          <w:rFonts w:ascii="Arial" w:hAnsi="Arial" w:cs="Arial"/>
          <w:b/>
          <w:sz w:val="28"/>
          <w:szCs w:val="28"/>
          <w:u w:val="single"/>
        </w:rPr>
      </w:pPr>
      <w:r w:rsidRPr="002F489E">
        <w:rPr>
          <w:rFonts w:ascii="Arial" w:hAnsi="Arial" w:cs="Arial"/>
          <w:b/>
          <w:sz w:val="28"/>
          <w:szCs w:val="28"/>
          <w:u w:val="single"/>
        </w:rPr>
        <w:t xml:space="preserve"> PRZEDMIOT  ZAMÓWIENIA:</w:t>
      </w:r>
    </w:p>
    <w:p w:rsidR="003D717A" w:rsidRDefault="007D65EA" w:rsidP="00B47899">
      <w:pPr>
        <w:tabs>
          <w:tab w:val="left" w:pos="560"/>
        </w:tabs>
        <w:ind w:left="534"/>
        <w:rPr>
          <w:rFonts w:ascii="Arial" w:hAnsi="Arial" w:cs="Arial"/>
          <w:szCs w:val="24"/>
        </w:rPr>
      </w:pPr>
      <w:r w:rsidRPr="002F489E">
        <w:rPr>
          <w:rFonts w:ascii="Arial" w:hAnsi="Arial" w:cs="Arial"/>
          <w:b/>
          <w:sz w:val="28"/>
          <w:szCs w:val="28"/>
        </w:rPr>
        <w:t xml:space="preserve">Dostawa </w:t>
      </w:r>
      <w:r w:rsidR="00B47899">
        <w:rPr>
          <w:rFonts w:ascii="Arial" w:hAnsi="Arial" w:cs="Arial"/>
          <w:b/>
          <w:sz w:val="28"/>
          <w:szCs w:val="28"/>
        </w:rPr>
        <w:t xml:space="preserve">1 </w:t>
      </w:r>
      <w:r w:rsidR="00671954" w:rsidRPr="002F489E">
        <w:rPr>
          <w:rFonts w:ascii="Arial" w:hAnsi="Arial" w:cs="Arial"/>
          <w:b/>
          <w:sz w:val="28"/>
          <w:szCs w:val="28"/>
        </w:rPr>
        <w:t>s</w:t>
      </w:r>
      <w:r w:rsidRPr="002F489E">
        <w:rPr>
          <w:rFonts w:ascii="Arial" w:hAnsi="Arial" w:cs="Arial"/>
          <w:b/>
          <w:sz w:val="28"/>
          <w:szCs w:val="28"/>
        </w:rPr>
        <w:t>zt</w:t>
      </w:r>
      <w:r w:rsidR="00671954" w:rsidRPr="002F489E">
        <w:rPr>
          <w:rFonts w:ascii="Arial" w:hAnsi="Arial" w:cs="Arial"/>
          <w:b/>
          <w:sz w:val="28"/>
          <w:szCs w:val="28"/>
        </w:rPr>
        <w:t>.</w:t>
      </w:r>
      <w:r w:rsidRPr="002F489E">
        <w:rPr>
          <w:rFonts w:ascii="Arial" w:hAnsi="Arial" w:cs="Arial"/>
          <w:b/>
          <w:i/>
          <w:sz w:val="28"/>
          <w:szCs w:val="28"/>
        </w:rPr>
        <w:t xml:space="preserve">  </w:t>
      </w:r>
      <w:r w:rsidR="00B47899">
        <w:rPr>
          <w:rFonts w:ascii="Arial" w:hAnsi="Arial" w:cs="Arial"/>
          <w:b/>
          <w:i/>
          <w:sz w:val="28"/>
          <w:szCs w:val="28"/>
        </w:rPr>
        <w:t>detektora gazów MSA Altair 4XR – czterogazowy CH4/CO/H2S/O2</w:t>
      </w:r>
    </w:p>
    <w:p w:rsidR="003D717A" w:rsidRPr="002F489E" w:rsidRDefault="003D717A" w:rsidP="007B79F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</w:p>
    <w:p w:rsidR="00C0258C" w:rsidRDefault="00C0258C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</w:p>
    <w:p w:rsidR="007D6834" w:rsidRDefault="00E80AE8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GŁÓWNE PARAMETRY SPRZĘ</w:t>
      </w:r>
      <w:r w:rsidRPr="00E80AE8">
        <w:rPr>
          <w:rFonts w:ascii="Arial" w:hAnsi="Arial" w:cs="Arial"/>
          <w:b/>
          <w:szCs w:val="24"/>
          <w:u w:val="single"/>
        </w:rPr>
        <w:t>TU</w:t>
      </w:r>
      <w:r>
        <w:rPr>
          <w:rFonts w:ascii="Arial" w:hAnsi="Arial" w:cs="Arial"/>
          <w:szCs w:val="24"/>
        </w:rPr>
        <w:t>:</w:t>
      </w:r>
    </w:p>
    <w:p w:rsidR="00E80AE8" w:rsidRDefault="00E80AE8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</w:p>
    <w:p w:rsidR="00E80AE8" w:rsidRDefault="00E80AE8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Możliwoś</w:t>
      </w:r>
      <w:r w:rsidR="007B5FF6">
        <w:rPr>
          <w:rFonts w:ascii="Arial" w:hAnsi="Arial" w:cs="Arial"/>
          <w:szCs w:val="24"/>
        </w:rPr>
        <w:t>ć</w:t>
      </w:r>
      <w:r>
        <w:rPr>
          <w:rFonts w:ascii="Arial" w:hAnsi="Arial" w:cs="Arial"/>
          <w:szCs w:val="24"/>
        </w:rPr>
        <w:t xml:space="preserve"> zbadania obecności gazów wybuchowych i trujących;</w:t>
      </w:r>
    </w:p>
    <w:p w:rsidR="00E80AE8" w:rsidRDefault="00E80AE8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</w:t>
      </w:r>
      <w:r w:rsidR="007B5FF6">
        <w:rPr>
          <w:rFonts w:ascii="Arial" w:hAnsi="Arial" w:cs="Arial"/>
          <w:szCs w:val="24"/>
        </w:rPr>
        <w:t xml:space="preserve">akres pracy w temperaturze </w:t>
      </w:r>
      <w:r w:rsidR="0076666A">
        <w:rPr>
          <w:rFonts w:ascii="Arial" w:hAnsi="Arial" w:cs="Arial"/>
          <w:szCs w:val="24"/>
        </w:rPr>
        <w:t xml:space="preserve">otoczenia </w:t>
      </w:r>
      <w:r w:rsidR="007B5FF6">
        <w:rPr>
          <w:rFonts w:ascii="Arial" w:hAnsi="Arial" w:cs="Arial"/>
          <w:szCs w:val="24"/>
        </w:rPr>
        <w:t xml:space="preserve">od </w:t>
      </w:r>
      <w:r w:rsidR="0076666A">
        <w:rPr>
          <w:rFonts w:ascii="Arial" w:hAnsi="Arial" w:cs="Arial"/>
          <w:szCs w:val="24"/>
        </w:rPr>
        <w:t>-</w:t>
      </w:r>
      <w:r w:rsidR="007B5FF6">
        <w:rPr>
          <w:rFonts w:ascii="Arial" w:hAnsi="Arial" w:cs="Arial"/>
          <w:szCs w:val="24"/>
        </w:rPr>
        <w:t>40°C do 60°C;</w:t>
      </w:r>
    </w:p>
    <w:p w:rsidR="007B5FF6" w:rsidRDefault="007B5FF6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B28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Źródło zasilania dające możliwość używania przez okres 24 godziny;</w:t>
      </w:r>
    </w:p>
    <w:p w:rsidR="007B5FF6" w:rsidRDefault="007B5FF6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Możliwość pracy w środowisku zapylonym;</w:t>
      </w:r>
    </w:p>
    <w:p w:rsidR="007B5FF6" w:rsidRDefault="009B28D1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Urzą</w:t>
      </w:r>
      <w:r w:rsidR="007B5FF6">
        <w:rPr>
          <w:rFonts w:ascii="Arial" w:hAnsi="Arial" w:cs="Arial"/>
          <w:szCs w:val="24"/>
        </w:rPr>
        <w:t>dzenie wodoszczelne;</w:t>
      </w:r>
    </w:p>
    <w:p w:rsidR="007B5FF6" w:rsidRDefault="007B5FF6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Wymiary (</w:t>
      </w:r>
      <w:proofErr w:type="spellStart"/>
      <w:r>
        <w:rPr>
          <w:rFonts w:ascii="Arial" w:hAnsi="Arial" w:cs="Arial"/>
          <w:szCs w:val="24"/>
        </w:rPr>
        <w:t>A</w:t>
      </w:r>
      <w:r w:rsidR="009B28D1">
        <w:rPr>
          <w:rFonts w:ascii="Arial" w:hAnsi="Arial" w:cs="Arial"/>
          <w:szCs w:val="24"/>
        </w:rPr>
        <w:t>xBxC</w:t>
      </w:r>
      <w:proofErr w:type="spellEnd"/>
      <w:r w:rsidR="009B28D1">
        <w:rPr>
          <w:rFonts w:ascii="Arial" w:hAnsi="Arial" w:cs="Arial"/>
          <w:szCs w:val="24"/>
        </w:rPr>
        <w:t>) ok. 12x8x4 cm;</w:t>
      </w:r>
    </w:p>
    <w:p w:rsidR="009B28D1" w:rsidRDefault="009B28D1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Waga urządzenia gotowego do pracy – do 250 g.</w:t>
      </w:r>
    </w:p>
    <w:p w:rsidR="007B5FF6" w:rsidRDefault="007B5FF6" w:rsidP="00C0258C">
      <w:pPr>
        <w:tabs>
          <w:tab w:val="left" w:pos="560"/>
        </w:tabs>
        <w:ind w:left="384"/>
        <w:jc w:val="both"/>
        <w:rPr>
          <w:rFonts w:ascii="Arial" w:hAnsi="Arial" w:cs="Arial"/>
          <w:szCs w:val="24"/>
        </w:rPr>
      </w:pPr>
    </w:p>
    <w:p w:rsidR="00E80AE8" w:rsidRPr="009B28D1" w:rsidRDefault="009B28D1" w:rsidP="00C0258C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  <w:u w:val="single"/>
        </w:rPr>
      </w:pPr>
      <w:r w:rsidRPr="009B28D1">
        <w:rPr>
          <w:rFonts w:ascii="Arial" w:hAnsi="Arial" w:cs="Arial"/>
          <w:b/>
          <w:szCs w:val="24"/>
          <w:u w:val="single"/>
        </w:rPr>
        <w:t xml:space="preserve">UWAGI: </w:t>
      </w:r>
    </w:p>
    <w:p w:rsidR="009B28D1" w:rsidRDefault="00434310" w:rsidP="00B47899">
      <w:pPr>
        <w:tabs>
          <w:tab w:val="left" w:pos="560"/>
        </w:tabs>
        <w:jc w:val="both"/>
        <w:rPr>
          <w:rFonts w:ascii="Arial" w:hAnsi="Arial" w:cs="Arial"/>
          <w:b/>
          <w:szCs w:val="24"/>
        </w:rPr>
      </w:pPr>
      <w:r w:rsidRPr="00434310">
        <w:rPr>
          <w:rFonts w:ascii="Arial" w:hAnsi="Arial" w:cs="Arial"/>
          <w:b/>
          <w:szCs w:val="24"/>
        </w:rPr>
        <w:t xml:space="preserve">- </w:t>
      </w:r>
      <w:r w:rsidR="009B28D1">
        <w:rPr>
          <w:rFonts w:ascii="Arial" w:hAnsi="Arial" w:cs="Arial"/>
          <w:b/>
          <w:szCs w:val="24"/>
        </w:rPr>
        <w:t>W skład zestawu wchodzi urządzenie wraz z podstaw</w:t>
      </w:r>
      <w:r w:rsidR="00E76E5D">
        <w:rPr>
          <w:rFonts w:ascii="Arial" w:hAnsi="Arial" w:cs="Arial"/>
          <w:b/>
          <w:szCs w:val="24"/>
        </w:rPr>
        <w:t>ą</w:t>
      </w:r>
      <w:bookmarkStart w:id="0" w:name="_GoBack"/>
      <w:bookmarkEnd w:id="0"/>
      <w:r w:rsidR="009B28D1">
        <w:rPr>
          <w:rFonts w:ascii="Arial" w:hAnsi="Arial" w:cs="Arial"/>
          <w:b/>
          <w:szCs w:val="24"/>
        </w:rPr>
        <w:t xml:space="preserve"> do ładowania oraz  </w:t>
      </w:r>
    </w:p>
    <w:p w:rsidR="00F24300" w:rsidRPr="007B79FC" w:rsidRDefault="009B28D1" w:rsidP="00B47899">
      <w:pPr>
        <w:tabs>
          <w:tab w:val="left" w:pos="560"/>
        </w:tabs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   zasilaczem sieciowym 230V;</w:t>
      </w:r>
    </w:p>
    <w:p w:rsidR="007B79FC" w:rsidRPr="007B79FC" w:rsidRDefault="007B79FC" w:rsidP="007B79FC">
      <w:pPr>
        <w:rPr>
          <w:rFonts w:ascii="Arial" w:hAnsi="Arial" w:cs="Arial"/>
          <w:b/>
          <w:szCs w:val="24"/>
        </w:rPr>
      </w:pPr>
      <w:r w:rsidRPr="007B79FC">
        <w:rPr>
          <w:rFonts w:ascii="Arial" w:hAnsi="Arial" w:cs="Arial"/>
          <w:b/>
          <w:color w:val="000000"/>
          <w:szCs w:val="24"/>
        </w:rPr>
        <w:t>- Zamawiający nie dopuszcza zamienników.</w:t>
      </w:r>
    </w:p>
    <w:p w:rsidR="00C0258C" w:rsidRPr="007B79FC" w:rsidRDefault="00C0258C" w:rsidP="007B79FC">
      <w:pPr>
        <w:tabs>
          <w:tab w:val="left" w:pos="560"/>
        </w:tabs>
        <w:ind w:left="384"/>
        <w:rPr>
          <w:rFonts w:ascii="Arial" w:hAnsi="Arial" w:cs="Arial"/>
          <w:szCs w:val="24"/>
        </w:rPr>
      </w:pPr>
    </w:p>
    <w:p w:rsidR="0091601A" w:rsidRPr="007B79FC" w:rsidRDefault="00774500" w:rsidP="00774500">
      <w:pPr>
        <w:ind w:left="384"/>
        <w:rPr>
          <w:rFonts w:ascii="Arial" w:hAnsi="Arial" w:cs="Arial"/>
          <w:b/>
          <w:szCs w:val="24"/>
          <w:u w:val="single"/>
        </w:rPr>
      </w:pPr>
      <w:r w:rsidRPr="007B79FC">
        <w:rPr>
          <w:rFonts w:ascii="Arial" w:hAnsi="Arial" w:cs="Arial"/>
          <w:szCs w:val="24"/>
        </w:rPr>
        <w:t xml:space="preserve"> </w:t>
      </w:r>
      <w:r w:rsidR="00D63CA2" w:rsidRPr="007B79FC">
        <w:rPr>
          <w:rFonts w:ascii="Arial" w:hAnsi="Arial" w:cs="Arial"/>
          <w:szCs w:val="24"/>
        </w:rPr>
        <w:t xml:space="preserve">    </w:t>
      </w:r>
      <w:r w:rsidRPr="007B79FC">
        <w:rPr>
          <w:rFonts w:ascii="Arial" w:hAnsi="Arial" w:cs="Arial"/>
          <w:szCs w:val="24"/>
        </w:rPr>
        <w:t xml:space="preserve"> </w:t>
      </w:r>
    </w:p>
    <w:p w:rsidR="0091601A" w:rsidRPr="002F489E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2F489E" w:rsidRDefault="00F84D80" w:rsidP="00F84D80">
      <w:pPr>
        <w:rPr>
          <w:rFonts w:ascii="Arial" w:hAnsi="Arial" w:cs="Arial"/>
          <w:b/>
          <w:szCs w:val="24"/>
          <w:u w:val="single"/>
        </w:rPr>
      </w:pPr>
      <w:r w:rsidRPr="002F489E">
        <w:rPr>
          <w:rFonts w:ascii="Arial" w:hAnsi="Arial" w:cs="Arial"/>
          <w:b/>
          <w:szCs w:val="24"/>
          <w:u w:val="single"/>
        </w:rPr>
        <w:t xml:space="preserve"> </w:t>
      </w:r>
      <w:r w:rsidR="00D63CA2" w:rsidRPr="002F489E">
        <w:rPr>
          <w:rFonts w:ascii="Arial" w:hAnsi="Arial" w:cs="Arial"/>
          <w:b/>
          <w:szCs w:val="24"/>
          <w:u w:val="single"/>
        </w:rPr>
        <w:t>Pozostałe wymagania</w:t>
      </w:r>
      <w:r w:rsidR="00671954" w:rsidRPr="002F489E">
        <w:rPr>
          <w:rFonts w:ascii="Arial" w:hAnsi="Arial" w:cs="Arial"/>
          <w:b/>
          <w:szCs w:val="24"/>
          <w:u w:val="single"/>
        </w:rPr>
        <w:t>:</w:t>
      </w:r>
      <w:r w:rsidR="00D63CA2" w:rsidRPr="002F489E">
        <w:rPr>
          <w:rFonts w:ascii="Arial" w:hAnsi="Arial" w:cs="Arial"/>
          <w:b/>
          <w:szCs w:val="24"/>
          <w:u w:val="single"/>
        </w:rPr>
        <w:t xml:space="preserve"> </w:t>
      </w:r>
    </w:p>
    <w:p w:rsidR="00F84D80" w:rsidRPr="002F489E" w:rsidRDefault="00F84D80" w:rsidP="00F84D80">
      <w:pPr>
        <w:rPr>
          <w:rFonts w:ascii="Arial" w:hAnsi="Arial" w:cs="Arial"/>
          <w:szCs w:val="24"/>
        </w:rPr>
      </w:pPr>
    </w:p>
    <w:p w:rsidR="00A07B84" w:rsidRPr="002F489E" w:rsidRDefault="00A07B84" w:rsidP="00A07B84">
      <w:pPr>
        <w:rPr>
          <w:rFonts w:ascii="Arial" w:hAnsi="Arial" w:cs="Arial"/>
          <w:color w:val="000000"/>
          <w:szCs w:val="24"/>
        </w:rPr>
      </w:pPr>
      <w:r w:rsidRPr="002F489E">
        <w:rPr>
          <w:rFonts w:ascii="Arial" w:hAnsi="Arial" w:cs="Arial"/>
          <w:color w:val="000000"/>
          <w:szCs w:val="24"/>
        </w:rPr>
        <w:t>Sprzęt winien być  nowy,  umieszc</w:t>
      </w:r>
      <w:r w:rsidR="00B47899">
        <w:rPr>
          <w:rFonts w:ascii="Arial" w:hAnsi="Arial" w:cs="Arial"/>
          <w:color w:val="000000"/>
          <w:szCs w:val="24"/>
        </w:rPr>
        <w:t>zony w opakowaniu fabrycznym</w:t>
      </w:r>
      <w:r w:rsidRPr="002F489E">
        <w:rPr>
          <w:rFonts w:ascii="Arial" w:hAnsi="Arial" w:cs="Arial"/>
          <w:color w:val="000000"/>
          <w:szCs w:val="24"/>
        </w:rPr>
        <w:t>, chroniący</w:t>
      </w:r>
      <w:r w:rsidR="00B47899">
        <w:rPr>
          <w:rFonts w:ascii="Arial" w:hAnsi="Arial" w:cs="Arial"/>
          <w:color w:val="000000"/>
          <w:szCs w:val="24"/>
        </w:rPr>
        <w:t>m</w:t>
      </w:r>
      <w:r w:rsidRPr="002F489E">
        <w:rPr>
          <w:rFonts w:ascii="Arial" w:hAnsi="Arial" w:cs="Arial"/>
          <w:color w:val="000000"/>
          <w:szCs w:val="24"/>
        </w:rPr>
        <w:t xml:space="preserve"> sprzęt podczas transportu. Do </w:t>
      </w:r>
      <w:r w:rsidR="0091601A" w:rsidRPr="002F489E">
        <w:rPr>
          <w:rFonts w:ascii="Arial" w:hAnsi="Arial" w:cs="Arial"/>
          <w:color w:val="000000"/>
          <w:szCs w:val="24"/>
        </w:rPr>
        <w:t xml:space="preserve"> </w:t>
      </w:r>
      <w:r w:rsidRPr="002F489E">
        <w:rPr>
          <w:rFonts w:ascii="Arial" w:hAnsi="Arial" w:cs="Arial"/>
          <w:color w:val="000000"/>
          <w:szCs w:val="24"/>
        </w:rPr>
        <w:t xml:space="preserve">sprzętu winna być dołączona karta gwarancyjna  </w:t>
      </w:r>
      <w:r w:rsidR="00B71443" w:rsidRPr="002F489E">
        <w:rPr>
          <w:rFonts w:ascii="Arial" w:hAnsi="Arial" w:cs="Arial"/>
          <w:color w:val="000000"/>
          <w:szCs w:val="24"/>
        </w:rPr>
        <w:t xml:space="preserve">               </w:t>
      </w:r>
      <w:r w:rsidRPr="002F489E">
        <w:rPr>
          <w:rFonts w:ascii="Arial" w:hAnsi="Arial" w:cs="Arial"/>
          <w:color w:val="000000"/>
          <w:szCs w:val="24"/>
        </w:rPr>
        <w:t xml:space="preserve">z informacją dot. miejsca i sposobu serwisu – gwarancja minimum  12 miesięcy od dnia dostarczenia do siedziby Zamawiającego tj. magazynu Wydziału Zaopatrzenia, </w:t>
      </w:r>
      <w:r w:rsidR="00953592" w:rsidRPr="002F489E">
        <w:rPr>
          <w:rFonts w:ascii="Arial" w:hAnsi="Arial" w:cs="Arial"/>
          <w:color w:val="000000"/>
          <w:szCs w:val="24"/>
        </w:rPr>
        <w:t xml:space="preserve"> </w:t>
      </w:r>
      <w:r w:rsidRPr="002F489E">
        <w:rPr>
          <w:rFonts w:ascii="Arial" w:hAnsi="Arial" w:cs="Arial"/>
          <w:color w:val="000000"/>
          <w:szCs w:val="24"/>
        </w:rPr>
        <w:t xml:space="preserve"> Komendy Wo</w:t>
      </w:r>
      <w:r w:rsidR="003A62A0" w:rsidRPr="002F489E">
        <w:rPr>
          <w:rFonts w:ascii="Arial" w:hAnsi="Arial" w:cs="Arial"/>
          <w:color w:val="000000"/>
          <w:szCs w:val="24"/>
        </w:rPr>
        <w:t>jewódzkiej Policji w Bydgoszczy</w:t>
      </w:r>
      <w:r w:rsidRPr="002F489E">
        <w:rPr>
          <w:rFonts w:ascii="Arial" w:hAnsi="Arial" w:cs="Arial"/>
          <w:color w:val="000000"/>
          <w:szCs w:val="24"/>
        </w:rPr>
        <w:t>,</w:t>
      </w:r>
      <w:r w:rsidR="003A62A0" w:rsidRPr="002F489E">
        <w:rPr>
          <w:rFonts w:ascii="Arial" w:hAnsi="Arial" w:cs="Arial"/>
          <w:color w:val="000000"/>
          <w:szCs w:val="24"/>
        </w:rPr>
        <w:t xml:space="preserve"> </w:t>
      </w:r>
      <w:r w:rsidRPr="002F489E">
        <w:rPr>
          <w:rFonts w:ascii="Arial" w:hAnsi="Arial" w:cs="Arial"/>
          <w:color w:val="000000"/>
          <w:szCs w:val="24"/>
        </w:rPr>
        <w:t xml:space="preserve">ul. </w:t>
      </w:r>
      <w:r w:rsidR="00671954" w:rsidRPr="002F489E">
        <w:rPr>
          <w:rFonts w:ascii="Arial" w:hAnsi="Arial" w:cs="Arial"/>
          <w:color w:val="000000"/>
          <w:szCs w:val="24"/>
        </w:rPr>
        <w:t>Iławska 1.</w:t>
      </w:r>
    </w:p>
    <w:p w:rsidR="00D63CA2" w:rsidRDefault="00D63CA2" w:rsidP="00A07B84">
      <w:pPr>
        <w:rPr>
          <w:rFonts w:ascii="Arial" w:hAnsi="Arial" w:cs="Arial"/>
          <w:color w:val="000000"/>
          <w:szCs w:val="24"/>
        </w:rPr>
      </w:pPr>
    </w:p>
    <w:p w:rsidR="007D6834" w:rsidRDefault="007D6834" w:rsidP="00F24300">
      <w:pPr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A07B84" w:rsidRDefault="00A07B84" w:rsidP="00A07B84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2F489E" w:rsidRDefault="00A07B84" w:rsidP="003A62A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F489E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A07B84" w:rsidRPr="002F489E" w:rsidRDefault="00A07B84" w:rsidP="00A07B84">
      <w:pPr>
        <w:rPr>
          <w:rFonts w:ascii="Arial" w:hAnsi="Arial" w:cs="Arial"/>
          <w:szCs w:val="24"/>
        </w:rPr>
      </w:pPr>
      <w:r w:rsidRPr="002F489E">
        <w:rPr>
          <w:rFonts w:ascii="Arial" w:hAnsi="Arial" w:cs="Arial"/>
          <w:szCs w:val="24"/>
        </w:rPr>
        <w:t>1. Zakupiony towar będzie podlegał odbiorowi jakościowo-ilościowemu w całości. Odbiór nastąpi na podstawie protokołu przekazani</w:t>
      </w:r>
      <w:r w:rsidR="00774500" w:rsidRPr="002F489E">
        <w:rPr>
          <w:rFonts w:ascii="Arial" w:hAnsi="Arial" w:cs="Arial"/>
          <w:szCs w:val="24"/>
        </w:rPr>
        <w:t>a</w:t>
      </w:r>
      <w:r w:rsidRPr="002F489E">
        <w:rPr>
          <w:rFonts w:ascii="Arial" w:hAnsi="Arial" w:cs="Arial"/>
          <w:szCs w:val="24"/>
        </w:rPr>
        <w:t>- odbioru.</w:t>
      </w:r>
    </w:p>
    <w:p w:rsidR="00A07B84" w:rsidRPr="002F489E" w:rsidRDefault="00A07B84" w:rsidP="00A07B84">
      <w:pPr>
        <w:rPr>
          <w:rFonts w:ascii="Arial" w:hAnsi="Arial" w:cs="Arial"/>
          <w:szCs w:val="24"/>
        </w:rPr>
      </w:pPr>
      <w:r w:rsidRPr="002F489E">
        <w:rPr>
          <w:rFonts w:ascii="Arial" w:hAnsi="Arial" w:cs="Arial"/>
          <w:szCs w:val="24"/>
        </w:rPr>
        <w:t>2. Zakupiony towar winien zostać dostarczony przez wykonawcę na jego koszt i odpowiedzialność.</w:t>
      </w:r>
    </w:p>
    <w:p w:rsidR="00F84D80" w:rsidRPr="002F489E" w:rsidRDefault="00F84D80" w:rsidP="00A07B84">
      <w:pPr>
        <w:rPr>
          <w:rFonts w:ascii="Arial" w:hAnsi="Arial" w:cs="Arial"/>
          <w:b/>
          <w:szCs w:val="24"/>
          <w:u w:val="single"/>
        </w:rPr>
      </w:pPr>
      <w:r w:rsidRPr="002F489E">
        <w:rPr>
          <w:rFonts w:ascii="Arial" w:hAnsi="Arial" w:cs="Arial"/>
          <w:szCs w:val="24"/>
        </w:rPr>
        <w:t>3. Termin dostawy towaru do magazynu Zamawiającego</w:t>
      </w:r>
      <w:r w:rsidR="0091601A" w:rsidRPr="002F489E">
        <w:rPr>
          <w:rFonts w:ascii="Arial" w:hAnsi="Arial" w:cs="Arial"/>
          <w:szCs w:val="24"/>
        </w:rPr>
        <w:t xml:space="preserve"> </w:t>
      </w:r>
      <w:r w:rsidR="003A62A0" w:rsidRPr="002F489E">
        <w:rPr>
          <w:rFonts w:ascii="Arial" w:hAnsi="Arial" w:cs="Arial"/>
          <w:szCs w:val="24"/>
        </w:rPr>
        <w:t xml:space="preserve">– </w:t>
      </w:r>
      <w:r w:rsidR="003A62A0" w:rsidRPr="002F489E">
        <w:rPr>
          <w:rFonts w:ascii="Arial" w:hAnsi="Arial" w:cs="Arial"/>
          <w:b/>
          <w:szCs w:val="24"/>
          <w:u w:val="single"/>
        </w:rPr>
        <w:t xml:space="preserve">do </w:t>
      </w:r>
      <w:r w:rsidR="0047351E">
        <w:rPr>
          <w:rFonts w:ascii="Arial" w:hAnsi="Arial" w:cs="Arial"/>
          <w:b/>
          <w:szCs w:val="24"/>
          <w:u w:val="single"/>
        </w:rPr>
        <w:t>7</w:t>
      </w:r>
      <w:r w:rsidR="003A62A0" w:rsidRPr="002F489E">
        <w:rPr>
          <w:rFonts w:ascii="Arial" w:hAnsi="Arial" w:cs="Arial"/>
          <w:b/>
          <w:szCs w:val="24"/>
          <w:u w:val="single"/>
        </w:rPr>
        <w:t xml:space="preserve"> dni</w:t>
      </w:r>
      <w:r w:rsidR="003A62A0" w:rsidRPr="002F489E">
        <w:rPr>
          <w:rFonts w:ascii="Arial" w:hAnsi="Arial" w:cs="Arial"/>
          <w:szCs w:val="24"/>
        </w:rPr>
        <w:t xml:space="preserve"> </w:t>
      </w:r>
      <w:r w:rsidR="003A62A0" w:rsidRPr="002F489E">
        <w:rPr>
          <w:rFonts w:ascii="Arial" w:hAnsi="Arial" w:cs="Arial"/>
          <w:b/>
          <w:szCs w:val="24"/>
          <w:u w:val="single"/>
        </w:rPr>
        <w:t>roboczych</w:t>
      </w:r>
      <w:r w:rsidR="003A62A0" w:rsidRPr="002F489E">
        <w:rPr>
          <w:rFonts w:ascii="Arial" w:hAnsi="Arial" w:cs="Arial"/>
          <w:szCs w:val="24"/>
        </w:rPr>
        <w:t xml:space="preserve"> od dnia wysłania zamówienia przez Zamawiającego do Wykonawcy.</w:t>
      </w:r>
      <w:r w:rsidR="007C543D" w:rsidRPr="002F489E">
        <w:rPr>
          <w:rFonts w:ascii="Arial" w:hAnsi="Arial" w:cs="Arial"/>
          <w:b/>
          <w:szCs w:val="24"/>
          <w:u w:val="single"/>
        </w:rPr>
        <w:t xml:space="preserve"> </w:t>
      </w:r>
      <w:r w:rsidR="00774500" w:rsidRPr="002F489E">
        <w:rPr>
          <w:rFonts w:ascii="Arial" w:hAnsi="Arial" w:cs="Arial"/>
          <w:b/>
          <w:szCs w:val="24"/>
          <w:u w:val="single"/>
        </w:rPr>
        <w:t xml:space="preserve"> </w:t>
      </w:r>
    </w:p>
    <w:p w:rsidR="00A07B84" w:rsidRPr="002F489E" w:rsidRDefault="002F489E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07B84" w:rsidRPr="002F48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A07B84" w:rsidRPr="002F489E">
        <w:rPr>
          <w:rFonts w:ascii="Arial" w:hAnsi="Arial" w:cs="Arial"/>
          <w:szCs w:val="24"/>
        </w:rPr>
        <w:t xml:space="preserve">Miejsce dostawy: magazyn techniki policyjnej Wydziału Zaopatrzenia, KWP </w:t>
      </w:r>
      <w:r>
        <w:rPr>
          <w:rFonts w:ascii="Arial" w:hAnsi="Arial" w:cs="Arial"/>
          <w:szCs w:val="24"/>
        </w:rPr>
        <w:t xml:space="preserve">                  </w:t>
      </w:r>
      <w:r w:rsidR="00A07B84" w:rsidRPr="002F489E">
        <w:rPr>
          <w:rFonts w:ascii="Arial" w:hAnsi="Arial" w:cs="Arial"/>
          <w:szCs w:val="24"/>
        </w:rPr>
        <w:t xml:space="preserve">w Bydgoszczy przy ul. Iławskiej </w:t>
      </w:r>
      <w:r>
        <w:rPr>
          <w:rFonts w:ascii="Arial" w:hAnsi="Arial" w:cs="Arial"/>
          <w:szCs w:val="24"/>
        </w:rPr>
        <w:t>1</w:t>
      </w:r>
      <w:r w:rsidR="00A07B84" w:rsidRPr="002F489E">
        <w:rPr>
          <w:rFonts w:ascii="Arial" w:hAnsi="Arial" w:cs="Arial"/>
          <w:szCs w:val="24"/>
        </w:rPr>
        <w:t xml:space="preserve">. </w:t>
      </w:r>
    </w:p>
    <w:p w:rsidR="00A07B84" w:rsidRDefault="002F489E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07B84" w:rsidRPr="002F48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Jeśli zostanie stwierdzone</w:t>
      </w:r>
      <w:r w:rsidR="00A07B84" w:rsidRPr="002F489E">
        <w:rPr>
          <w:rFonts w:ascii="Arial" w:hAnsi="Arial" w:cs="Arial"/>
          <w:szCs w:val="24"/>
        </w:rPr>
        <w:t xml:space="preserve">, że towar jest uszkodzony lub niezgodny </w:t>
      </w:r>
      <w:r>
        <w:rPr>
          <w:rFonts w:ascii="Arial" w:hAnsi="Arial" w:cs="Arial"/>
          <w:szCs w:val="24"/>
        </w:rPr>
        <w:t xml:space="preserve">                                </w:t>
      </w:r>
      <w:r w:rsidR="00A07B84" w:rsidRPr="002F489E">
        <w:rPr>
          <w:rFonts w:ascii="Arial" w:hAnsi="Arial" w:cs="Arial"/>
          <w:szCs w:val="24"/>
        </w:rPr>
        <w:t xml:space="preserve">z zamówieniem winien zostać wymieniony w ciągu </w:t>
      </w:r>
      <w:r w:rsidR="007122B4">
        <w:rPr>
          <w:rFonts w:ascii="Arial" w:hAnsi="Arial" w:cs="Arial"/>
          <w:szCs w:val="24"/>
        </w:rPr>
        <w:t>5</w:t>
      </w:r>
      <w:r w:rsidR="00A07B84" w:rsidRPr="002F489E">
        <w:rPr>
          <w:rFonts w:ascii="Arial" w:hAnsi="Arial" w:cs="Arial"/>
          <w:szCs w:val="24"/>
        </w:rPr>
        <w:t xml:space="preserve"> dni roboczych na koszt </w:t>
      </w:r>
      <w:r>
        <w:rPr>
          <w:rFonts w:ascii="Arial" w:hAnsi="Arial" w:cs="Arial"/>
          <w:szCs w:val="24"/>
        </w:rPr>
        <w:t xml:space="preserve">                       </w:t>
      </w:r>
      <w:r w:rsidR="00A07B84" w:rsidRPr="002F489E">
        <w:rPr>
          <w:rFonts w:ascii="Arial" w:hAnsi="Arial" w:cs="Arial"/>
          <w:szCs w:val="24"/>
        </w:rPr>
        <w:t>i odpowiedzialność Wykonawcy.</w:t>
      </w:r>
    </w:p>
    <w:p w:rsidR="0065266D" w:rsidRPr="002F489E" w:rsidRDefault="0065266D" w:rsidP="00A07B84">
      <w:pPr>
        <w:rPr>
          <w:rFonts w:ascii="Arial" w:hAnsi="Arial" w:cs="Arial"/>
          <w:szCs w:val="24"/>
        </w:rPr>
      </w:pPr>
    </w:p>
    <w:p w:rsidR="00A07B84" w:rsidRPr="002F489E" w:rsidRDefault="00A07B84" w:rsidP="008E3A9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F489E">
        <w:rPr>
          <w:rFonts w:ascii="Arial" w:hAnsi="Arial" w:cs="Arial"/>
          <w:b/>
          <w:sz w:val="28"/>
          <w:szCs w:val="28"/>
          <w:u w:val="single"/>
        </w:rPr>
        <w:t>WARUNKI ZAPŁATY: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1. Wykonawca wystawi Fakturę VAT za dostawę, wskazując jako płatnika: 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Komenda Wojewódzka Policji w Bydgoszczy, 85-090 Bydgoszcz, 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>ul. Powstańców Wlkp. 7, NIP 554-031-29-93, REGON 091362152.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2. Płatność nastąpi przelewem na konto wskazane przez Wykonawcę w ciągu 30 dni licząc od daty dostarczenia prawidłowo wystawionej faktury do siedziby Zamawiającego. </w:t>
      </w:r>
    </w:p>
    <w:p w:rsidR="000D08B2" w:rsidRP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>3. Kwota należności zawiera podatek VAT oraz wszelkie koszty towarzyszące.</w:t>
      </w:r>
    </w:p>
    <w:p w:rsidR="000D08B2" w:rsidRDefault="000D08B2" w:rsidP="000D08B2">
      <w:pPr>
        <w:rPr>
          <w:rFonts w:ascii="Arial" w:hAnsi="Arial" w:cs="Arial"/>
          <w:szCs w:val="24"/>
        </w:rPr>
      </w:pPr>
      <w:r w:rsidRPr="000D08B2">
        <w:rPr>
          <w:rFonts w:ascii="Arial" w:hAnsi="Arial" w:cs="Arial"/>
          <w:szCs w:val="24"/>
        </w:rPr>
        <w:t xml:space="preserve">4. Za termin zapłaty uznaje się datę obciążenia przez bank rachunku Zamawiającego.  </w:t>
      </w:r>
    </w:p>
    <w:p w:rsidR="000D08B2" w:rsidRPr="000D08B2" w:rsidRDefault="009B28D1" w:rsidP="009B28D1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5. </w:t>
      </w:r>
      <w:r w:rsidRPr="00F24502">
        <w:rPr>
          <w:rFonts w:ascii="Arial" w:hAnsi="Arial" w:cs="Arial"/>
          <w:szCs w:val="24"/>
        </w:rPr>
        <w:t>Wymagania Zamawiającego dot. warunków dostaw, płatności itp.</w:t>
      </w:r>
      <w:r>
        <w:rPr>
          <w:rFonts w:ascii="Arial" w:hAnsi="Arial" w:cs="Arial"/>
          <w:szCs w:val="24"/>
        </w:rPr>
        <w:t xml:space="preserve">, </w:t>
      </w:r>
      <w:r w:rsidRPr="00F24502">
        <w:rPr>
          <w:rFonts w:ascii="Arial" w:hAnsi="Arial" w:cs="Arial"/>
          <w:szCs w:val="24"/>
        </w:rPr>
        <w:t xml:space="preserve">zawarte są w </w:t>
      </w:r>
      <w:r>
        <w:rPr>
          <w:rFonts w:ascii="Arial" w:hAnsi="Arial" w:cs="Arial"/>
          <w:szCs w:val="24"/>
          <w:u w:val="single"/>
        </w:rPr>
        <w:t>projektowanych postanowieniach</w:t>
      </w:r>
      <w:r w:rsidRPr="000457B0">
        <w:rPr>
          <w:rFonts w:ascii="Arial" w:hAnsi="Arial" w:cs="Arial"/>
          <w:szCs w:val="24"/>
          <w:u w:val="single"/>
        </w:rPr>
        <w:t xml:space="preserve"> umowy.</w:t>
      </w:r>
    </w:p>
    <w:p w:rsidR="00A07B84" w:rsidRPr="002F489E" w:rsidRDefault="00A07B84" w:rsidP="00A07B84">
      <w:pPr>
        <w:rPr>
          <w:rFonts w:ascii="Arial" w:hAnsi="Arial" w:cs="Arial"/>
          <w:szCs w:val="24"/>
        </w:rPr>
      </w:pPr>
    </w:p>
    <w:p w:rsidR="002F489E" w:rsidRDefault="002F489E" w:rsidP="00A07B84">
      <w:pPr>
        <w:rPr>
          <w:rFonts w:ascii="Arial" w:hAnsi="Arial" w:cs="Arial"/>
          <w:szCs w:val="24"/>
        </w:rPr>
      </w:pPr>
    </w:p>
    <w:p w:rsidR="00A07B84" w:rsidRPr="002F489E" w:rsidRDefault="00A07B84" w:rsidP="00D23107">
      <w:pPr>
        <w:rPr>
          <w:rFonts w:ascii="Arial" w:hAnsi="Arial" w:cs="Arial"/>
          <w:sz w:val="20"/>
        </w:rPr>
      </w:pPr>
      <w:r w:rsidRPr="002F489E">
        <w:rPr>
          <w:rFonts w:ascii="Arial" w:hAnsi="Arial" w:cs="Arial"/>
          <w:sz w:val="20"/>
        </w:rPr>
        <w:t>Opr</w:t>
      </w:r>
      <w:r w:rsidR="002F489E" w:rsidRPr="002F489E">
        <w:rPr>
          <w:rFonts w:ascii="Arial" w:hAnsi="Arial" w:cs="Arial"/>
          <w:sz w:val="20"/>
        </w:rPr>
        <w:t>.</w:t>
      </w:r>
      <w:r w:rsidRPr="002F489E">
        <w:rPr>
          <w:rFonts w:ascii="Arial" w:hAnsi="Arial" w:cs="Arial"/>
          <w:sz w:val="20"/>
        </w:rPr>
        <w:t xml:space="preserve">:  </w:t>
      </w:r>
      <w:r w:rsidR="007B79FC">
        <w:rPr>
          <w:rFonts w:ascii="Arial" w:hAnsi="Arial" w:cs="Arial"/>
          <w:sz w:val="20"/>
        </w:rPr>
        <w:t>podkom</w:t>
      </w:r>
      <w:r w:rsidR="002F489E" w:rsidRPr="002F489E">
        <w:rPr>
          <w:rFonts w:ascii="Arial" w:hAnsi="Arial" w:cs="Arial"/>
          <w:sz w:val="20"/>
        </w:rPr>
        <w:t>. A</w:t>
      </w:r>
      <w:r w:rsidRPr="002F489E">
        <w:rPr>
          <w:rFonts w:ascii="Arial" w:hAnsi="Arial" w:cs="Arial"/>
          <w:sz w:val="20"/>
        </w:rPr>
        <w:t xml:space="preserve">nna </w:t>
      </w:r>
      <w:r w:rsidR="002F489E" w:rsidRPr="002F489E">
        <w:rPr>
          <w:rFonts w:ascii="Arial" w:hAnsi="Arial" w:cs="Arial"/>
          <w:sz w:val="20"/>
        </w:rPr>
        <w:t>Bartczak</w:t>
      </w:r>
    </w:p>
    <w:p w:rsidR="00A07B84" w:rsidRPr="002F489E" w:rsidRDefault="00A07B84" w:rsidP="00D23107">
      <w:pPr>
        <w:rPr>
          <w:rFonts w:ascii="Arial" w:hAnsi="Arial" w:cs="Arial"/>
          <w:sz w:val="20"/>
        </w:rPr>
      </w:pPr>
      <w:r w:rsidRPr="002F489E">
        <w:rPr>
          <w:rFonts w:ascii="Arial" w:hAnsi="Arial" w:cs="Arial"/>
          <w:sz w:val="20"/>
        </w:rPr>
        <w:t xml:space="preserve">tel. kontaktowy : </w:t>
      </w:r>
      <w:r w:rsidR="00D23107">
        <w:rPr>
          <w:rFonts w:ascii="Arial" w:hAnsi="Arial" w:cs="Arial"/>
          <w:sz w:val="20"/>
        </w:rPr>
        <w:t xml:space="preserve">47 751 57 46 </w:t>
      </w:r>
    </w:p>
    <w:p w:rsidR="00A07B84" w:rsidRPr="002F489E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b/>
          <w:sz w:val="20"/>
        </w:rPr>
      </w:pPr>
    </w:p>
    <w:p w:rsidR="00A07B84" w:rsidRPr="002F489E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  <w:r w:rsidRPr="002F489E"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A07B84" w:rsidRPr="002F489E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B7551A" w:rsidRPr="002F489E" w:rsidRDefault="00D45B07">
      <w:pPr>
        <w:rPr>
          <w:rFonts w:ascii="Arial" w:hAnsi="Arial" w:cs="Arial"/>
        </w:rPr>
      </w:pPr>
    </w:p>
    <w:sectPr w:rsidR="00B7551A" w:rsidRPr="002F4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07" w:rsidRDefault="00D45B07" w:rsidP="003A62A0">
      <w:r>
        <w:separator/>
      </w:r>
    </w:p>
  </w:endnote>
  <w:endnote w:type="continuationSeparator" w:id="0">
    <w:p w:rsidR="00D45B07" w:rsidRDefault="00D45B07" w:rsidP="003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07" w:rsidRDefault="00D45B07" w:rsidP="003A62A0">
      <w:r>
        <w:separator/>
      </w:r>
    </w:p>
  </w:footnote>
  <w:footnote w:type="continuationSeparator" w:id="0">
    <w:p w:rsidR="00D45B07" w:rsidRDefault="00D45B07" w:rsidP="003A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  <w:r>
      <w:rPr>
        <w:b/>
        <w:noProof/>
        <w:sz w:val="20"/>
      </w:rPr>
      <w:drawing>
        <wp:inline distT="0" distB="0" distL="0" distR="0" wp14:anchorId="10487CFE" wp14:editId="47EFC902">
          <wp:extent cx="5760720" cy="608965"/>
          <wp:effectExtent l="0" t="0" r="0" b="63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3" w:rsidRDefault="00012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2A"/>
    <w:multiLevelType w:val="hybridMultilevel"/>
    <w:tmpl w:val="1146EE48"/>
    <w:lvl w:ilvl="0" w:tplc="8E98FF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F542A6"/>
    <w:multiLevelType w:val="hybridMultilevel"/>
    <w:tmpl w:val="53A2C76E"/>
    <w:lvl w:ilvl="0" w:tplc="5CA226EA">
      <w:start w:val="1"/>
      <w:numFmt w:val="decimal"/>
      <w:lvlText w:val="%1."/>
      <w:lvlJc w:val="left"/>
      <w:pPr>
        <w:ind w:left="8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12E43"/>
    <w:rsid w:val="000A7DDC"/>
    <w:rsid w:val="000C1D7B"/>
    <w:rsid w:val="000D08B2"/>
    <w:rsid w:val="0015517D"/>
    <w:rsid w:val="00167511"/>
    <w:rsid w:val="00192B16"/>
    <w:rsid w:val="001B26FD"/>
    <w:rsid w:val="002D724E"/>
    <w:rsid w:val="002E17C5"/>
    <w:rsid w:val="002F489E"/>
    <w:rsid w:val="0032266B"/>
    <w:rsid w:val="00367399"/>
    <w:rsid w:val="003A62A0"/>
    <w:rsid w:val="003B10E4"/>
    <w:rsid w:val="003D717A"/>
    <w:rsid w:val="00434310"/>
    <w:rsid w:val="00436D3A"/>
    <w:rsid w:val="0047351E"/>
    <w:rsid w:val="004A7801"/>
    <w:rsid w:val="004D0A9D"/>
    <w:rsid w:val="004D5269"/>
    <w:rsid w:val="004E3E91"/>
    <w:rsid w:val="00517B06"/>
    <w:rsid w:val="00574503"/>
    <w:rsid w:val="00577AC5"/>
    <w:rsid w:val="00594B0F"/>
    <w:rsid w:val="005D0694"/>
    <w:rsid w:val="005D1F8F"/>
    <w:rsid w:val="00630D91"/>
    <w:rsid w:val="00651E05"/>
    <w:rsid w:val="0065266D"/>
    <w:rsid w:val="00671954"/>
    <w:rsid w:val="006C4A04"/>
    <w:rsid w:val="00700650"/>
    <w:rsid w:val="007122B4"/>
    <w:rsid w:val="007634E8"/>
    <w:rsid w:val="0076666A"/>
    <w:rsid w:val="00774500"/>
    <w:rsid w:val="007B5FF6"/>
    <w:rsid w:val="007B79FC"/>
    <w:rsid w:val="007C543D"/>
    <w:rsid w:val="007D65EA"/>
    <w:rsid w:val="007D6834"/>
    <w:rsid w:val="00840274"/>
    <w:rsid w:val="00865B3D"/>
    <w:rsid w:val="008A3236"/>
    <w:rsid w:val="008C2DDF"/>
    <w:rsid w:val="008E3A92"/>
    <w:rsid w:val="0091601A"/>
    <w:rsid w:val="00920054"/>
    <w:rsid w:val="00932208"/>
    <w:rsid w:val="00953592"/>
    <w:rsid w:val="00981ADF"/>
    <w:rsid w:val="009A2308"/>
    <w:rsid w:val="009B28D1"/>
    <w:rsid w:val="009C130F"/>
    <w:rsid w:val="00A07B84"/>
    <w:rsid w:val="00A451C3"/>
    <w:rsid w:val="00AD6B5B"/>
    <w:rsid w:val="00B36894"/>
    <w:rsid w:val="00B47899"/>
    <w:rsid w:val="00B536BD"/>
    <w:rsid w:val="00B55194"/>
    <w:rsid w:val="00B70937"/>
    <w:rsid w:val="00B71443"/>
    <w:rsid w:val="00BB794D"/>
    <w:rsid w:val="00C0258C"/>
    <w:rsid w:val="00C2691B"/>
    <w:rsid w:val="00C774A4"/>
    <w:rsid w:val="00CC1F78"/>
    <w:rsid w:val="00CC23F2"/>
    <w:rsid w:val="00D23107"/>
    <w:rsid w:val="00D45B07"/>
    <w:rsid w:val="00D63CA2"/>
    <w:rsid w:val="00D771E5"/>
    <w:rsid w:val="00DD4A98"/>
    <w:rsid w:val="00E10FBA"/>
    <w:rsid w:val="00E7492A"/>
    <w:rsid w:val="00E76E5D"/>
    <w:rsid w:val="00E80AE8"/>
    <w:rsid w:val="00E80EBE"/>
    <w:rsid w:val="00ED28B5"/>
    <w:rsid w:val="00F24300"/>
    <w:rsid w:val="00F252C6"/>
    <w:rsid w:val="00F3074E"/>
    <w:rsid w:val="00F77062"/>
    <w:rsid w:val="00F84D80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0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A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0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44</cp:revision>
  <cp:lastPrinted>2023-06-06T11:52:00Z</cp:lastPrinted>
  <dcterms:created xsi:type="dcterms:W3CDTF">2017-10-24T10:37:00Z</dcterms:created>
  <dcterms:modified xsi:type="dcterms:W3CDTF">2023-06-06T11:52:00Z</dcterms:modified>
</cp:coreProperties>
</file>