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Załącznik nr 8 do SWZ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E054CE">
        <w:rPr>
          <w:rFonts w:ascii="Calibri" w:hAnsi="Calibri"/>
          <w:sz w:val="20"/>
          <w:szCs w:val="20"/>
        </w:rPr>
        <w:t>Nr postępowania:</w:t>
      </w:r>
      <w:r w:rsidR="00700B1F">
        <w:rPr>
          <w:rFonts w:ascii="Calibri" w:hAnsi="Calibri"/>
          <w:sz w:val="20"/>
          <w:szCs w:val="20"/>
        </w:rPr>
        <w:t xml:space="preserve"> SA.270.47</w:t>
      </w:r>
      <w:bookmarkStart w:id="0" w:name="_GoBack"/>
      <w:bookmarkEnd w:id="0"/>
      <w:r w:rsidR="00585998" w:rsidRPr="00E054CE">
        <w:rPr>
          <w:rFonts w:ascii="Calibri" w:hAnsi="Calibri"/>
          <w:sz w:val="20"/>
          <w:szCs w:val="20"/>
        </w:rPr>
        <w:t>.2022</w:t>
      </w:r>
    </w:p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B262AD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B262AD">
        <w:rPr>
          <w:rFonts w:ascii="Calibri" w:hAnsi="Calibri" w:cs="Calibri"/>
          <w:i/>
          <w:sz w:val="16"/>
          <w:szCs w:val="16"/>
        </w:rPr>
        <w:t>)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B262AD">
        <w:rPr>
          <w:rFonts w:ascii="Calibri" w:hAnsi="Calibri"/>
          <w:sz w:val="20"/>
        </w:rPr>
        <w:t xml:space="preserve"> </w:t>
      </w:r>
      <w:r w:rsidRPr="00B262AD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(Dz.U. z 2019 r., poz. 2019, ze zm. - ustawa </w:t>
      </w:r>
      <w:proofErr w:type="spellStart"/>
      <w:r w:rsidRPr="00B262AD">
        <w:rPr>
          <w:rFonts w:ascii="Calibri" w:hAnsi="Calibri" w:cs="Calibri"/>
          <w:sz w:val="20"/>
          <w:szCs w:val="20"/>
        </w:rPr>
        <w:t>Pzp</w:t>
      </w:r>
      <w:proofErr w:type="spellEnd"/>
      <w:r w:rsidRPr="00B262AD">
        <w:rPr>
          <w:rFonts w:ascii="Calibri" w:hAnsi="Calibri" w:cs="Calibri"/>
          <w:sz w:val="20"/>
          <w:szCs w:val="20"/>
        </w:rPr>
        <w:t>)</w:t>
      </w: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</w:t>
      </w:r>
      <w:proofErr w:type="spellStart"/>
      <w:r w:rsidRPr="00B262AD">
        <w:rPr>
          <w:rFonts w:ascii="Calibri" w:hAnsi="Calibri" w:cs="Calibri"/>
          <w:sz w:val="20"/>
          <w:szCs w:val="20"/>
        </w:rPr>
        <w:t>Pzp</w:t>
      </w:r>
      <w:proofErr w:type="spellEnd"/>
      <w:r w:rsidRPr="00B262AD">
        <w:rPr>
          <w:rFonts w:ascii="Calibri" w:hAnsi="Calibri" w:cs="Calibri"/>
          <w:sz w:val="20"/>
          <w:szCs w:val="20"/>
        </w:rPr>
        <w:t xml:space="preserve">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225B5B" w:rsidRPr="00225B5B" w:rsidRDefault="00225B5B" w:rsidP="00225B5B">
      <w:pPr>
        <w:spacing w:before="120" w:line="276" w:lineRule="auto"/>
        <w:jc w:val="both"/>
        <w:rPr>
          <w:rStyle w:val="ng-binding"/>
          <w:rFonts w:asciiTheme="majorHAnsi" w:hAnsiTheme="majorHAnsi" w:cstheme="majorHAnsi"/>
          <w:b/>
          <w:sz w:val="20"/>
        </w:rPr>
      </w:pPr>
      <w:r w:rsidRPr="00225B5B">
        <w:rPr>
          <w:rStyle w:val="ng-binding"/>
          <w:rFonts w:asciiTheme="majorHAnsi" w:hAnsiTheme="majorHAnsi" w:cstheme="majorHAnsi"/>
          <w:b/>
          <w:sz w:val="20"/>
          <w:szCs w:val="20"/>
        </w:rPr>
        <w:t>„Utrzymanie dróg, szlaków zrywkowych i obiektów melioracji wodnych w Nadleśnictwie Kolbuszowa, w 2022 roku”</w:t>
      </w:r>
      <w:r w:rsidRPr="00225B5B">
        <w:rPr>
          <w:rStyle w:val="ng-binding"/>
          <w:rFonts w:asciiTheme="majorHAnsi" w:hAnsiTheme="majorHAnsi" w:cstheme="majorHAnsi"/>
          <w:b/>
          <w:sz w:val="20"/>
        </w:rPr>
        <w:t xml:space="preserve"> </w:t>
      </w:r>
    </w:p>
    <w:p w:rsidR="00E054CE" w:rsidRDefault="00E054CE" w:rsidP="00E054CE">
      <w:pPr>
        <w:spacing w:line="276" w:lineRule="auto"/>
        <w:rPr>
          <w:rStyle w:val="ng-binding"/>
          <w:rFonts w:asciiTheme="minorHAnsi" w:hAnsiTheme="minorHAnsi" w:cstheme="minorHAnsi"/>
          <w:b/>
          <w:sz w:val="20"/>
        </w:rPr>
      </w:pPr>
      <w:r w:rsidRPr="00225B5B">
        <w:rPr>
          <w:rStyle w:val="ng-binding"/>
          <w:rFonts w:asciiTheme="majorHAnsi" w:hAnsiTheme="majorHAnsi" w:cstheme="majorHAnsi"/>
          <w:b/>
          <w:sz w:val="20"/>
        </w:rPr>
        <w:t>Cześć nr</w:t>
      </w:r>
      <w:r>
        <w:rPr>
          <w:rStyle w:val="ng-binding"/>
          <w:rFonts w:asciiTheme="minorHAnsi" w:hAnsiTheme="minorHAnsi" w:cstheme="minorHAnsi"/>
          <w:b/>
          <w:sz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96ABF" w:rsidRPr="00B262AD" w:rsidRDefault="00496ABF" w:rsidP="00E054CE">
      <w:pPr>
        <w:spacing w:line="276" w:lineRule="auto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E054CE">
        <w:rPr>
          <w:rFonts w:ascii="Calibri" w:hAnsi="Calibri"/>
          <w:sz w:val="20"/>
          <w:szCs w:val="20"/>
          <w:lang w:eastAsia="ar-SA"/>
        </w:rPr>
        <w:t>Kolbuszowa</w:t>
      </w:r>
    </w:p>
    <w:p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postępowaniu określony w rozdziale 5 ust. 2 pkt 3)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:rsidR="00496ABF" w:rsidRPr="00B262AD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6954"/>
        <w:gridCol w:w="2013"/>
        <w:gridCol w:w="4591"/>
      </w:tblGrid>
      <w:tr w:rsidR="00B262AD" w:rsidRPr="00B262AD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model, typ, rejestracyjny lub fabryczny*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odstawa dysponowania (własny-użyczony)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262AD" w:rsidRPr="00B262AD" w:rsidTr="009B72E0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lastRenderedPageBreak/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</w:t>
      </w:r>
      <w:proofErr w:type="spellStart"/>
      <w:r w:rsidR="00496ABF" w:rsidRPr="00B262AD">
        <w:rPr>
          <w:rFonts w:ascii="Calibri" w:hAnsi="Calibri"/>
          <w:sz w:val="20"/>
          <w:szCs w:val="20"/>
        </w:rPr>
        <w:t>Pzp</w:t>
      </w:r>
      <w:proofErr w:type="spellEnd"/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:rsidR="00496ABF" w:rsidRPr="00B262AD" w:rsidRDefault="00496ABF"/>
    <w:p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496ABF" w:rsidRPr="00B262AD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p w:rsidR="00496ABF" w:rsidRPr="00B262AD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</w:p>
    <w:p w:rsidR="00496ABF" w:rsidRPr="00B262AD" w:rsidRDefault="00496ABF"/>
    <w:sectPr w:rsidR="00496ABF" w:rsidRPr="00B262AD" w:rsidSect="00496ABF"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B3" w:rsidRDefault="003C68B3" w:rsidP="00FE7E71">
      <w:r>
        <w:separator/>
      </w:r>
    </w:p>
  </w:endnote>
  <w:endnote w:type="continuationSeparator" w:id="0">
    <w:p w:rsidR="003C68B3" w:rsidRDefault="003C68B3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B3" w:rsidRDefault="003C68B3" w:rsidP="00FE7E71">
      <w:r>
        <w:separator/>
      </w:r>
    </w:p>
  </w:footnote>
  <w:footnote w:type="continuationSeparator" w:id="0">
    <w:p w:rsidR="003C68B3" w:rsidRDefault="003C68B3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0E"/>
    <w:rsid w:val="00050379"/>
    <w:rsid w:val="00225B5B"/>
    <w:rsid w:val="002A5C42"/>
    <w:rsid w:val="003C68B3"/>
    <w:rsid w:val="00496ABF"/>
    <w:rsid w:val="00585998"/>
    <w:rsid w:val="00673104"/>
    <w:rsid w:val="006B7AEA"/>
    <w:rsid w:val="006D3C3C"/>
    <w:rsid w:val="00700B1F"/>
    <w:rsid w:val="00810080"/>
    <w:rsid w:val="00843554"/>
    <w:rsid w:val="00887C70"/>
    <w:rsid w:val="008B6325"/>
    <w:rsid w:val="00A54D8E"/>
    <w:rsid w:val="00AD17D8"/>
    <w:rsid w:val="00B262AD"/>
    <w:rsid w:val="00C04D4A"/>
    <w:rsid w:val="00C7650E"/>
    <w:rsid w:val="00D9475C"/>
    <w:rsid w:val="00E054CE"/>
    <w:rsid w:val="00E427FE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E05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E0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Skiba</dc:creator>
  <cp:lastModifiedBy>Jarosław Janosik - Nadleśnictwo Kolbuszowa</cp:lastModifiedBy>
  <cp:revision>5</cp:revision>
  <cp:lastPrinted>2020-11-09T10:00:00Z</cp:lastPrinted>
  <dcterms:created xsi:type="dcterms:W3CDTF">2022-04-01T10:28:00Z</dcterms:created>
  <dcterms:modified xsi:type="dcterms:W3CDTF">2022-05-20T11:36:00Z</dcterms:modified>
</cp:coreProperties>
</file>