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47CE" w14:textId="77777777" w:rsidR="007734DC" w:rsidRDefault="007734DC" w:rsidP="00F510D6">
      <w:pPr>
        <w:tabs>
          <w:tab w:val="clear" w:pos="0"/>
        </w:tabs>
        <w:spacing w:line="360" w:lineRule="exac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6231F">
        <w:rPr>
          <w:rFonts w:ascii="Calibri" w:hAnsi="Calibri" w:cs="Calibri"/>
          <w:b/>
          <w:bCs/>
          <w:sz w:val="22"/>
          <w:szCs w:val="22"/>
        </w:rPr>
        <w:t>3</w:t>
      </w:r>
      <w:r w:rsidR="001209BA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6A160BE3" w14:textId="77777777" w:rsidR="00B930EC" w:rsidRPr="00B930EC" w:rsidRDefault="00B930EC" w:rsidP="00B930EC">
      <w:pPr>
        <w:pStyle w:val="Tekstpodstawowy"/>
      </w:pPr>
    </w:p>
    <w:p w14:paraId="58D7F43B" w14:textId="77777777" w:rsidR="00B930EC" w:rsidRPr="00B930EC" w:rsidRDefault="00B930EC" w:rsidP="00B930EC">
      <w:pPr>
        <w:pStyle w:val="Tekstpodstawowy"/>
      </w:pPr>
    </w:p>
    <w:p w14:paraId="3D4B1DEC" w14:textId="0FBA3682" w:rsidR="00B930EC" w:rsidRPr="00D441C6" w:rsidRDefault="007734DC" w:rsidP="00D441C6">
      <w:pPr>
        <w:pStyle w:val="Tytu"/>
        <w:tabs>
          <w:tab w:val="clear" w:pos="0"/>
        </w:tabs>
        <w:spacing w:line="360" w:lineRule="exac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Umowa nr </w:t>
      </w:r>
      <w:r w:rsidR="00B26D38">
        <w:rPr>
          <w:rFonts w:ascii="Calibri" w:hAnsi="Calibri" w:cs="Calibri"/>
          <w:sz w:val="22"/>
          <w:szCs w:val="22"/>
        </w:rPr>
        <w:t xml:space="preserve"> </w:t>
      </w:r>
      <w:r w:rsidR="00B0628A">
        <w:rPr>
          <w:rFonts w:ascii="Calibri" w:hAnsi="Calibri" w:cs="Calibri"/>
          <w:sz w:val="22"/>
          <w:szCs w:val="22"/>
        </w:rPr>
        <w:t>4</w:t>
      </w:r>
      <w:r w:rsidR="00A3508F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D/</w:t>
      </w:r>
      <w:proofErr w:type="spellStart"/>
      <w:r>
        <w:rPr>
          <w:rFonts w:ascii="Calibri" w:hAnsi="Calibri" w:cs="Calibri"/>
          <w:sz w:val="22"/>
          <w:szCs w:val="22"/>
        </w:rPr>
        <w:t>Kw</w:t>
      </w:r>
      <w:proofErr w:type="spellEnd"/>
      <w:r>
        <w:rPr>
          <w:rFonts w:ascii="Calibri" w:hAnsi="Calibri" w:cs="Calibri"/>
          <w:sz w:val="22"/>
          <w:szCs w:val="22"/>
        </w:rPr>
        <w:t>/</w:t>
      </w:r>
      <w:r w:rsidR="002A25AD">
        <w:rPr>
          <w:rFonts w:ascii="Calibri" w:hAnsi="Calibri" w:cs="Calibri"/>
          <w:sz w:val="22"/>
          <w:szCs w:val="22"/>
        </w:rPr>
        <w:t>2</w:t>
      </w:r>
      <w:r w:rsidR="00043E6A">
        <w:rPr>
          <w:rFonts w:ascii="Calibri" w:hAnsi="Calibri" w:cs="Calibri"/>
          <w:sz w:val="22"/>
          <w:szCs w:val="22"/>
        </w:rPr>
        <w:t>4</w:t>
      </w:r>
    </w:p>
    <w:p w14:paraId="09F3F6D0" w14:textId="77777777" w:rsidR="007734DC" w:rsidRDefault="007734DC" w:rsidP="00F510D6">
      <w:pPr>
        <w:pStyle w:val="Tytu"/>
        <w:tabs>
          <w:tab w:val="clear" w:pos="0"/>
        </w:tabs>
        <w:spacing w:line="360" w:lineRule="exac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WZÓR</w:t>
      </w:r>
    </w:p>
    <w:p w14:paraId="6F503DA3" w14:textId="67689816" w:rsidR="007734DC" w:rsidRDefault="007734DC" w:rsidP="00F510D6">
      <w:pPr>
        <w:pStyle w:val="Tytu"/>
        <w:tabs>
          <w:tab w:val="clear" w:pos="0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zawarta w dniu</w:t>
      </w:r>
      <w:r w:rsidR="00BC0CC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.........................................</w:t>
      </w:r>
      <w:r w:rsidR="00131A8B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20</w:t>
      </w:r>
      <w:r w:rsidR="002A25AD">
        <w:rPr>
          <w:rFonts w:ascii="Calibri" w:hAnsi="Calibri" w:cs="Calibri"/>
          <w:bCs w:val="0"/>
          <w:sz w:val="22"/>
          <w:szCs w:val="22"/>
        </w:rPr>
        <w:t>2</w:t>
      </w:r>
      <w:r w:rsidR="00043E6A">
        <w:rPr>
          <w:rFonts w:ascii="Calibri" w:hAnsi="Calibri" w:cs="Calibri"/>
          <w:bCs w:val="0"/>
          <w:sz w:val="22"/>
          <w:szCs w:val="22"/>
        </w:rPr>
        <w:t>4</w:t>
      </w:r>
      <w:r>
        <w:rPr>
          <w:rFonts w:ascii="Calibri" w:hAnsi="Calibri" w:cs="Calibri"/>
          <w:bCs w:val="0"/>
          <w:sz w:val="22"/>
          <w:szCs w:val="22"/>
        </w:rPr>
        <w:t xml:space="preserve"> roku</w:t>
      </w:r>
    </w:p>
    <w:p w14:paraId="74597944" w14:textId="77777777" w:rsidR="00BC0CC7" w:rsidRDefault="00BC0CC7" w:rsidP="00F510D6">
      <w:pPr>
        <w:tabs>
          <w:tab w:val="clear" w:pos="0"/>
        </w:tabs>
        <w:spacing w:line="360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8E2B01" w14:textId="77777777" w:rsidR="007734DC" w:rsidRDefault="00BC0CC7" w:rsidP="00F510D6">
      <w:pPr>
        <w:tabs>
          <w:tab w:val="clear" w:pos="0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pomiędzy:</w:t>
      </w:r>
    </w:p>
    <w:p w14:paraId="14147E3D" w14:textId="77777777" w:rsidR="007734DC" w:rsidRDefault="007734DC" w:rsidP="00F510D6">
      <w:pPr>
        <w:tabs>
          <w:tab w:val="clear" w:pos="0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firmą</w:t>
      </w:r>
      <w:r w:rsidR="009A7D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...............................................................,</w:t>
      </w:r>
      <w:r w:rsidR="009A7D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NIP............................................., zwaną</w:t>
      </w:r>
      <w:r w:rsidR="009A7DF5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>dalszej części umowy „Wykonawcą”, którą</w:t>
      </w:r>
      <w:r w:rsidR="00244E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reprezentuje: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 w:rsidR="00BC0CC7">
        <w:rPr>
          <w:rFonts w:ascii="Calibri" w:hAnsi="Calibri" w:cs="Calibri"/>
          <w:sz w:val="22"/>
          <w:szCs w:val="22"/>
        </w:rPr>
        <w:t>,</w:t>
      </w:r>
    </w:p>
    <w:p w14:paraId="713B9877" w14:textId="77777777" w:rsidR="009A7DF5" w:rsidRDefault="007734DC" w:rsidP="00F510D6">
      <w:pPr>
        <w:tabs>
          <w:tab w:val="clear" w:pos="0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E0343">
        <w:rPr>
          <w:rFonts w:ascii="Calibri" w:hAnsi="Calibri" w:cs="Calibri"/>
          <w:sz w:val="22"/>
          <w:szCs w:val="22"/>
        </w:rPr>
        <w:t xml:space="preserve"> </w:t>
      </w:r>
      <w:r w:rsidR="003E0343">
        <w:rPr>
          <w:rFonts w:ascii="Calibri" w:hAnsi="Calibri" w:cs="Calibri"/>
          <w:b/>
          <w:bCs/>
          <w:sz w:val="22"/>
          <w:szCs w:val="22"/>
        </w:rPr>
        <w:t>Skarbem Państwa</w:t>
      </w:r>
      <w:r w:rsidR="003E0343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Aresztem Śledczym w Krakowie,</w:t>
      </w:r>
      <w:r>
        <w:rPr>
          <w:rFonts w:ascii="Calibri" w:hAnsi="Calibri" w:cs="Calibri"/>
          <w:sz w:val="22"/>
          <w:szCs w:val="22"/>
        </w:rPr>
        <w:t xml:space="preserve"> ul. Montelupich 7</w:t>
      </w:r>
      <w:r w:rsidR="00DD0934">
        <w:rPr>
          <w:rFonts w:ascii="Calibri" w:hAnsi="Calibri" w:cs="Calibri"/>
          <w:sz w:val="22"/>
          <w:szCs w:val="22"/>
        </w:rPr>
        <w:t>, 31-155 Kraków,</w:t>
      </w:r>
    </w:p>
    <w:p w14:paraId="1654F0D0" w14:textId="77777777" w:rsidR="009A7DF5" w:rsidRDefault="00DD0934" w:rsidP="00F510D6">
      <w:pPr>
        <w:tabs>
          <w:tab w:val="clear" w:pos="0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676-11-14-051</w:t>
      </w:r>
      <w:r w:rsidR="00925293">
        <w:rPr>
          <w:rFonts w:ascii="Calibri" w:hAnsi="Calibri" w:cs="Calibri"/>
          <w:sz w:val="22"/>
          <w:szCs w:val="22"/>
        </w:rPr>
        <w:t xml:space="preserve"> </w:t>
      </w:r>
      <w:r w:rsidR="007734DC">
        <w:rPr>
          <w:rFonts w:ascii="Calibri" w:hAnsi="Calibri" w:cs="Calibri"/>
          <w:sz w:val="22"/>
          <w:szCs w:val="22"/>
        </w:rPr>
        <w:t>zwanym dalej Zamawiającym</w:t>
      </w:r>
      <w:r w:rsidR="00BC0CC7">
        <w:rPr>
          <w:rFonts w:ascii="Calibri" w:hAnsi="Calibri" w:cs="Calibri"/>
          <w:sz w:val="22"/>
          <w:szCs w:val="22"/>
        </w:rPr>
        <w:t>,</w:t>
      </w:r>
    </w:p>
    <w:p w14:paraId="4D48E9AA" w14:textId="4007A0DB" w:rsidR="007734DC" w:rsidRDefault="007734DC" w:rsidP="00F510D6">
      <w:pPr>
        <w:tabs>
          <w:tab w:val="clear" w:pos="0"/>
        </w:tabs>
        <w:spacing w:line="360" w:lineRule="exact"/>
        <w:jc w:val="both"/>
        <w:rPr>
          <w:rFonts w:ascii="Calibri" w:eastAsia="Arial" w:hAnsi="Calibri" w:cs="Calibri"/>
          <w:kern w:val="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reprezentowanym</w:t>
      </w:r>
      <w:r w:rsidR="00BC0CC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przez: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Dyrektora A</w:t>
      </w:r>
      <w:r w:rsidR="009A7DF5">
        <w:rPr>
          <w:rFonts w:ascii="Calibri" w:hAnsi="Calibri" w:cs="Calibri"/>
          <w:b/>
          <w:sz w:val="22"/>
          <w:szCs w:val="22"/>
        </w:rPr>
        <w:t xml:space="preserve">resztu Śledczego w </w:t>
      </w:r>
      <w:r>
        <w:rPr>
          <w:rFonts w:ascii="Calibri" w:hAnsi="Calibri" w:cs="Calibri"/>
          <w:b/>
          <w:sz w:val="22"/>
          <w:szCs w:val="22"/>
        </w:rPr>
        <w:t>Krakowie –</w:t>
      </w:r>
      <w:r w:rsidR="002D645D">
        <w:rPr>
          <w:rFonts w:ascii="Calibri" w:hAnsi="Calibri" w:cs="Calibri"/>
          <w:b/>
          <w:sz w:val="22"/>
          <w:szCs w:val="22"/>
        </w:rPr>
        <w:t xml:space="preserve"> </w:t>
      </w:r>
      <w:r w:rsidR="001209BA">
        <w:rPr>
          <w:rFonts w:ascii="Calibri" w:hAnsi="Calibri" w:cs="Calibri"/>
          <w:b/>
          <w:sz w:val="22"/>
          <w:szCs w:val="22"/>
        </w:rPr>
        <w:t xml:space="preserve">ppłk. </w:t>
      </w:r>
      <w:r w:rsidR="001209BA">
        <w:rPr>
          <w:rFonts w:ascii="Calibri" w:hAnsi="Calibri" w:cs="Calibri"/>
          <w:b/>
          <w:kern w:val="0"/>
          <w:sz w:val="22"/>
          <w:szCs w:val="22"/>
        </w:rPr>
        <w:t xml:space="preserve">Zbigniewa </w:t>
      </w:r>
      <w:proofErr w:type="spellStart"/>
      <w:r w:rsidR="001209BA">
        <w:rPr>
          <w:rFonts w:ascii="Calibri" w:hAnsi="Calibri" w:cs="Calibri"/>
          <w:b/>
          <w:kern w:val="0"/>
          <w:sz w:val="22"/>
          <w:szCs w:val="22"/>
        </w:rPr>
        <w:t>Zadorę</w:t>
      </w:r>
      <w:proofErr w:type="spellEnd"/>
      <w:r w:rsidR="001209BA">
        <w:rPr>
          <w:rFonts w:ascii="Calibri" w:hAnsi="Calibri" w:cs="Calibri"/>
          <w:b/>
          <w:kern w:val="0"/>
          <w:sz w:val="22"/>
          <w:szCs w:val="22"/>
        </w:rPr>
        <w:t>.</w:t>
      </w:r>
    </w:p>
    <w:p w14:paraId="05E4BFC1" w14:textId="77777777" w:rsidR="00F510D6" w:rsidRDefault="00F510D6" w:rsidP="00F510D6">
      <w:pPr>
        <w:tabs>
          <w:tab w:val="clear" w:pos="0"/>
        </w:tabs>
        <w:spacing w:line="360" w:lineRule="exact"/>
        <w:jc w:val="both"/>
        <w:rPr>
          <w:rFonts w:ascii="Calibri" w:eastAsia="Arial" w:hAnsi="Calibri" w:cs="Calibri"/>
          <w:kern w:val="0"/>
          <w:sz w:val="22"/>
          <w:szCs w:val="22"/>
        </w:rPr>
      </w:pPr>
    </w:p>
    <w:p w14:paraId="2700C8FB" w14:textId="3D001777" w:rsidR="00F510D6" w:rsidRDefault="00C3434D" w:rsidP="009E297C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</w:t>
      </w:r>
    </w:p>
    <w:p w14:paraId="4E71E9E0" w14:textId="2F2EE18E" w:rsidR="007734DC" w:rsidRDefault="007734DC" w:rsidP="00F510D6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całkowite </w:t>
      </w:r>
      <w:r w:rsidR="009A7DF5">
        <w:rPr>
          <w:rFonts w:ascii="Calibri" w:hAnsi="Calibri" w:cs="Calibri"/>
          <w:sz w:val="22"/>
          <w:szCs w:val="22"/>
        </w:rPr>
        <w:t>brutto Wykonawcy wynosi:</w:t>
      </w:r>
      <w:r>
        <w:rPr>
          <w:rFonts w:ascii="Calibri" w:hAnsi="Calibri" w:cs="Calibri"/>
          <w:sz w:val="22"/>
          <w:szCs w:val="22"/>
        </w:rPr>
        <w:t xml:space="preserve"> …...</w:t>
      </w:r>
      <w:r w:rsidR="003678AA">
        <w:rPr>
          <w:rFonts w:ascii="Calibri" w:hAnsi="Calibri" w:cs="Calibri"/>
          <w:sz w:val="22"/>
          <w:szCs w:val="22"/>
        </w:rPr>
        <w:t>..........</w:t>
      </w:r>
      <w:r w:rsidR="00B73D2D">
        <w:rPr>
          <w:rFonts w:ascii="Calibri" w:hAnsi="Calibri" w:cs="Calibri"/>
          <w:sz w:val="22"/>
          <w:szCs w:val="22"/>
        </w:rPr>
        <w:t>.....</w:t>
      </w:r>
      <w:r w:rsidR="003678AA">
        <w:rPr>
          <w:rFonts w:ascii="Calibri" w:hAnsi="Calibri" w:cs="Calibri"/>
          <w:sz w:val="22"/>
          <w:szCs w:val="22"/>
        </w:rPr>
        <w:t>....</w:t>
      </w:r>
      <w:r w:rsidR="009A7DF5">
        <w:rPr>
          <w:rFonts w:ascii="Calibri" w:hAnsi="Calibri" w:cs="Calibri"/>
          <w:sz w:val="22"/>
          <w:szCs w:val="22"/>
        </w:rPr>
        <w:t xml:space="preserve">zł </w:t>
      </w:r>
      <w:r w:rsidR="00A20F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(słownie</w:t>
      </w:r>
      <w:r w:rsidR="009A7D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</w:t>
      </w:r>
      <w:r w:rsidR="00B73D2D">
        <w:rPr>
          <w:rFonts w:ascii="Calibri" w:hAnsi="Calibri" w:cs="Calibri"/>
          <w:sz w:val="22"/>
          <w:szCs w:val="22"/>
        </w:rPr>
        <w:t>.............</w:t>
      </w:r>
      <w:r>
        <w:rPr>
          <w:rFonts w:ascii="Calibri" w:hAnsi="Calibri" w:cs="Calibri"/>
          <w:sz w:val="22"/>
          <w:szCs w:val="22"/>
        </w:rPr>
        <w:t>...).</w:t>
      </w:r>
    </w:p>
    <w:p w14:paraId="0F31514B" w14:textId="5FCA305F" w:rsidR="00260B88" w:rsidRPr="00DF4BBC" w:rsidRDefault="007734DC" w:rsidP="00DF4BBC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88">
        <w:rPr>
          <w:rFonts w:ascii="Calibri" w:hAnsi="Calibri" w:cs="Calibri"/>
          <w:sz w:val="22"/>
          <w:szCs w:val="22"/>
        </w:rPr>
        <w:t xml:space="preserve">Przedmiotem umowy jest </w:t>
      </w:r>
      <w:r w:rsidRPr="00260B88">
        <w:rPr>
          <w:rFonts w:ascii="Calibri" w:hAnsi="Calibri" w:cs="Calibri"/>
          <w:bCs/>
          <w:sz w:val="22"/>
          <w:szCs w:val="22"/>
        </w:rPr>
        <w:t xml:space="preserve">dostawa na koszt Wykonawcy </w:t>
      </w:r>
      <w:r w:rsidR="00F510D6" w:rsidRPr="00260B88">
        <w:rPr>
          <w:rFonts w:ascii="Calibri" w:hAnsi="Calibri" w:cs="Calibri"/>
          <w:bCs/>
          <w:sz w:val="22"/>
          <w:szCs w:val="22"/>
        </w:rPr>
        <w:t>niżej wymienionych środków czystości</w:t>
      </w:r>
      <w:r w:rsidRPr="00260B88">
        <w:rPr>
          <w:rFonts w:ascii="Calibri" w:hAnsi="Calibri" w:cs="Calibri"/>
          <w:bCs/>
          <w:sz w:val="22"/>
          <w:szCs w:val="22"/>
        </w:rPr>
        <w:t xml:space="preserve"> w</w:t>
      </w:r>
      <w:r w:rsidR="009A7DF5" w:rsidRPr="00260B88">
        <w:rPr>
          <w:rFonts w:ascii="Calibri" w:hAnsi="Calibri" w:cs="Calibri"/>
          <w:bCs/>
          <w:sz w:val="22"/>
          <w:szCs w:val="22"/>
        </w:rPr>
        <w:t> </w:t>
      </w:r>
      <w:r w:rsidRPr="00260B88">
        <w:rPr>
          <w:rFonts w:ascii="Calibri" w:hAnsi="Calibri" w:cs="Calibri"/>
          <w:bCs/>
          <w:sz w:val="22"/>
          <w:szCs w:val="22"/>
        </w:rPr>
        <w:t>ilościach</w:t>
      </w:r>
      <w:r w:rsidR="00A20F31" w:rsidRPr="00260B88">
        <w:rPr>
          <w:rFonts w:ascii="Calibri" w:hAnsi="Calibri" w:cs="Calibri"/>
          <w:bCs/>
          <w:sz w:val="22"/>
          <w:szCs w:val="22"/>
        </w:rPr>
        <w:t xml:space="preserve"> </w:t>
      </w:r>
      <w:r w:rsidRPr="00260B88">
        <w:rPr>
          <w:rFonts w:ascii="Calibri" w:hAnsi="Calibri" w:cs="Calibri"/>
          <w:bCs/>
          <w:sz w:val="22"/>
          <w:szCs w:val="22"/>
        </w:rPr>
        <w:t xml:space="preserve">i cenach nie wyższych niż te określone w formularzu ofertowym </w:t>
      </w:r>
      <w:r w:rsidR="00260B88">
        <w:rPr>
          <w:rFonts w:ascii="Calibri" w:hAnsi="Calibri" w:cs="Calibri"/>
          <w:bCs/>
          <w:sz w:val="22"/>
          <w:szCs w:val="22"/>
        </w:rPr>
        <w:t xml:space="preserve">nr… </w:t>
      </w:r>
      <w:r w:rsidRPr="00260B88">
        <w:rPr>
          <w:rFonts w:ascii="Calibri" w:hAnsi="Calibri" w:cs="Calibri"/>
          <w:bCs/>
          <w:sz w:val="22"/>
          <w:szCs w:val="22"/>
        </w:rPr>
        <w:t>tj.:</w:t>
      </w:r>
      <w:r w:rsidR="0092426B" w:rsidRPr="00260B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3DD333" w14:textId="2AB731E4" w:rsidR="00260B88" w:rsidRPr="00260B88" w:rsidRDefault="00260B88" w:rsidP="00260B88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nr 1 A - </w:t>
      </w:r>
      <w:r w:rsidRPr="00260B88">
        <w:rPr>
          <w:rFonts w:asciiTheme="minorHAnsi" w:eastAsia="Arial" w:hAnsiTheme="minorHAnsi" w:cstheme="minorHAnsi"/>
          <w:b/>
          <w:bCs/>
          <w:sz w:val="22"/>
          <w:szCs w:val="22"/>
        </w:rPr>
        <w:t>Część nr I: Podpaski.</w:t>
      </w:r>
    </w:p>
    <w:p w14:paraId="29822DA7" w14:textId="4A0631A4" w:rsidR="00260B88" w:rsidRPr="00DF4BBC" w:rsidRDefault="00043E6A" w:rsidP="00DF4BBC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Podpaska higieniczna</w:t>
      </w:r>
      <w:r w:rsidR="008E1F28">
        <w:rPr>
          <w:rFonts w:ascii="Calibri" w:hAnsi="Calibri" w:cs="Calibri"/>
          <w:bCs/>
          <w:sz w:val="22"/>
          <w:szCs w:val="22"/>
        </w:rPr>
        <w:t>,</w:t>
      </w:r>
      <w:r w:rsidR="00EA5C37">
        <w:rPr>
          <w:rFonts w:ascii="Calibri" w:hAnsi="Calibri" w:cs="Calibri"/>
          <w:bCs/>
          <w:sz w:val="22"/>
          <w:szCs w:val="22"/>
        </w:rPr>
        <w:t xml:space="preserve"> w op. </w:t>
      </w:r>
      <w:r>
        <w:rPr>
          <w:rFonts w:ascii="Calibri" w:hAnsi="Calibri" w:cs="Calibri"/>
          <w:bCs/>
          <w:sz w:val="22"/>
          <w:szCs w:val="22"/>
        </w:rPr>
        <w:t xml:space="preserve">10 szt. </w:t>
      </w:r>
      <w:r w:rsidR="00EA5C37">
        <w:rPr>
          <w:rFonts w:ascii="Calibri" w:hAnsi="Calibri" w:cs="Calibri"/>
          <w:bCs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5300 </w:t>
      </w:r>
      <w:r w:rsidR="008E1F28">
        <w:rPr>
          <w:rFonts w:ascii="Calibri" w:hAnsi="Calibri" w:cs="Calibri"/>
          <w:b/>
          <w:bCs/>
          <w:sz w:val="22"/>
          <w:szCs w:val="22"/>
        </w:rPr>
        <w:t>opak.</w:t>
      </w:r>
      <w:r w:rsidR="00EA5C37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57509737"/>
      <w:r w:rsidR="00EA5C37">
        <w:rPr>
          <w:rFonts w:ascii="Calibri" w:hAnsi="Calibri" w:cs="Calibri"/>
          <w:bCs/>
          <w:sz w:val="22"/>
          <w:szCs w:val="22"/>
        </w:rPr>
        <w:t>w cenie netto ...........zł/kg,</w:t>
      </w:r>
      <w:bookmarkEnd w:id="0"/>
      <w:r>
        <w:rPr>
          <w:rFonts w:ascii="Calibri" w:hAnsi="Calibri" w:cs="Calibri"/>
          <w:bCs/>
          <w:sz w:val="22"/>
          <w:szCs w:val="22"/>
        </w:rPr>
        <w:t xml:space="preserve"> w cenie brutto ............ zł/kg,</w:t>
      </w:r>
    </w:p>
    <w:p w14:paraId="770B6767" w14:textId="4FFCFC02" w:rsidR="00260B88" w:rsidRPr="00260B88" w:rsidRDefault="00260B88" w:rsidP="00260B88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0006494"/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  <w:r w:rsidR="00B73D2D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 1 B - </w:t>
      </w:r>
      <w:bookmarkEnd w:id="1"/>
      <w:r w:rsidRPr="00260B88">
        <w:rPr>
          <w:rFonts w:asciiTheme="minorHAnsi" w:eastAsia="Arial" w:hAnsiTheme="minorHAnsi" w:cstheme="minorHAnsi"/>
          <w:b/>
          <w:bCs/>
          <w:sz w:val="22"/>
          <w:szCs w:val="22"/>
        </w:rPr>
        <w:t>Część nr II: Artykuły papierowe.</w:t>
      </w:r>
    </w:p>
    <w:p w14:paraId="09DB5DE4" w14:textId="77777777" w:rsidR="00422E01" w:rsidRDefault="00422E01" w:rsidP="00422E01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422E01">
        <w:rPr>
          <w:rFonts w:asciiTheme="minorHAnsi" w:hAnsiTheme="minorHAnsi" w:cstheme="minorHAnsi"/>
          <w:sz w:val="22"/>
          <w:szCs w:val="22"/>
        </w:rPr>
        <w:t xml:space="preserve">Papier toaletowy – biały, 1 rolka </w:t>
      </w:r>
      <w:r w:rsidR="00043E6A" w:rsidRPr="00422E01">
        <w:rPr>
          <w:rFonts w:asciiTheme="minorHAnsi" w:hAnsiTheme="minorHAnsi" w:cstheme="minorHAnsi"/>
          <w:bCs/>
          <w:sz w:val="22"/>
          <w:szCs w:val="22"/>
        </w:rPr>
        <w:t>–</w:t>
      </w:r>
      <w:r w:rsidR="00043E6A">
        <w:rPr>
          <w:rFonts w:ascii="Calibri" w:hAnsi="Calibri" w:cs="Calibri"/>
          <w:bCs/>
          <w:sz w:val="22"/>
          <w:szCs w:val="22"/>
        </w:rPr>
        <w:t xml:space="preserve"> </w:t>
      </w:r>
      <w:r w:rsidR="00043E6A">
        <w:rPr>
          <w:rFonts w:ascii="Calibri" w:hAnsi="Calibri" w:cs="Calibri"/>
          <w:b/>
          <w:bCs/>
          <w:sz w:val="22"/>
          <w:szCs w:val="22"/>
        </w:rPr>
        <w:t>11484 rolek</w:t>
      </w:r>
      <w:r w:rsidR="00043E6A">
        <w:rPr>
          <w:rFonts w:ascii="Calibri" w:hAnsi="Calibri" w:cs="Calibri"/>
          <w:bCs/>
          <w:sz w:val="22"/>
          <w:szCs w:val="22"/>
        </w:rPr>
        <w:t xml:space="preserve"> w cenie netto .....zł/kg, w cenie brutto .....zł/kg,</w:t>
      </w:r>
    </w:p>
    <w:p w14:paraId="7384C57C" w14:textId="2CDE79A9" w:rsidR="00043E6A" w:rsidRPr="00422E01" w:rsidRDefault="00422E01" w:rsidP="00422E01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422E01">
        <w:rPr>
          <w:rFonts w:asciiTheme="minorHAnsi" w:hAnsiTheme="minorHAnsi" w:cstheme="minorHAnsi"/>
          <w:sz w:val="22"/>
          <w:szCs w:val="22"/>
        </w:rPr>
        <w:t>Papier toaletowy</w:t>
      </w:r>
      <w:r w:rsidRPr="00422E01">
        <w:rPr>
          <w:rFonts w:asciiTheme="minorHAnsi" w:hAnsiTheme="minorHAnsi" w:cstheme="minorHAnsi"/>
          <w:sz w:val="22"/>
          <w:szCs w:val="22"/>
        </w:rPr>
        <w:t xml:space="preserve"> </w:t>
      </w:r>
      <w:r w:rsidRPr="00422E01">
        <w:rPr>
          <w:rFonts w:asciiTheme="minorHAnsi" w:hAnsiTheme="minorHAnsi" w:cstheme="minorHAnsi"/>
          <w:sz w:val="22"/>
          <w:szCs w:val="22"/>
        </w:rPr>
        <w:t>– biały, 1 rolka,</w:t>
      </w:r>
      <w:r w:rsidRPr="00422E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22E01">
        <w:rPr>
          <w:rFonts w:asciiTheme="minorHAnsi" w:hAnsiTheme="minorHAnsi" w:cstheme="minorHAnsi"/>
          <w:sz w:val="22"/>
          <w:szCs w:val="22"/>
          <w:lang w:eastAsia="pl-PL"/>
        </w:rPr>
        <w:t xml:space="preserve">współpracujący  z </w:t>
      </w:r>
      <w:r w:rsidRPr="00422E01">
        <w:rPr>
          <w:rFonts w:asciiTheme="minorHAnsi" w:hAnsiTheme="minorHAnsi" w:cstheme="minorHAnsi"/>
          <w:sz w:val="22"/>
          <w:szCs w:val="22"/>
        </w:rPr>
        <w:t>podajnikiem typu Jumbo</w:t>
      </w:r>
      <w:r w:rsidRPr="00422E01">
        <w:rPr>
          <w:szCs w:val="24"/>
        </w:rPr>
        <w:t>.</w:t>
      </w:r>
      <w:r w:rsidR="00043E6A" w:rsidRPr="00422E01">
        <w:rPr>
          <w:rFonts w:ascii="Calibri" w:hAnsi="Calibri" w:cs="Calibri"/>
          <w:bCs/>
          <w:sz w:val="22"/>
          <w:szCs w:val="22"/>
        </w:rPr>
        <w:t xml:space="preserve">– </w:t>
      </w:r>
      <w:r w:rsidR="00043E6A" w:rsidRPr="00422E01">
        <w:rPr>
          <w:rFonts w:ascii="Calibri" w:hAnsi="Calibri" w:cs="Calibri"/>
          <w:b/>
          <w:bCs/>
          <w:sz w:val="22"/>
          <w:szCs w:val="22"/>
        </w:rPr>
        <w:t>700 rolek</w:t>
      </w:r>
      <w:r w:rsidR="00043E6A" w:rsidRPr="00422E01">
        <w:rPr>
          <w:rFonts w:ascii="Calibri" w:hAnsi="Calibri" w:cs="Calibri"/>
          <w:bCs/>
          <w:sz w:val="22"/>
          <w:szCs w:val="22"/>
        </w:rPr>
        <w:t xml:space="preserve"> w cenie netto ...</w:t>
      </w:r>
      <w:r>
        <w:rPr>
          <w:rFonts w:ascii="Calibri" w:hAnsi="Calibri" w:cs="Calibri"/>
          <w:bCs/>
          <w:sz w:val="22"/>
          <w:szCs w:val="22"/>
        </w:rPr>
        <w:t>..............</w:t>
      </w:r>
      <w:r w:rsidR="00043E6A" w:rsidRPr="00422E01">
        <w:rPr>
          <w:rFonts w:ascii="Calibri" w:hAnsi="Calibri" w:cs="Calibri"/>
          <w:bCs/>
          <w:sz w:val="22"/>
          <w:szCs w:val="22"/>
        </w:rPr>
        <w:t>..</w:t>
      </w:r>
      <w:r>
        <w:rPr>
          <w:rFonts w:ascii="Calibri" w:hAnsi="Calibri" w:cs="Calibri"/>
          <w:bCs/>
          <w:sz w:val="22"/>
          <w:szCs w:val="22"/>
        </w:rPr>
        <w:t>................</w:t>
      </w:r>
      <w:r w:rsidR="00FB5034">
        <w:rPr>
          <w:rFonts w:ascii="Calibri" w:hAnsi="Calibri" w:cs="Calibri"/>
          <w:bCs/>
          <w:sz w:val="22"/>
          <w:szCs w:val="22"/>
        </w:rPr>
        <w:t>.....</w:t>
      </w:r>
      <w:r>
        <w:rPr>
          <w:rFonts w:ascii="Calibri" w:hAnsi="Calibri" w:cs="Calibri"/>
          <w:bCs/>
          <w:sz w:val="22"/>
          <w:szCs w:val="22"/>
        </w:rPr>
        <w:t>....</w:t>
      </w:r>
      <w:r w:rsidR="00043E6A" w:rsidRPr="00422E01">
        <w:rPr>
          <w:rFonts w:ascii="Calibri" w:hAnsi="Calibri" w:cs="Calibri"/>
          <w:bCs/>
          <w:sz w:val="22"/>
          <w:szCs w:val="22"/>
        </w:rPr>
        <w:t>.. zł/kg, w cenie brutto .........</w:t>
      </w:r>
      <w:r>
        <w:rPr>
          <w:rFonts w:ascii="Calibri" w:hAnsi="Calibri" w:cs="Calibri"/>
          <w:bCs/>
          <w:sz w:val="22"/>
          <w:szCs w:val="22"/>
        </w:rPr>
        <w:t>.....................</w:t>
      </w:r>
      <w:r w:rsidR="00043E6A" w:rsidRPr="00422E01">
        <w:rPr>
          <w:rFonts w:ascii="Calibri" w:hAnsi="Calibri" w:cs="Calibri"/>
          <w:bCs/>
          <w:sz w:val="22"/>
          <w:szCs w:val="22"/>
        </w:rPr>
        <w:t xml:space="preserve"> zł/kg,</w:t>
      </w:r>
    </w:p>
    <w:p w14:paraId="159398EF" w14:textId="50E0AD1A" w:rsidR="00043E6A" w:rsidRPr="00422E01" w:rsidRDefault="00422E01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2E01">
        <w:rPr>
          <w:rFonts w:asciiTheme="minorHAnsi" w:hAnsiTheme="minorHAnsi" w:cstheme="minorHAnsi"/>
          <w:sz w:val="22"/>
          <w:szCs w:val="22"/>
        </w:rPr>
        <w:t>Ręcznik jednorazowy – szary, 1 o</w:t>
      </w:r>
      <w:r w:rsidRPr="00422E01">
        <w:rPr>
          <w:rFonts w:asciiTheme="minorHAnsi" w:hAnsiTheme="minorHAnsi" w:cstheme="minorHAnsi"/>
          <w:sz w:val="22"/>
          <w:szCs w:val="22"/>
        </w:rPr>
        <w:t xml:space="preserve">p. </w:t>
      </w:r>
      <w:r w:rsidR="0055364C" w:rsidRPr="00422E01">
        <w:rPr>
          <w:rFonts w:asciiTheme="minorHAnsi" w:hAnsiTheme="minorHAnsi" w:cstheme="minorHAnsi"/>
          <w:bCs/>
          <w:sz w:val="22"/>
          <w:szCs w:val="22"/>
        </w:rPr>
        <w:t xml:space="preserve">– 200 listków </w:t>
      </w:r>
      <w:r w:rsidR="008E1F28" w:rsidRPr="00422E01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8E1F28" w:rsidRPr="00422E01">
        <w:rPr>
          <w:rFonts w:asciiTheme="minorHAnsi" w:hAnsiTheme="minorHAnsi" w:cstheme="minorHAnsi"/>
          <w:b/>
          <w:bCs/>
          <w:sz w:val="22"/>
          <w:szCs w:val="22"/>
        </w:rPr>
        <w:t>900 opak.</w:t>
      </w:r>
      <w:r w:rsidR="008E1F28" w:rsidRPr="00422E01">
        <w:rPr>
          <w:rFonts w:asciiTheme="minorHAnsi" w:hAnsiTheme="minorHAnsi" w:cstheme="minorHAnsi"/>
          <w:bCs/>
          <w:sz w:val="22"/>
          <w:szCs w:val="22"/>
        </w:rPr>
        <w:t xml:space="preserve"> w cenie netto ...</w:t>
      </w:r>
      <w:r w:rsidRPr="00422E01">
        <w:rPr>
          <w:rFonts w:asciiTheme="minorHAnsi" w:hAnsiTheme="minorHAnsi" w:cstheme="minorHAnsi"/>
          <w:bCs/>
          <w:sz w:val="22"/>
          <w:szCs w:val="22"/>
        </w:rPr>
        <w:t>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422E01">
        <w:rPr>
          <w:rFonts w:asciiTheme="minorHAnsi" w:hAnsiTheme="minorHAnsi" w:cstheme="minorHAnsi"/>
          <w:bCs/>
          <w:sz w:val="22"/>
          <w:szCs w:val="22"/>
        </w:rPr>
        <w:t>....</w:t>
      </w:r>
      <w:r w:rsidR="008E1F28" w:rsidRPr="00422E01">
        <w:rPr>
          <w:rFonts w:asciiTheme="minorHAnsi" w:hAnsiTheme="minorHAnsi" w:cstheme="minorHAnsi"/>
          <w:bCs/>
          <w:sz w:val="22"/>
          <w:szCs w:val="22"/>
        </w:rPr>
        <w:t>.zł/kg, w cenie brutto .....</w:t>
      </w:r>
      <w:r w:rsidRPr="00422E01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>.....</w:t>
      </w:r>
      <w:r w:rsidRPr="00422E01">
        <w:rPr>
          <w:rFonts w:asciiTheme="minorHAnsi" w:hAnsiTheme="minorHAnsi" w:cstheme="minorHAnsi"/>
          <w:bCs/>
          <w:sz w:val="22"/>
          <w:szCs w:val="22"/>
        </w:rPr>
        <w:t>........</w:t>
      </w:r>
      <w:r w:rsidR="00FB5034">
        <w:rPr>
          <w:rFonts w:asciiTheme="minorHAnsi" w:hAnsiTheme="minorHAnsi" w:cstheme="minorHAnsi"/>
          <w:bCs/>
          <w:sz w:val="22"/>
          <w:szCs w:val="22"/>
        </w:rPr>
        <w:t>....</w:t>
      </w:r>
      <w:r w:rsidRPr="00422E01">
        <w:rPr>
          <w:rFonts w:asciiTheme="minorHAnsi" w:hAnsiTheme="minorHAnsi" w:cstheme="minorHAnsi"/>
          <w:bCs/>
          <w:sz w:val="22"/>
          <w:szCs w:val="22"/>
        </w:rPr>
        <w:t>.</w:t>
      </w:r>
      <w:r w:rsidR="008E1F28" w:rsidRPr="00422E01">
        <w:rPr>
          <w:rFonts w:asciiTheme="minorHAnsi" w:hAnsiTheme="minorHAnsi" w:cstheme="minorHAnsi"/>
          <w:bCs/>
          <w:sz w:val="22"/>
          <w:szCs w:val="22"/>
        </w:rPr>
        <w:t>.zł/kg,</w:t>
      </w:r>
    </w:p>
    <w:p w14:paraId="7EEF0D34" w14:textId="7E3F5126" w:rsidR="00043E6A" w:rsidRDefault="006A4E0D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6A4E0D">
        <w:rPr>
          <w:rFonts w:asciiTheme="minorHAnsi" w:hAnsiTheme="minorHAnsi" w:cstheme="minorHAnsi"/>
          <w:sz w:val="22"/>
          <w:szCs w:val="22"/>
        </w:rPr>
        <w:t>Ręcznik papierowy</w:t>
      </w:r>
      <w:r w:rsidRPr="006A4E0D">
        <w:rPr>
          <w:rFonts w:asciiTheme="minorHAnsi" w:hAnsiTheme="minorHAnsi" w:cstheme="minorHAnsi"/>
          <w:sz w:val="22"/>
          <w:szCs w:val="22"/>
        </w:rPr>
        <w:t xml:space="preserve"> </w:t>
      </w:r>
      <w:r w:rsidRPr="006A4E0D">
        <w:rPr>
          <w:rFonts w:asciiTheme="minorHAnsi" w:hAnsiTheme="minorHAnsi" w:cstheme="minorHAnsi"/>
          <w:sz w:val="22"/>
          <w:szCs w:val="22"/>
        </w:rPr>
        <w:t>– biały, 1 rolka.</w:t>
      </w:r>
      <w:r w:rsidR="008E1F28" w:rsidRPr="006A4E0D">
        <w:rPr>
          <w:rFonts w:asciiTheme="minorHAnsi" w:hAnsiTheme="minorHAnsi" w:cstheme="minorHAnsi"/>
          <w:bCs/>
          <w:sz w:val="22"/>
          <w:szCs w:val="22"/>
        </w:rPr>
        <w:t>–</w:t>
      </w:r>
      <w:r w:rsidR="008E1F28">
        <w:rPr>
          <w:rFonts w:ascii="Calibri" w:hAnsi="Calibri" w:cs="Calibri"/>
          <w:bCs/>
          <w:sz w:val="22"/>
          <w:szCs w:val="22"/>
        </w:rPr>
        <w:t xml:space="preserve"> </w:t>
      </w:r>
      <w:r w:rsidR="008E1F28">
        <w:rPr>
          <w:rFonts w:ascii="Calibri" w:hAnsi="Calibri" w:cs="Calibri"/>
          <w:b/>
          <w:bCs/>
          <w:sz w:val="22"/>
          <w:szCs w:val="22"/>
        </w:rPr>
        <w:t>4146 rolek</w:t>
      </w:r>
      <w:r w:rsidR="008E1F28">
        <w:rPr>
          <w:rFonts w:ascii="Calibri" w:hAnsi="Calibri" w:cs="Calibri"/>
          <w:bCs/>
          <w:sz w:val="22"/>
          <w:szCs w:val="22"/>
        </w:rPr>
        <w:t xml:space="preserve"> w cenie netto .......zł/kg, w cenie brutto ....... zł/kg,</w:t>
      </w:r>
    </w:p>
    <w:p w14:paraId="5557BD65" w14:textId="30DFE9BB" w:rsidR="008E1F28" w:rsidRDefault="006A4E0D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6A4E0D">
        <w:rPr>
          <w:rFonts w:asciiTheme="minorHAnsi" w:hAnsiTheme="minorHAnsi" w:cstheme="minorHAnsi"/>
          <w:sz w:val="22"/>
          <w:szCs w:val="22"/>
        </w:rPr>
        <w:t xml:space="preserve">Ręcznik papierowy – biały, 1 rolka, </w:t>
      </w:r>
      <w:r w:rsidRPr="006A4E0D">
        <w:rPr>
          <w:rFonts w:asciiTheme="minorHAnsi" w:hAnsiTheme="minorHAnsi" w:cstheme="minorHAnsi"/>
          <w:sz w:val="22"/>
          <w:szCs w:val="22"/>
          <w:lang w:eastAsia="pl-PL"/>
        </w:rPr>
        <w:t xml:space="preserve">współpracujący  z </w:t>
      </w:r>
      <w:r w:rsidRPr="006A4E0D">
        <w:rPr>
          <w:rFonts w:asciiTheme="minorHAnsi" w:hAnsiTheme="minorHAnsi" w:cstheme="minorHAnsi"/>
          <w:sz w:val="22"/>
          <w:szCs w:val="22"/>
        </w:rPr>
        <w:t>podajnikiem</w:t>
      </w:r>
      <w:r w:rsidRPr="006A4E0D">
        <w:rPr>
          <w:rFonts w:asciiTheme="minorHAnsi" w:hAnsiTheme="minorHAnsi" w:cstheme="minorHAnsi"/>
          <w:sz w:val="22"/>
          <w:szCs w:val="22"/>
          <w:lang w:eastAsia="pl-PL"/>
        </w:rPr>
        <w:t xml:space="preserve"> typu</w:t>
      </w:r>
      <w:r w:rsidRPr="006A4E0D">
        <w:rPr>
          <w:rFonts w:asciiTheme="minorHAnsi" w:hAnsiTheme="minorHAnsi" w:cstheme="minorHAnsi"/>
          <w:sz w:val="22"/>
          <w:szCs w:val="22"/>
        </w:rPr>
        <w:t xml:space="preserve">  H1, (</w:t>
      </w:r>
      <w:proofErr w:type="spellStart"/>
      <w:r w:rsidRPr="006A4E0D">
        <w:rPr>
          <w:rFonts w:asciiTheme="minorHAnsi" w:hAnsiTheme="minorHAnsi" w:cstheme="minorHAnsi"/>
          <w:sz w:val="22"/>
          <w:szCs w:val="22"/>
        </w:rPr>
        <w:t>tork</w:t>
      </w:r>
      <w:proofErr w:type="spellEnd"/>
      <w:r w:rsidRPr="006A4E0D">
        <w:rPr>
          <w:rFonts w:asciiTheme="minorHAnsi" w:hAnsiTheme="minorHAnsi" w:cstheme="minorHAnsi"/>
          <w:sz w:val="22"/>
          <w:szCs w:val="22"/>
        </w:rPr>
        <w:t>)</w:t>
      </w:r>
      <w:r>
        <w:rPr>
          <w:szCs w:val="24"/>
        </w:rPr>
        <w:t xml:space="preserve"> </w:t>
      </w:r>
      <w:r w:rsidR="008E1F28">
        <w:rPr>
          <w:rFonts w:ascii="Calibri" w:hAnsi="Calibri" w:cs="Calibri"/>
          <w:bCs/>
          <w:sz w:val="22"/>
          <w:szCs w:val="22"/>
        </w:rPr>
        <w:t xml:space="preserve">– </w:t>
      </w:r>
      <w:r w:rsidR="0055364C">
        <w:rPr>
          <w:rFonts w:ascii="Calibri" w:hAnsi="Calibri" w:cs="Calibri"/>
          <w:b/>
          <w:bCs/>
          <w:sz w:val="22"/>
          <w:szCs w:val="22"/>
        </w:rPr>
        <w:t>220</w:t>
      </w:r>
      <w:r w:rsidR="008E1F28">
        <w:rPr>
          <w:rFonts w:ascii="Calibri" w:hAnsi="Calibri" w:cs="Calibri"/>
          <w:b/>
          <w:bCs/>
          <w:sz w:val="22"/>
          <w:szCs w:val="22"/>
        </w:rPr>
        <w:t xml:space="preserve"> rolek</w:t>
      </w:r>
      <w:r w:rsidR="008E1F28">
        <w:rPr>
          <w:rFonts w:ascii="Calibri" w:hAnsi="Calibri" w:cs="Calibri"/>
          <w:bCs/>
          <w:sz w:val="22"/>
          <w:szCs w:val="22"/>
        </w:rPr>
        <w:t xml:space="preserve"> </w:t>
      </w:r>
      <w:r w:rsidR="00FB5034">
        <w:rPr>
          <w:rFonts w:ascii="Calibri" w:hAnsi="Calibri" w:cs="Calibri"/>
          <w:bCs/>
          <w:sz w:val="22"/>
          <w:szCs w:val="22"/>
        </w:rPr>
        <w:br/>
      </w:r>
      <w:r w:rsidR="008E1F28">
        <w:rPr>
          <w:rFonts w:ascii="Calibri" w:hAnsi="Calibri" w:cs="Calibri"/>
          <w:bCs/>
          <w:sz w:val="22"/>
          <w:szCs w:val="22"/>
        </w:rPr>
        <w:t>w cenie netto...</w:t>
      </w:r>
      <w:r>
        <w:rPr>
          <w:rFonts w:ascii="Calibri" w:hAnsi="Calibri" w:cs="Calibri"/>
          <w:bCs/>
          <w:sz w:val="22"/>
          <w:szCs w:val="22"/>
        </w:rPr>
        <w:t>....................</w:t>
      </w:r>
      <w:r w:rsidR="00FB5034">
        <w:rPr>
          <w:rFonts w:ascii="Calibri" w:hAnsi="Calibri" w:cs="Calibri"/>
          <w:bCs/>
          <w:sz w:val="22"/>
          <w:szCs w:val="22"/>
        </w:rPr>
        <w:t>.....</w:t>
      </w:r>
      <w:r>
        <w:rPr>
          <w:rFonts w:ascii="Calibri" w:hAnsi="Calibri" w:cs="Calibri"/>
          <w:bCs/>
          <w:sz w:val="22"/>
          <w:szCs w:val="22"/>
        </w:rPr>
        <w:t>....</w:t>
      </w:r>
      <w:r w:rsidR="008E1F28">
        <w:rPr>
          <w:rFonts w:ascii="Calibri" w:hAnsi="Calibri" w:cs="Calibri"/>
          <w:bCs/>
          <w:sz w:val="22"/>
          <w:szCs w:val="22"/>
        </w:rPr>
        <w:t>..zł/kg, w cenie brutto....</w:t>
      </w:r>
      <w:r>
        <w:rPr>
          <w:rFonts w:ascii="Calibri" w:hAnsi="Calibri" w:cs="Calibri"/>
          <w:bCs/>
          <w:sz w:val="22"/>
          <w:szCs w:val="22"/>
        </w:rPr>
        <w:t>..................</w:t>
      </w:r>
      <w:r w:rsidR="00FB503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.</w:t>
      </w:r>
      <w:r w:rsidR="00FB5034">
        <w:rPr>
          <w:rFonts w:ascii="Calibri" w:hAnsi="Calibri" w:cs="Calibri"/>
          <w:bCs/>
          <w:sz w:val="22"/>
          <w:szCs w:val="22"/>
        </w:rPr>
        <w:t>.....</w:t>
      </w:r>
      <w:r>
        <w:rPr>
          <w:rFonts w:ascii="Calibri" w:hAnsi="Calibri" w:cs="Calibri"/>
          <w:bCs/>
          <w:sz w:val="22"/>
          <w:szCs w:val="22"/>
        </w:rPr>
        <w:t>.</w:t>
      </w:r>
      <w:r w:rsidR="008E1F28">
        <w:rPr>
          <w:rFonts w:ascii="Calibri" w:hAnsi="Calibri" w:cs="Calibri"/>
          <w:bCs/>
          <w:sz w:val="22"/>
          <w:szCs w:val="22"/>
        </w:rPr>
        <w:t>...zł/kg,</w:t>
      </w:r>
    </w:p>
    <w:p w14:paraId="074148DA" w14:textId="191687B3" w:rsidR="00B73D2D" w:rsidRPr="00DF4BBC" w:rsidRDefault="00FB5034" w:rsidP="00DF4BBC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FB5034">
        <w:rPr>
          <w:rFonts w:asciiTheme="minorHAnsi" w:hAnsiTheme="minorHAnsi" w:cstheme="minorHAnsi"/>
          <w:sz w:val="22"/>
          <w:szCs w:val="22"/>
        </w:rPr>
        <w:t xml:space="preserve">Ręcznik papierowy – biały, 1 rolka, współpracujący z podajnikiem auto </w:t>
      </w:r>
      <w:proofErr w:type="spellStart"/>
      <w:r w:rsidRPr="00FB5034">
        <w:rPr>
          <w:rFonts w:asciiTheme="minorHAnsi" w:hAnsiTheme="minorHAnsi" w:cstheme="minorHAnsi"/>
          <w:sz w:val="22"/>
          <w:szCs w:val="22"/>
        </w:rPr>
        <w:t>cut</w:t>
      </w:r>
      <w:proofErr w:type="spellEnd"/>
      <w:r w:rsidRPr="00FB5034">
        <w:rPr>
          <w:rFonts w:asciiTheme="minorHAnsi" w:hAnsiTheme="minorHAnsi" w:cstheme="minorHAnsi"/>
          <w:sz w:val="22"/>
          <w:szCs w:val="22"/>
        </w:rPr>
        <w:t xml:space="preserve"> PT 1,</w:t>
      </w:r>
      <w:r w:rsidRPr="001E4E07">
        <w:rPr>
          <w:szCs w:val="24"/>
        </w:rPr>
        <w:t xml:space="preserve"> </w:t>
      </w:r>
      <w:r w:rsidR="008E1F28">
        <w:rPr>
          <w:rFonts w:ascii="Calibri" w:hAnsi="Calibri" w:cs="Calibri"/>
          <w:bCs/>
          <w:sz w:val="22"/>
          <w:szCs w:val="22"/>
        </w:rPr>
        <w:t xml:space="preserve">– </w:t>
      </w:r>
      <w:r w:rsidR="008E1F28">
        <w:rPr>
          <w:rFonts w:ascii="Calibri" w:hAnsi="Calibri" w:cs="Calibri"/>
          <w:b/>
          <w:bCs/>
          <w:sz w:val="22"/>
          <w:szCs w:val="22"/>
        </w:rPr>
        <w:t>260 rolek</w:t>
      </w:r>
      <w:r w:rsidR="008E1F2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</w:r>
      <w:r w:rsidR="008E1F28">
        <w:rPr>
          <w:rFonts w:ascii="Calibri" w:hAnsi="Calibri" w:cs="Calibri"/>
          <w:bCs/>
          <w:sz w:val="22"/>
          <w:szCs w:val="22"/>
        </w:rPr>
        <w:t>w cenie netto....</w:t>
      </w:r>
      <w:r>
        <w:rPr>
          <w:rFonts w:ascii="Calibri" w:hAnsi="Calibri" w:cs="Calibri"/>
          <w:bCs/>
          <w:sz w:val="22"/>
          <w:szCs w:val="22"/>
        </w:rPr>
        <w:t>..............................</w:t>
      </w:r>
      <w:r w:rsidR="008E1F28">
        <w:rPr>
          <w:rFonts w:ascii="Calibri" w:hAnsi="Calibri" w:cs="Calibri"/>
          <w:bCs/>
          <w:sz w:val="22"/>
          <w:szCs w:val="22"/>
        </w:rPr>
        <w:t>.zł/kg, w cenie brutto......</w:t>
      </w:r>
      <w:r>
        <w:rPr>
          <w:rFonts w:ascii="Calibri" w:hAnsi="Calibri" w:cs="Calibri"/>
          <w:bCs/>
          <w:sz w:val="22"/>
          <w:szCs w:val="22"/>
        </w:rPr>
        <w:t>.........................</w:t>
      </w:r>
      <w:r w:rsidR="008E1F28">
        <w:rPr>
          <w:rFonts w:ascii="Calibri" w:hAnsi="Calibri" w:cs="Calibri"/>
          <w:bCs/>
          <w:sz w:val="22"/>
          <w:szCs w:val="22"/>
        </w:rPr>
        <w:t>.zł/kg,</w:t>
      </w:r>
    </w:p>
    <w:p w14:paraId="520193A2" w14:textId="7B8E6715" w:rsidR="00260B88" w:rsidRPr="00260B88" w:rsidRDefault="00260B88" w:rsidP="00260B88">
      <w:pPr>
        <w:tabs>
          <w:tab w:val="clear" w:pos="0"/>
        </w:tabs>
        <w:spacing w:line="360" w:lineRule="exac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  <w:r w:rsidR="00B73D2D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 1 C - </w:t>
      </w:r>
      <w:r w:rsidRPr="00260B88">
        <w:rPr>
          <w:rFonts w:asciiTheme="minorHAnsi" w:eastAsia="Arial" w:hAnsiTheme="minorHAnsi" w:cstheme="minorHAnsi"/>
          <w:b/>
          <w:bCs/>
          <w:sz w:val="22"/>
          <w:szCs w:val="22"/>
        </w:rPr>
        <w:t>Część nr III: Worki na śmieci.</w:t>
      </w:r>
    </w:p>
    <w:p w14:paraId="040A3BDA" w14:textId="13CD8D47" w:rsidR="00787AE4" w:rsidRDefault="00787AE4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Worki na śmieci czarne 35</w:t>
      </w:r>
      <w:r w:rsidR="005536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l, 1 rolka – </w:t>
      </w:r>
      <w:r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200 rolek</w:t>
      </w:r>
      <w:r>
        <w:rPr>
          <w:rFonts w:ascii="Calibri" w:hAnsi="Calibri" w:cs="Calibri"/>
          <w:bCs/>
          <w:sz w:val="22"/>
          <w:szCs w:val="22"/>
        </w:rPr>
        <w:t xml:space="preserve"> w cenie netto.....zł/kg, w cenie brutto.......zł/kg,</w:t>
      </w:r>
    </w:p>
    <w:p w14:paraId="17147BBD" w14:textId="4FB18E9F" w:rsidR="00787AE4" w:rsidRDefault="00787AE4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Worki na śmieci czarne 60</w:t>
      </w:r>
      <w:r w:rsidR="005536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l, 1 rolka – </w:t>
      </w: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00 rolek</w:t>
      </w:r>
      <w:r>
        <w:rPr>
          <w:rFonts w:ascii="Calibri" w:hAnsi="Calibri" w:cs="Calibri"/>
          <w:bCs/>
          <w:sz w:val="22"/>
          <w:szCs w:val="22"/>
        </w:rPr>
        <w:t xml:space="preserve"> w cenie netto.....zł/kg, w cenie brutto.......zł/kg,</w:t>
      </w:r>
    </w:p>
    <w:p w14:paraId="71EE73A7" w14:textId="69B93B95" w:rsidR="00787AE4" w:rsidRDefault="00787AE4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Worki na śmieci czarne 120</w:t>
      </w:r>
      <w:r w:rsidR="005536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l, 1 rolka – </w:t>
      </w:r>
      <w:r>
        <w:rPr>
          <w:rFonts w:ascii="Calibri" w:hAnsi="Calibri" w:cs="Calibri"/>
          <w:b/>
          <w:sz w:val="22"/>
          <w:szCs w:val="22"/>
        </w:rPr>
        <w:t>14</w:t>
      </w:r>
      <w:r>
        <w:rPr>
          <w:rFonts w:ascii="Calibri" w:hAnsi="Calibri" w:cs="Calibri"/>
          <w:b/>
          <w:bCs/>
          <w:sz w:val="22"/>
          <w:szCs w:val="22"/>
        </w:rPr>
        <w:t>00 rolek</w:t>
      </w:r>
      <w:r>
        <w:rPr>
          <w:rFonts w:ascii="Calibri" w:hAnsi="Calibri" w:cs="Calibri"/>
          <w:bCs/>
          <w:sz w:val="22"/>
          <w:szCs w:val="22"/>
        </w:rPr>
        <w:t xml:space="preserve"> w cenie netto.....zł/kg, w cenie brutto.......zł/kg,</w:t>
      </w:r>
    </w:p>
    <w:p w14:paraId="58ABD9BD" w14:textId="022FAA76" w:rsidR="00787AE4" w:rsidRDefault="00787AE4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bookmarkStart w:id="2" w:name="_Hlk157517826"/>
      <w:r>
        <w:rPr>
          <w:rFonts w:ascii="Calibri" w:hAnsi="Calibri" w:cs="Calibri"/>
          <w:bCs/>
          <w:sz w:val="22"/>
          <w:szCs w:val="22"/>
        </w:rPr>
        <w:t>Worki do segregacji niebieskie 120</w:t>
      </w:r>
      <w:r w:rsidR="005536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l, 1 rolka – </w:t>
      </w:r>
      <w:r>
        <w:rPr>
          <w:rFonts w:ascii="Calibri" w:hAnsi="Calibri" w:cs="Calibri"/>
          <w:b/>
          <w:sz w:val="22"/>
          <w:szCs w:val="22"/>
        </w:rPr>
        <w:t>50</w:t>
      </w:r>
      <w:r>
        <w:rPr>
          <w:rFonts w:ascii="Calibri" w:hAnsi="Calibri" w:cs="Calibri"/>
          <w:b/>
          <w:bCs/>
          <w:sz w:val="22"/>
          <w:szCs w:val="22"/>
        </w:rPr>
        <w:t xml:space="preserve"> rolek</w:t>
      </w:r>
      <w:r>
        <w:rPr>
          <w:rFonts w:ascii="Calibri" w:hAnsi="Calibri" w:cs="Calibri"/>
          <w:bCs/>
          <w:sz w:val="22"/>
          <w:szCs w:val="22"/>
        </w:rPr>
        <w:t xml:space="preserve"> w cenie netto.....zł/kg, w cenie brutto.......zł/kg,</w:t>
      </w:r>
    </w:p>
    <w:bookmarkEnd w:id="2"/>
    <w:p w14:paraId="16E0D32E" w14:textId="79AB107C" w:rsidR="00B844B3" w:rsidRDefault="00787AE4" w:rsidP="00F510D6">
      <w:pPr>
        <w:numPr>
          <w:ilvl w:val="0"/>
          <w:numId w:val="27"/>
        </w:numPr>
        <w:tabs>
          <w:tab w:val="clear" w:pos="0"/>
        </w:tabs>
        <w:spacing w:line="360" w:lineRule="exact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Worki do segregacji żółte 120</w:t>
      </w:r>
      <w:r w:rsidR="0055364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l, 1 rolka – </w:t>
      </w:r>
      <w:r>
        <w:rPr>
          <w:rFonts w:ascii="Calibri" w:hAnsi="Calibri" w:cs="Calibri"/>
          <w:b/>
          <w:sz w:val="22"/>
          <w:szCs w:val="22"/>
        </w:rPr>
        <w:t>150</w:t>
      </w:r>
      <w:r>
        <w:rPr>
          <w:rFonts w:ascii="Calibri" w:hAnsi="Calibri" w:cs="Calibri"/>
          <w:b/>
          <w:bCs/>
          <w:sz w:val="22"/>
          <w:szCs w:val="22"/>
        </w:rPr>
        <w:t xml:space="preserve"> rolek</w:t>
      </w:r>
      <w:r>
        <w:rPr>
          <w:rFonts w:ascii="Calibri" w:hAnsi="Calibri" w:cs="Calibri"/>
          <w:bCs/>
          <w:sz w:val="22"/>
          <w:szCs w:val="22"/>
        </w:rPr>
        <w:t xml:space="preserve"> w cenie netto.....zł/kg, w cenie brutto.......zł/kg</w:t>
      </w:r>
      <w:r w:rsidR="00F510D6">
        <w:rPr>
          <w:rFonts w:ascii="Calibri" w:hAnsi="Calibri" w:cs="Calibri"/>
          <w:bCs/>
          <w:sz w:val="22"/>
          <w:szCs w:val="22"/>
        </w:rPr>
        <w:t>.</w:t>
      </w:r>
    </w:p>
    <w:p w14:paraId="4A12584A" w14:textId="77777777" w:rsidR="007734DC" w:rsidRDefault="00490B08" w:rsidP="00F510D6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Wykonawca zobowiązuje się dostarczyć Zamawiającemu przedmiot zamówienia zgodnie z</w:t>
      </w:r>
      <w:r w:rsidR="000F07E7">
        <w:rPr>
          <w:rFonts w:ascii="Calibri" w:eastAsia="Arial" w:hAnsi="Calibri" w:cs="Calibri"/>
          <w:bCs/>
          <w:sz w:val="22"/>
          <w:szCs w:val="22"/>
        </w:rPr>
        <w:t> </w:t>
      </w:r>
      <w:r>
        <w:rPr>
          <w:rFonts w:ascii="Calibri" w:eastAsia="Arial" w:hAnsi="Calibri" w:cs="Calibri"/>
          <w:bCs/>
          <w:sz w:val="22"/>
          <w:szCs w:val="22"/>
        </w:rPr>
        <w:t>ilością odpowiadającą zamówieniu</w:t>
      </w:r>
      <w:r w:rsidR="000F07E7">
        <w:rPr>
          <w:rFonts w:ascii="Calibri" w:eastAsia="Arial" w:hAnsi="Calibri" w:cs="Calibri"/>
          <w:bCs/>
          <w:sz w:val="22"/>
          <w:szCs w:val="22"/>
        </w:rPr>
        <w:t>.</w:t>
      </w:r>
    </w:p>
    <w:p w14:paraId="3CD1DAC9" w14:textId="77777777" w:rsidR="000F07E7" w:rsidRDefault="003678AA" w:rsidP="00F510D6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490B08">
        <w:rPr>
          <w:rFonts w:ascii="Calibri" w:hAnsi="Calibri" w:cs="Calibri"/>
          <w:sz w:val="22"/>
          <w:szCs w:val="22"/>
        </w:rPr>
        <w:t xml:space="preserve"> zależności od stanu zaludnienia jednostki Zamawiający może zmniejszyć wielkość </w:t>
      </w:r>
      <w:r w:rsidR="002453A7">
        <w:rPr>
          <w:rFonts w:ascii="Calibri" w:hAnsi="Calibri" w:cs="Calibri"/>
          <w:sz w:val="22"/>
          <w:szCs w:val="22"/>
        </w:rPr>
        <w:t>zamówienia</w:t>
      </w:r>
      <w:r w:rsidR="006F7F22">
        <w:rPr>
          <w:rFonts w:ascii="Calibri" w:hAnsi="Calibri" w:cs="Calibri"/>
          <w:sz w:val="22"/>
          <w:szCs w:val="22"/>
        </w:rPr>
        <w:t>.</w:t>
      </w:r>
      <w:r w:rsidR="000F07E7">
        <w:rPr>
          <w:rFonts w:ascii="Calibri" w:hAnsi="Calibri" w:cs="Calibri"/>
          <w:sz w:val="22"/>
          <w:szCs w:val="22"/>
        </w:rPr>
        <w:t xml:space="preserve"> </w:t>
      </w:r>
      <w:r w:rsidR="002453A7">
        <w:rPr>
          <w:rFonts w:ascii="Calibri" w:hAnsi="Calibri" w:cs="Calibri"/>
          <w:sz w:val="22"/>
          <w:szCs w:val="22"/>
        </w:rPr>
        <w:t xml:space="preserve">Minimalna wielkość zamówienia nie może być mniejsza niż </w:t>
      </w:r>
      <w:r w:rsidR="002453A7">
        <w:rPr>
          <w:rFonts w:ascii="Calibri" w:hAnsi="Calibri" w:cs="Calibri"/>
          <w:b/>
          <w:bCs/>
          <w:sz w:val="22"/>
          <w:szCs w:val="22"/>
        </w:rPr>
        <w:t>30%</w:t>
      </w:r>
      <w:r w:rsidR="002453A7">
        <w:rPr>
          <w:rFonts w:ascii="Calibri" w:hAnsi="Calibri" w:cs="Calibri"/>
          <w:sz w:val="22"/>
          <w:szCs w:val="22"/>
        </w:rPr>
        <w:t xml:space="preserve"> </w:t>
      </w:r>
      <w:r w:rsidR="001209BA">
        <w:rPr>
          <w:rFonts w:ascii="Calibri" w:hAnsi="Calibri" w:cs="Calibri"/>
          <w:sz w:val="22"/>
          <w:szCs w:val="22"/>
        </w:rPr>
        <w:t>kwoty określonej</w:t>
      </w:r>
      <w:r w:rsidR="008117C7">
        <w:rPr>
          <w:rFonts w:ascii="Calibri" w:hAnsi="Calibri" w:cs="Calibri"/>
          <w:sz w:val="22"/>
          <w:szCs w:val="22"/>
        </w:rPr>
        <w:t xml:space="preserve"> w </w:t>
      </w:r>
      <w:r w:rsidR="001209BA">
        <w:rPr>
          <w:rFonts w:ascii="Calibri" w:hAnsi="Calibri" w:cs="Calibri"/>
          <w:sz w:val="22"/>
          <w:szCs w:val="22"/>
        </w:rPr>
        <w:t>ust. 1</w:t>
      </w:r>
      <w:r w:rsidR="000F07E7">
        <w:rPr>
          <w:rFonts w:ascii="Calibri" w:hAnsi="Calibri" w:cs="Calibri"/>
          <w:sz w:val="22"/>
          <w:szCs w:val="22"/>
        </w:rPr>
        <w:t>.</w:t>
      </w:r>
    </w:p>
    <w:p w14:paraId="59C32AEF" w14:textId="77777777" w:rsidR="00B42A33" w:rsidRDefault="002453A7" w:rsidP="00F510D6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wystąpienia </w:t>
      </w:r>
      <w:r w:rsidR="009E7C73">
        <w:rPr>
          <w:rFonts w:ascii="Calibri" w:hAnsi="Calibri" w:cs="Calibri"/>
          <w:sz w:val="22"/>
          <w:szCs w:val="22"/>
        </w:rPr>
        <w:t xml:space="preserve">okoliczności, o których mowa w </w:t>
      </w:r>
      <w:r w:rsidR="009E7C73">
        <w:rPr>
          <w:rFonts w:ascii="Calibri" w:hAnsi="Calibri" w:cs="Calibri"/>
          <w:b/>
          <w:bCs/>
          <w:sz w:val="22"/>
          <w:szCs w:val="22"/>
        </w:rPr>
        <w:t xml:space="preserve">ust. </w:t>
      </w:r>
      <w:r w:rsidR="001209BA">
        <w:rPr>
          <w:rFonts w:ascii="Calibri" w:hAnsi="Calibri" w:cs="Calibri"/>
          <w:b/>
          <w:bCs/>
          <w:sz w:val="22"/>
          <w:szCs w:val="22"/>
        </w:rPr>
        <w:t>4</w:t>
      </w:r>
      <w:r w:rsidR="009E7C73">
        <w:rPr>
          <w:rFonts w:ascii="Calibri" w:hAnsi="Calibri" w:cs="Calibri"/>
          <w:sz w:val="22"/>
          <w:szCs w:val="22"/>
        </w:rPr>
        <w:t xml:space="preserve"> Wykonawcy nie będą przysługiwały</w:t>
      </w:r>
      <w:r w:rsidR="000F07E7">
        <w:rPr>
          <w:rFonts w:ascii="Calibri" w:hAnsi="Calibri" w:cs="Calibri"/>
          <w:sz w:val="22"/>
          <w:szCs w:val="22"/>
        </w:rPr>
        <w:t xml:space="preserve"> </w:t>
      </w:r>
      <w:r w:rsidR="009E7C73">
        <w:rPr>
          <w:rFonts w:ascii="Calibri" w:hAnsi="Calibri" w:cs="Calibri"/>
          <w:sz w:val="22"/>
          <w:szCs w:val="22"/>
        </w:rPr>
        <w:t>roszczenia z tego tytułu.</w:t>
      </w:r>
    </w:p>
    <w:p w14:paraId="1B200980" w14:textId="77777777" w:rsidR="00B844B3" w:rsidRDefault="00A92A18" w:rsidP="00F510D6">
      <w:pPr>
        <w:numPr>
          <w:ilvl w:val="0"/>
          <w:numId w:val="7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Szczegółowy opis przedmiotu zamówienia stanowi załącznik do umowy.</w:t>
      </w:r>
    </w:p>
    <w:p w14:paraId="2C8EBD20" w14:textId="77777777" w:rsidR="00293411" w:rsidRDefault="00293411" w:rsidP="0052348F">
      <w:pPr>
        <w:tabs>
          <w:tab w:val="clear" w:pos="0"/>
        </w:tabs>
        <w:spacing w:line="360" w:lineRule="exact"/>
        <w:rPr>
          <w:b/>
          <w:bCs/>
          <w:szCs w:val="24"/>
        </w:rPr>
      </w:pPr>
    </w:p>
    <w:p w14:paraId="67AC03F7" w14:textId="02A561B7" w:rsidR="00F510D6" w:rsidRDefault="007734DC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</w:t>
      </w:r>
    </w:p>
    <w:p w14:paraId="5F09A7AD" w14:textId="04C6FF5D" w:rsidR="00A20F31" w:rsidRDefault="006F148F" w:rsidP="00F510D6">
      <w:pPr>
        <w:tabs>
          <w:tab w:val="clear" w:pos="0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zostaje zawarta na czas określony </w:t>
      </w:r>
      <w:r w:rsidR="00A20F31">
        <w:rPr>
          <w:rFonts w:ascii="Calibri" w:hAnsi="Calibri" w:cs="Calibri"/>
          <w:b/>
          <w:bCs/>
          <w:sz w:val="22"/>
          <w:szCs w:val="22"/>
        </w:rPr>
        <w:t xml:space="preserve">od dnia </w:t>
      </w:r>
      <w:r w:rsidR="008E1F28">
        <w:rPr>
          <w:rFonts w:ascii="Calibri" w:hAnsi="Calibri" w:cs="Calibri"/>
          <w:b/>
          <w:bCs/>
          <w:sz w:val="22"/>
          <w:szCs w:val="22"/>
        </w:rPr>
        <w:t>1</w:t>
      </w:r>
      <w:r w:rsidR="00A20F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0C15">
        <w:rPr>
          <w:rFonts w:ascii="Calibri" w:hAnsi="Calibri" w:cs="Calibri"/>
          <w:b/>
          <w:bCs/>
          <w:sz w:val="22"/>
          <w:szCs w:val="22"/>
        </w:rPr>
        <w:t>kwietnia</w:t>
      </w:r>
      <w:r w:rsidR="00A20F31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8E1F28">
        <w:rPr>
          <w:rFonts w:ascii="Calibri" w:hAnsi="Calibri" w:cs="Calibri"/>
          <w:b/>
          <w:bCs/>
          <w:sz w:val="22"/>
          <w:szCs w:val="22"/>
        </w:rPr>
        <w:t>4</w:t>
      </w:r>
      <w:r w:rsidR="00A20F31">
        <w:rPr>
          <w:rFonts w:ascii="Calibri" w:hAnsi="Calibri" w:cs="Calibri"/>
          <w:b/>
          <w:bCs/>
          <w:sz w:val="22"/>
          <w:szCs w:val="22"/>
        </w:rPr>
        <w:t xml:space="preserve"> r. do dnia 3</w:t>
      </w:r>
      <w:r w:rsidR="000958CF">
        <w:rPr>
          <w:rFonts w:ascii="Calibri" w:hAnsi="Calibri" w:cs="Calibri"/>
          <w:b/>
          <w:bCs/>
          <w:sz w:val="22"/>
          <w:szCs w:val="22"/>
        </w:rPr>
        <w:t xml:space="preserve">1 </w:t>
      </w:r>
      <w:r w:rsidR="008E1F28">
        <w:rPr>
          <w:rFonts w:ascii="Calibri" w:hAnsi="Calibri" w:cs="Calibri"/>
          <w:b/>
          <w:bCs/>
          <w:sz w:val="22"/>
          <w:szCs w:val="22"/>
        </w:rPr>
        <w:t>grudnia</w:t>
      </w:r>
      <w:r w:rsidR="000958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20F31">
        <w:rPr>
          <w:rFonts w:ascii="Calibri" w:hAnsi="Calibri" w:cs="Calibri"/>
          <w:b/>
          <w:bCs/>
          <w:sz w:val="22"/>
          <w:szCs w:val="22"/>
        </w:rPr>
        <w:t>2024 r.</w:t>
      </w:r>
    </w:p>
    <w:p w14:paraId="06923CD9" w14:textId="77777777" w:rsidR="00F510D6" w:rsidRDefault="00F510D6" w:rsidP="00F510D6">
      <w:pPr>
        <w:tabs>
          <w:tab w:val="clear" w:pos="0"/>
        </w:tabs>
        <w:spacing w:line="360" w:lineRule="exact"/>
        <w:rPr>
          <w:rFonts w:ascii="Calibri" w:hAnsi="Calibri" w:cs="Calibri"/>
          <w:sz w:val="22"/>
          <w:szCs w:val="22"/>
        </w:rPr>
      </w:pPr>
    </w:p>
    <w:p w14:paraId="16D8BB02" w14:textId="555EBF61" w:rsidR="00F510D6" w:rsidRPr="003A5320" w:rsidRDefault="00CD1A52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3A5320">
        <w:rPr>
          <w:rFonts w:ascii="Calibri" w:hAnsi="Calibri" w:cs="Calibri"/>
          <w:b/>
          <w:bCs/>
          <w:sz w:val="22"/>
          <w:szCs w:val="22"/>
        </w:rPr>
        <w:t>§ 3</w:t>
      </w:r>
    </w:p>
    <w:p w14:paraId="1D75EDFE" w14:textId="77777777" w:rsidR="003A5320" w:rsidRPr="003A5320" w:rsidRDefault="003A5320" w:rsidP="003A5320">
      <w:pPr>
        <w:pStyle w:val="Tekstpodstawowywcity"/>
        <w:numPr>
          <w:ilvl w:val="0"/>
          <w:numId w:val="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Zamawiający dopuszcza zmiany umowy, które będą wymagać zgodnej woli stron zachowania formy pisemnej w postaci aneksu, pod rygorem nieważności. </w:t>
      </w:r>
    </w:p>
    <w:p w14:paraId="5037FB52" w14:textId="35C0423A" w:rsidR="003A5320" w:rsidRPr="003A5320" w:rsidRDefault="003A5320" w:rsidP="003A5320">
      <w:pPr>
        <w:pStyle w:val="Tekstpodstawowywcity"/>
        <w:numPr>
          <w:ilvl w:val="0"/>
          <w:numId w:val="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>Dopuszcza się waloryzację cen jednostkowych netto towar</w:t>
      </w:r>
      <w:r w:rsidR="0053692F">
        <w:rPr>
          <w:rFonts w:asciiTheme="minorHAnsi" w:hAnsiTheme="minorHAnsi" w:cstheme="minorHAnsi"/>
          <w:sz w:val="22"/>
          <w:szCs w:val="22"/>
        </w:rPr>
        <w:t>ów</w:t>
      </w:r>
      <w:r w:rsidRPr="003A5320">
        <w:rPr>
          <w:rFonts w:asciiTheme="minorHAnsi" w:hAnsiTheme="minorHAnsi" w:cstheme="minorHAnsi"/>
          <w:sz w:val="22"/>
          <w:szCs w:val="22"/>
        </w:rPr>
        <w:t xml:space="preserve">, określonych w formularzu ofertowym, według wskaźnika cen towarów i usług konsumpcyjnych dla </w:t>
      </w:r>
      <w:r w:rsidR="00FE38CC">
        <w:t>innych towarów i usług</w:t>
      </w:r>
      <w:r w:rsidRPr="003A5320">
        <w:rPr>
          <w:rFonts w:asciiTheme="minorHAnsi" w:hAnsiTheme="minorHAnsi" w:cstheme="minorHAnsi"/>
          <w:sz w:val="22"/>
          <w:szCs w:val="22"/>
        </w:rPr>
        <w:t xml:space="preserve">, opublikowanego przez Główny Urząd Statystyczny w Biuletynie Statystycznym GUS. </w:t>
      </w:r>
      <w:r w:rsidRPr="003A5320">
        <w:rPr>
          <w:rFonts w:asciiTheme="minorHAnsi" w:hAnsiTheme="minorHAnsi" w:cstheme="minorHAnsi"/>
          <w:b/>
          <w:bCs/>
          <w:sz w:val="22"/>
          <w:szCs w:val="22"/>
        </w:rPr>
        <w:t xml:space="preserve">Celem waloryzacji jest tylko </w:t>
      </w:r>
      <w:r w:rsidR="0053692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A5320">
        <w:rPr>
          <w:rFonts w:asciiTheme="minorHAnsi" w:hAnsiTheme="minorHAnsi" w:cstheme="minorHAnsi"/>
          <w:b/>
          <w:bCs/>
          <w:sz w:val="22"/>
          <w:szCs w:val="22"/>
        </w:rPr>
        <w:t>i wyłącznie uregulowanie cen zakupu przedmiotu niniejszej umowy.</w:t>
      </w:r>
    </w:p>
    <w:p w14:paraId="0EB14EA9" w14:textId="77777777" w:rsidR="003A5320" w:rsidRPr="003A5320" w:rsidRDefault="003A5320" w:rsidP="003A5320">
      <w:pPr>
        <w:pStyle w:val="Tekstpodstawowywcity"/>
        <w:numPr>
          <w:ilvl w:val="0"/>
          <w:numId w:val="3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>Waloryzacja jest dopuszczalna w razie łącznego spełnienia następujących warunków:</w:t>
      </w:r>
    </w:p>
    <w:p w14:paraId="43236304" w14:textId="77777777" w:rsidR="003A5320" w:rsidRPr="003A5320" w:rsidRDefault="003A5320" w:rsidP="003A5320">
      <w:pPr>
        <w:pStyle w:val="Tekstpodstawowywcity"/>
        <w:numPr>
          <w:ilvl w:val="0"/>
          <w:numId w:val="32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złożenia </w:t>
      </w:r>
      <w:r w:rsidRPr="003A5320">
        <w:rPr>
          <w:rFonts w:asciiTheme="minorHAnsi" w:hAnsiTheme="minorHAnsi" w:cstheme="minorHAnsi"/>
          <w:b/>
          <w:sz w:val="22"/>
          <w:szCs w:val="22"/>
        </w:rPr>
        <w:t>pisemnego wniosku</w:t>
      </w:r>
      <w:r w:rsidRPr="003A5320">
        <w:rPr>
          <w:rFonts w:asciiTheme="minorHAnsi" w:hAnsiTheme="minorHAnsi" w:cstheme="minorHAnsi"/>
          <w:sz w:val="22"/>
          <w:szCs w:val="22"/>
        </w:rPr>
        <w:t xml:space="preserve"> przez zainteresowaną stronę, przy czym każda ze stron ma prawo do </w:t>
      </w:r>
      <w:r w:rsidRPr="003A5320">
        <w:rPr>
          <w:rFonts w:asciiTheme="minorHAnsi" w:hAnsiTheme="minorHAnsi" w:cstheme="minorHAnsi"/>
          <w:b/>
          <w:sz w:val="22"/>
          <w:szCs w:val="22"/>
        </w:rPr>
        <w:t>dwukrotnej</w:t>
      </w:r>
      <w:r w:rsidRPr="003A5320">
        <w:rPr>
          <w:rFonts w:asciiTheme="minorHAnsi" w:hAnsiTheme="minorHAnsi" w:cstheme="minorHAnsi"/>
          <w:sz w:val="22"/>
          <w:szCs w:val="22"/>
        </w:rPr>
        <w:t xml:space="preserve"> waloryzacji na swoją korzyść;</w:t>
      </w:r>
    </w:p>
    <w:p w14:paraId="3F9A5E14" w14:textId="77777777" w:rsidR="003A5320" w:rsidRPr="003A5320" w:rsidRDefault="003A5320" w:rsidP="003A5320">
      <w:pPr>
        <w:pStyle w:val="Tekstpodstawowywcity"/>
        <w:numPr>
          <w:ilvl w:val="0"/>
          <w:numId w:val="32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upływu </w:t>
      </w:r>
      <w:r w:rsidRPr="003A5320">
        <w:rPr>
          <w:rFonts w:asciiTheme="minorHAnsi" w:hAnsiTheme="minorHAnsi" w:cstheme="minorHAnsi"/>
          <w:b/>
          <w:sz w:val="22"/>
          <w:szCs w:val="22"/>
        </w:rPr>
        <w:t>sześciu miesięcy</w:t>
      </w:r>
      <w:r w:rsidRPr="003A5320">
        <w:rPr>
          <w:rFonts w:asciiTheme="minorHAnsi" w:hAnsiTheme="minorHAnsi" w:cstheme="minorHAnsi"/>
          <w:sz w:val="22"/>
          <w:szCs w:val="22"/>
        </w:rPr>
        <w:t xml:space="preserve"> od rozpoczęcia realizacji umowy;</w:t>
      </w:r>
    </w:p>
    <w:p w14:paraId="20180600" w14:textId="724C7008" w:rsidR="003A5320" w:rsidRPr="003A5320" w:rsidRDefault="003A5320" w:rsidP="003A5320">
      <w:pPr>
        <w:pStyle w:val="Tekstpodstawowywcity"/>
        <w:numPr>
          <w:ilvl w:val="0"/>
          <w:numId w:val="32"/>
        </w:numPr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zmiany wskaźnika przekraczającej </w:t>
      </w:r>
      <w:r w:rsidR="00D76C8F">
        <w:rPr>
          <w:rFonts w:asciiTheme="minorHAnsi" w:hAnsiTheme="minorHAnsi" w:cstheme="minorHAnsi"/>
          <w:b/>
          <w:sz w:val="22"/>
          <w:szCs w:val="22"/>
        </w:rPr>
        <w:t>3</w:t>
      </w:r>
      <w:r w:rsidRPr="003A5320">
        <w:rPr>
          <w:rFonts w:asciiTheme="minorHAnsi" w:hAnsiTheme="minorHAnsi" w:cstheme="minorHAnsi"/>
          <w:b/>
          <w:sz w:val="22"/>
          <w:szCs w:val="22"/>
        </w:rPr>
        <w:t xml:space="preserve"> punkty procentowe</w:t>
      </w:r>
      <w:r w:rsidRPr="003A5320">
        <w:rPr>
          <w:rFonts w:asciiTheme="minorHAnsi" w:hAnsiTheme="minorHAnsi" w:cstheme="minorHAnsi"/>
          <w:sz w:val="22"/>
          <w:szCs w:val="22"/>
        </w:rPr>
        <w:t>.</w:t>
      </w:r>
    </w:p>
    <w:p w14:paraId="54AAF495" w14:textId="071BD6FC" w:rsidR="003A5320" w:rsidRPr="003A5320" w:rsidRDefault="003A5320" w:rsidP="003A5320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4. Waloryzację przeprowadza się w oparciu o wskaźniki cen towarów i usług konsumpcyjnych – </w:t>
      </w:r>
      <w:r w:rsidR="00FE38CC">
        <w:rPr>
          <w:rFonts w:asciiTheme="minorHAnsi" w:hAnsiTheme="minorHAnsi" w:cstheme="minorHAnsi"/>
          <w:sz w:val="22"/>
          <w:szCs w:val="22"/>
        </w:rPr>
        <w:t>inne towary i usługi</w:t>
      </w:r>
      <w:r w:rsidRPr="003A5320">
        <w:rPr>
          <w:rFonts w:asciiTheme="minorHAnsi" w:hAnsiTheme="minorHAnsi" w:cstheme="minorHAnsi"/>
          <w:sz w:val="22"/>
          <w:szCs w:val="22"/>
        </w:rPr>
        <w:t xml:space="preserve">, za miesiąc poprzedzający wpływ wniosku, o którym mowa powyżej, w odniesieniu do cen z </w:t>
      </w:r>
      <w:r w:rsidRPr="003A5320">
        <w:rPr>
          <w:rFonts w:asciiTheme="minorHAnsi" w:hAnsiTheme="minorHAnsi" w:cstheme="minorHAnsi"/>
          <w:b/>
          <w:bCs/>
          <w:sz w:val="22"/>
          <w:szCs w:val="22"/>
        </w:rPr>
        <w:t>kwietnia 2024</w:t>
      </w:r>
      <w:r w:rsidRPr="003A5320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A5320">
        <w:rPr>
          <w:rFonts w:asciiTheme="minorHAnsi" w:hAnsiTheme="minorHAnsi" w:cstheme="minorHAnsi"/>
          <w:sz w:val="22"/>
          <w:szCs w:val="22"/>
        </w:rPr>
        <w:t xml:space="preserve"> uzyskane z Biuletynu Statystycznego GUS publikowanego na stronie internetowej GUS: </w:t>
      </w:r>
      <w:hyperlink r:id="rId8" w:history="1">
        <w:r w:rsidRPr="003A5320">
          <w:rPr>
            <w:rStyle w:val="Hipercze"/>
            <w:rFonts w:asciiTheme="minorHAnsi" w:hAnsiTheme="minorHAnsi" w:cstheme="minorHAnsi"/>
            <w:i/>
            <w:iCs/>
            <w:color w:val="auto"/>
            <w:sz w:val="22"/>
            <w:szCs w:val="22"/>
          </w:rPr>
          <w:t>www.stat.gov.pl</w:t>
        </w:r>
      </w:hyperlink>
      <w:r w:rsidRPr="003A5320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</w:p>
    <w:p w14:paraId="56F17949" w14:textId="27CD93F5" w:rsidR="003A5320" w:rsidRPr="00D76C8F" w:rsidRDefault="003A5320" w:rsidP="00D76C8F">
      <w:pPr>
        <w:pStyle w:val="Tekstpodstawowywcity"/>
        <w:tabs>
          <w:tab w:val="left" w:pos="-120"/>
          <w:tab w:val="left" w:pos="-105"/>
          <w:tab w:val="left" w:pos="-90"/>
          <w:tab w:val="left" w:pos="-75"/>
          <w:tab w:val="left" w:pos="-60"/>
          <w:tab w:val="left" w:pos="255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3A5320">
        <w:rPr>
          <w:rFonts w:asciiTheme="minorHAnsi" w:hAnsiTheme="minorHAnsi" w:cstheme="minorHAnsi"/>
          <w:sz w:val="22"/>
          <w:szCs w:val="22"/>
        </w:rPr>
        <w:t xml:space="preserve">5. Zmiana cen jednostkowych towarów, wskutek waloryzacji wymaga formy pisemnej pod rygorem nieważności i wywołuje skutek od dnia podpisania stosownego aneksu do umowy, który powinien zostać podpisany w terminie do </w:t>
      </w:r>
      <w:r w:rsidRPr="003A5320">
        <w:rPr>
          <w:rFonts w:asciiTheme="minorHAnsi" w:hAnsiTheme="minorHAnsi" w:cstheme="minorHAnsi"/>
          <w:b/>
          <w:sz w:val="22"/>
          <w:szCs w:val="22"/>
        </w:rPr>
        <w:t>30 dni</w:t>
      </w:r>
      <w:r w:rsidRPr="003A5320">
        <w:rPr>
          <w:rFonts w:asciiTheme="minorHAnsi" w:hAnsiTheme="minorHAnsi" w:cstheme="minorHAnsi"/>
          <w:sz w:val="22"/>
          <w:szCs w:val="22"/>
        </w:rPr>
        <w:t xml:space="preserve"> od daty otrzymania przez Zamawiającego wniosku od Wykonawcy lub </w:t>
      </w:r>
      <w:r w:rsidRPr="003A5320">
        <w:rPr>
          <w:rFonts w:asciiTheme="minorHAnsi" w:hAnsiTheme="minorHAnsi" w:cstheme="minorHAnsi"/>
          <w:b/>
          <w:sz w:val="22"/>
          <w:szCs w:val="22"/>
        </w:rPr>
        <w:t>30 dni</w:t>
      </w:r>
      <w:r w:rsidRPr="003A5320">
        <w:rPr>
          <w:rFonts w:asciiTheme="minorHAnsi" w:hAnsiTheme="minorHAnsi" w:cstheme="minorHAnsi"/>
          <w:sz w:val="22"/>
          <w:szCs w:val="22"/>
        </w:rPr>
        <w:t xml:space="preserve"> od daty pozyskania przez Zamawiającego informacji z właściwego Biuletynu Statystycznego GUS publikowanego na stronie internetowej GUS: </w:t>
      </w:r>
      <w:hyperlink r:id="rId9" w:history="1">
        <w:r w:rsidRPr="003A5320">
          <w:rPr>
            <w:rStyle w:val="Hipercze"/>
            <w:rFonts w:asciiTheme="minorHAnsi" w:hAnsiTheme="minorHAnsi" w:cstheme="minorHAnsi"/>
            <w:i/>
            <w:iCs/>
            <w:color w:val="auto"/>
            <w:sz w:val="22"/>
            <w:szCs w:val="22"/>
          </w:rPr>
          <w:t>www.stat.gov.pl</w:t>
        </w:r>
      </w:hyperlink>
      <w:r w:rsidRPr="003A5320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</w:p>
    <w:p w14:paraId="1E7682E0" w14:textId="77777777" w:rsidR="00D441C6" w:rsidRPr="00D441C6" w:rsidRDefault="00D441C6" w:rsidP="00D441C6">
      <w:pPr>
        <w:tabs>
          <w:tab w:val="clear" w:pos="0"/>
        </w:tabs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</w:p>
    <w:p w14:paraId="03B517CD" w14:textId="051D7A82" w:rsidR="00F510D6" w:rsidRDefault="007734DC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4</w:t>
      </w:r>
    </w:p>
    <w:p w14:paraId="4D320C14" w14:textId="77777777" w:rsidR="007734DC" w:rsidRDefault="007734DC" w:rsidP="00F510D6">
      <w:pPr>
        <w:numPr>
          <w:ilvl w:val="0"/>
          <w:numId w:val="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wykonania umowy z należytą starannością.</w:t>
      </w:r>
    </w:p>
    <w:p w14:paraId="14062A78" w14:textId="77777777" w:rsidR="007734DC" w:rsidRDefault="007734DC" w:rsidP="00F510D6">
      <w:pPr>
        <w:numPr>
          <w:ilvl w:val="0"/>
          <w:numId w:val="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dostarczyć</w:t>
      </w:r>
      <w:r w:rsidR="001209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artykuł</w:t>
      </w:r>
      <w:r w:rsidR="001209BA">
        <w:rPr>
          <w:rFonts w:ascii="Calibri" w:hAnsi="Calibri" w:cs="Calibri"/>
          <w:sz w:val="22"/>
          <w:szCs w:val="22"/>
        </w:rPr>
        <w:t xml:space="preserve">y, o których mowa w § 1 ust. 2, </w:t>
      </w:r>
      <w:r>
        <w:rPr>
          <w:rFonts w:ascii="Calibri" w:hAnsi="Calibri" w:cs="Calibri"/>
          <w:sz w:val="22"/>
          <w:szCs w:val="22"/>
        </w:rPr>
        <w:t>własnym transportem i na własny koszt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ilościach wynikających z wcześniejszych uzgodnień telefonicznych z uprawnionymi</w:t>
      </w:r>
      <w:r w:rsidR="00244E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przedstawicielami Aresztu Śledczego w Krakowie.</w:t>
      </w:r>
    </w:p>
    <w:p w14:paraId="395D5D35" w14:textId="77777777" w:rsidR="00A361E8" w:rsidRDefault="00A361E8" w:rsidP="00F510D6">
      <w:pPr>
        <w:numPr>
          <w:ilvl w:val="0"/>
          <w:numId w:val="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Dostawy do magazynów Zamawiającego mieszczących się w:</w:t>
      </w:r>
    </w:p>
    <w:p w14:paraId="4DCD9FEE" w14:textId="77777777" w:rsidR="00A361E8" w:rsidRDefault="00A361E8" w:rsidP="00F510D6">
      <w:pPr>
        <w:tabs>
          <w:tab w:val="clear" w:pos="0"/>
        </w:tabs>
        <w:spacing w:line="360" w:lineRule="exact"/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Areszcie Śledczym w Krakowie, ul. Montelupich 7, 31-155 Kraków;</w:t>
      </w:r>
    </w:p>
    <w:p w14:paraId="37F0E671" w14:textId="507BDF38" w:rsidR="00FD4B7E" w:rsidRDefault="007734DC" w:rsidP="00F510D6">
      <w:pPr>
        <w:tabs>
          <w:tab w:val="clear" w:pos="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będą odbywać się</w:t>
      </w:r>
      <w:r w:rsidR="00B02E32">
        <w:rPr>
          <w:rFonts w:ascii="Calibri" w:hAnsi="Calibri" w:cs="Calibri"/>
          <w:sz w:val="22"/>
          <w:szCs w:val="22"/>
        </w:rPr>
        <w:t xml:space="preserve"> </w:t>
      </w:r>
      <w:r w:rsidR="00FD4B7E">
        <w:rPr>
          <w:rFonts w:ascii="Calibri" w:hAnsi="Calibri" w:cs="Calibri"/>
          <w:b/>
          <w:sz w:val="22"/>
          <w:szCs w:val="22"/>
        </w:rPr>
        <w:t xml:space="preserve">od poniedziałku do </w:t>
      </w:r>
      <w:r w:rsidR="00AC1BB6">
        <w:rPr>
          <w:rFonts w:ascii="Calibri" w:hAnsi="Calibri" w:cs="Calibri"/>
          <w:b/>
          <w:sz w:val="22"/>
          <w:szCs w:val="22"/>
        </w:rPr>
        <w:t>piątku</w:t>
      </w:r>
      <w:r w:rsidR="00157F12">
        <w:rPr>
          <w:rFonts w:ascii="Calibri" w:hAnsi="Calibri" w:cs="Calibri"/>
          <w:b/>
          <w:sz w:val="22"/>
          <w:szCs w:val="22"/>
        </w:rPr>
        <w:t>,</w:t>
      </w:r>
      <w:r w:rsidR="00FD4B7E">
        <w:rPr>
          <w:rFonts w:ascii="Calibri" w:hAnsi="Calibri" w:cs="Calibri"/>
          <w:b/>
          <w:sz w:val="22"/>
          <w:szCs w:val="22"/>
        </w:rPr>
        <w:t xml:space="preserve"> w </w:t>
      </w:r>
      <w:r w:rsidR="00FD4B7E">
        <w:rPr>
          <w:rFonts w:ascii="Calibri" w:hAnsi="Calibri" w:cs="Calibri"/>
          <w:b/>
          <w:bCs/>
          <w:sz w:val="22"/>
          <w:szCs w:val="22"/>
        </w:rPr>
        <w:t xml:space="preserve">godz. </w:t>
      </w:r>
      <w:r w:rsidR="00AC1BB6">
        <w:rPr>
          <w:rFonts w:ascii="Calibri" w:hAnsi="Calibri" w:cs="Calibri"/>
          <w:b/>
          <w:bCs/>
          <w:sz w:val="22"/>
          <w:szCs w:val="22"/>
        </w:rPr>
        <w:t>8</w:t>
      </w:r>
      <w:r w:rsidR="00B02E32">
        <w:rPr>
          <w:rFonts w:ascii="Calibri" w:hAnsi="Calibri" w:cs="Calibri"/>
          <w:b/>
          <w:bCs/>
          <w:sz w:val="22"/>
          <w:szCs w:val="22"/>
          <w:vertAlign w:val="superscript"/>
        </w:rPr>
        <w:t>0</w:t>
      </w:r>
      <w:r w:rsidR="00FD4B7E">
        <w:rPr>
          <w:rFonts w:ascii="Calibri" w:hAnsi="Calibri" w:cs="Calibri"/>
          <w:b/>
          <w:bCs/>
          <w:sz w:val="22"/>
          <w:szCs w:val="22"/>
          <w:vertAlign w:val="superscript"/>
        </w:rPr>
        <w:t>0</w:t>
      </w:r>
      <w:r w:rsidR="00DF4505">
        <w:rPr>
          <w:rFonts w:ascii="Calibri" w:hAnsi="Calibri" w:cs="Calibri"/>
          <w:b/>
          <w:bCs/>
          <w:sz w:val="22"/>
          <w:szCs w:val="22"/>
        </w:rPr>
        <w:t>-</w:t>
      </w:r>
      <w:r w:rsidR="00FD4B7E">
        <w:rPr>
          <w:rFonts w:ascii="Calibri" w:hAnsi="Calibri" w:cs="Calibri"/>
          <w:b/>
          <w:bCs/>
          <w:sz w:val="22"/>
          <w:szCs w:val="22"/>
        </w:rPr>
        <w:t>1</w:t>
      </w:r>
      <w:r w:rsidR="00AC1BB6">
        <w:rPr>
          <w:rFonts w:ascii="Calibri" w:hAnsi="Calibri" w:cs="Calibri"/>
          <w:b/>
          <w:bCs/>
          <w:sz w:val="22"/>
          <w:szCs w:val="22"/>
        </w:rPr>
        <w:t>2</w:t>
      </w:r>
      <w:r w:rsidR="00AC1BB6">
        <w:rPr>
          <w:rFonts w:ascii="Calibri" w:hAnsi="Calibri" w:cs="Calibri"/>
          <w:b/>
          <w:bCs/>
          <w:sz w:val="22"/>
          <w:szCs w:val="22"/>
          <w:vertAlign w:val="superscript"/>
        </w:rPr>
        <w:t>0</w:t>
      </w:r>
      <w:r w:rsidR="00FD4B7E">
        <w:rPr>
          <w:rFonts w:ascii="Calibri" w:hAnsi="Calibri" w:cs="Calibri"/>
          <w:b/>
          <w:bCs/>
          <w:sz w:val="22"/>
          <w:szCs w:val="22"/>
          <w:vertAlign w:val="superscript"/>
        </w:rPr>
        <w:t>0</w:t>
      </w:r>
      <w:r w:rsidR="00FD4B7E">
        <w:rPr>
          <w:rFonts w:ascii="Calibri" w:hAnsi="Calibri" w:cs="Calibri"/>
          <w:b/>
          <w:bCs/>
          <w:sz w:val="22"/>
          <w:szCs w:val="22"/>
        </w:rPr>
        <w:t>.</w:t>
      </w:r>
    </w:p>
    <w:p w14:paraId="4204CA98" w14:textId="5CBB4D33" w:rsidR="007734DC" w:rsidRDefault="007734DC" w:rsidP="00F510D6">
      <w:pPr>
        <w:numPr>
          <w:ilvl w:val="0"/>
          <w:numId w:val="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możliwości pełnego zrealizowania zamówienia Wykonawca powiadomi o</w:t>
      </w:r>
      <w:r w:rsidR="00DF450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tym Zamawiającego i</w:t>
      </w:r>
      <w:r w:rsidR="00F510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przedłoży propozycję alternatywnego uzupełnienia zamówienia z</w:t>
      </w:r>
      <w:r w:rsidR="00DF450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posiadanej aktualnie oferty</w:t>
      </w:r>
      <w:r w:rsidR="00AC1BB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Cena proponowanych zamiennie artykułów nie może być wyższa niż cena artykułów z</w:t>
      </w:r>
      <w:r w:rsidR="00DF450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zamówienia.</w:t>
      </w:r>
    </w:p>
    <w:p w14:paraId="548096FE" w14:textId="77777777" w:rsidR="00244EB4" w:rsidRDefault="00244EB4" w:rsidP="00F510D6">
      <w:pPr>
        <w:tabs>
          <w:tab w:val="clear" w:pos="0"/>
        </w:tabs>
        <w:spacing w:line="360" w:lineRule="exac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30608" w14:textId="188D905C" w:rsidR="00AC1BB6" w:rsidRDefault="007734DC" w:rsidP="00F510D6">
      <w:pPr>
        <w:tabs>
          <w:tab w:val="clear" w:pos="0"/>
        </w:tabs>
        <w:spacing w:line="360" w:lineRule="exact"/>
        <w:ind w:left="255" w:hanging="22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5</w:t>
      </w:r>
    </w:p>
    <w:p w14:paraId="3EF6FB93" w14:textId="37C9B020" w:rsidR="007734DC" w:rsidRDefault="007734DC" w:rsidP="00F510D6">
      <w:pPr>
        <w:numPr>
          <w:ilvl w:val="0"/>
          <w:numId w:val="11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uznaje się za należycie wykonane</w:t>
      </w:r>
      <w:r w:rsidR="00934FA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gdy dostarczone </w:t>
      </w:r>
      <w:r w:rsidR="00AC1BB6">
        <w:rPr>
          <w:rFonts w:ascii="Calibri" w:hAnsi="Calibri" w:cs="Calibri"/>
          <w:sz w:val="22"/>
          <w:szCs w:val="22"/>
        </w:rPr>
        <w:t>środki czystości</w:t>
      </w:r>
      <w:r>
        <w:rPr>
          <w:rFonts w:ascii="Calibri" w:hAnsi="Calibri" w:cs="Calibri"/>
          <w:sz w:val="22"/>
          <w:szCs w:val="22"/>
        </w:rPr>
        <w:t xml:space="preserve"> będą właściwej jakości i dostarczone zostaną w ilości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terminie uzgodnionym z Zamawiającym.</w:t>
      </w:r>
    </w:p>
    <w:p w14:paraId="241E1783" w14:textId="77777777" w:rsidR="00A00FE2" w:rsidRDefault="007734DC" w:rsidP="00F510D6">
      <w:pPr>
        <w:numPr>
          <w:ilvl w:val="0"/>
          <w:numId w:val="11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dostarczenia przez Wykonawcę produktów o złej jakości Zamawiający zastrzega sobie prawo do ich reklamacji.</w:t>
      </w:r>
      <w:r w:rsidR="002B2776">
        <w:rPr>
          <w:rFonts w:ascii="Calibri" w:hAnsi="Calibri" w:cs="Calibri"/>
          <w:sz w:val="22"/>
          <w:szCs w:val="22"/>
        </w:rPr>
        <w:t xml:space="preserve"> Wykonawca zobowiązany jest do przyjęcia, zwrotu i wymiany wadliwych, nie spełniających wymagań określonych w niniejszej umowie lub uszkodzonych w</w:t>
      </w:r>
      <w:r w:rsidR="00491483">
        <w:rPr>
          <w:rFonts w:ascii="Calibri" w:hAnsi="Calibri" w:cs="Calibri"/>
          <w:sz w:val="22"/>
          <w:szCs w:val="22"/>
        </w:rPr>
        <w:t> </w:t>
      </w:r>
      <w:r w:rsidR="002B2776">
        <w:rPr>
          <w:rFonts w:ascii="Calibri" w:hAnsi="Calibri" w:cs="Calibri"/>
          <w:sz w:val="22"/>
          <w:szCs w:val="22"/>
        </w:rPr>
        <w:t>wyniku transportu towarów na własny koszt.</w:t>
      </w:r>
    </w:p>
    <w:p w14:paraId="1278607C" w14:textId="77777777" w:rsidR="00A00FE2" w:rsidRDefault="007734DC" w:rsidP="00F510D6">
      <w:pPr>
        <w:numPr>
          <w:ilvl w:val="0"/>
          <w:numId w:val="11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do bezpłatnej wymiany towaru o złej jakości</w:t>
      </w:r>
      <w:r w:rsidR="00A361E8">
        <w:rPr>
          <w:rFonts w:ascii="Calibri" w:hAnsi="Calibri" w:cs="Calibri"/>
          <w:sz w:val="22"/>
          <w:szCs w:val="22"/>
        </w:rPr>
        <w:t xml:space="preserve">. Gdy </w:t>
      </w:r>
      <w:r>
        <w:rPr>
          <w:rFonts w:ascii="Calibri" w:hAnsi="Calibri" w:cs="Calibri"/>
          <w:sz w:val="22"/>
          <w:szCs w:val="22"/>
        </w:rPr>
        <w:t xml:space="preserve">wymiana </w:t>
      </w:r>
      <w:r w:rsidR="00A361E8">
        <w:rPr>
          <w:rFonts w:ascii="Calibri" w:hAnsi="Calibri" w:cs="Calibri"/>
          <w:sz w:val="22"/>
          <w:szCs w:val="22"/>
        </w:rPr>
        <w:t xml:space="preserve">towaru </w:t>
      </w:r>
      <w:r>
        <w:rPr>
          <w:rFonts w:ascii="Calibri" w:hAnsi="Calibri" w:cs="Calibri"/>
          <w:sz w:val="22"/>
          <w:szCs w:val="22"/>
        </w:rPr>
        <w:t>będzie niemożliwa</w:t>
      </w:r>
      <w:r w:rsidR="00A361E8">
        <w:rPr>
          <w:rFonts w:ascii="Calibri" w:hAnsi="Calibri" w:cs="Calibri"/>
          <w:sz w:val="22"/>
          <w:szCs w:val="22"/>
        </w:rPr>
        <w:t xml:space="preserve"> Wykonawca może zostać </w:t>
      </w:r>
      <w:r w:rsidR="0070391C">
        <w:rPr>
          <w:rFonts w:ascii="Calibri" w:hAnsi="Calibri" w:cs="Calibri"/>
          <w:sz w:val="22"/>
          <w:szCs w:val="22"/>
        </w:rPr>
        <w:t xml:space="preserve">obciążony kosztami tzw. „zakupu awaryjnego”, tj. różnicą ceny zakupu towaru u innego sprzedawcy, a także ewentualnymi innymi kosztami poniesionymi przez Zamawiającego, związanymi z „zakupem awaryjnym”. </w:t>
      </w:r>
    </w:p>
    <w:p w14:paraId="2F1A1E1C" w14:textId="34F35415" w:rsidR="0070391C" w:rsidRDefault="0070391C" w:rsidP="00F510D6">
      <w:pPr>
        <w:numPr>
          <w:ilvl w:val="0"/>
          <w:numId w:val="11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zamówienie nie zostanie wykonane w terminie ustalonym z przedstawicielem Zamawiającego</w:t>
      </w:r>
      <w:r w:rsidR="001C69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winy Wykonawcy, Zamawiający zażąda dostarczenia artykułów w ciągu najbliższych </w:t>
      </w:r>
      <w:r w:rsidR="001C6921">
        <w:rPr>
          <w:rFonts w:ascii="Calibri" w:hAnsi="Calibri" w:cs="Calibri"/>
          <w:sz w:val="22"/>
          <w:szCs w:val="22"/>
        </w:rPr>
        <w:t>7 dni</w:t>
      </w:r>
      <w:r>
        <w:rPr>
          <w:rFonts w:ascii="Calibri" w:hAnsi="Calibri" w:cs="Calibri"/>
          <w:sz w:val="22"/>
          <w:szCs w:val="22"/>
        </w:rPr>
        <w:t xml:space="preserve">. W razie dalszego niewykonywania </w:t>
      </w:r>
      <w:r w:rsidR="00793269">
        <w:rPr>
          <w:rFonts w:ascii="Calibri" w:hAnsi="Calibri" w:cs="Calibri"/>
          <w:sz w:val="22"/>
          <w:szCs w:val="22"/>
        </w:rPr>
        <w:t xml:space="preserve">zamówienia Zamawiający dokona „zakupu awaryjnego”, o którym mowa w </w:t>
      </w:r>
      <w:r w:rsidR="00A20F31">
        <w:rPr>
          <w:rFonts w:ascii="Calibri" w:hAnsi="Calibri" w:cs="Calibri"/>
          <w:sz w:val="22"/>
          <w:szCs w:val="22"/>
        </w:rPr>
        <w:t xml:space="preserve"> </w:t>
      </w:r>
      <w:r w:rsidR="00793269">
        <w:rPr>
          <w:rFonts w:ascii="Calibri" w:hAnsi="Calibri" w:cs="Calibri"/>
          <w:sz w:val="22"/>
          <w:szCs w:val="22"/>
        </w:rPr>
        <w:t xml:space="preserve">ust. </w:t>
      </w:r>
      <w:r w:rsidR="001C6921">
        <w:rPr>
          <w:rFonts w:ascii="Calibri" w:hAnsi="Calibri" w:cs="Calibri"/>
          <w:sz w:val="22"/>
          <w:szCs w:val="22"/>
        </w:rPr>
        <w:t>3</w:t>
      </w:r>
      <w:r w:rsidR="00793269">
        <w:rPr>
          <w:rFonts w:ascii="Calibri" w:hAnsi="Calibri" w:cs="Calibri"/>
          <w:sz w:val="22"/>
          <w:szCs w:val="22"/>
        </w:rPr>
        <w:t>.</w:t>
      </w:r>
      <w:r w:rsidR="007932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599DD75" w14:textId="46F5D5C3" w:rsidR="00F510D6" w:rsidRDefault="00793269" w:rsidP="001C6921">
      <w:pPr>
        <w:numPr>
          <w:ilvl w:val="0"/>
          <w:numId w:val="11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może kwotę należności wynikającą z ust. </w:t>
      </w:r>
      <w:r w:rsidR="001C692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i </w:t>
      </w:r>
      <w:r w:rsidR="001C692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oraz dotyczącą naliczonej kary umownej, o której mowa w § 9 ust. 1 zrekompensować z bieżących faktur Wykonawcy.</w:t>
      </w:r>
    </w:p>
    <w:p w14:paraId="7B3AA299" w14:textId="77777777" w:rsidR="0052348F" w:rsidRDefault="0052348F" w:rsidP="0052348F">
      <w:pPr>
        <w:tabs>
          <w:tab w:val="clear" w:pos="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</w:p>
    <w:p w14:paraId="285C6401" w14:textId="421138A4" w:rsidR="00F510D6" w:rsidRDefault="007734DC" w:rsidP="005A78A3">
      <w:pPr>
        <w:tabs>
          <w:tab w:val="clear" w:pos="0"/>
        </w:tabs>
        <w:spacing w:line="360" w:lineRule="exact"/>
        <w:ind w:left="255" w:hanging="22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6</w:t>
      </w:r>
    </w:p>
    <w:p w14:paraId="47AFF21F" w14:textId="77777777" w:rsidR="00ED27A6" w:rsidRDefault="007734DC" w:rsidP="00F510D6">
      <w:pPr>
        <w:numPr>
          <w:ilvl w:val="0"/>
          <w:numId w:val="12"/>
        </w:numPr>
        <w:tabs>
          <w:tab w:val="clear" w:pos="0"/>
        </w:tabs>
        <w:spacing w:line="360" w:lineRule="exact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Osobami upoważnionymi do bieżących kontaktów z Wykonawcą po stronie Zamawiającego są</w:t>
      </w:r>
      <w:r w:rsidR="00F91DB2">
        <w:rPr>
          <w:rFonts w:ascii="Calibri" w:hAnsi="Calibri" w:cs="Calibri"/>
          <w:sz w:val="22"/>
          <w:szCs w:val="22"/>
        </w:rPr>
        <w:t>:</w:t>
      </w:r>
    </w:p>
    <w:p w14:paraId="43E85B04" w14:textId="77777777" w:rsidR="00F91DB2" w:rsidRDefault="00F91DB2" w:rsidP="00F510D6">
      <w:pPr>
        <w:numPr>
          <w:ilvl w:val="0"/>
          <w:numId w:val="13"/>
        </w:numPr>
        <w:tabs>
          <w:tab w:val="clear" w:pos="0"/>
        </w:tabs>
        <w:spacing w:line="360" w:lineRule="exact"/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Aresztu Śledczego w Krakowie, ul. Montelupich 7</w:t>
      </w:r>
      <w:r w:rsidR="00171EDB">
        <w:rPr>
          <w:rFonts w:ascii="Calibri" w:hAnsi="Calibri" w:cs="Calibri"/>
          <w:sz w:val="22"/>
          <w:szCs w:val="22"/>
        </w:rPr>
        <w:t>:</w:t>
      </w:r>
    </w:p>
    <w:p w14:paraId="43F8746E" w14:textId="1112EBA8" w:rsidR="002D065A" w:rsidRDefault="007734DC" w:rsidP="00F510D6">
      <w:pPr>
        <w:numPr>
          <w:ilvl w:val="0"/>
          <w:numId w:val="15"/>
        </w:numPr>
        <w:tabs>
          <w:tab w:val="clear" w:pos="0"/>
        </w:tabs>
        <w:spacing w:line="360" w:lineRule="exact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p. </w:t>
      </w:r>
      <w:r w:rsidR="00301780">
        <w:rPr>
          <w:rFonts w:ascii="Calibri" w:hAnsi="Calibri" w:cs="Calibri"/>
          <w:sz w:val="22"/>
          <w:szCs w:val="22"/>
        </w:rPr>
        <w:t>Mariusz Jędrychowski</w:t>
      </w:r>
      <w:r>
        <w:rPr>
          <w:rFonts w:ascii="Calibri" w:hAnsi="Calibri" w:cs="Calibri"/>
          <w:sz w:val="22"/>
          <w:szCs w:val="22"/>
        </w:rPr>
        <w:t xml:space="preserve"> </w:t>
      </w:r>
      <w:r w:rsidR="00F91DB2">
        <w:rPr>
          <w:rFonts w:ascii="Calibri" w:hAnsi="Calibri" w:cs="Calibri"/>
          <w:sz w:val="22"/>
          <w:szCs w:val="22"/>
        </w:rPr>
        <w:t>tel.: 0-12 63-01-</w:t>
      </w:r>
      <w:r w:rsidR="003D5CCA">
        <w:rPr>
          <w:rFonts w:ascii="Calibri" w:hAnsi="Calibri" w:cs="Calibri"/>
          <w:sz w:val="22"/>
          <w:szCs w:val="22"/>
        </w:rPr>
        <w:t>1</w:t>
      </w:r>
      <w:r w:rsidR="00F91DB2">
        <w:rPr>
          <w:rFonts w:ascii="Calibri" w:hAnsi="Calibri" w:cs="Calibri"/>
          <w:sz w:val="22"/>
          <w:szCs w:val="22"/>
        </w:rPr>
        <w:t>3</w:t>
      </w:r>
      <w:r w:rsidR="003D5CCA">
        <w:rPr>
          <w:rFonts w:ascii="Calibri" w:hAnsi="Calibri" w:cs="Calibri"/>
          <w:sz w:val="22"/>
          <w:szCs w:val="22"/>
        </w:rPr>
        <w:t>1</w:t>
      </w:r>
      <w:r w:rsidR="00F91DB2">
        <w:rPr>
          <w:rFonts w:ascii="Calibri" w:hAnsi="Calibri" w:cs="Calibri"/>
          <w:sz w:val="22"/>
          <w:szCs w:val="22"/>
        </w:rPr>
        <w:t xml:space="preserve">, e-mail: </w:t>
      </w:r>
      <w:hyperlink r:id="rId10" w:history="1">
        <w:r w:rsidR="003D5CCA">
          <w:rPr>
            <w:rStyle w:val="Hipercze"/>
            <w:rFonts w:ascii="Calibri" w:hAnsi="Calibri" w:cs="Calibri"/>
            <w:sz w:val="22"/>
            <w:szCs w:val="22"/>
          </w:rPr>
          <w:t>mariusz.jedrychowski@sw.gov.pl</w:t>
        </w:r>
      </w:hyperlink>
      <w:r w:rsidR="00F91DB2">
        <w:rPr>
          <w:rFonts w:ascii="Calibri" w:hAnsi="Calibri" w:cs="Calibri"/>
          <w:sz w:val="22"/>
          <w:szCs w:val="22"/>
        </w:rPr>
        <w:t>,</w:t>
      </w:r>
    </w:p>
    <w:p w14:paraId="2D9780D8" w14:textId="5E43865B" w:rsidR="00E41FBA" w:rsidRDefault="00F91DB2" w:rsidP="00F510D6">
      <w:pPr>
        <w:numPr>
          <w:ilvl w:val="0"/>
          <w:numId w:val="15"/>
        </w:numPr>
        <w:tabs>
          <w:tab w:val="clear" w:pos="0"/>
        </w:tabs>
        <w:spacing w:line="360" w:lineRule="exact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p. </w:t>
      </w:r>
      <w:r w:rsidR="003D5CCA">
        <w:rPr>
          <w:rFonts w:ascii="Calibri" w:hAnsi="Calibri" w:cs="Calibri"/>
          <w:sz w:val="22"/>
          <w:szCs w:val="22"/>
        </w:rPr>
        <w:t>Piotr Stelmach</w:t>
      </w:r>
      <w:r w:rsidR="00244EB4">
        <w:rPr>
          <w:rFonts w:ascii="Calibri" w:hAnsi="Calibri" w:cs="Calibri"/>
          <w:sz w:val="22"/>
          <w:szCs w:val="22"/>
        </w:rPr>
        <w:t xml:space="preserve"> </w:t>
      </w:r>
      <w:r w:rsidR="007734DC">
        <w:rPr>
          <w:rFonts w:ascii="Calibri" w:hAnsi="Calibri" w:cs="Calibri"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: </w:t>
      </w:r>
      <w:r w:rsidR="007734DC">
        <w:rPr>
          <w:rFonts w:ascii="Calibri" w:hAnsi="Calibri" w:cs="Calibri"/>
          <w:sz w:val="22"/>
          <w:szCs w:val="22"/>
        </w:rPr>
        <w:t>0-12 63-01-</w:t>
      </w:r>
      <w:r w:rsidR="003D5CCA">
        <w:rPr>
          <w:rFonts w:ascii="Calibri" w:hAnsi="Calibri" w:cs="Calibri"/>
          <w:sz w:val="22"/>
          <w:szCs w:val="22"/>
        </w:rPr>
        <w:t>139</w:t>
      </w:r>
      <w:r>
        <w:rPr>
          <w:rFonts w:ascii="Calibri" w:hAnsi="Calibri" w:cs="Calibri"/>
          <w:sz w:val="22"/>
          <w:szCs w:val="22"/>
        </w:rPr>
        <w:t xml:space="preserve">, e-mail: </w:t>
      </w:r>
      <w:hyperlink r:id="rId11" w:history="1">
        <w:r w:rsidR="00D76C8F" w:rsidRPr="00D2542E">
          <w:rPr>
            <w:rStyle w:val="Hipercze"/>
            <w:rFonts w:ascii="Calibri" w:hAnsi="Calibri" w:cs="Calibri"/>
            <w:sz w:val="22"/>
            <w:szCs w:val="22"/>
          </w:rPr>
          <w:t>piotr.stelmach@sw.gov.pl</w:t>
        </w:r>
      </w:hyperlink>
      <w:r w:rsidR="00E41FBA">
        <w:rPr>
          <w:rFonts w:ascii="Calibri" w:hAnsi="Calibri" w:cs="Calibri"/>
          <w:sz w:val="22"/>
          <w:szCs w:val="22"/>
        </w:rPr>
        <w:t>;</w:t>
      </w:r>
    </w:p>
    <w:p w14:paraId="474737AA" w14:textId="77777777" w:rsidR="003E7EA5" w:rsidRDefault="007734DC" w:rsidP="00F510D6">
      <w:pPr>
        <w:numPr>
          <w:ilvl w:val="0"/>
          <w:numId w:val="12"/>
        </w:numPr>
        <w:tabs>
          <w:tab w:val="clear" w:pos="0"/>
        </w:tabs>
        <w:spacing w:line="360" w:lineRule="exact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Osobą upoważnioną do bieżących kontaktów z Zamawia</w:t>
      </w:r>
      <w:r w:rsidR="00ED27A6">
        <w:rPr>
          <w:rFonts w:ascii="Calibri" w:hAnsi="Calibri" w:cs="Calibri"/>
          <w:sz w:val="22"/>
          <w:szCs w:val="22"/>
        </w:rPr>
        <w:t xml:space="preserve">jącym po stronie Wykonawcy jest: </w:t>
      </w:r>
      <w:r>
        <w:rPr>
          <w:rFonts w:ascii="Calibri" w:hAnsi="Calibri" w:cs="Calibri"/>
          <w:sz w:val="22"/>
          <w:szCs w:val="22"/>
        </w:rPr>
        <w:t>.............</w:t>
      </w:r>
      <w:r w:rsidR="00ED27A6">
        <w:rPr>
          <w:rFonts w:ascii="Calibri" w:hAnsi="Calibri" w:cs="Calibri"/>
          <w:sz w:val="22"/>
          <w:szCs w:val="22"/>
        </w:rPr>
        <w:t>............</w:t>
      </w:r>
      <w:r>
        <w:rPr>
          <w:rFonts w:ascii="Calibri" w:hAnsi="Calibri" w:cs="Calibri"/>
          <w:sz w:val="22"/>
          <w:szCs w:val="22"/>
        </w:rPr>
        <w:t>.....................................</w:t>
      </w:r>
      <w:r w:rsidR="00ED27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tel</w:t>
      </w:r>
      <w:r w:rsidR="00ED27A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..................................</w:t>
      </w:r>
      <w:r w:rsidR="002D645D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.....................</w:t>
      </w:r>
      <w:r w:rsidR="00ED27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fax</w:t>
      </w:r>
      <w:r w:rsidR="001066C8">
        <w:rPr>
          <w:rFonts w:ascii="Calibri" w:hAnsi="Calibri" w:cs="Calibri"/>
          <w:sz w:val="22"/>
          <w:szCs w:val="22"/>
        </w:rPr>
        <w:t>:</w:t>
      </w:r>
      <w:r w:rsidR="00ED27A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...........................</w:t>
      </w:r>
      <w:r w:rsidR="001066C8">
        <w:rPr>
          <w:rFonts w:ascii="Calibri" w:hAnsi="Calibri" w:cs="Calibri"/>
          <w:sz w:val="22"/>
          <w:szCs w:val="22"/>
        </w:rPr>
        <w:t>.................</w:t>
      </w:r>
      <w:r w:rsidR="00ED27A6">
        <w:rPr>
          <w:rFonts w:ascii="Calibri" w:hAnsi="Calibri" w:cs="Calibri"/>
          <w:sz w:val="22"/>
          <w:szCs w:val="22"/>
        </w:rPr>
        <w:t>...................... e-mail: .................................................................</w:t>
      </w:r>
    </w:p>
    <w:p w14:paraId="122F4EC0" w14:textId="77777777" w:rsidR="00925293" w:rsidRDefault="00925293" w:rsidP="00F510D6">
      <w:pPr>
        <w:pStyle w:val="Tekstpodstawowywcity"/>
        <w:tabs>
          <w:tab w:val="clear" w:pos="0"/>
        </w:tabs>
        <w:spacing w:line="360" w:lineRule="exact"/>
        <w:ind w:left="15" w:firstLine="0"/>
        <w:rPr>
          <w:rFonts w:ascii="Calibri" w:hAnsi="Calibri" w:cs="Calibri"/>
          <w:sz w:val="22"/>
          <w:szCs w:val="22"/>
        </w:rPr>
      </w:pPr>
    </w:p>
    <w:p w14:paraId="5DEA2F0C" w14:textId="29B6C6B1" w:rsidR="00F510D6" w:rsidRDefault="007734DC" w:rsidP="005A78A3">
      <w:pPr>
        <w:pStyle w:val="Tekstpodstawowywcity"/>
        <w:tabs>
          <w:tab w:val="clear" w:pos="0"/>
        </w:tabs>
        <w:spacing w:line="360" w:lineRule="exac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7</w:t>
      </w:r>
    </w:p>
    <w:p w14:paraId="07B40BCA" w14:textId="182ABDD8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Wykonawca, podwykonawca lub dalszy podwykonawca, któremu powierzono realizację części niniejszej umowy, przedkłada Zamawiającemu poświadczoną za zgodność z oryginałem kopię </w:t>
      </w:r>
      <w:r>
        <w:rPr>
          <w:rFonts w:ascii="Calibri" w:hAnsi="Calibri" w:cs="Calibri"/>
          <w:sz w:val="22"/>
          <w:szCs w:val="22"/>
        </w:rPr>
        <w:lastRenderedPageBreak/>
        <w:t xml:space="preserve">zawartej umowy o podwykonawstwo </w:t>
      </w:r>
      <w:r w:rsidR="00F510D6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terminie </w:t>
      </w:r>
      <w:r>
        <w:rPr>
          <w:rFonts w:ascii="Calibri" w:hAnsi="Calibri" w:cs="Calibri"/>
          <w:b/>
          <w:sz w:val="22"/>
          <w:szCs w:val="22"/>
        </w:rPr>
        <w:t>7 dni</w:t>
      </w:r>
      <w:r>
        <w:rPr>
          <w:rFonts w:ascii="Calibri" w:hAnsi="Calibri" w:cs="Calibri"/>
          <w:sz w:val="22"/>
          <w:szCs w:val="22"/>
        </w:rPr>
        <w:t xml:space="preserve"> od dnia j</w:t>
      </w:r>
      <w:r w:rsidR="0041282E">
        <w:rPr>
          <w:rFonts w:ascii="Calibri" w:hAnsi="Calibri" w:cs="Calibri"/>
          <w:sz w:val="22"/>
          <w:szCs w:val="22"/>
        </w:rPr>
        <w:t>ej zawarcia.</w:t>
      </w:r>
    </w:p>
    <w:p w14:paraId="2134ECFF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odpowiada za działania i zaniechania pod</w:t>
      </w:r>
      <w:r w:rsidR="0041282E">
        <w:rPr>
          <w:rFonts w:ascii="Calibri" w:hAnsi="Calibri" w:cs="Calibri"/>
          <w:sz w:val="22"/>
          <w:szCs w:val="22"/>
        </w:rPr>
        <w:t>wykonawców jak za swoje własne.</w:t>
      </w:r>
    </w:p>
    <w:p w14:paraId="0674B75A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oświadczenie podwykonawcy).</w:t>
      </w:r>
    </w:p>
    <w:p w14:paraId="46AA9A76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Wykonawca nie dopełni obowiązku przedstawienia takich dowodów, z wyłączeniem przypadków, kiedy Wykonawca:</w:t>
      </w:r>
    </w:p>
    <w:p w14:paraId="19F48580" w14:textId="3EC88D1F" w:rsidR="007734DC" w:rsidRDefault="007734DC" w:rsidP="00F510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dostarczy Zamawiającemu pisemnych przekonywujących dowodów, że Wykonawca jest</w:t>
      </w:r>
      <w:r w:rsidR="00F510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uzasadniony sposób uprawniony do wstrzymania lu</w:t>
      </w:r>
      <w:r w:rsidR="009435E3">
        <w:rPr>
          <w:rFonts w:ascii="Calibri" w:hAnsi="Calibri" w:cs="Calibri"/>
          <w:sz w:val="22"/>
          <w:szCs w:val="22"/>
        </w:rPr>
        <w:t>b odmowy zapłaty tych kwot,</w:t>
      </w:r>
    </w:p>
    <w:p w14:paraId="54B230CD" w14:textId="1FD08E28" w:rsidR="007734DC" w:rsidRDefault="007734DC" w:rsidP="00F510D6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dostarczy Zamawiającemu odpowiednich dowodów na to, że podwykonawca został powiadomiony</w:t>
      </w:r>
      <w:r w:rsidR="00F510D6">
        <w:rPr>
          <w:rFonts w:ascii="Calibri" w:hAnsi="Calibri" w:cs="Calibri"/>
          <w:sz w:val="22"/>
          <w:szCs w:val="22"/>
        </w:rPr>
        <w:t xml:space="preserve"> </w:t>
      </w:r>
      <w:r w:rsidR="009435E3">
        <w:rPr>
          <w:rFonts w:ascii="Calibri" w:hAnsi="Calibri" w:cs="Calibri"/>
          <w:sz w:val="22"/>
          <w:szCs w:val="22"/>
        </w:rPr>
        <w:t>o tych uprawnieniach Wykonawcy.</w:t>
      </w:r>
    </w:p>
    <w:p w14:paraId="5307163E" w14:textId="77777777" w:rsidR="007734DC" w:rsidRDefault="007734DC" w:rsidP="00F510D6">
      <w:pPr>
        <w:widowControl w:val="0"/>
        <w:shd w:val="clear" w:color="auto" w:fill="FFFFFF"/>
        <w:tabs>
          <w:tab w:val="clear" w:pos="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może zapłacić podwykonawcy bezpośrednio całość lub część kwot uprzednio potwierdzonych, pomniejszonych o kwoty, do których mają zastosowanie postanowienia zawarte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b/>
          <w:sz w:val="22"/>
          <w:szCs w:val="22"/>
        </w:rPr>
        <w:t>lit</w:t>
      </w:r>
      <w:r w:rsidR="0041282E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a) </w:t>
      </w:r>
      <w:r w:rsidR="00A20F3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i b)</w:t>
      </w:r>
      <w:r>
        <w:rPr>
          <w:rFonts w:ascii="Calibri" w:hAnsi="Calibri" w:cs="Calibri"/>
          <w:sz w:val="22"/>
          <w:szCs w:val="22"/>
        </w:rPr>
        <w:t>. Kwoty wypłacone podwykonawcy Zamawiający potrąca Wykonawcy z</w:t>
      </w:r>
      <w:r w:rsidR="002E5AF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kwoty przysługującej mu na podstawie najbliższej faktury VAT. Do zapłaty kwot, o których mowa wyżej bezpośrednio na rzecz podwykonawcy lub dalszego podwykonawcy mają zastosowanie postanowienia </w:t>
      </w:r>
      <w:r>
        <w:rPr>
          <w:rFonts w:ascii="Calibri" w:hAnsi="Calibri" w:cs="Calibri"/>
          <w:b/>
          <w:sz w:val="22"/>
          <w:szCs w:val="22"/>
        </w:rPr>
        <w:t>ust. 5</w:t>
      </w:r>
      <w:r>
        <w:rPr>
          <w:rFonts w:ascii="Calibri" w:hAnsi="Calibri" w:cs="Calibri"/>
          <w:sz w:val="22"/>
          <w:szCs w:val="22"/>
        </w:rPr>
        <w:t>.</w:t>
      </w:r>
    </w:p>
    <w:p w14:paraId="51ED2655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Niezależnie od postanowień </w:t>
      </w:r>
      <w:r>
        <w:rPr>
          <w:rFonts w:ascii="Calibri" w:hAnsi="Calibri" w:cs="Calibri"/>
          <w:b/>
          <w:sz w:val="22"/>
          <w:szCs w:val="22"/>
        </w:rPr>
        <w:t>ust. 4</w:t>
      </w:r>
      <w:r>
        <w:rPr>
          <w:rFonts w:ascii="Calibri" w:hAnsi="Calibri" w:cs="Calibri"/>
          <w:sz w:val="22"/>
          <w:szCs w:val="22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</w:t>
      </w:r>
      <w:r w:rsidR="0041282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podwykonawstwo i obejmuje wyłącznie należne wynagrodzenie bez odsetek.</w:t>
      </w:r>
    </w:p>
    <w:p w14:paraId="11E4749B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zamawiającemu przez podwykonawcę lub dalszego podwykonawcę,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="0041282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których mowa w </w:t>
      </w:r>
      <w:r>
        <w:rPr>
          <w:rFonts w:ascii="Calibri" w:hAnsi="Calibri" w:cs="Calibri"/>
          <w:b/>
          <w:sz w:val="22"/>
          <w:szCs w:val="22"/>
        </w:rPr>
        <w:t>ust. 5</w:t>
      </w:r>
      <w:r>
        <w:rPr>
          <w:rFonts w:ascii="Calibri" w:hAnsi="Calibri" w:cs="Calibri"/>
          <w:sz w:val="22"/>
          <w:szCs w:val="22"/>
        </w:rPr>
        <w:t xml:space="preserve"> faktu uchylania się Wykonawcy od dokonania zapłaty wymagalnego wynagrodzenia, Zamawiający informuje o tej okoliczności Wykonawcę wyznaczając mu </w:t>
      </w:r>
      <w:r>
        <w:rPr>
          <w:rFonts w:ascii="Calibri" w:hAnsi="Calibri" w:cs="Calibri"/>
          <w:b/>
          <w:sz w:val="22"/>
          <w:szCs w:val="22"/>
        </w:rPr>
        <w:t>7</w:t>
      </w:r>
      <w:r w:rsidR="0041282E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>dniowy</w:t>
      </w:r>
      <w:r>
        <w:rPr>
          <w:rFonts w:ascii="Calibri" w:hAnsi="Calibri" w:cs="Calibri"/>
          <w:sz w:val="22"/>
          <w:szCs w:val="22"/>
        </w:rPr>
        <w:t xml:space="preserve"> termin do zgłoszenia uwag lub zastrzeżeń do złożonego roszczenia.</w:t>
      </w:r>
    </w:p>
    <w:p w14:paraId="045A1D1A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zgłoszenia uwag lub zastrzeżeń do zgłoszonego przez podwykonawcę lub dalszego podwykonawcę roszczenia w terminie wskazanym w </w:t>
      </w:r>
      <w:r>
        <w:rPr>
          <w:rFonts w:ascii="Calibri" w:hAnsi="Calibri" w:cs="Calibri"/>
          <w:b/>
          <w:sz w:val="22"/>
          <w:szCs w:val="22"/>
        </w:rPr>
        <w:t>ust. 6</w:t>
      </w:r>
      <w:r>
        <w:rPr>
          <w:rFonts w:ascii="Calibri" w:hAnsi="Calibri" w:cs="Calibri"/>
          <w:sz w:val="22"/>
          <w:szCs w:val="22"/>
        </w:rPr>
        <w:t xml:space="preserve"> Zmawiający może:</w:t>
      </w:r>
    </w:p>
    <w:p w14:paraId="101B2A2B" w14:textId="77777777" w:rsidR="007734DC" w:rsidRDefault="007734DC" w:rsidP="00F510D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14:paraId="7D2D5E2D" w14:textId="77777777" w:rsidR="007734DC" w:rsidRDefault="007734DC" w:rsidP="00F510D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82EB25" w14:textId="77777777" w:rsidR="007734DC" w:rsidRDefault="007734DC" w:rsidP="00F510D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dokonać bezpośredniej zapłaty wynagrodzenia podwykonawcy lub dalszemu </w:t>
      </w:r>
      <w:r>
        <w:rPr>
          <w:rFonts w:ascii="Calibri" w:hAnsi="Calibri" w:cs="Calibri"/>
          <w:sz w:val="22"/>
          <w:szCs w:val="22"/>
        </w:rPr>
        <w:lastRenderedPageBreak/>
        <w:t>podwykonawcy, jeżeli podwykonawca lub dalszy podwykonawca wykaże zasadność takiej zapłaty.</w:t>
      </w:r>
    </w:p>
    <w:p w14:paraId="4983BB97" w14:textId="77777777" w:rsidR="007734DC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złożenia uwag lub zastrzeżeń przez Wykonawcę w terminie wskazanym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41282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>ust. 6</w:t>
      </w:r>
      <w:r>
        <w:rPr>
          <w:rFonts w:ascii="Calibri" w:hAnsi="Calibri" w:cs="Calibri"/>
          <w:sz w:val="22"/>
          <w:szCs w:val="22"/>
        </w:rPr>
        <w:t xml:space="preserve"> uznaje się, iż roszczenia składane przez podwykonawcę lub dalszego podwykonawcę są zasadne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w takiej sytuacji zastosowanie znajdzie </w:t>
      </w:r>
      <w:r>
        <w:rPr>
          <w:rFonts w:ascii="Calibri" w:hAnsi="Calibri" w:cs="Calibri"/>
          <w:b/>
          <w:sz w:val="22"/>
          <w:szCs w:val="22"/>
        </w:rPr>
        <w:t>ust. 7 lit c)</w:t>
      </w:r>
      <w:r>
        <w:rPr>
          <w:rFonts w:ascii="Calibri" w:hAnsi="Calibri" w:cs="Calibri"/>
          <w:sz w:val="22"/>
          <w:szCs w:val="22"/>
        </w:rPr>
        <w:t>.</w:t>
      </w:r>
    </w:p>
    <w:p w14:paraId="5DC05ED4" w14:textId="77777777" w:rsidR="0041282E" w:rsidRDefault="007734DC" w:rsidP="00F510D6">
      <w:pPr>
        <w:pStyle w:val="Tekstpodstawowywcity"/>
        <w:numPr>
          <w:ilvl w:val="0"/>
          <w:numId w:val="19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dokonania bezpośredniej zapłaty podwykonawcy lub dalszemu podwykonawcy,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="0041282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których mowa w </w:t>
      </w:r>
      <w:r>
        <w:rPr>
          <w:rFonts w:ascii="Calibri" w:hAnsi="Calibri" w:cs="Calibri"/>
          <w:b/>
          <w:sz w:val="22"/>
          <w:szCs w:val="22"/>
        </w:rPr>
        <w:t>ust. 6 i 7</w:t>
      </w:r>
      <w:r>
        <w:rPr>
          <w:rFonts w:ascii="Calibri" w:hAnsi="Calibri" w:cs="Calibri"/>
          <w:sz w:val="22"/>
          <w:szCs w:val="22"/>
        </w:rPr>
        <w:t>, Zamawiający potrąca kwotę wypłaconego wynagrodzenia</w:t>
      </w:r>
      <w:r w:rsidR="00244E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41282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wynagrodzenia należnego Wykonawcy.</w:t>
      </w:r>
    </w:p>
    <w:p w14:paraId="4EBF29A6" w14:textId="77777777" w:rsidR="00F510D6" w:rsidRDefault="00F510D6" w:rsidP="00F510D6">
      <w:pPr>
        <w:pStyle w:val="Tekstpodstawowywcity"/>
        <w:tabs>
          <w:tab w:val="clear" w:pos="0"/>
        </w:tabs>
        <w:spacing w:line="360" w:lineRule="exact"/>
        <w:ind w:left="426" w:firstLine="0"/>
        <w:jc w:val="both"/>
        <w:rPr>
          <w:rFonts w:ascii="Calibri" w:hAnsi="Calibri" w:cs="Calibri"/>
          <w:sz w:val="22"/>
          <w:szCs w:val="22"/>
        </w:rPr>
      </w:pPr>
    </w:p>
    <w:p w14:paraId="1C0A33C6" w14:textId="1EEA4C48" w:rsidR="00F510D6" w:rsidRDefault="007734DC" w:rsidP="00F510D6">
      <w:pPr>
        <w:pStyle w:val="Tekstpodstawowywcity"/>
        <w:tabs>
          <w:tab w:val="clear" w:pos="0"/>
        </w:tabs>
        <w:spacing w:line="360" w:lineRule="exact"/>
        <w:ind w:left="0" w:firstLine="0"/>
        <w:jc w:val="center"/>
        <w:rPr>
          <w:rStyle w:val="WW-Absatz-Standardschriftart1111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8</w:t>
      </w:r>
    </w:p>
    <w:p w14:paraId="5FDBF97C" w14:textId="77777777" w:rsidR="007734DC" w:rsidRDefault="007734DC" w:rsidP="00F510D6">
      <w:pPr>
        <w:pStyle w:val="Tekstpodstawowywcity"/>
        <w:numPr>
          <w:ilvl w:val="0"/>
          <w:numId w:val="22"/>
        </w:numPr>
        <w:tabs>
          <w:tab w:val="clear" w:pos="0"/>
        </w:tabs>
        <w:spacing w:line="360" w:lineRule="exact"/>
        <w:ind w:left="426" w:hanging="426"/>
        <w:jc w:val="both"/>
        <w:rPr>
          <w:rStyle w:val="WW-Absatz-Standardschriftart1111"/>
          <w:rFonts w:ascii="Calibri" w:hAnsi="Calibri" w:cs="Calibri"/>
          <w:sz w:val="22"/>
          <w:szCs w:val="22"/>
        </w:rPr>
      </w:pPr>
      <w:r>
        <w:rPr>
          <w:rStyle w:val="WW-Absatz-Standardschriftart1111"/>
          <w:rFonts w:ascii="Calibri" w:hAnsi="Calibri" w:cs="Calibri"/>
          <w:sz w:val="22"/>
          <w:szCs w:val="22"/>
        </w:rPr>
        <w:t>Za wykonane dostawy Zamawiający będzie dokonywał opłat na podstawie otrzymanych od Wykonawcy faktur VAT.</w:t>
      </w:r>
    </w:p>
    <w:p w14:paraId="14FEEEAE" w14:textId="77777777" w:rsidR="007734DC" w:rsidRDefault="007734DC" w:rsidP="00F510D6">
      <w:pPr>
        <w:pStyle w:val="Tekstpodstawowywcity"/>
        <w:numPr>
          <w:ilvl w:val="0"/>
          <w:numId w:val="22"/>
        </w:numPr>
        <w:tabs>
          <w:tab w:val="clear" w:pos="0"/>
        </w:tabs>
        <w:spacing w:line="360" w:lineRule="exact"/>
        <w:ind w:left="426" w:hanging="426"/>
        <w:jc w:val="both"/>
        <w:rPr>
          <w:rStyle w:val="WW-Absatz-Standardschriftart1111"/>
          <w:rFonts w:ascii="Calibri" w:hAnsi="Calibri" w:cs="Calibri"/>
          <w:sz w:val="22"/>
          <w:szCs w:val="22"/>
        </w:rPr>
      </w:pPr>
      <w:r>
        <w:rPr>
          <w:rStyle w:val="WW-Absatz-Standardschriftart1111"/>
          <w:rFonts w:ascii="Calibri" w:hAnsi="Calibri" w:cs="Calibri"/>
          <w:sz w:val="22"/>
          <w:szCs w:val="22"/>
        </w:rPr>
        <w:t xml:space="preserve">Zapłata następować będzie przelewem na nr konta wskazanego przez Wykonawcę w terminie do </w:t>
      </w:r>
      <w:r>
        <w:rPr>
          <w:rStyle w:val="WW-Absatz-Standardschriftart1111"/>
          <w:rFonts w:ascii="Calibri" w:hAnsi="Calibri" w:cs="Calibri"/>
          <w:b/>
          <w:sz w:val="22"/>
          <w:szCs w:val="22"/>
        </w:rPr>
        <w:t>30 dni</w:t>
      </w:r>
      <w:r>
        <w:rPr>
          <w:rStyle w:val="WW-Absatz-Standardschriftart1111"/>
          <w:rFonts w:ascii="Calibri" w:hAnsi="Calibri" w:cs="Calibri"/>
          <w:sz w:val="22"/>
          <w:szCs w:val="22"/>
        </w:rPr>
        <w:t xml:space="preserve"> od daty otrzymania przez Zamawiającego prawidłowo wystawionej faktury.</w:t>
      </w:r>
    </w:p>
    <w:p w14:paraId="13173A84" w14:textId="77777777" w:rsidR="007734DC" w:rsidRDefault="007734DC" w:rsidP="00F510D6">
      <w:pPr>
        <w:pStyle w:val="Tekstpodstawowywcity"/>
        <w:numPr>
          <w:ilvl w:val="0"/>
          <w:numId w:val="22"/>
        </w:numPr>
        <w:tabs>
          <w:tab w:val="clear" w:pos="0"/>
        </w:tabs>
        <w:spacing w:line="360" w:lineRule="exact"/>
        <w:ind w:left="426" w:hanging="426"/>
        <w:jc w:val="both"/>
        <w:rPr>
          <w:rStyle w:val="WW-Absatz-Standardschriftart1111"/>
          <w:rFonts w:ascii="Calibri" w:hAnsi="Calibri" w:cs="Calibri"/>
          <w:sz w:val="22"/>
          <w:szCs w:val="22"/>
        </w:rPr>
      </w:pPr>
      <w:r>
        <w:rPr>
          <w:rStyle w:val="WW-Absatz-Standardschriftart1111"/>
          <w:rFonts w:ascii="Calibri" w:hAnsi="Calibri" w:cs="Calibri"/>
          <w:sz w:val="22"/>
          <w:szCs w:val="22"/>
        </w:rPr>
        <w:t>Za dzień zapłaty uważany będzie dzień obciążenia rachunku Zamawiającego.</w:t>
      </w:r>
    </w:p>
    <w:p w14:paraId="3437243C" w14:textId="3F84E83C" w:rsidR="003E7EA5" w:rsidRDefault="00E55D00" w:rsidP="00F510D6">
      <w:pPr>
        <w:pStyle w:val="Tekstpodstawowywcity"/>
        <w:numPr>
          <w:ilvl w:val="0"/>
          <w:numId w:val="22"/>
        </w:numPr>
        <w:tabs>
          <w:tab w:val="clear" w:pos="0"/>
        </w:tabs>
        <w:spacing w:line="360" w:lineRule="exact"/>
        <w:ind w:left="426" w:hanging="426"/>
        <w:jc w:val="both"/>
        <w:rPr>
          <w:rStyle w:val="WW-Absatz-Standardschriftart1111"/>
          <w:rFonts w:ascii="Calibri" w:hAnsi="Calibri" w:cs="Calibri"/>
          <w:sz w:val="22"/>
          <w:szCs w:val="22"/>
        </w:rPr>
      </w:pPr>
      <w:r>
        <w:rPr>
          <w:rStyle w:val="WW-Absatz-Standardschriftart1111"/>
          <w:rFonts w:ascii="Calibri" w:hAnsi="Calibri" w:cs="Calibri"/>
          <w:sz w:val="22"/>
          <w:szCs w:val="22"/>
        </w:rPr>
        <w:t xml:space="preserve">W przypadku </w:t>
      </w:r>
      <w:r w:rsidR="00F26645">
        <w:rPr>
          <w:rStyle w:val="WW-Absatz-Standardschriftart1111"/>
          <w:rFonts w:ascii="Calibri" w:hAnsi="Calibri" w:cs="Calibri"/>
          <w:sz w:val="22"/>
          <w:szCs w:val="22"/>
        </w:rPr>
        <w:t xml:space="preserve">wystąpienia faktur korygujących Zamawiający, może kwotę należności rozliczyć z bieżących faktur Wykonawcy. </w:t>
      </w:r>
    </w:p>
    <w:p w14:paraId="41E62E2D" w14:textId="77777777" w:rsidR="00D441C6" w:rsidRDefault="00D441C6" w:rsidP="00D441C6">
      <w:pPr>
        <w:pStyle w:val="Tekstpodstawowywcity"/>
        <w:tabs>
          <w:tab w:val="clear" w:pos="0"/>
        </w:tabs>
        <w:spacing w:line="360" w:lineRule="exact"/>
        <w:ind w:left="426" w:firstLine="0"/>
        <w:jc w:val="both"/>
        <w:rPr>
          <w:rFonts w:ascii="Calibri" w:hAnsi="Calibri" w:cs="Calibri"/>
          <w:sz w:val="22"/>
          <w:szCs w:val="22"/>
        </w:rPr>
      </w:pPr>
    </w:p>
    <w:p w14:paraId="5E15A080" w14:textId="1D7D1F07" w:rsidR="00F510D6" w:rsidRDefault="007734DC" w:rsidP="00F510D6">
      <w:pPr>
        <w:pStyle w:val="Tekstpodstawowywcity"/>
        <w:tabs>
          <w:tab w:val="clear" w:pos="0"/>
        </w:tabs>
        <w:spacing w:line="360" w:lineRule="exact"/>
        <w:ind w:left="0" w:hanging="1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9</w:t>
      </w:r>
    </w:p>
    <w:p w14:paraId="3D7F44AF" w14:textId="77777777" w:rsidR="007734DC" w:rsidRDefault="007734DC" w:rsidP="00F510D6">
      <w:pPr>
        <w:pStyle w:val="Tekstpodstawowywcity"/>
        <w:numPr>
          <w:ilvl w:val="0"/>
          <w:numId w:val="23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służy względem Wykonawcy prawo żądania zapłaty kary umownej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567F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następujących przypadkach i wysokościach:</w:t>
      </w:r>
    </w:p>
    <w:p w14:paraId="567ACFA8" w14:textId="77777777" w:rsidR="007734DC" w:rsidRDefault="007734DC" w:rsidP="00F510D6">
      <w:pPr>
        <w:numPr>
          <w:ilvl w:val="0"/>
          <w:numId w:val="25"/>
        </w:numPr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odstąpienia od umowy z przyczyn zależnych od wykonawcy w wysokości </w:t>
      </w:r>
      <w:r w:rsidR="00A92A18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0%</w:t>
      </w:r>
      <w:r>
        <w:rPr>
          <w:rFonts w:ascii="Calibri" w:hAnsi="Calibri" w:cs="Calibri"/>
          <w:sz w:val="22"/>
          <w:szCs w:val="22"/>
        </w:rPr>
        <w:t xml:space="preserve"> wynagrodzenia należnego Wykonawcy, o którym mowa w </w:t>
      </w:r>
      <w:r>
        <w:rPr>
          <w:rFonts w:ascii="Calibri" w:hAnsi="Calibri" w:cs="Calibri"/>
          <w:b/>
          <w:bCs/>
          <w:sz w:val="22"/>
          <w:szCs w:val="22"/>
        </w:rPr>
        <w:t>§1 ust. 1</w:t>
      </w:r>
      <w:r w:rsidR="00F5109B">
        <w:rPr>
          <w:rFonts w:ascii="Calibri" w:hAnsi="Calibri" w:cs="Calibri"/>
          <w:sz w:val="22"/>
          <w:szCs w:val="22"/>
        </w:rPr>
        <w:t xml:space="preserve"> umowy,</w:t>
      </w:r>
    </w:p>
    <w:p w14:paraId="407D30F4" w14:textId="77777777" w:rsidR="006F7F22" w:rsidRDefault="007734DC" w:rsidP="00F510D6">
      <w:pPr>
        <w:numPr>
          <w:ilvl w:val="0"/>
          <w:numId w:val="25"/>
        </w:numPr>
        <w:tabs>
          <w:tab w:val="clear" w:pos="0"/>
        </w:tabs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razie </w:t>
      </w:r>
      <w:r w:rsidR="006F7F22">
        <w:rPr>
          <w:rFonts w:ascii="Calibri" w:hAnsi="Calibri" w:cs="Calibri"/>
          <w:sz w:val="22"/>
          <w:szCs w:val="22"/>
        </w:rPr>
        <w:t xml:space="preserve">zwłoki w realizacji dostawy przez Wykonawcę za każdy dzień zwłoki – </w:t>
      </w:r>
      <w:r w:rsidR="006F7F22">
        <w:rPr>
          <w:rFonts w:ascii="Calibri" w:hAnsi="Calibri" w:cs="Calibri"/>
          <w:b/>
          <w:bCs/>
          <w:sz w:val="22"/>
          <w:szCs w:val="22"/>
        </w:rPr>
        <w:t>0,2%</w:t>
      </w:r>
      <w:r w:rsidR="006F7F22">
        <w:rPr>
          <w:rFonts w:ascii="Calibri" w:hAnsi="Calibri" w:cs="Calibri"/>
          <w:sz w:val="22"/>
          <w:szCs w:val="22"/>
        </w:rPr>
        <w:t xml:space="preserve"> wynagrodzenia</w:t>
      </w:r>
      <w:r w:rsidR="002E5AF1">
        <w:rPr>
          <w:rFonts w:ascii="Calibri" w:hAnsi="Calibri" w:cs="Calibri"/>
          <w:sz w:val="22"/>
          <w:szCs w:val="22"/>
        </w:rPr>
        <w:t>,</w:t>
      </w:r>
      <w:r w:rsidR="006F7F22">
        <w:rPr>
          <w:rFonts w:ascii="Calibri" w:hAnsi="Calibri" w:cs="Calibri"/>
          <w:sz w:val="22"/>
          <w:szCs w:val="22"/>
        </w:rPr>
        <w:t xml:space="preserve"> o którym mowa w </w:t>
      </w:r>
      <w:r w:rsidR="006F7F22">
        <w:rPr>
          <w:rFonts w:ascii="Calibri" w:hAnsi="Calibri" w:cs="Calibri"/>
          <w:b/>
          <w:bCs/>
          <w:sz w:val="22"/>
          <w:szCs w:val="22"/>
        </w:rPr>
        <w:t>§</w:t>
      </w:r>
      <w:r w:rsidR="00F5109B">
        <w:rPr>
          <w:rFonts w:ascii="Calibri" w:hAnsi="Calibri" w:cs="Calibri"/>
          <w:b/>
          <w:bCs/>
          <w:sz w:val="22"/>
          <w:szCs w:val="22"/>
        </w:rPr>
        <w:t> </w:t>
      </w:r>
      <w:r w:rsidR="006F7F22">
        <w:rPr>
          <w:rFonts w:ascii="Calibri" w:hAnsi="Calibri" w:cs="Calibri"/>
          <w:b/>
          <w:bCs/>
          <w:sz w:val="22"/>
          <w:szCs w:val="22"/>
        </w:rPr>
        <w:t>1 ust. 1</w:t>
      </w:r>
      <w:r w:rsidR="006F7F22">
        <w:rPr>
          <w:rFonts w:ascii="Calibri" w:hAnsi="Calibri" w:cs="Calibri"/>
          <w:sz w:val="22"/>
          <w:szCs w:val="22"/>
        </w:rPr>
        <w:t xml:space="preserve"> umowy, jednak nie więcej niż </w:t>
      </w:r>
      <w:r w:rsidR="006F7F22">
        <w:rPr>
          <w:rFonts w:ascii="Calibri" w:hAnsi="Calibri" w:cs="Calibri"/>
          <w:b/>
          <w:bCs/>
          <w:sz w:val="22"/>
          <w:szCs w:val="22"/>
        </w:rPr>
        <w:t xml:space="preserve">10% </w:t>
      </w:r>
      <w:r w:rsidR="006F7F22">
        <w:rPr>
          <w:rFonts w:ascii="Calibri" w:hAnsi="Calibri" w:cs="Calibri"/>
          <w:sz w:val="22"/>
          <w:szCs w:val="22"/>
        </w:rPr>
        <w:t>wynagrodzenia łącznie</w:t>
      </w:r>
      <w:r w:rsidR="00F5109B">
        <w:rPr>
          <w:rFonts w:ascii="Calibri" w:hAnsi="Calibri" w:cs="Calibri"/>
          <w:sz w:val="22"/>
          <w:szCs w:val="22"/>
        </w:rPr>
        <w:t>.</w:t>
      </w:r>
    </w:p>
    <w:p w14:paraId="1DCBE113" w14:textId="77777777" w:rsidR="007734DC" w:rsidRDefault="007734DC" w:rsidP="00F510D6">
      <w:pPr>
        <w:numPr>
          <w:ilvl w:val="0"/>
          <w:numId w:val="23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Kary umowne, o których mowa w </w:t>
      </w:r>
      <w:r>
        <w:rPr>
          <w:rFonts w:ascii="Calibri" w:hAnsi="Calibri" w:cs="Calibri"/>
          <w:b/>
          <w:sz w:val="22"/>
          <w:szCs w:val="22"/>
        </w:rPr>
        <w:t>ust. 1</w:t>
      </w:r>
      <w:r>
        <w:rPr>
          <w:rFonts w:ascii="Calibri" w:hAnsi="Calibri" w:cs="Calibri"/>
          <w:sz w:val="22"/>
          <w:szCs w:val="22"/>
        </w:rPr>
        <w:t>, podlegają w pierwszej kolejności potrąceniu z</w:t>
      </w:r>
      <w:r w:rsidR="002E5AF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należności przysługujących Wykonawcy, a w przypadku braku możliwości potrącenia podlegają wpłacie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rachunek bankowy Zamawiającego.</w:t>
      </w:r>
    </w:p>
    <w:p w14:paraId="318666FA" w14:textId="20CB1248" w:rsidR="00A20F31" w:rsidRDefault="007734DC" w:rsidP="00F510D6">
      <w:pPr>
        <w:numPr>
          <w:ilvl w:val="0"/>
          <w:numId w:val="23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Naliczenie i zapłata kary umownej nie zwalnia Wykonawcy z należytego wykonania przedmiotu umowy. Zamawiający zachowuje prawo do dochodzenia odszkodowania uzupełniającego przekraczającego wysokość kar umownych według zasad ogólnych. Zastrzega sobie prawo pokrycia kar umownych</w:t>
      </w:r>
      <w:r w:rsidR="00E443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wynagrodzenia należnego Wykonawcy bez konieczności wcześniejszego wezwania Wykonawcy do zapłaty kar umownych.</w:t>
      </w:r>
    </w:p>
    <w:p w14:paraId="44F9F4E6" w14:textId="77777777" w:rsidR="00F510D6" w:rsidRDefault="00F510D6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65BC7A" w14:textId="4434ECED" w:rsidR="00F510D6" w:rsidRDefault="007734DC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D1A52">
        <w:rPr>
          <w:rFonts w:ascii="Calibri" w:hAnsi="Calibri" w:cs="Calibri"/>
          <w:b/>
          <w:bCs/>
          <w:sz w:val="22"/>
          <w:szCs w:val="22"/>
        </w:rPr>
        <w:t>10</w:t>
      </w:r>
    </w:p>
    <w:p w14:paraId="277529D9" w14:textId="77777777" w:rsidR="007734DC" w:rsidRDefault="007734DC" w:rsidP="00F510D6">
      <w:pPr>
        <w:pStyle w:val="Tekstpodstawowywcity"/>
        <w:numPr>
          <w:ilvl w:val="0"/>
          <w:numId w:val="24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rozwiązania umowy w trybie natychmiastowym</w:t>
      </w:r>
      <w:r w:rsidR="00BC0C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567F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przypadku </w:t>
      </w:r>
      <w:r>
        <w:rPr>
          <w:rFonts w:ascii="Calibri" w:hAnsi="Calibri" w:cs="Calibri"/>
          <w:b/>
          <w:sz w:val="22"/>
          <w:szCs w:val="22"/>
        </w:rPr>
        <w:t>dwukrotnej</w:t>
      </w:r>
      <w:r>
        <w:rPr>
          <w:rFonts w:ascii="Calibri" w:hAnsi="Calibri" w:cs="Calibri"/>
          <w:sz w:val="22"/>
          <w:szCs w:val="22"/>
        </w:rPr>
        <w:t xml:space="preserve"> dostawy towaru o złej jakości.</w:t>
      </w:r>
    </w:p>
    <w:p w14:paraId="45488CA4" w14:textId="73231B2D" w:rsidR="00567FC4" w:rsidRPr="00D441C6" w:rsidRDefault="007734DC" w:rsidP="00D441C6">
      <w:pPr>
        <w:pStyle w:val="Tekstpodstawowywcity"/>
        <w:numPr>
          <w:ilvl w:val="0"/>
          <w:numId w:val="24"/>
        </w:numPr>
        <w:tabs>
          <w:tab w:val="clear" w:pos="0"/>
        </w:tabs>
        <w:spacing w:line="36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Rozwiązanie umowy może nastąpić w trybie natychmiastowym także w przypadku </w:t>
      </w:r>
      <w:r>
        <w:rPr>
          <w:rFonts w:ascii="Calibri" w:hAnsi="Calibri" w:cs="Calibri"/>
          <w:b/>
          <w:sz w:val="22"/>
          <w:szCs w:val="22"/>
        </w:rPr>
        <w:t>dwukrotnego</w:t>
      </w:r>
      <w:r>
        <w:rPr>
          <w:rFonts w:ascii="Calibri" w:hAnsi="Calibri" w:cs="Calibri"/>
          <w:sz w:val="22"/>
          <w:szCs w:val="22"/>
        </w:rPr>
        <w:t xml:space="preserve"> nieterminowego zrealizowania dostawy przez Wykonawcę z jego winy.</w:t>
      </w:r>
    </w:p>
    <w:p w14:paraId="3881B9F2" w14:textId="3D7223FA" w:rsidR="00F510D6" w:rsidRDefault="007734DC" w:rsidP="00D441C6">
      <w:pPr>
        <w:tabs>
          <w:tab w:val="clear" w:pos="0"/>
        </w:tabs>
        <w:spacing w:line="360" w:lineRule="exact"/>
        <w:jc w:val="center"/>
        <w:rPr>
          <w:rStyle w:val="WW-Absatz-Standardschriftart1111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</w:t>
      </w:r>
      <w:r w:rsidR="00CD1A52">
        <w:rPr>
          <w:rFonts w:ascii="Calibri" w:hAnsi="Calibri" w:cs="Calibri"/>
          <w:b/>
          <w:bCs/>
          <w:sz w:val="22"/>
          <w:szCs w:val="22"/>
        </w:rPr>
        <w:t>1</w:t>
      </w:r>
    </w:p>
    <w:p w14:paraId="6548F1FD" w14:textId="53AE727A" w:rsidR="00F26645" w:rsidRDefault="007734DC" w:rsidP="00347E3E">
      <w:pPr>
        <w:pStyle w:val="Bezodstpw"/>
        <w:spacing w:line="360" w:lineRule="exact"/>
        <w:jc w:val="both"/>
        <w:rPr>
          <w:rStyle w:val="WW-Absatz-Standardschriftart1111"/>
        </w:rPr>
      </w:pPr>
      <w:r>
        <w:rPr>
          <w:rStyle w:val="WW-Absatz-Standardschriftart1111"/>
        </w:rPr>
        <w:t>W razie wystąpienia istotnej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  <w:r w:rsidR="00BC0CC7">
        <w:rPr>
          <w:rStyle w:val="WW-Absatz-Standardschriftart1111"/>
        </w:rPr>
        <w:t xml:space="preserve"> </w:t>
      </w:r>
      <w:r>
        <w:rPr>
          <w:rStyle w:val="WW-Absatz-Standardschriftart1111"/>
        </w:rPr>
        <w:t>W tym wypadku Wykonawca otrzyma jedynie zapłatę należną mu z tytułu dostarczonego Za</w:t>
      </w:r>
      <w:r w:rsidR="000732A1">
        <w:rPr>
          <w:rStyle w:val="WW-Absatz-Standardschriftart1111"/>
        </w:rPr>
        <w:t>mawiającemu towaru.</w:t>
      </w:r>
    </w:p>
    <w:p w14:paraId="7FD2D241" w14:textId="77777777" w:rsidR="0052348F" w:rsidRDefault="0052348F" w:rsidP="00347E3E">
      <w:pPr>
        <w:pStyle w:val="Bezodstpw"/>
        <w:spacing w:line="360" w:lineRule="exact"/>
        <w:jc w:val="both"/>
      </w:pPr>
    </w:p>
    <w:p w14:paraId="7117A3C6" w14:textId="5429C12E" w:rsidR="00F510D6" w:rsidRDefault="007734DC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</w:t>
      </w:r>
      <w:r w:rsidR="00CD1A52">
        <w:rPr>
          <w:rFonts w:ascii="Calibri" w:hAnsi="Calibri" w:cs="Calibri"/>
          <w:b/>
          <w:bCs/>
          <w:sz w:val="22"/>
          <w:szCs w:val="22"/>
        </w:rPr>
        <w:t>2</w:t>
      </w:r>
    </w:p>
    <w:p w14:paraId="335D19E5" w14:textId="147C87AA" w:rsidR="000958CF" w:rsidRDefault="007734DC" w:rsidP="00F510D6">
      <w:pPr>
        <w:pStyle w:val="Bezodstpw"/>
        <w:spacing w:line="360" w:lineRule="exact"/>
        <w:jc w:val="both"/>
      </w:pPr>
      <w:r>
        <w:t>W przypadku stwierdzenia rażących naruszeń umowy przez Wykonawcę, Zamawiający może odstąpić od umowy w trybie natychmiastowym.</w:t>
      </w:r>
    </w:p>
    <w:p w14:paraId="4126D559" w14:textId="77777777" w:rsidR="0052348F" w:rsidRDefault="0052348F" w:rsidP="00F510D6">
      <w:pPr>
        <w:pStyle w:val="Bezodstpw"/>
        <w:spacing w:line="360" w:lineRule="exact"/>
        <w:jc w:val="both"/>
      </w:pPr>
    </w:p>
    <w:p w14:paraId="290957A8" w14:textId="24D68144" w:rsidR="00F510D6" w:rsidRDefault="007734DC" w:rsidP="00D441C6">
      <w:pPr>
        <w:pStyle w:val="WW-Tekstpodstawowywcity2"/>
        <w:tabs>
          <w:tab w:val="clear" w:pos="0"/>
        </w:tabs>
        <w:spacing w:line="360" w:lineRule="exact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</w:t>
      </w:r>
      <w:r w:rsidR="00CD1A52">
        <w:rPr>
          <w:rFonts w:ascii="Calibri" w:hAnsi="Calibri" w:cs="Calibri"/>
          <w:b/>
          <w:bCs/>
          <w:sz w:val="22"/>
          <w:szCs w:val="22"/>
        </w:rPr>
        <w:t>3</w:t>
      </w:r>
    </w:p>
    <w:p w14:paraId="1725F308" w14:textId="1D2CFC93" w:rsidR="00706794" w:rsidRDefault="007734DC" w:rsidP="0052348F">
      <w:pPr>
        <w:pStyle w:val="Bezodstpw"/>
        <w:spacing w:line="360" w:lineRule="exact"/>
        <w:jc w:val="both"/>
      </w:pPr>
      <w:r>
        <w:t xml:space="preserve">W sprawach nieuregulowanych niniejszą umową mają zastosowanie przepisy </w:t>
      </w:r>
      <w:r w:rsidR="006F7F22">
        <w:t>ustawy z 11.09.2019</w:t>
      </w:r>
      <w:r w:rsidR="00B42A33">
        <w:t xml:space="preserve"> </w:t>
      </w:r>
      <w:r w:rsidR="006F7F22">
        <w:t xml:space="preserve">r. </w:t>
      </w:r>
      <w:r w:rsidR="00B1130B">
        <w:t xml:space="preserve">- </w:t>
      </w:r>
      <w:r w:rsidR="006F7F22">
        <w:t>Prawo Zamówień Publicznych</w:t>
      </w:r>
      <w:r w:rsidR="00B1130B">
        <w:t xml:space="preserve"> </w:t>
      </w:r>
      <w:r w:rsidR="00097A62">
        <w:t>(Dz.U. z 202</w:t>
      </w:r>
      <w:r w:rsidR="00187956">
        <w:t>3</w:t>
      </w:r>
      <w:r w:rsidR="00097A62">
        <w:t xml:space="preserve"> r. poz. 1</w:t>
      </w:r>
      <w:r w:rsidR="00187956">
        <w:t>605</w:t>
      </w:r>
      <w:r w:rsidR="00097A62">
        <w:t xml:space="preserve">) </w:t>
      </w:r>
      <w:r w:rsidR="000732A1">
        <w:t>oraz Kodeksu cywilnego.</w:t>
      </w:r>
    </w:p>
    <w:p w14:paraId="1557D06E" w14:textId="77777777" w:rsidR="0052348F" w:rsidRDefault="0052348F" w:rsidP="0052348F">
      <w:pPr>
        <w:pStyle w:val="Bezodstpw"/>
        <w:spacing w:line="360" w:lineRule="exact"/>
        <w:jc w:val="both"/>
        <w:rPr>
          <w:b/>
          <w:bCs/>
        </w:rPr>
      </w:pPr>
    </w:p>
    <w:p w14:paraId="223967C8" w14:textId="07972562" w:rsidR="00F510D6" w:rsidRDefault="007734DC" w:rsidP="00F510D6">
      <w:pPr>
        <w:tabs>
          <w:tab w:val="clear" w:pos="0"/>
        </w:tabs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</w:t>
      </w:r>
      <w:r w:rsidR="00F510D6">
        <w:rPr>
          <w:rFonts w:ascii="Calibri" w:hAnsi="Calibri" w:cs="Calibri"/>
          <w:b/>
          <w:bCs/>
          <w:sz w:val="22"/>
          <w:szCs w:val="22"/>
        </w:rPr>
        <w:t>4</w:t>
      </w:r>
    </w:p>
    <w:p w14:paraId="7D763AA8" w14:textId="77777777" w:rsidR="007734DC" w:rsidRDefault="007734DC" w:rsidP="00F510D6">
      <w:pPr>
        <w:pStyle w:val="Bezodstpw"/>
        <w:spacing w:line="360" w:lineRule="exact"/>
        <w:rPr>
          <w:b/>
          <w:bCs/>
        </w:rPr>
      </w:pPr>
      <w:r>
        <w:t>Zmiana niniejszej umowy wymaga formy pisemnej pod rygorem nieważności.</w:t>
      </w:r>
    </w:p>
    <w:p w14:paraId="3BB54B26" w14:textId="77777777" w:rsidR="00706794" w:rsidRDefault="00706794" w:rsidP="00F510D6">
      <w:pPr>
        <w:tabs>
          <w:tab w:val="clear" w:pos="0"/>
        </w:tabs>
        <w:spacing w:line="360" w:lineRule="exact"/>
        <w:ind w:left="255" w:hanging="22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3976DA" w14:textId="63D1E3DD" w:rsidR="00F510D6" w:rsidRDefault="00347E3E" w:rsidP="00F510D6">
      <w:pPr>
        <w:tabs>
          <w:tab w:val="clear" w:pos="0"/>
        </w:tabs>
        <w:spacing w:line="360" w:lineRule="exact"/>
        <w:ind w:left="255" w:hanging="22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34DC">
        <w:rPr>
          <w:rFonts w:ascii="Calibri" w:hAnsi="Calibri" w:cs="Calibri"/>
          <w:b/>
          <w:bCs/>
          <w:sz w:val="22"/>
          <w:szCs w:val="22"/>
        </w:rPr>
        <w:t>§ 1</w:t>
      </w:r>
      <w:r w:rsidR="00CD1A52">
        <w:rPr>
          <w:rFonts w:ascii="Calibri" w:hAnsi="Calibri" w:cs="Calibri"/>
          <w:b/>
          <w:bCs/>
          <w:sz w:val="22"/>
          <w:szCs w:val="22"/>
        </w:rPr>
        <w:t>5</w:t>
      </w:r>
    </w:p>
    <w:p w14:paraId="5E580357" w14:textId="77777777" w:rsidR="003E7EA5" w:rsidRDefault="007734DC" w:rsidP="00F510D6">
      <w:pPr>
        <w:pStyle w:val="Bezodstpw"/>
        <w:spacing w:line="360" w:lineRule="exact"/>
        <w:jc w:val="both"/>
      </w:pPr>
      <w:r>
        <w:t>Spory mogące wyniknąć na tle niniejszej umowy strony poddają pod rozstrzygnięcie sądu właściwego dla Zamawiającego.</w:t>
      </w:r>
    </w:p>
    <w:p w14:paraId="2F3D17CE" w14:textId="061F781F" w:rsidR="00F510D6" w:rsidRDefault="00347E3E" w:rsidP="00F510D6">
      <w:pPr>
        <w:tabs>
          <w:tab w:val="clear" w:pos="0"/>
        </w:tabs>
        <w:spacing w:line="360" w:lineRule="exact"/>
        <w:ind w:left="255" w:hanging="22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34DC">
        <w:rPr>
          <w:rFonts w:ascii="Calibri" w:hAnsi="Calibri" w:cs="Calibri"/>
          <w:b/>
          <w:bCs/>
          <w:sz w:val="22"/>
          <w:szCs w:val="22"/>
        </w:rPr>
        <w:t>§ 1</w:t>
      </w:r>
      <w:r w:rsidR="00CD1A52">
        <w:rPr>
          <w:rFonts w:ascii="Calibri" w:hAnsi="Calibri" w:cs="Calibri"/>
          <w:b/>
          <w:bCs/>
          <w:sz w:val="22"/>
          <w:szCs w:val="22"/>
        </w:rPr>
        <w:t>6</w:t>
      </w:r>
    </w:p>
    <w:p w14:paraId="15BC76C3" w14:textId="00BB625E" w:rsidR="007734DC" w:rsidRDefault="007734DC" w:rsidP="00F510D6">
      <w:pPr>
        <w:pStyle w:val="Bezodstpw"/>
        <w:spacing w:line="360" w:lineRule="exact"/>
        <w:jc w:val="both"/>
      </w:pPr>
      <w:r>
        <w:t>Umowę sporządzono w</w:t>
      </w:r>
      <w:r w:rsidR="00706794">
        <w:t xml:space="preserve"> </w:t>
      </w:r>
      <w:r w:rsidR="0025266A">
        <w:t>dwóch</w:t>
      </w:r>
      <w:r w:rsidR="00706794">
        <w:t xml:space="preserve"> </w:t>
      </w:r>
      <w:r>
        <w:t>jednobrzmiących egzemplarzach,</w:t>
      </w:r>
      <w:r w:rsidR="00706794">
        <w:t xml:space="preserve"> </w:t>
      </w:r>
      <w:r w:rsidR="0025266A">
        <w:t>jeden</w:t>
      </w:r>
      <w:r w:rsidR="00706794">
        <w:t xml:space="preserve"> </w:t>
      </w:r>
      <w:r>
        <w:t>dla Zamawiającego,</w:t>
      </w:r>
      <w:r w:rsidR="00BC0CC7">
        <w:t xml:space="preserve"> </w:t>
      </w:r>
      <w:r>
        <w:t>a jeden dla Wykonawcy.</w:t>
      </w:r>
    </w:p>
    <w:p w14:paraId="7A24CC69" w14:textId="77777777" w:rsidR="000732A1" w:rsidRDefault="000732A1" w:rsidP="00F510D6">
      <w:pPr>
        <w:pStyle w:val="Bezodstpw"/>
        <w:spacing w:line="360" w:lineRule="exact"/>
        <w:jc w:val="both"/>
      </w:pPr>
    </w:p>
    <w:p w14:paraId="6015FCAD" w14:textId="77777777" w:rsidR="008117C7" w:rsidRDefault="008117C7" w:rsidP="00F510D6">
      <w:pPr>
        <w:pStyle w:val="Bezodstpw"/>
        <w:spacing w:line="360" w:lineRule="exact"/>
        <w:jc w:val="both"/>
      </w:pPr>
    </w:p>
    <w:p w14:paraId="468B53E3" w14:textId="77777777" w:rsidR="008117C7" w:rsidRDefault="008117C7" w:rsidP="00F510D6">
      <w:pPr>
        <w:pStyle w:val="Bezodstpw"/>
        <w:spacing w:line="360" w:lineRule="exact"/>
        <w:jc w:val="both"/>
      </w:pPr>
    </w:p>
    <w:p w14:paraId="6A1DF98A" w14:textId="5759ED2D" w:rsidR="000732A1" w:rsidRDefault="000732A1" w:rsidP="00F510D6">
      <w:pPr>
        <w:pStyle w:val="Bezodstpw"/>
        <w:tabs>
          <w:tab w:val="center" w:pos="2410"/>
          <w:tab w:val="center" w:pos="7371"/>
        </w:tabs>
        <w:spacing w:line="360" w:lineRule="exact"/>
        <w:jc w:val="both"/>
      </w:pPr>
      <w:r>
        <w:tab/>
        <w:t>.......................................................</w:t>
      </w:r>
      <w:r>
        <w:tab/>
      </w:r>
      <w:r w:rsidR="0025266A">
        <w:t xml:space="preserve">                              </w:t>
      </w:r>
      <w:r>
        <w:t>.......................................................</w:t>
      </w:r>
    </w:p>
    <w:p w14:paraId="1AFB0751" w14:textId="189A92AC" w:rsidR="000732A1" w:rsidRDefault="000732A1" w:rsidP="00F510D6">
      <w:pPr>
        <w:pStyle w:val="Bezodstpw"/>
        <w:tabs>
          <w:tab w:val="center" w:pos="2410"/>
          <w:tab w:val="center" w:pos="7371"/>
        </w:tabs>
        <w:spacing w:line="360" w:lineRule="exact"/>
        <w:jc w:val="both"/>
      </w:pPr>
      <w:r>
        <w:tab/>
        <w:t>Wykonawca</w:t>
      </w:r>
      <w:r>
        <w:tab/>
      </w:r>
      <w:r w:rsidR="0025266A">
        <w:t xml:space="preserve">                          </w:t>
      </w:r>
      <w:r>
        <w:t>Zamawiający</w:t>
      </w:r>
    </w:p>
    <w:p w14:paraId="2B545C49" w14:textId="77777777" w:rsidR="000732A1" w:rsidRDefault="000732A1" w:rsidP="00356E50">
      <w:pPr>
        <w:pStyle w:val="Bezodstpw"/>
        <w:spacing w:line="276" w:lineRule="auto"/>
        <w:jc w:val="both"/>
      </w:pPr>
    </w:p>
    <w:sectPr w:rsidR="000732A1" w:rsidSect="00F80D96">
      <w:footerReference w:type="default" r:id="rId12"/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670C" w14:textId="77777777" w:rsidR="00F80D96" w:rsidRDefault="00F80D96">
      <w:r>
        <w:separator/>
      </w:r>
    </w:p>
  </w:endnote>
  <w:endnote w:type="continuationSeparator" w:id="0">
    <w:p w14:paraId="001CD3F1" w14:textId="77777777" w:rsidR="00F80D96" w:rsidRDefault="00F8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4488" w14:textId="77777777" w:rsidR="00A937CE" w:rsidRPr="00A937CE" w:rsidRDefault="00A937CE">
    <w:pPr>
      <w:pStyle w:val="Stopka"/>
      <w:jc w:val="right"/>
      <w:rPr>
        <w:sz w:val="20"/>
      </w:rPr>
    </w:pPr>
    <w:r w:rsidRPr="00A937CE">
      <w:rPr>
        <w:sz w:val="20"/>
      </w:rPr>
      <w:fldChar w:fldCharType="begin"/>
    </w:r>
    <w:r w:rsidRPr="00A937CE">
      <w:rPr>
        <w:sz w:val="20"/>
      </w:rPr>
      <w:instrText>PAGE   \* MERGEFORMAT</w:instrText>
    </w:r>
    <w:r w:rsidRPr="00A937CE">
      <w:rPr>
        <w:sz w:val="20"/>
      </w:rPr>
      <w:fldChar w:fldCharType="separate"/>
    </w:r>
    <w:r w:rsidR="00CB7931">
      <w:rPr>
        <w:noProof/>
        <w:sz w:val="20"/>
      </w:rPr>
      <w:t>6</w:t>
    </w:r>
    <w:r w:rsidRPr="00A937CE">
      <w:rPr>
        <w:sz w:val="20"/>
      </w:rPr>
      <w:fldChar w:fldCharType="end"/>
    </w:r>
  </w:p>
  <w:p w14:paraId="34C8CAAE" w14:textId="77777777" w:rsidR="00A937CE" w:rsidRDefault="00A93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D940" w14:textId="77777777" w:rsidR="00F80D96" w:rsidRDefault="00F80D96">
      <w:r>
        <w:separator/>
      </w:r>
    </w:p>
  </w:footnote>
  <w:footnote w:type="continuationSeparator" w:id="0">
    <w:p w14:paraId="4D6F89E2" w14:textId="77777777" w:rsidR="00F80D96" w:rsidRDefault="00F8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C36A4B1A"/>
    <w:name w:val="WW8Num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1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4991CA5"/>
    <w:multiLevelType w:val="hybridMultilevel"/>
    <w:tmpl w:val="5248F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A505E"/>
    <w:multiLevelType w:val="hybridMultilevel"/>
    <w:tmpl w:val="C28026AE"/>
    <w:lvl w:ilvl="0" w:tplc="5C664FF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1490050A"/>
    <w:multiLevelType w:val="multilevel"/>
    <w:tmpl w:val="85FC8A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6" w15:restartNumberingAfterBreak="0">
    <w:nsid w:val="153D6FC3"/>
    <w:multiLevelType w:val="hybridMultilevel"/>
    <w:tmpl w:val="8F02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66E75"/>
    <w:multiLevelType w:val="hybridMultilevel"/>
    <w:tmpl w:val="F768EE16"/>
    <w:lvl w:ilvl="0" w:tplc="5C664F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14A35"/>
    <w:multiLevelType w:val="hybridMultilevel"/>
    <w:tmpl w:val="3918D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B39CA"/>
    <w:multiLevelType w:val="hybridMultilevel"/>
    <w:tmpl w:val="63647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309AD"/>
    <w:multiLevelType w:val="hybridMultilevel"/>
    <w:tmpl w:val="ADAAF6F8"/>
    <w:lvl w:ilvl="0" w:tplc="54AE1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A61AA"/>
    <w:multiLevelType w:val="hybridMultilevel"/>
    <w:tmpl w:val="5C80F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820E9"/>
    <w:multiLevelType w:val="hybridMultilevel"/>
    <w:tmpl w:val="8DC43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D620E"/>
    <w:multiLevelType w:val="hybridMultilevel"/>
    <w:tmpl w:val="193686D6"/>
    <w:lvl w:ilvl="0" w:tplc="BA9A20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956A64"/>
    <w:multiLevelType w:val="hybridMultilevel"/>
    <w:tmpl w:val="75E0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F555C"/>
    <w:multiLevelType w:val="hybridMultilevel"/>
    <w:tmpl w:val="DF02FE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EC64B4"/>
    <w:multiLevelType w:val="hybridMultilevel"/>
    <w:tmpl w:val="0EECDA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D4520B2"/>
    <w:multiLevelType w:val="hybridMultilevel"/>
    <w:tmpl w:val="8DC43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C681B"/>
    <w:multiLevelType w:val="hybridMultilevel"/>
    <w:tmpl w:val="8486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04198"/>
    <w:multiLevelType w:val="hybridMultilevel"/>
    <w:tmpl w:val="26587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5503A"/>
    <w:multiLevelType w:val="hybridMultilevel"/>
    <w:tmpl w:val="8B84B910"/>
    <w:lvl w:ilvl="0" w:tplc="1034F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42196"/>
    <w:multiLevelType w:val="hybridMultilevel"/>
    <w:tmpl w:val="510A4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60CB3"/>
    <w:multiLevelType w:val="hybridMultilevel"/>
    <w:tmpl w:val="B7B2BF92"/>
    <w:lvl w:ilvl="0" w:tplc="ECCACB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03A0"/>
    <w:multiLevelType w:val="multilevel"/>
    <w:tmpl w:val="C96010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6" w15:restartNumberingAfterBreak="0">
    <w:nsid w:val="6130346C"/>
    <w:multiLevelType w:val="hybridMultilevel"/>
    <w:tmpl w:val="A400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46724"/>
    <w:multiLevelType w:val="hybridMultilevel"/>
    <w:tmpl w:val="8486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1A0"/>
    <w:multiLevelType w:val="hybridMultilevel"/>
    <w:tmpl w:val="95E6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F1027"/>
    <w:multiLevelType w:val="hybridMultilevel"/>
    <w:tmpl w:val="943A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47B4"/>
    <w:multiLevelType w:val="hybridMultilevel"/>
    <w:tmpl w:val="ECC6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40B05"/>
    <w:multiLevelType w:val="hybridMultilevel"/>
    <w:tmpl w:val="04569018"/>
    <w:lvl w:ilvl="0" w:tplc="5C664FF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33622217">
    <w:abstractNumId w:val="0"/>
  </w:num>
  <w:num w:numId="2" w16cid:durableId="993949951">
    <w:abstractNumId w:val="8"/>
  </w:num>
  <w:num w:numId="3" w16cid:durableId="1290210114">
    <w:abstractNumId w:val="11"/>
  </w:num>
  <w:num w:numId="4" w16cid:durableId="593781547">
    <w:abstractNumId w:val="35"/>
  </w:num>
  <w:num w:numId="5" w16cid:durableId="903561135">
    <w:abstractNumId w:val="15"/>
  </w:num>
  <w:num w:numId="6" w16cid:durableId="937106587">
    <w:abstractNumId w:val="18"/>
  </w:num>
  <w:num w:numId="7" w16cid:durableId="636761843">
    <w:abstractNumId w:val="33"/>
  </w:num>
  <w:num w:numId="8" w16cid:durableId="574437794">
    <w:abstractNumId w:val="38"/>
  </w:num>
  <w:num w:numId="9" w16cid:durableId="1403211516">
    <w:abstractNumId w:val="31"/>
  </w:num>
  <w:num w:numId="10" w16cid:durableId="1178930352">
    <w:abstractNumId w:val="24"/>
  </w:num>
  <w:num w:numId="11" w16cid:durableId="1760834269">
    <w:abstractNumId w:val="34"/>
  </w:num>
  <w:num w:numId="12" w16cid:durableId="1511025797">
    <w:abstractNumId w:val="30"/>
  </w:num>
  <w:num w:numId="13" w16cid:durableId="989791707">
    <w:abstractNumId w:val="22"/>
  </w:num>
  <w:num w:numId="14" w16cid:durableId="2060274429">
    <w:abstractNumId w:val="21"/>
  </w:num>
  <w:num w:numId="15" w16cid:durableId="224797872">
    <w:abstractNumId w:val="14"/>
  </w:num>
  <w:num w:numId="16" w16cid:durableId="173351102">
    <w:abstractNumId w:val="39"/>
  </w:num>
  <w:num w:numId="17" w16cid:durableId="1916821828">
    <w:abstractNumId w:val="40"/>
  </w:num>
  <w:num w:numId="18" w16cid:durableId="738136649">
    <w:abstractNumId w:val="17"/>
  </w:num>
  <w:num w:numId="19" w16cid:durableId="1511333725">
    <w:abstractNumId w:val="37"/>
  </w:num>
  <w:num w:numId="20" w16cid:durableId="1801069000">
    <w:abstractNumId w:val="29"/>
  </w:num>
  <w:num w:numId="21" w16cid:durableId="832140697">
    <w:abstractNumId w:val="13"/>
  </w:num>
  <w:num w:numId="22" w16cid:durableId="513883761">
    <w:abstractNumId w:val="36"/>
  </w:num>
  <w:num w:numId="23" w16cid:durableId="1891459058">
    <w:abstractNumId w:val="16"/>
  </w:num>
  <w:num w:numId="24" w16cid:durableId="401218755">
    <w:abstractNumId w:val="32"/>
  </w:num>
  <w:num w:numId="25" w16cid:durableId="1866484503">
    <w:abstractNumId w:val="19"/>
  </w:num>
  <w:num w:numId="26" w16cid:durableId="1327896776">
    <w:abstractNumId w:val="27"/>
  </w:num>
  <w:num w:numId="27" w16cid:durableId="1830246626">
    <w:abstractNumId w:val="41"/>
  </w:num>
  <w:num w:numId="28" w16cid:durableId="288827455">
    <w:abstractNumId w:val="20"/>
  </w:num>
  <w:num w:numId="29" w16cid:durableId="1747146430">
    <w:abstractNumId w:val="25"/>
  </w:num>
  <w:num w:numId="30" w16cid:durableId="651452329">
    <w:abstractNumId w:val="5"/>
  </w:num>
  <w:num w:numId="31" w16cid:durableId="1072855036">
    <w:abstractNumId w:val="26"/>
  </w:num>
  <w:num w:numId="32" w16cid:durableId="325017928">
    <w:abstractNumId w:val="28"/>
  </w:num>
  <w:num w:numId="33" w16cid:durableId="15635192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C"/>
    <w:rsid w:val="00010955"/>
    <w:rsid w:val="00012A05"/>
    <w:rsid w:val="00016847"/>
    <w:rsid w:val="000301AF"/>
    <w:rsid w:val="00031928"/>
    <w:rsid w:val="00043E6A"/>
    <w:rsid w:val="000732A1"/>
    <w:rsid w:val="00082A33"/>
    <w:rsid w:val="000958CF"/>
    <w:rsid w:val="000966F9"/>
    <w:rsid w:val="00097A62"/>
    <w:rsid w:val="000A33AD"/>
    <w:rsid w:val="000B3F30"/>
    <w:rsid w:val="000B5761"/>
    <w:rsid w:val="000B7F62"/>
    <w:rsid w:val="000C1671"/>
    <w:rsid w:val="000D4C62"/>
    <w:rsid w:val="000F07E7"/>
    <w:rsid w:val="001066C8"/>
    <w:rsid w:val="001209BA"/>
    <w:rsid w:val="00131A8B"/>
    <w:rsid w:val="001549C7"/>
    <w:rsid w:val="00157F12"/>
    <w:rsid w:val="0016654D"/>
    <w:rsid w:val="00167196"/>
    <w:rsid w:val="00171EDB"/>
    <w:rsid w:val="0017618B"/>
    <w:rsid w:val="00185EE3"/>
    <w:rsid w:val="00187956"/>
    <w:rsid w:val="001C6921"/>
    <w:rsid w:val="001F4368"/>
    <w:rsid w:val="00217DC3"/>
    <w:rsid w:val="00244EB4"/>
    <w:rsid w:val="002453A7"/>
    <w:rsid w:val="0025266A"/>
    <w:rsid w:val="00260B88"/>
    <w:rsid w:val="00293411"/>
    <w:rsid w:val="002A25AD"/>
    <w:rsid w:val="002B2776"/>
    <w:rsid w:val="002B2AC1"/>
    <w:rsid w:val="002D065A"/>
    <w:rsid w:val="002D4561"/>
    <w:rsid w:val="002D645D"/>
    <w:rsid w:val="002E14D8"/>
    <w:rsid w:val="002E5AF1"/>
    <w:rsid w:val="00301780"/>
    <w:rsid w:val="00347E3E"/>
    <w:rsid w:val="003505F7"/>
    <w:rsid w:val="00356E50"/>
    <w:rsid w:val="00363B12"/>
    <w:rsid w:val="003678AA"/>
    <w:rsid w:val="00373C98"/>
    <w:rsid w:val="003801AA"/>
    <w:rsid w:val="00380F3E"/>
    <w:rsid w:val="00387662"/>
    <w:rsid w:val="00387F74"/>
    <w:rsid w:val="00395C0B"/>
    <w:rsid w:val="003A5320"/>
    <w:rsid w:val="003B0EC7"/>
    <w:rsid w:val="003D5CCA"/>
    <w:rsid w:val="003E0343"/>
    <w:rsid w:val="003E1B3C"/>
    <w:rsid w:val="003E7EA5"/>
    <w:rsid w:val="003F76EC"/>
    <w:rsid w:val="004003FB"/>
    <w:rsid w:val="0040392F"/>
    <w:rsid w:val="00407ED7"/>
    <w:rsid w:val="0041282E"/>
    <w:rsid w:val="00420BB5"/>
    <w:rsid w:val="00422E01"/>
    <w:rsid w:val="00434E88"/>
    <w:rsid w:val="00444356"/>
    <w:rsid w:val="00450B5C"/>
    <w:rsid w:val="00461291"/>
    <w:rsid w:val="00474AFB"/>
    <w:rsid w:val="00490B08"/>
    <w:rsid w:val="00491483"/>
    <w:rsid w:val="00492287"/>
    <w:rsid w:val="004E419F"/>
    <w:rsid w:val="004E6052"/>
    <w:rsid w:val="004F3F10"/>
    <w:rsid w:val="0052348F"/>
    <w:rsid w:val="005353F8"/>
    <w:rsid w:val="0053692F"/>
    <w:rsid w:val="00553370"/>
    <w:rsid w:val="0055364C"/>
    <w:rsid w:val="0055529B"/>
    <w:rsid w:val="00567FC4"/>
    <w:rsid w:val="00570FE4"/>
    <w:rsid w:val="00583E56"/>
    <w:rsid w:val="0058411E"/>
    <w:rsid w:val="00586767"/>
    <w:rsid w:val="005A78A3"/>
    <w:rsid w:val="00626AFD"/>
    <w:rsid w:val="00647B2E"/>
    <w:rsid w:val="00653A1B"/>
    <w:rsid w:val="0069017D"/>
    <w:rsid w:val="006A0C15"/>
    <w:rsid w:val="006A4B76"/>
    <w:rsid w:val="006A4E0D"/>
    <w:rsid w:val="006C69C8"/>
    <w:rsid w:val="006F148F"/>
    <w:rsid w:val="006F1740"/>
    <w:rsid w:val="006F7F22"/>
    <w:rsid w:val="0070391C"/>
    <w:rsid w:val="00705366"/>
    <w:rsid w:val="00706794"/>
    <w:rsid w:val="007734DC"/>
    <w:rsid w:val="00787AE4"/>
    <w:rsid w:val="00791BA3"/>
    <w:rsid w:val="00793269"/>
    <w:rsid w:val="007C3D8C"/>
    <w:rsid w:val="008117C7"/>
    <w:rsid w:val="0083031C"/>
    <w:rsid w:val="008638C9"/>
    <w:rsid w:val="00885E5A"/>
    <w:rsid w:val="00894CFC"/>
    <w:rsid w:val="008C032E"/>
    <w:rsid w:val="008C2E34"/>
    <w:rsid w:val="008C52F6"/>
    <w:rsid w:val="008D0D97"/>
    <w:rsid w:val="008E1F28"/>
    <w:rsid w:val="008E4770"/>
    <w:rsid w:val="0092174A"/>
    <w:rsid w:val="0092426B"/>
    <w:rsid w:val="00925293"/>
    <w:rsid w:val="00934FAB"/>
    <w:rsid w:val="00937837"/>
    <w:rsid w:val="009435E3"/>
    <w:rsid w:val="00957F7E"/>
    <w:rsid w:val="009A7DF5"/>
    <w:rsid w:val="009C77F5"/>
    <w:rsid w:val="009D285E"/>
    <w:rsid w:val="009D5770"/>
    <w:rsid w:val="009D6667"/>
    <w:rsid w:val="009E297C"/>
    <w:rsid w:val="009E3852"/>
    <w:rsid w:val="009E7C73"/>
    <w:rsid w:val="00A00FE2"/>
    <w:rsid w:val="00A20F31"/>
    <w:rsid w:val="00A3371A"/>
    <w:rsid w:val="00A34D05"/>
    <w:rsid w:val="00A3508F"/>
    <w:rsid w:val="00A361E8"/>
    <w:rsid w:val="00A5536C"/>
    <w:rsid w:val="00A92A18"/>
    <w:rsid w:val="00A937CE"/>
    <w:rsid w:val="00AC1BB6"/>
    <w:rsid w:val="00B02E32"/>
    <w:rsid w:val="00B0628A"/>
    <w:rsid w:val="00B1130B"/>
    <w:rsid w:val="00B26D38"/>
    <w:rsid w:val="00B31FDD"/>
    <w:rsid w:val="00B42A33"/>
    <w:rsid w:val="00B717BC"/>
    <w:rsid w:val="00B73D2D"/>
    <w:rsid w:val="00B844B3"/>
    <w:rsid w:val="00B930EC"/>
    <w:rsid w:val="00B94396"/>
    <w:rsid w:val="00BA6741"/>
    <w:rsid w:val="00BB17A8"/>
    <w:rsid w:val="00BB62FA"/>
    <w:rsid w:val="00BC0CC7"/>
    <w:rsid w:val="00BF0629"/>
    <w:rsid w:val="00C0033B"/>
    <w:rsid w:val="00C00A26"/>
    <w:rsid w:val="00C05905"/>
    <w:rsid w:val="00C22677"/>
    <w:rsid w:val="00C3434D"/>
    <w:rsid w:val="00C35E26"/>
    <w:rsid w:val="00C459A3"/>
    <w:rsid w:val="00C51811"/>
    <w:rsid w:val="00C52DBC"/>
    <w:rsid w:val="00CB6E15"/>
    <w:rsid w:val="00CB7931"/>
    <w:rsid w:val="00CD1A52"/>
    <w:rsid w:val="00CD218F"/>
    <w:rsid w:val="00CD53D7"/>
    <w:rsid w:val="00D441C6"/>
    <w:rsid w:val="00D552B6"/>
    <w:rsid w:val="00D6231F"/>
    <w:rsid w:val="00D76C8F"/>
    <w:rsid w:val="00D83935"/>
    <w:rsid w:val="00D84920"/>
    <w:rsid w:val="00DA4E6A"/>
    <w:rsid w:val="00DC0209"/>
    <w:rsid w:val="00DC3BB0"/>
    <w:rsid w:val="00DC62FE"/>
    <w:rsid w:val="00DC6348"/>
    <w:rsid w:val="00DD0934"/>
    <w:rsid w:val="00DE0D34"/>
    <w:rsid w:val="00DF4505"/>
    <w:rsid w:val="00DF4BBC"/>
    <w:rsid w:val="00E118C2"/>
    <w:rsid w:val="00E17970"/>
    <w:rsid w:val="00E353FD"/>
    <w:rsid w:val="00E37DF6"/>
    <w:rsid w:val="00E41FBA"/>
    <w:rsid w:val="00E4436C"/>
    <w:rsid w:val="00E55D00"/>
    <w:rsid w:val="00E804BB"/>
    <w:rsid w:val="00E82700"/>
    <w:rsid w:val="00EA0AD7"/>
    <w:rsid w:val="00EA5C37"/>
    <w:rsid w:val="00EB04F2"/>
    <w:rsid w:val="00EC5FBF"/>
    <w:rsid w:val="00ED27A6"/>
    <w:rsid w:val="00F12376"/>
    <w:rsid w:val="00F147C3"/>
    <w:rsid w:val="00F2054A"/>
    <w:rsid w:val="00F2543E"/>
    <w:rsid w:val="00F26645"/>
    <w:rsid w:val="00F5109B"/>
    <w:rsid w:val="00F510D6"/>
    <w:rsid w:val="00F51176"/>
    <w:rsid w:val="00F55AA8"/>
    <w:rsid w:val="00F802FA"/>
    <w:rsid w:val="00F80D96"/>
    <w:rsid w:val="00F91DB2"/>
    <w:rsid w:val="00FA3753"/>
    <w:rsid w:val="00FA6470"/>
    <w:rsid w:val="00FA77DA"/>
    <w:rsid w:val="00FB5034"/>
    <w:rsid w:val="00FD1E88"/>
    <w:rsid w:val="00FD4B7E"/>
    <w:rsid w:val="00FE38CC"/>
    <w:rsid w:val="00FE4671"/>
    <w:rsid w:val="00FE7C54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676E0F"/>
  <w15:chartTrackingRefBased/>
  <w15:docId w15:val="{DE5A084A-D0DB-4113-9497-0B5E026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pPr>
      <w:ind w:left="567" w:hanging="567"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CD1A52"/>
    <w:rPr>
      <w:kern w:val="1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A937CE"/>
    <w:rPr>
      <w:rFonts w:ascii="Arial" w:eastAsia="Tahoma" w:hAnsi="Arial" w:cs="Tahoma"/>
      <w:kern w:val="1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937CE"/>
    <w:rPr>
      <w:kern w:val="1"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A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6AFD"/>
    <w:rPr>
      <w:kern w:val="1"/>
      <w:lang w:eastAsia="ar-SA"/>
    </w:rPr>
  </w:style>
  <w:style w:type="character" w:styleId="Nierozpoznanawzmianka">
    <w:name w:val="Unresolved Mention"/>
    <w:uiPriority w:val="99"/>
    <w:semiHidden/>
    <w:unhideWhenUsed/>
    <w:rsid w:val="003D5C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stelmach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jedrychowski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8A5A-FA40-43F5-8780-4505259B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2039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14</cp:revision>
  <cp:lastPrinted>2024-01-30T14:44:00Z</cp:lastPrinted>
  <dcterms:created xsi:type="dcterms:W3CDTF">2024-02-27T14:27:00Z</dcterms:created>
  <dcterms:modified xsi:type="dcterms:W3CDTF">2024-03-01T13:07:00Z</dcterms:modified>
</cp:coreProperties>
</file>