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731F4EAF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77777777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366066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3BEDB5AE" w14:textId="77777777" w:rsidR="009F270A" w:rsidRPr="009F270A" w:rsidRDefault="009F270A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49A6C109" w:rsidR="00FD39CC" w:rsidRPr="00BD5D04" w:rsidRDefault="00B53663" w:rsidP="00BD5D04">
      <w:pPr>
        <w:spacing w:after="0" w:line="312" w:lineRule="auto"/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Nawiązując do ogłoszonego postępowania o udzielenie zamówienia publicznego prowadzonego w trybie podstawowym pn. </w:t>
      </w:r>
      <w:r w:rsidR="00475A8B" w:rsidRPr="00475A8B">
        <w:rPr>
          <w:rFonts w:asciiTheme="minorHAnsi" w:hAnsiTheme="minorHAnsi" w:cstheme="minorHAnsi"/>
          <w:b/>
          <w:sz w:val="22"/>
          <w:szCs w:val="22"/>
        </w:rPr>
        <w:t xml:space="preserve">Sukcesywne świadczenie usług specjalistycznych </w:t>
      </w:r>
      <w:r w:rsidR="00475A8B" w:rsidRPr="00475A8B">
        <w:rPr>
          <w:rFonts w:asciiTheme="minorHAnsi" w:hAnsiTheme="minorHAnsi" w:cstheme="minorHAnsi"/>
          <w:b/>
          <w:sz w:val="22"/>
          <w:szCs w:val="22"/>
        </w:rPr>
        <w:br/>
        <w:t>z dziedziny kardiologii weterynaryjnej dla pacjentów Uniwersyteckiego Centrum Medycyny Weterynaryjnej</w:t>
      </w:r>
      <w:r w:rsidR="00475A8B">
        <w:rPr>
          <w:rFonts w:cstheme="minorHAns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oferujemy wykonanie przedmiotu zamówienia za:</w:t>
      </w:r>
    </w:p>
    <w:p w14:paraId="7F58D22D" w14:textId="77777777" w:rsidR="00BD5D04" w:rsidRDefault="00BD5D04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0D840C60" w14:textId="77777777" w:rsidR="00BE5B6E" w:rsidRDefault="00BE5B6E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</w:p>
    <w:tbl>
      <w:tblPr>
        <w:tblStyle w:val="Tabela-Siatka"/>
        <w:tblW w:w="13286" w:type="dxa"/>
        <w:jc w:val="center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97"/>
        <w:gridCol w:w="3119"/>
        <w:gridCol w:w="1981"/>
        <w:gridCol w:w="2136"/>
        <w:gridCol w:w="2127"/>
        <w:gridCol w:w="1134"/>
        <w:gridCol w:w="2092"/>
      </w:tblGrid>
      <w:tr w:rsidR="003665EC" w:rsidRPr="003665EC" w14:paraId="1EC79085" w14:textId="77777777" w:rsidTr="00E026E0">
        <w:trPr>
          <w:trHeight w:val="1119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79A6F44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AAB493D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8257237" w14:textId="4234487D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PROGNOZOWANA LICZBA USŁUG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F9B85A4" w14:textId="0AE6EF3C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JEDNOSTKOWA NETTO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C62C05D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(PLN)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37A9D2D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STAWKA VAT (%)</w:t>
            </w: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</w:tcPr>
          <w:p w14:paraId="34CFB10A" w14:textId="5900F12C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(PLN)</w:t>
            </w:r>
          </w:p>
        </w:tc>
      </w:tr>
      <w:tr w:rsidR="003665EC" w:rsidRPr="003665EC" w14:paraId="62CE8BD5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9000785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412D64EA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585388F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2D7675E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CA55B6F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5=3*4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EB1ACCE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  <w:vAlign w:val="center"/>
          </w:tcPr>
          <w:p w14:paraId="313F41DD" w14:textId="77777777" w:rsidR="003665EC" w:rsidRPr="003665EC" w:rsidRDefault="003665EC" w:rsidP="001A78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7=5*6</w:t>
            </w:r>
          </w:p>
        </w:tc>
      </w:tr>
      <w:tr w:rsidR="003665EC" w:rsidRPr="003665EC" w14:paraId="4E3C4E90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D74E56" w14:textId="32FB8C32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E4F88E" w14:textId="35FC3AB9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Badanie echokardiograficzne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9204C14" w14:textId="33510E67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600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7139C11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571B4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BF6518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95F09A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280455E2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9EC5A6" w14:textId="246449D2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8115B41" w14:textId="5A5D7E5D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Badanie elektrokardiograficzne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E6A076" w14:textId="47A2427C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150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A68C2A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5BCAB3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7C0BA5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D791E2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7DBF5245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5F7D38" w14:textId="1C511FD8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539712" w14:textId="6AE42A9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Holter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ekg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D7838C" w14:textId="36DD6A4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DE955D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14BBDF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781E7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36C8BA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58CB4C4C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FC424F1" w14:textId="6C68510C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C9FF68" w14:textId="209EE96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Konsultacja kardiologiczna 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A57E1B1" w14:textId="67443BAD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300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87A23E2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BF741D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BD63C4D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41F8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038C46C3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3083A8" w14:textId="78FA35AA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D379029" w14:textId="0B6E0DC3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Badanie echokardiograficzne przezprzełykowe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7A23D5A" w14:textId="3FB25A07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61871F9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D933D9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A6F63B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410C93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6AE766CC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E3447E7" w14:textId="31E9A1C9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6B75EA2" w14:textId="18129B6E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Punkcja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odbarczająca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jamy otrzewnej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3B62E0B" w14:textId="383493E3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111085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CB3A4D1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2C6D258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8073CD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19F7A1C1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67AC802" w14:textId="6AF06C91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57DCCD" w14:textId="1CE1772C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Punkcja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odbarczająca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jamy opłucnej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BE89C7" w14:textId="541A4108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B860F2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6C12F6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920222F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CC5577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3DB7A40F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1558C9" w14:textId="2481DAA2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7FBD7E8" w14:textId="10A58CE8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Punkcja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odbarczająca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jamy osierdzia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396C4A8" w14:textId="0E3DBA62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035804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D547C60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D345081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0158C7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1F05A090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4604C2F" w14:textId="24AD3851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D5766C3" w14:textId="3A1B636B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Nieinwazyjny pomiar ciśnienia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D0E2FD0" w14:textId="7123F958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44D2AD6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711947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0E381DA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F93F7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25A350A1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D3B9A48" w14:textId="24564F7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9AAD13" w14:textId="47C1D01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Kardiowersja elektryczna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2EE818E" w14:textId="0C21AA92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CDB49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3A549EC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11CABC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9B6CA2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087F5735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067C16B" w14:textId="1E348D56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740A47" w14:textId="7159FD57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Zabieg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valvuloplastyki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balonowej zastawki tętnicy </w:t>
            </w: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płucnej, z wykorzystaniem jednego balonu wysokociśnieniowego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9BB088D" w14:textId="0299516C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8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44035C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74196E6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A46AB0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D0617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0C0E7941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870C75" w14:textId="611ED9A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F5CB27" w14:textId="2458E8C5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Zabieg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valvuloplastyki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balonowej zastawki tętnicy płucnej, z wykorzystaniem dwóch balonów wysokociśnieniowych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F7F9186" w14:textId="4ED5606B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FEB345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53045F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F9F8A4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47D7A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0486DA54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B536654" w14:textId="7791E650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989A16C" w14:textId="01E69248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Ventrykulografia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prawej komory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027E48" w14:textId="6AE0CDF3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B36606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F5DD42B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DA11CE3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DDEAD5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1EF80F4F" w14:textId="77777777" w:rsidTr="003665EC">
        <w:trPr>
          <w:trHeight w:val="313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15286C" w14:textId="333D7FCD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BC6864" w14:textId="058676ED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Zabieg okluzji przetrwałego przewodu tętniczego ( PDA) z wykorzystaniem dedykowanego </w:t>
            </w:r>
            <w:proofErr w:type="spellStart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okludera</w:t>
            </w:r>
            <w:proofErr w:type="spellEnd"/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 deponowanego z dostępu tętniczego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3FD7DCC" w14:textId="4D49D565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CFE129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7FDCADE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5C92D8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A4D65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17764002" w14:textId="77777777" w:rsidTr="00E026E0">
        <w:trPr>
          <w:trHeight w:val="1205"/>
          <w:jc w:val="center"/>
        </w:trPr>
        <w:tc>
          <w:tcPr>
            <w:tcW w:w="6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846A2B" w14:textId="595CB54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31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E9DD0B" w14:textId="39B69011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Selektywna angiografia przetrwałego przewodu tętniczego (PDA) z dostępu przez tętniczego</w:t>
            </w:r>
          </w:p>
        </w:tc>
        <w:tc>
          <w:tcPr>
            <w:tcW w:w="198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4D1DEA5" w14:textId="248C4FBF" w:rsidR="003665EC" w:rsidRPr="003665EC" w:rsidRDefault="003665EC" w:rsidP="003665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65E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25705EF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F8B58D2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FDB5691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94E733" w14:textId="77777777" w:rsidR="003665EC" w:rsidRPr="003665EC" w:rsidRDefault="003665EC" w:rsidP="003665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5EC" w:rsidRPr="003665EC" w14:paraId="4DDDD20A" w14:textId="77777777" w:rsidTr="003665EC">
        <w:trPr>
          <w:trHeight w:val="313"/>
          <w:jc w:val="center"/>
        </w:trPr>
        <w:tc>
          <w:tcPr>
            <w:tcW w:w="7933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3AE4EB" w14:textId="1489FD66" w:rsidR="003665EC" w:rsidRPr="003665EC" w:rsidRDefault="00E026E0" w:rsidP="001A789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  <w:r w:rsidR="003665EC" w:rsidRPr="003665E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6CAEAA" w14:textId="77777777" w:rsidR="003665EC" w:rsidRPr="003665EC" w:rsidRDefault="003665EC" w:rsidP="001A78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tl2br w:val="single" w:sz="4" w:space="0" w:color="7F7F7F" w:themeColor="text1" w:themeTint="80"/>
              <w:tr2bl w:val="single" w:sz="4" w:space="0" w:color="7F7F7F" w:themeColor="text1" w:themeTint="80"/>
            </w:tcBorders>
            <w:vAlign w:val="center"/>
          </w:tcPr>
          <w:p w14:paraId="34757870" w14:textId="77777777" w:rsidR="003665EC" w:rsidRPr="003665EC" w:rsidRDefault="003665EC" w:rsidP="001A78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9A41DF" w14:textId="77777777" w:rsidR="003665EC" w:rsidRPr="003665EC" w:rsidRDefault="003665EC" w:rsidP="001A78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33CAA4" w14:textId="77777777" w:rsidR="00FD39CC" w:rsidRDefault="00FD39CC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69B96D6" w14:textId="77777777" w:rsidR="00E026E0" w:rsidRDefault="005A1959" w:rsidP="00E026E0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5A1959">
        <w:rPr>
          <w:rFonts w:asciiTheme="minorHAnsi" w:hAnsiTheme="minorHAnsi" w:cstheme="minorHAnsi"/>
          <w:b/>
          <w:bCs/>
          <w:sz w:val="22"/>
          <w:szCs w:val="22"/>
        </w:rPr>
        <w:t>KRYTERIUM OCENY OFERT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3665EC">
        <w:rPr>
          <w:rFonts w:asciiTheme="minorHAnsi" w:hAnsiTheme="minorHAnsi" w:cstheme="minorHAnsi"/>
          <w:b/>
          <w:bCs/>
          <w:sz w:val="22"/>
          <w:szCs w:val="22"/>
        </w:rPr>
        <w:t>Dyspozycyjność</w:t>
      </w:r>
      <w:bookmarkStart w:id="0" w:name="_Hlk144454397"/>
    </w:p>
    <w:p w14:paraId="6401CB01" w14:textId="7DF54285" w:rsidR="00F634E4" w:rsidRPr="00E026E0" w:rsidRDefault="00E026E0" w:rsidP="00E026E0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077F89">
        <w:rPr>
          <w:rFonts w:asciiTheme="minorHAnsi" w:hAnsiTheme="minorHAnsi" w:cstheme="minorHAnsi"/>
          <w:bCs/>
          <w:sz w:val="22"/>
          <w:szCs w:val="22"/>
        </w:rPr>
        <w:t>apewniamy</w:t>
      </w:r>
      <w:r w:rsidR="00077F89" w:rsidRPr="00077F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7F89" w:rsidRPr="00077F8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dyspozycyjność pracownika skierowanego do realizacji przedmiotu zamówienia</w:t>
      </w:r>
      <w:r w:rsidR="00077F8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:</w:t>
      </w:r>
      <w:r w:rsidR="005A1959" w:rsidRPr="00077F89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690E6FF2" w14:textId="4944E237" w:rsidR="00077F89" w:rsidRDefault="001B6CA7" w:rsidP="00E026E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3051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77F89">
        <w:rPr>
          <w:rFonts w:asciiTheme="minorHAnsi" w:hAnsiTheme="minorHAnsi" w:cstheme="minorHAnsi"/>
          <w:sz w:val="22"/>
          <w:szCs w:val="22"/>
        </w:rPr>
        <w:t xml:space="preserve"> </w:t>
      </w:r>
      <w:r w:rsidR="00077F89" w:rsidRPr="00F634E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1 dzień w tygodniu</w:t>
      </w:r>
      <w:r w:rsidR="00077F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30A7F" w14:textId="148BB8C3" w:rsidR="00077F89" w:rsidRDefault="001B6CA7" w:rsidP="00E026E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454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77F89">
        <w:rPr>
          <w:rFonts w:asciiTheme="minorHAnsi" w:hAnsiTheme="minorHAnsi" w:cstheme="minorHAnsi"/>
          <w:sz w:val="22"/>
          <w:szCs w:val="22"/>
        </w:rPr>
        <w:t xml:space="preserve"> </w:t>
      </w:r>
      <w:r w:rsidR="00077F89" w:rsidRPr="00F634E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2 dni w tygodniu</w:t>
      </w:r>
    </w:p>
    <w:p w14:paraId="7358C718" w14:textId="4F3BD254" w:rsidR="00077F89" w:rsidRDefault="001B6CA7" w:rsidP="00E026E0">
      <w:p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5192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F8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77F89">
        <w:rPr>
          <w:rFonts w:ascii="Calibri" w:hAnsi="Calibri" w:cs="Calibri"/>
          <w:sz w:val="28"/>
          <w:szCs w:val="28"/>
        </w:rPr>
        <w:t xml:space="preserve"> </w:t>
      </w:r>
      <w:r w:rsidR="00077F89" w:rsidRPr="00F634E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3 dni w tygodniu</w:t>
      </w:r>
    </w:p>
    <w:p w14:paraId="19E51B50" w14:textId="00089326" w:rsidR="00F634E4" w:rsidRPr="00F634E4" w:rsidRDefault="00F634E4" w:rsidP="00F634E4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  <w:sectPr w:rsidR="00F634E4" w:rsidRPr="00F634E4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05557AAC" w14:textId="77777777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33AF54" w14:textId="3F92DD0D" w:rsidR="00FD39CC" w:rsidRPr="00E941BA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>, że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00370FA6" w14:textId="2716062A" w:rsidR="00E941BA" w:rsidRPr="00E941BA" w:rsidRDefault="00E941BA" w:rsidP="00E941BA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zapoznaliśmy się ze Specyfikacją Warunków Zamówienia i nie wnosimy do niej zastrzeżeń oraz zdobyliśmy konieczne informacje do przygotowania oferty.</w:t>
      </w:r>
      <w:bookmarkStart w:id="1" w:name="_GoBack"/>
      <w:bookmarkEnd w:id="1"/>
    </w:p>
    <w:p w14:paraId="7CDA2C1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ar-SA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1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41A91B5D" w:rsidR="00FD39CC" w:rsidRDefault="001B6CA7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001">
            <w:rPr>
              <w:rFonts w:ascii="MS Gothic" w:eastAsia="MS Gothic" w:hAnsi="MS Gothic" w:hint="eastAsi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1B6CA7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30A2FB7D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art. 118 ustawy Prawo zamówień publicznych</w:t>
      </w:r>
      <w:r>
        <w:rPr>
          <w:rStyle w:val="FootnoteAnchor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6C479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55446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polegam</w:t>
      </w:r>
    </w:p>
    <w:p w14:paraId="6DFC3C88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899131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B53663">
        <w:rPr>
          <w:rFonts w:asciiTheme="minorHAnsi" w:hAnsiTheme="minorHAnsi" w:cstheme="minorHAnsi"/>
          <w:sz w:val="22"/>
          <w:szCs w:val="22"/>
        </w:rPr>
        <w:t xml:space="preserve"> nie polegam </w:t>
      </w:r>
    </w:p>
    <w:p w14:paraId="00AB20E0" w14:textId="77777777" w:rsidR="00FD39CC" w:rsidRDefault="00B53663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zdolnościach technicznych lub zawodowych innych podmiotów, niezależnie od charakteru prawnego łączących mnie z nim stosunków prawnych. Jeśli Wykonawca polega na zasobach podmiotów trzecich załącza do oferty Załącznik nr 5 do SWZ.</w:t>
      </w:r>
    </w:p>
    <w:p w14:paraId="4018E168" w14:textId="77777777" w:rsidR="00FD39CC" w:rsidRDefault="00B53663">
      <w:pPr>
        <w:pStyle w:val="Akapitzlist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 jest</w:t>
      </w:r>
      <w:r>
        <w:rPr>
          <w:rStyle w:val="FootnoteAnchor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77777777" w:rsidR="00FD39CC" w:rsidRDefault="001B6CA7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>
      <w:pPr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pl-PL"/>
        </w:rPr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4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5"/>
      </w:r>
    </w:p>
    <w:p w14:paraId="634A2E75" w14:textId="77777777" w:rsidR="00FD39CC" w:rsidRDefault="00B5366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1B6CA7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1B6CA7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>
      <w:pPr>
        <w:pStyle w:val="NormalnyWeb"/>
        <w:numPr>
          <w:ilvl w:val="0"/>
          <w:numId w:val="2"/>
        </w:numPr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1C5F56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ind w:left="36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5F56">
        <w:rPr>
          <w:rFonts w:asciiTheme="minorHAnsi" w:hAnsiTheme="minorHAnsi" w:cstheme="minorHAnsi"/>
          <w:b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3B5FE" w14:textId="77777777" w:rsidR="001B6CA7" w:rsidRDefault="001B6CA7">
      <w:pPr>
        <w:spacing w:after="0" w:line="240" w:lineRule="auto"/>
      </w:pPr>
      <w:r>
        <w:separator/>
      </w:r>
    </w:p>
  </w:endnote>
  <w:endnote w:type="continuationSeparator" w:id="0">
    <w:p w14:paraId="0F6ADA48" w14:textId="77777777" w:rsidR="001B6CA7" w:rsidRDefault="001B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1798FC73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1B6CA7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54F2" w14:textId="77777777" w:rsidR="001B6CA7" w:rsidRDefault="001B6CA7">
      <w:pPr>
        <w:rPr>
          <w:sz w:val="12"/>
        </w:rPr>
      </w:pPr>
      <w:r>
        <w:separator/>
      </w:r>
    </w:p>
  </w:footnote>
  <w:footnote w:type="continuationSeparator" w:id="0">
    <w:p w14:paraId="4778B1E1" w14:textId="77777777" w:rsidR="001B6CA7" w:rsidRDefault="001B6CA7">
      <w:pPr>
        <w:rPr>
          <w:sz w:val="12"/>
        </w:rPr>
      </w:pPr>
      <w:r>
        <w:continuationSeparator/>
      </w:r>
    </w:p>
  </w:footnote>
  <w:footnote w:id="1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2">
    <w:p w14:paraId="52598556" w14:textId="77777777" w:rsidR="00FD39CC" w:rsidRDefault="00B53663">
      <w:pPr>
        <w:pStyle w:val="Tekstprzypisudolnego"/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3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4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5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065CF29E" w:rsidR="00FD39CC" w:rsidRDefault="00FD39CC">
    <w:pPr>
      <w:pStyle w:val="Nagwek"/>
      <w:tabs>
        <w:tab w:val="left" w:pos="1605"/>
      </w:tabs>
      <w:jc w:val="center"/>
    </w:pPr>
  </w:p>
  <w:p w14:paraId="3DA2879B" w14:textId="008615E2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</w:t>
    </w:r>
    <w:r w:rsidR="00475A8B">
      <w:rPr>
        <w:rFonts w:asciiTheme="minorHAnsi" w:hAnsiTheme="minorHAnsi" w:cstheme="minorHAnsi"/>
        <w:b/>
        <w:sz w:val="22"/>
        <w:szCs w:val="22"/>
      </w:rPr>
      <w:t>3401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B65C3E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077F89"/>
    <w:rsid w:val="00150E9D"/>
    <w:rsid w:val="001B6CA7"/>
    <w:rsid w:val="001C5F56"/>
    <w:rsid w:val="002441E7"/>
    <w:rsid w:val="00366066"/>
    <w:rsid w:val="003665EC"/>
    <w:rsid w:val="003917D9"/>
    <w:rsid w:val="003C162B"/>
    <w:rsid w:val="00475A8B"/>
    <w:rsid w:val="004823B5"/>
    <w:rsid w:val="004A261E"/>
    <w:rsid w:val="005A1959"/>
    <w:rsid w:val="005B1BF7"/>
    <w:rsid w:val="005D29F7"/>
    <w:rsid w:val="005E3001"/>
    <w:rsid w:val="00760006"/>
    <w:rsid w:val="007C4001"/>
    <w:rsid w:val="007D3D58"/>
    <w:rsid w:val="00861A1E"/>
    <w:rsid w:val="00912481"/>
    <w:rsid w:val="00912B0A"/>
    <w:rsid w:val="00937D21"/>
    <w:rsid w:val="00947024"/>
    <w:rsid w:val="009F270A"/>
    <w:rsid w:val="00A350E2"/>
    <w:rsid w:val="00AB11B0"/>
    <w:rsid w:val="00AF06F6"/>
    <w:rsid w:val="00B53663"/>
    <w:rsid w:val="00BD5D04"/>
    <w:rsid w:val="00BE092E"/>
    <w:rsid w:val="00BE5B6E"/>
    <w:rsid w:val="00D67AA8"/>
    <w:rsid w:val="00DE66BD"/>
    <w:rsid w:val="00E026E0"/>
    <w:rsid w:val="00E941BA"/>
    <w:rsid w:val="00F10A0F"/>
    <w:rsid w:val="00F32920"/>
    <w:rsid w:val="00F634E4"/>
    <w:rsid w:val="00FB042E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  <w:style w:type="character" w:customStyle="1" w:styleId="StopkaZnak1">
    <w:name w:val="Stopka Znak1"/>
    <w:basedOn w:val="Domylnaczcionkaakapitu"/>
    <w:uiPriority w:val="99"/>
    <w:semiHidden/>
    <w:qFormat/>
    <w:rsid w:val="0036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34</cp:revision>
  <dcterms:created xsi:type="dcterms:W3CDTF">2024-06-26T11:25:00Z</dcterms:created>
  <dcterms:modified xsi:type="dcterms:W3CDTF">2024-11-04T14:34:00Z</dcterms:modified>
  <dc:language>pl-PL</dc:language>
</cp:coreProperties>
</file>