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682FA" w14:textId="77777777" w:rsidR="00581A47" w:rsidRPr="00C74546" w:rsidRDefault="00B36055" w:rsidP="00581A47">
      <w:pPr>
        <w:jc w:val="center"/>
        <w:rPr>
          <w:b/>
          <w:caps/>
          <w:sz w:val="22"/>
        </w:rPr>
      </w:pPr>
      <w:r w:rsidRPr="00C74546">
        <w:rPr>
          <w:b/>
          <w:sz w:val="22"/>
        </w:rPr>
        <w:t>ZAMAWIAJĄCY:</w:t>
      </w:r>
    </w:p>
    <w:p w14:paraId="050B8591" w14:textId="77777777" w:rsidR="00581A47" w:rsidRPr="00C74546" w:rsidRDefault="00B36055" w:rsidP="00581A47">
      <w:pPr>
        <w:pStyle w:val="Nagwek3"/>
        <w:spacing w:line="276" w:lineRule="auto"/>
        <w:jc w:val="center"/>
        <w:rPr>
          <w:b/>
          <w:bCs/>
          <w:i w:val="0"/>
          <w:sz w:val="22"/>
          <w:szCs w:val="22"/>
        </w:rPr>
      </w:pPr>
      <w:r w:rsidRPr="00C74546">
        <w:rPr>
          <w:b/>
          <w:bCs/>
          <w:i w:val="0"/>
          <w:sz w:val="22"/>
          <w:szCs w:val="22"/>
        </w:rPr>
        <w:t xml:space="preserve">WOJEWÓDZTWO WARMIŃSKO-MAZURSKIE </w:t>
      </w:r>
    </w:p>
    <w:p w14:paraId="260FCFDD" w14:textId="77777777" w:rsidR="00581A47" w:rsidRPr="00C74546" w:rsidRDefault="00581A47" w:rsidP="00581A47">
      <w:pPr>
        <w:pStyle w:val="Nagwek3"/>
        <w:spacing w:line="276" w:lineRule="auto"/>
        <w:jc w:val="left"/>
        <w:rPr>
          <w:sz w:val="22"/>
          <w:szCs w:val="22"/>
        </w:rPr>
      </w:pPr>
      <w:r w:rsidRPr="00C74546">
        <w:rPr>
          <w:bCs/>
          <w:sz w:val="22"/>
          <w:szCs w:val="22"/>
        </w:rPr>
        <w:t xml:space="preserve">                                                </w:t>
      </w:r>
    </w:p>
    <w:p w14:paraId="47A61000" w14:textId="77777777" w:rsidR="00581A47" w:rsidRPr="00C74546" w:rsidRDefault="00581A47" w:rsidP="00581A47">
      <w:pPr>
        <w:tabs>
          <w:tab w:val="left" w:pos="4962"/>
          <w:tab w:val="left" w:pos="5245"/>
        </w:tabs>
        <w:rPr>
          <w:sz w:val="22"/>
        </w:rPr>
      </w:pPr>
    </w:p>
    <w:p w14:paraId="48C0AB1D" w14:textId="612FF7F6" w:rsidR="00581A47" w:rsidRPr="00C74546" w:rsidRDefault="00B2106F" w:rsidP="00581A47">
      <w:pPr>
        <w:tabs>
          <w:tab w:val="left" w:pos="4962"/>
          <w:tab w:val="left" w:pos="5245"/>
        </w:tabs>
        <w:rPr>
          <w:bCs/>
          <w:sz w:val="22"/>
        </w:rPr>
      </w:pPr>
      <w:r>
        <w:rPr>
          <w:bCs/>
          <w:sz w:val="22"/>
        </w:rPr>
        <w:t>ZP.272.1</w:t>
      </w:r>
      <w:r w:rsidR="00522030">
        <w:rPr>
          <w:bCs/>
          <w:sz w:val="22"/>
        </w:rPr>
        <w:t>.</w:t>
      </w:r>
      <w:r w:rsidR="00931655">
        <w:rPr>
          <w:bCs/>
          <w:sz w:val="22"/>
        </w:rPr>
        <w:t>49</w:t>
      </w:r>
      <w:r w:rsidR="00522030">
        <w:rPr>
          <w:bCs/>
          <w:sz w:val="22"/>
        </w:rPr>
        <w:t>.202</w:t>
      </w:r>
      <w:r w:rsidR="00931655">
        <w:rPr>
          <w:bCs/>
          <w:sz w:val="22"/>
        </w:rPr>
        <w:t>4</w:t>
      </w:r>
      <w:r w:rsidR="00581A47" w:rsidRPr="00C74546">
        <w:rPr>
          <w:bCs/>
          <w:sz w:val="22"/>
        </w:rPr>
        <w:tab/>
      </w:r>
    </w:p>
    <w:p w14:paraId="22714C95" w14:textId="77777777" w:rsidR="00581A47" w:rsidRPr="00C74546" w:rsidRDefault="00581A47" w:rsidP="00581A47">
      <w:pPr>
        <w:jc w:val="center"/>
        <w:rPr>
          <w:b/>
          <w:sz w:val="22"/>
        </w:rPr>
      </w:pPr>
    </w:p>
    <w:p w14:paraId="6F93A9D2" w14:textId="77777777"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 xml:space="preserve">SPECYFIKACJA </w:t>
      </w:r>
    </w:p>
    <w:p w14:paraId="0EE6D840" w14:textId="77777777"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>WARUNKÓW ZAMÓWIENIA</w:t>
      </w:r>
    </w:p>
    <w:p w14:paraId="4902C593" w14:textId="77777777" w:rsidR="00B36055" w:rsidRPr="00C74546" w:rsidRDefault="00B36055" w:rsidP="00581A47">
      <w:pPr>
        <w:pStyle w:val="Tekstpodstawowy"/>
        <w:spacing w:line="276" w:lineRule="auto"/>
        <w:rPr>
          <w:sz w:val="22"/>
          <w:szCs w:val="22"/>
        </w:rPr>
      </w:pPr>
    </w:p>
    <w:p w14:paraId="0A626655" w14:textId="77777777" w:rsidR="00581A47" w:rsidRDefault="00B36055" w:rsidP="00581A47">
      <w:pPr>
        <w:pStyle w:val="Tekstpodstawowy"/>
        <w:spacing w:line="276" w:lineRule="auto"/>
        <w:rPr>
          <w:sz w:val="22"/>
          <w:szCs w:val="22"/>
        </w:rPr>
      </w:pPr>
      <w:r w:rsidRPr="00C74546">
        <w:rPr>
          <w:sz w:val="22"/>
          <w:szCs w:val="22"/>
        </w:rPr>
        <w:t xml:space="preserve">W TRYBIE PRZETARGU NIEOGRANICZONEGO </w:t>
      </w:r>
    </w:p>
    <w:p w14:paraId="7BFC7AC1" w14:textId="77777777" w:rsidR="003E6F11" w:rsidRPr="00C74546" w:rsidRDefault="003E6F11" w:rsidP="00581A47">
      <w:pPr>
        <w:pStyle w:val="Tekstpodstawowy"/>
        <w:spacing w:line="276" w:lineRule="auto"/>
        <w:rPr>
          <w:sz w:val="22"/>
          <w:szCs w:val="22"/>
        </w:rPr>
      </w:pPr>
    </w:p>
    <w:p w14:paraId="1FFE40F1" w14:textId="77777777" w:rsidR="003E6F11" w:rsidRPr="00C74546" w:rsidRDefault="003E6F11" w:rsidP="003E6F11">
      <w:pPr>
        <w:pStyle w:val="Tekstpodstawowy"/>
        <w:spacing w:line="276" w:lineRule="auto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Pr="00C74546">
        <w:rPr>
          <w:b w:val="0"/>
          <w:sz w:val="22"/>
          <w:szCs w:val="22"/>
        </w:rPr>
        <w:t>art. 132 ustawy z dnia 11 września 2019 r. Prawo zamówień publicznych</w:t>
      </w:r>
      <w:r>
        <w:rPr>
          <w:b w:val="0"/>
          <w:sz w:val="22"/>
          <w:szCs w:val="22"/>
        </w:rPr>
        <w:t>)</w:t>
      </w:r>
    </w:p>
    <w:p w14:paraId="780E16B8" w14:textId="77777777" w:rsidR="00581A47" w:rsidRPr="00C74546" w:rsidRDefault="00581A47" w:rsidP="00581A47">
      <w:pPr>
        <w:rPr>
          <w:b/>
          <w:i/>
          <w:sz w:val="22"/>
        </w:rPr>
      </w:pPr>
    </w:p>
    <w:p w14:paraId="4F8A8163" w14:textId="77777777"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14:paraId="0F928637" w14:textId="77777777"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14:paraId="033397E4" w14:textId="16C3E5A7" w:rsidR="00522030" w:rsidRPr="00731EC7" w:rsidRDefault="00522030" w:rsidP="00AD3912">
      <w:pPr>
        <w:jc w:val="center"/>
        <w:rPr>
          <w:b/>
        </w:rPr>
      </w:pPr>
      <w:r w:rsidRPr="00731EC7">
        <w:rPr>
          <w:b/>
        </w:rPr>
        <w:t>Organizacj</w:t>
      </w:r>
      <w:r>
        <w:rPr>
          <w:b/>
        </w:rPr>
        <w:t>a</w:t>
      </w:r>
      <w:r w:rsidRPr="00731EC7">
        <w:rPr>
          <w:b/>
        </w:rPr>
        <w:t xml:space="preserve"> </w:t>
      </w:r>
      <w:r>
        <w:rPr>
          <w:b/>
        </w:rPr>
        <w:t xml:space="preserve">dwudniowej konferencji </w:t>
      </w:r>
      <w:r w:rsidR="00AD3912">
        <w:rPr>
          <w:b/>
        </w:rPr>
        <w:t>o nazwie</w:t>
      </w:r>
      <w:r>
        <w:rPr>
          <w:b/>
        </w:rPr>
        <w:t xml:space="preserve"> 1</w:t>
      </w:r>
      <w:r w:rsidR="00931655">
        <w:rPr>
          <w:b/>
        </w:rPr>
        <w:t>3</w:t>
      </w:r>
      <w:r>
        <w:rPr>
          <w:b/>
        </w:rPr>
        <w:t xml:space="preserve"> Festiwal Promocji Gospodarczej Warmii i Mazur</w:t>
      </w:r>
    </w:p>
    <w:p w14:paraId="6D56CA3C" w14:textId="77777777" w:rsidR="00581A47" w:rsidRPr="00C74546" w:rsidRDefault="00581A47" w:rsidP="00581A47">
      <w:pPr>
        <w:jc w:val="both"/>
        <w:rPr>
          <w:sz w:val="22"/>
        </w:rPr>
      </w:pPr>
    </w:p>
    <w:p w14:paraId="359959C9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5716337C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09C1F01F" w14:textId="77777777" w:rsidR="00581A47" w:rsidRPr="00C74546" w:rsidRDefault="00581A47" w:rsidP="00581A47">
      <w:pPr>
        <w:jc w:val="both"/>
        <w:rPr>
          <w:sz w:val="22"/>
        </w:rPr>
      </w:pPr>
    </w:p>
    <w:p w14:paraId="70258118" w14:textId="77777777" w:rsidR="00581A47" w:rsidRPr="00C74546" w:rsidRDefault="00B2106F" w:rsidP="00581A47">
      <w:pPr>
        <w:rPr>
          <w:sz w:val="22"/>
        </w:rPr>
      </w:pPr>
      <w:r>
        <w:rPr>
          <w:sz w:val="22"/>
        </w:rPr>
        <w:t>AKCEPTUJĘ S</w:t>
      </w:r>
      <w:r w:rsidR="00581A47" w:rsidRPr="00C74546">
        <w:rPr>
          <w:sz w:val="22"/>
        </w:rPr>
        <w:t>WZ WRAZ Z ZAŁĄCZNIKAMI                                     ZATWIERDZAM</w:t>
      </w:r>
    </w:p>
    <w:p w14:paraId="69D65985" w14:textId="77777777" w:rsidR="00581A47" w:rsidRPr="00C74546" w:rsidRDefault="00581A47" w:rsidP="00581A47">
      <w:pPr>
        <w:rPr>
          <w:sz w:val="22"/>
        </w:rPr>
      </w:pPr>
    </w:p>
    <w:p w14:paraId="5F35416B" w14:textId="77777777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 </w:t>
      </w:r>
    </w:p>
    <w:p w14:paraId="191B9A9D" w14:textId="77777777" w:rsidR="00581A47" w:rsidRPr="00C74546" w:rsidRDefault="00581A47" w:rsidP="00581A47">
      <w:pPr>
        <w:rPr>
          <w:sz w:val="22"/>
        </w:rPr>
      </w:pPr>
    </w:p>
    <w:p w14:paraId="53072C5C" w14:textId="77777777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………………………………………………….                            Data:  …………………………….</w:t>
      </w:r>
    </w:p>
    <w:p w14:paraId="553DAF85" w14:textId="77777777" w:rsidR="00581A47" w:rsidRPr="00C74546" w:rsidRDefault="00581A47" w:rsidP="00581A47">
      <w:pPr>
        <w:jc w:val="both"/>
        <w:rPr>
          <w:sz w:val="22"/>
        </w:rPr>
      </w:pPr>
    </w:p>
    <w:p w14:paraId="3A8362F3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5D77D1C0" w14:textId="77777777" w:rsidR="00581A47" w:rsidRPr="00C74546" w:rsidRDefault="00581A47" w:rsidP="00581A47">
      <w:pPr>
        <w:jc w:val="both"/>
        <w:rPr>
          <w:sz w:val="22"/>
        </w:rPr>
      </w:pP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</w:p>
    <w:p w14:paraId="58B6ABE8" w14:textId="77777777" w:rsidR="00581A47" w:rsidRPr="00C74546" w:rsidRDefault="00581A47" w:rsidP="00581A47">
      <w:pPr>
        <w:rPr>
          <w:sz w:val="22"/>
        </w:rPr>
      </w:pPr>
    </w:p>
    <w:p w14:paraId="72EDD877" w14:textId="77777777" w:rsidR="00581A47" w:rsidRPr="00C74546" w:rsidRDefault="00581A47" w:rsidP="00581A47">
      <w:pPr>
        <w:jc w:val="center"/>
        <w:rPr>
          <w:sz w:val="22"/>
        </w:rPr>
      </w:pPr>
    </w:p>
    <w:p w14:paraId="299650BB" w14:textId="76D182CA" w:rsidR="00581A47" w:rsidRPr="00C74546" w:rsidRDefault="00581A47" w:rsidP="00581A47">
      <w:pPr>
        <w:jc w:val="center"/>
        <w:rPr>
          <w:b/>
          <w:color w:val="000000"/>
          <w:sz w:val="22"/>
        </w:rPr>
      </w:pPr>
      <w:r w:rsidRPr="00C74546">
        <w:rPr>
          <w:sz w:val="22"/>
        </w:rPr>
        <w:t>Olsztyn 202</w:t>
      </w:r>
      <w:r w:rsidR="00931655">
        <w:rPr>
          <w:sz w:val="22"/>
        </w:rPr>
        <w:t>4</w:t>
      </w:r>
    </w:p>
    <w:p w14:paraId="06A3E762" w14:textId="77777777" w:rsidR="0011793E" w:rsidRPr="00C74546" w:rsidRDefault="007E2A4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lastRenderedPageBreak/>
        <w:t>NAZWA</w:t>
      </w:r>
      <w:r w:rsidR="0011793E" w:rsidRPr="00C74546">
        <w:rPr>
          <w:b/>
          <w:color w:val="000000"/>
          <w:sz w:val="22"/>
        </w:rPr>
        <w:t xml:space="preserve"> ORAZ ADRES ZAMAWIAJĄCEGO, NUMER TELEFONU, ADRES POCZTY ELEKTRONICZNEJ ORAZ STRONY INTERNETOWEJ PROWADZONEGO POSTĘPOWANIA</w:t>
      </w:r>
    </w:p>
    <w:p w14:paraId="58F05F16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187CA995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jc w:val="left"/>
        <w:rPr>
          <w:bCs/>
          <w:sz w:val="22"/>
          <w:szCs w:val="22"/>
        </w:rPr>
      </w:pPr>
      <w:r w:rsidRPr="00C74546">
        <w:rPr>
          <w:sz w:val="22"/>
          <w:szCs w:val="22"/>
        </w:rPr>
        <w:t xml:space="preserve">Zamawiający :  </w:t>
      </w:r>
      <w:r w:rsidRPr="00C74546">
        <w:rPr>
          <w:bCs/>
          <w:sz w:val="22"/>
          <w:szCs w:val="22"/>
        </w:rPr>
        <w:t xml:space="preserve">Województwo Warmińsko-Mazurskie    </w:t>
      </w:r>
    </w:p>
    <w:p w14:paraId="018283C3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:              ul. Emilii Plater 1,  10-562 Olsztyn</w:t>
      </w:r>
    </w:p>
    <w:p w14:paraId="07058006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Nr telefonu :      + 48 89 521 98 40</w:t>
      </w:r>
    </w:p>
    <w:p w14:paraId="790D11C9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 poczty elektronicznej : </w:t>
      </w:r>
      <w:hyperlink r:id="rId8" w:history="1">
        <w:r w:rsidRPr="009D17CB">
          <w:rPr>
            <w:rStyle w:val="Hipercze"/>
            <w:sz w:val="22"/>
            <w:szCs w:val="22"/>
          </w:rPr>
          <w:t>zamowienia@warmia.mazury.pl</w:t>
        </w:r>
      </w:hyperlink>
    </w:p>
    <w:p w14:paraId="05704CCA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strony</w:t>
      </w:r>
      <w:r w:rsidR="00480AE1">
        <w:rPr>
          <w:sz w:val="22"/>
          <w:szCs w:val="22"/>
        </w:rPr>
        <w:t xml:space="preserve"> internetowej prowadzonego postę</w:t>
      </w:r>
      <w:r w:rsidRPr="00C74546">
        <w:rPr>
          <w:sz w:val="22"/>
          <w:szCs w:val="22"/>
        </w:rPr>
        <w:t xml:space="preserve">powania :  </w:t>
      </w:r>
    </w:p>
    <w:p w14:paraId="403E8786" w14:textId="77777777" w:rsidR="007E2A4E" w:rsidRPr="00C74546" w:rsidRDefault="004856C3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hyperlink r:id="rId9" w:tgtFrame="_blank" w:history="1">
        <w:r w:rsidR="007E2A4E"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14:paraId="39E1E49D" w14:textId="77777777" w:rsidR="007E2A4E" w:rsidRDefault="007E2A4E" w:rsidP="007E2A4E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2A0C3912" w14:textId="77777777" w:rsidR="007E2A4E" w:rsidRPr="00A703F5" w:rsidRDefault="007E2A4E" w:rsidP="007E2A4E">
      <w:pPr>
        <w:pStyle w:val="pkt"/>
        <w:spacing w:before="0" w:after="0" w:line="276" w:lineRule="auto"/>
        <w:ind w:left="708" w:firstLine="0"/>
        <w:jc w:val="left"/>
        <w:rPr>
          <w:b/>
          <w:sz w:val="22"/>
          <w:szCs w:val="22"/>
        </w:rPr>
      </w:pPr>
      <w:r w:rsidRPr="00A703F5">
        <w:rPr>
          <w:b/>
          <w:sz w:val="22"/>
          <w:szCs w:val="22"/>
        </w:rPr>
        <w:t>Numer postępowania:</w:t>
      </w:r>
    </w:p>
    <w:p w14:paraId="31F63FCE" w14:textId="3BD44F5A" w:rsidR="007E2A4E" w:rsidRPr="00A703F5" w:rsidRDefault="007E2A4E" w:rsidP="007E2A4E">
      <w:pPr>
        <w:ind w:left="708"/>
        <w:rPr>
          <w:b/>
          <w:sz w:val="22"/>
        </w:rPr>
      </w:pPr>
      <w:r w:rsidRPr="00A703F5">
        <w:rPr>
          <w:sz w:val="22"/>
        </w:rPr>
        <w:t>Postępowanie jest oznaczone numerem</w:t>
      </w:r>
      <w:r w:rsidRPr="00A703F5">
        <w:rPr>
          <w:color w:val="FF0000"/>
          <w:sz w:val="22"/>
        </w:rPr>
        <w:t xml:space="preserve"> </w:t>
      </w:r>
      <w:r w:rsidR="00522030">
        <w:rPr>
          <w:b/>
          <w:bCs/>
          <w:sz w:val="22"/>
        </w:rPr>
        <w:t>ZP.272.1.</w:t>
      </w:r>
      <w:r w:rsidR="00931655">
        <w:rPr>
          <w:b/>
          <w:bCs/>
          <w:sz w:val="22"/>
        </w:rPr>
        <w:t>49</w:t>
      </w:r>
      <w:r w:rsidR="00522030">
        <w:rPr>
          <w:b/>
          <w:bCs/>
          <w:sz w:val="22"/>
        </w:rPr>
        <w:t>.202</w:t>
      </w:r>
      <w:r w:rsidR="00931655">
        <w:rPr>
          <w:b/>
          <w:bCs/>
          <w:sz w:val="22"/>
        </w:rPr>
        <w:t>4</w:t>
      </w:r>
    </w:p>
    <w:p w14:paraId="4EFA9AA0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ADRES STRONY INTERNETOWEJ, NA KTÓREJ UDOSTĘPNIANE BĘDĄ ZMIANY I WYJAŚNIENIA TREŚCI SWZ ORAZ INNE DOKUMENTY ZAMÓWIENIA BEZPOŚREDNIO ZWIĄZANE Z POSTĘP</w:t>
      </w:r>
      <w:r w:rsidR="000F44A4">
        <w:rPr>
          <w:b/>
          <w:color w:val="000000"/>
          <w:sz w:val="22"/>
        </w:rPr>
        <w:t>OWANIEM O UDZIELENIE ZAMÓWIENIA</w:t>
      </w:r>
    </w:p>
    <w:p w14:paraId="7F0ACF54" w14:textId="77777777"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</w:p>
    <w:p w14:paraId="5CC0B63C" w14:textId="77777777"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 strony internetowej :  </w:t>
      </w:r>
      <w:hyperlink r:id="rId10" w:tgtFrame="_blank" w:history="1">
        <w:r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14:paraId="681C0B37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16E71AA5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TRYB UDZIELENIA ZAMÓWIENIA</w:t>
      </w:r>
    </w:p>
    <w:p w14:paraId="3AF5E15E" w14:textId="77777777" w:rsidR="00B56553" w:rsidRPr="00C74546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05D39A2F" w14:textId="77777777" w:rsidR="00B56553" w:rsidRPr="00C74546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Przetarg nieograniczony - art. 132 ustawy z dnia 11 września 2019 r. Prawo zamówień </w:t>
      </w:r>
      <w:r w:rsidR="00B36055" w:rsidRPr="00C74546">
        <w:rPr>
          <w:b w:val="0"/>
          <w:sz w:val="22"/>
          <w:szCs w:val="22"/>
        </w:rPr>
        <w:t>publicznych</w:t>
      </w:r>
      <w:r w:rsidR="00CF21EA">
        <w:rPr>
          <w:b w:val="0"/>
          <w:sz w:val="22"/>
          <w:szCs w:val="22"/>
        </w:rPr>
        <w:t>,</w:t>
      </w:r>
      <w:r w:rsidR="00B36055" w:rsidRPr="00C74546">
        <w:rPr>
          <w:b w:val="0"/>
          <w:sz w:val="22"/>
          <w:szCs w:val="22"/>
        </w:rPr>
        <w:t xml:space="preserve"> </w:t>
      </w:r>
      <w:r w:rsidRPr="00C74546">
        <w:rPr>
          <w:b w:val="0"/>
          <w:sz w:val="22"/>
          <w:szCs w:val="22"/>
        </w:rPr>
        <w:t>zwanej dalej ustawą Pzp.</w:t>
      </w:r>
    </w:p>
    <w:p w14:paraId="21CEB80C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127755F7" w14:textId="77777777" w:rsidR="00696DCD" w:rsidRPr="00C74546" w:rsidRDefault="0011793E" w:rsidP="00696DCD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>OPIS PRZEDMIOTU ZAMÓWIENIA</w:t>
      </w:r>
      <w:r w:rsidR="00696DCD" w:rsidRPr="00C74546">
        <w:rPr>
          <w:b/>
          <w:color w:val="000000"/>
          <w:sz w:val="22"/>
        </w:rPr>
        <w:t xml:space="preserve"> </w:t>
      </w:r>
    </w:p>
    <w:p w14:paraId="0729A1A7" w14:textId="77777777" w:rsidR="00696DCD" w:rsidRPr="00C74546" w:rsidRDefault="00696DCD" w:rsidP="00D3327A">
      <w:pPr>
        <w:pStyle w:val="Akapitzlist"/>
        <w:spacing w:after="0"/>
        <w:ind w:left="1067"/>
        <w:rPr>
          <w:color w:val="000000"/>
          <w:sz w:val="22"/>
        </w:rPr>
      </w:pPr>
    </w:p>
    <w:p w14:paraId="632B2AA1" w14:textId="7D1A57F6" w:rsidR="0025758E" w:rsidRPr="0025758E" w:rsidRDefault="00522030" w:rsidP="0025758E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ind w:left="1052"/>
        <w:jc w:val="both"/>
        <w:rPr>
          <w:sz w:val="22"/>
          <w:szCs w:val="22"/>
        </w:rPr>
      </w:pPr>
      <w:r w:rsidRPr="00237CFB">
        <w:rPr>
          <w:b w:val="0"/>
          <w:sz w:val="22"/>
          <w:szCs w:val="22"/>
        </w:rPr>
        <w:t xml:space="preserve">Przedmiotem zamówienia </w:t>
      </w:r>
      <w:r w:rsidRPr="00237CFB">
        <w:rPr>
          <w:b w:val="0"/>
          <w:snapToGrid w:val="0"/>
          <w:sz w:val="22"/>
          <w:szCs w:val="22"/>
        </w:rPr>
        <w:t xml:space="preserve">jest </w:t>
      </w:r>
      <w:r>
        <w:rPr>
          <w:sz w:val="22"/>
          <w:szCs w:val="22"/>
        </w:rPr>
        <w:t xml:space="preserve">organizacja dwudniowej konferencji </w:t>
      </w:r>
      <w:r w:rsidR="00AD3912">
        <w:rPr>
          <w:sz w:val="22"/>
          <w:szCs w:val="22"/>
        </w:rPr>
        <w:t xml:space="preserve">o nazwie </w:t>
      </w:r>
      <w:r>
        <w:rPr>
          <w:sz w:val="22"/>
          <w:szCs w:val="22"/>
        </w:rPr>
        <w:t>1</w:t>
      </w:r>
      <w:r w:rsidR="00931655">
        <w:rPr>
          <w:sz w:val="22"/>
          <w:szCs w:val="22"/>
        </w:rPr>
        <w:t>3</w:t>
      </w:r>
      <w:r>
        <w:rPr>
          <w:sz w:val="22"/>
          <w:szCs w:val="22"/>
        </w:rPr>
        <w:t xml:space="preserve"> Festiwal Promocji Gospodarczej Warmii i Mazur</w:t>
      </w:r>
      <w:r w:rsidR="0025758E">
        <w:rPr>
          <w:b w:val="0"/>
          <w:sz w:val="22"/>
          <w:szCs w:val="22"/>
        </w:rPr>
        <w:t xml:space="preserve"> </w:t>
      </w:r>
      <w:r w:rsidR="0025758E" w:rsidRPr="0025758E">
        <w:rPr>
          <w:b w:val="0"/>
          <w:sz w:val="22"/>
          <w:szCs w:val="22"/>
        </w:rPr>
        <w:t>podczas</w:t>
      </w:r>
      <w:r w:rsidR="00931655">
        <w:rPr>
          <w:b w:val="0"/>
          <w:sz w:val="22"/>
          <w:szCs w:val="22"/>
        </w:rPr>
        <w:t>,</w:t>
      </w:r>
      <w:r w:rsidR="0025758E" w:rsidRPr="0025758E">
        <w:rPr>
          <w:b w:val="0"/>
          <w:sz w:val="22"/>
          <w:szCs w:val="22"/>
        </w:rPr>
        <w:t xml:space="preserve"> któr</w:t>
      </w:r>
      <w:r w:rsidR="0025758E" w:rsidRPr="0025758E">
        <w:rPr>
          <w:b w:val="0"/>
          <w:sz w:val="22"/>
        </w:rPr>
        <w:t>ej</w:t>
      </w:r>
      <w:r w:rsidR="0025758E" w:rsidRPr="0025758E">
        <w:rPr>
          <w:b w:val="0"/>
          <w:sz w:val="22"/>
          <w:szCs w:val="22"/>
        </w:rPr>
        <w:t xml:space="preserve"> odbędzie się uroczysta Gala: I</w:t>
      </w:r>
      <w:r w:rsidR="00931655">
        <w:rPr>
          <w:b w:val="0"/>
          <w:sz w:val="22"/>
          <w:szCs w:val="22"/>
        </w:rPr>
        <w:t>V</w:t>
      </w:r>
      <w:r w:rsidR="0025758E" w:rsidRPr="0025758E">
        <w:rPr>
          <w:b w:val="0"/>
          <w:sz w:val="22"/>
          <w:szCs w:val="22"/>
        </w:rPr>
        <w:t xml:space="preserve"> edycji projektu "Nagrody Gospodarcze Żagle Warmii i Mazur" i 1</w:t>
      </w:r>
      <w:r w:rsidR="00931655">
        <w:rPr>
          <w:b w:val="0"/>
          <w:sz w:val="22"/>
          <w:szCs w:val="22"/>
        </w:rPr>
        <w:t>2</w:t>
      </w:r>
      <w:r w:rsidR="0025758E" w:rsidRPr="0025758E">
        <w:rPr>
          <w:b w:val="0"/>
          <w:sz w:val="22"/>
          <w:szCs w:val="22"/>
        </w:rPr>
        <w:t xml:space="preserve"> edycji konkursu PRO Warmia i Mazury.</w:t>
      </w:r>
    </w:p>
    <w:p w14:paraId="0A0F4DB7" w14:textId="661C577E" w:rsidR="00522030" w:rsidRPr="0025758E" w:rsidRDefault="00522030" w:rsidP="00522030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ind w:left="1024"/>
        <w:jc w:val="both"/>
        <w:rPr>
          <w:b w:val="0"/>
          <w:sz w:val="22"/>
          <w:szCs w:val="22"/>
        </w:rPr>
      </w:pPr>
      <w:r w:rsidRPr="0025758E">
        <w:rPr>
          <w:sz w:val="22"/>
          <w:szCs w:val="22"/>
        </w:rPr>
        <w:t xml:space="preserve"> </w:t>
      </w:r>
      <w:r w:rsidRPr="0025758E">
        <w:rPr>
          <w:b w:val="0"/>
          <w:snapToGrid w:val="0"/>
          <w:sz w:val="22"/>
          <w:szCs w:val="22"/>
        </w:rPr>
        <w:t xml:space="preserve">Szczegółowy opis przedmiotu zamówienia stanowi załącznik nr 1 do </w:t>
      </w:r>
      <w:r w:rsidR="00931655">
        <w:rPr>
          <w:b w:val="0"/>
          <w:snapToGrid w:val="0"/>
          <w:sz w:val="22"/>
          <w:szCs w:val="22"/>
        </w:rPr>
        <w:t>SWZ</w:t>
      </w:r>
      <w:r w:rsidRPr="0025758E">
        <w:rPr>
          <w:b w:val="0"/>
          <w:snapToGrid w:val="0"/>
          <w:sz w:val="22"/>
          <w:szCs w:val="22"/>
        </w:rPr>
        <w:t>.</w:t>
      </w:r>
    </w:p>
    <w:p w14:paraId="08251630" w14:textId="77777777" w:rsidR="00522030" w:rsidRPr="007F07A4" w:rsidRDefault="00522030" w:rsidP="00522030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ind w:left="1024"/>
        <w:jc w:val="both"/>
        <w:rPr>
          <w:b w:val="0"/>
          <w:sz w:val="22"/>
          <w:szCs w:val="22"/>
        </w:rPr>
      </w:pPr>
      <w:r w:rsidRPr="007F07A4">
        <w:rPr>
          <w:b w:val="0"/>
          <w:sz w:val="22"/>
          <w:szCs w:val="22"/>
        </w:rPr>
        <w:t xml:space="preserve">Zamawiający nie dopuszcza składania ofert częściowych. </w:t>
      </w:r>
    </w:p>
    <w:p w14:paraId="11D0E577" w14:textId="77777777" w:rsidR="00522030" w:rsidRPr="007F07A4" w:rsidRDefault="00522030" w:rsidP="00522030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1024"/>
        <w:jc w:val="both"/>
        <w:rPr>
          <w:color w:val="000000"/>
          <w:sz w:val="22"/>
        </w:rPr>
      </w:pPr>
      <w:r w:rsidRPr="007F07A4">
        <w:rPr>
          <w:snapToGrid w:val="0"/>
          <w:sz w:val="22"/>
        </w:rPr>
        <w:t>Kategoria przedmiotu zamówienia zgodnie ze Wspólnym Słownikiem Zamówień (CPV):</w:t>
      </w:r>
      <w:r w:rsidRPr="007F07A4">
        <w:rPr>
          <w:b/>
          <w:sz w:val="22"/>
        </w:rPr>
        <w:t xml:space="preserve">  </w:t>
      </w:r>
    </w:p>
    <w:p w14:paraId="15FFB849" w14:textId="77777777" w:rsidR="00522030" w:rsidRDefault="00522030" w:rsidP="00522030">
      <w:pPr>
        <w:pStyle w:val="Akapitzlist"/>
        <w:spacing w:line="360" w:lineRule="auto"/>
        <w:ind w:left="993"/>
        <w:jc w:val="both"/>
        <w:rPr>
          <w:sz w:val="22"/>
        </w:rPr>
      </w:pPr>
      <w:r w:rsidRPr="004D1BEF">
        <w:rPr>
          <w:sz w:val="22"/>
        </w:rPr>
        <w:t>79952000-2 – usługi w zakresie organizacji imprez</w:t>
      </w:r>
    </w:p>
    <w:p w14:paraId="0E4D88E3" w14:textId="77777777" w:rsidR="00522030" w:rsidRPr="00CF1A5D" w:rsidRDefault="00522030" w:rsidP="00522030">
      <w:pPr>
        <w:pStyle w:val="Akapitzlist"/>
        <w:spacing w:line="360" w:lineRule="auto"/>
        <w:ind w:left="993"/>
        <w:jc w:val="both"/>
        <w:rPr>
          <w:sz w:val="22"/>
        </w:rPr>
      </w:pPr>
      <w:r w:rsidRPr="00CF1A5D">
        <w:rPr>
          <w:color w:val="000000"/>
          <w:sz w:val="22"/>
        </w:rPr>
        <w:t>79953000-9 usługi w zakresie organizacji festiwali</w:t>
      </w:r>
    </w:p>
    <w:p w14:paraId="4F892110" w14:textId="77777777" w:rsidR="00522030" w:rsidRPr="007F07A4" w:rsidRDefault="00522030" w:rsidP="00522030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1024"/>
        <w:jc w:val="both"/>
        <w:rPr>
          <w:b/>
          <w:color w:val="FF0000"/>
          <w:sz w:val="22"/>
        </w:rPr>
      </w:pPr>
      <w:r w:rsidRPr="007F07A4">
        <w:rPr>
          <w:sz w:val="22"/>
        </w:rPr>
        <w:t xml:space="preserve">Wykonawca </w:t>
      </w:r>
      <w:r w:rsidRPr="007F07A4">
        <w:rPr>
          <w:color w:val="000000"/>
          <w:sz w:val="22"/>
        </w:rPr>
        <w:t xml:space="preserve">może </w:t>
      </w:r>
      <w:r w:rsidRPr="007F07A4">
        <w:rPr>
          <w:sz w:val="22"/>
        </w:rPr>
        <w:t xml:space="preserve">powierzyć wykonanie części zamówienia podwykonawcy. </w:t>
      </w:r>
    </w:p>
    <w:p w14:paraId="5AC65048" w14:textId="77777777" w:rsidR="009001F1" w:rsidRDefault="009001F1" w:rsidP="009001F1">
      <w:pPr>
        <w:tabs>
          <w:tab w:val="left" w:pos="284"/>
        </w:tabs>
        <w:spacing w:after="0"/>
        <w:jc w:val="both"/>
        <w:rPr>
          <w:color w:val="000000"/>
          <w:sz w:val="22"/>
        </w:rPr>
      </w:pPr>
    </w:p>
    <w:p w14:paraId="0502C276" w14:textId="77777777" w:rsidR="00696DCD" w:rsidRPr="00304C22" w:rsidRDefault="00BC73D9" w:rsidP="008B0AF5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WYMAGANIA W ZAKRESIE ZATRUDNIENIA NA PODSTAWIE STOSUNKU PRACY, W OKOLICZNOŚCIACH, O KTÓRYCH MOWA W ART. 95, JEŻELI ZAMAWIAJĄCY PRZEWIDUJE TAKIE WYMAGANIA</w:t>
      </w:r>
    </w:p>
    <w:p w14:paraId="55EAD659" w14:textId="77777777" w:rsidR="00D1716D" w:rsidRDefault="00D1716D" w:rsidP="00D1716D">
      <w:pPr>
        <w:pStyle w:val="Akapitzlist"/>
        <w:spacing w:before="26" w:after="0"/>
        <w:jc w:val="both"/>
        <w:rPr>
          <w:color w:val="000000"/>
          <w:sz w:val="22"/>
        </w:rPr>
      </w:pPr>
    </w:p>
    <w:p w14:paraId="2D2DF7FD" w14:textId="77777777" w:rsidR="009001F1" w:rsidRPr="00A93E23" w:rsidRDefault="009001F1" w:rsidP="009001F1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578F6EB7" w14:textId="77777777" w:rsidR="009001F1" w:rsidRDefault="009001F1" w:rsidP="009001F1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34973919" w14:textId="77777777"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lastRenderedPageBreak/>
        <w:t>WYMAGANIA W ZAKRESIE ZATRUDNIENIA OSÓB, O KTÓRYCH MOWA W ART. 96 UST. 2 PKT 2, JEŻELI ZAMAWIAJĄCY PRZEWIDUJE TAKIE WYMAGANIA</w:t>
      </w:r>
    </w:p>
    <w:p w14:paraId="28764D06" w14:textId="77777777" w:rsidR="00B42543" w:rsidRDefault="00B42543" w:rsidP="00B42543">
      <w:pPr>
        <w:pStyle w:val="Akapitzlist"/>
        <w:spacing w:before="26" w:after="0"/>
        <w:jc w:val="both"/>
        <w:rPr>
          <w:sz w:val="22"/>
        </w:rPr>
      </w:pPr>
    </w:p>
    <w:p w14:paraId="5D75A9F5" w14:textId="77777777" w:rsidR="007A3C94" w:rsidRPr="00A93E23" w:rsidRDefault="007A3C94" w:rsidP="007A3C94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0606007D" w14:textId="77777777" w:rsidR="007A3C94" w:rsidRDefault="007A3C94" w:rsidP="007A3C94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2F4D5EC7" w14:textId="77777777" w:rsidR="00696DCD" w:rsidRPr="00304C22" w:rsidRDefault="007A3C94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INFORMACJA</w:t>
      </w:r>
      <w:r w:rsidR="00BC73D9" w:rsidRPr="00304C22">
        <w:rPr>
          <w:b/>
          <w:color w:val="000000"/>
          <w:sz w:val="22"/>
        </w:rPr>
        <w:t xml:space="preserve"> O ZASTRZEŻENIU MOŻLIWOŚCI UBIEGANIA SIĘ O UDZIELENIE ZAMÓWIENIA WYŁĄCZNIE PRZEZ WYKONAWCÓW, O KTÓRYCH MOWA W ART. 94, JEŻELI ZAMAWIAJĄCY PRZEWIDUJE TAKIE WYMAGANIA</w:t>
      </w:r>
    </w:p>
    <w:p w14:paraId="4639C7F1" w14:textId="77777777" w:rsidR="004F2A5C" w:rsidRDefault="004F2A5C" w:rsidP="007247D2">
      <w:pPr>
        <w:spacing w:after="0"/>
        <w:ind w:left="708"/>
        <w:rPr>
          <w:sz w:val="20"/>
          <w:szCs w:val="20"/>
        </w:rPr>
      </w:pPr>
    </w:p>
    <w:p w14:paraId="31B8459D" w14:textId="77777777" w:rsidR="007A3C94" w:rsidRPr="00A93E23" w:rsidRDefault="007A3C94" w:rsidP="007A3C94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05536271" w14:textId="77777777" w:rsidR="007A3C94" w:rsidRDefault="007A3C94" w:rsidP="007A3C94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6AF44AB0" w14:textId="77777777" w:rsidR="00696DCD" w:rsidRPr="00304C22" w:rsidRDefault="00161342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INFORMACJA</w:t>
      </w:r>
      <w:r w:rsidR="00BC73D9" w:rsidRPr="00304C22">
        <w:rPr>
          <w:b/>
          <w:color w:val="000000"/>
          <w:sz w:val="22"/>
        </w:rPr>
        <w:t xml:space="preserve"> O OBOWIĄZKU OSOBISTEGO WYKONANIA PRZEZ WYKONAWCĘ KLUCZOWYCH ZADAŃ, JEŻELI ZAMAWIAJĄCY DOKONUJE TAKIEGO </w:t>
      </w:r>
      <w:r w:rsidR="00E16213">
        <w:rPr>
          <w:b/>
          <w:color w:val="000000"/>
          <w:sz w:val="22"/>
        </w:rPr>
        <w:t>ZASTRZEŻENIA ZGODNIE Z ART. 60 i</w:t>
      </w:r>
      <w:r w:rsidR="00BC73D9" w:rsidRPr="00304C22">
        <w:rPr>
          <w:b/>
          <w:color w:val="000000"/>
          <w:sz w:val="22"/>
        </w:rPr>
        <w:t xml:space="preserve"> ART. 121 </w:t>
      </w:r>
    </w:p>
    <w:p w14:paraId="38E22046" w14:textId="77777777" w:rsidR="000F7A56" w:rsidRDefault="000F7A56" w:rsidP="000F7A56">
      <w:pPr>
        <w:pStyle w:val="Akapitzlist"/>
        <w:tabs>
          <w:tab w:val="left" w:pos="284"/>
        </w:tabs>
        <w:spacing w:after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55FCEB47" w14:textId="77777777" w:rsidR="007A3C94" w:rsidRPr="00A93E23" w:rsidRDefault="007A3C94" w:rsidP="007A3C94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62DAF86E" w14:textId="77777777" w:rsidR="007A3C94" w:rsidRDefault="007A3C94" w:rsidP="007A3C94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0579748C" w14:textId="77777777"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 xml:space="preserve">WYMÓG LUB MOŻLIWOŚĆ ZŁOŻENIA OFERT W POSTACI KATALOGÓW ELEKTRONICZNYCH LUB DOŁĄCZENIA KATALOGÓW ELEKTRONICZNYCH DO OFERTY, </w:t>
      </w:r>
      <w:r w:rsidR="00D4347A">
        <w:rPr>
          <w:b/>
          <w:color w:val="000000"/>
          <w:sz w:val="22"/>
        </w:rPr>
        <w:t>W SYTUACJI OKREŚLONEJ W ART. 93</w:t>
      </w:r>
    </w:p>
    <w:p w14:paraId="1F78D782" w14:textId="77777777" w:rsidR="00BC73D9" w:rsidRPr="00C74546" w:rsidRDefault="00BC73D9" w:rsidP="00BC73D9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79F055FD" w14:textId="77777777" w:rsidR="007A3C94" w:rsidRPr="00C74546" w:rsidRDefault="007A3C94" w:rsidP="00103C56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złożenia oferty w postaci katalogów elektronicznych.</w:t>
      </w:r>
    </w:p>
    <w:p w14:paraId="141FBADB" w14:textId="77777777" w:rsidR="007A3C94" w:rsidRDefault="007A3C94" w:rsidP="00103C56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Zamawiający nie dopuszcza dołączenia katalogów elektronicznych do oferty, w sytuacji określonej w art. 93 </w:t>
      </w:r>
      <w:r w:rsidR="000E5020">
        <w:rPr>
          <w:b w:val="0"/>
          <w:sz w:val="22"/>
          <w:szCs w:val="22"/>
        </w:rPr>
        <w:t>ustawy Pzp.</w:t>
      </w:r>
    </w:p>
    <w:p w14:paraId="2050256C" w14:textId="77777777" w:rsidR="003F2F74" w:rsidRPr="00C74546" w:rsidRDefault="003F2F74" w:rsidP="00BC73D9">
      <w:pPr>
        <w:spacing w:after="0"/>
        <w:jc w:val="both"/>
        <w:rPr>
          <w:b/>
          <w:color w:val="000000"/>
          <w:sz w:val="22"/>
        </w:rPr>
      </w:pPr>
    </w:p>
    <w:p w14:paraId="3DB86D1C" w14:textId="77777777" w:rsidR="0011793E" w:rsidRDefault="00161342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INFORMACJA</w:t>
      </w:r>
      <w:r w:rsidR="0011793E" w:rsidRPr="00C74546">
        <w:rPr>
          <w:b/>
          <w:color w:val="000000"/>
          <w:sz w:val="22"/>
        </w:rPr>
        <w:t xml:space="preserve"> O PRZEDMIOTOWYCH ŚRODKACH DOWODOWYCH</w:t>
      </w:r>
    </w:p>
    <w:p w14:paraId="673EB2F2" w14:textId="77777777" w:rsidR="001F7B18" w:rsidRDefault="001F7B18" w:rsidP="007A3C9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4FA195CC" w14:textId="77777777" w:rsidR="006E0E71" w:rsidRPr="006E0E71" w:rsidRDefault="006E0E71" w:rsidP="006E0E71">
      <w:pPr>
        <w:pStyle w:val="Akapitzlist"/>
        <w:numPr>
          <w:ilvl w:val="0"/>
          <w:numId w:val="34"/>
        </w:numPr>
        <w:tabs>
          <w:tab w:val="left" w:pos="1276"/>
        </w:tabs>
        <w:spacing w:before="26" w:after="0"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Zamawiający </w:t>
      </w:r>
      <w:r w:rsidRPr="006E0E71">
        <w:rPr>
          <w:color w:val="000000"/>
          <w:sz w:val="22"/>
        </w:rPr>
        <w:t>żąda od Wykonawcy złożenia następującego przedmiotowego  środka dowodowego, który będzie podlegać ocenie ofert w kryterium oceny ofert:</w:t>
      </w:r>
    </w:p>
    <w:p w14:paraId="6B63DDB4" w14:textId="442D579B" w:rsidR="00522030" w:rsidRPr="00F87E0F" w:rsidRDefault="00522030" w:rsidP="006E0E71">
      <w:pPr>
        <w:pStyle w:val="Akapitzlist"/>
        <w:tabs>
          <w:tab w:val="left" w:pos="1276"/>
        </w:tabs>
        <w:spacing w:before="26" w:after="0" w:line="360" w:lineRule="auto"/>
        <w:jc w:val="both"/>
        <w:rPr>
          <w:color w:val="000000"/>
          <w:sz w:val="22"/>
        </w:rPr>
      </w:pPr>
      <w:r w:rsidRPr="00ED1B92">
        <w:rPr>
          <w:b/>
          <w:color w:val="000000"/>
          <w:sz w:val="22"/>
        </w:rPr>
        <w:t>„</w:t>
      </w:r>
      <w:r w:rsidRPr="00ED1B92">
        <w:rPr>
          <w:b/>
          <w:sz w:val="22"/>
        </w:rPr>
        <w:t>Proponowane koncepcje tematów i tez”</w:t>
      </w:r>
      <w:r w:rsidRPr="00B961D2">
        <w:rPr>
          <w:sz w:val="22"/>
        </w:rPr>
        <w:t xml:space="preserve"> do szcz</w:t>
      </w:r>
      <w:r>
        <w:rPr>
          <w:sz w:val="22"/>
        </w:rPr>
        <w:t>egółowych zagadnień Festiwalu.</w:t>
      </w:r>
    </w:p>
    <w:p w14:paraId="713D42E4" w14:textId="6F894344" w:rsidR="00522030" w:rsidRPr="00B91E8B" w:rsidRDefault="00522030" w:rsidP="00F63313">
      <w:pPr>
        <w:pStyle w:val="Akapitzlist"/>
        <w:numPr>
          <w:ilvl w:val="0"/>
          <w:numId w:val="34"/>
        </w:numPr>
        <w:tabs>
          <w:tab w:val="left" w:pos="1276"/>
        </w:tabs>
        <w:spacing w:before="26" w:after="0" w:line="360" w:lineRule="auto"/>
        <w:jc w:val="both"/>
        <w:rPr>
          <w:color w:val="000000"/>
          <w:sz w:val="22"/>
        </w:rPr>
      </w:pPr>
      <w:r w:rsidRPr="00B91E8B">
        <w:rPr>
          <w:color w:val="000000"/>
          <w:sz w:val="22"/>
        </w:rPr>
        <w:t>Przedmiotowy środek dowodowy</w:t>
      </w:r>
      <w:r w:rsidR="00007C18">
        <w:rPr>
          <w:color w:val="000000"/>
          <w:sz w:val="22"/>
        </w:rPr>
        <w:t>, o którym mowa w ust. 1</w:t>
      </w:r>
      <w:r w:rsidRPr="00B91E8B">
        <w:rPr>
          <w:color w:val="000000"/>
          <w:sz w:val="22"/>
        </w:rPr>
        <w:t xml:space="preserve"> będzie podlegać ocenie ofert </w:t>
      </w:r>
      <w:r w:rsidR="00007C18">
        <w:rPr>
          <w:color w:val="000000"/>
          <w:sz w:val="22"/>
        </w:rPr>
        <w:t xml:space="preserve">                            </w:t>
      </w:r>
      <w:r w:rsidRPr="00B91E8B">
        <w:rPr>
          <w:color w:val="000000"/>
          <w:sz w:val="22"/>
        </w:rPr>
        <w:t xml:space="preserve">w ramach kryterium „Proponowane koncepcje tematów i tez”. </w:t>
      </w:r>
      <w:r w:rsidR="00007C18" w:rsidRPr="00007C18">
        <w:rPr>
          <w:color w:val="000000"/>
          <w:sz w:val="22"/>
        </w:rPr>
        <w:t>Przedmiotowy środek dowodowy</w:t>
      </w:r>
      <w:r w:rsidR="00007C18">
        <w:rPr>
          <w:color w:val="000000"/>
          <w:sz w:val="22"/>
        </w:rPr>
        <w:t xml:space="preserve"> można sporządzić w oparciu o wzór stanowiący </w:t>
      </w:r>
      <w:r w:rsidR="00007C18" w:rsidRPr="00007C18">
        <w:rPr>
          <w:b/>
          <w:bCs/>
          <w:color w:val="000000"/>
          <w:sz w:val="22"/>
        </w:rPr>
        <w:t>załącznik nr 3 do SWZ</w:t>
      </w:r>
      <w:r w:rsidR="00007C18">
        <w:rPr>
          <w:color w:val="000000"/>
          <w:sz w:val="22"/>
        </w:rPr>
        <w:t>.</w:t>
      </w:r>
    </w:p>
    <w:p w14:paraId="07B4F53E" w14:textId="3731A647" w:rsidR="009741C1" w:rsidRPr="009741C1" w:rsidRDefault="00522030" w:rsidP="009741C1">
      <w:pPr>
        <w:pStyle w:val="Akapitzlist"/>
        <w:numPr>
          <w:ilvl w:val="0"/>
          <w:numId w:val="34"/>
        </w:numPr>
        <w:tabs>
          <w:tab w:val="left" w:pos="1276"/>
        </w:tabs>
        <w:spacing w:before="26" w:after="0" w:line="360" w:lineRule="auto"/>
        <w:jc w:val="both"/>
        <w:rPr>
          <w:b/>
          <w:sz w:val="22"/>
        </w:rPr>
      </w:pPr>
      <w:r>
        <w:rPr>
          <w:b/>
          <w:sz w:val="22"/>
        </w:rPr>
        <w:t>„</w:t>
      </w:r>
      <w:r w:rsidR="009741C1" w:rsidRPr="009741C1">
        <w:rPr>
          <w:b/>
          <w:sz w:val="22"/>
        </w:rPr>
        <w:t xml:space="preserve">Proponowane koncepcje tematów i tez” </w:t>
      </w:r>
      <w:r w:rsidR="009741C1" w:rsidRPr="00007C18">
        <w:rPr>
          <w:bCs/>
          <w:sz w:val="22"/>
        </w:rPr>
        <w:t>do szczegółowych zagadnień Festiwalu</w:t>
      </w:r>
      <w:r w:rsidR="009741C1" w:rsidRPr="009741C1">
        <w:rPr>
          <w:b/>
          <w:sz w:val="22"/>
        </w:rPr>
        <w:t xml:space="preserve"> muszą  zawierać:</w:t>
      </w:r>
    </w:p>
    <w:p w14:paraId="44310A3D" w14:textId="7FE6861B" w:rsidR="009741C1" w:rsidRPr="009741C1" w:rsidRDefault="009741C1" w:rsidP="009741C1">
      <w:pPr>
        <w:pStyle w:val="Akapitzlist"/>
        <w:numPr>
          <w:ilvl w:val="0"/>
          <w:numId w:val="47"/>
        </w:numPr>
        <w:tabs>
          <w:tab w:val="left" w:pos="1276"/>
        </w:tabs>
        <w:spacing w:before="26" w:after="0" w:line="360" w:lineRule="auto"/>
        <w:jc w:val="both"/>
        <w:rPr>
          <w:bCs/>
          <w:sz w:val="22"/>
        </w:rPr>
      </w:pPr>
      <w:bookmarkStart w:id="0" w:name="_Hlk163802531"/>
      <w:r w:rsidRPr="009741C1">
        <w:rPr>
          <w:b/>
          <w:sz w:val="22"/>
        </w:rPr>
        <w:t>jedną koncepcję tematu prelekcji nr 2:</w:t>
      </w:r>
      <w:r w:rsidRPr="009741C1">
        <w:rPr>
          <w:bCs/>
          <w:sz w:val="22"/>
        </w:rPr>
        <w:t xml:space="preserve"> wpisującą się w zakres tematyczny określony przez Zamawiającego tj. stymulowanie rozwoju lokalnej gospodarki poprzez programy i inicjatywy wspierające rozwój przedsiębiorstw (dofinansowanie na szkolenia i rozwój); wsparcie instytucji otoczenia biznesu, środki na rozwój gospodarczy województwa warmińsko-mazurskiego, programy kredytowe, efektywne partnerstwo między przedsiębiorstwami, a jednostkami samorządu terytorialnego; fundusze unijne między innymi dla eksporterów; możliwości </w:t>
      </w:r>
      <w:r w:rsidRPr="009741C1">
        <w:rPr>
          <w:bCs/>
          <w:sz w:val="22"/>
        </w:rPr>
        <w:lastRenderedPageBreak/>
        <w:t>rozwoju gospodarczego regionu z uwzględnieniem zasady DNSH, budowanie sieci biznesowych i partnerstwa z innymi regionami, międzynarodowymi organizacjami – działania zwiększające widoczność regionu na arenie globalnej</w:t>
      </w:r>
    </w:p>
    <w:p w14:paraId="2862A146" w14:textId="3D887C5A" w:rsidR="009741C1" w:rsidRPr="009741C1" w:rsidRDefault="009741C1" w:rsidP="009741C1">
      <w:pPr>
        <w:pStyle w:val="Akapitzlist"/>
        <w:tabs>
          <w:tab w:val="left" w:pos="1276"/>
        </w:tabs>
        <w:spacing w:before="26" w:after="0" w:line="360" w:lineRule="auto"/>
        <w:jc w:val="both"/>
        <w:rPr>
          <w:bCs/>
          <w:sz w:val="22"/>
        </w:rPr>
      </w:pPr>
      <w:r w:rsidRPr="009741C1">
        <w:rPr>
          <w:b/>
          <w:sz w:val="22"/>
          <w:u w:val="single"/>
        </w:rPr>
        <w:t>oraz 3 tezy</w:t>
      </w:r>
      <w:r w:rsidR="00007C18">
        <w:rPr>
          <w:b/>
          <w:sz w:val="22"/>
          <w:u w:val="single"/>
        </w:rPr>
        <w:t xml:space="preserve"> do koncepcji tematu</w:t>
      </w:r>
      <w:r w:rsidRPr="009741C1">
        <w:rPr>
          <w:bCs/>
          <w:sz w:val="22"/>
        </w:rPr>
        <w:t>, które będą wpisywały się w zakres tematyczny określony przez Zamawiającego i będą rozwinięciem koncepcji tematu prelekcji nr 2 zaproponowanej przez Wykonawcę,</w:t>
      </w:r>
    </w:p>
    <w:p w14:paraId="6AD1CF79" w14:textId="381755DF" w:rsidR="009741C1" w:rsidRPr="009741C1" w:rsidRDefault="009741C1" w:rsidP="009741C1">
      <w:pPr>
        <w:pStyle w:val="Akapitzlist"/>
        <w:numPr>
          <w:ilvl w:val="0"/>
          <w:numId w:val="47"/>
        </w:numPr>
        <w:tabs>
          <w:tab w:val="left" w:pos="1276"/>
        </w:tabs>
        <w:spacing w:before="26" w:after="0" w:line="360" w:lineRule="auto"/>
        <w:jc w:val="both"/>
        <w:rPr>
          <w:bCs/>
          <w:sz w:val="22"/>
        </w:rPr>
      </w:pPr>
      <w:r w:rsidRPr="009741C1">
        <w:rPr>
          <w:b/>
          <w:sz w:val="22"/>
        </w:rPr>
        <w:t>jedną koncepcję tematu panelu dyskusyjnego nr 1</w:t>
      </w:r>
      <w:r w:rsidRPr="009741C1">
        <w:rPr>
          <w:bCs/>
          <w:sz w:val="22"/>
        </w:rPr>
        <w:t xml:space="preserve"> : wpisującą się w zakres tematyczny określony przez Zamawiającego tj. droga do efektywnego systemu obsługi inwestora, najlepsze praktyki i case studies z regionów, które osiągnęły sukces w obszarze obsługi inwestora; rola nowoczesnych narzędzi technologicznych w usprawnianiu obsługi inwestora; przykłady wykorzystania platform online, aplikacji mobilnych i innych rozwiązań informatycznych, social media; wyzwania administracyjne i prawne związane z obsługą inwestora; rozwiązania, które mogą skrócić i uprościć procesy administracyjne; rola komunikacji w obsłudze inwestora, strategie komunikacyjne mające wpływ na efektywne przekazywanie informacji; najbardziej skuteczne narzędzia komunikacyjne w budowaniu relacji z inwestorami; jakie kroki podejmować, aby inwestycje przyczyniały się do dobrobytu społeczności lokalnej i środowiska, czym jest ESG; turystyka w rytmie slow, turystyka zdrowotna; ruch ruinersów – nowy trend, oddolna inicjatywa polegająca na ratowaniu dawnych siedlisk Warmii i Mazur i tworzeniu miejsc atrakcyjnych dla turystów – jako recepta na zachowanie kultury regionu i przyciągnięcie nowego typu inwestora; potencjał współpracy między samorządami w obszarze obsługi inwestora; dzielenie się doświadczeniami i pomysłami na tworzenie regionalnych strategii przyciągania inwestorów; przyszłość obsługi inwestora w regionie Warmii i Mazur; trendy i innowacje mogące kształtować obsługę inwestora w najbliższych latach. Zaplanowanie działań mających na celu dostosowanie się do zmieniających się potrzeb inwestorów i dynamicznego otoczenia biznesowego. </w:t>
      </w:r>
    </w:p>
    <w:p w14:paraId="0E113505" w14:textId="207CBF13" w:rsidR="009741C1" w:rsidRPr="009741C1" w:rsidRDefault="009741C1" w:rsidP="009741C1">
      <w:pPr>
        <w:pStyle w:val="Akapitzlist"/>
        <w:tabs>
          <w:tab w:val="left" w:pos="1276"/>
        </w:tabs>
        <w:spacing w:before="26" w:after="0" w:line="360" w:lineRule="auto"/>
        <w:jc w:val="both"/>
        <w:rPr>
          <w:bCs/>
          <w:sz w:val="22"/>
        </w:rPr>
      </w:pPr>
      <w:r w:rsidRPr="009741C1">
        <w:rPr>
          <w:b/>
          <w:sz w:val="22"/>
          <w:u w:val="single"/>
        </w:rPr>
        <w:t>oraz 5 tez</w:t>
      </w:r>
      <w:r w:rsidR="00007C18">
        <w:rPr>
          <w:b/>
          <w:sz w:val="22"/>
          <w:u w:val="single"/>
        </w:rPr>
        <w:t xml:space="preserve"> do koncepcji tematu</w:t>
      </w:r>
      <w:r w:rsidRPr="009741C1">
        <w:rPr>
          <w:bCs/>
          <w:sz w:val="22"/>
        </w:rPr>
        <w:t>, które będą wpisywały się w zakres tematyczny określony przez Zamawiającego i będą rozwinięciem koncepcji tematu panelu dyskusyjnego nr 1 zaproponowanego przez Wykonawcę,</w:t>
      </w:r>
    </w:p>
    <w:p w14:paraId="452BAF32" w14:textId="6CBAED21" w:rsidR="009741C1" w:rsidRPr="009741C1" w:rsidRDefault="009741C1" w:rsidP="009741C1">
      <w:pPr>
        <w:pStyle w:val="Akapitzlist"/>
        <w:numPr>
          <w:ilvl w:val="0"/>
          <w:numId w:val="47"/>
        </w:numPr>
        <w:tabs>
          <w:tab w:val="left" w:pos="1276"/>
        </w:tabs>
        <w:spacing w:before="26" w:after="0" w:line="360" w:lineRule="auto"/>
        <w:jc w:val="both"/>
        <w:rPr>
          <w:bCs/>
          <w:sz w:val="22"/>
        </w:rPr>
      </w:pPr>
      <w:r w:rsidRPr="009741C1">
        <w:rPr>
          <w:b/>
          <w:sz w:val="22"/>
        </w:rPr>
        <w:t>jedną koncepcję tematu panelu dyskusyjnego nr 2</w:t>
      </w:r>
      <w:r w:rsidRPr="009741C1">
        <w:rPr>
          <w:bCs/>
          <w:sz w:val="22"/>
        </w:rPr>
        <w:t xml:space="preserve"> : wpisującą się w zakres tematyczny określony przez Zamawiającego tj. przepisy prawa krajowego i międzynarodowego (m. in. prawa autorskie, RODO) w dobie nowych technologii (np. m.in. Midjourney, ChatGPT), ograniczenia i podstawowe obowiązki, o których powinien pamiętać każdy użytkownik internetu i SoMe. </w:t>
      </w:r>
    </w:p>
    <w:p w14:paraId="37ECFBB7" w14:textId="2CE39013" w:rsidR="009741C1" w:rsidRPr="009741C1" w:rsidRDefault="009741C1" w:rsidP="009741C1">
      <w:pPr>
        <w:pStyle w:val="Akapitzlist"/>
        <w:tabs>
          <w:tab w:val="left" w:pos="1276"/>
        </w:tabs>
        <w:spacing w:before="26" w:after="0" w:line="360" w:lineRule="auto"/>
        <w:jc w:val="both"/>
        <w:rPr>
          <w:bCs/>
          <w:sz w:val="22"/>
        </w:rPr>
      </w:pPr>
      <w:r w:rsidRPr="009741C1">
        <w:rPr>
          <w:b/>
          <w:sz w:val="22"/>
          <w:u w:val="single"/>
        </w:rPr>
        <w:t>oraz 5 tez</w:t>
      </w:r>
      <w:r w:rsidR="00007C18">
        <w:rPr>
          <w:b/>
          <w:sz w:val="22"/>
          <w:u w:val="single"/>
        </w:rPr>
        <w:t xml:space="preserve"> do koncepcji tematu</w:t>
      </w:r>
      <w:r w:rsidRPr="009741C1">
        <w:rPr>
          <w:bCs/>
          <w:sz w:val="22"/>
        </w:rPr>
        <w:t>, które będą wpisywały się w zakres tematyczny określony przez Zamawiającego i będą rozwinięciem koncepcji tematu panelu dyskusyjnego nr 2 zaproponowanego przez Wykonawcę,</w:t>
      </w:r>
    </w:p>
    <w:p w14:paraId="19815A33" w14:textId="7D7A8BBF" w:rsidR="009741C1" w:rsidRPr="009741C1" w:rsidRDefault="009741C1" w:rsidP="009741C1">
      <w:pPr>
        <w:pStyle w:val="Akapitzlist"/>
        <w:numPr>
          <w:ilvl w:val="0"/>
          <w:numId w:val="47"/>
        </w:numPr>
        <w:tabs>
          <w:tab w:val="left" w:pos="1276"/>
        </w:tabs>
        <w:spacing w:before="26" w:after="0" w:line="360" w:lineRule="auto"/>
        <w:jc w:val="both"/>
        <w:rPr>
          <w:bCs/>
          <w:sz w:val="22"/>
        </w:rPr>
      </w:pPr>
      <w:r w:rsidRPr="009741C1">
        <w:rPr>
          <w:b/>
          <w:sz w:val="22"/>
        </w:rPr>
        <w:lastRenderedPageBreak/>
        <w:t>jedną koncepcję tematu warsztatu</w:t>
      </w:r>
      <w:r w:rsidRPr="009741C1">
        <w:rPr>
          <w:bCs/>
          <w:sz w:val="22"/>
        </w:rPr>
        <w:t>: wpisującą się w zakres tematyczny określony przez Zamawiającego tj. wykorzystanie potencjału LinkedIn’a w promocji; lub: sposoby na zatrzymanie inwestora; sposoby przyciągnięcia/pozyskania nowego inwestora; lub: samorządowiec</w:t>
      </w:r>
      <w:r w:rsidR="001259BE">
        <w:rPr>
          <w:bCs/>
          <w:sz w:val="22"/>
        </w:rPr>
        <w:t xml:space="preserve"> </w:t>
      </w:r>
      <w:r w:rsidRPr="009741C1">
        <w:rPr>
          <w:bCs/>
          <w:sz w:val="22"/>
        </w:rPr>
        <w:t xml:space="preserve">– jako influencer (personal branding); lub: budowanie narracji o działaniach samorządu (storyselling); lub: TikTok, Instagram, X, YouTube – kanały, komunikaty (kontent) i charakterystyka odbiorców; lub: video marketing – tworzenie samemu treści wideo do social mediów; lub: przyczyny/mechanizmy cięcia zasięgów i sposoby rozwiązywania problemów z tym związanych. </w:t>
      </w:r>
    </w:p>
    <w:p w14:paraId="126E0B48" w14:textId="6AF3329A" w:rsidR="009741C1" w:rsidRPr="009741C1" w:rsidRDefault="009741C1" w:rsidP="009741C1">
      <w:pPr>
        <w:pStyle w:val="Akapitzlist"/>
        <w:tabs>
          <w:tab w:val="left" w:pos="1276"/>
        </w:tabs>
        <w:spacing w:before="26" w:after="0" w:line="360" w:lineRule="auto"/>
        <w:jc w:val="both"/>
        <w:rPr>
          <w:bCs/>
          <w:sz w:val="22"/>
        </w:rPr>
      </w:pPr>
      <w:r w:rsidRPr="00007C18">
        <w:rPr>
          <w:b/>
          <w:sz w:val="22"/>
          <w:u w:val="single"/>
        </w:rPr>
        <w:t>oraz 3 tezy</w:t>
      </w:r>
      <w:r w:rsidR="00007C18" w:rsidRPr="00007C18">
        <w:rPr>
          <w:b/>
          <w:sz w:val="22"/>
          <w:u w:val="single"/>
        </w:rPr>
        <w:t xml:space="preserve"> do koncepcji tematu</w:t>
      </w:r>
      <w:r w:rsidRPr="009741C1">
        <w:rPr>
          <w:bCs/>
          <w:sz w:val="22"/>
        </w:rPr>
        <w:t>, które będą wpisywały się w zakres tematyczny określony przez Zamawiającego i będą rozwinięciem koncepcji tematu warsztatu zaproponowanego przez Wykonawcę.</w:t>
      </w:r>
    </w:p>
    <w:bookmarkEnd w:id="0"/>
    <w:p w14:paraId="71FB9D41" w14:textId="4928AC25" w:rsidR="00522030" w:rsidRPr="009741C1" w:rsidRDefault="009741C1" w:rsidP="009741C1">
      <w:pPr>
        <w:pStyle w:val="Akapitzlist"/>
        <w:numPr>
          <w:ilvl w:val="0"/>
          <w:numId w:val="34"/>
        </w:numPr>
        <w:tabs>
          <w:tab w:val="left" w:pos="1276"/>
        </w:tabs>
        <w:spacing w:before="26" w:after="0" w:line="360" w:lineRule="auto"/>
        <w:jc w:val="both"/>
        <w:rPr>
          <w:bCs/>
          <w:sz w:val="22"/>
        </w:rPr>
      </w:pPr>
      <w:r w:rsidRPr="009741C1">
        <w:rPr>
          <w:bCs/>
          <w:sz w:val="22"/>
        </w:rPr>
        <w:t xml:space="preserve">Przedmiotowy środek dowodowy o którym mowa w ust. 1 należy złożyć wraz z ofertą. </w:t>
      </w:r>
    </w:p>
    <w:p w14:paraId="37EB468D" w14:textId="30EA66D1" w:rsidR="00522030" w:rsidRPr="00B91E8B" w:rsidRDefault="00522030" w:rsidP="009741C1">
      <w:pPr>
        <w:pStyle w:val="Akapitzlist"/>
        <w:numPr>
          <w:ilvl w:val="0"/>
          <w:numId w:val="34"/>
        </w:numPr>
        <w:spacing w:before="26" w:after="0" w:line="360" w:lineRule="auto"/>
        <w:jc w:val="both"/>
        <w:rPr>
          <w:color w:val="000000"/>
          <w:sz w:val="22"/>
        </w:rPr>
      </w:pPr>
      <w:r w:rsidRPr="00B91E8B">
        <w:rPr>
          <w:color w:val="000000"/>
          <w:sz w:val="22"/>
        </w:rPr>
        <w:t>Jeżeli Wykonawca nie złoży przedmiotowych środków dowodowych lub złożone przedmiotowe środki dowodowe są niekompletne, Zamawiający nie będzie wzywał do ich złożenia lub uzupełnienia.</w:t>
      </w:r>
    </w:p>
    <w:p w14:paraId="57FE6670" w14:textId="77777777" w:rsidR="00522030" w:rsidRPr="00B91E8B" w:rsidRDefault="00522030" w:rsidP="009741C1">
      <w:pPr>
        <w:pStyle w:val="Akapitzlist"/>
        <w:numPr>
          <w:ilvl w:val="0"/>
          <w:numId w:val="34"/>
        </w:numPr>
        <w:spacing w:before="26" w:after="0" w:line="360" w:lineRule="auto"/>
        <w:jc w:val="both"/>
        <w:rPr>
          <w:sz w:val="22"/>
        </w:rPr>
      </w:pPr>
      <w:r w:rsidRPr="00B91E8B">
        <w:rPr>
          <w:color w:val="000000"/>
          <w:sz w:val="22"/>
        </w:rPr>
        <w:t>Zamawiający może żądać od Wykonawców wyjaśnień dotyczących treści przedmiotowych środków dowodowych.</w:t>
      </w:r>
    </w:p>
    <w:p w14:paraId="55ACC102" w14:textId="77777777" w:rsidR="007A3C94" w:rsidRDefault="007A3C94" w:rsidP="007A3C9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5F756043" w14:textId="77777777" w:rsidR="007A3C94" w:rsidRPr="00163890" w:rsidRDefault="007A3C94" w:rsidP="007A3C94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163890">
        <w:rPr>
          <w:b/>
          <w:sz w:val="22"/>
        </w:rPr>
        <w:t>INFORMACJA O PRZEWIDYWANYCH ZAMÓWIENIACH, O KTÓRYC</w:t>
      </w:r>
      <w:r w:rsidR="00E16213">
        <w:rPr>
          <w:b/>
          <w:sz w:val="22"/>
        </w:rPr>
        <w:t>H MOWA W ART. 214 UST. 1 PKT 7 i</w:t>
      </w:r>
      <w:r w:rsidRPr="00163890">
        <w:rPr>
          <w:b/>
          <w:sz w:val="22"/>
        </w:rPr>
        <w:t xml:space="preserve"> 8</w:t>
      </w:r>
    </w:p>
    <w:p w14:paraId="34FAD1D1" w14:textId="77777777" w:rsidR="007A3C94" w:rsidRDefault="007A3C94" w:rsidP="007A3C94">
      <w:pPr>
        <w:pStyle w:val="Akapitzlist"/>
        <w:spacing w:before="26" w:after="0"/>
        <w:jc w:val="both"/>
        <w:rPr>
          <w:b/>
          <w:color w:val="FF0000"/>
          <w:sz w:val="22"/>
          <w:highlight w:val="yellow"/>
        </w:rPr>
      </w:pPr>
    </w:p>
    <w:p w14:paraId="155012D9" w14:textId="77777777" w:rsidR="007A3C94" w:rsidRPr="00066F60" w:rsidRDefault="007A3C94" w:rsidP="007A3C94">
      <w:pPr>
        <w:pStyle w:val="Akapitzlist"/>
        <w:spacing w:before="26" w:after="0"/>
        <w:jc w:val="both"/>
        <w:rPr>
          <w:sz w:val="22"/>
        </w:rPr>
      </w:pPr>
      <w:r w:rsidRPr="00066F60">
        <w:rPr>
          <w:sz w:val="22"/>
        </w:rPr>
        <w:t xml:space="preserve">Zamawiający nie przewiduje udzielania zamówień, o których mowa w art. 214 ust. 1 pkt 7 i 8 </w:t>
      </w:r>
      <w:r>
        <w:rPr>
          <w:sz w:val="22"/>
        </w:rPr>
        <w:t>ustawy Pzp</w:t>
      </w:r>
    </w:p>
    <w:p w14:paraId="3BEFD318" w14:textId="77777777" w:rsidR="004F2A5C" w:rsidRPr="00C74546" w:rsidRDefault="004F2A5C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7A820566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TERMIN WYKONANIA ZAMÓWIENIA</w:t>
      </w:r>
    </w:p>
    <w:p w14:paraId="69161768" w14:textId="77777777" w:rsidR="0091781E" w:rsidRDefault="0091781E" w:rsidP="0091781E">
      <w:pPr>
        <w:pStyle w:val="Akapitzlist"/>
        <w:rPr>
          <w:sz w:val="22"/>
        </w:rPr>
      </w:pPr>
    </w:p>
    <w:p w14:paraId="0F8CECA4" w14:textId="324C455A" w:rsidR="00522030" w:rsidRDefault="00522030" w:rsidP="00522030">
      <w:pPr>
        <w:pStyle w:val="Akapitzlist"/>
        <w:spacing w:line="360" w:lineRule="auto"/>
        <w:jc w:val="both"/>
        <w:rPr>
          <w:sz w:val="22"/>
        </w:rPr>
      </w:pPr>
      <w:r w:rsidRPr="0091781E">
        <w:rPr>
          <w:sz w:val="22"/>
        </w:rPr>
        <w:t xml:space="preserve">Termin wykonania zamówienia: </w:t>
      </w:r>
      <w:r>
        <w:rPr>
          <w:b/>
          <w:sz w:val="22"/>
        </w:rPr>
        <w:t xml:space="preserve">od dnia zawarcia umowy do </w:t>
      </w:r>
      <w:r w:rsidR="001A2986">
        <w:rPr>
          <w:b/>
          <w:sz w:val="22"/>
        </w:rPr>
        <w:t>14</w:t>
      </w:r>
      <w:r>
        <w:rPr>
          <w:b/>
          <w:sz w:val="22"/>
        </w:rPr>
        <w:t>.11.202</w:t>
      </w:r>
      <w:r w:rsidR="006C5B25">
        <w:rPr>
          <w:b/>
          <w:sz w:val="22"/>
        </w:rPr>
        <w:t>4</w:t>
      </w:r>
      <w:r>
        <w:rPr>
          <w:b/>
          <w:sz w:val="22"/>
        </w:rPr>
        <w:t xml:space="preserve"> r. </w:t>
      </w:r>
      <w:r w:rsidRPr="00CF1A5D">
        <w:rPr>
          <w:sz w:val="22"/>
        </w:rPr>
        <w:t xml:space="preserve">z zastrzeżeniem, że konferencja odbędzie się w terminie </w:t>
      </w:r>
      <w:r w:rsidR="006C5B25">
        <w:rPr>
          <w:sz w:val="22"/>
        </w:rPr>
        <w:t>24</w:t>
      </w:r>
      <w:r>
        <w:rPr>
          <w:sz w:val="22"/>
        </w:rPr>
        <w:t>-</w:t>
      </w:r>
      <w:r w:rsidR="006C5B25">
        <w:rPr>
          <w:sz w:val="22"/>
        </w:rPr>
        <w:t>25</w:t>
      </w:r>
      <w:r w:rsidRPr="00CF1A5D">
        <w:rPr>
          <w:sz w:val="22"/>
        </w:rPr>
        <w:t xml:space="preserve"> października 202</w:t>
      </w:r>
      <w:r w:rsidR="006C5B25">
        <w:rPr>
          <w:sz w:val="22"/>
        </w:rPr>
        <w:t>4</w:t>
      </w:r>
      <w:r w:rsidRPr="00CF1A5D">
        <w:rPr>
          <w:sz w:val="22"/>
        </w:rPr>
        <w:t xml:space="preserve"> r.</w:t>
      </w:r>
    </w:p>
    <w:p w14:paraId="2C5F0CB9" w14:textId="77777777" w:rsidR="0025758E" w:rsidRPr="00CF1A5D" w:rsidRDefault="0025758E" w:rsidP="00522030">
      <w:pPr>
        <w:pStyle w:val="Akapitzlist"/>
        <w:spacing w:line="360" w:lineRule="auto"/>
        <w:jc w:val="both"/>
        <w:rPr>
          <w:b/>
          <w:sz w:val="22"/>
        </w:rPr>
      </w:pPr>
    </w:p>
    <w:p w14:paraId="5577D113" w14:textId="77777777" w:rsidR="00BC07A5" w:rsidRPr="00304C22" w:rsidRDefault="00161342" w:rsidP="00BC07A5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INFORMACJA</w:t>
      </w:r>
      <w:r w:rsidR="00BC07A5" w:rsidRPr="00304C22">
        <w:rPr>
          <w:b/>
          <w:color w:val="000000"/>
          <w:sz w:val="22"/>
        </w:rPr>
        <w:t xml:space="preserve"> DOTYCZĄC</w:t>
      </w:r>
      <w:r>
        <w:rPr>
          <w:b/>
          <w:color w:val="000000"/>
          <w:sz w:val="22"/>
        </w:rPr>
        <w:t>A</w:t>
      </w:r>
      <w:r w:rsidR="00BC07A5" w:rsidRPr="00304C22">
        <w:rPr>
          <w:b/>
          <w:color w:val="000000"/>
          <w:sz w:val="22"/>
        </w:rPr>
        <w:t xml:space="preserve"> OFERT WARIANTOWYCH, W TYM INFORMACJ</w:t>
      </w:r>
      <w:r>
        <w:rPr>
          <w:b/>
          <w:color w:val="000000"/>
          <w:sz w:val="22"/>
        </w:rPr>
        <w:t>A</w:t>
      </w:r>
      <w:r w:rsidR="00BC07A5" w:rsidRPr="00304C22">
        <w:rPr>
          <w:b/>
          <w:color w:val="000000"/>
          <w:sz w:val="22"/>
        </w:rPr>
        <w:t xml:space="preserve"> O SPOSOBIE PRZEDSTAWIANIA OFERT WARIANTOWYCH ORAZ MINIMALNE WARUNKI, JAKIM MUSZĄ ODPOWIADAĆ OFERTY WARIANTOWE, JEŻELI ZAMAWIAJĄCY WYMAGA LUB DOPUSZCZA ICH SKŁADANIE</w:t>
      </w:r>
    </w:p>
    <w:p w14:paraId="709CA4C2" w14:textId="77777777" w:rsidR="00BC07A5" w:rsidRPr="00C74546" w:rsidRDefault="00BC07A5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4469A508" w14:textId="77777777" w:rsidR="00BC07A5" w:rsidRDefault="00BC07A5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Zamawiający nie </w:t>
      </w:r>
      <w:r w:rsidR="00812C1E">
        <w:rPr>
          <w:b w:val="0"/>
          <w:sz w:val="22"/>
          <w:szCs w:val="22"/>
        </w:rPr>
        <w:t xml:space="preserve">wymaga i nie </w:t>
      </w:r>
      <w:r w:rsidRPr="00C74546">
        <w:rPr>
          <w:b w:val="0"/>
          <w:sz w:val="22"/>
          <w:szCs w:val="22"/>
        </w:rPr>
        <w:t>dopuszcza składania ofert wariantowych.</w:t>
      </w:r>
    </w:p>
    <w:p w14:paraId="23ECF5CE" w14:textId="77777777" w:rsidR="00E9232C" w:rsidRDefault="00E9232C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549EA7C4" w14:textId="77777777" w:rsidR="00696DCD" w:rsidRPr="00304C22" w:rsidRDefault="00161342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MAKSYMALNA LICZBA</w:t>
      </w:r>
      <w:r w:rsidR="00A30728" w:rsidRPr="00304C22">
        <w:rPr>
          <w:b/>
          <w:color w:val="000000"/>
          <w:sz w:val="22"/>
        </w:rPr>
        <w:t xml:space="preserve"> WYKONAWCÓW, Z KTÓRYMI ZAMAWIAJĄCY ZAWRZE UMOWĘ RAMOWĄ, JEŻELI ZAMAWIAJĄCY PRZEWIDUJE ZAWARCIE UMOWY </w:t>
      </w:r>
      <w:r w:rsidR="00304C22" w:rsidRPr="00304C22">
        <w:rPr>
          <w:b/>
          <w:color w:val="000000"/>
          <w:sz w:val="22"/>
        </w:rPr>
        <w:t>RAMOWEJ</w:t>
      </w:r>
    </w:p>
    <w:p w14:paraId="6596F26D" w14:textId="77777777" w:rsidR="00826EE1" w:rsidRPr="00A30728" w:rsidRDefault="00826EE1" w:rsidP="00826EE1">
      <w:pPr>
        <w:pStyle w:val="Akapitzlist"/>
        <w:spacing w:before="26" w:after="0"/>
        <w:jc w:val="both"/>
        <w:rPr>
          <w:sz w:val="22"/>
          <w:highlight w:val="yellow"/>
        </w:rPr>
      </w:pPr>
    </w:p>
    <w:p w14:paraId="6ADF32D6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zawarcia umowy ramowej</w:t>
      </w:r>
      <w:r w:rsidR="00EC7C83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</w:p>
    <w:p w14:paraId="0FAE2385" w14:textId="77777777" w:rsidR="00D32542" w:rsidRPr="00D32542" w:rsidRDefault="00D32542" w:rsidP="00D32542">
      <w:pPr>
        <w:spacing w:before="26" w:after="0"/>
        <w:jc w:val="both"/>
        <w:rPr>
          <w:sz w:val="22"/>
        </w:rPr>
      </w:pPr>
    </w:p>
    <w:p w14:paraId="26956ED3" w14:textId="77777777"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lastRenderedPageBreak/>
        <w:t>INFORMACJ</w:t>
      </w:r>
      <w:r w:rsidR="00161342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DOTYCZĄC</w:t>
      </w:r>
      <w:r w:rsidR="00161342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WALUT OBCYCH, W JAKICH MOGĄ BYĆ PROWADZONE ROZLICZENIA MIĘDZY ZAMAWIAJĄCYM A WYKONAWCĄ, JEŻELI ZAMAWIAJĄCY PRZEWIDUJ</w:t>
      </w:r>
      <w:r w:rsidR="00304C22">
        <w:rPr>
          <w:b/>
          <w:color w:val="000000"/>
          <w:sz w:val="22"/>
        </w:rPr>
        <w:t>E ROZLICZENIA W WALUTACH OBCYCH</w:t>
      </w:r>
    </w:p>
    <w:p w14:paraId="4DC94F65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</w:p>
    <w:p w14:paraId="3EF7BF1E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rozliczenia w walutach obcych.</w:t>
      </w:r>
    </w:p>
    <w:p w14:paraId="416BAB2E" w14:textId="77777777" w:rsidR="00A30728" w:rsidRPr="00C74546" w:rsidRDefault="00A30728" w:rsidP="00A30728">
      <w:pPr>
        <w:pStyle w:val="Akapitzlist"/>
        <w:spacing w:before="26" w:after="0"/>
        <w:jc w:val="both"/>
        <w:rPr>
          <w:sz w:val="22"/>
        </w:rPr>
      </w:pPr>
    </w:p>
    <w:p w14:paraId="5A92CFE9" w14:textId="77777777" w:rsidR="00696DCD" w:rsidRPr="00C74546" w:rsidRDefault="00CC0CAA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UPRZEDNIEJ OCENIE OFERT, ZGODNIE Z ART. 139, JEŻELI ZAMAWIAJĄCY PRZEW</w:t>
      </w:r>
      <w:r w:rsidR="005136A4">
        <w:rPr>
          <w:b/>
          <w:color w:val="000000"/>
          <w:sz w:val="22"/>
        </w:rPr>
        <w:t>IDUJE ODWRÓCONĄ KOLEJNOŚĆ OCENY</w:t>
      </w:r>
    </w:p>
    <w:p w14:paraId="4D3F136E" w14:textId="77777777" w:rsidR="00A30728" w:rsidRDefault="00A30728" w:rsidP="00CC0CAA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07D9517C" w14:textId="77777777" w:rsidR="00CC0CAA" w:rsidRPr="00522030" w:rsidRDefault="00CC0CAA" w:rsidP="00F63313">
      <w:pPr>
        <w:pStyle w:val="Tekstpodstawowy"/>
        <w:numPr>
          <w:ilvl w:val="0"/>
          <w:numId w:val="32"/>
        </w:numPr>
        <w:spacing w:line="360" w:lineRule="auto"/>
        <w:jc w:val="both"/>
        <w:rPr>
          <w:b w:val="0"/>
          <w:sz w:val="22"/>
          <w:szCs w:val="22"/>
        </w:rPr>
      </w:pPr>
      <w:r w:rsidRPr="0089508E">
        <w:rPr>
          <w:b w:val="0"/>
          <w:sz w:val="22"/>
          <w:szCs w:val="22"/>
        </w:rPr>
        <w:t>Zgodnie z art. 139 ustawy Pzp</w:t>
      </w:r>
      <w:r w:rsidR="00161342" w:rsidRPr="0089508E">
        <w:rPr>
          <w:b w:val="0"/>
          <w:sz w:val="22"/>
          <w:szCs w:val="22"/>
        </w:rPr>
        <w:t>,</w:t>
      </w:r>
      <w:r w:rsidRPr="0089508E">
        <w:rPr>
          <w:b w:val="0"/>
          <w:sz w:val="22"/>
          <w:szCs w:val="22"/>
        </w:rPr>
        <w:t xml:space="preserve"> Zamawiający najpierw dokona badania i oceny ofert, a następnie dokona kwalifikacji podmiotowej Wykonawcy, którego oferta została najwyżej oceniona, w zakresie braku podstaw wykluczenia </w:t>
      </w:r>
      <w:r w:rsidRPr="00522030">
        <w:rPr>
          <w:b w:val="0"/>
          <w:sz w:val="22"/>
          <w:szCs w:val="22"/>
        </w:rPr>
        <w:t xml:space="preserve">oraz spełnienia warunków udziału w postępowaniu. </w:t>
      </w:r>
    </w:p>
    <w:p w14:paraId="3717B274" w14:textId="77777777" w:rsidR="00E907B4" w:rsidRPr="00E907B4" w:rsidRDefault="0089508E" w:rsidP="00F63313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E907B4">
        <w:rPr>
          <w:color w:val="000000"/>
          <w:sz w:val="22"/>
        </w:rPr>
        <w:t xml:space="preserve">Wykonawca nie jest obowiązany do złożenia wraz z ofertą oświadczenia, </w:t>
      </w:r>
      <w:r w:rsidR="00E907B4">
        <w:rPr>
          <w:color w:val="000000"/>
          <w:sz w:val="22"/>
        </w:rPr>
        <w:t>o którym mowa w art. 125 ust. 1 ustawy Pzp.</w:t>
      </w:r>
      <w:r w:rsidRPr="00E907B4">
        <w:rPr>
          <w:color w:val="000000"/>
          <w:sz w:val="22"/>
        </w:rPr>
        <w:t xml:space="preserve"> </w:t>
      </w:r>
    </w:p>
    <w:p w14:paraId="2325CCA8" w14:textId="77777777" w:rsidR="0089508E" w:rsidRPr="00E907B4" w:rsidRDefault="0089508E" w:rsidP="00F63313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E907B4">
        <w:rPr>
          <w:color w:val="000000"/>
          <w:sz w:val="22"/>
        </w:rPr>
        <w:t xml:space="preserve">Zamawiający zażąda </w:t>
      </w:r>
      <w:r w:rsidR="00635443" w:rsidRPr="00E907B4">
        <w:rPr>
          <w:color w:val="000000"/>
          <w:sz w:val="22"/>
        </w:rPr>
        <w:t xml:space="preserve">oświadczenia, o którym mowa w ust. 2 </w:t>
      </w:r>
      <w:r w:rsidRPr="00E907B4">
        <w:rPr>
          <w:color w:val="000000"/>
          <w:sz w:val="22"/>
        </w:rPr>
        <w:t>wyłącznie od Wykonawcy, którego oferta została najwyżej oceniona.</w:t>
      </w:r>
    </w:p>
    <w:p w14:paraId="7C290B90" w14:textId="77777777" w:rsidR="00387A51" w:rsidRPr="00522030" w:rsidRDefault="00387A51" w:rsidP="00F63313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2"/>
        </w:rPr>
      </w:pPr>
      <w:r w:rsidRPr="00D536A9">
        <w:rPr>
          <w:color w:val="000000"/>
          <w:sz w:val="22"/>
        </w:rPr>
        <w:t xml:space="preserve">W przypadku wspólnego ubiegania się o zamówienie przez Wykonawców, oświadczenie, o którym mowa w ust. </w:t>
      </w:r>
      <w:r>
        <w:rPr>
          <w:color w:val="000000"/>
          <w:sz w:val="22"/>
        </w:rPr>
        <w:t>2</w:t>
      </w:r>
      <w:r w:rsidRPr="00D536A9">
        <w:rPr>
          <w:color w:val="000000"/>
          <w:sz w:val="22"/>
        </w:rPr>
        <w:t xml:space="preserve">, składa każdy z Wykonawców. </w:t>
      </w:r>
      <w:r w:rsidRPr="00FD59BA">
        <w:rPr>
          <w:color w:val="000000"/>
          <w:sz w:val="22"/>
        </w:rPr>
        <w:t xml:space="preserve">Oświadczenia te potwierdzają brak podstaw </w:t>
      </w:r>
      <w:r w:rsidRPr="00522030">
        <w:rPr>
          <w:color w:val="000000"/>
          <w:sz w:val="22"/>
        </w:rPr>
        <w:t>wykluczenia oraz spełnianie warunków udziału w postępowaniu, w jakim każdy z Wykonawców wykazuje spełnianie warunków udziału w postępowaniu.</w:t>
      </w:r>
    </w:p>
    <w:p w14:paraId="4DAD9EE7" w14:textId="77777777" w:rsidR="00387A51" w:rsidRPr="00522030" w:rsidRDefault="00387A51" w:rsidP="00F63313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2"/>
        </w:rPr>
      </w:pPr>
      <w:r w:rsidRPr="00522030">
        <w:rPr>
          <w:color w:val="000000"/>
          <w:sz w:val="22"/>
        </w:rPr>
        <w:t>Wykonawca, w przypadku polegania na zdolnościach lub sytuacji podmiotów udostępniających zasoby, przedstawia, wraz z oświadczeniem, o którym mowa w ust. 2, także oświadczenie podmiotu udostępniającego zasoby, potwierdzające brak podstaw wykluczenia tego podmiotu oraz spełnianie warunków udziału w postępowaniu, w zakresie, w jakim Wykonawca powołuje się na jego zasoby.</w:t>
      </w:r>
    </w:p>
    <w:p w14:paraId="18B5ED0C" w14:textId="77777777" w:rsidR="00CC0CAA" w:rsidRPr="00C74546" w:rsidRDefault="00CC0CAA" w:rsidP="00CC0CAA">
      <w:pPr>
        <w:pStyle w:val="Akapitzlist"/>
        <w:spacing w:before="26" w:after="0"/>
        <w:jc w:val="both"/>
        <w:rPr>
          <w:sz w:val="22"/>
        </w:rPr>
      </w:pPr>
    </w:p>
    <w:p w14:paraId="165392C5" w14:textId="77777777" w:rsidR="00696DCD" w:rsidRPr="008352C5" w:rsidRDefault="00BC07A5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8352C5">
        <w:rPr>
          <w:b/>
          <w:color w:val="000000"/>
          <w:sz w:val="22"/>
        </w:rPr>
        <w:t xml:space="preserve"> O PRZEWIDYWANYM WYBORZE NAJKORZYSTNIEJSZEJ OFERTY Z ZASTOSOWANIEM AUKCJI ELEKTRONICZNEJ WRAZ Z INFORMACJAMI, O KTÓRYCH MOWA W ART. 230, JEŻELI ZAMAWIAJĄCY PRZEWIDUJE AUKCJĘ </w:t>
      </w:r>
      <w:r w:rsidR="008352C5" w:rsidRPr="008352C5">
        <w:rPr>
          <w:b/>
          <w:color w:val="000000"/>
          <w:sz w:val="22"/>
        </w:rPr>
        <w:t>ELEKTRONICZNĄ</w:t>
      </w:r>
    </w:p>
    <w:p w14:paraId="1F3245E4" w14:textId="77777777" w:rsidR="00BC07A5" w:rsidRPr="00C74546" w:rsidRDefault="00BC07A5" w:rsidP="00BC07A5">
      <w:pPr>
        <w:pStyle w:val="Akapitzlist"/>
        <w:tabs>
          <w:tab w:val="left" w:pos="426"/>
        </w:tabs>
        <w:spacing w:after="0"/>
        <w:rPr>
          <w:sz w:val="22"/>
        </w:rPr>
      </w:pPr>
    </w:p>
    <w:p w14:paraId="66B009C0" w14:textId="77777777" w:rsidR="00BC07A5" w:rsidRPr="00C74546" w:rsidRDefault="00BC07A5" w:rsidP="001B281E">
      <w:pPr>
        <w:pStyle w:val="Akapitzlist"/>
        <w:tabs>
          <w:tab w:val="left" w:pos="426"/>
        </w:tabs>
        <w:spacing w:after="0"/>
        <w:jc w:val="both"/>
        <w:rPr>
          <w:color w:val="000000"/>
          <w:sz w:val="22"/>
        </w:rPr>
      </w:pPr>
      <w:r w:rsidRPr="00C74546">
        <w:rPr>
          <w:sz w:val="22"/>
        </w:rPr>
        <w:t xml:space="preserve">Zamawiający nie przewiduje </w:t>
      </w:r>
      <w:r w:rsidR="001B281E">
        <w:rPr>
          <w:sz w:val="22"/>
        </w:rPr>
        <w:t xml:space="preserve">wyboru najkorzystniejszej oferty z zastosowaniem </w:t>
      </w:r>
      <w:r w:rsidRPr="00C74546">
        <w:rPr>
          <w:sz w:val="22"/>
        </w:rPr>
        <w:t>aukcji elektronicznej.</w:t>
      </w:r>
      <w:r w:rsidRPr="00C74546">
        <w:rPr>
          <w:b/>
          <w:sz w:val="22"/>
        </w:rPr>
        <w:t xml:space="preserve"> </w:t>
      </w:r>
    </w:p>
    <w:p w14:paraId="0A73075C" w14:textId="77777777" w:rsidR="00314F8B" w:rsidRPr="00C74546" w:rsidRDefault="00314F8B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79EE0A84" w14:textId="77777777" w:rsidR="00A30728" w:rsidRPr="00314F8B" w:rsidRDefault="0011793E" w:rsidP="00281ECF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A30728">
        <w:rPr>
          <w:b/>
          <w:color w:val="000000"/>
          <w:sz w:val="22"/>
        </w:rPr>
        <w:t>PODSTAWY WYKLUCZ</w:t>
      </w:r>
      <w:r w:rsidR="008352C5">
        <w:rPr>
          <w:b/>
          <w:color w:val="000000"/>
          <w:sz w:val="22"/>
        </w:rPr>
        <w:t>ENIA</w:t>
      </w:r>
    </w:p>
    <w:p w14:paraId="3C166FB3" w14:textId="77777777" w:rsidR="00314F8B" w:rsidRDefault="00314F8B" w:rsidP="00314F8B">
      <w:pPr>
        <w:pStyle w:val="Akapitzlist"/>
        <w:spacing w:before="26" w:after="0"/>
        <w:jc w:val="both"/>
        <w:rPr>
          <w:sz w:val="22"/>
        </w:rPr>
      </w:pPr>
    </w:p>
    <w:p w14:paraId="43C808B5" w14:textId="77777777" w:rsidR="003C66EF" w:rsidRPr="00280ACA" w:rsidRDefault="003C66EF" w:rsidP="00F63313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280ACA">
        <w:rPr>
          <w:color w:val="000000" w:themeColor="text1"/>
          <w:sz w:val="22"/>
        </w:rPr>
        <w:t xml:space="preserve">O udzielenie zamówienia mogą się ubiegać Wykonawcy, którzy nie podlegają wykluczeniu na podstawie art. 108 ust. 1 ustawy Pzp. </w:t>
      </w:r>
    </w:p>
    <w:p w14:paraId="6C02EA0F" w14:textId="77777777" w:rsidR="003C66EF" w:rsidRPr="00280ACA" w:rsidRDefault="003C66EF" w:rsidP="00F63313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280ACA">
        <w:rPr>
          <w:color w:val="000000" w:themeColor="text1"/>
          <w:sz w:val="22"/>
        </w:rPr>
        <w:t xml:space="preserve">Wykonawca nie podlega wykluczeniu w okolicznościach określonych w art. 108 ust. 1 pkt 1, 2 i 5, jeżeli udowodni Zamawiającemu, że spełnił łącznie przesłanki określone w art. 110 </w:t>
      </w:r>
      <w:r w:rsidRPr="00280ACA">
        <w:rPr>
          <w:color w:val="000000" w:themeColor="text1"/>
          <w:sz w:val="22"/>
        </w:rPr>
        <w:lastRenderedPageBreak/>
        <w:t>ust. 2 ustawy Pzp.</w:t>
      </w:r>
    </w:p>
    <w:p w14:paraId="46DA2747" w14:textId="77777777" w:rsidR="00280ACA" w:rsidRPr="00280ACA" w:rsidRDefault="00B2106F" w:rsidP="00F63313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280ACA">
        <w:rPr>
          <w:color w:val="000000" w:themeColor="text1"/>
          <w:sz w:val="22"/>
        </w:rPr>
        <w:t xml:space="preserve">O udzielenie zamówienia mogą się ubiegać Wykonawcy, którzy nie podlegają wykluczeniu na podstawie art.7 ust.1 ustawy z dnia 13 kwietnia 2022 r. o szczególnych rozwiązaniach </w:t>
      </w:r>
      <w:r w:rsidR="00F339A2" w:rsidRPr="00280ACA">
        <w:rPr>
          <w:color w:val="000000" w:themeColor="text1"/>
          <w:sz w:val="22"/>
        </w:rPr>
        <w:t xml:space="preserve">  </w:t>
      </w:r>
      <w:r w:rsidRPr="00280ACA">
        <w:rPr>
          <w:color w:val="000000" w:themeColor="text1"/>
          <w:sz w:val="22"/>
        </w:rPr>
        <w:t>w zakresie przeciwdziałania wspieraniu agresji na Ukrainę oraz służących ochronie bezpieczeństwa narodowego.  </w:t>
      </w:r>
    </w:p>
    <w:p w14:paraId="3A21A2F0" w14:textId="77777777" w:rsidR="00280ACA" w:rsidRPr="00280ACA" w:rsidRDefault="00280ACA" w:rsidP="00F63313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280ACA">
        <w:rPr>
          <w:color w:val="000000" w:themeColor="text1"/>
          <w:sz w:val="22"/>
        </w:rPr>
        <w:t xml:space="preserve">O udzielenie zamówienia mogą się ubiegać Wykonawcy, którzy nie podlegają wykluczeniu na podstawie </w:t>
      </w:r>
      <w:r w:rsidRPr="00280ACA">
        <w:rPr>
          <w:color w:val="000000" w:themeColor="text1"/>
        </w:rPr>
        <w:t>art. 5k rozporządzenia Rady (UE) 2022/576 z dnia 8 kwietnia 2022 r. w sprawie zmiany rozporządzenia (UE) Nr 833/2014 dotyczącego środków ograniczających w związku z działaniami Rosji destabilizującymi sytuację na Ukrainie.</w:t>
      </w:r>
    </w:p>
    <w:p w14:paraId="3774AA5A" w14:textId="77777777" w:rsidR="003C66EF" w:rsidRPr="00280ACA" w:rsidRDefault="003C66EF" w:rsidP="00F63313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280ACA">
        <w:rPr>
          <w:color w:val="000000" w:themeColor="text1"/>
          <w:sz w:val="22"/>
        </w:rPr>
        <w:t>Wykonawca może zostać wykluczony przez Zama</w:t>
      </w:r>
      <w:r w:rsidR="003F791B" w:rsidRPr="00280ACA">
        <w:rPr>
          <w:color w:val="000000" w:themeColor="text1"/>
          <w:sz w:val="22"/>
        </w:rPr>
        <w:t>wiającego na każdym etapie postę</w:t>
      </w:r>
      <w:r w:rsidRPr="00280ACA">
        <w:rPr>
          <w:color w:val="000000" w:themeColor="text1"/>
          <w:sz w:val="22"/>
        </w:rPr>
        <w:t>powania o udzielenie zamówienia.</w:t>
      </w:r>
    </w:p>
    <w:p w14:paraId="11B81E62" w14:textId="77777777" w:rsidR="00A30728" w:rsidRPr="00A30728" w:rsidRDefault="00A30728" w:rsidP="00A30728">
      <w:pPr>
        <w:pStyle w:val="Akapitzlist"/>
        <w:spacing w:before="26" w:after="0"/>
        <w:jc w:val="both"/>
        <w:rPr>
          <w:sz w:val="22"/>
        </w:rPr>
      </w:pPr>
    </w:p>
    <w:p w14:paraId="5F72475A" w14:textId="77777777" w:rsidR="0047571D" w:rsidRPr="008352C5" w:rsidRDefault="00A30728" w:rsidP="00281ECF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 xml:space="preserve">PODSTAWY WYKLUCZENIA, O KTÓRYCH MOWA W ART. 109 UST. 1, JEŻELI </w:t>
      </w:r>
      <w:r w:rsidR="008352C5">
        <w:rPr>
          <w:b/>
          <w:color w:val="000000"/>
          <w:sz w:val="22"/>
        </w:rPr>
        <w:t>ZAMAWIAJĄCY JE PRZEWIDUJE</w:t>
      </w:r>
    </w:p>
    <w:p w14:paraId="3E2838EA" w14:textId="77777777" w:rsidR="00314F8B" w:rsidRDefault="00314F8B" w:rsidP="00696DCD">
      <w:pPr>
        <w:spacing w:after="0"/>
        <w:jc w:val="both"/>
        <w:rPr>
          <w:b/>
          <w:color w:val="000000"/>
          <w:sz w:val="22"/>
        </w:rPr>
      </w:pPr>
    </w:p>
    <w:p w14:paraId="281C2E18" w14:textId="77777777" w:rsidR="00161342" w:rsidRPr="00325148" w:rsidRDefault="00161342" w:rsidP="00161342">
      <w:pPr>
        <w:spacing w:after="0"/>
        <w:ind w:left="708"/>
        <w:jc w:val="both"/>
        <w:rPr>
          <w:color w:val="000000"/>
          <w:sz w:val="22"/>
        </w:rPr>
      </w:pPr>
      <w:r w:rsidRPr="00325148">
        <w:rPr>
          <w:color w:val="000000"/>
          <w:sz w:val="22"/>
        </w:rPr>
        <w:t xml:space="preserve">Zamawiający nie przewiduje wykluczenia Wykonawcy na podstawie art. 109 ust. 1 ustawy Pzp </w:t>
      </w:r>
    </w:p>
    <w:p w14:paraId="5C211453" w14:textId="77777777" w:rsidR="00314F8B" w:rsidRPr="00C74546" w:rsidRDefault="00314F8B" w:rsidP="00696DCD">
      <w:pPr>
        <w:spacing w:after="0"/>
        <w:jc w:val="both"/>
        <w:rPr>
          <w:b/>
          <w:color w:val="000000"/>
          <w:sz w:val="22"/>
        </w:rPr>
      </w:pPr>
    </w:p>
    <w:p w14:paraId="7C15AA89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WARUNKACH UDZIAŁU W POSTĘ</w:t>
      </w:r>
      <w:r w:rsidR="008352C5">
        <w:rPr>
          <w:b/>
          <w:color w:val="000000"/>
          <w:sz w:val="22"/>
        </w:rPr>
        <w:t>POWANIU O UDZIELENIE ZAMÓWIENIA</w:t>
      </w:r>
    </w:p>
    <w:p w14:paraId="663C49AC" w14:textId="77777777" w:rsidR="00161342" w:rsidRDefault="00161342" w:rsidP="00161342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</w:p>
    <w:p w14:paraId="31E327B9" w14:textId="77777777" w:rsidR="00522030" w:rsidRPr="00301964" w:rsidRDefault="00522030" w:rsidP="00F63313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before="26" w:after="0" w:line="360" w:lineRule="auto"/>
        <w:jc w:val="both"/>
        <w:rPr>
          <w:sz w:val="22"/>
        </w:rPr>
      </w:pPr>
      <w:r w:rsidRPr="00301964">
        <w:rPr>
          <w:b/>
          <w:sz w:val="22"/>
        </w:rPr>
        <w:t xml:space="preserve">O udzielenie zamówienia mogą się ubiegać Wykonawcy, </w:t>
      </w:r>
      <w:r w:rsidRPr="00301964">
        <w:rPr>
          <w:sz w:val="22"/>
        </w:rPr>
        <w:t xml:space="preserve">którzy </w:t>
      </w:r>
      <w:r w:rsidRPr="00301964">
        <w:rPr>
          <w:color w:val="000000"/>
          <w:sz w:val="22"/>
        </w:rPr>
        <w:t xml:space="preserve">spełniają warunki udziału </w:t>
      </w:r>
      <w:r>
        <w:rPr>
          <w:color w:val="000000"/>
          <w:sz w:val="22"/>
        </w:rPr>
        <w:br/>
      </w:r>
      <w:r w:rsidRPr="00301964">
        <w:rPr>
          <w:color w:val="000000"/>
          <w:sz w:val="22"/>
        </w:rPr>
        <w:t xml:space="preserve">w postępowaniu dotyczące </w:t>
      </w:r>
      <w:r w:rsidRPr="00301964">
        <w:rPr>
          <w:b/>
          <w:sz w:val="22"/>
        </w:rPr>
        <w:t>zdolności technicznej lub zawodowej</w:t>
      </w:r>
      <w:r w:rsidRPr="00301964">
        <w:rPr>
          <w:sz w:val="22"/>
        </w:rPr>
        <w:t>.</w:t>
      </w:r>
    </w:p>
    <w:p w14:paraId="7277AEAF" w14:textId="77777777" w:rsidR="00522030" w:rsidRDefault="00522030" w:rsidP="00522030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i/>
          <w:sz w:val="22"/>
        </w:rPr>
      </w:pPr>
      <w:r w:rsidRPr="00301964">
        <w:rPr>
          <w:rFonts w:eastAsia="Calibri"/>
          <w:bCs/>
          <w:color w:val="000000"/>
          <w:sz w:val="22"/>
          <w:lang w:val="x-none" w:eastAsia="en-US"/>
        </w:rPr>
        <w:t xml:space="preserve">Warunkiem udziału w postępowaniu jest należyte wykonanie w okresie ostatnich 3 lat </w:t>
      </w:r>
      <w:r w:rsidRPr="00301964">
        <w:rPr>
          <w:rFonts w:eastAsia="Calibri"/>
          <w:bCs/>
          <w:color w:val="000000"/>
          <w:sz w:val="22"/>
          <w:lang w:eastAsia="en-US"/>
        </w:rPr>
        <w:t>liczonych wstecz od dnia, w którym upływa termin składania ofert, a jeżeli okres prowadzenia działalności jest krótszy – w tym okresie</w:t>
      </w:r>
      <w:r>
        <w:rPr>
          <w:rFonts w:eastAsia="Calibri"/>
          <w:bCs/>
          <w:color w:val="000000"/>
          <w:sz w:val="22"/>
          <w:lang w:eastAsia="en-US"/>
        </w:rPr>
        <w:t xml:space="preserve">, </w:t>
      </w:r>
      <w:r w:rsidRPr="00720760">
        <w:rPr>
          <w:rFonts w:eastAsia="Calibri"/>
          <w:b/>
          <w:bCs/>
          <w:sz w:val="22"/>
          <w:lang w:eastAsia="en-US"/>
        </w:rPr>
        <w:t>co najmniej</w:t>
      </w:r>
      <w:r w:rsidRPr="00720760">
        <w:rPr>
          <w:rFonts w:eastAsia="Calibri"/>
          <w:b/>
          <w:bCs/>
          <w:color w:val="FF0000"/>
          <w:sz w:val="22"/>
          <w:lang w:eastAsia="en-US"/>
        </w:rPr>
        <w:t xml:space="preserve"> </w:t>
      </w:r>
      <w:r w:rsidR="002B6C86">
        <w:rPr>
          <w:b/>
          <w:sz w:val="22"/>
        </w:rPr>
        <w:t>2</w:t>
      </w:r>
      <w:r w:rsidRPr="00720760">
        <w:rPr>
          <w:b/>
          <w:sz w:val="22"/>
        </w:rPr>
        <w:t xml:space="preserve"> usług, z których każda</w:t>
      </w:r>
      <w:r w:rsidRPr="00104253">
        <w:rPr>
          <w:sz w:val="22"/>
        </w:rPr>
        <w:t xml:space="preserve"> polegała na </w:t>
      </w:r>
      <w:r>
        <w:rPr>
          <w:sz w:val="22"/>
        </w:rPr>
        <w:t>kompleksowej organizacji wraz z opracowaniem merytorycznym konferencji i/lub seminariów związanych  z marketingiem i/lub gospodarką, promocją regionu i/lub miasta i/lub związków regionów i/lub miast, dla minimum 100 osób.</w:t>
      </w:r>
    </w:p>
    <w:p w14:paraId="74755E8A" w14:textId="77777777" w:rsidR="00522030" w:rsidRPr="00104253" w:rsidRDefault="00522030" w:rsidP="00F63313">
      <w:pPr>
        <w:pStyle w:val="Akapitzlist"/>
        <w:numPr>
          <w:ilvl w:val="0"/>
          <w:numId w:val="36"/>
        </w:numPr>
        <w:spacing w:before="26" w:after="0" w:line="360" w:lineRule="auto"/>
        <w:jc w:val="both"/>
        <w:rPr>
          <w:sz w:val="22"/>
        </w:rPr>
      </w:pPr>
      <w:r w:rsidRPr="00104253">
        <w:rPr>
          <w:color w:val="000000"/>
          <w:sz w:val="22"/>
        </w:rPr>
        <w:t xml:space="preserve">W odniesieniu do warunków dotyczących wykształcenia, kwalifikacji zawodowych lub doświadczenia Wykonawcy wspólnie ubiegający się o udzielenie zamówienia mogą polegać </w:t>
      </w:r>
      <w:r>
        <w:rPr>
          <w:color w:val="000000"/>
          <w:sz w:val="22"/>
        </w:rPr>
        <w:br/>
      </w:r>
      <w:r w:rsidRPr="00104253">
        <w:rPr>
          <w:color w:val="000000"/>
          <w:sz w:val="22"/>
        </w:rPr>
        <w:t>na zdolnościach tych z Wykonawców, którzy wykonają usługi, do realizacji których te zdolności są wymagane.</w:t>
      </w:r>
      <w:r w:rsidRPr="00104253">
        <w:rPr>
          <w:color w:val="FF0000"/>
          <w:sz w:val="22"/>
        </w:rPr>
        <w:t xml:space="preserve"> </w:t>
      </w:r>
    </w:p>
    <w:p w14:paraId="55B8D4C9" w14:textId="77777777" w:rsidR="00522030" w:rsidRPr="00104253" w:rsidRDefault="00522030" w:rsidP="00F63313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before="26" w:after="0" w:line="360" w:lineRule="auto"/>
        <w:jc w:val="both"/>
        <w:rPr>
          <w:b/>
          <w:bCs/>
          <w:color w:val="000000"/>
          <w:sz w:val="22"/>
        </w:rPr>
      </w:pPr>
      <w:r w:rsidRPr="00104253">
        <w:rPr>
          <w:color w:val="000000"/>
          <w:sz w:val="22"/>
        </w:rPr>
        <w:t xml:space="preserve">W przypadku, o którym mowa w ust. 2 Wykonawcy wspólnie ubiegający się o udzielenie zamówienia </w:t>
      </w:r>
      <w:r w:rsidRPr="00104253">
        <w:rPr>
          <w:b/>
          <w:color w:val="000000"/>
          <w:sz w:val="22"/>
        </w:rPr>
        <w:t>dołączają odpowiednio do oferty oświadczenie</w:t>
      </w:r>
      <w:r w:rsidRPr="00104253">
        <w:rPr>
          <w:color w:val="000000"/>
          <w:sz w:val="22"/>
        </w:rPr>
        <w:t>, z którego wynika, które dostawy lub usługi wykonają poszczególni Wykonawcy.</w:t>
      </w:r>
      <w:r w:rsidRPr="00104253">
        <w:rPr>
          <w:color w:val="FF0000"/>
          <w:sz w:val="22"/>
        </w:rPr>
        <w:t xml:space="preserve"> </w:t>
      </w:r>
    </w:p>
    <w:p w14:paraId="2EC7F837" w14:textId="77777777" w:rsidR="00522030" w:rsidRPr="00104253" w:rsidRDefault="00522030" w:rsidP="00F63313">
      <w:pPr>
        <w:pStyle w:val="Akapitzlist"/>
        <w:numPr>
          <w:ilvl w:val="0"/>
          <w:numId w:val="36"/>
        </w:numPr>
        <w:spacing w:after="0" w:line="360" w:lineRule="auto"/>
        <w:jc w:val="both"/>
        <w:rPr>
          <w:sz w:val="22"/>
        </w:rPr>
      </w:pPr>
      <w:r w:rsidRPr="00104253">
        <w:rPr>
          <w:color w:val="000000"/>
          <w:sz w:val="22"/>
        </w:rPr>
        <w:t xml:space="preserve">Wykonawca może w celu potwierdzenia spełniania warunków udziału w postępowaniu </w:t>
      </w:r>
      <w:r>
        <w:rPr>
          <w:color w:val="000000"/>
          <w:sz w:val="22"/>
        </w:rPr>
        <w:br/>
      </w:r>
      <w:r w:rsidRPr="00104253">
        <w:rPr>
          <w:color w:val="000000"/>
          <w:sz w:val="22"/>
        </w:rPr>
        <w:t xml:space="preserve">w stosownych sytuacjach oraz w odniesieniu do konkretnego zamówienia, lub jego części, </w:t>
      </w:r>
      <w:r w:rsidRPr="00104253">
        <w:rPr>
          <w:color w:val="000000"/>
          <w:sz w:val="22"/>
        </w:rPr>
        <w:lastRenderedPageBreak/>
        <w:t xml:space="preserve">polegać na zdolnościach technicznych lub zawodowych lub sytuacji finansowej lub ekonomicznej podmiotów udostępniających zasoby, niezależnie od charakteru prawnego łączących go z nimi stosunków prawnych </w:t>
      </w:r>
    </w:p>
    <w:p w14:paraId="488A1D9D" w14:textId="77777777" w:rsidR="00522030" w:rsidRPr="00104253" w:rsidRDefault="00522030" w:rsidP="00F63313">
      <w:pPr>
        <w:pStyle w:val="Akapitzlist"/>
        <w:numPr>
          <w:ilvl w:val="0"/>
          <w:numId w:val="36"/>
        </w:numPr>
        <w:spacing w:before="26" w:after="0" w:line="360" w:lineRule="auto"/>
        <w:jc w:val="both"/>
        <w:rPr>
          <w:sz w:val="22"/>
        </w:rPr>
      </w:pPr>
      <w:r w:rsidRPr="00104253">
        <w:rPr>
          <w:color w:val="000000"/>
          <w:sz w:val="22"/>
        </w:rPr>
        <w:t xml:space="preserve">W odniesieniu do warunków dotyczących wykształcenia, kwalifikacji zawodowych lub doświadczenia Wykonawcy mogą polegać na zdolnościach podmiotów udostępniających zasoby, jeśli podmioty te wykonają </w:t>
      </w:r>
      <w:r w:rsidRPr="00104253">
        <w:rPr>
          <w:b/>
          <w:color w:val="000000"/>
          <w:sz w:val="22"/>
        </w:rPr>
        <w:t>usługi</w:t>
      </w:r>
      <w:r w:rsidRPr="00104253">
        <w:rPr>
          <w:color w:val="000000"/>
          <w:sz w:val="22"/>
        </w:rPr>
        <w:t>, do realizacji których te zdolności są wymagane.</w:t>
      </w:r>
      <w:r w:rsidRPr="00104253">
        <w:rPr>
          <w:color w:val="FF0000"/>
          <w:sz w:val="22"/>
        </w:rPr>
        <w:t xml:space="preserve"> </w:t>
      </w:r>
    </w:p>
    <w:p w14:paraId="759EDC62" w14:textId="77777777" w:rsidR="00522030" w:rsidRPr="00104253" w:rsidRDefault="00522030" w:rsidP="00F63313">
      <w:pPr>
        <w:pStyle w:val="Akapitzlist"/>
        <w:numPr>
          <w:ilvl w:val="0"/>
          <w:numId w:val="36"/>
        </w:numPr>
        <w:spacing w:before="26" w:after="0" w:line="360" w:lineRule="auto"/>
        <w:jc w:val="both"/>
        <w:rPr>
          <w:sz w:val="22"/>
        </w:rPr>
      </w:pPr>
      <w:r w:rsidRPr="00104253">
        <w:rPr>
          <w:color w:val="000000"/>
          <w:sz w:val="22"/>
        </w:rPr>
        <w:t xml:space="preserve">Wykonawca, który polega na zdolnościach lub sytuacji podmiotów udostępniających zasoby, </w:t>
      </w:r>
      <w:r w:rsidRPr="00104253">
        <w:rPr>
          <w:b/>
          <w:color w:val="000000"/>
          <w:sz w:val="22"/>
        </w:rPr>
        <w:t>składa, wraz z ofertą, zobowiązanie podmiotu udostępniającego</w:t>
      </w:r>
      <w:r w:rsidRPr="00104253">
        <w:rPr>
          <w:color w:val="000000"/>
          <w:sz w:val="22"/>
        </w:rPr>
        <w:t xml:space="preserve"> zasoby do oddania mu do dyspozycji niezbędnych zasobów na potrzeby realizacji danego zamówienia lub inny podmiotowy środek dowodowy potwierdzający, że wykonawca realizując zamówienie, będzie dysponował niezbędnymi zasobami tych podmiotów.</w:t>
      </w:r>
      <w:r w:rsidRPr="00104253">
        <w:rPr>
          <w:color w:val="FF0000"/>
          <w:sz w:val="22"/>
        </w:rPr>
        <w:t xml:space="preserve"> </w:t>
      </w:r>
    </w:p>
    <w:p w14:paraId="6A799F53" w14:textId="77777777" w:rsidR="00522030" w:rsidRPr="00104253" w:rsidRDefault="00522030" w:rsidP="00F63313">
      <w:pPr>
        <w:pStyle w:val="Akapitzlist"/>
        <w:numPr>
          <w:ilvl w:val="0"/>
          <w:numId w:val="36"/>
        </w:numPr>
        <w:spacing w:before="26" w:after="0" w:line="360" w:lineRule="auto"/>
        <w:jc w:val="both"/>
        <w:rPr>
          <w:sz w:val="22"/>
        </w:rPr>
      </w:pPr>
      <w:r w:rsidRPr="00104253">
        <w:rPr>
          <w:b/>
          <w:color w:val="000000"/>
          <w:sz w:val="22"/>
        </w:rPr>
        <w:t>Zobowiązanie podmiotu udostępniającego zasoby</w:t>
      </w:r>
      <w:r w:rsidRPr="00104253">
        <w:rPr>
          <w:color w:val="000000"/>
          <w:sz w:val="22"/>
        </w:rPr>
        <w:t xml:space="preserve">, o którym mowa w ust. 6,  potwierdza, </w:t>
      </w:r>
      <w:r>
        <w:rPr>
          <w:color w:val="000000"/>
          <w:sz w:val="22"/>
        </w:rPr>
        <w:br/>
      </w:r>
      <w:r w:rsidRPr="00104253">
        <w:rPr>
          <w:color w:val="000000"/>
          <w:sz w:val="22"/>
        </w:rPr>
        <w:t xml:space="preserve">że stosunek łączący Wykonawcę z podmiotami udostępniającymi zasoby gwarantuje rzeczywisty dostęp do tych zasobów oraz </w:t>
      </w:r>
      <w:r w:rsidRPr="00104253">
        <w:rPr>
          <w:b/>
          <w:color w:val="000000"/>
          <w:sz w:val="22"/>
        </w:rPr>
        <w:t>określa w szczególności</w:t>
      </w:r>
      <w:r w:rsidRPr="00104253">
        <w:rPr>
          <w:color w:val="000000"/>
          <w:sz w:val="22"/>
        </w:rPr>
        <w:t>:</w:t>
      </w:r>
    </w:p>
    <w:p w14:paraId="56E21994" w14:textId="77777777" w:rsidR="00522030" w:rsidRPr="00104253" w:rsidRDefault="00522030" w:rsidP="00F63313">
      <w:pPr>
        <w:pStyle w:val="Akapitzlist"/>
        <w:numPr>
          <w:ilvl w:val="0"/>
          <w:numId w:val="5"/>
        </w:numPr>
        <w:spacing w:before="26" w:after="0" w:line="360" w:lineRule="auto"/>
        <w:jc w:val="both"/>
        <w:rPr>
          <w:sz w:val="22"/>
        </w:rPr>
      </w:pPr>
      <w:r w:rsidRPr="00104253">
        <w:rPr>
          <w:color w:val="000000"/>
          <w:sz w:val="22"/>
        </w:rPr>
        <w:t>zakres dostępnych wykonawcy zasobów podmiotu udostępniającego zasoby;</w:t>
      </w:r>
    </w:p>
    <w:p w14:paraId="3AFC2838" w14:textId="77777777" w:rsidR="00522030" w:rsidRPr="00104253" w:rsidRDefault="00522030" w:rsidP="00F63313">
      <w:pPr>
        <w:pStyle w:val="Akapitzlist"/>
        <w:numPr>
          <w:ilvl w:val="0"/>
          <w:numId w:val="5"/>
        </w:numPr>
        <w:spacing w:before="26" w:after="0" w:line="360" w:lineRule="auto"/>
        <w:jc w:val="both"/>
        <w:rPr>
          <w:sz w:val="22"/>
        </w:rPr>
      </w:pPr>
      <w:r w:rsidRPr="00104253">
        <w:rPr>
          <w:color w:val="000000"/>
          <w:sz w:val="22"/>
        </w:rPr>
        <w:t>sposób i okres udostępnienia wykonawcy i wykorzystania przez niego zasobów podmiotu udostępniającego te zasoby przy wykonywaniu zamówienia;</w:t>
      </w:r>
    </w:p>
    <w:p w14:paraId="769FC3EF" w14:textId="77777777" w:rsidR="00522030" w:rsidRPr="00104253" w:rsidRDefault="00522030" w:rsidP="00F63313">
      <w:pPr>
        <w:pStyle w:val="Akapitzlist"/>
        <w:numPr>
          <w:ilvl w:val="0"/>
          <w:numId w:val="5"/>
        </w:numPr>
        <w:spacing w:before="26" w:after="0" w:line="360" w:lineRule="auto"/>
        <w:jc w:val="both"/>
        <w:rPr>
          <w:sz w:val="22"/>
        </w:rPr>
      </w:pPr>
      <w:r w:rsidRPr="00104253">
        <w:rPr>
          <w:color w:val="000000"/>
          <w:sz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  <w:r w:rsidRPr="00104253">
        <w:rPr>
          <w:color w:val="FF0000"/>
          <w:sz w:val="22"/>
        </w:rPr>
        <w:t xml:space="preserve"> </w:t>
      </w:r>
    </w:p>
    <w:p w14:paraId="6A2C8EA0" w14:textId="77777777" w:rsidR="00522030" w:rsidRPr="00993029" w:rsidRDefault="00522030" w:rsidP="00F63313">
      <w:pPr>
        <w:pStyle w:val="Akapitzlist"/>
        <w:numPr>
          <w:ilvl w:val="0"/>
          <w:numId w:val="37"/>
        </w:numPr>
        <w:spacing w:after="0" w:line="360" w:lineRule="auto"/>
        <w:jc w:val="both"/>
        <w:rPr>
          <w:sz w:val="22"/>
        </w:rPr>
      </w:pPr>
      <w:r w:rsidRPr="00104253">
        <w:rPr>
          <w:color w:val="000000"/>
          <w:sz w:val="22"/>
        </w:rPr>
        <w:t>Zamawiający ocenia, czy udostępniane Wykonawcy przez podmioty udostępniające zasoby zdolności techniczne lub zawodowe lub ich sytuacja finansowa lub ekonomiczna, pozwalają na wykazanie przez Wykonawcę spełniania warunków udziału w postępowaniu, o których mowa w ust. 1 oraz, jeżeli to dotyczy, kryteriów selekcji, a także bada, czy nie zachodzą wobec tego podmiotu podstawy wykluczenia, które zostały przewidziane względem Wykonawcy.</w:t>
      </w:r>
      <w:r w:rsidRPr="00104253">
        <w:rPr>
          <w:color w:val="FF0000"/>
          <w:sz w:val="22"/>
        </w:rPr>
        <w:t xml:space="preserve"> </w:t>
      </w:r>
    </w:p>
    <w:p w14:paraId="4A68720E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23EC6C70" w14:textId="77777777" w:rsidR="00314F8B" w:rsidRPr="00D2179A" w:rsidRDefault="0011793E" w:rsidP="00314F8B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 xml:space="preserve">WYKAZ </w:t>
      </w:r>
      <w:r w:rsidR="008352C5">
        <w:rPr>
          <w:b/>
          <w:color w:val="000000"/>
          <w:sz w:val="22"/>
        </w:rPr>
        <w:t>PODMIOTOWYCH ŚRODKÓW DOWODOWYCH</w:t>
      </w:r>
    </w:p>
    <w:p w14:paraId="4008C700" w14:textId="77777777" w:rsidR="00161342" w:rsidRDefault="00161342" w:rsidP="00865B16">
      <w:pPr>
        <w:pStyle w:val="Akapitzlist"/>
        <w:spacing w:after="0"/>
        <w:rPr>
          <w:b/>
          <w:i/>
          <w:color w:val="000000"/>
          <w:sz w:val="20"/>
          <w:szCs w:val="20"/>
        </w:rPr>
      </w:pPr>
    </w:p>
    <w:p w14:paraId="2BC71B53" w14:textId="77777777" w:rsidR="00522030" w:rsidRPr="00F556F9" w:rsidRDefault="00522030" w:rsidP="00F63313">
      <w:pPr>
        <w:pStyle w:val="Akapitzlist"/>
        <w:numPr>
          <w:ilvl w:val="0"/>
          <w:numId w:val="30"/>
        </w:numPr>
        <w:spacing w:after="0" w:line="360" w:lineRule="auto"/>
        <w:jc w:val="both"/>
        <w:rPr>
          <w:b/>
          <w:color w:val="000000"/>
          <w:sz w:val="22"/>
        </w:rPr>
      </w:pPr>
      <w:r w:rsidRPr="003C53CB">
        <w:rPr>
          <w:color w:val="000000"/>
          <w:sz w:val="22"/>
        </w:rPr>
        <w:t>Zamawiający przed wyborem najkorzystniejszej oferty w</w:t>
      </w:r>
      <w:r>
        <w:rPr>
          <w:color w:val="000000"/>
          <w:sz w:val="22"/>
        </w:rPr>
        <w:t>e</w:t>
      </w:r>
      <w:r w:rsidRPr="003C53CB">
        <w:rPr>
          <w:color w:val="000000"/>
          <w:sz w:val="22"/>
        </w:rPr>
        <w:t>zw</w:t>
      </w:r>
      <w:r>
        <w:rPr>
          <w:color w:val="000000"/>
          <w:sz w:val="22"/>
        </w:rPr>
        <w:t>ie W</w:t>
      </w:r>
      <w:r w:rsidRPr="003C53CB">
        <w:rPr>
          <w:color w:val="000000"/>
          <w:sz w:val="22"/>
        </w:rPr>
        <w:t>ykonawcę, którego oferta została najwyżej oceniona, do złożenia w wyznaczonym te</w:t>
      </w:r>
      <w:r>
        <w:rPr>
          <w:color w:val="000000"/>
          <w:sz w:val="22"/>
        </w:rPr>
        <w:t>rminie, nie krótszym niż 10 dni:</w:t>
      </w:r>
    </w:p>
    <w:p w14:paraId="10700E34" w14:textId="776F54AB" w:rsidR="00522030" w:rsidRDefault="00522030" w:rsidP="00F63313">
      <w:pPr>
        <w:pStyle w:val="Akapitzlist"/>
        <w:numPr>
          <w:ilvl w:val="0"/>
          <w:numId w:val="38"/>
        </w:numPr>
        <w:spacing w:after="0" w:line="360" w:lineRule="auto"/>
        <w:jc w:val="both"/>
        <w:rPr>
          <w:sz w:val="22"/>
        </w:rPr>
      </w:pPr>
      <w:r w:rsidRPr="00993029">
        <w:rPr>
          <w:b/>
          <w:sz w:val="22"/>
        </w:rPr>
        <w:t>Wykazu usług</w:t>
      </w:r>
      <w:r>
        <w:rPr>
          <w:sz w:val="22"/>
        </w:rPr>
        <w:t xml:space="preserve"> </w:t>
      </w:r>
      <w:r w:rsidRPr="00F556F9">
        <w:rPr>
          <w:sz w:val="22"/>
        </w:rPr>
        <w:t>należycie wykonanych</w:t>
      </w:r>
      <w:r>
        <w:rPr>
          <w:sz w:val="22"/>
        </w:rPr>
        <w:t xml:space="preserve"> w </w:t>
      </w:r>
      <w:r w:rsidRPr="002E7DB4">
        <w:rPr>
          <w:sz w:val="22"/>
        </w:rPr>
        <w:t>okresie ostatnich 3 lat liczonych wstecz od dnia, w którym upływa termin składania ofert, a jeżeli okres prowadzenia działalności jest krótszy – w tym okresie</w:t>
      </w:r>
      <w:r>
        <w:rPr>
          <w:sz w:val="22"/>
        </w:rPr>
        <w:t xml:space="preserve"> wraz z podaniem ich przedmiotu, dat wykonania i podmiotów, na rzecz których usługi zostały wykonane, oraz załączeniem </w:t>
      </w:r>
      <w:r w:rsidRPr="00993029">
        <w:rPr>
          <w:b/>
          <w:sz w:val="22"/>
          <w:u w:val="single"/>
        </w:rPr>
        <w:t>dowodów</w:t>
      </w:r>
      <w:r>
        <w:rPr>
          <w:sz w:val="22"/>
        </w:rPr>
        <w:t xml:space="preserve"> określających, czy te usługi zostały wykonane należycie, przy czym dowodami, o których mowa, są referencje bądź inne dokumenty sporządzone przez podmiot, na rzecz </w:t>
      </w:r>
      <w:r>
        <w:rPr>
          <w:sz w:val="22"/>
        </w:rPr>
        <w:lastRenderedPageBreak/>
        <w:t>którego usługi zostały wykonane, a jeżeli wykonawca z przyczyn niezależnych od niego nie jest w stanie uzyskać tych dokumentów – oświadczenie Wykonawcy.</w:t>
      </w:r>
    </w:p>
    <w:p w14:paraId="35DDAC92" w14:textId="77777777" w:rsidR="00AD1FC8" w:rsidRPr="003663A2" w:rsidRDefault="00AD1FC8" w:rsidP="003663A2">
      <w:pPr>
        <w:pStyle w:val="Akapitzlist"/>
        <w:spacing w:after="0"/>
        <w:ind w:left="1416"/>
        <w:rPr>
          <w:b/>
          <w:i/>
          <w:color w:val="000000"/>
          <w:sz w:val="22"/>
        </w:rPr>
      </w:pPr>
    </w:p>
    <w:p w14:paraId="1432220D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ŚRODKACH KOMUNIKACJI ELEKTRONICZNEJ, PRZY UŻYCIU KTÓRYCH ZAMAWIAJĄCY BĘDZIE KOMUNIKOWAŁ SIĘ Z WYKONAWCAMI, ORAZ INFORMACJE O WYMAGANIACH TECHNICZNYCH I ORGANIZACYJNYCH SPORZĄDZANIA, WYSYŁANIA I ODBIERANI</w:t>
      </w:r>
      <w:r w:rsidR="008352C5">
        <w:rPr>
          <w:b/>
          <w:color w:val="000000"/>
          <w:sz w:val="22"/>
        </w:rPr>
        <w:t>A KORESPONDENCJI ELEKTRONICZNEJ</w:t>
      </w:r>
    </w:p>
    <w:p w14:paraId="62510B5C" w14:textId="77777777" w:rsidR="003F2F74" w:rsidRDefault="003F2F74" w:rsidP="003F2F74">
      <w:pPr>
        <w:pStyle w:val="Akapitzlist"/>
        <w:rPr>
          <w:b/>
          <w:sz w:val="22"/>
        </w:rPr>
      </w:pPr>
    </w:p>
    <w:p w14:paraId="5A2DC2EE" w14:textId="77777777" w:rsidR="00161342" w:rsidRPr="008733F0" w:rsidRDefault="00161342" w:rsidP="00F63313">
      <w:pPr>
        <w:pStyle w:val="Akapitzlist"/>
        <w:numPr>
          <w:ilvl w:val="0"/>
          <w:numId w:val="6"/>
        </w:numPr>
        <w:tabs>
          <w:tab w:val="clear" w:pos="726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W postępowaniu o udzielenie zamówienia  komunikacja między Zamawiającym a Wykonawcami odbywa się przy użyciu środków komunikacji elektronicznej za pośrednictwem platformy zakupowej</w:t>
      </w:r>
      <w:r w:rsidRPr="008733F0">
        <w:rPr>
          <w:bCs/>
          <w:iCs/>
          <w:color w:val="000000" w:themeColor="text1"/>
          <w:sz w:val="22"/>
        </w:rPr>
        <w:t xml:space="preserve"> dostępnej pod adresem </w:t>
      </w:r>
      <w:hyperlink r:id="rId11" w:tgtFrame="_blank" w:history="1">
        <w:r w:rsidRPr="008733F0">
          <w:rPr>
            <w:rStyle w:val="Hipercze"/>
            <w:b/>
            <w:color w:val="000000" w:themeColor="text1"/>
            <w:sz w:val="22"/>
          </w:rPr>
          <w:t>https://platformazakupowa.pl/pn/warmia.mazury</w:t>
        </w:r>
      </w:hyperlink>
    </w:p>
    <w:p w14:paraId="289BFDA1" w14:textId="77777777" w:rsidR="00161342" w:rsidRDefault="00161342" w:rsidP="00F63313">
      <w:pPr>
        <w:pStyle w:val="Akapitzlist"/>
        <w:numPr>
          <w:ilvl w:val="0"/>
          <w:numId w:val="6"/>
        </w:numPr>
        <w:tabs>
          <w:tab w:val="clear" w:pos="726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Składanie </w:t>
      </w:r>
      <w:r>
        <w:rPr>
          <w:color w:val="000000" w:themeColor="text1"/>
          <w:sz w:val="22"/>
        </w:rPr>
        <w:t xml:space="preserve">dokumentów w postępowaniu </w:t>
      </w:r>
      <w:r w:rsidRPr="008733F0">
        <w:rPr>
          <w:b/>
          <w:color w:val="000000" w:themeColor="text1"/>
          <w:sz w:val="22"/>
        </w:rPr>
        <w:t>z wyjątkiem oferty</w:t>
      </w:r>
      <w:r w:rsidRPr="008733F0">
        <w:rPr>
          <w:color w:val="000000" w:themeColor="text1"/>
          <w:sz w:val="22"/>
        </w:rPr>
        <w:t>, odbywa się elektronicznie za pośrednictwem formularza ,</w:t>
      </w:r>
      <w:r w:rsidRPr="008733F0">
        <w:rPr>
          <w:b/>
          <w:color w:val="000000" w:themeColor="text1"/>
          <w:sz w:val="22"/>
        </w:rPr>
        <w:t xml:space="preserve">,WYŚLIJ WIADOMOŚĆ” </w:t>
      </w:r>
      <w:r w:rsidRPr="008733F0">
        <w:rPr>
          <w:color w:val="000000" w:themeColor="text1"/>
          <w:sz w:val="22"/>
        </w:rPr>
        <w:t xml:space="preserve"> dostępnego na stronie dotyczącej danego postępowania.</w:t>
      </w:r>
    </w:p>
    <w:p w14:paraId="035DC2D0" w14:textId="77777777" w:rsidR="00161342" w:rsidRPr="008733F0" w:rsidRDefault="00161342" w:rsidP="00F63313">
      <w:pPr>
        <w:pStyle w:val="Akapitzlist"/>
        <w:numPr>
          <w:ilvl w:val="0"/>
          <w:numId w:val="6"/>
        </w:numPr>
        <w:tabs>
          <w:tab w:val="clear" w:pos="726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Za datę złożenia dokumentów o których mowa w ust. 2, prz</w:t>
      </w:r>
      <w:r w:rsidR="005053AB">
        <w:rPr>
          <w:color w:val="000000" w:themeColor="text1"/>
          <w:sz w:val="22"/>
        </w:rPr>
        <w:t xml:space="preserve">yjmuje się kliknięcie przycisku </w:t>
      </w:r>
      <w:r w:rsidRPr="008733F0">
        <w:rPr>
          <w:color w:val="000000" w:themeColor="text1"/>
          <w:sz w:val="22"/>
        </w:rPr>
        <w:t>”</w:t>
      </w:r>
      <w:r w:rsidRPr="008733F0">
        <w:rPr>
          <w:b/>
          <w:color w:val="000000" w:themeColor="text1"/>
          <w:sz w:val="22"/>
        </w:rPr>
        <w:t>WYŚLIJ WIADOMOŚĆ</w:t>
      </w:r>
      <w:r w:rsidRPr="008733F0">
        <w:rPr>
          <w:color w:val="000000" w:themeColor="text1"/>
          <w:sz w:val="22"/>
        </w:rPr>
        <w:t>” po którym pojawi się komunikat</w:t>
      </w:r>
      <w:r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że wiadomość została wysłana do Zamawiającego</w:t>
      </w:r>
      <w:r w:rsidR="00E16213">
        <w:rPr>
          <w:b/>
          <w:color w:val="000000" w:themeColor="text1"/>
          <w:sz w:val="22"/>
        </w:rPr>
        <w:t>.</w:t>
      </w:r>
      <w:r w:rsidRPr="008733F0">
        <w:rPr>
          <w:b/>
          <w:color w:val="000000" w:themeColor="text1"/>
          <w:sz w:val="22"/>
        </w:rPr>
        <w:t xml:space="preserve">  </w:t>
      </w:r>
    </w:p>
    <w:p w14:paraId="3F075751" w14:textId="77777777" w:rsidR="00161342" w:rsidRPr="00102A09" w:rsidRDefault="00161342" w:rsidP="00F63313">
      <w:pPr>
        <w:pStyle w:val="Akapitzlist"/>
        <w:numPr>
          <w:ilvl w:val="0"/>
          <w:numId w:val="6"/>
        </w:numPr>
        <w:tabs>
          <w:tab w:val="clear" w:pos="726"/>
        </w:tabs>
        <w:spacing w:before="120" w:after="120" w:line="360" w:lineRule="auto"/>
        <w:ind w:left="1071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platformazakupowa.pl, dostępnych na stronie dotyczącej danego postępowania oraz  stronie głównej Platformy pod adresem</w:t>
      </w:r>
      <w:r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2" w:history="1">
        <w:r w:rsidRPr="00102A09">
          <w:rPr>
            <w:rStyle w:val="Hipercze"/>
            <w:sz w:val="22"/>
          </w:rPr>
          <w:t>https://platformazakupowa.pl</w:t>
        </w:r>
      </w:hyperlink>
    </w:p>
    <w:p w14:paraId="17AD8948" w14:textId="77777777" w:rsidR="00161342" w:rsidRPr="00E1439E" w:rsidRDefault="00161342" w:rsidP="00F63313">
      <w:pPr>
        <w:pStyle w:val="Akapitzlist"/>
        <w:numPr>
          <w:ilvl w:val="0"/>
          <w:numId w:val="6"/>
        </w:numPr>
        <w:tabs>
          <w:tab w:val="clear" w:pos="726"/>
        </w:tabs>
        <w:autoSpaceDE w:val="0"/>
        <w:autoSpaceDN w:val="0"/>
        <w:adjustRightInd w:val="0"/>
        <w:spacing w:after="0" w:line="360" w:lineRule="auto"/>
        <w:ind w:left="1071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14:paraId="7778543D" w14:textId="7E33B673" w:rsidR="00161342" w:rsidRPr="00E1439E" w:rsidRDefault="00161342" w:rsidP="00F63313">
      <w:pPr>
        <w:pStyle w:val="Akapitzlist"/>
        <w:numPr>
          <w:ilvl w:val="0"/>
          <w:numId w:val="6"/>
        </w:numPr>
        <w:tabs>
          <w:tab w:val="clear" w:pos="726"/>
        </w:tabs>
        <w:spacing w:after="0" w:line="360" w:lineRule="auto"/>
        <w:ind w:left="1071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480AE1">
        <w:rPr>
          <w:color w:val="000000" w:themeColor="text1"/>
          <w:sz w:val="22"/>
        </w:rPr>
        <w:t>munikacji elektronicznej w postę</w:t>
      </w:r>
      <w:r w:rsidRPr="00E1439E">
        <w:rPr>
          <w:color w:val="000000" w:themeColor="text1"/>
          <w:sz w:val="22"/>
        </w:rPr>
        <w:t>powaniu o udzielenie zamówienia publicznego musi być zgod</w:t>
      </w:r>
      <w:r w:rsidR="00AD3912">
        <w:rPr>
          <w:color w:val="000000" w:themeColor="text1"/>
          <w:sz w:val="22"/>
        </w:rPr>
        <w:t>n</w:t>
      </w:r>
      <w:r w:rsidRPr="00E1439E">
        <w:rPr>
          <w:color w:val="000000" w:themeColor="text1"/>
          <w:sz w:val="22"/>
        </w:rPr>
        <w:t xml:space="preserve">y z wymaganiami określonymi w rozporządzeniu Prezesa Rady Ministrów z dnia 31 grudnia 2020 r. </w:t>
      </w:r>
      <w:r w:rsidRPr="00E1439E">
        <w:rPr>
          <w:i/>
          <w:color w:val="000000" w:themeColor="text1"/>
          <w:sz w:val="22"/>
        </w:rPr>
        <w:t>(Dz.U. z 2020 poz. 2452)</w:t>
      </w:r>
    </w:p>
    <w:p w14:paraId="5E449421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07F3AC74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INFORMACJE O SPOSOBIE KOMUNIKOWANIA SIĘ ZAMAWIAJĄCEGO Z WYKONAWCAMI W INNY SPOSÓB NIŻ PRZY UŻYCIU ŚRODKÓW KOMUNIKACJI ELEKTRONICZNEJ, W TYM W PRZYPADKU ZAISTNIENIA JEDNEJ Z SYTUACJI OKREŚLONYCH W ART. 65 UST. </w:t>
      </w:r>
      <w:r w:rsidR="008352C5">
        <w:rPr>
          <w:b/>
          <w:color w:val="000000"/>
          <w:sz w:val="22"/>
        </w:rPr>
        <w:t xml:space="preserve">1, ART. 66 </w:t>
      </w:r>
      <w:r w:rsidR="00882DF6">
        <w:rPr>
          <w:b/>
          <w:color w:val="000000"/>
          <w:sz w:val="22"/>
        </w:rPr>
        <w:t>i</w:t>
      </w:r>
      <w:r w:rsidR="008352C5">
        <w:rPr>
          <w:b/>
          <w:color w:val="000000"/>
          <w:sz w:val="22"/>
        </w:rPr>
        <w:t xml:space="preserve"> ART. 69</w:t>
      </w:r>
    </w:p>
    <w:p w14:paraId="2A2B9849" w14:textId="77777777" w:rsidR="003F2F74" w:rsidRPr="00ED41E3" w:rsidRDefault="003F2F74" w:rsidP="00ED41E3">
      <w:pPr>
        <w:pStyle w:val="Akapitzlist"/>
        <w:spacing w:before="26" w:after="0"/>
        <w:ind w:left="1416"/>
        <w:jc w:val="both"/>
        <w:rPr>
          <w:b/>
          <w:i/>
          <w:sz w:val="20"/>
          <w:szCs w:val="20"/>
        </w:rPr>
      </w:pPr>
    </w:p>
    <w:p w14:paraId="657E008F" w14:textId="77777777" w:rsidR="00161342" w:rsidRPr="00A93E23" w:rsidRDefault="00161342" w:rsidP="00161342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2DE85833" w14:textId="77777777" w:rsidR="00161342" w:rsidRDefault="00161342" w:rsidP="00161342">
      <w:pPr>
        <w:spacing w:after="0"/>
        <w:ind w:left="720"/>
        <w:rPr>
          <w:b/>
          <w:color w:val="000000"/>
          <w:sz w:val="20"/>
          <w:szCs w:val="20"/>
        </w:rPr>
      </w:pPr>
    </w:p>
    <w:p w14:paraId="458C65BB" w14:textId="77777777" w:rsidR="00ED41E3" w:rsidRPr="00C74546" w:rsidRDefault="00ED41E3" w:rsidP="003F2F74">
      <w:pPr>
        <w:pStyle w:val="Akapitzlist"/>
        <w:spacing w:before="26" w:after="0"/>
        <w:jc w:val="both"/>
        <w:rPr>
          <w:b/>
          <w:sz w:val="22"/>
        </w:rPr>
      </w:pPr>
    </w:p>
    <w:p w14:paraId="3627A288" w14:textId="77777777" w:rsidR="009B3921" w:rsidRPr="00C74546" w:rsidRDefault="0011793E" w:rsidP="009B3921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lastRenderedPageBreak/>
        <w:t xml:space="preserve">WSKAZANIE OSÓB UPRAWNIONYCH DO </w:t>
      </w:r>
      <w:r w:rsidR="006C1AFF">
        <w:rPr>
          <w:b/>
          <w:color w:val="000000"/>
          <w:sz w:val="22"/>
        </w:rPr>
        <w:t>KOMUNIKOWANIA SIĘ Z WYKONAWCAMI</w:t>
      </w:r>
    </w:p>
    <w:p w14:paraId="29930EF4" w14:textId="77777777" w:rsidR="009B3921" w:rsidRDefault="009B3921" w:rsidP="009B3921">
      <w:pPr>
        <w:pStyle w:val="Akapitzlist"/>
        <w:ind w:left="1067"/>
        <w:rPr>
          <w:color w:val="000000"/>
          <w:sz w:val="22"/>
        </w:rPr>
      </w:pPr>
    </w:p>
    <w:p w14:paraId="09B16E6D" w14:textId="470524A1" w:rsidR="00522030" w:rsidRPr="0064583B" w:rsidRDefault="00161342" w:rsidP="00F63313">
      <w:pPr>
        <w:pStyle w:val="Akapitzlist"/>
        <w:numPr>
          <w:ilvl w:val="0"/>
          <w:numId w:val="7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522030">
        <w:rPr>
          <w:color w:val="000000" w:themeColor="text1"/>
          <w:sz w:val="22"/>
        </w:rPr>
        <w:t xml:space="preserve">Zamawiający wyznacza osobę do komunikowania się z Wykonawcami : </w:t>
      </w:r>
      <w:r w:rsidR="006C5B25">
        <w:rPr>
          <w:color w:val="000000" w:themeColor="text1"/>
          <w:sz w:val="22"/>
        </w:rPr>
        <w:t>Ewa Klimczak</w:t>
      </w:r>
      <w:r w:rsidR="00522030" w:rsidRPr="0064583B">
        <w:rPr>
          <w:color w:val="000000" w:themeColor="text1"/>
          <w:sz w:val="22"/>
        </w:rPr>
        <w:t xml:space="preserve">, tel. </w:t>
      </w:r>
      <w:r w:rsidR="00522030">
        <w:rPr>
          <w:color w:val="000000" w:themeColor="text1"/>
          <w:sz w:val="22"/>
        </w:rPr>
        <w:t>89 521984</w:t>
      </w:r>
      <w:r w:rsidR="006C5B25">
        <w:rPr>
          <w:color w:val="000000" w:themeColor="text1"/>
          <w:sz w:val="22"/>
        </w:rPr>
        <w:t>5</w:t>
      </w:r>
      <w:r w:rsidR="00D339A5">
        <w:rPr>
          <w:color w:val="000000" w:themeColor="text1"/>
          <w:sz w:val="22"/>
        </w:rPr>
        <w:t>.</w:t>
      </w:r>
    </w:p>
    <w:p w14:paraId="76E5FF85" w14:textId="77777777" w:rsidR="00161342" w:rsidRPr="00522030" w:rsidRDefault="00161342" w:rsidP="00F63313">
      <w:pPr>
        <w:pStyle w:val="Akapitzlist"/>
        <w:numPr>
          <w:ilvl w:val="0"/>
          <w:numId w:val="7"/>
        </w:numPr>
        <w:spacing w:before="120" w:after="40" w:line="360" w:lineRule="auto"/>
        <w:jc w:val="both"/>
        <w:rPr>
          <w:bCs/>
          <w:iCs/>
          <w:sz w:val="22"/>
        </w:rPr>
      </w:pPr>
      <w:r w:rsidRPr="00522030">
        <w:rPr>
          <w:bCs/>
          <w:iCs/>
          <w:sz w:val="22"/>
        </w:rPr>
        <w:t xml:space="preserve">Nie będą udzielane wyjaśnienia na zapytania dotyczące niniejszej SWZ kierowane w formie ustnej bezpośredniej lub telefonicznie. </w:t>
      </w:r>
    </w:p>
    <w:p w14:paraId="70888CCC" w14:textId="77777777" w:rsidR="00EC6803" w:rsidRPr="00C74546" w:rsidRDefault="00EC6803" w:rsidP="009B3921">
      <w:pPr>
        <w:pStyle w:val="Akapitzlist"/>
        <w:ind w:left="1067"/>
        <w:rPr>
          <w:color w:val="000000"/>
          <w:sz w:val="22"/>
        </w:rPr>
      </w:pPr>
    </w:p>
    <w:p w14:paraId="418E5523" w14:textId="77777777" w:rsidR="009B3921" w:rsidRPr="008352C5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WYMAGANIA DOTYCZĄCE WADIUM, JEŻELI ZAMAWIAJĄCY PRZEWIDUJE OBOWIĄZEK WNIESIENIA WADIUM</w:t>
      </w:r>
    </w:p>
    <w:p w14:paraId="0C64F044" w14:textId="77777777" w:rsidR="008352C5" w:rsidRDefault="008352C5" w:rsidP="008352C5">
      <w:pPr>
        <w:spacing w:before="26" w:after="0"/>
        <w:ind w:firstLine="708"/>
        <w:jc w:val="both"/>
        <w:rPr>
          <w:b/>
          <w:sz w:val="22"/>
        </w:rPr>
      </w:pPr>
    </w:p>
    <w:p w14:paraId="17621E4C" w14:textId="77777777" w:rsidR="00161342" w:rsidRPr="00DC1302" w:rsidRDefault="00161342" w:rsidP="00161342">
      <w:pPr>
        <w:spacing w:before="26" w:after="0" w:line="360" w:lineRule="auto"/>
        <w:ind w:firstLine="708"/>
        <w:jc w:val="both"/>
        <w:rPr>
          <w:sz w:val="22"/>
        </w:rPr>
      </w:pPr>
      <w:r w:rsidRPr="00DC1302">
        <w:rPr>
          <w:sz w:val="22"/>
        </w:rPr>
        <w:t xml:space="preserve">Zamawiający nie </w:t>
      </w:r>
      <w:r w:rsidR="00882DF6">
        <w:rPr>
          <w:sz w:val="22"/>
        </w:rPr>
        <w:t>wymaga</w:t>
      </w:r>
      <w:r w:rsidRPr="00DC1302">
        <w:rPr>
          <w:sz w:val="22"/>
        </w:rPr>
        <w:t xml:space="preserve"> wniesienia wadium.</w:t>
      </w:r>
    </w:p>
    <w:p w14:paraId="2A3108ED" w14:textId="77777777" w:rsidR="00EC6803" w:rsidRPr="00C74546" w:rsidRDefault="00EC6803" w:rsidP="009B3921">
      <w:pPr>
        <w:pStyle w:val="Akapitzlist"/>
        <w:spacing w:before="26" w:after="0"/>
        <w:ind w:left="1067"/>
        <w:jc w:val="both"/>
        <w:rPr>
          <w:b/>
          <w:sz w:val="22"/>
        </w:rPr>
      </w:pPr>
    </w:p>
    <w:p w14:paraId="3630323B" w14:textId="77777777"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ZWIĄZANIA OFERTĄ</w:t>
      </w:r>
    </w:p>
    <w:p w14:paraId="7203DBDF" w14:textId="77777777"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1916DD12" w14:textId="37510624" w:rsidR="00161342" w:rsidRPr="00FB667A" w:rsidRDefault="00161342" w:rsidP="00161342">
      <w:pPr>
        <w:spacing w:after="0" w:line="360" w:lineRule="auto"/>
        <w:ind w:left="708" w:firstLine="12"/>
        <w:jc w:val="both"/>
        <w:rPr>
          <w:sz w:val="22"/>
        </w:rPr>
      </w:pPr>
      <w:r w:rsidRPr="00FB667A">
        <w:rPr>
          <w:color w:val="000000"/>
          <w:sz w:val="22"/>
        </w:rPr>
        <w:t xml:space="preserve">Wykonawca jest związany ofertą od dnia upływu terminu składania ofert do dnia </w:t>
      </w:r>
      <w:r w:rsidR="000A7463">
        <w:rPr>
          <w:color w:val="000000"/>
          <w:sz w:val="22"/>
        </w:rPr>
        <w:t xml:space="preserve">                    </w:t>
      </w:r>
      <w:r w:rsidR="000A7463" w:rsidRPr="000A7463">
        <w:rPr>
          <w:b/>
          <w:bCs/>
          <w:color w:val="000000"/>
          <w:sz w:val="22"/>
        </w:rPr>
        <w:t>04.09</w:t>
      </w:r>
      <w:r w:rsidR="00456658" w:rsidRPr="000A7463">
        <w:rPr>
          <w:b/>
          <w:bCs/>
          <w:color w:val="000000"/>
          <w:sz w:val="22"/>
        </w:rPr>
        <w:t>.</w:t>
      </w:r>
      <w:r w:rsidRPr="000A7463">
        <w:rPr>
          <w:b/>
          <w:bCs/>
          <w:color w:val="000000"/>
          <w:sz w:val="22"/>
        </w:rPr>
        <w:t>202</w:t>
      </w:r>
      <w:r w:rsidR="006C5B25" w:rsidRPr="000A7463">
        <w:rPr>
          <w:b/>
          <w:bCs/>
          <w:color w:val="000000"/>
          <w:sz w:val="22"/>
        </w:rPr>
        <w:t>4</w:t>
      </w:r>
      <w:r w:rsidR="000A7463">
        <w:rPr>
          <w:b/>
          <w:bCs/>
          <w:color w:val="000000"/>
          <w:sz w:val="22"/>
        </w:rPr>
        <w:t xml:space="preserve"> </w:t>
      </w:r>
      <w:r w:rsidRPr="000A7463">
        <w:rPr>
          <w:b/>
          <w:bCs/>
          <w:color w:val="000000"/>
          <w:sz w:val="22"/>
        </w:rPr>
        <w:t>r</w:t>
      </w:r>
      <w:r w:rsidRPr="00FB667A">
        <w:rPr>
          <w:b/>
          <w:color w:val="000000"/>
          <w:sz w:val="22"/>
        </w:rPr>
        <w:t xml:space="preserve">. </w:t>
      </w:r>
    </w:p>
    <w:p w14:paraId="1D2BB41D" w14:textId="77777777" w:rsidR="00EC6803" w:rsidRPr="00C74546" w:rsidRDefault="00EC6803" w:rsidP="003F2F74">
      <w:pPr>
        <w:pStyle w:val="Akapitzlist"/>
        <w:spacing w:before="26" w:after="0"/>
        <w:jc w:val="both"/>
        <w:rPr>
          <w:b/>
          <w:sz w:val="22"/>
        </w:rPr>
      </w:pPr>
    </w:p>
    <w:p w14:paraId="30A97555" w14:textId="77777777" w:rsidR="0011793E" w:rsidRPr="0016134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OPIS SPOSOBU PR</w:t>
      </w:r>
      <w:r w:rsidR="006C1AFF">
        <w:rPr>
          <w:b/>
          <w:color w:val="000000"/>
          <w:sz w:val="22"/>
        </w:rPr>
        <w:t>ZYGOTOWYWANIA OFERTY</w:t>
      </w:r>
    </w:p>
    <w:p w14:paraId="70070B94" w14:textId="77777777" w:rsidR="00161342" w:rsidRPr="00C74546" w:rsidRDefault="00161342" w:rsidP="00161342">
      <w:pPr>
        <w:pStyle w:val="Akapitzlist"/>
        <w:spacing w:before="26" w:after="0"/>
        <w:jc w:val="both"/>
        <w:rPr>
          <w:b/>
          <w:sz w:val="22"/>
        </w:rPr>
      </w:pPr>
    </w:p>
    <w:p w14:paraId="59541477" w14:textId="77777777" w:rsidR="001B297B" w:rsidRPr="00C34A44" w:rsidRDefault="001B297B" w:rsidP="00F63313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color w:val="000000"/>
        </w:rPr>
      </w:pPr>
      <w:r w:rsidRPr="00CB0617">
        <w:rPr>
          <w:color w:val="000000"/>
          <w:sz w:val="22"/>
        </w:rPr>
        <w:t>W postępowaniu o udzielenie zamówienia ofertę, składa się, pod rygorem niewa</w:t>
      </w:r>
      <w:r w:rsidR="007E55C9">
        <w:rPr>
          <w:color w:val="000000"/>
          <w:sz w:val="22"/>
        </w:rPr>
        <w:t xml:space="preserve">żności, </w:t>
      </w:r>
      <w:r w:rsidR="002B6C86">
        <w:rPr>
          <w:color w:val="000000"/>
          <w:sz w:val="22"/>
        </w:rPr>
        <w:t xml:space="preserve">                    </w:t>
      </w:r>
      <w:r w:rsidR="007E55C9">
        <w:rPr>
          <w:color w:val="000000"/>
          <w:sz w:val="22"/>
        </w:rPr>
        <w:t xml:space="preserve">w formie elektronicznej </w:t>
      </w:r>
      <w:r w:rsidR="00B90ABB">
        <w:rPr>
          <w:sz w:val="22"/>
        </w:rPr>
        <w:t>opatrzoną</w:t>
      </w:r>
      <w:r w:rsidR="007E55C9">
        <w:rPr>
          <w:sz w:val="22"/>
        </w:rPr>
        <w:t xml:space="preserve"> </w:t>
      </w:r>
      <w:r w:rsidR="007E55C9" w:rsidRPr="00231C0C">
        <w:rPr>
          <w:sz w:val="22"/>
        </w:rPr>
        <w:t>kwalifikowanym podpisem elektronicznym</w:t>
      </w:r>
      <w:r w:rsidR="007E55C9">
        <w:rPr>
          <w:sz w:val="22"/>
        </w:rPr>
        <w:t>.</w:t>
      </w:r>
    </w:p>
    <w:p w14:paraId="09A2020F" w14:textId="77777777" w:rsidR="00161342" w:rsidRPr="007922BF" w:rsidRDefault="00161342" w:rsidP="00F63313">
      <w:pPr>
        <w:pStyle w:val="ust"/>
        <w:numPr>
          <w:ilvl w:val="0"/>
          <w:numId w:val="8"/>
        </w:numPr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Wykonawca może złożyć jedną ofertę.</w:t>
      </w:r>
    </w:p>
    <w:p w14:paraId="2735B159" w14:textId="77777777" w:rsidR="00161342" w:rsidRPr="007922BF" w:rsidRDefault="00161342" w:rsidP="00F63313">
      <w:pPr>
        <w:pStyle w:val="ust"/>
        <w:numPr>
          <w:ilvl w:val="0"/>
          <w:numId w:val="8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Treść oferty musi </w:t>
      </w:r>
      <w:r>
        <w:rPr>
          <w:color w:val="000000"/>
          <w:sz w:val="22"/>
          <w:szCs w:val="22"/>
        </w:rPr>
        <w:t>być zgodna z wymaganiami Zamawiającego określonymi w dokumentach zamówienia.</w:t>
      </w:r>
    </w:p>
    <w:p w14:paraId="51E16A23" w14:textId="77777777" w:rsidR="00161342" w:rsidRPr="007922BF" w:rsidRDefault="00161342" w:rsidP="00F63313">
      <w:pPr>
        <w:pStyle w:val="u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Ofertę nale</w:t>
      </w:r>
      <w:r>
        <w:rPr>
          <w:color w:val="000000"/>
          <w:sz w:val="22"/>
          <w:szCs w:val="22"/>
        </w:rPr>
        <w:t>ży sporządzić w języku polskim.</w:t>
      </w:r>
    </w:p>
    <w:p w14:paraId="4FB1B381" w14:textId="77777777" w:rsidR="00161342" w:rsidRPr="007922BF" w:rsidRDefault="00161342" w:rsidP="00F63313">
      <w:pPr>
        <w:pStyle w:val="ust"/>
        <w:numPr>
          <w:ilvl w:val="0"/>
          <w:numId w:val="8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Oferta wraz z załącznikami </w:t>
      </w:r>
      <w:r w:rsidRPr="007922BF">
        <w:rPr>
          <w:b/>
          <w:color w:val="000000"/>
          <w:sz w:val="22"/>
          <w:szCs w:val="22"/>
        </w:rPr>
        <w:t>musi być podpisana</w:t>
      </w:r>
      <w:r w:rsidRPr="007922BF">
        <w:rPr>
          <w:color w:val="000000"/>
          <w:sz w:val="22"/>
          <w:szCs w:val="22"/>
        </w:rPr>
        <w:t xml:space="preserve"> przez osoby upoważnione do reprezentowania Wykonawcy zgodnie z reprezentacją wynikającą z właściwego rejestru lub na podstawie udzielonego pełnomocnictwa.</w:t>
      </w:r>
    </w:p>
    <w:p w14:paraId="6F404031" w14:textId="77777777" w:rsidR="00161342" w:rsidRPr="007922BF" w:rsidRDefault="00161342" w:rsidP="00F63313">
      <w:pPr>
        <w:pStyle w:val="ust"/>
        <w:numPr>
          <w:ilvl w:val="0"/>
          <w:numId w:val="8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b/>
          <w:color w:val="000000"/>
          <w:sz w:val="22"/>
          <w:szCs w:val="22"/>
        </w:rPr>
        <w:t>Oferta powinna zawierać:</w:t>
      </w:r>
    </w:p>
    <w:p w14:paraId="0EEB79F6" w14:textId="47E30E84" w:rsidR="00EB4DF8" w:rsidRDefault="00161342" w:rsidP="00F63313">
      <w:pPr>
        <w:pStyle w:val="ust"/>
        <w:numPr>
          <w:ilvl w:val="1"/>
          <w:numId w:val="9"/>
        </w:numPr>
        <w:spacing w:before="0" w:after="0" w:line="360" w:lineRule="auto"/>
        <w:ind w:left="1288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 </w:t>
      </w:r>
      <w:r w:rsidR="00EB4DF8">
        <w:rPr>
          <w:b/>
          <w:color w:val="000000"/>
          <w:sz w:val="22"/>
          <w:szCs w:val="22"/>
        </w:rPr>
        <w:t>F</w:t>
      </w:r>
      <w:r w:rsidR="00EB4DF8" w:rsidRPr="007922BF">
        <w:rPr>
          <w:b/>
          <w:color w:val="000000"/>
          <w:sz w:val="22"/>
          <w:szCs w:val="22"/>
        </w:rPr>
        <w:t>ormularz ofertowy</w:t>
      </w:r>
      <w:r w:rsidR="00EB4DF8" w:rsidRPr="007922BF">
        <w:rPr>
          <w:color w:val="000000"/>
          <w:sz w:val="22"/>
          <w:szCs w:val="22"/>
        </w:rPr>
        <w:t xml:space="preserve">  – zgodnie ze wzorem stanowiącym załącznik nr </w:t>
      </w:r>
      <w:r w:rsidR="006C5B25">
        <w:rPr>
          <w:color w:val="000000"/>
          <w:sz w:val="22"/>
          <w:szCs w:val="22"/>
        </w:rPr>
        <w:t>2</w:t>
      </w:r>
      <w:r w:rsidR="00EB4DF8" w:rsidRPr="007922BF">
        <w:rPr>
          <w:color w:val="000000"/>
          <w:sz w:val="22"/>
          <w:szCs w:val="22"/>
        </w:rPr>
        <w:t xml:space="preserve"> d</w:t>
      </w:r>
      <w:r w:rsidR="00EB4DF8">
        <w:rPr>
          <w:color w:val="000000"/>
          <w:sz w:val="22"/>
          <w:szCs w:val="22"/>
        </w:rPr>
        <w:t>o S</w:t>
      </w:r>
      <w:r w:rsidR="00EB4DF8" w:rsidRPr="007922BF">
        <w:rPr>
          <w:color w:val="000000"/>
          <w:sz w:val="22"/>
          <w:szCs w:val="22"/>
        </w:rPr>
        <w:t xml:space="preserve">WZ; </w:t>
      </w:r>
    </w:p>
    <w:p w14:paraId="7AB2840B" w14:textId="77777777" w:rsidR="00EB4DF8" w:rsidRPr="00E95E3D" w:rsidRDefault="00EB4DF8" w:rsidP="00F63313">
      <w:pPr>
        <w:pStyle w:val="ust"/>
        <w:numPr>
          <w:ilvl w:val="1"/>
          <w:numId w:val="9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Pełnomocnictwo</w:t>
      </w:r>
      <w:r w:rsidRPr="007922BF">
        <w:rPr>
          <w:sz w:val="22"/>
          <w:szCs w:val="22"/>
        </w:rPr>
        <w:t xml:space="preserve"> -  </w:t>
      </w:r>
      <w:r w:rsidRPr="007922BF">
        <w:rPr>
          <w:b/>
          <w:i/>
          <w:iCs/>
          <w:sz w:val="22"/>
          <w:szCs w:val="22"/>
        </w:rPr>
        <w:t>jeżeli zostało udzielone.</w:t>
      </w:r>
    </w:p>
    <w:p w14:paraId="2D80843F" w14:textId="77777777" w:rsidR="00EB4DF8" w:rsidRPr="0027703E" w:rsidRDefault="00EB4DF8" w:rsidP="00F63313">
      <w:pPr>
        <w:pStyle w:val="ust"/>
        <w:numPr>
          <w:ilvl w:val="1"/>
          <w:numId w:val="9"/>
        </w:numPr>
        <w:spacing w:before="0" w:after="0" w:line="360" w:lineRule="auto"/>
        <w:ind w:left="1288"/>
        <w:rPr>
          <w:sz w:val="22"/>
          <w:szCs w:val="22"/>
        </w:rPr>
      </w:pPr>
      <w:r w:rsidRPr="0027703E">
        <w:rPr>
          <w:b/>
          <w:sz w:val="22"/>
          <w:szCs w:val="22"/>
        </w:rPr>
        <w:t xml:space="preserve">Oświadczenie, </w:t>
      </w:r>
      <w:r w:rsidRPr="0027703E">
        <w:rPr>
          <w:sz w:val="22"/>
          <w:szCs w:val="22"/>
        </w:rPr>
        <w:t xml:space="preserve">o którym mowa w rozdziale XX ust. </w:t>
      </w:r>
      <w:r w:rsidR="0027703E" w:rsidRPr="0027703E">
        <w:rPr>
          <w:sz w:val="22"/>
          <w:szCs w:val="22"/>
        </w:rPr>
        <w:t>3</w:t>
      </w:r>
      <w:r w:rsidRPr="0027703E">
        <w:rPr>
          <w:sz w:val="22"/>
          <w:szCs w:val="22"/>
        </w:rPr>
        <w:t xml:space="preserve"> – dotyczy Wykonawców wspólnie ubiegających się o udzielenie zamówienia.</w:t>
      </w:r>
    </w:p>
    <w:p w14:paraId="365E2E3E" w14:textId="097FC2CE" w:rsidR="00EB4DF8" w:rsidRPr="0027703E" w:rsidRDefault="00EB4DF8" w:rsidP="00F63313">
      <w:pPr>
        <w:pStyle w:val="ust"/>
        <w:numPr>
          <w:ilvl w:val="1"/>
          <w:numId w:val="9"/>
        </w:numPr>
        <w:spacing w:before="0" w:after="0" w:line="360" w:lineRule="auto"/>
        <w:ind w:left="1288"/>
        <w:rPr>
          <w:sz w:val="22"/>
          <w:szCs w:val="22"/>
        </w:rPr>
      </w:pPr>
      <w:r w:rsidRPr="0027703E">
        <w:rPr>
          <w:b/>
          <w:sz w:val="22"/>
          <w:szCs w:val="22"/>
        </w:rPr>
        <w:t>Zobowiązanie podmiot</w:t>
      </w:r>
      <w:r w:rsidR="00C60F98">
        <w:rPr>
          <w:b/>
          <w:sz w:val="22"/>
          <w:szCs w:val="22"/>
        </w:rPr>
        <w:t>u</w:t>
      </w:r>
      <w:r w:rsidRPr="0027703E">
        <w:rPr>
          <w:b/>
          <w:sz w:val="22"/>
          <w:szCs w:val="22"/>
        </w:rPr>
        <w:t xml:space="preserve"> udostępniającego zasoby, </w:t>
      </w:r>
      <w:r w:rsidRPr="0027703E">
        <w:rPr>
          <w:sz w:val="22"/>
          <w:szCs w:val="22"/>
        </w:rPr>
        <w:t xml:space="preserve">o którym mowa w rozdziale XX ust. </w:t>
      </w:r>
      <w:r w:rsidR="0027703E" w:rsidRPr="0027703E">
        <w:rPr>
          <w:sz w:val="22"/>
          <w:szCs w:val="22"/>
        </w:rPr>
        <w:t>6</w:t>
      </w:r>
      <w:r w:rsidRPr="0027703E">
        <w:rPr>
          <w:sz w:val="22"/>
          <w:szCs w:val="22"/>
        </w:rPr>
        <w:t xml:space="preserve"> – jeżeli dotyczy.</w:t>
      </w:r>
    </w:p>
    <w:p w14:paraId="5620D3B1" w14:textId="761C9680" w:rsidR="00EB4DF8" w:rsidRPr="0027703E" w:rsidRDefault="002B6C86" w:rsidP="00F63313">
      <w:pPr>
        <w:pStyle w:val="ust"/>
        <w:numPr>
          <w:ilvl w:val="1"/>
          <w:numId w:val="9"/>
        </w:numPr>
        <w:spacing w:before="0" w:after="0" w:line="360" w:lineRule="auto"/>
        <w:ind w:left="1288"/>
        <w:rPr>
          <w:sz w:val="22"/>
          <w:szCs w:val="22"/>
        </w:rPr>
      </w:pPr>
      <w:r>
        <w:rPr>
          <w:b/>
          <w:sz w:val="22"/>
          <w:szCs w:val="22"/>
        </w:rPr>
        <w:t>Przedmiotowe środki dowodowe</w:t>
      </w:r>
      <w:r w:rsidR="00C60F98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2B6C86">
        <w:rPr>
          <w:sz w:val="22"/>
          <w:szCs w:val="22"/>
        </w:rPr>
        <w:t>o których mowa w rozdziale X</w:t>
      </w:r>
      <w:r>
        <w:rPr>
          <w:sz w:val="22"/>
          <w:szCs w:val="22"/>
        </w:rPr>
        <w:t>.</w:t>
      </w:r>
    </w:p>
    <w:p w14:paraId="44661EF8" w14:textId="77777777" w:rsidR="00161342" w:rsidRPr="004E2B8D" w:rsidRDefault="00161342" w:rsidP="00F63313">
      <w:pPr>
        <w:pStyle w:val="Tekstpodstawowy"/>
        <w:numPr>
          <w:ilvl w:val="0"/>
          <w:numId w:val="8"/>
        </w:numPr>
        <w:spacing w:before="26" w:line="360" w:lineRule="auto"/>
        <w:jc w:val="both"/>
        <w:rPr>
          <w:b w:val="0"/>
          <w:sz w:val="22"/>
          <w:szCs w:val="22"/>
        </w:rPr>
      </w:pPr>
      <w:r w:rsidRPr="004E2B8D">
        <w:rPr>
          <w:b w:val="0"/>
          <w:sz w:val="22"/>
          <w:szCs w:val="22"/>
        </w:rPr>
        <w:t>Wykonawcy mogą wspólnie ubiegać się o udzielenie zamówienia.</w:t>
      </w:r>
    </w:p>
    <w:p w14:paraId="1CBED8A0" w14:textId="77777777" w:rsidR="00161342" w:rsidRPr="004E2B8D" w:rsidRDefault="00161342" w:rsidP="00F63313">
      <w:pPr>
        <w:pStyle w:val="Tekstpodstawowy"/>
        <w:numPr>
          <w:ilvl w:val="0"/>
          <w:numId w:val="8"/>
        </w:numPr>
        <w:spacing w:before="26" w:line="360" w:lineRule="auto"/>
        <w:jc w:val="both"/>
        <w:rPr>
          <w:sz w:val="22"/>
          <w:szCs w:val="22"/>
        </w:rPr>
      </w:pPr>
      <w:r w:rsidRPr="004E2B8D">
        <w:rPr>
          <w:b w:val="0"/>
          <w:color w:val="000000"/>
          <w:sz w:val="22"/>
          <w:szCs w:val="22"/>
        </w:rPr>
        <w:lastRenderedPageBreak/>
        <w:t>Wykonawcy wspólnie ubiegający się o udzielenie zamówienia</w:t>
      </w:r>
      <w:r w:rsidRPr="004E2B8D">
        <w:rPr>
          <w:color w:val="000000"/>
          <w:sz w:val="22"/>
          <w:szCs w:val="22"/>
        </w:rPr>
        <w:t xml:space="preserve"> </w:t>
      </w:r>
      <w:r w:rsidRPr="004E2B8D">
        <w:rPr>
          <w:b w:val="0"/>
          <w:color w:val="000000"/>
          <w:sz w:val="22"/>
          <w:szCs w:val="22"/>
        </w:rPr>
        <w:t>ustanawiają pełnomocnika do reprezentowania ich w postępowaniu o udzielenie zamówienia albo do reprezentowania w postępowaniu i zawarcia umowy w sprawie zamówienia publicznego.</w:t>
      </w:r>
    </w:p>
    <w:p w14:paraId="6089455E" w14:textId="77777777" w:rsidR="00161342" w:rsidRPr="0058393B" w:rsidRDefault="00161342" w:rsidP="00F63313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58393B">
        <w:rPr>
          <w:sz w:val="22"/>
        </w:rPr>
        <w:t>Oferty, oświadczenia, o których mowa w art. 125 ust. 1 ustawy</w:t>
      </w:r>
      <w:r w:rsidR="004F547E" w:rsidRPr="0058393B">
        <w:rPr>
          <w:sz w:val="22"/>
        </w:rPr>
        <w:t xml:space="preserve"> Pzp</w:t>
      </w:r>
      <w:r w:rsidRPr="0058393B">
        <w:rPr>
          <w:sz w:val="22"/>
        </w:rPr>
        <w:t>, podmiotowe środki dowodowe, w tym oświadczenie, o którym mowa w art. 117 ust. 4 ustawy</w:t>
      </w:r>
      <w:r w:rsidR="004F547E" w:rsidRPr="0058393B">
        <w:rPr>
          <w:sz w:val="22"/>
        </w:rPr>
        <w:t xml:space="preserve"> Pzp</w:t>
      </w:r>
      <w:r w:rsidRPr="0058393B">
        <w:rPr>
          <w:sz w:val="22"/>
        </w:rPr>
        <w:t>, oraz zobowiązanie podmiotu udostępniającego zasoby, o którym mowa w art. 118 ust. 3 ustawy</w:t>
      </w:r>
      <w:r w:rsidR="004F547E" w:rsidRPr="0058393B">
        <w:rPr>
          <w:sz w:val="22"/>
        </w:rPr>
        <w:t xml:space="preserve"> Pzp</w:t>
      </w:r>
      <w:r w:rsidRPr="0058393B">
        <w:rPr>
          <w:sz w:val="22"/>
        </w:rPr>
        <w:t>, zwane dalej "zobowiązaniem podmiotu udostępniającego zasoby", przedmiotowe środki dowodowe, pełnomocnictwo, dokumenty, o których mowa w art. 94 ust. 2 ustawy</w:t>
      </w:r>
      <w:r w:rsidR="004F547E" w:rsidRPr="0058393B">
        <w:rPr>
          <w:sz w:val="22"/>
        </w:rPr>
        <w:t xml:space="preserve"> Pzp</w:t>
      </w:r>
      <w:r w:rsidRPr="0058393B">
        <w:rPr>
          <w:sz w:val="22"/>
        </w:rPr>
        <w:t>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</w:t>
      </w:r>
    </w:p>
    <w:p w14:paraId="0D371FC9" w14:textId="77777777" w:rsidR="00161342" w:rsidRPr="0058393B" w:rsidRDefault="00161342" w:rsidP="00F63313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58393B">
        <w:rPr>
          <w:sz w:val="22"/>
        </w:rPr>
        <w:t xml:space="preserve">Informacje, oświadczenia lub dokumenty, inne niż określone w ust. </w:t>
      </w:r>
      <w:r w:rsidR="0058393B" w:rsidRPr="0058393B">
        <w:rPr>
          <w:sz w:val="22"/>
        </w:rPr>
        <w:t>9</w:t>
      </w:r>
      <w:r w:rsidRPr="0058393B">
        <w:rPr>
          <w:sz w:val="22"/>
        </w:rPr>
        <w:t>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</w:t>
      </w:r>
      <w:r w:rsidR="0058393B" w:rsidRPr="0058393B">
        <w:rPr>
          <w:sz w:val="22"/>
        </w:rPr>
        <w:t>icznej, o których mowa w  ust. 11</w:t>
      </w:r>
      <w:r w:rsidRPr="0058393B">
        <w:rPr>
          <w:sz w:val="22"/>
        </w:rPr>
        <w:t xml:space="preserve">. </w:t>
      </w:r>
    </w:p>
    <w:p w14:paraId="16CB266F" w14:textId="77777777" w:rsidR="00161342" w:rsidRPr="00042A30" w:rsidRDefault="00161342" w:rsidP="00F63313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042A30">
        <w:rPr>
          <w:sz w:val="22"/>
        </w:rPr>
        <w:t>Dokumenty elektroniczne przekazuje się w postępowaniu przy użyciu środków komunikacji elektronicznej wskazanych przez Zamawiającego zgodnie z art. 67 ustawy Pzp.</w:t>
      </w:r>
    </w:p>
    <w:p w14:paraId="0A8E1D96" w14:textId="77777777" w:rsidR="00161342" w:rsidRPr="00754D64" w:rsidRDefault="00161342" w:rsidP="00F63313">
      <w:pPr>
        <w:pStyle w:val="Akapitzlist"/>
        <w:numPr>
          <w:ilvl w:val="0"/>
          <w:numId w:val="8"/>
        </w:numPr>
        <w:spacing w:before="26" w:after="240" w:line="360" w:lineRule="auto"/>
        <w:jc w:val="both"/>
        <w:rPr>
          <w:sz w:val="22"/>
        </w:rPr>
      </w:pPr>
      <w:r w:rsidRPr="00754D64">
        <w:rPr>
          <w:sz w:val="22"/>
        </w:rPr>
        <w:t xml:space="preserve">W przypadku gdy dokumenty elektroniczne w postępowaniu, przekazywane przy użyciu środków komunikacji elektronicznej, zawierają informacje stanowiące tajemnicę przedsiębiorstwa w rozumieniu przepisów ustawy z dnia 16 kwietnia 1993 r. o zwalczaniu nieuczciwej konkurencji (Dz. U. z 2020 r. poz. 1913), Wykonawca, w celu utrzymania </w:t>
      </w:r>
      <w:r w:rsidR="003A2C48">
        <w:rPr>
          <w:sz w:val="22"/>
        </w:rPr>
        <w:t xml:space="preserve">           </w:t>
      </w:r>
      <w:r w:rsidRPr="00754D64">
        <w:rPr>
          <w:sz w:val="22"/>
        </w:rPr>
        <w:t>w poufności tych informacji, przekazuje je w wydzielonym i odpowiednio oznaczonym pliku.</w:t>
      </w:r>
    </w:p>
    <w:p w14:paraId="0911ABE2" w14:textId="77777777" w:rsidR="00161342" w:rsidRPr="00754D64" w:rsidRDefault="00161342" w:rsidP="00F63313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2"/>
        </w:rPr>
      </w:pPr>
      <w:r w:rsidRPr="00754D64">
        <w:rPr>
          <w:b/>
          <w:sz w:val="22"/>
        </w:rPr>
        <w:t xml:space="preserve"> </w:t>
      </w:r>
      <w:r w:rsidRPr="00754D64">
        <w:rPr>
          <w:sz w:val="22"/>
        </w:rPr>
        <w:t xml:space="preserve">Podmiotowe środki dowodowe, przedmiotowe środki dowodowe oraz inne dokumenty lub oświadczenia, sporządzone w języku obcym przekazuje się wraz z tłumaczeniem na język polski. </w:t>
      </w:r>
    </w:p>
    <w:p w14:paraId="05FBACE9" w14:textId="77777777" w:rsidR="00161342" w:rsidRPr="00D53CC4" w:rsidRDefault="00161342" w:rsidP="00F63313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D53CC4">
        <w:rPr>
          <w:sz w:val="22"/>
        </w:rPr>
        <w:t>W przypadku gdy podmiotowe środki dowodowe, przedmiotowe środki dowodowe, inne dokumenty, w tym dokumenty, o których mowa w art. 94 ust. 2 ustawy</w:t>
      </w:r>
      <w:r w:rsidR="004F547E" w:rsidRPr="00D53CC4">
        <w:rPr>
          <w:sz w:val="22"/>
        </w:rPr>
        <w:t xml:space="preserve"> Pzp</w:t>
      </w:r>
      <w:r w:rsidRPr="00D53CC4">
        <w:rPr>
          <w:sz w:val="22"/>
        </w:rPr>
        <w:t>, lub dokumenty potwierdzające umocowanie do reprezentowania odpowiednio Wykonawcy, Wykonawców wspólnie ubiegających się o udzielenie zamówienia publicznego, podmiotu udostępniającego zasoby na zasadach określonych w art. 118 ustawy</w:t>
      </w:r>
      <w:r w:rsidR="004F547E" w:rsidRPr="00D53CC4">
        <w:rPr>
          <w:sz w:val="22"/>
        </w:rPr>
        <w:t xml:space="preserve"> Pzp</w:t>
      </w:r>
      <w:r w:rsidRPr="00D53CC4">
        <w:rPr>
          <w:sz w:val="22"/>
        </w:rPr>
        <w:t xml:space="preserve"> lub podwykonawcy niebędącego podmiotem udostępniającym zasoby na takich zasadach, zwane dalej "dokumentami potwierdzającymi umocowanie do reprezentowania", zostały wystawione przez upoważnione podmioty inne niż Wykonawca, Wykonawca wspólnie ubiegający się o udzielenie zamówienia, </w:t>
      </w:r>
      <w:r w:rsidRPr="00D53CC4">
        <w:rPr>
          <w:sz w:val="22"/>
        </w:rPr>
        <w:lastRenderedPageBreak/>
        <w:t xml:space="preserve">podmiot udostępniający zasoby lub podwykonawca, zwane dalej "upoważnionymi podmiotami", jako dokument elektroniczny, przekazuje się ten dokument. </w:t>
      </w:r>
    </w:p>
    <w:p w14:paraId="232515C7" w14:textId="77777777" w:rsidR="00161342" w:rsidRPr="00231C0C" w:rsidRDefault="00161342" w:rsidP="00F63313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231C0C">
        <w:rPr>
          <w:sz w:val="22"/>
        </w:rPr>
        <w:t>W przypadku gdy podmiotowe środki dowodowe, przedmiotowe środki dowodowe, inne dokumenty, w tym dokumenty, o których mowa w art. 94 ust. 2 ustawy</w:t>
      </w:r>
      <w:r w:rsidR="004F547E" w:rsidRPr="00231C0C">
        <w:rPr>
          <w:sz w:val="22"/>
        </w:rPr>
        <w:t xml:space="preserve"> Pzp</w:t>
      </w:r>
      <w:r w:rsidRPr="00231C0C">
        <w:rPr>
          <w:sz w:val="22"/>
        </w:rPr>
        <w:t>, lub dokumenty potwierdzające umocowanie do reprezentowania, zostały wystawione przez upoważnione podmioty jako dokument w postaci papierowej, przekazuje się cyfrowe odwzorowanie tego dokumentu opatrzone kwalifikowanym podpisem elektronicznym, poświadczające zgodność cyfrowego odwzorowania z dokumentem w postaci papierowej.</w:t>
      </w:r>
    </w:p>
    <w:p w14:paraId="60C1306F" w14:textId="77777777" w:rsidR="00161342" w:rsidRPr="009F480B" w:rsidRDefault="00161342" w:rsidP="00F63313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Poświadczenia zgodności cyfrowego odwzorowania z dokumentem w postaci papierowej, o którym mowa w ust. 1</w:t>
      </w:r>
      <w:r w:rsidR="009F480B" w:rsidRPr="009F480B">
        <w:rPr>
          <w:sz w:val="22"/>
        </w:rPr>
        <w:t>5</w:t>
      </w:r>
      <w:r w:rsidRPr="009F480B">
        <w:rPr>
          <w:sz w:val="22"/>
        </w:rPr>
        <w:t>, dokonuje w przypadku:</w:t>
      </w:r>
    </w:p>
    <w:p w14:paraId="6E6BF48D" w14:textId="77777777" w:rsidR="00161342" w:rsidRPr="009F480B" w:rsidRDefault="00161342" w:rsidP="00F63313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podmiotowych środków dowodowych oraz dokumentów potwierdzających umocowanie do reprezentowania -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3E91CA72" w14:textId="77777777" w:rsidR="00161342" w:rsidRPr="009F480B" w:rsidRDefault="00161342" w:rsidP="00F63313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przedmiotowych środków dowodowych - odpowiednio Wykonawca lub Wykonawca wspólnie ubiegający się o udzielenie zamówienia;</w:t>
      </w:r>
    </w:p>
    <w:p w14:paraId="7A104FC0" w14:textId="77777777" w:rsidR="00161342" w:rsidRPr="009F480B" w:rsidRDefault="00161342" w:rsidP="00F63313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innych dokumentów, w tym dokumentów, o których mowa w art. 94 ust. 2 ustawy</w:t>
      </w:r>
      <w:r w:rsidR="004F547E" w:rsidRPr="009F480B">
        <w:rPr>
          <w:sz w:val="22"/>
        </w:rPr>
        <w:t xml:space="preserve"> Pzp</w:t>
      </w:r>
      <w:r w:rsidRPr="009F480B">
        <w:rPr>
          <w:sz w:val="22"/>
        </w:rPr>
        <w:t xml:space="preserve"> - odpowiednio Wykonawca lub Wykonawca wspólnie ubiegający się o udzielenie zamówienia, w zakresie dokumentów, które każdego z nich dotyczą.</w:t>
      </w:r>
    </w:p>
    <w:p w14:paraId="5ED07EDF" w14:textId="77777777" w:rsidR="00161342" w:rsidRPr="009F480B" w:rsidRDefault="00161342" w:rsidP="00F63313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Poświadczenia zgodności cyfrowego odwzorowania z dokumentem w postaci papierowej, o którym mowa w ust. 1</w:t>
      </w:r>
      <w:r w:rsidR="009F480B" w:rsidRPr="009F480B">
        <w:rPr>
          <w:sz w:val="22"/>
        </w:rPr>
        <w:t>5</w:t>
      </w:r>
      <w:r w:rsidRPr="009F480B">
        <w:rPr>
          <w:sz w:val="22"/>
        </w:rPr>
        <w:t>, może dokonać również notariusz.</w:t>
      </w:r>
    </w:p>
    <w:p w14:paraId="7FA0103E" w14:textId="77777777" w:rsidR="00161342" w:rsidRPr="00EF6AB0" w:rsidRDefault="00161342" w:rsidP="00F63313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color w:val="FF0000"/>
          <w:sz w:val="22"/>
        </w:rPr>
      </w:pPr>
      <w:r w:rsidRPr="00EF6AB0">
        <w:rPr>
          <w:color w:val="FF0000"/>
          <w:sz w:val="22"/>
        </w:rPr>
        <w:t xml:space="preserve"> </w:t>
      </w:r>
      <w:r w:rsidRPr="007E3B41">
        <w:rPr>
          <w:sz w:val="22"/>
        </w:rPr>
        <w:t>Przez cyfrowe odwzorowanie, o którym mowa w ust. 1</w:t>
      </w:r>
      <w:r w:rsidR="007E3B41" w:rsidRPr="007E3B41">
        <w:rPr>
          <w:sz w:val="22"/>
        </w:rPr>
        <w:t>5</w:t>
      </w:r>
      <w:r w:rsidRPr="007E3B41">
        <w:rPr>
          <w:sz w:val="22"/>
        </w:rPr>
        <w:t>-1</w:t>
      </w:r>
      <w:r w:rsidR="007E3B41" w:rsidRPr="007E3B41">
        <w:rPr>
          <w:sz w:val="22"/>
        </w:rPr>
        <w:t>7</w:t>
      </w:r>
      <w:r w:rsidRPr="007E3B41">
        <w:rPr>
          <w:sz w:val="22"/>
        </w:rPr>
        <w:t xml:space="preserve"> oraz ust. 2</w:t>
      </w:r>
      <w:r w:rsidR="007E3B41" w:rsidRPr="007E3B41">
        <w:rPr>
          <w:sz w:val="22"/>
        </w:rPr>
        <w:t>0-22</w:t>
      </w:r>
      <w:r w:rsidRPr="007E3B41">
        <w:rPr>
          <w:sz w:val="22"/>
        </w:rPr>
        <w:t>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3A9C158E" w14:textId="77777777" w:rsidR="00161342" w:rsidRPr="003C5710" w:rsidRDefault="00161342" w:rsidP="00F63313">
      <w:pPr>
        <w:pStyle w:val="Akapitzlist"/>
        <w:numPr>
          <w:ilvl w:val="0"/>
          <w:numId w:val="8"/>
        </w:numPr>
        <w:spacing w:before="26" w:after="0" w:line="360" w:lineRule="auto"/>
        <w:ind w:left="709" w:hanging="425"/>
        <w:jc w:val="both"/>
        <w:rPr>
          <w:sz w:val="22"/>
        </w:rPr>
      </w:pPr>
      <w:r w:rsidRPr="003C5710">
        <w:rPr>
          <w:sz w:val="22"/>
        </w:rPr>
        <w:t>Podmiotowe środki dowodowe, w tym oświadczenie, o którym mowa w art. 117 ust. 4 ustawy</w:t>
      </w:r>
      <w:r w:rsidR="007E3B41" w:rsidRPr="003C5710">
        <w:rPr>
          <w:sz w:val="22"/>
        </w:rPr>
        <w:t xml:space="preserve"> </w:t>
      </w:r>
      <w:r w:rsidR="004F547E" w:rsidRPr="003C5710">
        <w:rPr>
          <w:sz w:val="22"/>
        </w:rPr>
        <w:t>Pzp</w:t>
      </w:r>
      <w:r w:rsidRPr="003C5710">
        <w:rPr>
          <w:sz w:val="22"/>
        </w:rPr>
        <w:t>, oraz zobowiązanie podmiotu udostępniającego zasoby, przedmiotowe środki dowodowe, dokumenty, o których mowa w art. 94 ust. 2 ustawy</w:t>
      </w:r>
      <w:r w:rsidR="004F547E" w:rsidRPr="003C5710">
        <w:rPr>
          <w:sz w:val="22"/>
        </w:rPr>
        <w:t xml:space="preserve"> Pzp</w:t>
      </w:r>
      <w:r w:rsidRPr="003C5710">
        <w:rPr>
          <w:sz w:val="22"/>
        </w:rPr>
        <w:t>, niewystawione przez upoważnione podmioty, oraz pełnomocnictwo przekazuje się w postaci elektronicznej i opatruje się kwalifik</w:t>
      </w:r>
      <w:r w:rsidR="003C5710" w:rsidRPr="003C5710">
        <w:rPr>
          <w:sz w:val="22"/>
        </w:rPr>
        <w:t>owanym podpisem elektronicznym.</w:t>
      </w:r>
    </w:p>
    <w:p w14:paraId="10F3CC52" w14:textId="77777777" w:rsidR="00161342" w:rsidRPr="003C5710" w:rsidRDefault="00161342" w:rsidP="00F63313">
      <w:pPr>
        <w:pStyle w:val="Akapitzlist"/>
        <w:numPr>
          <w:ilvl w:val="0"/>
          <w:numId w:val="8"/>
        </w:numPr>
        <w:spacing w:before="26" w:after="0" w:line="360" w:lineRule="auto"/>
        <w:ind w:left="709" w:hanging="425"/>
        <w:jc w:val="both"/>
        <w:rPr>
          <w:sz w:val="22"/>
        </w:rPr>
      </w:pPr>
      <w:r w:rsidRPr="003C5710">
        <w:rPr>
          <w:sz w:val="22"/>
        </w:rPr>
        <w:t>W przypadku gdy podmiotowe środki dowodowe, w tym oświadczenie, o którym mowa w art. 117 ust. 4 ustawy</w:t>
      </w:r>
      <w:r w:rsidR="004F547E" w:rsidRPr="003C5710">
        <w:rPr>
          <w:sz w:val="22"/>
        </w:rPr>
        <w:t xml:space="preserve"> Pzp</w:t>
      </w:r>
      <w:r w:rsidRPr="003C5710">
        <w:rPr>
          <w:sz w:val="22"/>
        </w:rPr>
        <w:t>, oraz zobowiązanie podmiotu udostępniającego zasoby, przedmiotowe środki dowodowe, dokumenty, o których mowa w art. 94 ust. 2 ustawy</w:t>
      </w:r>
      <w:r w:rsidR="004F547E" w:rsidRPr="003C5710">
        <w:rPr>
          <w:sz w:val="22"/>
        </w:rPr>
        <w:t xml:space="preserve"> Pzp</w:t>
      </w:r>
      <w:r w:rsidRPr="003C5710">
        <w:rPr>
          <w:sz w:val="22"/>
        </w:rPr>
        <w:t xml:space="preserve">, niewystawione przez upoważnione podmioty lub pełnomocnictwo, zostały sporządzone jako dokument w postaci papierowej i opatrzone własnoręcznym podpisem, przekazuje się cyfrowe </w:t>
      </w:r>
      <w:r w:rsidRPr="003C5710">
        <w:rPr>
          <w:sz w:val="22"/>
        </w:rPr>
        <w:lastRenderedPageBreak/>
        <w:t>odwzorowanie tego dokumentu opatrzone kwalifikowanym podpisem elektronicznym,  poświadczającym zgodność cyfrowego odwzorowania z dokumentem w postaci papierowej.</w:t>
      </w:r>
    </w:p>
    <w:p w14:paraId="73F21032" w14:textId="77777777" w:rsidR="00161342" w:rsidRPr="003C5710" w:rsidRDefault="00161342" w:rsidP="00F63313">
      <w:pPr>
        <w:pStyle w:val="Akapitzlist"/>
        <w:numPr>
          <w:ilvl w:val="0"/>
          <w:numId w:val="8"/>
        </w:numPr>
        <w:spacing w:before="26" w:after="0" w:line="360" w:lineRule="auto"/>
        <w:ind w:left="709" w:hanging="425"/>
        <w:jc w:val="both"/>
        <w:rPr>
          <w:sz w:val="22"/>
        </w:rPr>
      </w:pPr>
      <w:r w:rsidRPr="003C5710">
        <w:rPr>
          <w:sz w:val="22"/>
        </w:rPr>
        <w:t>Poświadczenia zgodności cyfrowego odwzorowania z dokumentem w postaci papierowej, o którym mowa w ust. 2</w:t>
      </w:r>
      <w:r w:rsidR="003C5710" w:rsidRPr="003C5710">
        <w:rPr>
          <w:sz w:val="22"/>
        </w:rPr>
        <w:t>0</w:t>
      </w:r>
      <w:r w:rsidRPr="003C5710">
        <w:rPr>
          <w:sz w:val="22"/>
        </w:rPr>
        <w:t>, dokonuje w przypadku:</w:t>
      </w:r>
    </w:p>
    <w:p w14:paraId="28644706" w14:textId="77777777" w:rsidR="00161342" w:rsidRPr="003C5710" w:rsidRDefault="00161342" w:rsidP="00F63313">
      <w:pPr>
        <w:pStyle w:val="Akapitzlist"/>
        <w:numPr>
          <w:ilvl w:val="0"/>
          <w:numId w:val="11"/>
        </w:numPr>
        <w:spacing w:before="26" w:after="0" w:line="360" w:lineRule="auto"/>
        <w:jc w:val="both"/>
        <w:rPr>
          <w:sz w:val="22"/>
        </w:rPr>
      </w:pPr>
      <w:r w:rsidRPr="003C5710">
        <w:rPr>
          <w:sz w:val="22"/>
        </w:rPr>
        <w:t>podmiotowych środków dowodowych - odpowiednio Wykonawca, Wykonawca wspólnie ubiegający się o udzielenie zamówienia, podmiot udostępniający zasoby lub podwykonawca, w zakresie podmiotowych środków dowodowych, które każdego z nich dotyczą;</w:t>
      </w:r>
    </w:p>
    <w:p w14:paraId="2A058A92" w14:textId="77777777" w:rsidR="00161342" w:rsidRPr="003C5710" w:rsidRDefault="00161342" w:rsidP="00F63313">
      <w:pPr>
        <w:pStyle w:val="Akapitzlist"/>
        <w:numPr>
          <w:ilvl w:val="0"/>
          <w:numId w:val="11"/>
        </w:numPr>
        <w:spacing w:before="26" w:after="0" w:line="360" w:lineRule="auto"/>
        <w:jc w:val="both"/>
        <w:rPr>
          <w:sz w:val="22"/>
        </w:rPr>
      </w:pPr>
      <w:r w:rsidRPr="003C5710">
        <w:rPr>
          <w:sz w:val="22"/>
        </w:rPr>
        <w:t>przedmiotowego środka dowodowego, dokumentu, o którym mowa w art. 94 ust. 2 ustawy</w:t>
      </w:r>
      <w:r w:rsidR="004F547E" w:rsidRPr="003C5710">
        <w:rPr>
          <w:sz w:val="22"/>
        </w:rPr>
        <w:t xml:space="preserve"> Pzp</w:t>
      </w:r>
      <w:r w:rsidRPr="003C5710">
        <w:rPr>
          <w:sz w:val="22"/>
        </w:rPr>
        <w:t>, oświadczenia, o którym mowa w art. 117 ust. 4 ustawy</w:t>
      </w:r>
      <w:r w:rsidR="004F547E" w:rsidRPr="003C5710">
        <w:rPr>
          <w:sz w:val="22"/>
        </w:rPr>
        <w:t xml:space="preserve"> Pzp</w:t>
      </w:r>
      <w:r w:rsidRPr="003C5710">
        <w:rPr>
          <w:sz w:val="22"/>
        </w:rPr>
        <w:t>, lub zobowiązania podmiotu udostępniającego zasoby - odpowiednio Wykonawca lub Wykonawca wspólnie ubiegający się o udzielenie zamówienia;</w:t>
      </w:r>
    </w:p>
    <w:p w14:paraId="31A1D144" w14:textId="77777777" w:rsidR="00161342" w:rsidRPr="003C5710" w:rsidRDefault="00161342" w:rsidP="00F63313">
      <w:pPr>
        <w:pStyle w:val="Akapitzlist"/>
        <w:numPr>
          <w:ilvl w:val="0"/>
          <w:numId w:val="11"/>
        </w:numPr>
        <w:spacing w:before="26" w:after="0" w:line="360" w:lineRule="auto"/>
        <w:jc w:val="both"/>
        <w:rPr>
          <w:sz w:val="22"/>
        </w:rPr>
      </w:pPr>
      <w:r w:rsidRPr="003C5710">
        <w:rPr>
          <w:sz w:val="22"/>
        </w:rPr>
        <w:t>pełnomocnictwa - mocodawca.</w:t>
      </w:r>
    </w:p>
    <w:p w14:paraId="27E5E975" w14:textId="77777777" w:rsidR="00161342" w:rsidRPr="00B7750D" w:rsidRDefault="00161342" w:rsidP="00F63313">
      <w:pPr>
        <w:pStyle w:val="Akapitzlist"/>
        <w:numPr>
          <w:ilvl w:val="0"/>
          <w:numId w:val="8"/>
        </w:numPr>
        <w:spacing w:before="26" w:after="240" w:line="360" w:lineRule="auto"/>
        <w:jc w:val="both"/>
        <w:rPr>
          <w:sz w:val="22"/>
        </w:rPr>
      </w:pPr>
      <w:r w:rsidRPr="00B7750D">
        <w:rPr>
          <w:sz w:val="22"/>
        </w:rPr>
        <w:t>Poświadczenia zgodności cyfrowego odwzorowania z dokumentem w postaci papierowej, o którym mowa w ust. 2</w:t>
      </w:r>
      <w:r w:rsidR="00B7750D" w:rsidRPr="00B7750D">
        <w:rPr>
          <w:sz w:val="22"/>
        </w:rPr>
        <w:t>0</w:t>
      </w:r>
      <w:r w:rsidRPr="00B7750D">
        <w:rPr>
          <w:sz w:val="22"/>
        </w:rPr>
        <w:t xml:space="preserve">, może dokonać również notariusz. </w:t>
      </w:r>
    </w:p>
    <w:p w14:paraId="3A39F97B" w14:textId="77777777" w:rsidR="00161342" w:rsidRPr="009401B1" w:rsidRDefault="00161342" w:rsidP="00F63313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W przypadku przekazywania w postępowaniu dokumentu elektronicznego w formacie poddającym dane kompresji, opatrzenie pliku zawierającego skompresowane dokumenty kwalifikowanym podpisem elektronicznym, jest równoznaczne z opatrzeniem wszystkich dokumentów zawartych w tym pliku kwalifik</w:t>
      </w:r>
      <w:r w:rsidR="009401B1" w:rsidRPr="009401B1">
        <w:rPr>
          <w:sz w:val="22"/>
        </w:rPr>
        <w:t>owanym podpisem elektronicznym.</w:t>
      </w:r>
    </w:p>
    <w:p w14:paraId="5D24C490" w14:textId="77777777" w:rsidR="00161342" w:rsidRPr="009401B1" w:rsidRDefault="00161342" w:rsidP="00F63313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Dokumenty elektroniczne w postępowaniu spełniają łącznie następujące wymagania:</w:t>
      </w:r>
    </w:p>
    <w:p w14:paraId="6695C331" w14:textId="77777777" w:rsidR="00161342" w:rsidRPr="009401B1" w:rsidRDefault="00161342" w:rsidP="00F63313">
      <w:pPr>
        <w:pStyle w:val="Akapitzlist"/>
        <w:numPr>
          <w:ilvl w:val="0"/>
          <w:numId w:val="12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są utrwalone w sposób umożliwiający ich wielokrotne odczytanie, zapisanie i powielenie, a także przekazanie przy użyciu środków komunikacji elektronicznej lub na informatycznym nośniku danych;</w:t>
      </w:r>
    </w:p>
    <w:p w14:paraId="1A6E2ACF" w14:textId="77777777" w:rsidR="00161342" w:rsidRPr="009401B1" w:rsidRDefault="00161342" w:rsidP="00F63313">
      <w:pPr>
        <w:pStyle w:val="Akapitzlist"/>
        <w:numPr>
          <w:ilvl w:val="0"/>
          <w:numId w:val="12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umożliwiają prezentację treści w postaci elektronicznej, w szczególności przez wyświetlenie tej treści na monitorze ekranowym;</w:t>
      </w:r>
    </w:p>
    <w:p w14:paraId="0F6D1248" w14:textId="77777777" w:rsidR="00161342" w:rsidRPr="009401B1" w:rsidRDefault="00161342" w:rsidP="00F63313">
      <w:pPr>
        <w:pStyle w:val="Akapitzlist"/>
        <w:numPr>
          <w:ilvl w:val="0"/>
          <w:numId w:val="12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umożliwiają prezentację treści w postaci papierowej, w szczególności za pomocą wydruku;</w:t>
      </w:r>
    </w:p>
    <w:p w14:paraId="666307C8" w14:textId="77777777" w:rsidR="00161342" w:rsidRPr="009401B1" w:rsidRDefault="00161342" w:rsidP="00F63313">
      <w:pPr>
        <w:pStyle w:val="Akapitzlist"/>
        <w:numPr>
          <w:ilvl w:val="0"/>
          <w:numId w:val="12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zawierają dane w układzie niepozostawiającym wątpliwości co do treści i kontekstu zapisanych informacji.</w:t>
      </w:r>
    </w:p>
    <w:p w14:paraId="002E6345" w14:textId="77777777" w:rsidR="00161342" w:rsidRPr="009401B1" w:rsidRDefault="00161342" w:rsidP="00F6331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Calibri"/>
          <w:sz w:val="22"/>
          <w:lang w:eastAsia="en-US"/>
        </w:rPr>
      </w:pPr>
      <w:r w:rsidRPr="009401B1">
        <w:rPr>
          <w:rFonts w:eastAsia="Calibri"/>
          <w:sz w:val="22"/>
          <w:lang w:eastAsia="en-US"/>
        </w:rPr>
        <w:t>Do danych zawierających dokumenty tekstowe, tekstowo-graficzne lub multimedialne stosuje się co najmniej jeden z następujących formatów danych: .txt; .rtf; .pdf; .xps; .odt; .ods; .odp; .doc; .xls; .ppt; .docx; .xlsx; .pptx; .csv.</w:t>
      </w:r>
      <w:r w:rsidR="00D315F1">
        <w:rPr>
          <w:rFonts w:eastAsia="Calibri"/>
          <w:sz w:val="22"/>
          <w:lang w:eastAsia="en-US"/>
        </w:rPr>
        <w:t>; .mp3; .wav ; .mp4</w:t>
      </w:r>
      <w:r w:rsidR="00E4171A">
        <w:rPr>
          <w:rFonts w:eastAsia="Calibri"/>
          <w:sz w:val="22"/>
          <w:lang w:eastAsia="en-US"/>
        </w:rPr>
        <w:t xml:space="preserve"> W celu kompresji danych stosuje się co najmniej jeden z następujących formatów: .zip lub .7Z</w:t>
      </w:r>
    </w:p>
    <w:p w14:paraId="0EA2F8DB" w14:textId="77777777" w:rsidR="00161342" w:rsidRPr="00EF6AB0" w:rsidRDefault="00161342" w:rsidP="00F63313">
      <w:pPr>
        <w:pStyle w:val="pkt1"/>
        <w:numPr>
          <w:ilvl w:val="0"/>
          <w:numId w:val="8"/>
        </w:numPr>
        <w:spacing w:before="26" w:after="0" w:line="360" w:lineRule="auto"/>
        <w:rPr>
          <w:color w:val="FF0000"/>
          <w:sz w:val="22"/>
          <w:szCs w:val="22"/>
        </w:rPr>
      </w:pPr>
      <w:r w:rsidRPr="009671A6">
        <w:rPr>
          <w:sz w:val="22"/>
          <w:szCs w:val="22"/>
        </w:rPr>
        <w:t>Nie ujawnia się informacji stanowiących tajemnicę przedsiębiorstwa w rozumieniu przepisów ustawy z dnia 16 kwietnia 1993 r. o zwalczaniu nieuczciwej konkurencji (Dz. U. z 201</w:t>
      </w:r>
      <w:r w:rsidRPr="009671A6">
        <w:rPr>
          <w:sz w:val="22"/>
        </w:rPr>
        <w:t>9 r. poz. 1010 i 1649), jeżeli W</w:t>
      </w:r>
      <w:r w:rsidRPr="009671A6">
        <w:rPr>
          <w:sz w:val="22"/>
          <w:szCs w:val="22"/>
        </w:rPr>
        <w:t xml:space="preserve">ykonawca, wraz z przekazaniem takich informacji, zastrzegł, że nie mogą być one udostępniane oraz wykazał, że zastrzeżone informacje stanowią tajemnicę </w:t>
      </w:r>
      <w:r w:rsidRPr="009671A6">
        <w:rPr>
          <w:sz w:val="22"/>
          <w:szCs w:val="22"/>
        </w:rPr>
        <w:lastRenderedPageBreak/>
        <w:t>przedsiębiorstwa. Wykonawca nie może zastrzec informacji, o których mowa w art. 222 ust. 5</w:t>
      </w:r>
      <w:r w:rsidR="00592F6B">
        <w:rPr>
          <w:sz w:val="22"/>
          <w:szCs w:val="22"/>
        </w:rPr>
        <w:t xml:space="preserve"> ustawy Pzp.</w:t>
      </w:r>
    </w:p>
    <w:p w14:paraId="1D31922C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11C17510" w14:textId="77777777" w:rsidR="0011793E" w:rsidRPr="007747A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SPO</w:t>
      </w:r>
      <w:r w:rsidR="006C1AFF">
        <w:rPr>
          <w:b/>
          <w:color w:val="000000"/>
          <w:sz w:val="22"/>
        </w:rPr>
        <w:t>SÓB ORAZ TERMIN SKŁADANIA OFERT</w:t>
      </w:r>
    </w:p>
    <w:p w14:paraId="45B4B304" w14:textId="77777777" w:rsidR="007747A2" w:rsidRDefault="007747A2" w:rsidP="007747A2">
      <w:pPr>
        <w:spacing w:before="26" w:after="0"/>
        <w:jc w:val="both"/>
        <w:rPr>
          <w:b/>
          <w:sz w:val="22"/>
        </w:rPr>
      </w:pPr>
    </w:p>
    <w:p w14:paraId="40446FE1" w14:textId="77777777" w:rsidR="009F69EA" w:rsidRPr="003E3F4F" w:rsidRDefault="009F69EA" w:rsidP="00F63313">
      <w:pPr>
        <w:pStyle w:val="pkt1"/>
        <w:numPr>
          <w:ilvl w:val="0"/>
          <w:numId w:val="13"/>
        </w:numPr>
        <w:spacing w:after="120" w:line="360" w:lineRule="auto"/>
        <w:ind w:left="1068"/>
        <w:jc w:val="left"/>
        <w:rPr>
          <w:sz w:val="22"/>
          <w:szCs w:val="22"/>
          <w:u w:val="single"/>
        </w:rPr>
      </w:pPr>
      <w:r w:rsidRPr="003E3F4F">
        <w:rPr>
          <w:sz w:val="22"/>
          <w:szCs w:val="22"/>
          <w:u w:val="single"/>
        </w:rPr>
        <w:t>Termin składania ofert</w:t>
      </w:r>
    </w:p>
    <w:p w14:paraId="1C84D2E6" w14:textId="761431BF" w:rsidR="009F69EA" w:rsidRPr="003E3F4F" w:rsidRDefault="009F69EA" w:rsidP="00F63313">
      <w:pPr>
        <w:pStyle w:val="pkt1"/>
        <w:numPr>
          <w:ilvl w:val="0"/>
          <w:numId w:val="14"/>
        </w:numPr>
        <w:spacing w:after="0" w:line="360" w:lineRule="auto"/>
        <w:jc w:val="left"/>
        <w:rPr>
          <w:sz w:val="22"/>
          <w:szCs w:val="22"/>
          <w:u w:val="single"/>
        </w:rPr>
      </w:pPr>
      <w:r w:rsidRPr="003E3F4F">
        <w:rPr>
          <w:b/>
          <w:sz w:val="22"/>
          <w:szCs w:val="22"/>
        </w:rPr>
        <w:t>Ofert</w:t>
      </w:r>
      <w:r>
        <w:rPr>
          <w:b/>
          <w:sz w:val="22"/>
          <w:szCs w:val="22"/>
        </w:rPr>
        <w:t>ę</w:t>
      </w:r>
      <w:r w:rsidRPr="003E3F4F">
        <w:rPr>
          <w:b/>
          <w:sz w:val="22"/>
          <w:szCs w:val="22"/>
        </w:rPr>
        <w:t xml:space="preserve"> należy złożyć : </w:t>
      </w:r>
      <w:r w:rsidRPr="003E3F4F">
        <w:rPr>
          <w:b/>
          <w:color w:val="0000FF"/>
          <w:sz w:val="22"/>
          <w:szCs w:val="22"/>
        </w:rPr>
        <w:t>do</w:t>
      </w:r>
      <w:r w:rsidRPr="003E3F4F">
        <w:rPr>
          <w:color w:val="0000FF"/>
          <w:sz w:val="22"/>
          <w:szCs w:val="22"/>
        </w:rPr>
        <w:t xml:space="preserve"> </w:t>
      </w:r>
      <w:r w:rsidRPr="003E3F4F">
        <w:rPr>
          <w:b/>
          <w:color w:val="0000FF"/>
          <w:sz w:val="22"/>
          <w:szCs w:val="22"/>
        </w:rPr>
        <w:t xml:space="preserve">dnia </w:t>
      </w:r>
      <w:r w:rsidR="00D908F5">
        <w:rPr>
          <w:b/>
          <w:color w:val="0000FF"/>
          <w:sz w:val="22"/>
          <w:szCs w:val="22"/>
        </w:rPr>
        <w:t>07.06</w:t>
      </w:r>
      <w:r w:rsidR="00E26728">
        <w:rPr>
          <w:b/>
          <w:color w:val="0000FF"/>
          <w:sz w:val="22"/>
          <w:szCs w:val="22"/>
        </w:rPr>
        <w:t>.</w:t>
      </w:r>
      <w:r w:rsidRPr="003E3F4F">
        <w:rPr>
          <w:b/>
          <w:color w:val="0000FF"/>
          <w:sz w:val="22"/>
          <w:szCs w:val="22"/>
        </w:rPr>
        <w:t>202</w:t>
      </w:r>
      <w:r w:rsidR="006C5B25">
        <w:rPr>
          <w:b/>
          <w:color w:val="0000FF"/>
          <w:sz w:val="22"/>
          <w:szCs w:val="22"/>
        </w:rPr>
        <w:t>4</w:t>
      </w:r>
      <w:r>
        <w:rPr>
          <w:b/>
          <w:color w:val="0000FF"/>
          <w:sz w:val="22"/>
          <w:szCs w:val="22"/>
        </w:rPr>
        <w:t xml:space="preserve"> r. </w:t>
      </w:r>
      <w:r w:rsidRPr="003E3F4F">
        <w:rPr>
          <w:b/>
          <w:color w:val="0000FF"/>
          <w:sz w:val="22"/>
          <w:szCs w:val="22"/>
        </w:rPr>
        <w:t>do  godz.</w:t>
      </w:r>
      <w:r w:rsidR="006C5B25">
        <w:rPr>
          <w:b/>
          <w:color w:val="0000FF"/>
          <w:sz w:val="22"/>
          <w:szCs w:val="22"/>
        </w:rPr>
        <w:t xml:space="preserve"> 09</w:t>
      </w:r>
      <w:r w:rsidRPr="003E3F4F">
        <w:rPr>
          <w:b/>
          <w:color w:val="0000FF"/>
          <w:sz w:val="22"/>
          <w:szCs w:val="22"/>
        </w:rPr>
        <w:t>:00</w:t>
      </w:r>
    </w:p>
    <w:p w14:paraId="2E9B71F6" w14:textId="77777777" w:rsidR="009F69EA" w:rsidRPr="003E3F4F" w:rsidRDefault="009F69EA" w:rsidP="00F63313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>Oferta może być złożona tylko do upływu terminu składania ofert.</w:t>
      </w:r>
    </w:p>
    <w:p w14:paraId="1C6FAAE2" w14:textId="77777777" w:rsidR="009F69EA" w:rsidRPr="003E3F4F" w:rsidRDefault="009F69EA" w:rsidP="00F63313">
      <w:pPr>
        <w:pStyle w:val="Akapitzlist"/>
        <w:numPr>
          <w:ilvl w:val="0"/>
          <w:numId w:val="14"/>
        </w:numPr>
        <w:spacing w:before="26"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 xml:space="preserve">Do upływu terminu składania ofert </w:t>
      </w:r>
      <w:r>
        <w:rPr>
          <w:color w:val="000000"/>
          <w:sz w:val="22"/>
        </w:rPr>
        <w:t>W</w:t>
      </w:r>
      <w:r w:rsidRPr="003E3F4F">
        <w:rPr>
          <w:color w:val="000000"/>
          <w:sz w:val="22"/>
        </w:rPr>
        <w:t>ykonawca może wycofać ofertę.</w:t>
      </w:r>
    </w:p>
    <w:p w14:paraId="02FB62A4" w14:textId="77777777" w:rsidR="009F69EA" w:rsidRPr="00246237" w:rsidRDefault="009F69EA" w:rsidP="00F63313">
      <w:pPr>
        <w:pStyle w:val="pkt1"/>
        <w:numPr>
          <w:ilvl w:val="0"/>
          <w:numId w:val="13"/>
        </w:numPr>
        <w:spacing w:after="120" w:line="360" w:lineRule="auto"/>
        <w:ind w:left="1068"/>
        <w:rPr>
          <w:sz w:val="22"/>
          <w:szCs w:val="22"/>
          <w:u w:val="single"/>
        </w:rPr>
      </w:pPr>
      <w:r w:rsidRPr="00246237">
        <w:rPr>
          <w:sz w:val="22"/>
          <w:szCs w:val="22"/>
          <w:u w:val="single"/>
        </w:rPr>
        <w:t xml:space="preserve">Sposób składania ofert </w:t>
      </w:r>
    </w:p>
    <w:p w14:paraId="0103EC72" w14:textId="77777777" w:rsidR="009F69EA" w:rsidRPr="00E70117" w:rsidRDefault="009F69EA" w:rsidP="00F63313">
      <w:pPr>
        <w:pStyle w:val="pkt1"/>
        <w:numPr>
          <w:ilvl w:val="0"/>
          <w:numId w:val="15"/>
        </w:numPr>
        <w:spacing w:after="120" w:line="360" w:lineRule="auto"/>
        <w:rPr>
          <w:sz w:val="22"/>
          <w:szCs w:val="22"/>
        </w:rPr>
      </w:pPr>
      <w:r w:rsidRPr="003645FB">
        <w:rPr>
          <w:sz w:val="22"/>
          <w:szCs w:val="22"/>
        </w:rPr>
        <w:t>Ofertę wraz z wymaganymi dokumentami należy złożyć za pośrednictwem platformy zakupowej pod adresem :</w:t>
      </w:r>
      <w:r w:rsidRPr="003645FB">
        <w:rPr>
          <w:color w:val="FF0000"/>
          <w:sz w:val="22"/>
          <w:szCs w:val="22"/>
        </w:rPr>
        <w:t xml:space="preserve"> </w:t>
      </w:r>
      <w:hyperlink r:id="rId13" w:tgtFrame="_blank" w:history="1">
        <w:r w:rsidRPr="003645FB">
          <w:rPr>
            <w:rStyle w:val="Hipercze"/>
            <w:b/>
            <w:sz w:val="22"/>
            <w:szCs w:val="22"/>
          </w:rPr>
          <w:t>https://platformazakupowa.pl/pn/warmia.mazury</w:t>
        </w:r>
      </w:hyperlink>
      <w:r>
        <w:rPr>
          <w:b/>
          <w:sz w:val="22"/>
          <w:szCs w:val="22"/>
        </w:rPr>
        <w:t xml:space="preserve"> </w:t>
      </w:r>
    </w:p>
    <w:p w14:paraId="0E92941B" w14:textId="77777777" w:rsidR="009F69EA" w:rsidRPr="000708CA" w:rsidRDefault="009F69EA" w:rsidP="00F63313">
      <w:pPr>
        <w:pStyle w:val="Akapitzlist"/>
        <w:numPr>
          <w:ilvl w:val="0"/>
          <w:numId w:val="15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b/>
          <w:color w:val="000000" w:themeColor="text1"/>
          <w:sz w:val="22"/>
        </w:rPr>
        <w:t>Oferty wraz z wymaganymi dokumentami</w:t>
      </w:r>
      <w:r w:rsidRPr="000708CA">
        <w:rPr>
          <w:color w:val="000000" w:themeColor="text1"/>
          <w:sz w:val="22"/>
        </w:rPr>
        <w:t xml:space="preserve">, składa się elektronicznie za pośrednictwem </w:t>
      </w:r>
      <w:r w:rsidRPr="000708CA">
        <w:rPr>
          <w:b/>
          <w:color w:val="000000" w:themeColor="text1"/>
          <w:sz w:val="22"/>
        </w:rPr>
        <w:t>Formularza</w:t>
      </w:r>
      <w:r w:rsidRPr="000708CA">
        <w:rPr>
          <w:color w:val="000000" w:themeColor="text1"/>
          <w:sz w:val="22"/>
        </w:rPr>
        <w:t xml:space="preserve"> </w:t>
      </w:r>
      <w:r w:rsidRPr="00D33561">
        <w:rPr>
          <w:b/>
          <w:color w:val="000000" w:themeColor="text1"/>
          <w:sz w:val="22"/>
        </w:rPr>
        <w:t>składania oferty</w:t>
      </w:r>
      <w:r w:rsidRPr="000708CA">
        <w:rPr>
          <w:color w:val="000000" w:themeColor="text1"/>
          <w:sz w:val="22"/>
        </w:rPr>
        <w:t xml:space="preserve"> dostępnego na stronie dotyczącej danego postępowania.</w:t>
      </w:r>
    </w:p>
    <w:p w14:paraId="28488D3F" w14:textId="77777777" w:rsidR="009F69EA" w:rsidRPr="000708CA" w:rsidRDefault="009F69EA" w:rsidP="00F63313">
      <w:pPr>
        <w:pStyle w:val="Akapitzlist"/>
        <w:numPr>
          <w:ilvl w:val="0"/>
          <w:numId w:val="15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>Szyfrowanie ofert odbywa się automatycznie przez system.</w:t>
      </w:r>
    </w:p>
    <w:p w14:paraId="025F6E82" w14:textId="77777777" w:rsidR="009F69EA" w:rsidRPr="000708CA" w:rsidRDefault="009F69EA" w:rsidP="00F63313">
      <w:pPr>
        <w:pStyle w:val="Akapitzlist"/>
        <w:numPr>
          <w:ilvl w:val="0"/>
          <w:numId w:val="15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 xml:space="preserve">Za datę złożenia oferty przyjmuje się datę jej przekazania w systemie poprzez kliknięcie przycisku </w:t>
      </w:r>
      <w:r w:rsidRPr="000708CA">
        <w:rPr>
          <w:b/>
          <w:color w:val="000000" w:themeColor="text1"/>
          <w:sz w:val="22"/>
        </w:rPr>
        <w:t>”ZŁÓŻ OFERTĘ”</w:t>
      </w:r>
      <w:r w:rsidRPr="000708CA">
        <w:rPr>
          <w:color w:val="000000" w:themeColor="text1"/>
          <w:sz w:val="22"/>
        </w:rPr>
        <w:t xml:space="preserve"> w drugim kroku i wyświetleniu komunikatu, że oferta została złożona.</w:t>
      </w:r>
      <w:r w:rsidRPr="000708CA">
        <w:rPr>
          <w:b/>
          <w:color w:val="000000" w:themeColor="text1"/>
          <w:sz w:val="22"/>
        </w:rPr>
        <w:t xml:space="preserve">     </w:t>
      </w:r>
    </w:p>
    <w:p w14:paraId="221F14E5" w14:textId="77777777" w:rsidR="009F69EA" w:rsidRPr="004C06BB" w:rsidRDefault="009F69EA" w:rsidP="00F63313">
      <w:pPr>
        <w:pStyle w:val="Lista"/>
        <w:numPr>
          <w:ilvl w:val="0"/>
          <w:numId w:val="15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sz w:val="22"/>
          <w:szCs w:val="22"/>
          <w:lang w:eastAsia="en-US"/>
        </w:rPr>
      </w:pPr>
      <w:r w:rsidRPr="004C06BB">
        <w:rPr>
          <w:rFonts w:eastAsia="Calibri"/>
          <w:sz w:val="22"/>
          <w:szCs w:val="22"/>
          <w:lang w:eastAsia="en-US"/>
        </w:rPr>
        <w:t xml:space="preserve">Wykonawca może </w:t>
      </w:r>
      <w:r w:rsidR="00DE412B">
        <w:rPr>
          <w:rFonts w:eastAsia="Calibri"/>
          <w:sz w:val="22"/>
          <w:szCs w:val="22"/>
          <w:lang w:eastAsia="en-US"/>
        </w:rPr>
        <w:t>do</w:t>
      </w:r>
      <w:r w:rsidRPr="004C06BB">
        <w:rPr>
          <w:rFonts w:eastAsia="Calibri"/>
          <w:sz w:val="22"/>
          <w:szCs w:val="22"/>
          <w:lang w:eastAsia="en-US"/>
        </w:rPr>
        <w:t xml:space="preserve"> upływ</w:t>
      </w:r>
      <w:r w:rsidR="00DE412B">
        <w:rPr>
          <w:rFonts w:eastAsia="Calibri"/>
          <w:sz w:val="22"/>
          <w:szCs w:val="22"/>
          <w:lang w:eastAsia="en-US"/>
        </w:rPr>
        <w:t xml:space="preserve">u </w:t>
      </w:r>
      <w:r w:rsidRPr="004C06BB">
        <w:rPr>
          <w:rFonts w:eastAsia="Calibri"/>
          <w:sz w:val="22"/>
          <w:szCs w:val="22"/>
          <w:lang w:eastAsia="en-US"/>
        </w:rPr>
        <w:t xml:space="preserve">terminu do składania ofert </w:t>
      </w:r>
      <w:r w:rsidRPr="00A132B7">
        <w:rPr>
          <w:rFonts w:eastAsia="Calibri"/>
          <w:sz w:val="22"/>
          <w:szCs w:val="22"/>
          <w:lang w:eastAsia="en-US"/>
        </w:rPr>
        <w:t>zmienić lub</w:t>
      </w:r>
      <w:r w:rsidRPr="004C06BB">
        <w:rPr>
          <w:rFonts w:eastAsia="Calibri"/>
          <w:sz w:val="22"/>
          <w:szCs w:val="22"/>
          <w:lang w:eastAsia="en-US"/>
        </w:rPr>
        <w:t xml:space="preserve"> wycofać ofertę.</w:t>
      </w:r>
    </w:p>
    <w:p w14:paraId="1D715A5B" w14:textId="77777777" w:rsidR="009F69EA" w:rsidRPr="000708CA" w:rsidRDefault="009F69EA" w:rsidP="00F63313">
      <w:pPr>
        <w:pStyle w:val="Lista"/>
        <w:numPr>
          <w:ilvl w:val="0"/>
          <w:numId w:val="15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Sposób zmiany lub wycofania oferty określony został w Instrukcji dla Wykonawców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platformazakupowa.pl </w:t>
      </w: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14:paraId="20A41247" w14:textId="77777777" w:rsidR="009F69EA" w:rsidRPr="000708CA" w:rsidRDefault="009F69EA" w:rsidP="00F63313">
      <w:pPr>
        <w:pStyle w:val="Lista"/>
        <w:numPr>
          <w:ilvl w:val="0"/>
          <w:numId w:val="15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>Z uwagi na to, że złożona oferta jest zaszyfrowana nie można jej edytować w celu dokonania zmiany. Zmianę oferty należy dokonać poprzez wycofanie uprzednio złożonej oferty i złożenie nowej.</w:t>
      </w:r>
    </w:p>
    <w:p w14:paraId="515DF0A1" w14:textId="77777777" w:rsidR="009F69EA" w:rsidRPr="000708CA" w:rsidRDefault="009F69EA" w:rsidP="00F63313">
      <w:pPr>
        <w:pStyle w:val="Lista"/>
        <w:numPr>
          <w:ilvl w:val="0"/>
          <w:numId w:val="15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 xml:space="preserve"> Zmianę lub wycofanie oferty należy zrobić </w:t>
      </w:r>
      <w:r w:rsidR="00DE412B">
        <w:rPr>
          <w:color w:val="000000" w:themeColor="text1"/>
          <w:sz w:val="22"/>
          <w:szCs w:val="22"/>
        </w:rPr>
        <w:t>do</w:t>
      </w:r>
      <w:r w:rsidRPr="000708CA">
        <w:rPr>
          <w:color w:val="000000" w:themeColor="text1"/>
          <w:sz w:val="22"/>
          <w:szCs w:val="22"/>
        </w:rPr>
        <w:t xml:space="preserve"> upływem terminu składania ofert.</w:t>
      </w:r>
    </w:p>
    <w:p w14:paraId="1BE52B3B" w14:textId="77777777" w:rsidR="009F69EA" w:rsidRPr="000708CA" w:rsidRDefault="009F69EA" w:rsidP="00F63313">
      <w:pPr>
        <w:pStyle w:val="Lista"/>
        <w:numPr>
          <w:ilvl w:val="0"/>
          <w:numId w:val="15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Wykonawca po upływie terminu do składania ofert nie może skutecznie dokonać zmiany ani wycofać złożonej oferty.</w:t>
      </w:r>
    </w:p>
    <w:p w14:paraId="41B828A3" w14:textId="77777777" w:rsidR="009F69EA" w:rsidRPr="00102A09" w:rsidRDefault="009F69EA" w:rsidP="00F63313">
      <w:pPr>
        <w:pStyle w:val="Akapitzlist"/>
        <w:numPr>
          <w:ilvl w:val="0"/>
          <w:numId w:val="15"/>
        </w:numPr>
        <w:spacing w:after="0" w:line="360" w:lineRule="auto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platformazakupowa.pl, dostępnych na stronie dotyczącej danego postępowania oraz  stronie głównej Platformy pod adresem</w:t>
      </w:r>
      <w:r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4" w:history="1">
        <w:r w:rsidRPr="00102A09">
          <w:rPr>
            <w:rStyle w:val="Hipercze"/>
            <w:sz w:val="22"/>
          </w:rPr>
          <w:t>https://platformazakupowa.pl</w:t>
        </w:r>
      </w:hyperlink>
    </w:p>
    <w:p w14:paraId="50FBC384" w14:textId="77777777" w:rsidR="009F69EA" w:rsidRPr="00E1439E" w:rsidRDefault="009F69EA" w:rsidP="00F6331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lastRenderedPageBreak/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14:paraId="658871AC" w14:textId="77777777" w:rsidR="009F69EA" w:rsidRPr="00E1439E" w:rsidRDefault="009F69EA" w:rsidP="00F63313">
      <w:pPr>
        <w:pStyle w:val="Akapitzlist"/>
        <w:numPr>
          <w:ilvl w:val="0"/>
          <w:numId w:val="15"/>
        </w:numPr>
        <w:spacing w:after="0" w:line="360" w:lineRule="auto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480AE1">
        <w:rPr>
          <w:color w:val="000000" w:themeColor="text1"/>
          <w:sz w:val="22"/>
        </w:rPr>
        <w:t>munikacji elektronicznej w postę</w:t>
      </w:r>
      <w:r w:rsidRPr="00E1439E">
        <w:rPr>
          <w:color w:val="000000" w:themeColor="text1"/>
          <w:sz w:val="22"/>
        </w:rPr>
        <w:t xml:space="preserve">powaniu o udzielenie zamówienia publicznego musi być zgody z wymaganiami określonymi w rozporządzeniu Prezesa Rady Ministrów z dnia 31 grudnia 2020 r. </w:t>
      </w:r>
      <w:r w:rsidRPr="00E1439E">
        <w:rPr>
          <w:i/>
          <w:color w:val="000000" w:themeColor="text1"/>
          <w:sz w:val="22"/>
        </w:rPr>
        <w:t>(Dz.U. z 2020 poz. 2452)</w:t>
      </w:r>
    </w:p>
    <w:p w14:paraId="3E7DC1B4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797CF7A5" w14:textId="77777777"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OTWARCIA OFERT</w:t>
      </w:r>
    </w:p>
    <w:p w14:paraId="4A356C4D" w14:textId="77777777" w:rsidR="003F2F74" w:rsidRPr="00C74546" w:rsidRDefault="003F2F74" w:rsidP="003F2F74">
      <w:pPr>
        <w:pStyle w:val="Akapitzlist"/>
        <w:rPr>
          <w:b/>
          <w:sz w:val="22"/>
        </w:rPr>
      </w:pPr>
    </w:p>
    <w:p w14:paraId="7E88AD72" w14:textId="71AC7B48" w:rsidR="009F69EA" w:rsidRPr="008352DB" w:rsidRDefault="009F69EA" w:rsidP="00F63313">
      <w:pPr>
        <w:pStyle w:val="Akapitzlist"/>
        <w:numPr>
          <w:ilvl w:val="0"/>
          <w:numId w:val="16"/>
        </w:numPr>
        <w:spacing w:after="0" w:line="360" w:lineRule="auto"/>
        <w:jc w:val="both"/>
        <w:rPr>
          <w:sz w:val="22"/>
        </w:rPr>
      </w:pPr>
      <w:r w:rsidRPr="008352DB">
        <w:rPr>
          <w:sz w:val="22"/>
        </w:rPr>
        <w:t xml:space="preserve">Otwarcie ofert nastąpi w dniu </w:t>
      </w:r>
      <w:r w:rsidR="00D908F5" w:rsidRPr="00D908F5">
        <w:rPr>
          <w:b/>
          <w:bCs/>
          <w:color w:val="0000FF"/>
          <w:sz w:val="22"/>
        </w:rPr>
        <w:t>07.06</w:t>
      </w:r>
      <w:r w:rsidR="00456658" w:rsidRPr="00D908F5">
        <w:rPr>
          <w:b/>
          <w:bCs/>
          <w:color w:val="0000FF"/>
          <w:sz w:val="22"/>
        </w:rPr>
        <w:t>.</w:t>
      </w:r>
      <w:r w:rsidR="0027703E">
        <w:rPr>
          <w:b/>
          <w:color w:val="0000FF"/>
          <w:sz w:val="22"/>
        </w:rPr>
        <w:t>202</w:t>
      </w:r>
      <w:r w:rsidR="006C5B25">
        <w:rPr>
          <w:b/>
          <w:color w:val="0000FF"/>
          <w:sz w:val="22"/>
        </w:rPr>
        <w:t>4</w:t>
      </w:r>
      <w:r w:rsidR="00EB4DF8">
        <w:rPr>
          <w:b/>
          <w:color w:val="0000FF"/>
          <w:sz w:val="22"/>
        </w:rPr>
        <w:t xml:space="preserve"> r. o godz. </w:t>
      </w:r>
      <w:r w:rsidR="006C5B25">
        <w:rPr>
          <w:b/>
          <w:color w:val="0000FF"/>
          <w:sz w:val="22"/>
        </w:rPr>
        <w:t>09</w:t>
      </w:r>
      <w:r w:rsidR="00456658">
        <w:rPr>
          <w:b/>
          <w:color w:val="0000FF"/>
          <w:sz w:val="22"/>
        </w:rPr>
        <w:t>:10</w:t>
      </w:r>
      <w:r w:rsidR="00EB4DF8">
        <w:rPr>
          <w:b/>
          <w:color w:val="0000FF"/>
          <w:sz w:val="22"/>
        </w:rPr>
        <w:t xml:space="preserve"> </w:t>
      </w:r>
      <w:r w:rsidR="00EB4DF8" w:rsidRPr="008352DB">
        <w:rPr>
          <w:sz w:val="22"/>
        </w:rPr>
        <w:t xml:space="preserve"> </w:t>
      </w:r>
    </w:p>
    <w:p w14:paraId="5C72E8B2" w14:textId="77777777" w:rsidR="009F69EA" w:rsidRPr="008352DB" w:rsidRDefault="009F69EA" w:rsidP="00F63313">
      <w:pPr>
        <w:pStyle w:val="Akapitzlist"/>
        <w:numPr>
          <w:ilvl w:val="0"/>
          <w:numId w:val="16"/>
        </w:numPr>
        <w:spacing w:after="0" w:line="360" w:lineRule="auto"/>
        <w:jc w:val="both"/>
        <w:rPr>
          <w:color w:val="000000"/>
          <w:sz w:val="22"/>
        </w:rPr>
      </w:pPr>
      <w:r w:rsidRPr="008352DB">
        <w:rPr>
          <w:color w:val="000000"/>
          <w:sz w:val="22"/>
        </w:rPr>
        <w:t>W przypadku awarii systemu, przy użyciu którego następuje otwarcie ofert, która powoduje brak możliwości otwarcia ofert w terminie określonym przez Zamawiającego, otwarcie ofert następuje niezwłocznie po usunięciu awarii.</w:t>
      </w:r>
    </w:p>
    <w:p w14:paraId="3F55DF4A" w14:textId="77777777" w:rsidR="007747A2" w:rsidRPr="00C74546" w:rsidRDefault="007747A2" w:rsidP="003F2F74">
      <w:pPr>
        <w:pStyle w:val="Akapitzlist"/>
        <w:spacing w:before="26" w:after="0"/>
        <w:jc w:val="both"/>
        <w:rPr>
          <w:b/>
          <w:sz w:val="22"/>
        </w:rPr>
      </w:pPr>
    </w:p>
    <w:p w14:paraId="5C63DF91" w14:textId="77777777" w:rsidR="0011793E" w:rsidRPr="009F69EA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SPOSÓB OBLICZENIA CENY</w:t>
      </w:r>
    </w:p>
    <w:p w14:paraId="7E8494AA" w14:textId="77777777" w:rsidR="009F69EA" w:rsidRDefault="009F69EA" w:rsidP="009F69EA">
      <w:pPr>
        <w:pStyle w:val="Akapitzlist"/>
        <w:spacing w:before="26" w:after="0"/>
        <w:jc w:val="both"/>
        <w:rPr>
          <w:b/>
          <w:color w:val="000000"/>
          <w:sz w:val="22"/>
        </w:rPr>
      </w:pPr>
    </w:p>
    <w:p w14:paraId="3F48398A" w14:textId="77777777" w:rsidR="009F69EA" w:rsidRPr="000C0FB8" w:rsidRDefault="009F69EA" w:rsidP="00F63313">
      <w:pPr>
        <w:pStyle w:val="Skrconyadreszwrotny"/>
        <w:numPr>
          <w:ilvl w:val="0"/>
          <w:numId w:val="17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– cena, za którą Wykonawca zobowiązuje się do wykonania przedmiotu zamówienia, łącznie z podatkiem VAT naliczonym zgodnie z obowiązującymi przepisami w tym zakresie.</w:t>
      </w:r>
    </w:p>
    <w:p w14:paraId="50D43FAB" w14:textId="77777777" w:rsidR="009F69EA" w:rsidRPr="000C0FB8" w:rsidRDefault="009F69EA" w:rsidP="00F63313">
      <w:pPr>
        <w:pStyle w:val="Skrconyadreszwrotny"/>
        <w:numPr>
          <w:ilvl w:val="0"/>
          <w:numId w:val="17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zawierać wszystkie koszty związane z prawidłową realizacją zamówienia zgodnie z opisem przedmiotu zamówienia.</w:t>
      </w:r>
    </w:p>
    <w:p w14:paraId="799B6978" w14:textId="77777777" w:rsidR="009F69EA" w:rsidRPr="000C0FB8" w:rsidRDefault="009F69EA" w:rsidP="00F63313">
      <w:pPr>
        <w:pStyle w:val="Skrconyadreszwrotny"/>
        <w:numPr>
          <w:ilvl w:val="0"/>
          <w:numId w:val="17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być wyrażona w złotych polskich i zaokrąglona do dwóch miejsc po przecinku.</w:t>
      </w:r>
    </w:p>
    <w:p w14:paraId="5A2A2571" w14:textId="77777777" w:rsidR="009F69EA" w:rsidRPr="000C0FB8" w:rsidRDefault="009F69EA" w:rsidP="00F63313">
      <w:pPr>
        <w:pStyle w:val="Akapitzlist"/>
        <w:numPr>
          <w:ilvl w:val="0"/>
          <w:numId w:val="17"/>
        </w:numPr>
        <w:spacing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 xml:space="preserve">Jeżeli została złożona oferta, której wybór prowadziłby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 obowiązku podatkowego zgodnie z </w:t>
      </w:r>
      <w:r w:rsidRPr="000C0FB8">
        <w:rPr>
          <w:color w:val="1B1B1B"/>
          <w:sz w:val="22"/>
        </w:rPr>
        <w:t>ustawą</w:t>
      </w:r>
      <w:r w:rsidRPr="000C0FB8">
        <w:rPr>
          <w:color w:val="000000"/>
          <w:sz w:val="22"/>
        </w:rPr>
        <w:t xml:space="preserve"> z dnia 11 marca 2004 r. o podatku od towarów i usług (Dz. U. z 2018 r. poz. 2174, z późn. zm.), dla celów zastosowania kryterium ceny lub kosztu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amawiający dolicza do przedstawionej w tej ofercie ceny kwotę podatku od towarów i usług, którą miałby obowiązek rozliczyć.</w:t>
      </w:r>
    </w:p>
    <w:p w14:paraId="1DEB3BD7" w14:textId="77777777" w:rsidR="009F69EA" w:rsidRPr="000C0FB8" w:rsidRDefault="009F69EA" w:rsidP="00F63313">
      <w:pPr>
        <w:pStyle w:val="Akapitzlist"/>
        <w:numPr>
          <w:ilvl w:val="0"/>
          <w:numId w:val="17"/>
        </w:numPr>
        <w:spacing w:before="26"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>W ofercie, o której mowa w ust. 4, Wykonawca ma obowiązek:</w:t>
      </w:r>
    </w:p>
    <w:p w14:paraId="64636E23" w14:textId="77777777" w:rsidR="009F69EA" w:rsidRPr="000C0FB8" w:rsidRDefault="009F69EA" w:rsidP="00F63313">
      <w:pPr>
        <w:pStyle w:val="Akapitzlist"/>
        <w:numPr>
          <w:ilvl w:val="0"/>
          <w:numId w:val="18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poinformowania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amawiającego, że wybór jego oferty będzie prowadził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 obowiązku podatkowego;</w:t>
      </w:r>
    </w:p>
    <w:p w14:paraId="5585160C" w14:textId="77777777" w:rsidR="009F69EA" w:rsidRPr="0027703E" w:rsidRDefault="009F69EA" w:rsidP="00F63313">
      <w:pPr>
        <w:pStyle w:val="Akapitzlist"/>
        <w:numPr>
          <w:ilvl w:val="0"/>
          <w:numId w:val="18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nazwy (rodzaju) towaru lub usługi, których dostawa lub świadczenie będą </w:t>
      </w:r>
      <w:r w:rsidRPr="0027703E">
        <w:rPr>
          <w:color w:val="000000"/>
          <w:sz w:val="22"/>
        </w:rPr>
        <w:t>prowadziły do powstania obowiązku podatkowego;</w:t>
      </w:r>
    </w:p>
    <w:p w14:paraId="6DABA253" w14:textId="77777777" w:rsidR="009F69EA" w:rsidRPr="0027703E" w:rsidRDefault="009F69EA" w:rsidP="00F63313">
      <w:pPr>
        <w:pStyle w:val="Akapitzlist"/>
        <w:numPr>
          <w:ilvl w:val="0"/>
          <w:numId w:val="18"/>
        </w:numPr>
        <w:spacing w:before="26" w:after="0" w:line="360" w:lineRule="auto"/>
        <w:ind w:left="1428"/>
        <w:jc w:val="both"/>
        <w:rPr>
          <w:sz w:val="22"/>
        </w:rPr>
      </w:pPr>
      <w:r w:rsidRPr="0027703E">
        <w:rPr>
          <w:color w:val="000000"/>
          <w:sz w:val="22"/>
        </w:rPr>
        <w:t>wskazania wartości towaru lub usługi objętego obowiązkiem podatkowym Zamawiającego, bez kwoty podatku;</w:t>
      </w:r>
    </w:p>
    <w:p w14:paraId="6C7F2D6E" w14:textId="77777777" w:rsidR="009F69EA" w:rsidRPr="0027703E" w:rsidRDefault="009F69EA" w:rsidP="00F63313">
      <w:pPr>
        <w:pStyle w:val="Akapitzlist"/>
        <w:numPr>
          <w:ilvl w:val="0"/>
          <w:numId w:val="18"/>
        </w:numPr>
        <w:spacing w:before="26" w:after="0" w:line="360" w:lineRule="auto"/>
        <w:ind w:left="1428"/>
        <w:jc w:val="both"/>
        <w:rPr>
          <w:sz w:val="22"/>
        </w:rPr>
      </w:pPr>
      <w:r w:rsidRPr="0027703E">
        <w:rPr>
          <w:color w:val="000000"/>
          <w:sz w:val="22"/>
        </w:rPr>
        <w:t>wskazania stawki podatku od towarów i usług, która zgodnie z wiedzą Wykonawcy, będzie miała zastosowanie.</w:t>
      </w:r>
    </w:p>
    <w:p w14:paraId="65FEC8B9" w14:textId="77777777" w:rsidR="009F69EA" w:rsidRPr="0027703E" w:rsidRDefault="009F69EA" w:rsidP="00F63313">
      <w:pPr>
        <w:pStyle w:val="Skrconyadreszwrotny"/>
        <w:numPr>
          <w:ilvl w:val="0"/>
          <w:numId w:val="17"/>
        </w:numPr>
        <w:spacing w:line="360" w:lineRule="auto"/>
        <w:ind w:left="1068"/>
        <w:jc w:val="both"/>
        <w:rPr>
          <w:color w:val="000000"/>
          <w:sz w:val="22"/>
          <w:szCs w:val="22"/>
        </w:rPr>
      </w:pPr>
      <w:r w:rsidRPr="0027703E">
        <w:rPr>
          <w:color w:val="000000"/>
          <w:sz w:val="22"/>
          <w:szCs w:val="22"/>
        </w:rPr>
        <w:lastRenderedPageBreak/>
        <w:t>Ceny jednostkowe złożone w ofercie nie mogą ulec zmianie w trakcie realizacji umowy</w:t>
      </w:r>
      <w:r w:rsidRPr="0027703E">
        <w:rPr>
          <w:b/>
          <w:color w:val="000000"/>
          <w:sz w:val="22"/>
          <w:szCs w:val="22"/>
        </w:rPr>
        <w:t>.</w:t>
      </w:r>
    </w:p>
    <w:p w14:paraId="7A675378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68FA22DE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OPIS KRYTERIÓW OCENY OFERT WRAZ Z PODANIEM WAG TYCH </w:t>
      </w:r>
      <w:r w:rsidR="006C1AFF">
        <w:rPr>
          <w:b/>
          <w:color w:val="000000"/>
          <w:sz w:val="22"/>
        </w:rPr>
        <w:t>KRYTERIÓW I SPOSOBU OCENY OFERT</w:t>
      </w:r>
    </w:p>
    <w:p w14:paraId="5F189DA6" w14:textId="77777777" w:rsidR="0027703E" w:rsidRPr="004C32D7" w:rsidRDefault="0027703E" w:rsidP="00F63313">
      <w:pPr>
        <w:numPr>
          <w:ilvl w:val="0"/>
          <w:numId w:val="40"/>
        </w:numPr>
        <w:spacing w:line="360" w:lineRule="auto"/>
        <w:ind w:left="993" w:hanging="284"/>
        <w:contextualSpacing/>
        <w:rPr>
          <w:sz w:val="22"/>
        </w:rPr>
      </w:pPr>
      <w:r w:rsidRPr="004C32D7">
        <w:rPr>
          <w:sz w:val="22"/>
        </w:rPr>
        <w:t>Kryteria wyboru oferty i ich znaczenie :</w:t>
      </w:r>
    </w:p>
    <w:p w14:paraId="4E64E4F0" w14:textId="77777777" w:rsidR="0027703E" w:rsidRPr="004C32D7" w:rsidRDefault="0027703E" w:rsidP="00F63313">
      <w:pPr>
        <w:numPr>
          <w:ilvl w:val="1"/>
          <w:numId w:val="4"/>
        </w:numPr>
        <w:spacing w:line="360" w:lineRule="auto"/>
        <w:ind w:hanging="11"/>
        <w:contextualSpacing/>
        <w:rPr>
          <w:sz w:val="22"/>
        </w:rPr>
      </w:pPr>
      <w:r w:rsidRPr="004C32D7">
        <w:rPr>
          <w:b/>
          <w:color w:val="000000"/>
          <w:sz w:val="22"/>
        </w:rPr>
        <w:t xml:space="preserve">Cena </w:t>
      </w:r>
      <w:r w:rsidRPr="004C32D7">
        <w:rPr>
          <w:color w:val="000000"/>
          <w:sz w:val="22"/>
        </w:rPr>
        <w:t xml:space="preserve">– znaczenie kryterium – </w:t>
      </w:r>
      <w:r>
        <w:rPr>
          <w:color w:val="000000"/>
          <w:sz w:val="22"/>
        </w:rPr>
        <w:t>4</w:t>
      </w:r>
      <w:r w:rsidRPr="004C32D7">
        <w:rPr>
          <w:color w:val="000000"/>
          <w:sz w:val="22"/>
        </w:rPr>
        <w:t>0 %</w:t>
      </w:r>
    </w:p>
    <w:p w14:paraId="0FAF99CA" w14:textId="77777777" w:rsidR="0027703E" w:rsidRPr="005B0E04" w:rsidRDefault="0027703E" w:rsidP="00F63313">
      <w:pPr>
        <w:numPr>
          <w:ilvl w:val="1"/>
          <w:numId w:val="4"/>
        </w:numPr>
        <w:spacing w:line="360" w:lineRule="auto"/>
        <w:ind w:hanging="11"/>
        <w:contextualSpacing/>
        <w:rPr>
          <w:sz w:val="22"/>
        </w:rPr>
      </w:pPr>
      <w:r w:rsidRPr="004C32D7">
        <w:rPr>
          <w:b/>
          <w:color w:val="000000"/>
          <w:sz w:val="22"/>
        </w:rPr>
        <w:t xml:space="preserve">Proponowane </w:t>
      </w:r>
      <w:r>
        <w:rPr>
          <w:b/>
          <w:color w:val="000000"/>
          <w:sz w:val="22"/>
        </w:rPr>
        <w:t xml:space="preserve">koncepcje tematów i </w:t>
      </w:r>
      <w:r w:rsidRPr="004C32D7">
        <w:rPr>
          <w:b/>
          <w:color w:val="000000"/>
          <w:sz w:val="22"/>
        </w:rPr>
        <w:t xml:space="preserve">tez </w:t>
      </w:r>
      <w:r w:rsidRPr="004C32D7">
        <w:rPr>
          <w:color w:val="000000"/>
          <w:sz w:val="22"/>
        </w:rPr>
        <w:t xml:space="preserve">– znaczenie kryterium – </w:t>
      </w:r>
      <w:r>
        <w:rPr>
          <w:color w:val="000000"/>
          <w:sz w:val="22"/>
        </w:rPr>
        <w:t>6</w:t>
      </w:r>
      <w:r w:rsidRPr="004C32D7">
        <w:rPr>
          <w:color w:val="000000"/>
          <w:sz w:val="22"/>
        </w:rPr>
        <w:t>0 %</w:t>
      </w:r>
    </w:p>
    <w:p w14:paraId="5EABA29D" w14:textId="77777777" w:rsidR="0027703E" w:rsidRPr="004C32D7" w:rsidRDefault="0027703E" w:rsidP="00F63313">
      <w:pPr>
        <w:numPr>
          <w:ilvl w:val="0"/>
          <w:numId w:val="4"/>
        </w:numPr>
        <w:shd w:val="clear" w:color="auto" w:fill="FFFFFF"/>
        <w:spacing w:after="0" w:line="360" w:lineRule="auto"/>
        <w:ind w:left="993" w:hanging="284"/>
        <w:contextualSpacing/>
        <w:jc w:val="both"/>
        <w:rPr>
          <w:rFonts w:eastAsia="Calibri"/>
          <w:sz w:val="22"/>
        </w:rPr>
      </w:pPr>
      <w:r w:rsidRPr="004C32D7">
        <w:rPr>
          <w:rFonts w:eastAsia="Calibri"/>
          <w:bCs/>
          <w:sz w:val="22"/>
        </w:rPr>
        <w:t>Sposób oceny oferty:</w:t>
      </w:r>
    </w:p>
    <w:p w14:paraId="798A3EC4" w14:textId="77777777" w:rsidR="0027703E" w:rsidRPr="004C32D7" w:rsidRDefault="0027703E" w:rsidP="00F63313">
      <w:pPr>
        <w:numPr>
          <w:ilvl w:val="1"/>
          <w:numId w:val="4"/>
        </w:numPr>
        <w:spacing w:after="0" w:line="360" w:lineRule="auto"/>
        <w:ind w:left="1418" w:hanging="425"/>
        <w:contextualSpacing/>
        <w:rPr>
          <w:sz w:val="22"/>
          <w:lang w:eastAsia="en-US"/>
        </w:rPr>
      </w:pPr>
      <w:r w:rsidRPr="004C32D7">
        <w:rPr>
          <w:b/>
          <w:sz w:val="22"/>
          <w:lang w:eastAsia="en-US"/>
        </w:rPr>
        <w:t>Cena:</w:t>
      </w:r>
    </w:p>
    <w:p w14:paraId="4796EE52" w14:textId="77777777" w:rsidR="0027703E" w:rsidRPr="004C32D7" w:rsidRDefault="0027703E" w:rsidP="0027703E">
      <w:pPr>
        <w:shd w:val="clear" w:color="auto" w:fill="FFFFFF"/>
        <w:spacing w:after="0" w:line="360" w:lineRule="auto"/>
        <w:ind w:left="1068"/>
        <w:jc w:val="both"/>
        <w:rPr>
          <w:rFonts w:eastAsia="Calibri"/>
          <w:color w:val="000000"/>
          <w:sz w:val="22"/>
        </w:rPr>
      </w:pPr>
      <w:r w:rsidRPr="004C32D7">
        <w:rPr>
          <w:rFonts w:eastAsia="Calibri"/>
          <w:color w:val="000000"/>
          <w:sz w:val="22"/>
        </w:rPr>
        <w:t xml:space="preserve">      Punkty w tym kryterium obliczone zostaną według wzoru:</w:t>
      </w:r>
    </w:p>
    <w:p w14:paraId="0441A938" w14:textId="77777777" w:rsidR="0027703E" w:rsidRPr="004C32D7" w:rsidRDefault="0027703E" w:rsidP="0027703E">
      <w:pPr>
        <w:spacing w:after="0" w:line="360" w:lineRule="auto"/>
        <w:ind w:left="708"/>
        <w:rPr>
          <w:color w:val="000000"/>
          <w:sz w:val="22"/>
          <w:lang w:eastAsia="en-US"/>
        </w:rPr>
      </w:pPr>
      <w:r w:rsidRPr="004C32D7">
        <w:rPr>
          <w:sz w:val="22"/>
          <w:lang w:eastAsia="en-US"/>
        </w:rPr>
        <w:t xml:space="preserve">     </w:t>
      </w:r>
      <w:r w:rsidRPr="004C32D7">
        <w:rPr>
          <w:color w:val="000000"/>
          <w:sz w:val="22"/>
          <w:lang w:eastAsia="en-US"/>
        </w:rPr>
        <w:t xml:space="preserve">  </w:t>
      </w:r>
      <w:r w:rsidRPr="004C32D7">
        <w:rPr>
          <w:color w:val="000000"/>
          <w:sz w:val="22"/>
          <w:lang w:eastAsia="en-US"/>
        </w:rPr>
        <w:tab/>
      </w:r>
      <w:r w:rsidRPr="004C32D7">
        <w:rPr>
          <w:color w:val="000000"/>
          <w:sz w:val="22"/>
          <w:lang w:eastAsia="en-US"/>
        </w:rPr>
        <w:tab/>
        <w:t xml:space="preserve">                                  najniższa cena  brutto spośród badanych ofert</w:t>
      </w:r>
    </w:p>
    <w:p w14:paraId="66056C42" w14:textId="77777777" w:rsidR="0027703E" w:rsidRPr="004C32D7" w:rsidRDefault="0027703E" w:rsidP="0027703E">
      <w:pPr>
        <w:spacing w:after="0" w:line="360" w:lineRule="auto"/>
        <w:ind w:left="708" w:firstLine="708"/>
        <w:jc w:val="both"/>
        <w:rPr>
          <w:color w:val="000000"/>
          <w:sz w:val="22"/>
          <w:lang w:eastAsia="en-US"/>
        </w:rPr>
      </w:pPr>
      <w:r w:rsidRPr="004C32D7">
        <w:rPr>
          <w:color w:val="000000"/>
          <w:sz w:val="22"/>
          <w:lang w:eastAsia="en-US"/>
        </w:rPr>
        <w:t xml:space="preserve">liczba uzyskanych punktów = ---------------------------------------------------------- x </w:t>
      </w:r>
      <w:r>
        <w:rPr>
          <w:color w:val="000000"/>
          <w:sz w:val="22"/>
          <w:lang w:eastAsia="en-US"/>
        </w:rPr>
        <w:t>4</w:t>
      </w:r>
      <w:r w:rsidRPr="004C32D7">
        <w:rPr>
          <w:color w:val="000000"/>
          <w:sz w:val="22"/>
          <w:lang w:eastAsia="en-US"/>
        </w:rPr>
        <w:t xml:space="preserve">0      </w:t>
      </w:r>
    </w:p>
    <w:p w14:paraId="7917128A" w14:textId="77777777" w:rsidR="0027703E" w:rsidRPr="004C32D7" w:rsidRDefault="0027703E" w:rsidP="0027703E">
      <w:pPr>
        <w:spacing w:line="360" w:lineRule="auto"/>
        <w:ind w:left="1786" w:hanging="284"/>
        <w:jc w:val="both"/>
        <w:rPr>
          <w:color w:val="000000"/>
          <w:sz w:val="22"/>
          <w:lang w:eastAsia="en-US"/>
        </w:rPr>
      </w:pPr>
      <w:r w:rsidRPr="004C32D7">
        <w:rPr>
          <w:color w:val="000000"/>
          <w:sz w:val="22"/>
          <w:lang w:eastAsia="en-US"/>
        </w:rPr>
        <w:t xml:space="preserve">                                                       cena  brutto badanej oferty</w:t>
      </w:r>
    </w:p>
    <w:p w14:paraId="052F2DED" w14:textId="77777777" w:rsidR="0027703E" w:rsidRPr="004C32D7" w:rsidRDefault="0027703E" w:rsidP="0027703E">
      <w:pPr>
        <w:spacing w:after="0" w:line="360" w:lineRule="auto"/>
        <w:ind w:left="1416"/>
        <w:jc w:val="both"/>
        <w:rPr>
          <w:sz w:val="22"/>
          <w:lang w:eastAsia="ar-SA"/>
        </w:rPr>
      </w:pPr>
      <w:r w:rsidRPr="004C32D7">
        <w:rPr>
          <w:color w:val="000000"/>
          <w:sz w:val="22"/>
          <w:lang w:val="x-none" w:eastAsia="ar-SA"/>
        </w:rPr>
        <w:t>Wynik działania zostanie  zaokrąglony do 2 miejsc po przecinku</w:t>
      </w:r>
      <w:r w:rsidRPr="004C32D7">
        <w:rPr>
          <w:color w:val="000000"/>
          <w:sz w:val="22"/>
          <w:lang w:eastAsia="ar-SA"/>
        </w:rPr>
        <w:t>.</w:t>
      </w:r>
      <w:r w:rsidRPr="004C32D7">
        <w:rPr>
          <w:sz w:val="22"/>
          <w:lang w:val="x-none" w:eastAsia="ar-SA"/>
        </w:rPr>
        <w:t xml:space="preserve"> </w:t>
      </w:r>
    </w:p>
    <w:p w14:paraId="7E017EE3" w14:textId="77777777" w:rsidR="0027703E" w:rsidRPr="004C32D7" w:rsidRDefault="0027703E" w:rsidP="0027703E">
      <w:pPr>
        <w:spacing w:line="360" w:lineRule="auto"/>
        <w:ind w:left="1416"/>
        <w:jc w:val="both"/>
        <w:rPr>
          <w:sz w:val="22"/>
          <w:lang w:eastAsia="ar-SA"/>
        </w:rPr>
      </w:pPr>
      <w:r w:rsidRPr="004C32D7">
        <w:rPr>
          <w:sz w:val="22"/>
          <w:lang w:eastAsia="ar-SA"/>
        </w:rPr>
        <w:t>Maksymalna</w:t>
      </w:r>
      <w:r w:rsidRPr="004C32D7">
        <w:rPr>
          <w:sz w:val="22"/>
          <w:lang w:val="x-none" w:eastAsia="ar-SA"/>
        </w:rPr>
        <w:t xml:space="preserve"> liczba punktów jaką można uzyskać – </w:t>
      </w:r>
      <w:r>
        <w:rPr>
          <w:sz w:val="22"/>
          <w:lang w:eastAsia="ar-SA"/>
        </w:rPr>
        <w:t>4</w:t>
      </w:r>
      <w:r w:rsidRPr="004C32D7">
        <w:rPr>
          <w:sz w:val="22"/>
          <w:lang w:eastAsia="ar-SA"/>
        </w:rPr>
        <w:t>0.</w:t>
      </w:r>
    </w:p>
    <w:p w14:paraId="1A6DC799" w14:textId="77777777" w:rsidR="0027703E" w:rsidRPr="004C32D7" w:rsidRDefault="0027703E" w:rsidP="00F63313">
      <w:pPr>
        <w:numPr>
          <w:ilvl w:val="1"/>
          <w:numId w:val="4"/>
        </w:numPr>
        <w:spacing w:after="0" w:line="360" w:lineRule="auto"/>
        <w:ind w:left="1418" w:hanging="425"/>
        <w:contextualSpacing/>
        <w:rPr>
          <w:b/>
          <w:color w:val="000000"/>
          <w:sz w:val="22"/>
          <w:lang w:eastAsia="en-US"/>
        </w:rPr>
      </w:pPr>
      <w:r w:rsidRPr="004C32D7">
        <w:rPr>
          <w:b/>
          <w:color w:val="000000"/>
          <w:sz w:val="22"/>
          <w:lang w:eastAsia="en-US"/>
        </w:rPr>
        <w:t xml:space="preserve">Proponowane </w:t>
      </w:r>
      <w:r>
        <w:rPr>
          <w:b/>
          <w:color w:val="000000"/>
          <w:sz w:val="22"/>
          <w:lang w:eastAsia="en-US"/>
        </w:rPr>
        <w:t xml:space="preserve">koncepcje tematów i tez </w:t>
      </w:r>
      <w:r w:rsidRPr="004C32D7">
        <w:rPr>
          <w:b/>
          <w:color w:val="000000"/>
          <w:sz w:val="22"/>
          <w:lang w:eastAsia="en-US"/>
        </w:rPr>
        <w:t>:</w:t>
      </w:r>
    </w:p>
    <w:p w14:paraId="008EF940" w14:textId="7C8076DB" w:rsidR="0027703E" w:rsidRPr="006D6907" w:rsidRDefault="0027703E" w:rsidP="006D6907">
      <w:pPr>
        <w:pStyle w:val="Akapitzlist"/>
        <w:numPr>
          <w:ilvl w:val="0"/>
          <w:numId w:val="46"/>
        </w:numPr>
        <w:spacing w:after="0" w:line="360" w:lineRule="auto"/>
        <w:jc w:val="both"/>
        <w:rPr>
          <w:bCs/>
          <w:sz w:val="22"/>
        </w:rPr>
      </w:pPr>
      <w:r w:rsidRPr="006D6907">
        <w:rPr>
          <w:color w:val="000000"/>
          <w:sz w:val="22"/>
          <w:lang w:eastAsia="en-US"/>
        </w:rPr>
        <w:t xml:space="preserve">W kryterium „Proponowane koncepcje tematów i tez” ocena zostanie dokonana </w:t>
      </w:r>
      <w:r w:rsidRPr="006D6907">
        <w:rPr>
          <w:bCs/>
          <w:sz w:val="22"/>
        </w:rPr>
        <w:t xml:space="preserve">na podstawie złożonych Proponowanych koncepcji tematów i tez. </w:t>
      </w:r>
    </w:p>
    <w:p w14:paraId="07FCB65D" w14:textId="0907ADB0" w:rsidR="0027703E" w:rsidRPr="00D339A5" w:rsidRDefault="0027703E" w:rsidP="006D6907">
      <w:pPr>
        <w:pStyle w:val="Akapitzlist"/>
        <w:numPr>
          <w:ilvl w:val="0"/>
          <w:numId w:val="46"/>
        </w:numPr>
        <w:spacing w:line="360" w:lineRule="auto"/>
        <w:jc w:val="both"/>
        <w:rPr>
          <w:bCs/>
          <w:sz w:val="22"/>
        </w:rPr>
      </w:pPr>
      <w:r w:rsidRPr="006D6907">
        <w:rPr>
          <w:bCs/>
          <w:sz w:val="22"/>
        </w:rPr>
        <w:t xml:space="preserve">Ocenie podlegać będzie dopasowanie zaproponowanych koncepcji tematów i tez do podanych w Szczegółowym Opisie Przedmiotu Zamówienia (załącznik nr 1 do </w:t>
      </w:r>
      <w:r w:rsidR="006C5B25">
        <w:rPr>
          <w:bCs/>
          <w:sz w:val="22"/>
        </w:rPr>
        <w:t>SWZ</w:t>
      </w:r>
      <w:r w:rsidRPr="006D6907">
        <w:rPr>
          <w:bCs/>
          <w:sz w:val="22"/>
        </w:rPr>
        <w:t xml:space="preserve">) </w:t>
      </w:r>
      <w:r w:rsidRPr="00D339A5">
        <w:rPr>
          <w:bCs/>
          <w:sz w:val="22"/>
        </w:rPr>
        <w:t xml:space="preserve">zakresów tematycznych, a także do celów Festiwalu. </w:t>
      </w:r>
    </w:p>
    <w:p w14:paraId="04ECC46A" w14:textId="77777777" w:rsidR="0027703E" w:rsidRPr="006D6907" w:rsidRDefault="0027703E" w:rsidP="006D6907">
      <w:pPr>
        <w:pStyle w:val="Akapitzlist"/>
        <w:numPr>
          <w:ilvl w:val="0"/>
          <w:numId w:val="46"/>
        </w:numPr>
        <w:spacing w:line="360" w:lineRule="auto"/>
        <w:jc w:val="both"/>
        <w:rPr>
          <w:bCs/>
          <w:sz w:val="22"/>
        </w:rPr>
      </w:pPr>
      <w:r w:rsidRPr="006D6907">
        <w:rPr>
          <w:bCs/>
          <w:sz w:val="22"/>
        </w:rPr>
        <w:t>Przez dopasowanie Zamawiający rozumie także taki dobór koncepcji tematów i tez, który będzie optymalnie dobrany z uwagi na możliwości korzystania przez jednostki samorządu terytorialnego (jst) i przedsiębiorców z proponowanych rozwiązań, mając na uwadze specyfikę jst i przedsiębiorców z województwa warmińsko-mazurskiego.</w:t>
      </w:r>
    </w:p>
    <w:p w14:paraId="0A37BF16" w14:textId="77777777" w:rsidR="0027703E" w:rsidRPr="006D6907" w:rsidRDefault="0027703E" w:rsidP="006D6907">
      <w:pPr>
        <w:pStyle w:val="Akapitzlist"/>
        <w:numPr>
          <w:ilvl w:val="0"/>
          <w:numId w:val="46"/>
        </w:numPr>
        <w:spacing w:line="360" w:lineRule="auto"/>
        <w:jc w:val="both"/>
        <w:rPr>
          <w:color w:val="000000" w:themeColor="text1"/>
          <w:sz w:val="22"/>
        </w:rPr>
      </w:pPr>
      <w:r w:rsidRPr="006D6907">
        <w:rPr>
          <w:color w:val="000000" w:themeColor="text1"/>
          <w:sz w:val="22"/>
        </w:rPr>
        <w:t>Proponowane tezy do prelekcji, panelów dyskusyjnych, warsztatu mają być przedstawione w formie założeń/stwierdzeń, które należy udowodnić przy zastosowaniu właściwej argumentacji.</w:t>
      </w:r>
    </w:p>
    <w:p w14:paraId="17AA5D0A" w14:textId="1E96FBB9" w:rsidR="0027703E" w:rsidRDefault="006D6907" w:rsidP="0027703E">
      <w:pPr>
        <w:spacing w:after="0" w:line="360" w:lineRule="auto"/>
        <w:ind w:left="1418"/>
        <w:contextualSpacing/>
        <w:jc w:val="both"/>
        <w:rPr>
          <w:b/>
          <w:bCs/>
          <w:sz w:val="22"/>
        </w:rPr>
      </w:pPr>
      <w:r w:rsidRPr="006D6907">
        <w:rPr>
          <w:b/>
          <w:bCs/>
          <w:sz w:val="22"/>
        </w:rPr>
        <w:t xml:space="preserve">     </w:t>
      </w:r>
      <w:r w:rsidR="0027703E" w:rsidRPr="006D6907">
        <w:rPr>
          <w:b/>
          <w:bCs/>
          <w:sz w:val="22"/>
        </w:rPr>
        <w:t>Ocenie będą podlegać:</w:t>
      </w:r>
    </w:p>
    <w:p w14:paraId="1B75A78E" w14:textId="18AC392C" w:rsidR="001E1512" w:rsidRPr="009741C1" w:rsidRDefault="001E1512" w:rsidP="001E1512">
      <w:pPr>
        <w:pStyle w:val="Akapitzlist"/>
        <w:numPr>
          <w:ilvl w:val="0"/>
          <w:numId w:val="49"/>
        </w:numPr>
        <w:tabs>
          <w:tab w:val="left" w:pos="1276"/>
        </w:tabs>
        <w:spacing w:before="26" w:after="0" w:line="360" w:lineRule="auto"/>
        <w:ind w:left="1701"/>
        <w:jc w:val="both"/>
        <w:rPr>
          <w:bCs/>
          <w:sz w:val="22"/>
        </w:rPr>
      </w:pPr>
      <w:r w:rsidRPr="00701D4E">
        <w:rPr>
          <w:b/>
          <w:sz w:val="22"/>
          <w:u w:val="single"/>
        </w:rPr>
        <w:t>jedn</w:t>
      </w:r>
      <w:r w:rsidR="00C60F98" w:rsidRPr="00701D4E">
        <w:rPr>
          <w:b/>
          <w:sz w:val="22"/>
          <w:u w:val="single"/>
        </w:rPr>
        <w:t>a</w:t>
      </w:r>
      <w:r w:rsidRPr="00701D4E">
        <w:rPr>
          <w:b/>
          <w:sz w:val="22"/>
          <w:u w:val="single"/>
        </w:rPr>
        <w:t xml:space="preserve"> koncepcj</w:t>
      </w:r>
      <w:r w:rsidR="00C60F98" w:rsidRPr="00701D4E">
        <w:rPr>
          <w:b/>
          <w:sz w:val="22"/>
          <w:u w:val="single"/>
        </w:rPr>
        <w:t>a</w:t>
      </w:r>
      <w:r w:rsidRPr="00701D4E">
        <w:rPr>
          <w:b/>
          <w:sz w:val="22"/>
          <w:u w:val="single"/>
        </w:rPr>
        <w:t xml:space="preserve"> tematu prelekcji nr 2:</w:t>
      </w:r>
      <w:r w:rsidRPr="009741C1">
        <w:rPr>
          <w:bCs/>
          <w:sz w:val="22"/>
        </w:rPr>
        <w:t xml:space="preserve"> wpisującą się w zakres tematyczny określony przez Zamawiającego tj. stymulowanie rozwoju lokalnej gospodarki poprzez programy i inicjatywy wspierające rozwój przedsiębiorstw (dofinansowanie na szkolenia i rozwój); wsparcie instytucji otoczenia biznesu, środki na rozwój gospodarczy województwa warmińsko-mazurskiego, programy kredytowe, efektywne partnerstwo między przedsiębiorstwami, a jednostkami samorządu </w:t>
      </w:r>
      <w:r w:rsidRPr="009741C1">
        <w:rPr>
          <w:bCs/>
          <w:sz w:val="22"/>
        </w:rPr>
        <w:lastRenderedPageBreak/>
        <w:t>terytorialnego; fundusze unijne między innymi dla eksporterów; możliwości rozwoju gospodarczego regionu z uwzględnieniem zasady DNSH, budowanie sieci biznesowych i partnerstwa z innymi regionami, międzynarodowymi organizacjami – działania zwiększające widoczność regionu na arenie globalnej</w:t>
      </w:r>
    </w:p>
    <w:p w14:paraId="0BA9C5AF" w14:textId="4625C461" w:rsidR="001E1512" w:rsidRPr="009741C1" w:rsidRDefault="001E1512" w:rsidP="001E1512">
      <w:pPr>
        <w:pStyle w:val="Akapitzlist"/>
        <w:tabs>
          <w:tab w:val="left" w:pos="1276"/>
        </w:tabs>
        <w:spacing w:before="26" w:after="0" w:line="360" w:lineRule="auto"/>
        <w:ind w:left="1701"/>
        <w:jc w:val="both"/>
        <w:rPr>
          <w:bCs/>
          <w:sz w:val="22"/>
        </w:rPr>
      </w:pPr>
      <w:r w:rsidRPr="009741C1">
        <w:rPr>
          <w:b/>
          <w:sz w:val="22"/>
          <w:u w:val="single"/>
        </w:rPr>
        <w:t>oraz 3 tezy</w:t>
      </w:r>
      <w:r w:rsidR="00C60F98">
        <w:rPr>
          <w:b/>
          <w:sz w:val="22"/>
          <w:u w:val="single"/>
        </w:rPr>
        <w:t xml:space="preserve"> do koncepcji tematu</w:t>
      </w:r>
      <w:r w:rsidRPr="009741C1">
        <w:rPr>
          <w:bCs/>
          <w:sz w:val="22"/>
        </w:rPr>
        <w:t>, które będą wpisywały się w zakres tematyczny określony przez Zamawiającego i będą rozwinięciem koncepcji tematu prelekcji nr 2 zaproponowanej przez Wykonawcę,</w:t>
      </w:r>
    </w:p>
    <w:p w14:paraId="0B118EEA" w14:textId="33C057C2" w:rsidR="001E1512" w:rsidRPr="009741C1" w:rsidRDefault="001E1512" w:rsidP="001E1512">
      <w:pPr>
        <w:pStyle w:val="Akapitzlist"/>
        <w:numPr>
          <w:ilvl w:val="0"/>
          <w:numId w:val="49"/>
        </w:numPr>
        <w:tabs>
          <w:tab w:val="left" w:pos="1276"/>
        </w:tabs>
        <w:spacing w:before="26" w:after="0" w:line="360" w:lineRule="auto"/>
        <w:ind w:left="1701"/>
        <w:jc w:val="both"/>
        <w:rPr>
          <w:bCs/>
          <w:sz w:val="22"/>
        </w:rPr>
      </w:pPr>
      <w:r w:rsidRPr="00701D4E">
        <w:rPr>
          <w:b/>
          <w:sz w:val="22"/>
          <w:u w:val="single"/>
        </w:rPr>
        <w:t>jedn</w:t>
      </w:r>
      <w:r w:rsidR="00701D4E" w:rsidRPr="00701D4E">
        <w:rPr>
          <w:b/>
          <w:sz w:val="22"/>
          <w:u w:val="single"/>
        </w:rPr>
        <w:t>a</w:t>
      </w:r>
      <w:r w:rsidRPr="00701D4E">
        <w:rPr>
          <w:b/>
          <w:sz w:val="22"/>
          <w:u w:val="single"/>
        </w:rPr>
        <w:t xml:space="preserve"> koncepcj</w:t>
      </w:r>
      <w:r w:rsidR="00701D4E" w:rsidRPr="00701D4E">
        <w:rPr>
          <w:b/>
          <w:sz w:val="22"/>
          <w:u w:val="single"/>
        </w:rPr>
        <w:t>a</w:t>
      </w:r>
      <w:r w:rsidRPr="00701D4E">
        <w:rPr>
          <w:b/>
          <w:sz w:val="22"/>
          <w:u w:val="single"/>
        </w:rPr>
        <w:t xml:space="preserve"> tematu panelu dyskusyjnego nr 1</w:t>
      </w:r>
      <w:r w:rsidRPr="009741C1">
        <w:rPr>
          <w:bCs/>
          <w:sz w:val="22"/>
        </w:rPr>
        <w:t xml:space="preserve"> : wpisującą się w zakres tematyczny określony przez Zamawiającego tj. droga do efektywnego systemu obsługi inwestora, najlepsze praktyki i case studies z regionów, które osiągnęły sukces w obszarze obsługi inwestora; rola nowoczesnych narzędzi technologicznych w usprawnianiu obsługi inwestora; przykłady wykorzystania platform online, aplikacji mobilnych i innych rozwiązań informatycznych, social media; wyzwania administracyjne i prawne związane z obsługą inwestora; rozwiązania, które mogą skrócić i uprościć procesy administracyjne; rola komunikacji w obsłudze inwestora, strategie komunikacyjne mające wpływ na efektywne przekazywanie informacji; najbardziej skuteczne narzędzia komunikacyjne w budowaniu relacji z inwestorami; jakie kroki podejmować, aby inwestycje przyczyniały się do dobrobytu społeczności lokalnej i środowiska, czym jest ESG; turystyka w rytmie slow, turystyka zdrowotna; ruch ruinersów – nowy trend, oddolna inicjatywa polegająca na ratowaniu dawnych siedlisk Warmii i Mazur i tworzeniu miejsc atrakcyjnych dla turystów – jako recepta na zachowanie kultury regionu i przyciągnięcie nowego typu inwestora; potencjał współpracy między samorządami w obszarze obsługi inwestora; dzielenie się doświadczeniami i pomysłami na tworzenie regionalnych strategii przyciągania inwestorów; przyszłość obsługi inwestora w regionie Warmii i Mazur; trendy i innowacje mogące kształtować obsługę inwestora w najbliższych latach. Zaplanowanie działań mających na celu dostosowanie się do zmieniających się potrzeb inwestorów i dynamicznego otoczenia biznesowego. </w:t>
      </w:r>
    </w:p>
    <w:p w14:paraId="3BA44D4C" w14:textId="6D207347" w:rsidR="001E1512" w:rsidRPr="009741C1" w:rsidRDefault="001E1512" w:rsidP="001E1512">
      <w:pPr>
        <w:pStyle w:val="Akapitzlist"/>
        <w:tabs>
          <w:tab w:val="left" w:pos="1276"/>
        </w:tabs>
        <w:spacing w:before="26" w:after="0" w:line="360" w:lineRule="auto"/>
        <w:ind w:left="1701"/>
        <w:jc w:val="both"/>
        <w:rPr>
          <w:bCs/>
          <w:sz w:val="22"/>
        </w:rPr>
      </w:pPr>
      <w:r w:rsidRPr="009741C1">
        <w:rPr>
          <w:b/>
          <w:sz w:val="22"/>
          <w:u w:val="single"/>
        </w:rPr>
        <w:t>oraz 5 tez</w:t>
      </w:r>
      <w:r w:rsidR="00C60F98">
        <w:rPr>
          <w:b/>
          <w:sz w:val="22"/>
          <w:u w:val="single"/>
        </w:rPr>
        <w:t xml:space="preserve"> do koncepcji te</w:t>
      </w:r>
      <w:r w:rsidR="00701D4E">
        <w:rPr>
          <w:b/>
          <w:sz w:val="22"/>
          <w:u w:val="single"/>
        </w:rPr>
        <w:t>ma</w:t>
      </w:r>
      <w:r w:rsidR="00C60F98">
        <w:rPr>
          <w:b/>
          <w:sz w:val="22"/>
          <w:u w:val="single"/>
        </w:rPr>
        <w:t>tu</w:t>
      </w:r>
      <w:r w:rsidRPr="009741C1">
        <w:rPr>
          <w:bCs/>
          <w:sz w:val="22"/>
        </w:rPr>
        <w:t>, które będą wpisywały się w zakres tematyczny określony przez Zamawiającego i będą rozwinięciem koncepcji tematu panelu dyskusyjnego nr 1 zaproponowanego przez Wykonawcę,</w:t>
      </w:r>
    </w:p>
    <w:p w14:paraId="29362F7B" w14:textId="1D504B8F" w:rsidR="001E1512" w:rsidRPr="009741C1" w:rsidRDefault="001E1512" w:rsidP="001E1512">
      <w:pPr>
        <w:pStyle w:val="Akapitzlist"/>
        <w:numPr>
          <w:ilvl w:val="0"/>
          <w:numId w:val="49"/>
        </w:numPr>
        <w:tabs>
          <w:tab w:val="left" w:pos="1276"/>
        </w:tabs>
        <w:spacing w:before="26" w:after="0" w:line="360" w:lineRule="auto"/>
        <w:ind w:left="1701"/>
        <w:jc w:val="both"/>
        <w:rPr>
          <w:bCs/>
          <w:sz w:val="22"/>
        </w:rPr>
      </w:pPr>
      <w:r w:rsidRPr="00701D4E">
        <w:rPr>
          <w:b/>
          <w:sz w:val="22"/>
          <w:u w:val="single"/>
        </w:rPr>
        <w:t>jedn</w:t>
      </w:r>
      <w:r w:rsidR="00701D4E" w:rsidRPr="00701D4E">
        <w:rPr>
          <w:b/>
          <w:sz w:val="22"/>
          <w:u w:val="single"/>
        </w:rPr>
        <w:t>a</w:t>
      </w:r>
      <w:r w:rsidRPr="00701D4E">
        <w:rPr>
          <w:b/>
          <w:sz w:val="22"/>
          <w:u w:val="single"/>
        </w:rPr>
        <w:t xml:space="preserve"> koncepcj</w:t>
      </w:r>
      <w:r w:rsidR="00701D4E" w:rsidRPr="00701D4E">
        <w:rPr>
          <w:b/>
          <w:sz w:val="22"/>
          <w:u w:val="single"/>
        </w:rPr>
        <w:t>a</w:t>
      </w:r>
      <w:r w:rsidRPr="00701D4E">
        <w:rPr>
          <w:b/>
          <w:sz w:val="22"/>
          <w:u w:val="single"/>
        </w:rPr>
        <w:t xml:space="preserve"> tematu panelu dyskusyjnego nr 2</w:t>
      </w:r>
      <w:r w:rsidRPr="009741C1">
        <w:rPr>
          <w:bCs/>
          <w:sz w:val="22"/>
        </w:rPr>
        <w:t xml:space="preserve"> : wpisującą się w zakres tematyczny określony przez Zamawiającego tj. przepisy prawa krajowego i międzynarodowego (m. in. prawa autorskie, RODO) w dobie nowych technologii (np. m.in. Midjourney, ChatGPT), ograniczenia i podstawowe obowiązki, o których powinien pamiętać każdy użytkownik internetu i SoMe. </w:t>
      </w:r>
    </w:p>
    <w:p w14:paraId="1EC8577B" w14:textId="41331F0E" w:rsidR="001E1512" w:rsidRPr="009741C1" w:rsidRDefault="001E1512" w:rsidP="001E1512">
      <w:pPr>
        <w:pStyle w:val="Akapitzlist"/>
        <w:tabs>
          <w:tab w:val="left" w:pos="1276"/>
        </w:tabs>
        <w:spacing w:before="26" w:after="0" w:line="360" w:lineRule="auto"/>
        <w:ind w:left="1701"/>
        <w:jc w:val="both"/>
        <w:rPr>
          <w:bCs/>
          <w:sz w:val="22"/>
        </w:rPr>
      </w:pPr>
      <w:r w:rsidRPr="009741C1">
        <w:rPr>
          <w:b/>
          <w:sz w:val="22"/>
          <w:u w:val="single"/>
        </w:rPr>
        <w:lastRenderedPageBreak/>
        <w:t>oraz 5 tez</w:t>
      </w:r>
      <w:r w:rsidR="00701D4E">
        <w:rPr>
          <w:b/>
          <w:sz w:val="22"/>
          <w:u w:val="single"/>
        </w:rPr>
        <w:t xml:space="preserve"> do koncepcji tematu</w:t>
      </w:r>
      <w:r w:rsidRPr="009741C1">
        <w:rPr>
          <w:bCs/>
          <w:sz w:val="22"/>
        </w:rPr>
        <w:t>, które będą wpisywały się w zakres tematyczny określony przez Zamawiającego i będą rozwinięciem koncepcji tematu panelu dyskusyjnego nr 2 zaproponowanego przez Wykonawcę,</w:t>
      </w:r>
    </w:p>
    <w:p w14:paraId="06D0BC57" w14:textId="11FCF18F" w:rsidR="001E1512" w:rsidRPr="009741C1" w:rsidRDefault="001E1512" w:rsidP="001E1512">
      <w:pPr>
        <w:pStyle w:val="Akapitzlist"/>
        <w:numPr>
          <w:ilvl w:val="0"/>
          <w:numId w:val="49"/>
        </w:numPr>
        <w:tabs>
          <w:tab w:val="left" w:pos="1276"/>
        </w:tabs>
        <w:spacing w:before="26" w:after="0" w:line="360" w:lineRule="auto"/>
        <w:ind w:left="1701"/>
        <w:jc w:val="both"/>
        <w:rPr>
          <w:bCs/>
          <w:sz w:val="22"/>
        </w:rPr>
      </w:pPr>
      <w:r w:rsidRPr="00701D4E">
        <w:rPr>
          <w:b/>
          <w:sz w:val="22"/>
          <w:u w:val="single"/>
        </w:rPr>
        <w:t>jedn</w:t>
      </w:r>
      <w:r w:rsidR="00701D4E" w:rsidRPr="00701D4E">
        <w:rPr>
          <w:b/>
          <w:sz w:val="22"/>
          <w:u w:val="single"/>
        </w:rPr>
        <w:t>a</w:t>
      </w:r>
      <w:r w:rsidRPr="00701D4E">
        <w:rPr>
          <w:b/>
          <w:sz w:val="22"/>
          <w:u w:val="single"/>
        </w:rPr>
        <w:t xml:space="preserve"> koncepcj</w:t>
      </w:r>
      <w:r w:rsidR="00701D4E" w:rsidRPr="00701D4E">
        <w:rPr>
          <w:b/>
          <w:sz w:val="22"/>
          <w:u w:val="single"/>
        </w:rPr>
        <w:t>a</w:t>
      </w:r>
      <w:r w:rsidRPr="00701D4E">
        <w:rPr>
          <w:b/>
          <w:sz w:val="22"/>
          <w:u w:val="single"/>
        </w:rPr>
        <w:t xml:space="preserve"> tematu warsztatu</w:t>
      </w:r>
      <w:r w:rsidRPr="009741C1">
        <w:rPr>
          <w:bCs/>
          <w:sz w:val="22"/>
        </w:rPr>
        <w:t xml:space="preserve">: wpisującą się w zakres tematyczny określony przez Zamawiającego tj. wykorzystanie potencjału LinkedIn’a w promocji; lub: sposoby na zatrzymanie inwestora; sposoby przyciągnięcia/pozyskania nowego inwestora; lub: samorządowiec – jako influencer (personal branding); lub: budowanie narracji o działaniach samorządu (storyselling); lub: TikTok, Instagram, X, YouTube – kanały, komunikaty (kontent) i charakterystyka odbiorców; lub: video marketing – tworzenie samemu treści wideo do social mediów; lub: przyczyny/mechanizmy cięcia zasięgów i sposoby rozwiązywania problemów z tym związanych. </w:t>
      </w:r>
    </w:p>
    <w:p w14:paraId="10D600FE" w14:textId="45552AAA" w:rsidR="001E1512" w:rsidRPr="009741C1" w:rsidRDefault="001E1512" w:rsidP="001E1512">
      <w:pPr>
        <w:pStyle w:val="Akapitzlist"/>
        <w:tabs>
          <w:tab w:val="left" w:pos="1276"/>
        </w:tabs>
        <w:spacing w:before="26" w:after="0" w:line="360" w:lineRule="auto"/>
        <w:ind w:left="1701"/>
        <w:jc w:val="both"/>
        <w:rPr>
          <w:bCs/>
          <w:sz w:val="22"/>
        </w:rPr>
      </w:pPr>
      <w:r w:rsidRPr="00701D4E">
        <w:rPr>
          <w:b/>
          <w:sz w:val="22"/>
          <w:u w:val="single"/>
        </w:rPr>
        <w:t>oraz 3 tezy</w:t>
      </w:r>
      <w:r w:rsidR="00701D4E" w:rsidRPr="00701D4E">
        <w:rPr>
          <w:b/>
          <w:sz w:val="22"/>
          <w:u w:val="single"/>
        </w:rPr>
        <w:t xml:space="preserve"> do koncepcji tematu</w:t>
      </w:r>
      <w:r w:rsidRPr="009741C1">
        <w:rPr>
          <w:bCs/>
          <w:sz w:val="22"/>
        </w:rPr>
        <w:t>, które będą wpisywały się w zakres tematyczny określony przez Zamawiającego i będą rozwinięciem koncepcji tematu warsztatu zaproponowanego przez Wykonawcę.</w:t>
      </w:r>
    </w:p>
    <w:p w14:paraId="2143BB9B" w14:textId="77777777" w:rsidR="001E1512" w:rsidRPr="006D6907" w:rsidRDefault="001E1512" w:rsidP="0027703E">
      <w:pPr>
        <w:spacing w:after="0" w:line="360" w:lineRule="auto"/>
        <w:ind w:left="1418"/>
        <w:contextualSpacing/>
        <w:jc w:val="both"/>
        <w:rPr>
          <w:b/>
          <w:bCs/>
          <w:sz w:val="22"/>
        </w:rPr>
      </w:pPr>
    </w:p>
    <w:p w14:paraId="18F8FAFB" w14:textId="77777777" w:rsidR="0025758E" w:rsidRDefault="0027703E" w:rsidP="006D6907">
      <w:pPr>
        <w:pStyle w:val="Akapitzlist"/>
        <w:numPr>
          <w:ilvl w:val="1"/>
          <w:numId w:val="4"/>
        </w:numPr>
        <w:spacing w:line="360" w:lineRule="auto"/>
        <w:ind w:left="1428"/>
        <w:jc w:val="both"/>
        <w:rPr>
          <w:bCs/>
          <w:sz w:val="22"/>
        </w:rPr>
      </w:pPr>
      <w:r w:rsidRPr="0025758E">
        <w:rPr>
          <w:bCs/>
          <w:sz w:val="22"/>
        </w:rPr>
        <w:t>Każdy merytoryczny członek komisji przetargowej przyzna punkty od 0 do 5, za każdą zaproponowaną przez Wykonawcę koncepcję tematu.</w:t>
      </w:r>
    </w:p>
    <w:p w14:paraId="22C13B8A" w14:textId="77777777" w:rsidR="0025758E" w:rsidRDefault="0027703E" w:rsidP="006D6907">
      <w:pPr>
        <w:pStyle w:val="Akapitzlist"/>
        <w:numPr>
          <w:ilvl w:val="1"/>
          <w:numId w:val="4"/>
        </w:numPr>
        <w:spacing w:line="360" w:lineRule="auto"/>
        <w:ind w:left="1428"/>
        <w:jc w:val="both"/>
        <w:rPr>
          <w:bCs/>
          <w:sz w:val="22"/>
        </w:rPr>
      </w:pPr>
      <w:r w:rsidRPr="0025758E">
        <w:rPr>
          <w:bCs/>
          <w:sz w:val="22"/>
        </w:rPr>
        <w:t>Każdy merytoryczny członek komisji przetargowej przyzna punkty od 0 do 5, za każdą zaproponowaną przez Wykonawcę tezę.</w:t>
      </w:r>
    </w:p>
    <w:p w14:paraId="6A15D421" w14:textId="77777777" w:rsidR="0025758E" w:rsidRDefault="0027703E" w:rsidP="006D6907">
      <w:pPr>
        <w:pStyle w:val="Akapitzlist"/>
        <w:numPr>
          <w:ilvl w:val="1"/>
          <w:numId w:val="4"/>
        </w:numPr>
        <w:spacing w:line="360" w:lineRule="auto"/>
        <w:ind w:left="1428"/>
        <w:jc w:val="both"/>
        <w:rPr>
          <w:bCs/>
          <w:sz w:val="22"/>
        </w:rPr>
      </w:pPr>
      <w:r w:rsidRPr="0025758E">
        <w:rPr>
          <w:bCs/>
          <w:sz w:val="22"/>
        </w:rPr>
        <w:t xml:space="preserve">Najwyżej ocenione zostaną koncepcje tematów i tez, które będą dopasowane w stopniu bardzo wysokim do zakresu tematycznego oraz celów Festiwalu. </w:t>
      </w:r>
    </w:p>
    <w:p w14:paraId="6277DC43" w14:textId="77777777" w:rsidR="0025758E" w:rsidRDefault="0027703E" w:rsidP="006D6907">
      <w:pPr>
        <w:pStyle w:val="Akapitzlist"/>
        <w:numPr>
          <w:ilvl w:val="1"/>
          <w:numId w:val="4"/>
        </w:numPr>
        <w:spacing w:line="360" w:lineRule="auto"/>
        <w:ind w:left="1428"/>
        <w:jc w:val="both"/>
        <w:rPr>
          <w:bCs/>
          <w:sz w:val="22"/>
        </w:rPr>
      </w:pPr>
      <w:r w:rsidRPr="0025758E">
        <w:rPr>
          <w:bCs/>
          <w:sz w:val="22"/>
        </w:rPr>
        <w:t xml:space="preserve">Ocenie nie będzie podlegała większa liczba koncepcji tematów i tez niż wskazana powyżej. </w:t>
      </w:r>
    </w:p>
    <w:p w14:paraId="2B49F439" w14:textId="098D11E9" w:rsidR="0025758E" w:rsidRPr="0025758E" w:rsidRDefault="0027703E" w:rsidP="006D6907">
      <w:pPr>
        <w:pStyle w:val="Akapitzlist"/>
        <w:numPr>
          <w:ilvl w:val="1"/>
          <w:numId w:val="4"/>
        </w:numPr>
        <w:spacing w:line="360" w:lineRule="auto"/>
        <w:ind w:left="1428"/>
        <w:jc w:val="both"/>
        <w:rPr>
          <w:bCs/>
          <w:sz w:val="22"/>
        </w:rPr>
      </w:pPr>
      <w:r w:rsidRPr="0025758E">
        <w:rPr>
          <w:bCs/>
          <w:color w:val="000000"/>
          <w:sz w:val="22"/>
          <w:lang w:eastAsia="en-US"/>
        </w:rPr>
        <w:t>Oferta</w:t>
      </w:r>
      <w:r w:rsidR="00034E9E">
        <w:rPr>
          <w:bCs/>
          <w:color w:val="000000"/>
          <w:sz w:val="22"/>
          <w:lang w:eastAsia="en-US"/>
        </w:rPr>
        <w:t xml:space="preserve">, w której wszystkie </w:t>
      </w:r>
      <w:r w:rsidRPr="0025758E">
        <w:rPr>
          <w:bCs/>
          <w:color w:val="000000"/>
          <w:sz w:val="22"/>
          <w:lang w:eastAsia="en-US"/>
        </w:rPr>
        <w:t xml:space="preserve">proponowane koncepcje tematów i tez, zostaną ocenione jako dopasowane w stopniu podstawowym do wskazanego przez Zamawiającego zakresu tematycznego i celów Festiwalu podanych w SOPZ, otrzyma 0 punktów bez podstawiania do wzoru. </w:t>
      </w:r>
    </w:p>
    <w:p w14:paraId="4F2AE82D" w14:textId="77777777" w:rsidR="0025758E" w:rsidRPr="0025758E" w:rsidRDefault="0027703E" w:rsidP="006D6907">
      <w:pPr>
        <w:pStyle w:val="Akapitzlist"/>
        <w:numPr>
          <w:ilvl w:val="1"/>
          <w:numId w:val="4"/>
        </w:numPr>
        <w:spacing w:line="360" w:lineRule="auto"/>
        <w:ind w:left="1428"/>
        <w:jc w:val="both"/>
        <w:rPr>
          <w:bCs/>
          <w:sz w:val="22"/>
        </w:rPr>
      </w:pPr>
      <w:r w:rsidRPr="0025758E">
        <w:rPr>
          <w:bCs/>
          <w:sz w:val="22"/>
        </w:rPr>
        <w:t xml:space="preserve">Liczba punktów przyznanych przez merytorycznych członków komisji w kryterium </w:t>
      </w:r>
    </w:p>
    <w:p w14:paraId="3C19EC67" w14:textId="77777777" w:rsidR="0027703E" w:rsidRPr="004C32D7" w:rsidRDefault="0027703E" w:rsidP="009D4902">
      <w:pPr>
        <w:spacing w:after="0" w:line="360" w:lineRule="auto"/>
        <w:ind w:left="1428"/>
        <w:jc w:val="both"/>
        <w:rPr>
          <w:bCs/>
          <w:sz w:val="22"/>
        </w:rPr>
      </w:pPr>
      <w:r w:rsidRPr="004C32D7">
        <w:rPr>
          <w:bCs/>
          <w:sz w:val="22"/>
        </w:rPr>
        <w:t xml:space="preserve">„Proponowane </w:t>
      </w:r>
      <w:r>
        <w:rPr>
          <w:bCs/>
          <w:sz w:val="22"/>
        </w:rPr>
        <w:t>koncepcje tematów i tez</w:t>
      </w:r>
      <w:r w:rsidRPr="004C32D7">
        <w:rPr>
          <w:bCs/>
          <w:sz w:val="22"/>
        </w:rPr>
        <w:t xml:space="preserve">” zostanie zsumowana i podstawiona do wzoru: </w:t>
      </w:r>
    </w:p>
    <w:p w14:paraId="498EEE07" w14:textId="77777777" w:rsidR="0027703E" w:rsidRPr="004C32D7" w:rsidRDefault="0027703E" w:rsidP="009D4902">
      <w:pPr>
        <w:spacing w:after="0" w:line="360" w:lineRule="auto"/>
        <w:ind w:left="438"/>
        <w:jc w:val="both"/>
        <w:rPr>
          <w:bCs/>
          <w:sz w:val="22"/>
        </w:rPr>
      </w:pPr>
      <w:r w:rsidRPr="004C32D7">
        <w:rPr>
          <w:bCs/>
          <w:sz w:val="22"/>
        </w:rPr>
        <w:tab/>
      </w:r>
      <w:r w:rsidRPr="004C32D7">
        <w:rPr>
          <w:bCs/>
          <w:sz w:val="22"/>
        </w:rPr>
        <w:tab/>
      </w:r>
      <w:r w:rsidRPr="004C32D7">
        <w:rPr>
          <w:bCs/>
          <w:sz w:val="22"/>
        </w:rPr>
        <w:tab/>
      </w:r>
      <w:r w:rsidRPr="004C32D7">
        <w:rPr>
          <w:bCs/>
          <w:sz w:val="22"/>
        </w:rPr>
        <w:tab/>
      </w:r>
      <w:r w:rsidRPr="004C32D7">
        <w:rPr>
          <w:bCs/>
          <w:sz w:val="22"/>
        </w:rPr>
        <w:tab/>
      </w:r>
      <w:r w:rsidRPr="004C32D7">
        <w:rPr>
          <w:bCs/>
          <w:sz w:val="22"/>
        </w:rPr>
        <w:tab/>
        <w:t xml:space="preserve">    liczba punktów przyznanych badanej ofercie</w:t>
      </w:r>
    </w:p>
    <w:p w14:paraId="0B4E6EBE" w14:textId="77777777" w:rsidR="0027703E" w:rsidRPr="004C32D7" w:rsidRDefault="0027703E" w:rsidP="009D4902">
      <w:pPr>
        <w:spacing w:after="0" w:line="360" w:lineRule="auto"/>
        <w:ind w:left="720" w:firstLine="708"/>
        <w:jc w:val="both"/>
        <w:rPr>
          <w:bCs/>
          <w:sz w:val="22"/>
        </w:rPr>
      </w:pPr>
      <w:r w:rsidRPr="004C32D7">
        <w:rPr>
          <w:bCs/>
          <w:sz w:val="22"/>
        </w:rPr>
        <w:t xml:space="preserve">Liczba uzyskanych punktów = --------------------------------------------------------- x </w:t>
      </w:r>
      <w:r>
        <w:rPr>
          <w:bCs/>
          <w:sz w:val="22"/>
        </w:rPr>
        <w:t>6</w:t>
      </w:r>
      <w:r w:rsidRPr="004C32D7">
        <w:rPr>
          <w:bCs/>
          <w:sz w:val="22"/>
        </w:rPr>
        <w:t>0</w:t>
      </w:r>
    </w:p>
    <w:p w14:paraId="5AFB2D96" w14:textId="77777777" w:rsidR="0027703E" w:rsidRPr="004C32D7" w:rsidRDefault="0027703E" w:rsidP="009D4902">
      <w:pPr>
        <w:spacing w:after="0" w:line="360" w:lineRule="auto"/>
        <w:ind w:left="374"/>
        <w:jc w:val="both"/>
        <w:rPr>
          <w:bCs/>
          <w:sz w:val="22"/>
        </w:rPr>
      </w:pPr>
      <w:r w:rsidRPr="004C32D7">
        <w:rPr>
          <w:bCs/>
          <w:sz w:val="22"/>
        </w:rPr>
        <w:tab/>
      </w:r>
      <w:r w:rsidRPr="004C32D7">
        <w:rPr>
          <w:bCs/>
          <w:sz w:val="22"/>
        </w:rPr>
        <w:tab/>
      </w:r>
      <w:r w:rsidRPr="004C32D7">
        <w:rPr>
          <w:bCs/>
          <w:sz w:val="22"/>
        </w:rPr>
        <w:tab/>
      </w:r>
      <w:r w:rsidRPr="004C32D7">
        <w:rPr>
          <w:bCs/>
          <w:sz w:val="22"/>
        </w:rPr>
        <w:tab/>
      </w:r>
      <w:r>
        <w:rPr>
          <w:bCs/>
          <w:sz w:val="22"/>
        </w:rPr>
        <w:t xml:space="preserve">                     </w:t>
      </w:r>
      <w:r w:rsidRPr="004C32D7">
        <w:rPr>
          <w:bCs/>
          <w:sz w:val="22"/>
        </w:rPr>
        <w:t xml:space="preserve">najwyższa liczba punktów spośród badanych ofert </w:t>
      </w:r>
    </w:p>
    <w:p w14:paraId="7110C707" w14:textId="77777777" w:rsidR="0027703E" w:rsidRPr="004C32D7" w:rsidRDefault="0027703E" w:rsidP="009D4902">
      <w:pPr>
        <w:spacing w:line="360" w:lineRule="auto"/>
        <w:ind w:left="1082" w:firstLine="282"/>
        <w:jc w:val="both"/>
        <w:rPr>
          <w:bCs/>
          <w:sz w:val="22"/>
        </w:rPr>
      </w:pPr>
      <w:r w:rsidRPr="004C32D7">
        <w:rPr>
          <w:bCs/>
          <w:sz w:val="22"/>
        </w:rPr>
        <w:t>(wynik działania zostanie zaokrąglony do 2 miejsc po przecinku)</w:t>
      </w:r>
    </w:p>
    <w:p w14:paraId="2BB05B32" w14:textId="77777777" w:rsidR="0027703E" w:rsidRPr="004C32D7" w:rsidRDefault="0027703E" w:rsidP="006D6907">
      <w:pPr>
        <w:spacing w:line="360" w:lineRule="auto"/>
        <w:ind w:left="1776"/>
        <w:jc w:val="both"/>
        <w:rPr>
          <w:bCs/>
          <w:sz w:val="22"/>
        </w:rPr>
      </w:pPr>
      <w:r w:rsidRPr="004C32D7">
        <w:rPr>
          <w:bCs/>
          <w:sz w:val="22"/>
        </w:rPr>
        <w:t>Maksymalna liczba punktów jaką można uzyskać w kryterium</w:t>
      </w:r>
      <w:r>
        <w:rPr>
          <w:bCs/>
          <w:sz w:val="22"/>
        </w:rPr>
        <w:t xml:space="preserve"> -</w:t>
      </w:r>
      <w:r w:rsidRPr="00384AF5">
        <w:rPr>
          <w:bCs/>
          <w:sz w:val="22"/>
        </w:rPr>
        <w:t xml:space="preserve"> </w:t>
      </w:r>
      <w:r>
        <w:rPr>
          <w:bCs/>
          <w:sz w:val="22"/>
        </w:rPr>
        <w:t>6</w:t>
      </w:r>
      <w:r w:rsidRPr="00384AF5">
        <w:rPr>
          <w:bCs/>
          <w:sz w:val="22"/>
        </w:rPr>
        <w:t>0.</w:t>
      </w:r>
    </w:p>
    <w:p w14:paraId="27A74630" w14:textId="77777777" w:rsidR="0027703E" w:rsidRPr="00B773CE" w:rsidRDefault="0027703E" w:rsidP="00F63313">
      <w:pPr>
        <w:pStyle w:val="Akapitzlist"/>
        <w:numPr>
          <w:ilvl w:val="0"/>
          <w:numId w:val="19"/>
        </w:numPr>
        <w:suppressAutoHyphens/>
        <w:spacing w:after="0" w:line="360" w:lineRule="auto"/>
        <w:ind w:left="904"/>
        <w:jc w:val="both"/>
        <w:rPr>
          <w:sz w:val="22"/>
          <w:lang w:val="cs-CZ" w:eastAsia="en-US"/>
        </w:rPr>
      </w:pPr>
      <w:r w:rsidRPr="00B773CE">
        <w:rPr>
          <w:sz w:val="22"/>
          <w:lang w:val="cs-CZ" w:eastAsia="en-US"/>
        </w:rPr>
        <w:lastRenderedPageBreak/>
        <w:t xml:space="preserve">Suma punktów za </w:t>
      </w:r>
      <w:r>
        <w:rPr>
          <w:sz w:val="22"/>
          <w:lang w:val="cs-CZ" w:eastAsia="en-US"/>
        </w:rPr>
        <w:t xml:space="preserve">wszystkie </w:t>
      </w:r>
      <w:r w:rsidRPr="00B773CE">
        <w:rPr>
          <w:sz w:val="22"/>
          <w:lang w:val="cs-CZ" w:eastAsia="en-US"/>
        </w:rPr>
        <w:t>kryteria stanowić będzie ogólną liczbę punk</w:t>
      </w:r>
      <w:r>
        <w:rPr>
          <w:sz w:val="22"/>
          <w:lang w:val="cs-CZ" w:eastAsia="en-US"/>
        </w:rPr>
        <w:t>tów jaką uzyskała oferta danego</w:t>
      </w:r>
      <w:r w:rsidRPr="00B773CE">
        <w:rPr>
          <w:sz w:val="22"/>
          <w:lang w:val="cs-CZ" w:eastAsia="en-US"/>
        </w:rPr>
        <w:t xml:space="preserve"> Wykonawcy.</w:t>
      </w:r>
    </w:p>
    <w:p w14:paraId="573C5BAE" w14:textId="77777777" w:rsidR="0027703E" w:rsidRPr="00A703F5" w:rsidRDefault="0027703E" w:rsidP="0027703E">
      <w:pPr>
        <w:spacing w:line="360" w:lineRule="auto"/>
        <w:ind w:left="904"/>
        <w:jc w:val="both"/>
        <w:rPr>
          <w:sz w:val="22"/>
          <w:lang w:val="cs-CZ" w:eastAsia="en-US"/>
        </w:rPr>
      </w:pPr>
      <w:r w:rsidRPr="00A703F5">
        <w:rPr>
          <w:sz w:val="22"/>
          <w:lang w:val="cs-CZ" w:eastAsia="en-US"/>
        </w:rPr>
        <w:t>Jako najkorzystniejsza zostanie wybrana oferta, która uzyska największą liczbę punktów spośród ofert nie podlegających odrzuceniu.</w:t>
      </w:r>
    </w:p>
    <w:p w14:paraId="4195FD8C" w14:textId="77777777" w:rsidR="0027703E" w:rsidRPr="00DB32FB" w:rsidRDefault="0027703E" w:rsidP="00F63313">
      <w:pPr>
        <w:pStyle w:val="Akapitzlist"/>
        <w:numPr>
          <w:ilvl w:val="0"/>
          <w:numId w:val="20"/>
        </w:numPr>
        <w:spacing w:after="0" w:line="360" w:lineRule="auto"/>
        <w:ind w:left="904"/>
        <w:jc w:val="both"/>
        <w:rPr>
          <w:sz w:val="22"/>
        </w:rPr>
      </w:pPr>
      <w:r w:rsidRPr="00DB32FB">
        <w:rPr>
          <w:sz w:val="22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322CCDCF" w14:textId="77777777" w:rsidR="0027703E" w:rsidRPr="00BB60B7" w:rsidRDefault="0027703E" w:rsidP="00F63313">
      <w:pPr>
        <w:pStyle w:val="Akapitzlist"/>
        <w:numPr>
          <w:ilvl w:val="0"/>
          <w:numId w:val="20"/>
        </w:numPr>
        <w:spacing w:before="26" w:after="0" w:line="360" w:lineRule="auto"/>
        <w:ind w:left="892"/>
        <w:jc w:val="both"/>
        <w:rPr>
          <w:sz w:val="22"/>
        </w:rPr>
      </w:pPr>
      <w:r w:rsidRPr="00BB60B7">
        <w:rPr>
          <w:sz w:val="22"/>
        </w:rPr>
        <w:t>Jeżeli oferty otrzymały taką samą ocenę w kryterium o najwyższej wadze, Zamawiający wybiera ofertę z najniższą ceną.</w:t>
      </w:r>
    </w:p>
    <w:p w14:paraId="7BE051E4" w14:textId="77777777" w:rsidR="0027703E" w:rsidRPr="00DB32FB" w:rsidRDefault="0027703E" w:rsidP="00F63313">
      <w:pPr>
        <w:pStyle w:val="Akapitzlist"/>
        <w:numPr>
          <w:ilvl w:val="0"/>
          <w:numId w:val="20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 xml:space="preserve">Jeżeli nie można dokonać wyboru oferty w sposób, o którym mowa w ust. </w:t>
      </w:r>
      <w:r>
        <w:rPr>
          <w:sz w:val="22"/>
        </w:rPr>
        <w:t>5</w:t>
      </w:r>
      <w:r w:rsidRPr="00DB32FB">
        <w:rPr>
          <w:sz w:val="22"/>
        </w:rPr>
        <w:t>, Zamawiający wzywa Wykonawców, którzy złożyli te oferty, do złożenia w terminie określonym przez Zamawiającego ofert doda</w:t>
      </w:r>
      <w:r>
        <w:rPr>
          <w:sz w:val="22"/>
        </w:rPr>
        <w:t>tkowych zawierających nową cenę.</w:t>
      </w:r>
    </w:p>
    <w:p w14:paraId="67B293E8" w14:textId="77777777" w:rsidR="0027703E" w:rsidRPr="00DB32FB" w:rsidRDefault="0027703E" w:rsidP="00F63313">
      <w:pPr>
        <w:pStyle w:val="Akapitzlist"/>
        <w:numPr>
          <w:ilvl w:val="0"/>
          <w:numId w:val="20"/>
        </w:numPr>
        <w:tabs>
          <w:tab w:val="left" w:pos="993"/>
        </w:tabs>
        <w:spacing w:after="0" w:line="360" w:lineRule="auto"/>
        <w:ind w:left="817" w:hanging="284"/>
        <w:jc w:val="both"/>
        <w:rPr>
          <w:sz w:val="22"/>
        </w:rPr>
      </w:pPr>
      <w:r w:rsidRPr="00DB32FB">
        <w:rPr>
          <w:sz w:val="22"/>
        </w:rPr>
        <w:t>Wykonawcy, składając oferty dodatkowe, nie mogą oferować cen wyższych niż zaoferowane w uprzednio złożonych przez nich ofertach.</w:t>
      </w:r>
    </w:p>
    <w:p w14:paraId="48E123B1" w14:textId="77777777" w:rsidR="00281ECF" w:rsidRPr="00C74546" w:rsidRDefault="00281ECF" w:rsidP="003F2F74">
      <w:pPr>
        <w:pStyle w:val="Akapitzlist"/>
        <w:rPr>
          <w:b/>
          <w:sz w:val="22"/>
        </w:rPr>
      </w:pPr>
    </w:p>
    <w:p w14:paraId="0023132C" w14:textId="77777777" w:rsidR="0011793E" w:rsidRPr="00A30728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INFORMACJE O FORMALNOŚCIACH, JAKIE MUSZĄ ZOSTAĆ DOPEŁNIONE PO WYBORZE OFERTY W CELU ZAWARCIA UMOWY W</w:t>
      </w:r>
      <w:r w:rsidR="006C1AFF">
        <w:rPr>
          <w:b/>
          <w:color w:val="000000"/>
          <w:sz w:val="22"/>
        </w:rPr>
        <w:t xml:space="preserve"> SPRAWIE ZAMÓWIENIA PUBLICZNEGO</w:t>
      </w:r>
    </w:p>
    <w:p w14:paraId="5CA3389A" w14:textId="77777777" w:rsidR="00A30728" w:rsidRDefault="00A30728" w:rsidP="00A30728">
      <w:pPr>
        <w:pStyle w:val="Akapitzlist"/>
        <w:spacing w:before="26" w:after="0"/>
        <w:jc w:val="both"/>
        <w:rPr>
          <w:b/>
          <w:sz w:val="22"/>
        </w:rPr>
      </w:pPr>
    </w:p>
    <w:p w14:paraId="7CBF5FEF" w14:textId="77777777" w:rsidR="000F2DCA" w:rsidRPr="0015264D" w:rsidRDefault="000F2DCA" w:rsidP="00F63313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color w:val="000000"/>
          <w:sz w:val="22"/>
        </w:rPr>
      </w:pPr>
      <w:r w:rsidRPr="0015264D">
        <w:rPr>
          <w:color w:val="000000"/>
          <w:sz w:val="22"/>
        </w:rPr>
        <w:t>Zamawiający zawrze umowę w sprawie zamówienia publicznego, z uwzględnieniem art. 577 ustawy Pz</w:t>
      </w:r>
      <w:r>
        <w:rPr>
          <w:color w:val="000000"/>
          <w:sz w:val="22"/>
        </w:rPr>
        <w:t>p, w terminie nie krótszym niż 10</w:t>
      </w:r>
      <w:r w:rsidRPr="0015264D">
        <w:rPr>
          <w:color w:val="000000"/>
          <w:sz w:val="22"/>
        </w:rPr>
        <w:t xml:space="preserve"> dni od dnia przesłania zawiadomienia o wyborze najkorzystniejszej oferty, jeżeli zawiadomienie to zostało przesłane przy użyciu środków komunikacji elektronicznej.</w:t>
      </w:r>
    </w:p>
    <w:p w14:paraId="54D042F1" w14:textId="77777777" w:rsidR="000F2DCA" w:rsidRPr="00072649" w:rsidRDefault="000F2DCA" w:rsidP="00F63313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sz w:val="22"/>
        </w:rPr>
      </w:pPr>
      <w:r w:rsidRPr="0015264D">
        <w:rPr>
          <w:color w:val="000000"/>
          <w:sz w:val="22"/>
        </w:rPr>
        <w:t>Zamawiający może zawrzeć umowę w sprawie zamówienia publicznego przed upływem terminu, o którym mowa w ust. 1, jeżeli w postępowaniu o udzielenie zamówienia złożono tylko jedną ofertę.</w:t>
      </w:r>
    </w:p>
    <w:p w14:paraId="54A4FFC6" w14:textId="77777777" w:rsidR="00072649" w:rsidRPr="00873DFB" w:rsidRDefault="00072649" w:rsidP="00F63313">
      <w:pPr>
        <w:pStyle w:val="Tekstpodstawowywcity2"/>
        <w:numPr>
          <w:ilvl w:val="0"/>
          <w:numId w:val="28"/>
        </w:numPr>
        <w:spacing w:before="26" w:after="0" w:line="360" w:lineRule="auto"/>
        <w:jc w:val="both"/>
        <w:rPr>
          <w:b/>
          <w:sz w:val="22"/>
        </w:rPr>
      </w:pPr>
      <w:r w:rsidRPr="00873DFB">
        <w:rPr>
          <w:color w:val="000000"/>
          <w:sz w:val="22"/>
        </w:rPr>
        <w:t xml:space="preserve">Na żądanie Zamawiającego, Wykonawca przekaże </w:t>
      </w:r>
      <w:r>
        <w:rPr>
          <w:color w:val="000000"/>
          <w:sz w:val="22"/>
        </w:rPr>
        <w:t xml:space="preserve">Zamawiającemu </w:t>
      </w:r>
      <w:r w:rsidRPr="00873DFB">
        <w:rPr>
          <w:color w:val="000000"/>
          <w:sz w:val="22"/>
        </w:rPr>
        <w:t xml:space="preserve">informacje niezbędne do zawarcia </w:t>
      </w:r>
      <w:r>
        <w:rPr>
          <w:color w:val="000000"/>
          <w:sz w:val="22"/>
        </w:rPr>
        <w:t>umowy.</w:t>
      </w:r>
    </w:p>
    <w:p w14:paraId="58F5422B" w14:textId="77777777" w:rsidR="006C1AFF" w:rsidRPr="00C74546" w:rsidRDefault="006C1AFF" w:rsidP="00A30728">
      <w:pPr>
        <w:pStyle w:val="Akapitzlist"/>
        <w:spacing w:before="26" w:after="0"/>
        <w:jc w:val="both"/>
        <w:rPr>
          <w:b/>
          <w:sz w:val="22"/>
        </w:rPr>
      </w:pPr>
    </w:p>
    <w:p w14:paraId="53F85365" w14:textId="77777777" w:rsidR="009B3921" w:rsidRPr="006C1AFF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6C1AFF">
        <w:rPr>
          <w:b/>
          <w:color w:val="000000"/>
          <w:sz w:val="22"/>
        </w:rPr>
        <w:t>INFORMACJE DOTYCZĄCE ZABEZPIECZENIA NALEŻYTEGO WYKONANIA UMOWY, JEŻELI ZAMAWIAJĄCY PRZEWIDUJE OBOWIĄZEK JEGO WNIESIENIA</w:t>
      </w:r>
    </w:p>
    <w:p w14:paraId="78A4397B" w14:textId="77777777"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4F3E242F" w14:textId="77777777" w:rsidR="006C1AFF" w:rsidRPr="007A3CB4" w:rsidRDefault="006C1AFF" w:rsidP="003F2F74">
      <w:pPr>
        <w:pStyle w:val="Akapitzlist"/>
        <w:spacing w:before="26" w:after="0"/>
        <w:jc w:val="both"/>
        <w:rPr>
          <w:sz w:val="22"/>
        </w:rPr>
      </w:pPr>
      <w:r w:rsidRPr="007A3CB4">
        <w:rPr>
          <w:sz w:val="22"/>
        </w:rPr>
        <w:t>Zamawiający nie przewiduje obowiązku wniesienia zabezpieczenia należytego wykonania umowy.</w:t>
      </w:r>
    </w:p>
    <w:p w14:paraId="1DFF0CB2" w14:textId="77777777" w:rsidR="006C1AFF" w:rsidRDefault="006C1AFF" w:rsidP="003F2F74">
      <w:pPr>
        <w:pStyle w:val="Akapitzlist"/>
        <w:spacing w:before="26" w:after="0"/>
        <w:jc w:val="both"/>
        <w:rPr>
          <w:b/>
          <w:sz w:val="22"/>
        </w:rPr>
      </w:pPr>
    </w:p>
    <w:p w14:paraId="5C96D889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PROJEKTOWANE POSTANOWIENIA UMOWY W SPRAWIE ZAMÓWIENIA PUBLICZNEGO, KTÓRE ZOSTANĄ WPROWADZONE DO UMOWY W SPRAWIE ZAMÓWIENIA PUBLICZNEGO;</w:t>
      </w:r>
    </w:p>
    <w:p w14:paraId="21FDF1BD" w14:textId="77777777" w:rsidR="003F2F74" w:rsidRDefault="003F2F74" w:rsidP="003F2F74">
      <w:pPr>
        <w:pStyle w:val="Akapitzlist"/>
        <w:rPr>
          <w:b/>
          <w:sz w:val="22"/>
        </w:rPr>
      </w:pPr>
    </w:p>
    <w:p w14:paraId="262F9DB4" w14:textId="40BBBB46" w:rsidR="009F1D25" w:rsidRPr="00A703F5" w:rsidRDefault="009F1D25" w:rsidP="00F63313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lastRenderedPageBreak/>
        <w:t xml:space="preserve">Umowa z wybranym Wykonawcą zostanie zawarta na warunkach określonych </w:t>
      </w:r>
      <w:r w:rsidR="001A5437" w:rsidRPr="00A703F5">
        <w:rPr>
          <w:sz w:val="22"/>
        </w:rPr>
        <w:t xml:space="preserve">w </w:t>
      </w:r>
      <w:r w:rsidR="001A5437">
        <w:rPr>
          <w:sz w:val="22"/>
        </w:rPr>
        <w:t>projektowanych postanowieniach umowy</w:t>
      </w:r>
      <w:r w:rsidR="001A5437" w:rsidRPr="00A703F5">
        <w:rPr>
          <w:sz w:val="22"/>
        </w:rPr>
        <w:t xml:space="preserve"> stanowiący</w:t>
      </w:r>
      <w:r w:rsidR="001A5437">
        <w:rPr>
          <w:sz w:val="22"/>
        </w:rPr>
        <w:t>ch</w:t>
      </w:r>
      <w:r w:rsidR="001A5437" w:rsidRPr="00A703F5">
        <w:rPr>
          <w:sz w:val="22"/>
        </w:rPr>
        <w:t xml:space="preserve"> </w:t>
      </w:r>
      <w:r w:rsidRPr="0027703E">
        <w:rPr>
          <w:b/>
          <w:sz w:val="22"/>
        </w:rPr>
        <w:t>załącznik nr</w:t>
      </w:r>
      <w:r w:rsidR="0027703E" w:rsidRPr="0027703E">
        <w:rPr>
          <w:b/>
          <w:sz w:val="22"/>
        </w:rPr>
        <w:t xml:space="preserve"> </w:t>
      </w:r>
      <w:r w:rsidR="001E1512">
        <w:rPr>
          <w:b/>
          <w:sz w:val="22"/>
        </w:rPr>
        <w:t>5</w:t>
      </w:r>
      <w:r w:rsidR="00164381" w:rsidRPr="0027703E">
        <w:rPr>
          <w:b/>
          <w:sz w:val="22"/>
        </w:rPr>
        <w:t xml:space="preserve"> do S</w:t>
      </w:r>
      <w:r w:rsidRPr="0027703E">
        <w:rPr>
          <w:b/>
          <w:sz w:val="22"/>
        </w:rPr>
        <w:t>WZ.</w:t>
      </w:r>
      <w:r w:rsidRPr="0027703E">
        <w:rPr>
          <w:sz w:val="22"/>
        </w:rPr>
        <w:t xml:space="preserve">  </w:t>
      </w:r>
    </w:p>
    <w:p w14:paraId="0BC1C528" w14:textId="77777777" w:rsidR="009F1D25" w:rsidRPr="00A703F5" w:rsidRDefault="009F1D25" w:rsidP="00F63313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Złożenie przez Wykonawcę oferty jest równoznaczne z akceptacją </w:t>
      </w:r>
      <w:r w:rsidR="001A5437">
        <w:rPr>
          <w:sz w:val="22"/>
        </w:rPr>
        <w:t xml:space="preserve">projektowanych postanowień </w:t>
      </w:r>
      <w:r w:rsidRPr="00A703F5">
        <w:rPr>
          <w:sz w:val="22"/>
        </w:rPr>
        <w:t>umowy oraz zobowiązaniem do zawarcia umowy na warunkach w ni</w:t>
      </w:r>
      <w:r w:rsidR="001A5437">
        <w:rPr>
          <w:sz w:val="22"/>
        </w:rPr>
        <w:t>ch</w:t>
      </w:r>
      <w:r w:rsidRPr="00A703F5">
        <w:rPr>
          <w:sz w:val="22"/>
        </w:rPr>
        <w:t xml:space="preserve"> określonych.</w:t>
      </w:r>
    </w:p>
    <w:p w14:paraId="23B53CF1" w14:textId="77777777" w:rsidR="009F1D25" w:rsidRDefault="009F1D25" w:rsidP="00F63313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w miejscu i terminie wyznaczonym przez Zamawiającego. </w:t>
      </w:r>
    </w:p>
    <w:p w14:paraId="7AEF9FDF" w14:textId="77777777" w:rsidR="00867671" w:rsidRPr="007922BF" w:rsidRDefault="00867671" w:rsidP="00F63313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7922BF">
        <w:rPr>
          <w:sz w:val="22"/>
        </w:rPr>
        <w:t xml:space="preserve">Wykonawcy, </w:t>
      </w:r>
      <w:r>
        <w:rPr>
          <w:sz w:val="22"/>
        </w:rPr>
        <w:t xml:space="preserve">wspólnie ubiegający się o udzielenie zamówienia </w:t>
      </w:r>
      <w:r w:rsidRPr="007922BF">
        <w:rPr>
          <w:sz w:val="22"/>
        </w:rPr>
        <w:t>ponoszą solidarną odpowiedzialność za wykonanie umowy</w:t>
      </w:r>
      <w:r w:rsidR="0027703E">
        <w:rPr>
          <w:sz w:val="22"/>
        </w:rPr>
        <w:t>.</w:t>
      </w:r>
    </w:p>
    <w:p w14:paraId="55D5224D" w14:textId="77777777" w:rsidR="009F1D25" w:rsidRPr="00C74546" w:rsidRDefault="009F1D25" w:rsidP="003F2F74">
      <w:pPr>
        <w:pStyle w:val="Akapitzlist"/>
        <w:rPr>
          <w:b/>
          <w:sz w:val="22"/>
        </w:rPr>
      </w:pPr>
    </w:p>
    <w:p w14:paraId="6C91BA36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2DA1AC72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POUCZENIE O ŚRODKACH OCHRONY PRAWNEJ PRZYSŁUGUJĄCYCH WYKONAWCY.</w:t>
      </w:r>
    </w:p>
    <w:p w14:paraId="2E614A96" w14:textId="77777777" w:rsidR="0011793E" w:rsidRPr="00C74546" w:rsidRDefault="0011793E" w:rsidP="0011793E">
      <w:pPr>
        <w:pStyle w:val="Akapitzlist"/>
        <w:spacing w:after="0"/>
        <w:rPr>
          <w:b/>
          <w:color w:val="000000"/>
          <w:sz w:val="22"/>
        </w:rPr>
      </w:pPr>
    </w:p>
    <w:p w14:paraId="657726AB" w14:textId="77777777" w:rsidR="009F1D25" w:rsidRPr="003A6C50" w:rsidRDefault="009F1D25" w:rsidP="00F63313">
      <w:pPr>
        <w:pStyle w:val="Akapitzlist"/>
        <w:numPr>
          <w:ilvl w:val="0"/>
          <w:numId w:val="22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Środki ochrony prawnej przysługują Wykonawcy, jeżeli ma lub miał interes w uzyskaniu zamówienia oraz poniósł lub może ponieść szkodę w wyniku naruszenia przez Zamawiającego przepisów ustawy</w:t>
      </w:r>
      <w:r>
        <w:rPr>
          <w:color w:val="000000"/>
          <w:sz w:val="22"/>
        </w:rPr>
        <w:t xml:space="preserve"> Pzp</w:t>
      </w:r>
      <w:r w:rsidRPr="003A6C50">
        <w:rPr>
          <w:color w:val="000000"/>
          <w:sz w:val="22"/>
        </w:rPr>
        <w:t>.</w:t>
      </w:r>
    </w:p>
    <w:p w14:paraId="27136795" w14:textId="77777777" w:rsidR="009F1D25" w:rsidRPr="003A6C50" w:rsidRDefault="009F1D25" w:rsidP="00F63313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Odwołanie przysługuje na:</w:t>
      </w:r>
    </w:p>
    <w:p w14:paraId="2E798377" w14:textId="77777777" w:rsidR="009F1D25" w:rsidRPr="003A6C50" w:rsidRDefault="009F1D25" w:rsidP="00F63313">
      <w:pPr>
        <w:pStyle w:val="Akapitzlist"/>
        <w:numPr>
          <w:ilvl w:val="0"/>
          <w:numId w:val="23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niezgodną z przepisami ustawy czynność Zamawiającego, podjętą w postępowaniu o udzielenie zamówienia, w tym na projektowane postanowienie umowy;</w:t>
      </w:r>
    </w:p>
    <w:p w14:paraId="06B538E3" w14:textId="77777777" w:rsidR="009F1D25" w:rsidRPr="003A6C50" w:rsidRDefault="009F1D25" w:rsidP="00F63313">
      <w:pPr>
        <w:pStyle w:val="Akapitzlist"/>
        <w:numPr>
          <w:ilvl w:val="0"/>
          <w:numId w:val="23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zaniechanie czynności w postępowaniu o udzielenie zamówienia, do której Zamawiający był</w:t>
      </w:r>
      <w:r>
        <w:rPr>
          <w:color w:val="000000"/>
          <w:sz w:val="22"/>
        </w:rPr>
        <w:t xml:space="preserve"> obowiązany na podstawie ustawy.</w:t>
      </w:r>
    </w:p>
    <w:p w14:paraId="715408F8" w14:textId="77777777" w:rsidR="009F1D25" w:rsidRPr="003A6C50" w:rsidRDefault="00E16213" w:rsidP="00F63313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>
        <w:rPr>
          <w:sz w:val="22"/>
        </w:rPr>
        <w:t>Od</w:t>
      </w:r>
      <w:r w:rsidR="009F1D25" w:rsidRPr="003A6C50">
        <w:rPr>
          <w:sz w:val="22"/>
        </w:rPr>
        <w:t>wołanie wnosi się do Prezesa Krajowej Izby Odwoławczej.</w:t>
      </w:r>
    </w:p>
    <w:p w14:paraId="3FE90E40" w14:textId="77777777" w:rsidR="009F1D25" w:rsidRPr="003A6C50" w:rsidRDefault="009F1D25" w:rsidP="00F63313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Na orzeczenie Krajowej Izby Odwoławczej oraz postanowienie Prezesa Krajowej Izby Odwoławczej, o którym mowa w art. 519 ust. 1 ustawy Pzp, stronom oraz uczestnikom postępowania odwoławczego przysługuje skarga do sądu.</w:t>
      </w:r>
    </w:p>
    <w:p w14:paraId="6AD48656" w14:textId="77777777" w:rsidR="009F1D25" w:rsidRPr="003A6C50" w:rsidRDefault="009F1D25" w:rsidP="00F63313">
      <w:pPr>
        <w:pStyle w:val="Akapitzlist"/>
        <w:numPr>
          <w:ilvl w:val="0"/>
          <w:numId w:val="22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Skargę wnosi się do Sądu Okręgowego w Warszawie - sądu zamówień publicznych.</w:t>
      </w:r>
    </w:p>
    <w:p w14:paraId="76329051" w14:textId="77777777" w:rsidR="009F1D25" w:rsidRPr="003A6C50" w:rsidRDefault="009F1D25" w:rsidP="00F63313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Skargę wnosi się za pośrednictwem Prezesa Krajowej Izby Odwoławczej</w:t>
      </w:r>
      <w:r>
        <w:rPr>
          <w:color w:val="000000"/>
          <w:sz w:val="22"/>
        </w:rPr>
        <w:t>.</w:t>
      </w:r>
    </w:p>
    <w:p w14:paraId="0CD77607" w14:textId="77777777" w:rsidR="009F1D25" w:rsidRDefault="009F1D25" w:rsidP="00F63313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3A6C50">
        <w:rPr>
          <w:sz w:val="22"/>
        </w:rPr>
        <w:t xml:space="preserve">Szczegółowe informacje dotyczące środków ochrony prawnej określone są w Dziale IX „Środki ochrony prawnej” ustawy Pzp. </w:t>
      </w:r>
    </w:p>
    <w:p w14:paraId="40D7B519" w14:textId="77777777" w:rsidR="009F1D25" w:rsidRPr="00C74546" w:rsidRDefault="009F1D25" w:rsidP="009F1D25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sz w:val="22"/>
        </w:rPr>
        <w:t xml:space="preserve">INFORMACJE DODATKOWE </w:t>
      </w:r>
    </w:p>
    <w:p w14:paraId="2E4B4FA8" w14:textId="77777777" w:rsidR="009F1D25" w:rsidRPr="00DB0C1E" w:rsidRDefault="009F1D25" w:rsidP="009F1D25">
      <w:pPr>
        <w:pStyle w:val="Tekstpodstawowy"/>
        <w:spacing w:line="276" w:lineRule="auto"/>
        <w:rPr>
          <w:b w:val="0"/>
          <w:sz w:val="20"/>
        </w:rPr>
      </w:pPr>
    </w:p>
    <w:p w14:paraId="1A3BB620" w14:textId="77777777" w:rsidR="000706F4" w:rsidRPr="00DB0C1E" w:rsidRDefault="000706F4" w:rsidP="000706F4">
      <w:pPr>
        <w:spacing w:before="120" w:line="360" w:lineRule="auto"/>
        <w:ind w:left="708"/>
        <w:jc w:val="both"/>
        <w:rPr>
          <w:kern w:val="2"/>
          <w:sz w:val="20"/>
          <w:szCs w:val="20"/>
          <w:lang w:bidi="hi-IN"/>
        </w:rPr>
      </w:pPr>
      <w:r w:rsidRPr="00DB0C1E">
        <w:rPr>
          <w:sz w:val="20"/>
          <w:szCs w:val="20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14:paraId="7FC6B825" w14:textId="77777777" w:rsidR="000706F4" w:rsidRPr="00DB0C1E" w:rsidRDefault="000706F4" w:rsidP="00F63313">
      <w:pPr>
        <w:pStyle w:val="Akapitzlist"/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administratorem danych osobowych jest Województwo Warmińsko – Mazurskie </w:t>
      </w:r>
      <w:r w:rsidRPr="00DB0C1E">
        <w:rPr>
          <w:bCs/>
          <w:sz w:val="20"/>
          <w:szCs w:val="20"/>
        </w:rPr>
        <w:t xml:space="preserve">ul. E. Plater 1, </w:t>
      </w:r>
      <w:r>
        <w:rPr>
          <w:bCs/>
          <w:sz w:val="20"/>
          <w:szCs w:val="20"/>
        </w:rPr>
        <w:br/>
      </w:r>
      <w:r w:rsidRPr="00DB0C1E">
        <w:rPr>
          <w:bCs/>
          <w:sz w:val="20"/>
          <w:szCs w:val="20"/>
        </w:rPr>
        <w:t>10-562 Olsztyn (dalej: Administrator)</w:t>
      </w:r>
      <w:r w:rsidRPr="00DB0C1E">
        <w:rPr>
          <w:sz w:val="20"/>
          <w:szCs w:val="20"/>
        </w:rPr>
        <w:t>.</w:t>
      </w:r>
    </w:p>
    <w:p w14:paraId="0593716F" w14:textId="77777777" w:rsidR="000706F4" w:rsidRPr="00DB0C1E" w:rsidRDefault="000706F4" w:rsidP="00F63313">
      <w:pPr>
        <w:pStyle w:val="Akapitzlist"/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a</w:t>
      </w:r>
      <w:r w:rsidRPr="00DB0C1E">
        <w:rPr>
          <w:sz w:val="20"/>
          <w:szCs w:val="20"/>
        </w:rPr>
        <w:t>dministrator powołał Inspektora Ochrony Danych, z którym kontakt jest możliwy pod adresem email: iod@warmia.mazury.pl.</w:t>
      </w:r>
    </w:p>
    <w:p w14:paraId="04736AE5" w14:textId="06FD42B0" w:rsidR="000706F4" w:rsidRDefault="000706F4" w:rsidP="00F63313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będą na podstawie art. 6 ust. 1 lit. c RODO  w celu związanym </w:t>
      </w:r>
      <w:r w:rsidRPr="00DB0C1E">
        <w:rPr>
          <w:sz w:val="20"/>
          <w:szCs w:val="20"/>
        </w:rPr>
        <w:br/>
        <w:t xml:space="preserve">z postępowaniem o udzielenie  zamówienia publicznego </w:t>
      </w:r>
      <w:r w:rsidR="0027703E">
        <w:rPr>
          <w:b/>
          <w:sz w:val="20"/>
          <w:szCs w:val="20"/>
        </w:rPr>
        <w:t>ZP.272.1.</w:t>
      </w:r>
      <w:r w:rsidR="00AD3912">
        <w:rPr>
          <w:b/>
          <w:sz w:val="20"/>
          <w:szCs w:val="20"/>
        </w:rPr>
        <w:t>49</w:t>
      </w:r>
      <w:r w:rsidR="0027703E" w:rsidRPr="00CB13DF">
        <w:rPr>
          <w:b/>
          <w:sz w:val="20"/>
          <w:szCs w:val="20"/>
        </w:rPr>
        <w:t>.202</w:t>
      </w:r>
      <w:r w:rsidR="00AD3912">
        <w:rPr>
          <w:b/>
          <w:sz w:val="20"/>
          <w:szCs w:val="20"/>
        </w:rPr>
        <w:t>4</w:t>
      </w:r>
      <w:r w:rsidR="0027703E" w:rsidRPr="00237CFB">
        <w:rPr>
          <w:b/>
          <w:sz w:val="20"/>
          <w:szCs w:val="20"/>
        </w:rPr>
        <w:t xml:space="preserve"> na organizację </w:t>
      </w:r>
      <w:r w:rsidR="0027703E">
        <w:rPr>
          <w:b/>
          <w:sz w:val="20"/>
          <w:szCs w:val="20"/>
        </w:rPr>
        <w:t>dwudniowej konferencji o nazwie 1</w:t>
      </w:r>
      <w:r w:rsidR="00AD3912">
        <w:rPr>
          <w:b/>
          <w:sz w:val="20"/>
          <w:szCs w:val="20"/>
        </w:rPr>
        <w:t>3</w:t>
      </w:r>
      <w:r w:rsidR="0027703E">
        <w:rPr>
          <w:b/>
          <w:sz w:val="20"/>
          <w:szCs w:val="20"/>
        </w:rPr>
        <w:t xml:space="preserve"> Festiwal Promocji Gospodarczej Warmii i Mazur</w:t>
      </w:r>
      <w:r w:rsidR="0027703E" w:rsidRPr="00237CFB">
        <w:rPr>
          <w:b/>
          <w:sz w:val="20"/>
          <w:szCs w:val="20"/>
        </w:rPr>
        <w:t xml:space="preserve"> </w:t>
      </w:r>
      <w:r w:rsidRPr="00DB0C1E">
        <w:rPr>
          <w:sz w:val="20"/>
          <w:szCs w:val="20"/>
        </w:rPr>
        <w:t xml:space="preserve">prowadzonym </w:t>
      </w:r>
      <w:r w:rsidRPr="001E13ED">
        <w:rPr>
          <w:b/>
          <w:sz w:val="20"/>
          <w:szCs w:val="20"/>
        </w:rPr>
        <w:t xml:space="preserve">w trybie </w:t>
      </w:r>
      <w:r>
        <w:rPr>
          <w:b/>
          <w:sz w:val="20"/>
          <w:szCs w:val="20"/>
        </w:rPr>
        <w:t>przetargu nieograniczonego.</w:t>
      </w:r>
      <w:r w:rsidRPr="00DB0C1E">
        <w:rPr>
          <w:sz w:val="20"/>
          <w:szCs w:val="20"/>
        </w:rPr>
        <w:t xml:space="preserve"> </w:t>
      </w:r>
    </w:p>
    <w:p w14:paraId="5AD8962D" w14:textId="510959D1" w:rsidR="000706F4" w:rsidRPr="00DB0C1E" w:rsidRDefault="000706F4" w:rsidP="000706F4">
      <w:pPr>
        <w:spacing w:after="0" w:line="360" w:lineRule="auto"/>
        <w:ind w:left="1068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są na podstawie ustawy z dnia </w:t>
      </w:r>
      <w:r>
        <w:rPr>
          <w:sz w:val="20"/>
          <w:szCs w:val="20"/>
        </w:rPr>
        <w:t>11 września 2019 r.</w:t>
      </w:r>
      <w:r w:rsidRPr="00DB0C1E">
        <w:rPr>
          <w:sz w:val="20"/>
          <w:szCs w:val="20"/>
        </w:rPr>
        <w:t xml:space="preserve"> Prawo za</w:t>
      </w:r>
      <w:r w:rsidR="00EB4DF8">
        <w:rPr>
          <w:sz w:val="20"/>
          <w:szCs w:val="20"/>
        </w:rPr>
        <w:t>mówień publicznych (Dz. U. z 202</w:t>
      </w:r>
      <w:r w:rsidR="00AD3912">
        <w:rPr>
          <w:sz w:val="20"/>
          <w:szCs w:val="20"/>
        </w:rPr>
        <w:t>3</w:t>
      </w:r>
      <w:r w:rsidRPr="00DB0C1E">
        <w:rPr>
          <w:sz w:val="20"/>
          <w:szCs w:val="20"/>
        </w:rPr>
        <w:t xml:space="preserve"> r., poz. </w:t>
      </w:r>
      <w:r w:rsidR="00EB4DF8">
        <w:rPr>
          <w:sz w:val="20"/>
          <w:szCs w:val="20"/>
        </w:rPr>
        <w:t>1</w:t>
      </w:r>
      <w:r w:rsidR="00AD3912">
        <w:rPr>
          <w:sz w:val="20"/>
          <w:szCs w:val="20"/>
        </w:rPr>
        <w:t>610</w:t>
      </w:r>
      <w:r w:rsidRPr="00DB0C1E">
        <w:rPr>
          <w:sz w:val="20"/>
          <w:szCs w:val="20"/>
        </w:rPr>
        <w:t xml:space="preserve"> ze zm.), zwanej dalej ustawą Pzp. </w:t>
      </w:r>
    </w:p>
    <w:p w14:paraId="42062506" w14:textId="77777777" w:rsidR="000706F4" w:rsidRPr="00D60EDE" w:rsidRDefault="000706F4" w:rsidP="00F63313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będą przekazywane następującym odbiorcom: </w:t>
      </w:r>
    </w:p>
    <w:p w14:paraId="00C72782" w14:textId="77777777" w:rsidR="000706F4" w:rsidRDefault="000706F4" w:rsidP="00F63313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B274C1">
        <w:rPr>
          <w:sz w:val="20"/>
          <w:szCs w:val="20"/>
        </w:rPr>
        <w:t>umieszczone na stornie internetowej Zamawiającego,</w:t>
      </w:r>
    </w:p>
    <w:p w14:paraId="73434EE9" w14:textId="77777777" w:rsidR="000706F4" w:rsidRPr="00B274C1" w:rsidRDefault="000706F4" w:rsidP="00F63313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E25E8E">
        <w:rPr>
          <w:sz w:val="20"/>
          <w:szCs w:val="20"/>
        </w:rPr>
        <w:t>Prezesowi Urzędu Zamówień Publicznych</w:t>
      </w:r>
      <w:r>
        <w:rPr>
          <w:sz w:val="20"/>
          <w:szCs w:val="20"/>
        </w:rPr>
        <w:t>,</w:t>
      </w:r>
    </w:p>
    <w:p w14:paraId="783732AF" w14:textId="77777777" w:rsidR="000706F4" w:rsidRPr="00DB0C1E" w:rsidRDefault="000706F4" w:rsidP="00F63313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Pzp,</w:t>
      </w:r>
    </w:p>
    <w:p w14:paraId="78A05A7B" w14:textId="77777777" w:rsidR="000706F4" w:rsidRPr="006B4434" w:rsidRDefault="000706F4" w:rsidP="00F63313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z dnia 6 września 2001 r. o dostępie do inf</w:t>
      </w:r>
      <w:r>
        <w:rPr>
          <w:sz w:val="20"/>
          <w:szCs w:val="20"/>
        </w:rPr>
        <w:t xml:space="preserve">ormacji publicznej </w:t>
      </w:r>
      <w:r w:rsidRPr="006B4434">
        <w:rPr>
          <w:sz w:val="20"/>
          <w:szCs w:val="20"/>
        </w:rPr>
        <w:t>( Dz.U. z 2020 r. poz. 2176),</w:t>
      </w:r>
      <w:r w:rsidRPr="000A5F94">
        <w:rPr>
          <w:color w:val="FF0000"/>
          <w:sz w:val="20"/>
          <w:szCs w:val="20"/>
        </w:rPr>
        <w:t xml:space="preserve">   </w:t>
      </w:r>
    </w:p>
    <w:p w14:paraId="3ABC2B14" w14:textId="77777777" w:rsidR="000706F4" w:rsidRPr="00DB0C1E" w:rsidRDefault="000706F4" w:rsidP="00F63313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organom publicznym i osobom uprawnionym do przeprowadzenia w Urzędzie Marszałkowskim Województwa Warmińsko</w:t>
      </w:r>
      <w:r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 xml:space="preserve">Mazurskiego czynności kontrolnych </w:t>
      </w:r>
      <w:r w:rsidRPr="00DB0C1E">
        <w:rPr>
          <w:sz w:val="20"/>
          <w:szCs w:val="20"/>
        </w:rPr>
        <w:br/>
        <w:t xml:space="preserve">i audytowych (np. Urząd Zamówień Publicznych,  Krajowa Izba Odwoławcza, Regionalna  Izba Obrachunkowa, Najwyższa Izba Kontroli, Krajowa Administracja Skarbowa), </w:t>
      </w:r>
    </w:p>
    <w:p w14:paraId="5FCD649F" w14:textId="77777777" w:rsidR="000706F4" w:rsidRPr="001E13ED" w:rsidRDefault="000706F4" w:rsidP="00F63313">
      <w:pPr>
        <w:numPr>
          <w:ilvl w:val="0"/>
          <w:numId w:val="25"/>
        </w:numPr>
        <w:spacing w:after="0" w:line="360" w:lineRule="auto"/>
        <w:ind w:left="1428"/>
        <w:jc w:val="both"/>
        <w:rPr>
          <w:color w:val="000000"/>
          <w:sz w:val="20"/>
          <w:szCs w:val="20"/>
        </w:rPr>
      </w:pPr>
      <w:r w:rsidRPr="001E13ED">
        <w:rPr>
          <w:color w:val="000000"/>
          <w:sz w:val="20"/>
          <w:szCs w:val="20"/>
        </w:rPr>
        <w:t>administratorowi internetowej platformy zakupowej Open Nexus Sp. z o.o. na podstawie art. 28 ust. 3 RODO.</w:t>
      </w:r>
    </w:p>
    <w:p w14:paraId="659A171A" w14:textId="77777777" w:rsidR="000706F4" w:rsidRPr="006B4434" w:rsidRDefault="000706F4" w:rsidP="00F63313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6B4434">
        <w:rPr>
          <w:sz w:val="20"/>
          <w:szCs w:val="20"/>
        </w:rPr>
        <w:t xml:space="preserve">dane osobowe będą przechowywane przez 4 lata od dnia zakończenia postępowania, </w:t>
      </w:r>
      <w:r w:rsidRPr="00B274C1">
        <w:rPr>
          <w:sz w:val="20"/>
          <w:szCs w:val="20"/>
        </w:rPr>
        <w:t>j</w:t>
      </w:r>
      <w:r w:rsidRPr="00B274C1">
        <w:rPr>
          <w:color w:val="333333"/>
          <w:sz w:val="20"/>
          <w:szCs w:val="20"/>
          <w:shd w:val="clear" w:color="auto" w:fill="FFFFFF"/>
        </w:rPr>
        <w:t>eżeli okres obowiązywania umowy w sprawie zamówienia publicznego przekracza 4 lata, przez cały okres obowiązywania umowy w sprawie zamówienia publicznego,</w:t>
      </w:r>
      <w:r w:rsidRPr="006B4434">
        <w:rPr>
          <w:color w:val="333333"/>
          <w:sz w:val="20"/>
          <w:szCs w:val="20"/>
          <w:shd w:val="clear" w:color="auto" w:fill="FFFFFF"/>
        </w:rPr>
        <w:t xml:space="preserve"> </w:t>
      </w:r>
      <w:r w:rsidRPr="006B4434">
        <w:rPr>
          <w:sz w:val="20"/>
          <w:szCs w:val="20"/>
        </w:rPr>
        <w:t>a następnie przez okres zgodny z jednolitym rzeczowym wykazem akt stanowiącym załącznik nr 4 do rozporządzenia Prezesa Rady Ministrów z dnia 18 stycznia 2011 r. w sprawie instrukcji kancelaryjnej, jednolitych rzeczowych wykazów akt oraz instrukcji  w sprawie organizacji i zakresu działania archiwów zakładowych.</w:t>
      </w:r>
    </w:p>
    <w:p w14:paraId="63753D80" w14:textId="77777777" w:rsidR="000706F4" w:rsidRPr="00DB0C1E" w:rsidRDefault="000706F4" w:rsidP="00F63313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w każdym czasie przysługuje Pani/Panu prawo dostępu do swoich danych osobowych*, </w:t>
      </w:r>
      <w:r w:rsidRPr="00DB0C1E">
        <w:rPr>
          <w:sz w:val="20"/>
          <w:szCs w:val="20"/>
        </w:rPr>
        <w:br/>
        <w:t xml:space="preserve">jak również prawo żądania ich sprostowania** lub ograniczenia przetwarzania, </w:t>
      </w:r>
      <w:r w:rsidRPr="00DB0C1E">
        <w:rPr>
          <w:sz w:val="20"/>
          <w:szCs w:val="20"/>
        </w:rPr>
        <w:br/>
        <w:t xml:space="preserve">z zastrzeżeniem przypadków, o których mowa w art. 18 ust. 2 RODO***. </w:t>
      </w:r>
    </w:p>
    <w:p w14:paraId="23C53769" w14:textId="77777777" w:rsidR="000706F4" w:rsidRPr="00DB0C1E" w:rsidRDefault="000706F4" w:rsidP="00F63313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14:paraId="5FEB7DCD" w14:textId="77777777" w:rsidR="000706F4" w:rsidRPr="00DB0C1E" w:rsidRDefault="000706F4" w:rsidP="00F63313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</w:t>
      </w:r>
      <w:r w:rsidRPr="00DB0C1E">
        <w:rPr>
          <w:sz w:val="20"/>
          <w:szCs w:val="20"/>
        </w:rPr>
        <w:br/>
        <w:t xml:space="preserve">w postępowaniu o udzielenie zamówienia publicznego; konsekwencje niepodania określonych danych wynikają z ustawy Pzp.  </w:t>
      </w:r>
    </w:p>
    <w:p w14:paraId="68460653" w14:textId="77777777" w:rsidR="000706F4" w:rsidRPr="00DB0C1E" w:rsidRDefault="000706F4" w:rsidP="000706F4">
      <w:pPr>
        <w:spacing w:after="0" w:line="360" w:lineRule="auto"/>
        <w:ind w:left="1094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 odniesieniu do Pani/Pana danych osobowych decyzje nie będą podejmowane w sposób zautomatyzowany, stosowanie do art. 22 RODO.</w:t>
      </w:r>
    </w:p>
    <w:p w14:paraId="616D8AB9" w14:textId="77777777" w:rsidR="000706F4" w:rsidRPr="00DB0C1E" w:rsidRDefault="000706F4" w:rsidP="00F63313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Dane osobowe nie są przekazywane do państwa trzeciego lub organizacji międzynarodowej.</w:t>
      </w:r>
    </w:p>
    <w:p w14:paraId="426FBC9D" w14:textId="77777777" w:rsidR="000706F4" w:rsidRPr="0029086A" w:rsidRDefault="000706F4" w:rsidP="000706F4">
      <w:pPr>
        <w:pStyle w:val="Akapitzlist"/>
        <w:spacing w:line="360" w:lineRule="auto"/>
        <w:ind w:left="811" w:firstLine="282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Nie przysługuje Pani/Panu:</w:t>
      </w:r>
    </w:p>
    <w:p w14:paraId="53A3B1F8" w14:textId="77777777" w:rsidR="000706F4" w:rsidRPr="0029086A" w:rsidRDefault="000706F4" w:rsidP="00F63313">
      <w:pPr>
        <w:pStyle w:val="Akapitzlist"/>
        <w:numPr>
          <w:ilvl w:val="0"/>
          <w:numId w:val="26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lastRenderedPageBreak/>
        <w:t>w związku z art. 17 ust. 3 lit. b, d lub e RODO prawo do usunięcia danych osobowych;</w:t>
      </w:r>
    </w:p>
    <w:p w14:paraId="49EF5641" w14:textId="77777777" w:rsidR="000706F4" w:rsidRPr="0029086A" w:rsidRDefault="000706F4" w:rsidP="00F63313">
      <w:pPr>
        <w:pStyle w:val="Akapitzlist"/>
        <w:numPr>
          <w:ilvl w:val="0"/>
          <w:numId w:val="26"/>
        </w:numPr>
        <w:spacing w:after="0" w:line="360" w:lineRule="auto"/>
        <w:ind w:left="1094" w:hanging="283"/>
        <w:jc w:val="both"/>
        <w:rPr>
          <w:b/>
          <w:i/>
          <w:sz w:val="20"/>
          <w:szCs w:val="20"/>
        </w:rPr>
      </w:pPr>
      <w:r w:rsidRPr="0029086A">
        <w:rPr>
          <w:sz w:val="20"/>
          <w:szCs w:val="20"/>
        </w:rPr>
        <w:t>prawo do przenoszenia danych osobowych, o którym mowa w art. 20 RODO;</w:t>
      </w:r>
    </w:p>
    <w:p w14:paraId="7DCCC94F" w14:textId="77777777" w:rsidR="000706F4" w:rsidRPr="0029086A" w:rsidRDefault="000706F4" w:rsidP="00F63313">
      <w:pPr>
        <w:pStyle w:val="Akapitzlist"/>
        <w:numPr>
          <w:ilvl w:val="0"/>
          <w:numId w:val="26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453E9C4" w14:textId="77777777" w:rsidR="000706F4" w:rsidRDefault="000706F4" w:rsidP="000706F4">
      <w:pPr>
        <w:pStyle w:val="Akapitzlist"/>
        <w:spacing w:after="0" w:line="240" w:lineRule="auto"/>
        <w:ind w:left="1094"/>
        <w:jc w:val="both"/>
        <w:rPr>
          <w:b/>
          <w:i/>
        </w:rPr>
      </w:pPr>
    </w:p>
    <w:p w14:paraId="123BC6AB" w14:textId="77777777" w:rsidR="000706F4" w:rsidRPr="00751FBB" w:rsidRDefault="000706F4" w:rsidP="000706F4">
      <w:pPr>
        <w:pStyle w:val="Akapitzlist"/>
        <w:spacing w:after="0"/>
        <w:ind w:left="1094" w:hanging="952"/>
        <w:jc w:val="both"/>
        <w:rPr>
          <w:b/>
          <w:i/>
          <w:sz w:val="20"/>
          <w:szCs w:val="20"/>
        </w:rPr>
      </w:pPr>
      <w:r w:rsidRPr="00DB0C1E">
        <w:rPr>
          <w:b/>
          <w:sz w:val="20"/>
          <w:szCs w:val="20"/>
        </w:rPr>
        <w:t xml:space="preserve">* </w:t>
      </w:r>
      <w:r w:rsidRPr="00751FBB">
        <w:rPr>
          <w:sz w:val="20"/>
          <w:szCs w:val="20"/>
        </w:rPr>
        <w:t>Osoba, której dane dotyczą może zwrócić się do Zamawiającego z żądaniem dostępu do danych, w tym:</w:t>
      </w:r>
    </w:p>
    <w:p w14:paraId="1A414605" w14:textId="77777777" w:rsidR="000706F4" w:rsidRPr="00751FBB" w:rsidRDefault="000706F4" w:rsidP="00F63313">
      <w:pPr>
        <w:pStyle w:val="Akapitzlist"/>
        <w:numPr>
          <w:ilvl w:val="0"/>
          <w:numId w:val="27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potwierdzenia, czy przetwarzane są dane osobowe jej dotyczące,  </w:t>
      </w:r>
    </w:p>
    <w:p w14:paraId="5527F49F" w14:textId="77777777" w:rsidR="000706F4" w:rsidRPr="00751FBB" w:rsidRDefault="000706F4" w:rsidP="00F63313">
      <w:pPr>
        <w:pStyle w:val="Akapitzlist"/>
        <w:numPr>
          <w:ilvl w:val="0"/>
          <w:numId w:val="27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kopii danych osobowych podlegających przetwarzaniu. </w:t>
      </w:r>
    </w:p>
    <w:p w14:paraId="78E06A8C" w14:textId="77777777" w:rsidR="000706F4" w:rsidRPr="00B274C1" w:rsidRDefault="000706F4" w:rsidP="000706F4">
      <w:pPr>
        <w:shd w:val="clear" w:color="auto" w:fill="FFFFFF"/>
        <w:spacing w:after="0"/>
        <w:rPr>
          <w:sz w:val="20"/>
          <w:szCs w:val="20"/>
        </w:rPr>
      </w:pPr>
      <w:r w:rsidRPr="00D60EDE">
        <w:rPr>
          <w:sz w:val="20"/>
          <w:szCs w:val="20"/>
        </w:rPr>
        <w:t xml:space="preserve">Jednocześnie wówczas zaleca się wskazanie dodatkowych informacji mających na celu sprecyzowanie żądania, w szczególności podania nazwy </w:t>
      </w:r>
      <w:r w:rsidRPr="00B274C1">
        <w:rPr>
          <w:sz w:val="20"/>
          <w:szCs w:val="20"/>
        </w:rPr>
        <w:t xml:space="preserve">lub daty zakończonego postępowania o udzielenie zamówienia. </w:t>
      </w:r>
    </w:p>
    <w:p w14:paraId="5464878D" w14:textId="77777777" w:rsidR="000706F4" w:rsidRDefault="000706F4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2FB10E74" w14:textId="77777777" w:rsidR="000706F4" w:rsidRPr="00C77E76" w:rsidRDefault="000706F4" w:rsidP="000706F4">
      <w:pPr>
        <w:shd w:val="clear" w:color="auto" w:fill="FFFFFF"/>
        <w:spacing w:after="0"/>
        <w:jc w:val="both"/>
        <w:rPr>
          <w:color w:val="333333"/>
          <w:sz w:val="20"/>
          <w:szCs w:val="20"/>
        </w:rPr>
      </w:pPr>
      <w:r w:rsidRPr="00751FBB">
        <w:rPr>
          <w:sz w:val="20"/>
          <w:szCs w:val="20"/>
        </w:rPr>
        <w:t>** Zgodnie z art. 19 ust. 2 ustawy Prawo zamówień publicznych s</w:t>
      </w:r>
      <w:r w:rsidRPr="00C77E76">
        <w:rPr>
          <w:sz w:val="20"/>
          <w:szCs w:val="20"/>
        </w:rPr>
        <w:t xml:space="preserve">korzystanie przez osobę, której </w:t>
      </w:r>
      <w:r w:rsidRPr="00751FBB">
        <w:rPr>
          <w:sz w:val="20"/>
          <w:szCs w:val="20"/>
        </w:rPr>
        <w:t>dane osobowe</w:t>
      </w:r>
      <w:r w:rsidRPr="00C77E76">
        <w:rPr>
          <w:sz w:val="20"/>
          <w:szCs w:val="20"/>
        </w:rPr>
        <w:t xml:space="preserve"> dotyczą, z uprawnienia do sprostowania lub uzupełnienia, o którym mowa w </w:t>
      </w:r>
      <w:hyperlink r:id="rId15" w:anchor="/document/68636690?unitId=art(16)&amp;cm=DOCUMENT" w:history="1">
        <w:r w:rsidRPr="00751FBB">
          <w:rPr>
            <w:sz w:val="20"/>
            <w:szCs w:val="20"/>
          </w:rPr>
          <w:t>art. 16</w:t>
        </w:r>
      </w:hyperlink>
      <w:r w:rsidRPr="00C77E76">
        <w:rPr>
          <w:sz w:val="20"/>
          <w:szCs w:val="20"/>
        </w:rPr>
        <w:t xml:space="preserve"> rozporządzenia 2016/679, nie może skutkować zmianą wyniku postępowania o udzielenie zamówienia ani zmianą postanowień umowy </w:t>
      </w:r>
      <w:r w:rsidRPr="00751FBB">
        <w:rPr>
          <w:sz w:val="20"/>
          <w:szCs w:val="20"/>
        </w:rPr>
        <w:br/>
      </w:r>
      <w:r w:rsidRPr="00C77E76">
        <w:rPr>
          <w:sz w:val="20"/>
          <w:szCs w:val="20"/>
        </w:rPr>
        <w:t>w sprawie zamówienia publicznego</w:t>
      </w:r>
      <w:r w:rsidRPr="00751FBB">
        <w:rPr>
          <w:sz w:val="20"/>
          <w:szCs w:val="20"/>
        </w:rPr>
        <w:t xml:space="preserve"> w zakresie niezgodnym z ustawą oraz zgodnie </w:t>
      </w:r>
      <w:r w:rsidRPr="00751FBB">
        <w:rPr>
          <w:bCs/>
          <w:sz w:val="20"/>
          <w:szCs w:val="20"/>
        </w:rPr>
        <w:t xml:space="preserve">z art. 76 ustawy Prawo zamówień publicznych </w:t>
      </w:r>
      <w:r w:rsidRPr="00C77E76">
        <w:rPr>
          <w:sz w:val="20"/>
          <w:szCs w:val="20"/>
        </w:rPr>
        <w:t>nie może naruszać integralności protokołu postępowania oraz jego załączników</w:t>
      </w:r>
      <w:r w:rsidRPr="00751FBB">
        <w:rPr>
          <w:color w:val="333333"/>
          <w:sz w:val="20"/>
          <w:szCs w:val="20"/>
        </w:rPr>
        <w:t>.</w:t>
      </w:r>
    </w:p>
    <w:p w14:paraId="36845700" w14:textId="77777777" w:rsidR="000706F4" w:rsidRDefault="000706F4" w:rsidP="000706F4">
      <w:pPr>
        <w:spacing w:after="0"/>
        <w:jc w:val="both"/>
        <w:rPr>
          <w:sz w:val="20"/>
          <w:szCs w:val="20"/>
        </w:rPr>
      </w:pPr>
    </w:p>
    <w:p w14:paraId="0E0A7332" w14:textId="77777777" w:rsidR="000706F4" w:rsidRPr="00B274C1" w:rsidRDefault="000706F4" w:rsidP="000706F4">
      <w:pPr>
        <w:spacing w:after="0"/>
        <w:jc w:val="both"/>
        <w:rPr>
          <w:sz w:val="20"/>
          <w:szCs w:val="20"/>
        </w:rPr>
      </w:pPr>
      <w:r w:rsidRPr="00B274C1">
        <w:rPr>
          <w:sz w:val="20"/>
          <w:szCs w:val="20"/>
        </w:rPr>
        <w:t xml:space="preserve">*** Zgodnie z art. 19 ust. 3 ustawy Prawo zamówień publicznych w postępowaniu o udzielenie zamówienia zgłoszenie żądania ograniczenia przetwarzania, o którym mowa w </w:t>
      </w:r>
      <w:hyperlink r:id="rId16" w:anchor="/document/68636690?unitId=art(18)ust(1)&amp;cm=DOCUMENT" w:history="1">
        <w:r w:rsidRPr="00B274C1">
          <w:rPr>
            <w:sz w:val="20"/>
            <w:szCs w:val="20"/>
          </w:rPr>
          <w:t>art. 18 ust. 1</w:t>
        </w:r>
      </w:hyperlink>
      <w:r w:rsidRPr="00B274C1">
        <w:rPr>
          <w:sz w:val="20"/>
          <w:szCs w:val="20"/>
        </w:rPr>
        <w:t xml:space="preserve"> rozporządzenia 2016/679, nie ogranicza przetwarzania danych osobowych do czasu zakończenia tego postępowania.</w:t>
      </w:r>
    </w:p>
    <w:p w14:paraId="41F1F09F" w14:textId="77777777" w:rsidR="000706F4" w:rsidRDefault="000706F4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79A8EB16" w14:textId="77777777" w:rsidR="000706F4" w:rsidRPr="00332014" w:rsidRDefault="000706F4" w:rsidP="000706F4">
      <w:pPr>
        <w:shd w:val="clear" w:color="auto" w:fill="FFFFFF"/>
        <w:spacing w:after="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**** </w:t>
      </w:r>
      <w:r w:rsidRPr="00332014">
        <w:rPr>
          <w:sz w:val="20"/>
          <w:szCs w:val="20"/>
        </w:rPr>
        <w:t xml:space="preserve">W przypadku, gdy Zamawiający wymaga złożenia podmiotowych środków dowodowych w ogłoszeniu </w:t>
      </w:r>
      <w:r w:rsidRPr="00332014">
        <w:rPr>
          <w:sz w:val="20"/>
          <w:szCs w:val="20"/>
        </w:rPr>
        <w:br/>
        <w:t xml:space="preserve">o zamówieniu lub dokumentach zamówienia zgodnie z art. 18  ust. 6 ustawy Prawo zamówień Publicznych Zamawiający udostępnia dane osobowe, o których mowa w </w:t>
      </w:r>
      <w:hyperlink r:id="rId17" w:anchor="/document/68636690?unitId=art(10)&amp;cm=DOCUMENT" w:history="1">
        <w:r w:rsidRPr="00332014">
          <w:rPr>
            <w:sz w:val="20"/>
            <w:szCs w:val="20"/>
          </w:rPr>
          <w:t>art. 10</w:t>
        </w:r>
      </w:hyperlink>
      <w:r w:rsidRPr="00332014">
        <w:rPr>
          <w:sz w:val="20"/>
          <w:szCs w:val="20"/>
        </w:rPr>
        <w:t xml:space="preserve"> rozporządzenia Parlamentu Europejskiego </w:t>
      </w:r>
      <w:r w:rsidRPr="00332014">
        <w:rPr>
          <w:sz w:val="20"/>
          <w:szCs w:val="20"/>
        </w:rPr>
        <w:br/>
        <w:t xml:space="preserve">i Rady (UE) 2016/679 z dnia 27 kwietnia 2016 r. w sprawie ochrony osób fizycznych w związku </w:t>
      </w:r>
      <w:r w:rsidRPr="00332014">
        <w:rPr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(Dz. Urz. UE L 119 z 04.05.2016, str. 1, </w:t>
      </w:r>
      <w:r w:rsidRPr="00332014">
        <w:rPr>
          <w:sz w:val="20"/>
          <w:szCs w:val="20"/>
        </w:rPr>
        <w:br/>
        <w:t xml:space="preserve">z późn. zm.), zwanego dalej "rozporządzeniem 2016/679", w celu umożliwienia korzystania ze środków ochrony prawnej, o których mowa w dziale </w:t>
      </w:r>
      <w:r w:rsidRPr="00BE3150">
        <w:rPr>
          <w:sz w:val="20"/>
          <w:szCs w:val="20"/>
        </w:rPr>
        <w:t>IX ustawy Pzp,</w:t>
      </w:r>
      <w:r w:rsidRPr="00332014">
        <w:rPr>
          <w:sz w:val="20"/>
          <w:szCs w:val="20"/>
        </w:rPr>
        <w:t xml:space="preserve"> do upływu terminu na ich wniesienie.</w:t>
      </w:r>
    </w:p>
    <w:p w14:paraId="604F9756" w14:textId="77777777" w:rsidR="000706F4" w:rsidRDefault="000706F4" w:rsidP="000706F4">
      <w:pPr>
        <w:spacing w:after="0"/>
      </w:pPr>
    </w:p>
    <w:p w14:paraId="686DB141" w14:textId="77777777" w:rsidR="00F339A2" w:rsidRDefault="00F339A2" w:rsidP="000706F4">
      <w:pPr>
        <w:spacing w:after="0"/>
      </w:pPr>
    </w:p>
    <w:p w14:paraId="533603D9" w14:textId="77777777" w:rsidR="00F339A2" w:rsidRDefault="00F339A2" w:rsidP="000706F4">
      <w:pPr>
        <w:spacing w:after="0"/>
      </w:pPr>
    </w:p>
    <w:p w14:paraId="5A3E71A0" w14:textId="77777777" w:rsidR="00F339A2" w:rsidRDefault="00F339A2" w:rsidP="000706F4">
      <w:pPr>
        <w:spacing w:after="0"/>
      </w:pPr>
    </w:p>
    <w:p w14:paraId="2899E024" w14:textId="77777777" w:rsidR="00F339A2" w:rsidRDefault="00F339A2" w:rsidP="000706F4">
      <w:pPr>
        <w:spacing w:after="0"/>
      </w:pPr>
    </w:p>
    <w:p w14:paraId="323896D3" w14:textId="77777777" w:rsidR="00F339A2" w:rsidRDefault="00F339A2" w:rsidP="000706F4">
      <w:pPr>
        <w:spacing w:after="0"/>
      </w:pPr>
    </w:p>
    <w:p w14:paraId="3FFEFD03" w14:textId="77777777" w:rsidR="00F339A2" w:rsidRDefault="00F339A2" w:rsidP="000706F4">
      <w:pPr>
        <w:spacing w:after="0"/>
      </w:pPr>
    </w:p>
    <w:p w14:paraId="343D2632" w14:textId="77777777" w:rsidR="00F339A2" w:rsidRDefault="00F339A2" w:rsidP="000706F4">
      <w:pPr>
        <w:spacing w:after="0"/>
      </w:pPr>
    </w:p>
    <w:p w14:paraId="28EF184B" w14:textId="77777777" w:rsidR="00F339A2" w:rsidRDefault="00F339A2" w:rsidP="000706F4">
      <w:pPr>
        <w:spacing w:after="0"/>
      </w:pPr>
    </w:p>
    <w:p w14:paraId="7783BDB3" w14:textId="77777777" w:rsidR="00F339A2" w:rsidRDefault="00F339A2" w:rsidP="000706F4">
      <w:pPr>
        <w:spacing w:after="0"/>
      </w:pPr>
    </w:p>
    <w:p w14:paraId="14116EAC" w14:textId="77777777" w:rsidR="00F339A2" w:rsidRDefault="00F339A2" w:rsidP="000706F4">
      <w:pPr>
        <w:spacing w:after="0"/>
      </w:pPr>
    </w:p>
    <w:p w14:paraId="7BCF6CA9" w14:textId="77777777" w:rsidR="007B3688" w:rsidRDefault="007B3688" w:rsidP="000706F4">
      <w:pPr>
        <w:spacing w:after="0"/>
      </w:pPr>
    </w:p>
    <w:p w14:paraId="5F8887BA" w14:textId="13F99760" w:rsidR="007B3688" w:rsidRDefault="007B3688" w:rsidP="000706F4">
      <w:pPr>
        <w:spacing w:after="0"/>
      </w:pPr>
    </w:p>
    <w:p w14:paraId="6930EF67" w14:textId="155D1EBC" w:rsidR="003F2D50" w:rsidRDefault="003F2D50" w:rsidP="000706F4">
      <w:pPr>
        <w:spacing w:after="0"/>
      </w:pPr>
    </w:p>
    <w:p w14:paraId="3070BD62" w14:textId="701E1D15" w:rsidR="003F2D50" w:rsidRDefault="003F2D50" w:rsidP="000706F4">
      <w:pPr>
        <w:spacing w:after="0"/>
      </w:pPr>
    </w:p>
    <w:p w14:paraId="4E4EAF94" w14:textId="3BB2B1D5" w:rsidR="003F2D50" w:rsidRDefault="003F2D50" w:rsidP="000706F4">
      <w:pPr>
        <w:spacing w:after="0"/>
      </w:pPr>
    </w:p>
    <w:p w14:paraId="515D15E4" w14:textId="7B1D99AD" w:rsidR="003F2D50" w:rsidRDefault="003F2D50" w:rsidP="000706F4">
      <w:pPr>
        <w:spacing w:after="0"/>
      </w:pPr>
    </w:p>
    <w:p w14:paraId="76D86444" w14:textId="77777777" w:rsidR="002E6584" w:rsidRDefault="002E6584" w:rsidP="00EB5DCB">
      <w:pPr>
        <w:spacing w:after="0"/>
        <w:rPr>
          <w:b/>
          <w:i/>
          <w:color w:val="000000"/>
          <w:sz w:val="20"/>
          <w:szCs w:val="20"/>
        </w:rPr>
      </w:pPr>
    </w:p>
    <w:sectPr w:rsidR="002E6584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775A9" w14:textId="77777777" w:rsidR="00DF29B3" w:rsidRDefault="00DF29B3" w:rsidP="004F2A5C">
      <w:pPr>
        <w:spacing w:after="0" w:line="240" w:lineRule="auto"/>
      </w:pPr>
      <w:r>
        <w:separator/>
      </w:r>
    </w:p>
  </w:endnote>
  <w:endnote w:type="continuationSeparator" w:id="0">
    <w:p w14:paraId="643BEE98" w14:textId="77777777" w:rsidR="00DF29B3" w:rsidRDefault="00DF29B3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289F2EAC" w14:textId="77777777" w:rsidR="002958ED" w:rsidRDefault="0029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658">
          <w:rPr>
            <w:noProof/>
          </w:rPr>
          <w:t>10</w:t>
        </w:r>
        <w:r>
          <w:fldChar w:fldCharType="end"/>
        </w:r>
      </w:p>
    </w:sdtContent>
  </w:sdt>
  <w:p w14:paraId="7DCE4F94" w14:textId="77777777" w:rsidR="002958ED" w:rsidRDefault="002958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F7019" w14:textId="77777777" w:rsidR="00DF29B3" w:rsidRDefault="00DF29B3" w:rsidP="004F2A5C">
      <w:pPr>
        <w:spacing w:after="0" w:line="240" w:lineRule="auto"/>
      </w:pPr>
      <w:r>
        <w:separator/>
      </w:r>
    </w:p>
  </w:footnote>
  <w:footnote w:type="continuationSeparator" w:id="0">
    <w:p w14:paraId="2CA040B9" w14:textId="77777777" w:rsidR="00DF29B3" w:rsidRDefault="00DF29B3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078"/>
    <w:multiLevelType w:val="hybridMultilevel"/>
    <w:tmpl w:val="D4E260E4"/>
    <w:lvl w:ilvl="0" w:tplc="8C74AD08">
      <w:start w:val="1"/>
      <w:numFmt w:val="decimal"/>
      <w:lvlText w:val="%1.1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849065F"/>
    <w:multiLevelType w:val="hybridMultilevel"/>
    <w:tmpl w:val="B30C6DE8"/>
    <w:lvl w:ilvl="0" w:tplc="4CC695E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B50D3"/>
    <w:multiLevelType w:val="hybridMultilevel"/>
    <w:tmpl w:val="E2706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4134C8"/>
    <w:multiLevelType w:val="hybridMultilevel"/>
    <w:tmpl w:val="21BC9B22"/>
    <w:lvl w:ilvl="0" w:tplc="C65A018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2740787C"/>
    <w:multiLevelType w:val="hybridMultilevel"/>
    <w:tmpl w:val="EE6EB1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45828"/>
    <w:multiLevelType w:val="hybridMultilevel"/>
    <w:tmpl w:val="173A9000"/>
    <w:lvl w:ilvl="0" w:tplc="CF6AA97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9" w15:restartNumberingAfterBreak="0">
    <w:nsid w:val="37F60918"/>
    <w:multiLevelType w:val="hybridMultilevel"/>
    <w:tmpl w:val="1B947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82350"/>
    <w:multiLevelType w:val="hybridMultilevel"/>
    <w:tmpl w:val="D66EE2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3EFB6AF1"/>
    <w:multiLevelType w:val="hybridMultilevel"/>
    <w:tmpl w:val="984C388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87AF0"/>
    <w:multiLevelType w:val="hybridMultilevel"/>
    <w:tmpl w:val="8154DB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B44CE1"/>
    <w:multiLevelType w:val="hybridMultilevel"/>
    <w:tmpl w:val="5D7E0F42"/>
    <w:lvl w:ilvl="0" w:tplc="19F427F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A3D4E40"/>
    <w:multiLevelType w:val="hybridMultilevel"/>
    <w:tmpl w:val="A7980A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6822D8"/>
    <w:multiLevelType w:val="multilevel"/>
    <w:tmpl w:val="D9DC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9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2" w15:restartNumberingAfterBreak="0">
    <w:nsid w:val="58B03053"/>
    <w:multiLevelType w:val="hybridMultilevel"/>
    <w:tmpl w:val="5CF813B0"/>
    <w:lvl w:ilvl="0" w:tplc="B456F326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467F54"/>
    <w:multiLevelType w:val="hybridMultilevel"/>
    <w:tmpl w:val="287EE38C"/>
    <w:lvl w:ilvl="0" w:tplc="0415000F">
      <w:start w:val="1"/>
      <w:numFmt w:val="decimal"/>
      <w:lvlText w:val="%1.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5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6" w15:restartNumberingAfterBreak="0">
    <w:nsid w:val="67167A78"/>
    <w:multiLevelType w:val="hybridMultilevel"/>
    <w:tmpl w:val="2DF8D84E"/>
    <w:lvl w:ilvl="0" w:tplc="0415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37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9E94AD0"/>
    <w:multiLevelType w:val="hybridMultilevel"/>
    <w:tmpl w:val="52B0BA2A"/>
    <w:lvl w:ilvl="0" w:tplc="4CF0E4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08C7FE4"/>
    <w:multiLevelType w:val="hybridMultilevel"/>
    <w:tmpl w:val="3C46B1D4"/>
    <w:lvl w:ilvl="0" w:tplc="AD4A8FC6">
      <w:start w:val="1"/>
      <w:numFmt w:val="decimal"/>
      <w:lvlText w:val="%1."/>
      <w:lvlJc w:val="left"/>
      <w:pPr>
        <w:ind w:left="105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2" w15:restartNumberingAfterBreak="0">
    <w:nsid w:val="72E470C1"/>
    <w:multiLevelType w:val="hybridMultilevel"/>
    <w:tmpl w:val="9446D4C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C205D10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CCAE8F8">
      <w:start w:val="2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6396082A">
      <w:start w:val="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57A24FC"/>
    <w:multiLevelType w:val="hybridMultilevel"/>
    <w:tmpl w:val="56A436AC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905600"/>
    <w:multiLevelType w:val="hybridMultilevel"/>
    <w:tmpl w:val="A7980A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002391"/>
    <w:multiLevelType w:val="hybridMultilevel"/>
    <w:tmpl w:val="40B4CE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</w:num>
  <w:num w:numId="2">
    <w:abstractNumId w:val="32"/>
  </w:num>
  <w:num w:numId="3">
    <w:abstractNumId w:val="37"/>
  </w:num>
  <w:num w:numId="4">
    <w:abstractNumId w:val="31"/>
  </w:num>
  <w:num w:numId="5">
    <w:abstractNumId w:val="5"/>
  </w:num>
  <w:num w:numId="6">
    <w:abstractNumId w:val="35"/>
  </w:num>
  <w:num w:numId="7">
    <w:abstractNumId w:val="6"/>
  </w:num>
  <w:num w:numId="8">
    <w:abstractNumId w:val="28"/>
  </w:num>
  <w:num w:numId="9">
    <w:abstractNumId w:val="30"/>
  </w:num>
  <w:num w:numId="10">
    <w:abstractNumId w:val="29"/>
  </w:num>
  <w:num w:numId="11">
    <w:abstractNumId w:val="38"/>
  </w:num>
  <w:num w:numId="12">
    <w:abstractNumId w:val="10"/>
  </w:num>
  <w:num w:numId="13">
    <w:abstractNumId w:val="3"/>
  </w:num>
  <w:num w:numId="14">
    <w:abstractNumId w:val="2"/>
  </w:num>
  <w:num w:numId="15">
    <w:abstractNumId w:val="8"/>
  </w:num>
  <w:num w:numId="16">
    <w:abstractNumId w:val="44"/>
  </w:num>
  <w:num w:numId="17">
    <w:abstractNumId w:val="4"/>
  </w:num>
  <w:num w:numId="18">
    <w:abstractNumId w:val="33"/>
  </w:num>
  <w:num w:numId="19">
    <w:abstractNumId w:val="9"/>
  </w:num>
  <w:num w:numId="20">
    <w:abstractNumId w:val="43"/>
  </w:num>
  <w:num w:numId="21">
    <w:abstractNumId w:val="22"/>
  </w:num>
  <w:num w:numId="22">
    <w:abstractNumId w:val="7"/>
  </w:num>
  <w:num w:numId="23">
    <w:abstractNumId w:val="40"/>
  </w:num>
  <w:num w:numId="2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4"/>
  </w:num>
  <w:num w:numId="30">
    <w:abstractNumId w:val="41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5"/>
  </w:num>
  <w:num w:numId="34">
    <w:abstractNumId w:val="25"/>
  </w:num>
  <w:num w:numId="35">
    <w:abstractNumId w:val="47"/>
  </w:num>
  <w:num w:numId="36">
    <w:abstractNumId w:val="39"/>
  </w:num>
  <w:num w:numId="37">
    <w:abstractNumId w:val="11"/>
  </w:num>
  <w:num w:numId="38">
    <w:abstractNumId w:val="20"/>
  </w:num>
  <w:num w:numId="39">
    <w:abstractNumId w:val="36"/>
  </w:num>
  <w:num w:numId="40">
    <w:abstractNumId w:val="34"/>
  </w:num>
  <w:num w:numId="41">
    <w:abstractNumId w:val="21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0"/>
  </w:num>
  <w:num w:numId="45">
    <w:abstractNumId w:val="1"/>
  </w:num>
  <w:num w:numId="46">
    <w:abstractNumId w:val="23"/>
  </w:num>
  <w:num w:numId="47">
    <w:abstractNumId w:val="27"/>
  </w:num>
  <w:num w:numId="48">
    <w:abstractNumId w:val="46"/>
  </w:num>
  <w:num w:numId="49">
    <w:abstractNumId w:val="19"/>
  </w:num>
  <w:num w:numId="50">
    <w:abstractNumId w:val="1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07C18"/>
    <w:rsid w:val="000218CE"/>
    <w:rsid w:val="0003480F"/>
    <w:rsid w:val="00034E9E"/>
    <w:rsid w:val="00040020"/>
    <w:rsid w:val="00042A30"/>
    <w:rsid w:val="00057589"/>
    <w:rsid w:val="000706F4"/>
    <w:rsid w:val="00072649"/>
    <w:rsid w:val="000932C0"/>
    <w:rsid w:val="000975B7"/>
    <w:rsid w:val="000A7463"/>
    <w:rsid w:val="000D1F3D"/>
    <w:rsid w:val="000D675F"/>
    <w:rsid w:val="000E5020"/>
    <w:rsid w:val="000F2254"/>
    <w:rsid w:val="000F2DCA"/>
    <w:rsid w:val="000F44A4"/>
    <w:rsid w:val="000F7A56"/>
    <w:rsid w:val="0010018E"/>
    <w:rsid w:val="0010338D"/>
    <w:rsid w:val="00103C56"/>
    <w:rsid w:val="00104645"/>
    <w:rsid w:val="00112928"/>
    <w:rsid w:val="00112B79"/>
    <w:rsid w:val="00114745"/>
    <w:rsid w:val="0011793E"/>
    <w:rsid w:val="001259BE"/>
    <w:rsid w:val="00145511"/>
    <w:rsid w:val="0015198A"/>
    <w:rsid w:val="00151F5E"/>
    <w:rsid w:val="00155D96"/>
    <w:rsid w:val="00156EED"/>
    <w:rsid w:val="00161342"/>
    <w:rsid w:val="00164381"/>
    <w:rsid w:val="00181919"/>
    <w:rsid w:val="00194907"/>
    <w:rsid w:val="001A2986"/>
    <w:rsid w:val="001A4795"/>
    <w:rsid w:val="001A5437"/>
    <w:rsid w:val="001B07BA"/>
    <w:rsid w:val="001B082B"/>
    <w:rsid w:val="001B281E"/>
    <w:rsid w:val="001B297B"/>
    <w:rsid w:val="001E0045"/>
    <w:rsid w:val="001E1512"/>
    <w:rsid w:val="001E1E36"/>
    <w:rsid w:val="001F7B18"/>
    <w:rsid w:val="00200A00"/>
    <w:rsid w:val="00221FD0"/>
    <w:rsid w:val="00231C0C"/>
    <w:rsid w:val="002409C3"/>
    <w:rsid w:val="00241BFD"/>
    <w:rsid w:val="00250BE2"/>
    <w:rsid w:val="0025758E"/>
    <w:rsid w:val="0027703E"/>
    <w:rsid w:val="00280ACA"/>
    <w:rsid w:val="00281ECF"/>
    <w:rsid w:val="00284DC6"/>
    <w:rsid w:val="0029091A"/>
    <w:rsid w:val="00294118"/>
    <w:rsid w:val="002958ED"/>
    <w:rsid w:val="002A3988"/>
    <w:rsid w:val="002A59FF"/>
    <w:rsid w:val="002B6C86"/>
    <w:rsid w:val="002C329C"/>
    <w:rsid w:val="002D003D"/>
    <w:rsid w:val="002E37CC"/>
    <w:rsid w:val="002E6584"/>
    <w:rsid w:val="00300E5F"/>
    <w:rsid w:val="00304C22"/>
    <w:rsid w:val="00314F8B"/>
    <w:rsid w:val="00326B0D"/>
    <w:rsid w:val="00334AB1"/>
    <w:rsid w:val="003439B1"/>
    <w:rsid w:val="00345667"/>
    <w:rsid w:val="00351013"/>
    <w:rsid w:val="00363C12"/>
    <w:rsid w:val="003663A2"/>
    <w:rsid w:val="00383DDA"/>
    <w:rsid w:val="0038742B"/>
    <w:rsid w:val="00387A51"/>
    <w:rsid w:val="003A2C48"/>
    <w:rsid w:val="003A4325"/>
    <w:rsid w:val="003B2B21"/>
    <w:rsid w:val="003C53CB"/>
    <w:rsid w:val="003C5710"/>
    <w:rsid w:val="003C66EF"/>
    <w:rsid w:val="003C680E"/>
    <w:rsid w:val="003D65CC"/>
    <w:rsid w:val="003E1CFB"/>
    <w:rsid w:val="003E6F11"/>
    <w:rsid w:val="003F2D50"/>
    <w:rsid w:val="003F2F74"/>
    <w:rsid w:val="003F791B"/>
    <w:rsid w:val="00410554"/>
    <w:rsid w:val="0041323A"/>
    <w:rsid w:val="004309B9"/>
    <w:rsid w:val="00432D98"/>
    <w:rsid w:val="00450597"/>
    <w:rsid w:val="00456658"/>
    <w:rsid w:val="004600A0"/>
    <w:rsid w:val="00474278"/>
    <w:rsid w:val="0047571D"/>
    <w:rsid w:val="00480AE1"/>
    <w:rsid w:val="004856C3"/>
    <w:rsid w:val="004913FC"/>
    <w:rsid w:val="004C64B1"/>
    <w:rsid w:val="004E3A54"/>
    <w:rsid w:val="004F0E14"/>
    <w:rsid w:val="004F2A5C"/>
    <w:rsid w:val="004F547E"/>
    <w:rsid w:val="005002A5"/>
    <w:rsid w:val="00502193"/>
    <w:rsid w:val="005053AB"/>
    <w:rsid w:val="005136A4"/>
    <w:rsid w:val="00522030"/>
    <w:rsid w:val="00545BF5"/>
    <w:rsid w:val="005465FF"/>
    <w:rsid w:val="0055296F"/>
    <w:rsid w:val="0057414B"/>
    <w:rsid w:val="00576FC2"/>
    <w:rsid w:val="00581A47"/>
    <w:rsid w:val="0058393B"/>
    <w:rsid w:val="00592F6B"/>
    <w:rsid w:val="005D5C35"/>
    <w:rsid w:val="005E325C"/>
    <w:rsid w:val="00612F68"/>
    <w:rsid w:val="0063256D"/>
    <w:rsid w:val="0063432D"/>
    <w:rsid w:val="00635443"/>
    <w:rsid w:val="00656F63"/>
    <w:rsid w:val="00675880"/>
    <w:rsid w:val="0069257B"/>
    <w:rsid w:val="00696DCD"/>
    <w:rsid w:val="006A0251"/>
    <w:rsid w:val="006B42C9"/>
    <w:rsid w:val="006C1AFF"/>
    <w:rsid w:val="006C5B25"/>
    <w:rsid w:val="006C60B6"/>
    <w:rsid w:val="006D27AC"/>
    <w:rsid w:val="006D38A4"/>
    <w:rsid w:val="006D6907"/>
    <w:rsid w:val="006E0E71"/>
    <w:rsid w:val="006E1BC2"/>
    <w:rsid w:val="006E5E2F"/>
    <w:rsid w:val="006F09ED"/>
    <w:rsid w:val="00701D4E"/>
    <w:rsid w:val="00705419"/>
    <w:rsid w:val="00706B78"/>
    <w:rsid w:val="007247D2"/>
    <w:rsid w:val="007257B2"/>
    <w:rsid w:val="00754D64"/>
    <w:rsid w:val="00765812"/>
    <w:rsid w:val="00765EC7"/>
    <w:rsid w:val="007747A2"/>
    <w:rsid w:val="0078464C"/>
    <w:rsid w:val="007872DF"/>
    <w:rsid w:val="007A3C94"/>
    <w:rsid w:val="007A3CB4"/>
    <w:rsid w:val="007B3688"/>
    <w:rsid w:val="007E2A4E"/>
    <w:rsid w:val="007E3B41"/>
    <w:rsid w:val="007E55C9"/>
    <w:rsid w:val="007F06A9"/>
    <w:rsid w:val="00800CA5"/>
    <w:rsid w:val="00812C1E"/>
    <w:rsid w:val="00812F48"/>
    <w:rsid w:val="00812F97"/>
    <w:rsid w:val="00826B6E"/>
    <w:rsid w:val="00826EE1"/>
    <w:rsid w:val="008352C5"/>
    <w:rsid w:val="00865B16"/>
    <w:rsid w:val="00867671"/>
    <w:rsid w:val="008745B9"/>
    <w:rsid w:val="00881532"/>
    <w:rsid w:val="00882DF6"/>
    <w:rsid w:val="00884385"/>
    <w:rsid w:val="0089508E"/>
    <w:rsid w:val="008B0AF5"/>
    <w:rsid w:val="008D2285"/>
    <w:rsid w:val="008E18A0"/>
    <w:rsid w:val="008E1C10"/>
    <w:rsid w:val="008E2D87"/>
    <w:rsid w:val="008E3D00"/>
    <w:rsid w:val="008F2798"/>
    <w:rsid w:val="009001F1"/>
    <w:rsid w:val="0091781E"/>
    <w:rsid w:val="00925138"/>
    <w:rsid w:val="00931655"/>
    <w:rsid w:val="009401B1"/>
    <w:rsid w:val="0094416F"/>
    <w:rsid w:val="00963967"/>
    <w:rsid w:val="009671A6"/>
    <w:rsid w:val="009741C1"/>
    <w:rsid w:val="00992F50"/>
    <w:rsid w:val="0099652D"/>
    <w:rsid w:val="009B3921"/>
    <w:rsid w:val="009C57DA"/>
    <w:rsid w:val="009D4902"/>
    <w:rsid w:val="009F1D25"/>
    <w:rsid w:val="009F480B"/>
    <w:rsid w:val="009F69EA"/>
    <w:rsid w:val="00A1021B"/>
    <w:rsid w:val="00A30728"/>
    <w:rsid w:val="00A30748"/>
    <w:rsid w:val="00A32D99"/>
    <w:rsid w:val="00A95A5C"/>
    <w:rsid w:val="00A96C71"/>
    <w:rsid w:val="00AA18A0"/>
    <w:rsid w:val="00AA7C65"/>
    <w:rsid w:val="00AC58E0"/>
    <w:rsid w:val="00AD1FC8"/>
    <w:rsid w:val="00AD25CC"/>
    <w:rsid w:val="00AD3912"/>
    <w:rsid w:val="00B141C8"/>
    <w:rsid w:val="00B163DD"/>
    <w:rsid w:val="00B2106F"/>
    <w:rsid w:val="00B36055"/>
    <w:rsid w:val="00B42543"/>
    <w:rsid w:val="00B42FC7"/>
    <w:rsid w:val="00B51ED6"/>
    <w:rsid w:val="00B52093"/>
    <w:rsid w:val="00B56553"/>
    <w:rsid w:val="00B671B8"/>
    <w:rsid w:val="00B7750D"/>
    <w:rsid w:val="00B81656"/>
    <w:rsid w:val="00B844A6"/>
    <w:rsid w:val="00B84B45"/>
    <w:rsid w:val="00B90ABB"/>
    <w:rsid w:val="00BA0A6C"/>
    <w:rsid w:val="00BA5C04"/>
    <w:rsid w:val="00BC07A5"/>
    <w:rsid w:val="00BC0FFE"/>
    <w:rsid w:val="00BC73D9"/>
    <w:rsid w:val="00BC7954"/>
    <w:rsid w:val="00BD489D"/>
    <w:rsid w:val="00BF568C"/>
    <w:rsid w:val="00C00C07"/>
    <w:rsid w:val="00C103EF"/>
    <w:rsid w:val="00C50842"/>
    <w:rsid w:val="00C60F98"/>
    <w:rsid w:val="00C63376"/>
    <w:rsid w:val="00C73A88"/>
    <w:rsid w:val="00C74546"/>
    <w:rsid w:val="00C91D71"/>
    <w:rsid w:val="00C93D7B"/>
    <w:rsid w:val="00CA148F"/>
    <w:rsid w:val="00CA656A"/>
    <w:rsid w:val="00CC0CAA"/>
    <w:rsid w:val="00CD6E89"/>
    <w:rsid w:val="00CE654F"/>
    <w:rsid w:val="00CF21EA"/>
    <w:rsid w:val="00D038C7"/>
    <w:rsid w:val="00D0527A"/>
    <w:rsid w:val="00D0784F"/>
    <w:rsid w:val="00D1716D"/>
    <w:rsid w:val="00D2179A"/>
    <w:rsid w:val="00D21F4C"/>
    <w:rsid w:val="00D315F1"/>
    <w:rsid w:val="00D32542"/>
    <w:rsid w:val="00D3327A"/>
    <w:rsid w:val="00D339A5"/>
    <w:rsid w:val="00D4230D"/>
    <w:rsid w:val="00D4347A"/>
    <w:rsid w:val="00D53CC4"/>
    <w:rsid w:val="00D565AB"/>
    <w:rsid w:val="00D75762"/>
    <w:rsid w:val="00D75CBA"/>
    <w:rsid w:val="00D82FB6"/>
    <w:rsid w:val="00D87B24"/>
    <w:rsid w:val="00D908F5"/>
    <w:rsid w:val="00D91B6D"/>
    <w:rsid w:val="00D968C4"/>
    <w:rsid w:val="00DC1301"/>
    <w:rsid w:val="00DD7EC2"/>
    <w:rsid w:val="00DE075A"/>
    <w:rsid w:val="00DE412B"/>
    <w:rsid w:val="00DE4DD4"/>
    <w:rsid w:val="00DF29B3"/>
    <w:rsid w:val="00E0525E"/>
    <w:rsid w:val="00E0571B"/>
    <w:rsid w:val="00E16213"/>
    <w:rsid w:val="00E26728"/>
    <w:rsid w:val="00E4171A"/>
    <w:rsid w:val="00E41EEA"/>
    <w:rsid w:val="00E60A5B"/>
    <w:rsid w:val="00E76CD2"/>
    <w:rsid w:val="00E826EE"/>
    <w:rsid w:val="00E85C86"/>
    <w:rsid w:val="00E87222"/>
    <w:rsid w:val="00E907B4"/>
    <w:rsid w:val="00E9232C"/>
    <w:rsid w:val="00E95E3D"/>
    <w:rsid w:val="00EB4DF8"/>
    <w:rsid w:val="00EB5DCB"/>
    <w:rsid w:val="00EC6803"/>
    <w:rsid w:val="00EC7C83"/>
    <w:rsid w:val="00ED38B3"/>
    <w:rsid w:val="00ED41E3"/>
    <w:rsid w:val="00EF6AB0"/>
    <w:rsid w:val="00F013F2"/>
    <w:rsid w:val="00F33348"/>
    <w:rsid w:val="00F339A2"/>
    <w:rsid w:val="00F51FB8"/>
    <w:rsid w:val="00F55EA4"/>
    <w:rsid w:val="00F63313"/>
    <w:rsid w:val="00F65D0D"/>
    <w:rsid w:val="00F70051"/>
    <w:rsid w:val="00F72A70"/>
    <w:rsid w:val="00F75211"/>
    <w:rsid w:val="00F85DE9"/>
    <w:rsid w:val="00FA10C2"/>
    <w:rsid w:val="00FA5146"/>
    <w:rsid w:val="00FB445A"/>
    <w:rsid w:val="00FC7F93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561F"/>
  <w15:docId w15:val="{4AE3BC9D-0034-4F9C-901B-91EACAFA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Akapit z listą BS,L1,Numerowanie,List Paragraph,Akapit z listą 1,Nagłowek 3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Akapit z listą BS Znak,L1 Znak,Numerowanie Znak,List Paragraph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warmia.mazury.pl" TargetMode="External"/><Relationship Id="rId13" Type="http://schemas.openxmlformats.org/officeDocument/2006/relationships/hyperlink" Target="https://platformazakupowa.pl/pn/warmia.mazur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armia.mazu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platformazakupowa.pl/pn/warmia.mazur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armia.mazury" TargetMode="External"/><Relationship Id="rId14" Type="http://schemas.openxmlformats.org/officeDocument/2006/relationships/hyperlink" Target="https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6A4EC-A367-418D-9478-29B58CC5F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22</Pages>
  <Words>7078</Words>
  <Characters>42470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Ewa Klimczak</cp:lastModifiedBy>
  <cp:revision>18</cp:revision>
  <cp:lastPrinted>2024-05-15T06:49:00Z</cp:lastPrinted>
  <dcterms:created xsi:type="dcterms:W3CDTF">2024-04-05T13:09:00Z</dcterms:created>
  <dcterms:modified xsi:type="dcterms:W3CDTF">2024-05-15T06:51:00Z</dcterms:modified>
</cp:coreProperties>
</file>