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9770" w14:textId="4FCB9C9B" w:rsidR="00CF56F6" w:rsidRPr="000427C1" w:rsidRDefault="00CF56F6" w:rsidP="00CF56F6">
      <w:pPr>
        <w:pStyle w:val="Tytu"/>
        <w:tabs>
          <w:tab w:val="clear" w:pos="7938"/>
        </w:tabs>
        <w:spacing w:after="120"/>
        <w:rPr>
          <w:rFonts w:ascii="Tahoma" w:hAnsi="Tahoma" w:cs="Tahoma"/>
          <w:sz w:val="22"/>
          <w:szCs w:val="22"/>
        </w:rPr>
      </w:pPr>
      <w:r w:rsidRPr="000427C1">
        <w:rPr>
          <w:rFonts w:ascii="Tahoma" w:hAnsi="Tahoma" w:cs="Tahoma"/>
          <w:sz w:val="22"/>
          <w:szCs w:val="22"/>
        </w:rPr>
        <w:t xml:space="preserve">UMOWA NR </w:t>
      </w:r>
      <w:r>
        <w:rPr>
          <w:rFonts w:ascii="Tahoma" w:hAnsi="Tahoma" w:cs="Tahoma"/>
          <w:sz w:val="22"/>
          <w:szCs w:val="22"/>
        </w:rPr>
        <w:t>DI -</w:t>
      </w:r>
      <w:r w:rsidRPr="000427C1">
        <w:rPr>
          <w:rFonts w:ascii="Tahoma" w:hAnsi="Tahoma" w:cs="Tahoma"/>
          <w:sz w:val="22"/>
          <w:szCs w:val="22"/>
        </w:rPr>
        <w:t>...... /20</w:t>
      </w:r>
      <w:r w:rsidR="007E6145">
        <w:rPr>
          <w:rFonts w:ascii="Tahoma" w:hAnsi="Tahoma" w:cs="Tahoma"/>
          <w:sz w:val="22"/>
          <w:szCs w:val="22"/>
        </w:rPr>
        <w:t>2</w:t>
      </w:r>
      <w:r w:rsidR="00985ED9">
        <w:rPr>
          <w:rFonts w:ascii="Tahoma" w:hAnsi="Tahoma" w:cs="Tahoma"/>
          <w:sz w:val="22"/>
          <w:szCs w:val="22"/>
        </w:rPr>
        <w:t>4</w:t>
      </w:r>
    </w:p>
    <w:p w14:paraId="5D7C811F" w14:textId="77777777" w:rsidR="00CF56F6" w:rsidRPr="00CD1FA6" w:rsidRDefault="00CF56F6" w:rsidP="00CF56F6">
      <w:pPr>
        <w:pStyle w:val="Nagwek1"/>
        <w:rPr>
          <w:rFonts w:ascii="Tahoma" w:hAnsi="Tahoma" w:cs="Tahoma"/>
          <w:sz w:val="20"/>
          <w:szCs w:val="20"/>
        </w:rPr>
      </w:pPr>
    </w:p>
    <w:p w14:paraId="0C726F83" w14:textId="7FB57E1E" w:rsidR="00CF56F6" w:rsidRPr="00B45EB6" w:rsidRDefault="00CF56F6" w:rsidP="00CF56F6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zawarta w dniu …………… 20</w:t>
      </w:r>
      <w:r>
        <w:rPr>
          <w:rFonts w:ascii="Tahoma" w:hAnsi="Tahoma" w:cs="Tahoma"/>
          <w:sz w:val="20"/>
          <w:szCs w:val="20"/>
        </w:rPr>
        <w:t>2</w:t>
      </w:r>
      <w:r w:rsidR="00985ED9">
        <w:rPr>
          <w:rFonts w:ascii="Tahoma" w:hAnsi="Tahoma" w:cs="Tahoma"/>
          <w:sz w:val="20"/>
          <w:szCs w:val="20"/>
        </w:rPr>
        <w:t>4</w:t>
      </w:r>
      <w:r w:rsidRPr="00CD1FA6">
        <w:rPr>
          <w:rFonts w:ascii="Tahoma" w:hAnsi="Tahoma" w:cs="Tahoma"/>
          <w:sz w:val="20"/>
          <w:szCs w:val="20"/>
        </w:rPr>
        <w:t xml:space="preserve"> r. pomiędzy </w:t>
      </w:r>
      <w:r w:rsidRPr="00B45EB6">
        <w:rPr>
          <w:rFonts w:ascii="Tahoma" w:hAnsi="Tahoma" w:cs="Tahoma"/>
          <w:b/>
          <w:bCs/>
          <w:sz w:val="20"/>
          <w:szCs w:val="20"/>
        </w:rPr>
        <w:t>Gminą Miasto Elbląg</w:t>
      </w:r>
      <w:r w:rsidRPr="00B45EB6">
        <w:rPr>
          <w:rFonts w:ascii="Tahoma" w:hAnsi="Tahoma" w:cs="Tahoma"/>
          <w:sz w:val="20"/>
          <w:szCs w:val="20"/>
        </w:rPr>
        <w:t xml:space="preserve"> z siedzibą w Elblągu </w:t>
      </w:r>
      <w:r w:rsidRPr="00B45EB6">
        <w:rPr>
          <w:rFonts w:ascii="Tahoma" w:hAnsi="Tahoma" w:cs="Tahoma"/>
          <w:sz w:val="20"/>
          <w:szCs w:val="20"/>
        </w:rPr>
        <w:br/>
        <w:t>przy ul. Łączności 1, NIP:</w:t>
      </w:r>
      <w:r>
        <w:rPr>
          <w:rFonts w:ascii="Tahoma" w:hAnsi="Tahoma" w:cs="Tahoma"/>
          <w:sz w:val="20"/>
          <w:szCs w:val="20"/>
        </w:rPr>
        <w:t xml:space="preserve"> </w:t>
      </w:r>
      <w:r w:rsidRPr="00B45EB6">
        <w:rPr>
          <w:rFonts w:ascii="Tahoma" w:hAnsi="Tahoma" w:cs="Tahoma"/>
          <w:sz w:val="20"/>
          <w:szCs w:val="20"/>
        </w:rPr>
        <w:t>578-305-14-46, REGON: 170747715, reprezentowaną przez:</w:t>
      </w:r>
    </w:p>
    <w:p w14:paraId="1D2CA1A0" w14:textId="77777777" w:rsidR="00CF56F6" w:rsidRPr="00CD1FA6" w:rsidRDefault="00CF56F6" w:rsidP="00CF56F6">
      <w:pPr>
        <w:spacing w:after="120"/>
        <w:rPr>
          <w:rFonts w:ascii="Tahoma" w:hAnsi="Tahoma" w:cs="Tahoma"/>
          <w:b/>
          <w:sz w:val="20"/>
          <w:szCs w:val="20"/>
        </w:rPr>
      </w:pPr>
      <w:r w:rsidRPr="00CD6C40">
        <w:rPr>
          <w:rFonts w:ascii="Tahoma" w:hAnsi="Tahoma" w:cs="Tahoma"/>
          <w:b/>
          <w:sz w:val="20"/>
          <w:szCs w:val="20"/>
        </w:rPr>
        <w:t>Prezydenta Miasta Elbląg – Witolda Wróblewskiego</w:t>
      </w:r>
    </w:p>
    <w:p w14:paraId="544130F8" w14:textId="77777777" w:rsidR="00CF56F6" w:rsidRPr="00CD1FA6" w:rsidRDefault="00CF56F6" w:rsidP="00CF56F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zwanym dalej Zamawiającym</w:t>
      </w:r>
    </w:p>
    <w:p w14:paraId="64007C9F" w14:textId="77777777" w:rsidR="00CF56F6" w:rsidRPr="00CD1FA6" w:rsidRDefault="00CF56F6" w:rsidP="00CF56F6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a</w:t>
      </w:r>
      <w:r w:rsidRPr="00CD1FA6">
        <w:rPr>
          <w:rFonts w:ascii="Tahoma" w:hAnsi="Tahoma" w:cs="Tahoma"/>
          <w:sz w:val="20"/>
          <w:szCs w:val="20"/>
        </w:rPr>
        <w:tab/>
      </w:r>
    </w:p>
    <w:p w14:paraId="01B9DA80" w14:textId="77777777" w:rsidR="00CF56F6" w:rsidRPr="008471FD" w:rsidRDefault="000B20EA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…………………………………………………………….</w:t>
      </w:r>
    </w:p>
    <w:p w14:paraId="520001D8" w14:textId="77777777" w:rsidR="00CF56F6" w:rsidRPr="008471FD" w:rsidRDefault="00CF56F6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 w:rsidRPr="008471FD">
        <w:rPr>
          <w:rFonts w:ascii="Tahoma" w:hAnsi="Tahoma" w:cs="Tahoma"/>
          <w:bCs/>
          <w:sz w:val="20"/>
          <w:szCs w:val="20"/>
        </w:rPr>
        <w:t xml:space="preserve">NIP: </w:t>
      </w:r>
      <w:r w:rsidR="000B20EA">
        <w:rPr>
          <w:rFonts w:ascii="Tahoma" w:hAnsi="Tahoma" w:cs="Tahoma"/>
          <w:bCs/>
          <w:sz w:val="20"/>
          <w:szCs w:val="20"/>
        </w:rPr>
        <w:t>………………………..</w:t>
      </w:r>
      <w:r w:rsidRPr="008471FD">
        <w:rPr>
          <w:rFonts w:ascii="Tahoma" w:hAnsi="Tahoma" w:cs="Tahoma"/>
          <w:bCs/>
          <w:sz w:val="20"/>
          <w:szCs w:val="20"/>
        </w:rPr>
        <w:t xml:space="preserve">, REGON: </w:t>
      </w:r>
      <w:r w:rsidR="000B20EA">
        <w:rPr>
          <w:rFonts w:ascii="Tahoma" w:hAnsi="Tahoma" w:cs="Tahoma"/>
          <w:bCs/>
          <w:sz w:val="20"/>
          <w:szCs w:val="20"/>
        </w:rPr>
        <w:t>…………………………</w:t>
      </w:r>
      <w:r w:rsidRPr="008471FD">
        <w:rPr>
          <w:rFonts w:ascii="Tahoma" w:hAnsi="Tahoma" w:cs="Tahoma"/>
          <w:bCs/>
          <w:sz w:val="20"/>
          <w:szCs w:val="20"/>
        </w:rPr>
        <w:t>,</w:t>
      </w:r>
    </w:p>
    <w:p w14:paraId="65538ECA" w14:textId="77777777" w:rsidR="00CF56F6" w:rsidRPr="008471FD" w:rsidRDefault="00CF56F6" w:rsidP="00CF56F6">
      <w:pPr>
        <w:pStyle w:val="Tekstpodstawowy2"/>
        <w:spacing w:after="120"/>
        <w:rPr>
          <w:rFonts w:ascii="Tahoma" w:hAnsi="Tahoma" w:cs="Tahoma"/>
          <w:bCs/>
          <w:sz w:val="20"/>
          <w:szCs w:val="20"/>
        </w:rPr>
      </w:pPr>
      <w:r w:rsidRPr="008471FD">
        <w:rPr>
          <w:rFonts w:ascii="Tahoma" w:hAnsi="Tahoma" w:cs="Tahoma"/>
          <w:bCs/>
          <w:sz w:val="20"/>
          <w:szCs w:val="20"/>
        </w:rPr>
        <w:t>reprezentowanym przez:</w:t>
      </w:r>
    </w:p>
    <w:p w14:paraId="5199CBA0" w14:textId="77777777" w:rsidR="00CF56F6" w:rsidRPr="008471FD" w:rsidRDefault="000B20EA" w:rsidP="00CF56F6">
      <w:pPr>
        <w:pStyle w:val="Tekstpodstawowy2"/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</w:t>
      </w:r>
    </w:p>
    <w:p w14:paraId="142596B7" w14:textId="77777777" w:rsidR="00CF56F6" w:rsidRPr="00F6517E" w:rsidRDefault="00CF56F6" w:rsidP="00CF56F6">
      <w:pPr>
        <w:keepNext/>
        <w:tabs>
          <w:tab w:val="left" w:pos="0"/>
          <w:tab w:val="left" w:pos="540"/>
        </w:tabs>
        <w:spacing w:after="120"/>
        <w:outlineLvl w:val="1"/>
        <w:rPr>
          <w:rFonts w:ascii="Tahoma" w:hAnsi="Tahoma" w:cs="Tahoma"/>
          <w:bCs/>
          <w:sz w:val="20"/>
          <w:szCs w:val="20"/>
        </w:rPr>
      </w:pPr>
      <w:r w:rsidRPr="00F6517E">
        <w:rPr>
          <w:rFonts w:ascii="Tahoma" w:hAnsi="Tahoma" w:cs="Tahoma"/>
          <w:sz w:val="20"/>
          <w:szCs w:val="20"/>
        </w:rPr>
        <w:t>zwanym dalej</w:t>
      </w:r>
      <w:r w:rsidRPr="00F6517E">
        <w:rPr>
          <w:rFonts w:ascii="Tahoma" w:hAnsi="Tahoma" w:cs="Tahoma"/>
          <w:bCs/>
          <w:sz w:val="20"/>
          <w:szCs w:val="20"/>
        </w:rPr>
        <w:t xml:space="preserve"> Wykonawcą, </w:t>
      </w:r>
    </w:p>
    <w:p w14:paraId="011398F1" w14:textId="77777777" w:rsidR="00CF56F6" w:rsidRDefault="00CF56F6" w:rsidP="00CF56F6">
      <w:pPr>
        <w:pStyle w:val="Tekstpodstawowy2"/>
        <w:spacing w:after="120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 następującej treści:</w:t>
      </w:r>
    </w:p>
    <w:p w14:paraId="67DEFA57" w14:textId="77777777" w:rsidR="00CF56F6" w:rsidRDefault="00CF56F6" w:rsidP="00985ED9">
      <w:pPr>
        <w:numPr>
          <w:ilvl w:val="12"/>
          <w:numId w:val="0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45EB6">
        <w:rPr>
          <w:rFonts w:ascii="Tahoma" w:hAnsi="Tahoma" w:cs="Tahoma"/>
          <w:b/>
          <w:sz w:val="20"/>
          <w:szCs w:val="20"/>
        </w:rPr>
        <w:t>„Umowa zawarta z wykonawcą wyłonionym w postępowaniu o udzielenie zamówienia publicznego, którego wartość nie przekracza równowartości kwoty</w:t>
      </w:r>
      <w:r>
        <w:rPr>
          <w:rFonts w:ascii="Tahoma" w:hAnsi="Tahoma" w:cs="Tahoma"/>
          <w:b/>
          <w:sz w:val="20"/>
          <w:szCs w:val="20"/>
        </w:rPr>
        <w:t xml:space="preserve"> 130 000,00 zł ”.</w:t>
      </w:r>
    </w:p>
    <w:p w14:paraId="7036BC90" w14:textId="77777777" w:rsidR="00CF56F6" w:rsidRPr="00CD1FA6" w:rsidRDefault="00CF56F6" w:rsidP="00985ED9">
      <w:pPr>
        <w:numPr>
          <w:ilvl w:val="12"/>
          <w:numId w:val="0"/>
        </w:num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1</w:t>
      </w:r>
    </w:p>
    <w:p w14:paraId="7EECC743" w14:textId="68CA70D3" w:rsidR="00CF56F6" w:rsidRPr="000427C1" w:rsidRDefault="00CF56F6" w:rsidP="00CF56F6">
      <w:pPr>
        <w:numPr>
          <w:ilvl w:val="0"/>
          <w:numId w:val="18"/>
        </w:num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427C1">
        <w:rPr>
          <w:rFonts w:ascii="Tahoma" w:hAnsi="Tahoma" w:cs="Tahoma"/>
          <w:sz w:val="20"/>
          <w:szCs w:val="20"/>
        </w:rPr>
        <w:t xml:space="preserve">W wyniku przeprowadzonego postępowania Nr </w:t>
      </w:r>
      <w:r>
        <w:rPr>
          <w:rFonts w:ascii="Tahoma" w:hAnsi="Tahoma" w:cs="Tahoma"/>
          <w:sz w:val="20"/>
          <w:szCs w:val="20"/>
        </w:rPr>
        <w:t xml:space="preserve">………………… </w:t>
      </w:r>
      <w:r w:rsidRPr="000427C1">
        <w:rPr>
          <w:rFonts w:ascii="Tahoma" w:hAnsi="Tahoma" w:cs="Tahoma"/>
          <w:sz w:val="20"/>
          <w:szCs w:val="20"/>
        </w:rPr>
        <w:t>Zamawiający zleca,</w:t>
      </w:r>
      <w:r>
        <w:rPr>
          <w:rFonts w:ascii="Tahoma" w:hAnsi="Tahoma" w:cs="Tahoma"/>
          <w:sz w:val="20"/>
          <w:szCs w:val="20"/>
        </w:rPr>
        <w:t xml:space="preserve"> </w:t>
      </w:r>
      <w:r w:rsidRPr="000427C1">
        <w:rPr>
          <w:rFonts w:ascii="Tahoma" w:hAnsi="Tahoma" w:cs="Tahoma"/>
          <w:sz w:val="20"/>
          <w:szCs w:val="20"/>
        </w:rPr>
        <w:t>a Wykonawca przyjmuje do realizacji zamówienie</w:t>
      </w:r>
      <w:r w:rsidR="009F4E84">
        <w:rPr>
          <w:rFonts w:ascii="Tahoma" w:hAnsi="Tahoma" w:cs="Tahoma"/>
          <w:sz w:val="20"/>
          <w:szCs w:val="20"/>
        </w:rPr>
        <w:t xml:space="preserve"> pn.</w:t>
      </w:r>
      <w:r w:rsidRPr="000427C1">
        <w:rPr>
          <w:rFonts w:ascii="Tahoma" w:hAnsi="Tahoma" w:cs="Tahoma"/>
          <w:sz w:val="20"/>
          <w:szCs w:val="20"/>
        </w:rPr>
        <w:t xml:space="preserve">: </w:t>
      </w:r>
    </w:p>
    <w:p w14:paraId="5CA5455B" w14:textId="623A3E9B" w:rsidR="002F2C6C" w:rsidRPr="009F4E84" w:rsidRDefault="002F2C6C" w:rsidP="002F2C6C">
      <w:pPr>
        <w:pStyle w:val="Tekstpodstawowywcity"/>
        <w:spacing w:after="0" w:line="240" w:lineRule="auto"/>
        <w:ind w:left="567"/>
        <w:jc w:val="center"/>
        <w:rPr>
          <w:rFonts w:ascii="Tahoma" w:hAnsi="Tahoma" w:cs="Tahoma"/>
          <w:b/>
          <w:i/>
          <w:sz w:val="20"/>
          <w:szCs w:val="20"/>
        </w:rPr>
      </w:pPr>
      <w:r w:rsidRPr="009F4E84">
        <w:rPr>
          <w:rFonts w:ascii="Tahoma" w:hAnsi="Tahoma" w:cs="Tahoma"/>
          <w:b/>
          <w:i/>
          <w:sz w:val="20"/>
          <w:szCs w:val="20"/>
        </w:rPr>
        <w:t>„</w:t>
      </w:r>
      <w:r w:rsidR="007E6145" w:rsidRPr="009F4E84">
        <w:rPr>
          <w:rFonts w:ascii="Tahoma" w:hAnsi="Tahoma" w:cs="Tahoma"/>
          <w:b/>
          <w:i/>
          <w:sz w:val="20"/>
          <w:szCs w:val="20"/>
        </w:rPr>
        <w:t>Opracowani</w:t>
      </w:r>
      <w:r w:rsidR="009F4E84" w:rsidRPr="009F4E84">
        <w:rPr>
          <w:rFonts w:ascii="Tahoma" w:hAnsi="Tahoma" w:cs="Tahoma"/>
          <w:b/>
          <w:i/>
          <w:sz w:val="20"/>
          <w:szCs w:val="20"/>
        </w:rPr>
        <w:t>e</w:t>
      </w:r>
      <w:r w:rsidR="007E6145" w:rsidRPr="009F4E8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9F4E84">
        <w:rPr>
          <w:rFonts w:ascii="Tahoma" w:hAnsi="Tahoma" w:cs="Tahoma"/>
          <w:b/>
          <w:i/>
          <w:sz w:val="20"/>
          <w:szCs w:val="20"/>
        </w:rPr>
        <w:t xml:space="preserve"> dokumentacji projektowo-kosztorysowej  w ramach zadania</w:t>
      </w:r>
    </w:p>
    <w:p w14:paraId="4B62A32D" w14:textId="3C2EDCAE" w:rsidR="00CF56F6" w:rsidRPr="009F4E84" w:rsidRDefault="002F2C6C" w:rsidP="007E6145">
      <w:pPr>
        <w:pStyle w:val="Tekstpodstawowywcity"/>
        <w:spacing w:after="0" w:line="240" w:lineRule="auto"/>
        <w:ind w:left="567"/>
        <w:jc w:val="center"/>
        <w:rPr>
          <w:rFonts w:ascii="Tahoma" w:hAnsi="Tahoma" w:cs="Tahoma"/>
          <w:b/>
          <w:i/>
          <w:sz w:val="20"/>
          <w:szCs w:val="20"/>
        </w:rPr>
      </w:pPr>
      <w:r w:rsidRPr="009F4E84">
        <w:rPr>
          <w:rFonts w:ascii="Tahoma" w:hAnsi="Tahoma" w:cs="Tahoma"/>
          <w:b/>
          <w:i/>
          <w:sz w:val="20"/>
          <w:szCs w:val="20"/>
        </w:rPr>
        <w:t>„</w:t>
      </w:r>
      <w:r w:rsidR="00343621" w:rsidRPr="009F4E84">
        <w:rPr>
          <w:rFonts w:ascii="Tahoma" w:hAnsi="Tahoma" w:cs="Tahoma"/>
          <w:b/>
          <w:i/>
          <w:sz w:val="20"/>
          <w:szCs w:val="20"/>
        </w:rPr>
        <w:t>Przebudowa części pasażu przy ul. 1 Maja w Elblągu</w:t>
      </w:r>
      <w:r w:rsidR="007E6145" w:rsidRPr="009F4E84">
        <w:rPr>
          <w:rFonts w:ascii="Tahoma" w:hAnsi="Tahoma" w:cs="Tahoma"/>
          <w:b/>
          <w:i/>
          <w:sz w:val="20"/>
          <w:szCs w:val="20"/>
        </w:rPr>
        <w:t>”</w:t>
      </w:r>
      <w:r w:rsidR="009F4E84" w:rsidRPr="009F4E84">
        <w:rPr>
          <w:rFonts w:ascii="Tahoma" w:hAnsi="Tahoma" w:cs="Tahoma"/>
          <w:b/>
          <w:i/>
          <w:sz w:val="20"/>
          <w:szCs w:val="20"/>
        </w:rPr>
        <w:t xml:space="preserve"> </w:t>
      </w:r>
      <w:r w:rsidR="009F4E84" w:rsidRPr="009F4E84">
        <w:rPr>
          <w:rFonts w:ascii="Tahoma" w:hAnsi="Tahoma" w:cs="Tahoma"/>
          <w:b/>
          <w:i/>
          <w:sz w:val="20"/>
          <w:szCs w:val="20"/>
        </w:rPr>
        <w:br/>
        <w:t>w ramach Budżetu Obywatelskiego na rok 2024</w:t>
      </w:r>
      <w:r w:rsidR="00714547">
        <w:rPr>
          <w:rFonts w:ascii="Tahoma" w:hAnsi="Tahoma" w:cs="Tahoma"/>
          <w:b/>
          <w:i/>
          <w:sz w:val="20"/>
          <w:szCs w:val="20"/>
        </w:rPr>
        <w:t>”</w:t>
      </w:r>
      <w:r w:rsidR="007E6145" w:rsidRPr="009F4E84">
        <w:rPr>
          <w:rFonts w:ascii="Tahoma" w:hAnsi="Tahoma" w:cs="Tahoma"/>
          <w:b/>
          <w:i/>
          <w:sz w:val="20"/>
          <w:szCs w:val="20"/>
        </w:rPr>
        <w:br/>
      </w:r>
    </w:p>
    <w:p w14:paraId="7BB03D68" w14:textId="5925A5D2" w:rsidR="00AA2613" w:rsidRDefault="00CF56F6" w:rsidP="00705C8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left="284" w:hanging="284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055F">
        <w:rPr>
          <w:rFonts w:ascii="Tahoma" w:hAnsi="Tahoma" w:cs="Tahoma"/>
          <w:sz w:val="20"/>
          <w:szCs w:val="20"/>
        </w:rPr>
        <w:t>Przedmiotem zamówienia jest opracowanie dokumentacji projektowo – kosztorysowej</w:t>
      </w:r>
      <w:r w:rsidR="00AA2613" w:rsidRPr="0072055F">
        <w:rPr>
          <w:rFonts w:ascii="Tahoma" w:hAnsi="Tahoma" w:cs="Tahoma"/>
          <w:sz w:val="20"/>
          <w:szCs w:val="20"/>
        </w:rPr>
        <w:t xml:space="preserve"> </w:t>
      </w:r>
      <w:r w:rsidR="004B3AB9" w:rsidRPr="0072055F">
        <w:rPr>
          <w:rFonts w:ascii="Tahoma" w:hAnsi="Tahoma" w:cs="Tahoma"/>
          <w:sz w:val="20"/>
          <w:szCs w:val="20"/>
        </w:rPr>
        <w:t xml:space="preserve">przebudowy nawierzchni ciągu </w:t>
      </w:r>
      <w:r w:rsidR="0072055F" w:rsidRPr="0072055F">
        <w:rPr>
          <w:rFonts w:ascii="Tahoma" w:hAnsi="Tahoma" w:cs="Tahoma"/>
          <w:sz w:val="20"/>
          <w:szCs w:val="20"/>
        </w:rPr>
        <w:t>komunikacyjnego pieszego</w:t>
      </w:r>
      <w:r w:rsidR="00705C8C">
        <w:rPr>
          <w:rFonts w:ascii="Tahoma" w:hAnsi="Tahoma" w:cs="Tahoma"/>
          <w:sz w:val="20"/>
          <w:szCs w:val="20"/>
        </w:rPr>
        <w:t xml:space="preserve"> </w:t>
      </w:r>
      <w:r w:rsidR="0072055F">
        <w:rPr>
          <w:rFonts w:ascii="Tahoma" w:hAnsi="Tahoma" w:cs="Tahoma"/>
          <w:sz w:val="20"/>
          <w:szCs w:val="20"/>
        </w:rPr>
        <w:t xml:space="preserve">przy ul. 1 Maja </w:t>
      </w:r>
      <w:r w:rsidR="00705C8C">
        <w:rPr>
          <w:rFonts w:ascii="Tahoma" w:hAnsi="Tahoma" w:cs="Tahoma"/>
          <w:sz w:val="20"/>
          <w:szCs w:val="20"/>
        </w:rPr>
        <w:t xml:space="preserve">w Elblągu, działka nr 186/6 </w:t>
      </w:r>
      <w:proofErr w:type="spellStart"/>
      <w:r w:rsidR="00705C8C">
        <w:rPr>
          <w:rFonts w:ascii="Tahoma" w:hAnsi="Tahoma" w:cs="Tahoma"/>
          <w:sz w:val="20"/>
          <w:szCs w:val="20"/>
        </w:rPr>
        <w:t>obr</w:t>
      </w:r>
      <w:proofErr w:type="spellEnd"/>
      <w:r w:rsidR="00705C8C">
        <w:rPr>
          <w:rFonts w:ascii="Tahoma" w:hAnsi="Tahoma" w:cs="Tahoma"/>
          <w:sz w:val="20"/>
          <w:szCs w:val="20"/>
        </w:rPr>
        <w:t>. 15.</w:t>
      </w:r>
    </w:p>
    <w:p w14:paraId="2740EFB9" w14:textId="77777777" w:rsidR="00CF56F6" w:rsidRPr="00705C8C" w:rsidRDefault="00CF56F6" w:rsidP="00705C8C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05C8C">
        <w:rPr>
          <w:rFonts w:ascii="Tahoma" w:hAnsi="Tahoma" w:cs="Tahoma"/>
          <w:sz w:val="20"/>
          <w:szCs w:val="20"/>
        </w:rPr>
        <w:t>Zakres zamówienia obejmuje:</w:t>
      </w:r>
    </w:p>
    <w:p w14:paraId="0C321B12" w14:textId="64D4BC10" w:rsidR="009F4E84" w:rsidRDefault="009F4E84" w:rsidP="00714547">
      <w:pPr>
        <w:pStyle w:val="Tekstpodstawowywcity3"/>
        <w:widowControl w:val="0"/>
        <w:numPr>
          <w:ilvl w:val="0"/>
          <w:numId w:val="29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1276" w:hanging="992"/>
        <w:jc w:val="left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Etap I: Opracowanie dwóch koncepcji zagospodarowania</w:t>
      </w:r>
      <w:r w:rsidR="00714547">
        <w:rPr>
          <w:rFonts w:ascii="Tahoma" w:hAnsi="Tahoma" w:cs="Tahoma"/>
          <w:sz w:val="20"/>
          <w:szCs w:val="20"/>
        </w:rPr>
        <w:t xml:space="preserve"> terenu wraz z opracowaniem szacunkowego zestawienia kosztów budowy.</w:t>
      </w:r>
    </w:p>
    <w:p w14:paraId="32B7A201" w14:textId="39869368" w:rsidR="00714547" w:rsidRDefault="00714547" w:rsidP="00985870">
      <w:pPr>
        <w:pStyle w:val="Tekstpodstawowywcity3"/>
        <w:widowControl w:val="0"/>
        <w:numPr>
          <w:ilvl w:val="0"/>
          <w:numId w:val="29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hanging="862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Etap II: Opracowanie dokumentacji projektowo – kosztorysowej, w tym:</w:t>
      </w:r>
    </w:p>
    <w:p w14:paraId="73C1C2AF" w14:textId="77777777" w:rsidR="001F0BFA" w:rsidRDefault="00575EC1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514434">
        <w:rPr>
          <w:rFonts w:ascii="Tahoma" w:hAnsi="Tahoma" w:cs="Tahoma"/>
          <w:sz w:val="20"/>
          <w:szCs w:val="20"/>
        </w:rPr>
        <w:t>pozyskanie</w:t>
      </w:r>
      <w:r w:rsidR="0068702F" w:rsidRPr="00514434">
        <w:rPr>
          <w:rFonts w:ascii="Tahoma" w:hAnsi="Tahoma" w:cs="Tahoma"/>
          <w:sz w:val="20"/>
          <w:szCs w:val="20"/>
        </w:rPr>
        <w:t xml:space="preserve"> mapy do celów projektowych</w:t>
      </w:r>
      <w:r w:rsidR="00714547">
        <w:rPr>
          <w:rFonts w:ascii="Tahoma" w:hAnsi="Tahoma" w:cs="Tahoma"/>
          <w:sz w:val="20"/>
          <w:szCs w:val="20"/>
        </w:rPr>
        <w:t xml:space="preserve"> w formie papierowej (poświadczonej przez ośrodek dokumentacji) oraz na płycie CD w formie mapy numerycznej, jeżeli jest wymagane,</w:t>
      </w:r>
    </w:p>
    <w:p w14:paraId="3BB73198" w14:textId="77777777" w:rsidR="001F0BFA" w:rsidRDefault="00514434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1F0BFA">
        <w:rPr>
          <w:rFonts w:ascii="Tahoma" w:hAnsi="Tahoma" w:cs="Tahoma"/>
          <w:sz w:val="20"/>
          <w:szCs w:val="20"/>
        </w:rPr>
        <w:t xml:space="preserve">wykonanie badań geotechnicznych podłoża, wykonanie analizy sposobu posadowienia istniejącego obiektu oraz wykonanie koniecznych specjalistycznych badań, pomiarów, obliczeń </w:t>
      </w:r>
      <w:r w:rsidR="001F0BFA">
        <w:rPr>
          <w:rFonts w:ascii="Tahoma" w:hAnsi="Tahoma" w:cs="Tahoma"/>
          <w:sz w:val="20"/>
          <w:szCs w:val="20"/>
        </w:rPr>
        <w:br/>
      </w:r>
      <w:r w:rsidRPr="001F0BFA">
        <w:rPr>
          <w:rFonts w:ascii="Tahoma" w:hAnsi="Tahoma" w:cs="Tahoma"/>
          <w:sz w:val="20"/>
          <w:szCs w:val="20"/>
        </w:rPr>
        <w:t>w zakresie niezbędnym do opracowania dokumentacji projektowej, zgodnie z obowiązującymi przepisami w tym zakresie oraz wiedzą techniczną.</w:t>
      </w:r>
      <w:r w:rsidRPr="001F0BF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F0BFA">
        <w:rPr>
          <w:rFonts w:ascii="Tahoma" w:hAnsi="Tahoma" w:cs="Tahoma"/>
          <w:sz w:val="20"/>
          <w:szCs w:val="20"/>
        </w:rPr>
        <w:t xml:space="preserve">Jeżeli Wykonawca po wykonaniu analizy sposobu posadowienia istniejącego obiektu oraz po wykonaniu koniecznych specjalistycznych badań, pomiarów, obliczeń stwierdzi, że pozostawienie i wykorzystanie istniejących elementów konstrukcyjnych obiektu pozwoli spełnić wymagania dla projektowanego obiektu, warunki trwałości oraz inne wymaganie określone obowiązującymi przepisami technicznymi </w:t>
      </w:r>
      <w:r w:rsidR="001F0BFA">
        <w:rPr>
          <w:rFonts w:ascii="Tahoma" w:hAnsi="Tahoma" w:cs="Tahoma"/>
          <w:sz w:val="20"/>
          <w:szCs w:val="20"/>
        </w:rPr>
        <w:br/>
      </w:r>
      <w:r w:rsidRPr="001F0BFA">
        <w:rPr>
          <w:rFonts w:ascii="Tahoma" w:hAnsi="Tahoma" w:cs="Tahoma"/>
          <w:sz w:val="20"/>
          <w:szCs w:val="20"/>
        </w:rPr>
        <w:t>i równocześnie będzie to uzasadnione ekonomicznie, to zamawiający dopuszcza zaprojektowanie obiektu z wykorzystaniem istniejących elementów konstrukcyjnych. Jeżeli nie będzie spełnionych przesłanek technicznych lub nie będzie to uzasadnione ekonomicznie, Wykonawca będzie musiał zaprojektować rozbiórkę istniejącego obiektu i budowę nowego obiektu zgodnie z obowiązującymi wymaganiami technicznymi i przepisami.</w:t>
      </w:r>
    </w:p>
    <w:p w14:paraId="2530B605" w14:textId="77B13559" w:rsidR="001F0BFA" w:rsidRPr="001F0BFA" w:rsidRDefault="001F0BFA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</w:t>
      </w:r>
      <w:r w:rsidR="0068702F" w:rsidRPr="001F0BFA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>u</w:t>
      </w:r>
      <w:r w:rsidR="0068702F" w:rsidRPr="001F0BFA">
        <w:rPr>
          <w:rFonts w:ascii="Tahoma" w:hAnsi="Tahoma" w:cs="Tahoma"/>
          <w:sz w:val="20"/>
          <w:szCs w:val="20"/>
        </w:rPr>
        <w:t xml:space="preserve"> zagospodarowania terenu</w:t>
      </w:r>
      <w:r>
        <w:rPr>
          <w:rFonts w:ascii="Tahoma" w:hAnsi="Tahoma" w:cs="Tahoma"/>
          <w:sz w:val="20"/>
          <w:szCs w:val="20"/>
        </w:rPr>
        <w:t xml:space="preserve"> i </w:t>
      </w:r>
      <w:r w:rsidRPr="001F0BFA">
        <w:rPr>
          <w:rFonts w:ascii="Tahoma" w:hAnsi="Tahoma" w:cs="Tahoma"/>
          <w:sz w:val="20"/>
          <w:szCs w:val="20"/>
        </w:rPr>
        <w:t>projektu architektoniczno – budowlanego,</w:t>
      </w:r>
    </w:p>
    <w:p w14:paraId="31264A16" w14:textId="77777777" w:rsidR="001F0BFA" w:rsidRDefault="001F0BFA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opracowanie projektu technicznego i wykonawczego </w:t>
      </w:r>
      <w:r w:rsidR="0068702F" w:rsidRPr="001F0BFA">
        <w:rPr>
          <w:rFonts w:ascii="Tahoma" w:hAnsi="Tahoma" w:cs="Tahoma"/>
          <w:sz w:val="20"/>
          <w:szCs w:val="20"/>
        </w:rPr>
        <w:t>we wszystkich koniecznych branżach,</w:t>
      </w:r>
    </w:p>
    <w:p w14:paraId="10595A23" w14:textId="77777777" w:rsidR="001F0BFA" w:rsidRDefault="001F0BFA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1F0BFA">
        <w:rPr>
          <w:rFonts w:ascii="Tahoma" w:hAnsi="Tahoma" w:cs="Tahoma"/>
          <w:sz w:val="20"/>
          <w:szCs w:val="20"/>
        </w:rPr>
        <w:t xml:space="preserve">opracowanie </w:t>
      </w:r>
      <w:r w:rsidR="0068702F" w:rsidRPr="001F0BFA">
        <w:rPr>
          <w:rFonts w:ascii="Tahoma" w:hAnsi="Tahoma" w:cs="Tahoma"/>
          <w:sz w:val="20"/>
          <w:szCs w:val="20"/>
        </w:rPr>
        <w:t>specyfikacj</w:t>
      </w:r>
      <w:r w:rsidRPr="001F0BFA">
        <w:rPr>
          <w:rFonts w:ascii="Tahoma" w:hAnsi="Tahoma" w:cs="Tahoma"/>
          <w:sz w:val="20"/>
          <w:szCs w:val="20"/>
        </w:rPr>
        <w:t>i</w:t>
      </w:r>
      <w:r w:rsidR="0068702F" w:rsidRPr="001F0BFA">
        <w:rPr>
          <w:rFonts w:ascii="Tahoma" w:hAnsi="Tahoma" w:cs="Tahoma"/>
          <w:sz w:val="20"/>
          <w:szCs w:val="20"/>
        </w:rPr>
        <w:t xml:space="preserve"> techniczn</w:t>
      </w:r>
      <w:r w:rsidRPr="001F0BFA">
        <w:rPr>
          <w:rFonts w:ascii="Tahoma" w:hAnsi="Tahoma" w:cs="Tahoma"/>
          <w:sz w:val="20"/>
          <w:szCs w:val="20"/>
        </w:rPr>
        <w:t>ych</w:t>
      </w:r>
      <w:r w:rsidR="0068702F" w:rsidRPr="001F0BFA">
        <w:rPr>
          <w:rFonts w:ascii="Tahoma" w:hAnsi="Tahoma" w:cs="Tahoma"/>
          <w:sz w:val="20"/>
          <w:szCs w:val="20"/>
        </w:rPr>
        <w:t xml:space="preserve"> wykonania i odbioru robót, </w:t>
      </w:r>
    </w:p>
    <w:p w14:paraId="0A9BA4F1" w14:textId="77777777" w:rsidR="001F0BFA" w:rsidRDefault="001F0BFA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1F0BFA">
        <w:rPr>
          <w:rFonts w:ascii="Tahoma" w:hAnsi="Tahoma" w:cs="Tahoma"/>
          <w:sz w:val="20"/>
          <w:szCs w:val="20"/>
        </w:rPr>
        <w:t xml:space="preserve">wykonanie </w:t>
      </w:r>
      <w:r w:rsidR="0068702F" w:rsidRPr="001F0BFA">
        <w:rPr>
          <w:rFonts w:ascii="Tahoma" w:hAnsi="Tahoma" w:cs="Tahoma"/>
          <w:sz w:val="20"/>
          <w:szCs w:val="20"/>
        </w:rPr>
        <w:t>przedmiar</w:t>
      </w:r>
      <w:r w:rsidRPr="001F0BFA">
        <w:rPr>
          <w:rFonts w:ascii="Tahoma" w:hAnsi="Tahoma" w:cs="Tahoma"/>
          <w:sz w:val="20"/>
          <w:szCs w:val="20"/>
        </w:rPr>
        <w:t>ów</w:t>
      </w:r>
      <w:r w:rsidR="0068702F" w:rsidRPr="001F0BFA">
        <w:rPr>
          <w:rFonts w:ascii="Tahoma" w:hAnsi="Tahoma" w:cs="Tahoma"/>
          <w:sz w:val="20"/>
          <w:szCs w:val="20"/>
        </w:rPr>
        <w:t xml:space="preserve"> robót we wszystkich branżach w układzie specyfikacyjnym,</w:t>
      </w:r>
    </w:p>
    <w:p w14:paraId="1A85B7BB" w14:textId="5745CD17" w:rsidR="001F0BFA" w:rsidRDefault="001F0BFA" w:rsidP="001F0BFA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1F0BFA">
        <w:rPr>
          <w:rFonts w:ascii="Tahoma" w:hAnsi="Tahoma" w:cs="Tahoma"/>
          <w:sz w:val="20"/>
          <w:szCs w:val="20"/>
        </w:rPr>
        <w:lastRenderedPageBreak/>
        <w:t xml:space="preserve">wykonanie </w:t>
      </w:r>
      <w:r w:rsidR="0068702F" w:rsidRPr="001F0BFA">
        <w:rPr>
          <w:rFonts w:ascii="Tahoma" w:hAnsi="Tahoma" w:cs="Tahoma"/>
          <w:sz w:val="20"/>
          <w:szCs w:val="20"/>
        </w:rPr>
        <w:t>kosztorys</w:t>
      </w:r>
      <w:r>
        <w:rPr>
          <w:rFonts w:ascii="Tahoma" w:hAnsi="Tahoma" w:cs="Tahoma"/>
          <w:sz w:val="20"/>
          <w:szCs w:val="20"/>
        </w:rPr>
        <w:t>u</w:t>
      </w:r>
      <w:r w:rsidR="0068702F" w:rsidRPr="001F0BFA">
        <w:rPr>
          <w:rFonts w:ascii="Tahoma" w:hAnsi="Tahoma" w:cs="Tahoma"/>
          <w:sz w:val="20"/>
          <w:szCs w:val="20"/>
        </w:rPr>
        <w:t xml:space="preserve"> inwestorski</w:t>
      </w:r>
      <w:r>
        <w:rPr>
          <w:rFonts w:ascii="Tahoma" w:hAnsi="Tahoma" w:cs="Tahoma"/>
          <w:sz w:val="20"/>
          <w:szCs w:val="20"/>
        </w:rPr>
        <w:t>ego</w:t>
      </w:r>
      <w:r w:rsidR="0068702F" w:rsidRPr="001F0BFA">
        <w:rPr>
          <w:rFonts w:ascii="Tahoma" w:hAnsi="Tahoma" w:cs="Tahoma"/>
          <w:sz w:val="20"/>
          <w:szCs w:val="20"/>
        </w:rPr>
        <w:t xml:space="preserve"> zgodnie z obowiązującymi przepisami w zakresie formy </w:t>
      </w:r>
      <w:r w:rsidR="00666613">
        <w:rPr>
          <w:rFonts w:ascii="Tahoma" w:hAnsi="Tahoma" w:cs="Tahoma"/>
          <w:sz w:val="20"/>
          <w:szCs w:val="20"/>
        </w:rPr>
        <w:br/>
      </w:r>
      <w:r w:rsidR="0068702F" w:rsidRPr="001F0BFA">
        <w:rPr>
          <w:rFonts w:ascii="Tahoma" w:hAnsi="Tahoma" w:cs="Tahoma"/>
          <w:sz w:val="20"/>
          <w:szCs w:val="20"/>
        </w:rPr>
        <w:t>i metod sporządzania kosztorysu inwestorskiego,</w:t>
      </w:r>
    </w:p>
    <w:p w14:paraId="6EF3A3CC" w14:textId="081E97B6" w:rsidR="00666613" w:rsidRDefault="001F0BFA" w:rsidP="00666613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1F0BFA">
        <w:rPr>
          <w:rFonts w:ascii="Tahoma" w:hAnsi="Tahoma" w:cs="Tahoma"/>
          <w:sz w:val="20"/>
          <w:szCs w:val="20"/>
        </w:rPr>
        <w:t xml:space="preserve">wykonanie </w:t>
      </w:r>
      <w:r w:rsidR="0068702F" w:rsidRPr="001F0BFA">
        <w:rPr>
          <w:rFonts w:ascii="Tahoma" w:hAnsi="Tahoma" w:cs="Tahoma"/>
          <w:sz w:val="20"/>
          <w:szCs w:val="20"/>
        </w:rPr>
        <w:t>zbiorcze</w:t>
      </w:r>
      <w:r>
        <w:rPr>
          <w:rFonts w:ascii="Tahoma" w:hAnsi="Tahoma" w:cs="Tahoma"/>
          <w:sz w:val="20"/>
          <w:szCs w:val="20"/>
        </w:rPr>
        <w:t>go</w:t>
      </w:r>
      <w:r w:rsidR="0068702F" w:rsidRPr="001F0BFA">
        <w:rPr>
          <w:rFonts w:ascii="Tahoma" w:hAnsi="Tahoma" w:cs="Tahoma"/>
          <w:sz w:val="20"/>
          <w:szCs w:val="20"/>
        </w:rPr>
        <w:t xml:space="preserve"> zestawieni</w:t>
      </w:r>
      <w:r w:rsidR="00666613">
        <w:rPr>
          <w:rFonts w:ascii="Tahoma" w:hAnsi="Tahoma" w:cs="Tahoma"/>
          <w:sz w:val="20"/>
          <w:szCs w:val="20"/>
        </w:rPr>
        <w:t>a</w:t>
      </w:r>
      <w:r w:rsidR="0068702F" w:rsidRPr="001F0BFA">
        <w:rPr>
          <w:rFonts w:ascii="Tahoma" w:hAnsi="Tahoma" w:cs="Tahoma"/>
          <w:sz w:val="20"/>
          <w:szCs w:val="20"/>
        </w:rPr>
        <w:t xml:space="preserve"> kosztów (ZZK)</w:t>
      </w:r>
      <w:r w:rsidR="00666613">
        <w:rPr>
          <w:rFonts w:ascii="Tahoma" w:hAnsi="Tahoma" w:cs="Tahoma"/>
          <w:sz w:val="20"/>
          <w:szCs w:val="20"/>
        </w:rPr>
        <w:t>,</w:t>
      </w:r>
    </w:p>
    <w:p w14:paraId="4068A6FF" w14:textId="77777777" w:rsidR="00666613" w:rsidRPr="00666613" w:rsidRDefault="00666613" w:rsidP="00666613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uzyskanie </w:t>
      </w:r>
      <w:r w:rsidR="0068702F" w:rsidRPr="00666613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zgody właścicieli urządzeń technicznych i sieci, właścicieli działek na udostępnienie terenu oraz innych dokumentów związanych z wykonaniem zamówienia, a wymaganych obowiązującymi przepisami prawa: pozwoleń, </w:t>
      </w:r>
      <w:proofErr w:type="spellStart"/>
      <w:r w:rsidR="0068702F" w:rsidRPr="00666613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odstąpień</w:t>
      </w:r>
      <w:proofErr w:type="spellEnd"/>
      <w:r w:rsidR="0068702F" w:rsidRPr="00666613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, porozumień, warunków technicznych, warunków realizacyjnych, w przypadku wystąpienia takiej konieczności, </w:t>
      </w:r>
    </w:p>
    <w:p w14:paraId="170C2A5F" w14:textId="7FFDA324" w:rsidR="00EB4B2D" w:rsidRPr="00666613" w:rsidRDefault="00EB4B2D" w:rsidP="00666613">
      <w:pPr>
        <w:pStyle w:val="Tekstpodstawowywcity3"/>
        <w:widowControl w:val="0"/>
        <w:numPr>
          <w:ilvl w:val="0"/>
          <w:numId w:val="41"/>
        </w:numPr>
        <w:tabs>
          <w:tab w:val="clear" w:pos="284"/>
          <w:tab w:val="left" w:pos="567"/>
        </w:tabs>
        <w:suppressAutoHyphens/>
        <w:overflowPunct w:val="0"/>
        <w:autoSpaceDE w:val="0"/>
        <w:autoSpaceDN w:val="0"/>
        <w:adjustRightInd w:val="0"/>
        <w:spacing w:after="60"/>
        <w:ind w:left="851" w:hanging="284"/>
        <w:textAlignment w:val="baseline"/>
        <w:rPr>
          <w:rFonts w:ascii="Tahoma" w:hAnsi="Tahoma" w:cs="Tahoma"/>
          <w:sz w:val="20"/>
          <w:szCs w:val="20"/>
        </w:rPr>
      </w:pPr>
      <w:r w:rsidRPr="00666613">
        <w:rPr>
          <w:rFonts w:ascii="Tahoma" w:hAnsi="Tahoma" w:cs="Tahoma"/>
          <w:sz w:val="20"/>
          <w:szCs w:val="20"/>
        </w:rPr>
        <w:t xml:space="preserve">przygotowanie i złożenie do właściwego organu w imieniu Zamawiającego kompletnego wniosku wraz ze wszystkimi wymaganymi załącznikami o wydanie: </w:t>
      </w:r>
    </w:p>
    <w:p w14:paraId="31043AEE" w14:textId="02CF4B48" w:rsidR="00A53313" w:rsidRPr="00AF0714" w:rsidRDefault="00EB4B2D" w:rsidP="00666613">
      <w:pPr>
        <w:pStyle w:val="Akapitzlist2"/>
        <w:numPr>
          <w:ilvl w:val="0"/>
          <w:numId w:val="38"/>
        </w:numPr>
        <w:tabs>
          <w:tab w:val="left" w:pos="1134"/>
        </w:tabs>
        <w:spacing w:after="60"/>
        <w:ind w:left="851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AF0714">
        <w:rPr>
          <w:rFonts w:ascii="Tahoma" w:hAnsi="Tahoma" w:cs="Tahoma"/>
          <w:sz w:val="20"/>
          <w:szCs w:val="20"/>
        </w:rPr>
        <w:t>decyzji pozwolenia na budowę zgodnie z ustawą Prawo budowlane</w:t>
      </w:r>
      <w:r w:rsidR="00A53313" w:rsidRPr="00AF0714">
        <w:rPr>
          <w:rFonts w:ascii="Tahoma" w:hAnsi="Tahoma" w:cs="Tahoma"/>
          <w:sz w:val="20"/>
          <w:szCs w:val="20"/>
        </w:rPr>
        <w:t>,</w:t>
      </w:r>
    </w:p>
    <w:p w14:paraId="2F4CBDA9" w14:textId="77777777" w:rsidR="00666613" w:rsidRDefault="00A53313" w:rsidP="00666613">
      <w:pPr>
        <w:pStyle w:val="Akapitzlist2"/>
        <w:numPr>
          <w:ilvl w:val="0"/>
          <w:numId w:val="38"/>
        </w:numPr>
        <w:spacing w:after="120"/>
        <w:ind w:left="1135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F0714">
        <w:rPr>
          <w:rFonts w:ascii="Tahoma" w:hAnsi="Tahoma" w:cs="Tahoma"/>
          <w:sz w:val="20"/>
          <w:szCs w:val="20"/>
        </w:rPr>
        <w:t>w</w:t>
      </w:r>
      <w:r w:rsidR="00EB4B2D" w:rsidRPr="00AF0714">
        <w:rPr>
          <w:rFonts w:ascii="Tahoma" w:hAnsi="Tahoma" w:cs="Tahoma"/>
          <w:sz w:val="20"/>
          <w:szCs w:val="20"/>
        </w:rPr>
        <w:t xml:space="preserve"> przypadku gdy w oparciu o obowiązujące przepisy zakres robót nie będzie wymagał uzyskania decyzji</w:t>
      </w:r>
      <w:r w:rsidRPr="00AF0714">
        <w:rPr>
          <w:rFonts w:ascii="Tahoma" w:hAnsi="Tahoma" w:cs="Tahoma"/>
          <w:sz w:val="20"/>
          <w:szCs w:val="20"/>
        </w:rPr>
        <w:t xml:space="preserve"> pozwolenia na budowę</w:t>
      </w:r>
      <w:r w:rsidR="00EB4B2D" w:rsidRPr="00AF0714">
        <w:rPr>
          <w:rFonts w:ascii="Tahoma" w:hAnsi="Tahoma" w:cs="Tahoma"/>
          <w:sz w:val="20"/>
          <w:szCs w:val="20"/>
        </w:rPr>
        <w:t xml:space="preserve">, Wykonawca w imieniu Zamawiającego złoży </w:t>
      </w:r>
      <w:r w:rsidR="00666613">
        <w:rPr>
          <w:rFonts w:ascii="Tahoma" w:hAnsi="Tahoma" w:cs="Tahoma"/>
          <w:sz w:val="20"/>
          <w:szCs w:val="20"/>
        </w:rPr>
        <w:br/>
      </w:r>
      <w:r w:rsidR="00EB4B2D" w:rsidRPr="00AF0714">
        <w:rPr>
          <w:rFonts w:ascii="Tahoma" w:hAnsi="Tahoma" w:cs="Tahoma"/>
          <w:sz w:val="20"/>
          <w:szCs w:val="20"/>
        </w:rPr>
        <w:t>do właściwego organu wniosek zgłoszenia robót  i uzyska zaświadczenie organu o braku sprzeciwu na to zgłoszenie, zgodnie z ustawą Prawo budowlane</w:t>
      </w:r>
      <w:r w:rsidR="00A22374" w:rsidRPr="00AF0714">
        <w:rPr>
          <w:rFonts w:ascii="Tahoma" w:hAnsi="Tahoma" w:cs="Tahoma"/>
          <w:sz w:val="20"/>
          <w:szCs w:val="20"/>
        </w:rPr>
        <w:t>,</w:t>
      </w:r>
    </w:p>
    <w:p w14:paraId="72444AF0" w14:textId="06D52C52" w:rsidR="00A22374" w:rsidRPr="00666613" w:rsidRDefault="0068702F" w:rsidP="0027167E">
      <w:pPr>
        <w:pStyle w:val="Akapitzlist2"/>
        <w:numPr>
          <w:ilvl w:val="0"/>
          <w:numId w:val="44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66613">
        <w:rPr>
          <w:rFonts w:ascii="Tahoma" w:hAnsi="Tahoma" w:cs="Tahoma"/>
          <w:sz w:val="20"/>
          <w:szCs w:val="20"/>
        </w:rPr>
        <w:t>pełnienie nadzoru autorskiego podczas wykonywania robót budowlanych na podstawie opracowanej dokumentacji projektowo-kosztorysowej obejmując</w:t>
      </w:r>
      <w:r w:rsidR="0027167E">
        <w:rPr>
          <w:rFonts w:ascii="Tahoma" w:hAnsi="Tahoma" w:cs="Tahoma"/>
          <w:sz w:val="20"/>
          <w:szCs w:val="20"/>
        </w:rPr>
        <w:t>ego</w:t>
      </w:r>
      <w:r w:rsidRPr="00666613">
        <w:rPr>
          <w:rFonts w:ascii="Tahoma" w:hAnsi="Tahoma" w:cs="Tahoma"/>
          <w:sz w:val="20"/>
          <w:szCs w:val="20"/>
        </w:rPr>
        <w:t xml:space="preserve"> 3 pobyty</w:t>
      </w:r>
      <w:r w:rsidR="00102672" w:rsidRPr="00666613">
        <w:rPr>
          <w:rFonts w:ascii="Tahoma" w:hAnsi="Tahoma" w:cs="Tahoma"/>
          <w:sz w:val="20"/>
          <w:szCs w:val="20"/>
        </w:rPr>
        <w:t>,</w:t>
      </w:r>
    </w:p>
    <w:p w14:paraId="492D10F5" w14:textId="4F7B78D7" w:rsidR="008D7310" w:rsidRPr="00AF0714" w:rsidRDefault="00955D20" w:rsidP="00666613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ahoma" w:eastAsia="SimSun" w:hAnsi="Tahoma" w:cs="Tahoma"/>
          <w:kern w:val="1"/>
          <w:sz w:val="20"/>
          <w:szCs w:val="20"/>
          <w:lang w:eastAsia="hi-IN" w:bidi="hi-IN"/>
        </w:rPr>
      </w:pPr>
      <w:r w:rsidRPr="00AF071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>Zamawiający informuje,</w:t>
      </w:r>
      <w:r w:rsidR="00A22374" w:rsidRPr="00AF071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 </w:t>
      </w:r>
      <w:r w:rsidRPr="00AF0714">
        <w:rPr>
          <w:rFonts w:ascii="Tahoma" w:eastAsia="SimSun" w:hAnsi="Tahoma" w:cs="Tahoma"/>
          <w:kern w:val="1"/>
          <w:sz w:val="20"/>
          <w:szCs w:val="20"/>
          <w:lang w:eastAsia="hi-IN" w:bidi="hi-IN"/>
        </w:rPr>
        <w:t xml:space="preserve">że </w:t>
      </w:r>
      <w:r w:rsidR="00A22374" w:rsidRPr="00AF0714">
        <w:rPr>
          <w:rFonts w:ascii="Tahoma" w:hAnsi="Tahoma" w:cs="Tahoma"/>
          <w:sz w:val="20"/>
          <w:szCs w:val="20"/>
        </w:rPr>
        <w:t xml:space="preserve">Elbląska Spółdzielnia Mieszkaniowa „Sielanka” w okresie letnim planuje </w:t>
      </w:r>
      <w:r w:rsidR="00AF0714" w:rsidRPr="00AF0714">
        <w:rPr>
          <w:rFonts w:ascii="Tahoma" w:hAnsi="Tahoma" w:cs="Tahoma"/>
          <w:sz w:val="20"/>
          <w:szCs w:val="20"/>
        </w:rPr>
        <w:t xml:space="preserve">wykonane </w:t>
      </w:r>
      <w:r w:rsidR="00A22374" w:rsidRPr="00AF0714">
        <w:rPr>
          <w:rFonts w:ascii="Tahoma" w:hAnsi="Tahoma" w:cs="Tahoma"/>
          <w:sz w:val="20"/>
          <w:szCs w:val="20"/>
        </w:rPr>
        <w:t>rob</w:t>
      </w:r>
      <w:r w:rsidR="00AF0714" w:rsidRPr="00AF0714">
        <w:rPr>
          <w:rFonts w:ascii="Tahoma" w:hAnsi="Tahoma" w:cs="Tahoma"/>
          <w:sz w:val="20"/>
          <w:szCs w:val="20"/>
        </w:rPr>
        <w:t>ót</w:t>
      </w:r>
      <w:r w:rsidR="00A22374" w:rsidRPr="00AF0714">
        <w:rPr>
          <w:rFonts w:ascii="Tahoma" w:hAnsi="Tahoma" w:cs="Tahoma"/>
          <w:sz w:val="20"/>
          <w:szCs w:val="20"/>
        </w:rPr>
        <w:t xml:space="preserve"> budowlan</w:t>
      </w:r>
      <w:r w:rsidR="00AF0714" w:rsidRPr="00AF0714">
        <w:rPr>
          <w:rFonts w:ascii="Tahoma" w:hAnsi="Tahoma" w:cs="Tahoma"/>
          <w:sz w:val="20"/>
          <w:szCs w:val="20"/>
        </w:rPr>
        <w:t xml:space="preserve">ych polegających na </w:t>
      </w:r>
      <w:r w:rsidR="00A22374" w:rsidRPr="00AF0714">
        <w:rPr>
          <w:rFonts w:ascii="Tahoma" w:hAnsi="Tahoma" w:cs="Tahoma"/>
          <w:sz w:val="20"/>
          <w:szCs w:val="20"/>
        </w:rPr>
        <w:t>wykonani</w:t>
      </w:r>
      <w:r w:rsidR="00AF0714" w:rsidRPr="00AF0714">
        <w:rPr>
          <w:rFonts w:ascii="Tahoma" w:hAnsi="Tahoma" w:cs="Tahoma"/>
          <w:sz w:val="20"/>
          <w:szCs w:val="20"/>
        </w:rPr>
        <w:t>u</w:t>
      </w:r>
      <w:r w:rsidR="00A22374" w:rsidRPr="00AF0714">
        <w:rPr>
          <w:rFonts w:ascii="Tahoma" w:hAnsi="Tahoma" w:cs="Tahoma"/>
          <w:sz w:val="20"/>
          <w:szCs w:val="20"/>
        </w:rPr>
        <w:t xml:space="preserve"> izolacji przeciwwilgociowej oraz termicznej ścian piwnic budynku przy ul. 1 Maja 30-46. W związku z tym, Wykonawca</w:t>
      </w:r>
      <w:r w:rsidR="00AF0714" w:rsidRPr="00AF0714">
        <w:rPr>
          <w:rFonts w:ascii="Tahoma" w:hAnsi="Tahoma" w:cs="Tahoma"/>
          <w:sz w:val="20"/>
          <w:szCs w:val="20"/>
        </w:rPr>
        <w:t xml:space="preserve"> </w:t>
      </w:r>
      <w:r w:rsidR="00A22374" w:rsidRPr="00AF0714">
        <w:rPr>
          <w:rFonts w:ascii="Tahoma" w:hAnsi="Tahoma" w:cs="Tahoma"/>
          <w:sz w:val="20"/>
          <w:szCs w:val="20"/>
        </w:rPr>
        <w:t xml:space="preserve">przy opracowywaniu dokumentacji projektowej w swoich rozwiązaniach projektowych będzie musiał uwzględnić ww. roboty budowlane (projektowane i wykonywane przez ESM „SIELANKA”). </w:t>
      </w:r>
    </w:p>
    <w:p w14:paraId="6751522A" w14:textId="557154D0" w:rsidR="00CF56F6" w:rsidRPr="00CD1FA6" w:rsidRDefault="00CF56F6" w:rsidP="00985ED9">
      <w:pPr>
        <w:spacing w:before="20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D1FA6">
        <w:rPr>
          <w:rFonts w:ascii="Tahoma" w:hAnsi="Tahoma" w:cs="Tahoma"/>
          <w:b/>
          <w:bCs/>
          <w:sz w:val="20"/>
          <w:szCs w:val="20"/>
        </w:rPr>
        <w:t>§ 2</w:t>
      </w:r>
    </w:p>
    <w:p w14:paraId="35CA15FC" w14:textId="77777777" w:rsidR="00CF56F6" w:rsidRPr="00CD1FA6" w:rsidRDefault="00CF56F6" w:rsidP="00CF56F6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Ustala się następujące terminy wykonania zamówienia:</w:t>
      </w:r>
    </w:p>
    <w:p w14:paraId="24BA40A3" w14:textId="35B3C76D" w:rsidR="00CF56F6" w:rsidRPr="00B019E5" w:rsidRDefault="00CF56F6" w:rsidP="00CF56F6">
      <w:pPr>
        <w:numPr>
          <w:ilvl w:val="12"/>
          <w:numId w:val="19"/>
        </w:numPr>
        <w:tabs>
          <w:tab w:val="clear" w:pos="360"/>
          <w:tab w:val="left" w:pos="284"/>
        </w:tabs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D43C1">
        <w:rPr>
          <w:rFonts w:ascii="Tahoma" w:hAnsi="Tahoma" w:cs="Tahoma"/>
          <w:bCs/>
          <w:sz w:val="20"/>
          <w:szCs w:val="20"/>
        </w:rPr>
        <w:t xml:space="preserve">Data rozpoczęcie </w:t>
      </w:r>
      <w:r w:rsidRPr="000D43C1">
        <w:rPr>
          <w:rFonts w:ascii="Tahoma" w:hAnsi="Tahoma" w:cs="Tahoma"/>
          <w:bCs/>
          <w:sz w:val="20"/>
          <w:szCs w:val="20"/>
        </w:rPr>
        <w:tab/>
      </w:r>
      <w:r w:rsidR="00A53313">
        <w:rPr>
          <w:rFonts w:ascii="Tahoma" w:hAnsi="Tahoma" w:cs="Tahoma"/>
          <w:sz w:val="20"/>
          <w:szCs w:val="20"/>
        </w:rPr>
        <w:t>–</w:t>
      </w:r>
      <w:r w:rsidR="00A53313">
        <w:rPr>
          <w:rFonts w:ascii="Tahoma" w:hAnsi="Tahoma" w:cs="Tahoma"/>
          <w:bCs/>
          <w:sz w:val="20"/>
          <w:szCs w:val="20"/>
        </w:rPr>
        <w:t xml:space="preserve"> </w:t>
      </w:r>
      <w:r w:rsidRPr="00B019E5">
        <w:rPr>
          <w:rFonts w:ascii="Tahoma" w:hAnsi="Tahoma" w:cs="Tahoma"/>
          <w:bCs/>
          <w:sz w:val="20"/>
          <w:szCs w:val="20"/>
        </w:rPr>
        <w:t>data udzielenia zamówienia</w:t>
      </w:r>
    </w:p>
    <w:p w14:paraId="133C0854" w14:textId="2EACAB29" w:rsidR="00B019E5" w:rsidRDefault="00CF56F6" w:rsidP="00985E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43C1">
        <w:rPr>
          <w:rFonts w:ascii="Tahoma" w:hAnsi="Tahoma" w:cs="Tahoma"/>
          <w:bCs/>
          <w:sz w:val="20"/>
          <w:szCs w:val="20"/>
        </w:rPr>
        <w:t xml:space="preserve">Data zakończenia </w:t>
      </w:r>
      <w:r w:rsidRPr="000D43C1">
        <w:rPr>
          <w:rFonts w:ascii="Tahoma" w:hAnsi="Tahoma" w:cs="Tahoma"/>
          <w:bCs/>
          <w:sz w:val="20"/>
          <w:szCs w:val="20"/>
        </w:rPr>
        <w:tab/>
      </w:r>
      <w:bookmarkStart w:id="0" w:name="_Hlk158375882"/>
      <w:r w:rsidR="00B019E5">
        <w:rPr>
          <w:rFonts w:ascii="Tahoma" w:hAnsi="Tahoma" w:cs="Tahoma"/>
          <w:sz w:val="20"/>
          <w:szCs w:val="20"/>
        </w:rPr>
        <w:t>–</w:t>
      </w:r>
      <w:bookmarkEnd w:id="0"/>
      <w:r w:rsidR="00B019E5">
        <w:rPr>
          <w:rFonts w:ascii="Tahoma" w:hAnsi="Tahoma" w:cs="Tahoma"/>
          <w:sz w:val="20"/>
          <w:szCs w:val="20"/>
        </w:rPr>
        <w:t xml:space="preserve"> </w:t>
      </w:r>
      <w:r w:rsidR="00666613">
        <w:rPr>
          <w:rFonts w:ascii="Tahoma" w:hAnsi="Tahoma" w:cs="Tahoma"/>
          <w:sz w:val="20"/>
          <w:szCs w:val="20"/>
        </w:rPr>
        <w:t xml:space="preserve">Etap I: 2 tygodnie </w:t>
      </w:r>
      <w:r w:rsidR="00B019E5">
        <w:rPr>
          <w:rFonts w:ascii="Tahoma" w:hAnsi="Tahoma" w:cs="Tahoma"/>
          <w:sz w:val="20"/>
          <w:szCs w:val="20"/>
        </w:rPr>
        <w:t>od daty udzielenia zamówienia</w:t>
      </w:r>
      <w:r w:rsidR="00666613">
        <w:rPr>
          <w:rFonts w:ascii="Tahoma" w:hAnsi="Tahoma" w:cs="Tahoma"/>
          <w:sz w:val="20"/>
          <w:szCs w:val="20"/>
        </w:rPr>
        <w:t>.</w:t>
      </w:r>
    </w:p>
    <w:p w14:paraId="72765A53" w14:textId="6F2D0F31" w:rsidR="00666613" w:rsidRPr="00CD1FA6" w:rsidRDefault="00666613" w:rsidP="00985E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Etap II: 2 miesiące od daty udzielenia zamówienia.</w:t>
      </w:r>
    </w:p>
    <w:p w14:paraId="0118319F" w14:textId="02F1152C" w:rsidR="00CF56F6" w:rsidRPr="00CD1FA6" w:rsidRDefault="00CF56F6" w:rsidP="00985ED9">
      <w:pPr>
        <w:numPr>
          <w:ilvl w:val="12"/>
          <w:numId w:val="0"/>
        </w:numPr>
        <w:spacing w:before="20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3</w:t>
      </w:r>
    </w:p>
    <w:p w14:paraId="5355F4CD" w14:textId="0279A9EB" w:rsidR="00557F8D" w:rsidRPr="00A22374" w:rsidRDefault="00CF56F6" w:rsidP="00A22374">
      <w:pPr>
        <w:numPr>
          <w:ilvl w:val="0"/>
          <w:numId w:val="1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Opracowania stanowiące zakres wskazany w § 1 niniejszej umowy Wykonawca zobowiązuje się dostarczyć w następujących ilościach:</w:t>
      </w:r>
    </w:p>
    <w:p w14:paraId="605936D2" w14:textId="753706C6" w:rsidR="00557F8D" w:rsidRDefault="00CF56F6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bookmarkStart w:id="1" w:name="_Hlk158704235"/>
      <w:r w:rsidRPr="00557F8D">
        <w:rPr>
          <w:rFonts w:ascii="Tahoma" w:hAnsi="Tahoma" w:cs="Tahoma"/>
          <w:sz w:val="20"/>
          <w:szCs w:val="20"/>
        </w:rPr>
        <w:t>projekt zagospodarowania terenu</w:t>
      </w:r>
      <w:r w:rsidR="00557F8D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557F8D">
        <w:rPr>
          <w:rFonts w:ascii="Tahoma" w:hAnsi="Tahoma" w:cs="Tahoma"/>
          <w:sz w:val="20"/>
          <w:szCs w:val="20"/>
        </w:rPr>
        <w:t xml:space="preserve">- </w:t>
      </w:r>
      <w:r w:rsidR="00A22374">
        <w:rPr>
          <w:rFonts w:ascii="Tahoma" w:hAnsi="Tahoma" w:cs="Tahoma"/>
          <w:sz w:val="20"/>
          <w:szCs w:val="20"/>
        </w:rPr>
        <w:t>4</w:t>
      </w:r>
      <w:r w:rsidR="00557F8D">
        <w:rPr>
          <w:rFonts w:ascii="Tahoma" w:hAnsi="Tahoma" w:cs="Tahoma"/>
          <w:sz w:val="20"/>
          <w:szCs w:val="20"/>
        </w:rPr>
        <w:t xml:space="preserve"> egz.</w:t>
      </w:r>
    </w:p>
    <w:bookmarkEnd w:id="1"/>
    <w:p w14:paraId="3F46862C" w14:textId="261EF3B6" w:rsidR="00666613" w:rsidRPr="00666613" w:rsidRDefault="00666613" w:rsidP="00666613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>projekt</w:t>
      </w:r>
      <w:r>
        <w:rPr>
          <w:rFonts w:ascii="Tahoma" w:hAnsi="Tahoma" w:cs="Tahoma"/>
          <w:sz w:val="20"/>
          <w:szCs w:val="20"/>
        </w:rPr>
        <w:t xml:space="preserve"> architektoniczno - budowlany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- 4 egz.</w:t>
      </w:r>
    </w:p>
    <w:p w14:paraId="5998FE37" w14:textId="7ED4A839" w:rsidR="00B67188" w:rsidRDefault="00CF56F6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557F8D">
        <w:rPr>
          <w:rFonts w:ascii="Tahoma" w:hAnsi="Tahoma" w:cs="Tahoma"/>
          <w:sz w:val="20"/>
          <w:szCs w:val="20"/>
        </w:rPr>
        <w:t>projekt techniczny</w:t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Pr="00557F8D">
        <w:rPr>
          <w:rFonts w:ascii="Tahoma" w:hAnsi="Tahoma" w:cs="Tahoma"/>
          <w:sz w:val="20"/>
          <w:szCs w:val="20"/>
        </w:rPr>
        <w:t xml:space="preserve">- </w:t>
      </w:r>
      <w:r w:rsidR="00A22374">
        <w:rPr>
          <w:rFonts w:ascii="Tahoma" w:hAnsi="Tahoma" w:cs="Tahoma"/>
          <w:sz w:val="20"/>
          <w:szCs w:val="20"/>
        </w:rPr>
        <w:t>3</w:t>
      </w:r>
      <w:r w:rsidRPr="00557F8D">
        <w:rPr>
          <w:rFonts w:ascii="Tahoma" w:hAnsi="Tahoma" w:cs="Tahoma"/>
          <w:sz w:val="20"/>
          <w:szCs w:val="20"/>
        </w:rPr>
        <w:t xml:space="preserve"> egz.</w:t>
      </w:r>
    </w:p>
    <w:p w14:paraId="5D5D5B58" w14:textId="007AA5BD" w:rsidR="00B67188" w:rsidRDefault="004C2F70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>projekt wykonawczy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="00A22374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 xml:space="preserve">- </w:t>
      </w:r>
      <w:r w:rsidR="00A22374">
        <w:rPr>
          <w:rFonts w:ascii="Tahoma" w:hAnsi="Tahoma" w:cs="Tahoma"/>
          <w:sz w:val="20"/>
          <w:szCs w:val="20"/>
        </w:rPr>
        <w:t>3</w:t>
      </w:r>
      <w:r w:rsidRPr="00B67188">
        <w:rPr>
          <w:rFonts w:ascii="Tahoma" w:hAnsi="Tahoma" w:cs="Tahoma"/>
          <w:sz w:val="20"/>
          <w:szCs w:val="20"/>
        </w:rPr>
        <w:t xml:space="preserve"> egz</w:t>
      </w:r>
      <w:r w:rsidR="00E45C9F">
        <w:rPr>
          <w:rFonts w:ascii="Tahoma" w:hAnsi="Tahoma" w:cs="Tahoma"/>
          <w:sz w:val="20"/>
          <w:szCs w:val="20"/>
        </w:rPr>
        <w:t>.</w:t>
      </w:r>
    </w:p>
    <w:p w14:paraId="6186373A" w14:textId="555DC17E" w:rsidR="00B67188" w:rsidRDefault="00CF56F6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>przedmiar robót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75019A5D" w14:textId="77777777" w:rsidR="00B67188" w:rsidRDefault="00CF56F6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specyfikacje techniczne wykonania i odbioru robót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 xml:space="preserve">- 2 egz. </w:t>
      </w:r>
    </w:p>
    <w:p w14:paraId="598BCA02" w14:textId="77777777" w:rsidR="00B67188" w:rsidRDefault="00CF56F6" w:rsidP="00A22374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/>
        <w:ind w:left="851" w:hanging="425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kosztorys inwestorski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1F424861" w14:textId="58FCCE07" w:rsidR="00CF56F6" w:rsidRPr="00666613" w:rsidRDefault="00CF56F6" w:rsidP="00024118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/>
        <w:ind w:left="850" w:hanging="425"/>
        <w:textAlignment w:val="baseline"/>
        <w:rPr>
          <w:rFonts w:ascii="Tahoma" w:hAnsi="Tahoma" w:cs="Tahoma"/>
          <w:sz w:val="20"/>
          <w:szCs w:val="20"/>
        </w:rPr>
      </w:pPr>
      <w:r w:rsidRPr="00B67188">
        <w:rPr>
          <w:rFonts w:ascii="Tahoma" w:hAnsi="Tahoma" w:cs="Tahoma"/>
          <w:sz w:val="20"/>
          <w:szCs w:val="20"/>
        </w:rPr>
        <w:t xml:space="preserve">ZZK </w:t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="008A2E90"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</w:r>
      <w:r w:rsidRPr="00B67188">
        <w:rPr>
          <w:rFonts w:ascii="Tahoma" w:hAnsi="Tahoma" w:cs="Tahoma"/>
          <w:sz w:val="20"/>
          <w:szCs w:val="20"/>
        </w:rPr>
        <w:tab/>
        <w:t>- 2 egz.</w:t>
      </w:r>
    </w:p>
    <w:p w14:paraId="4CDF768C" w14:textId="77777777" w:rsidR="00CF56F6" w:rsidRDefault="00CF56F6" w:rsidP="00CF56F6">
      <w:pPr>
        <w:spacing w:after="60"/>
        <w:ind w:left="426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Projekty branżowe należy wykonać w odrębnych opracowaniach.</w:t>
      </w:r>
    </w:p>
    <w:p w14:paraId="33D3B360" w14:textId="77777777" w:rsidR="004C2F70" w:rsidRPr="00CD1FA6" w:rsidRDefault="004C2F70" w:rsidP="00CF56F6">
      <w:pPr>
        <w:spacing w:after="6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Projekty techniczne i projekty wykonawcze mogą stanowić jedno opracowanie.</w:t>
      </w:r>
    </w:p>
    <w:p w14:paraId="5B952D89" w14:textId="77777777" w:rsidR="00CF56F6" w:rsidRPr="00867577" w:rsidRDefault="00CF56F6" w:rsidP="00867577">
      <w:pPr>
        <w:pStyle w:val="Akapitzlist"/>
        <w:numPr>
          <w:ilvl w:val="0"/>
          <w:numId w:val="1"/>
        </w:numPr>
        <w:tabs>
          <w:tab w:val="clear" w:pos="2985"/>
        </w:tabs>
        <w:spacing w:after="120"/>
        <w:ind w:left="284"/>
        <w:rPr>
          <w:rFonts w:ascii="Tahoma" w:hAnsi="Tahoma" w:cs="Tahoma"/>
          <w:sz w:val="20"/>
          <w:szCs w:val="20"/>
        </w:rPr>
      </w:pPr>
      <w:r w:rsidRPr="00867577">
        <w:rPr>
          <w:rFonts w:ascii="Tahoma" w:hAnsi="Tahoma" w:cs="Tahoma"/>
          <w:sz w:val="20"/>
          <w:szCs w:val="20"/>
        </w:rPr>
        <w:t xml:space="preserve">Wszystkie kompletne opracowania należy opracować i dostarczyć w opracowaniu tradycyjnym </w:t>
      </w:r>
      <w:r w:rsidRPr="00867577">
        <w:rPr>
          <w:rFonts w:ascii="Tahoma" w:hAnsi="Tahoma" w:cs="Tahoma"/>
          <w:sz w:val="20"/>
          <w:szCs w:val="20"/>
        </w:rPr>
        <w:br/>
        <w:t>(w papierze), a także w opracowaniu numerycznym na elektronicznym nośniku danych</w:t>
      </w:r>
      <w:r w:rsidR="00394819" w:rsidRPr="00867577">
        <w:rPr>
          <w:rFonts w:ascii="Tahoma" w:hAnsi="Tahoma" w:cs="Tahoma"/>
          <w:sz w:val="20"/>
          <w:szCs w:val="20"/>
        </w:rPr>
        <w:t>:</w:t>
      </w:r>
    </w:p>
    <w:p w14:paraId="0500BB70" w14:textId="44B02AB5" w:rsidR="00CF56F6" w:rsidRPr="00CD1FA6" w:rsidRDefault="00CF56F6" w:rsidP="00CF56F6">
      <w:pPr>
        <w:pStyle w:val="Akapitzlist"/>
        <w:tabs>
          <w:tab w:val="left" w:pos="5040"/>
        </w:tabs>
        <w:spacing w:after="120"/>
        <w:ind w:left="71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- w formatach źródłowych (rysunki przekonwertowane do formatu DWG)</w:t>
      </w:r>
    </w:p>
    <w:p w14:paraId="082362ED" w14:textId="356345DC" w:rsidR="00CF56F6" w:rsidRPr="00CD1FA6" w:rsidRDefault="00CF56F6" w:rsidP="00024118">
      <w:pPr>
        <w:pStyle w:val="Akapitzlist"/>
        <w:tabs>
          <w:tab w:val="left" w:pos="5040"/>
        </w:tabs>
        <w:spacing w:after="120"/>
        <w:ind w:left="714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- w formacie PDF </w:t>
      </w:r>
    </w:p>
    <w:p w14:paraId="5096CA28" w14:textId="77777777" w:rsidR="00394819" w:rsidRDefault="00CF56F6" w:rsidP="00394819">
      <w:pPr>
        <w:tabs>
          <w:tab w:val="left" w:pos="5040"/>
        </w:tabs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Dokumentacja w wersji numerycznej w formacie PDF musi ściśle odpowiadać wersji tradycyjnej (papierowej), tak co do formy jak i treści, tzn. zawierać każdą stronę oraz każdy rysunek zamieszczony w dokumentacji projektowej w wersji papierowej.</w:t>
      </w:r>
    </w:p>
    <w:p w14:paraId="3CCFA7F1" w14:textId="72F67A35" w:rsidR="00AF0714" w:rsidRPr="00985ED9" w:rsidRDefault="00CF56F6" w:rsidP="00985ED9">
      <w:pPr>
        <w:numPr>
          <w:ilvl w:val="0"/>
          <w:numId w:val="1"/>
        </w:numPr>
        <w:spacing w:before="60" w:after="0" w:line="240" w:lineRule="auto"/>
        <w:ind w:left="425" w:hanging="357"/>
        <w:jc w:val="both"/>
        <w:rPr>
          <w:rFonts w:ascii="Tahoma" w:hAnsi="Tahoma" w:cs="Tahoma"/>
          <w:sz w:val="20"/>
        </w:rPr>
      </w:pPr>
      <w:r w:rsidRPr="00E557BB">
        <w:rPr>
          <w:rFonts w:ascii="Tahoma" w:hAnsi="Tahoma" w:cs="Tahoma"/>
          <w:sz w:val="20"/>
          <w:szCs w:val="20"/>
        </w:rPr>
        <w:t>Na żądanie Zamawiającego Wykonawca dostarczy dodatkowe egzemplarze za oddzielnym wynagrodzeniem, stanowiącym koszt powielenia dokumentacji.</w:t>
      </w:r>
    </w:p>
    <w:p w14:paraId="10B5A2D6" w14:textId="7E7A81BA" w:rsidR="00CF56F6" w:rsidRPr="00CD1FA6" w:rsidRDefault="00CF56F6" w:rsidP="00CF56F6">
      <w:pPr>
        <w:numPr>
          <w:ilvl w:val="12"/>
          <w:numId w:val="0"/>
        </w:num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lastRenderedPageBreak/>
        <w:t xml:space="preserve">§ 4 </w:t>
      </w:r>
    </w:p>
    <w:p w14:paraId="233493AE" w14:textId="77777777" w:rsidR="00CF56F6" w:rsidRPr="00CD1FA6" w:rsidRDefault="00CF56F6" w:rsidP="00CF56F6">
      <w:pPr>
        <w:numPr>
          <w:ilvl w:val="12"/>
          <w:numId w:val="0"/>
        </w:num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Umowa została sporządzona na podstawie oferty Wykonawcy.</w:t>
      </w:r>
    </w:p>
    <w:p w14:paraId="33124CEF" w14:textId="77777777" w:rsidR="00CF56F6" w:rsidRPr="00CD1FA6" w:rsidRDefault="00CF56F6" w:rsidP="00CF56F6">
      <w:pPr>
        <w:spacing w:before="240"/>
        <w:jc w:val="center"/>
        <w:rPr>
          <w:rFonts w:ascii="Tahoma" w:hAnsi="Tahoma" w:cs="Tahoma"/>
          <w:b/>
          <w:sz w:val="20"/>
          <w:szCs w:val="20"/>
        </w:rPr>
      </w:pPr>
      <w:r w:rsidRPr="00CD1FA6">
        <w:rPr>
          <w:rFonts w:ascii="Tahoma" w:hAnsi="Tahoma" w:cs="Tahoma"/>
          <w:b/>
          <w:sz w:val="20"/>
          <w:szCs w:val="20"/>
        </w:rPr>
        <w:t>§ 5</w:t>
      </w:r>
    </w:p>
    <w:p w14:paraId="601E34AE" w14:textId="77777777" w:rsidR="00CF56F6" w:rsidRPr="00CD1FA6" w:rsidRDefault="00CF56F6" w:rsidP="00024118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Wykonawca zobowiązuje się do wykonania umowy zgodnie z zakresem objętym umową, a także zobowiązuje się do uzyskania wszelkich wymaganych dla tego obiektu lub robót opinii, sprawdzeń </w:t>
      </w:r>
      <w:r w:rsidRPr="00CD1FA6">
        <w:rPr>
          <w:rFonts w:ascii="Tahoma" w:hAnsi="Tahoma" w:cs="Tahoma"/>
          <w:sz w:val="20"/>
          <w:szCs w:val="20"/>
        </w:rPr>
        <w:br/>
        <w:t>i uzgodnień poprzedzających rozpoczęcie robót. Dokumentacja projektowa musi posiadać klauzulę zespołu sprawdzającego (w przypadku takiego wymogu) i oświadczenie o kompletności.</w:t>
      </w:r>
    </w:p>
    <w:p w14:paraId="01D7D879" w14:textId="77777777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Przyjęte rozwiązania odpowiadać będą zasadom wiedzy technicznej, obowiązującym normom </w:t>
      </w:r>
      <w:r w:rsidRPr="00CD1FA6">
        <w:rPr>
          <w:rFonts w:ascii="Tahoma" w:hAnsi="Tahoma" w:cs="Tahoma"/>
          <w:sz w:val="20"/>
          <w:szCs w:val="20"/>
        </w:rPr>
        <w:br/>
        <w:t>i przepisom techniczno-budowlanym.</w:t>
      </w:r>
    </w:p>
    <w:p w14:paraId="50984497" w14:textId="2DD2CC01" w:rsidR="00CF56F6" w:rsidRPr="00E71EF2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71EF2">
        <w:rPr>
          <w:rFonts w:ascii="Tahoma" w:hAnsi="Tahoma" w:cs="Tahoma"/>
          <w:sz w:val="20"/>
          <w:szCs w:val="20"/>
        </w:rPr>
        <w:t>Dokumentację projektowo-kosztorysową należy sporządzić zgodnie z wymaganiami Rozporządzenia Ministra Rozwoju z dnia 11 września 2020 r. w sprawie szczegółowego zakresu i formy projektu budowlanego</w:t>
      </w:r>
      <w:r w:rsidR="006A1A3F">
        <w:rPr>
          <w:rFonts w:ascii="Tahoma" w:hAnsi="Tahoma" w:cs="Tahoma"/>
          <w:sz w:val="20"/>
          <w:szCs w:val="20"/>
        </w:rPr>
        <w:t xml:space="preserve"> </w:t>
      </w:r>
      <w:r w:rsidRPr="00E71EF2">
        <w:rPr>
          <w:rFonts w:ascii="Tahoma" w:hAnsi="Tahoma" w:cs="Tahoma"/>
          <w:sz w:val="20"/>
          <w:szCs w:val="20"/>
        </w:rPr>
        <w:t xml:space="preserve">oraz </w:t>
      </w:r>
      <w:r w:rsidR="00547BA0">
        <w:rPr>
          <w:rFonts w:ascii="Tahoma" w:hAnsi="Tahoma" w:cs="Tahoma"/>
          <w:sz w:val="20"/>
          <w:szCs w:val="20"/>
        </w:rPr>
        <w:t>Ministra Rozwoju i Technologii z dnia 20 grudnia 2021 r. w sprawie</w:t>
      </w:r>
      <w:r w:rsidR="009716B2">
        <w:rPr>
          <w:rFonts w:ascii="Tahoma" w:hAnsi="Tahoma" w:cs="Tahoma"/>
          <w:sz w:val="20"/>
          <w:szCs w:val="20"/>
        </w:rPr>
        <w:t xml:space="preserve"> </w:t>
      </w:r>
      <w:r w:rsidR="00547BA0">
        <w:rPr>
          <w:rFonts w:ascii="Tahoma" w:hAnsi="Tahoma" w:cs="Tahoma"/>
          <w:sz w:val="20"/>
          <w:szCs w:val="20"/>
        </w:rPr>
        <w:t xml:space="preserve">określenia metod i podstaw sporządzania kosztorysu inwestorskiego, obliczania planowanych kosztów prac projektowych oraz planowanych kosztów robót budowlanych określonych w programie funkcjonalno-użytkowym, </w:t>
      </w:r>
      <w:r w:rsidR="00AF0714">
        <w:rPr>
          <w:rFonts w:ascii="Tahoma" w:hAnsi="Tahoma" w:cs="Tahoma"/>
          <w:sz w:val="20"/>
          <w:szCs w:val="20"/>
        </w:rPr>
        <w:br/>
      </w:r>
      <w:r w:rsidR="009716B2">
        <w:rPr>
          <w:rFonts w:ascii="Tahoma" w:hAnsi="Tahoma" w:cs="Tahoma"/>
          <w:sz w:val="20"/>
          <w:szCs w:val="20"/>
        </w:rPr>
        <w:t>a także Rozporządzenia Ministra Rozwoju i Technologii z dnia 2</w:t>
      </w:r>
      <w:r w:rsidR="00547BA0">
        <w:rPr>
          <w:rFonts w:ascii="Tahoma" w:hAnsi="Tahoma" w:cs="Tahoma"/>
          <w:sz w:val="20"/>
          <w:szCs w:val="20"/>
        </w:rPr>
        <w:t>0</w:t>
      </w:r>
      <w:r w:rsidR="009716B2">
        <w:rPr>
          <w:rFonts w:ascii="Tahoma" w:hAnsi="Tahoma" w:cs="Tahoma"/>
          <w:sz w:val="20"/>
          <w:szCs w:val="20"/>
        </w:rPr>
        <w:t xml:space="preserve"> grudnia 2021 r. w sprawie szczegółowego zakresu i formy dokumentacji projektowej, specyfikacji technicznych wykonania </w:t>
      </w:r>
      <w:r w:rsidR="00AF0714">
        <w:rPr>
          <w:rFonts w:ascii="Tahoma" w:hAnsi="Tahoma" w:cs="Tahoma"/>
          <w:sz w:val="20"/>
          <w:szCs w:val="20"/>
        </w:rPr>
        <w:br/>
      </w:r>
      <w:r w:rsidR="009716B2">
        <w:rPr>
          <w:rFonts w:ascii="Tahoma" w:hAnsi="Tahoma" w:cs="Tahoma"/>
          <w:sz w:val="20"/>
          <w:szCs w:val="20"/>
        </w:rPr>
        <w:t>i odbioru robot budowlanych oraz programu funkcjonalno - użytkowego.</w:t>
      </w:r>
    </w:p>
    <w:p w14:paraId="7C8C3C41" w14:textId="2D95ED0D" w:rsidR="00CF56F6" w:rsidRPr="00CD1FA6" w:rsidRDefault="00CF56F6" w:rsidP="00AF0714">
      <w:pPr>
        <w:numPr>
          <w:ilvl w:val="0"/>
          <w:numId w:val="3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Zamawiający stawia wymóg pełnej zgodności miedzy rozwiązaniami zawartymi w projektach, a częścią kosztorysową. Projekt winien być spójny i skoordynowany we wszystkich branżach, jak również zawierać optymalne rozwiązania konstrukcyjne, materiałowe i kosztowe.</w:t>
      </w:r>
      <w:r w:rsidR="00AF0714">
        <w:rPr>
          <w:rFonts w:ascii="Tahoma" w:hAnsi="Tahoma" w:cs="Tahoma"/>
          <w:sz w:val="20"/>
          <w:szCs w:val="20"/>
        </w:rPr>
        <w:t xml:space="preserve"> </w:t>
      </w:r>
      <w:r w:rsidRPr="00CD1FA6">
        <w:rPr>
          <w:rFonts w:ascii="Tahoma" w:hAnsi="Tahoma" w:cs="Tahoma"/>
          <w:sz w:val="20"/>
          <w:szCs w:val="20"/>
        </w:rPr>
        <w:t>Część kosztorysowa po jej wykonaniu musi być sprawdzona i zatwierdzona pod względem rzeczowymi prawidłowości jej wykonania przez Wykonawcę.</w:t>
      </w:r>
    </w:p>
    <w:p w14:paraId="2AF093EF" w14:textId="6BB3DAC5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Opisując materiały przewidziane do wykorzystania w trakcie realizacji robót oraz zaproponowane </w:t>
      </w:r>
      <w:r w:rsidRPr="00CD1FA6">
        <w:rPr>
          <w:rFonts w:ascii="Tahoma" w:hAnsi="Tahoma" w:cs="Tahoma"/>
          <w:sz w:val="20"/>
          <w:szCs w:val="20"/>
        </w:rPr>
        <w:br/>
        <w:t xml:space="preserve">w dokumentacji projektowo-kosztorysowej i w specyfikacjach technicznych wykonania i odbioru robót budowlanych rozwiązania, Wykonawca będzie posługiwał się obiektywnymi cechami technicznymi, jakościowymi, a w szczególności nie może wskazywać znaków towarowych, patentów lub pochodzenia, chyba, że jest to uzasadnione specyfiką przedmiotu zamówienia i nie można opisać rozwiązań </w:t>
      </w:r>
      <w:r w:rsidR="00AF0714"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 xml:space="preserve">za pomocą dostatecznie dokładnych określeń, a wskazaniu takiemu towarzyszą wyrazy „lub równoważny” (wówczas Wykonawca przykładowo poda kilka nazw i określi wymagane parametry techniczne w celu wskazania dopuszczalnego zakresu równoważności). </w:t>
      </w:r>
    </w:p>
    <w:p w14:paraId="6A67F749" w14:textId="77777777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Wykonawca przekaże protokolarnie Zamawiającemu opracowania stanowiące przedmiot odbioru        w siedzibie Zamawiającego wraz z:</w:t>
      </w:r>
    </w:p>
    <w:p w14:paraId="3186A5F4" w14:textId="77777777" w:rsidR="00CF56F6" w:rsidRPr="00CD1FA6" w:rsidRDefault="00CF56F6" w:rsidP="00AF0714">
      <w:pPr>
        <w:pStyle w:val="Akapitzlist"/>
        <w:numPr>
          <w:ilvl w:val="0"/>
          <w:numId w:val="11"/>
        </w:numPr>
        <w:spacing w:after="6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pisemnym oświadczeniem, iż przedmiot umowy został wykonany zgodnie z umową, zasadami współczesnej wiedzy technicznej, normami i obowiązującymi przepisami, i że został wydany </w:t>
      </w:r>
      <w:r w:rsidRPr="00CD1FA6">
        <w:rPr>
          <w:rFonts w:ascii="Tahoma" w:hAnsi="Tahoma" w:cs="Tahoma"/>
          <w:sz w:val="20"/>
          <w:szCs w:val="20"/>
        </w:rPr>
        <w:br/>
        <w:t>w stanie kompletnym z punktu widzenia celu, któremu ma służyć,</w:t>
      </w:r>
    </w:p>
    <w:p w14:paraId="159953D7" w14:textId="77777777" w:rsidR="00CF56F6" w:rsidRPr="00B462BE" w:rsidRDefault="00CF56F6" w:rsidP="00AF0714">
      <w:pPr>
        <w:pStyle w:val="Akapitzlist"/>
        <w:numPr>
          <w:ilvl w:val="0"/>
          <w:numId w:val="11"/>
        </w:numPr>
        <w:spacing w:after="6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pisemnym </w:t>
      </w:r>
      <w:r w:rsidRPr="001B7E4D">
        <w:rPr>
          <w:rFonts w:ascii="Tahoma" w:hAnsi="Tahoma" w:cs="Tahoma"/>
          <w:sz w:val="20"/>
          <w:szCs w:val="20"/>
        </w:rPr>
        <w:t>o</w:t>
      </w:r>
      <w:r w:rsidRPr="00CD1FA6">
        <w:rPr>
          <w:rFonts w:ascii="Tahoma" w:hAnsi="Tahoma" w:cs="Tahoma"/>
          <w:sz w:val="20"/>
          <w:szCs w:val="20"/>
        </w:rPr>
        <w:t xml:space="preserve">świadczeniem, że dokumentacja projektowa, specyfikacje techniczne, przedmiary </w:t>
      </w:r>
      <w:r>
        <w:rPr>
          <w:rFonts w:ascii="Tahoma" w:hAnsi="Tahoma" w:cs="Tahoma"/>
          <w:sz w:val="20"/>
          <w:szCs w:val="20"/>
        </w:rPr>
        <w:br/>
      </w:r>
      <w:r w:rsidRPr="00CD1FA6">
        <w:rPr>
          <w:rFonts w:ascii="Tahoma" w:hAnsi="Tahoma" w:cs="Tahoma"/>
          <w:sz w:val="20"/>
          <w:szCs w:val="20"/>
        </w:rPr>
        <w:t xml:space="preserve">nie zawierają zapisów naruszających zasady uczciwej konkurencji zgodnie </w:t>
      </w:r>
      <w:r w:rsidRPr="001B7E4D">
        <w:rPr>
          <w:rFonts w:ascii="Tahoma" w:hAnsi="Tahoma" w:cs="Tahoma"/>
          <w:sz w:val="20"/>
          <w:szCs w:val="20"/>
        </w:rPr>
        <w:t xml:space="preserve">z art. 99 ust. 4 </w:t>
      </w:r>
      <w:r w:rsidRPr="001B7E4D">
        <w:rPr>
          <w:rFonts w:ascii="Tahoma" w:hAnsi="Tahoma" w:cs="Tahoma"/>
          <w:sz w:val="20"/>
          <w:szCs w:val="20"/>
        </w:rPr>
        <w:br/>
        <w:t>w związku z art. 16 ustawy Prawo zamówień publicznych.</w:t>
      </w:r>
    </w:p>
    <w:p w14:paraId="36321C8C" w14:textId="77777777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Potwi</w:t>
      </w:r>
      <w:r>
        <w:rPr>
          <w:rFonts w:ascii="Tahoma" w:hAnsi="Tahoma" w:cs="Tahoma"/>
          <w:sz w:val="20"/>
          <w:szCs w:val="20"/>
        </w:rPr>
        <w:t>e</w:t>
      </w:r>
      <w:r w:rsidRPr="00CD1FA6">
        <w:rPr>
          <w:rFonts w:ascii="Tahoma" w:hAnsi="Tahoma" w:cs="Tahoma"/>
          <w:sz w:val="20"/>
          <w:szCs w:val="20"/>
        </w:rPr>
        <w:t>rdzeniem odbioru dokumentacji jest obustronnie podpisany końcowy protokół zdawczo-odbiorczy z załączonym spisem zawartości poszczególnych opracowań i teczek.</w:t>
      </w:r>
    </w:p>
    <w:p w14:paraId="3B7DFE9A" w14:textId="77777777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 xml:space="preserve">Zamawiający, jeśli otrzyma wadliwą dokumentację, ma prawo żądać bezpłatnego usunięcia wad </w:t>
      </w:r>
      <w:r w:rsidRPr="00CD1FA6">
        <w:rPr>
          <w:rFonts w:ascii="Tahoma" w:hAnsi="Tahoma" w:cs="Tahoma"/>
          <w:sz w:val="20"/>
          <w:szCs w:val="20"/>
        </w:rPr>
        <w:br/>
        <w:t xml:space="preserve">w ciągu 14 dni od daty zawiadomienia Wykonawcy bez względu na wysokość związanych z tym kosztów oraz czas jaki upłynął od przekazania dokumentacji Zamawiającemu. </w:t>
      </w:r>
    </w:p>
    <w:p w14:paraId="6B9D2851" w14:textId="77777777" w:rsidR="00CF56F6" w:rsidRPr="00CD1FA6" w:rsidRDefault="00CF56F6" w:rsidP="00AF0714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D1FA6">
        <w:rPr>
          <w:rFonts w:ascii="Tahoma" w:hAnsi="Tahoma" w:cs="Tahoma"/>
          <w:sz w:val="20"/>
          <w:szCs w:val="20"/>
        </w:rPr>
        <w:t>Przy odbiorze dokumentacji Zamawiający nie jest zobowiązany dokonywać sprawdzenia jakości wydanej dokumentacji. O zauważonych wadach dokumentacji Zamawiający powinien zawiadomić Wykonawcę w terminie 7 dni od daty ich ujawnienia.</w:t>
      </w:r>
    </w:p>
    <w:p w14:paraId="0720AB7B" w14:textId="77777777" w:rsidR="00CF56F6" w:rsidRPr="00985ED9" w:rsidRDefault="00CF56F6" w:rsidP="00985ED9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lastRenderedPageBreak/>
        <w:t>Zamawiający zastrzega sobie możliwość uczestniczenia Wykonawcy w pracach komisji przetargowej zmierzającej do wyłonienia wykonawcy robót budowlanych i dostaw wyposażenia, w szczególności poprzez odpowiadanie na zapytania Wykonawców dotyczące przetargu.</w:t>
      </w:r>
    </w:p>
    <w:p w14:paraId="0B5F517F" w14:textId="07D5F126" w:rsidR="00CF56F6" w:rsidRPr="00985ED9" w:rsidRDefault="00CF56F6" w:rsidP="00024118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 przypadku pytań składanych przez Wykonawców w trakcie trwania procedury przetargowej na wybór Wykonawcy robót budowlanych Zamawiający zastrzega sobie możliwość żądania usunięcia wad oraz zobowiązuje Wykonawcę do udzielenia odpowiedzi na pytania dotyczące dokumentacji projektowej </w:t>
      </w:r>
      <w:r w:rsidR="00024118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 xml:space="preserve">w innych terminach wyznaczonych przez Zamawiającego, które podane zostaną w odrębnych, pisemnych zawiadomieniach w terminach krótszych niż 14 dni od daty zawiadomienia jednak </w:t>
      </w:r>
      <w:r w:rsidR="00024118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>nie krótszych niż 3 dni robocze.</w:t>
      </w:r>
    </w:p>
    <w:p w14:paraId="62C6375F" w14:textId="77777777" w:rsidR="00CF56F6" w:rsidRPr="00985ED9" w:rsidRDefault="00CF56F6" w:rsidP="00985ED9">
      <w:pPr>
        <w:numPr>
          <w:ilvl w:val="0"/>
          <w:numId w:val="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przypadku stwierdzenia występowania wad w dokumentacji projektowej na etapie uzyskiwania pozwolenia na budowę i realizacji robót budowlanych, Zamawiający zastrzega sobie możliwość żądania usunięcia wad oraz zobowiązuje Wykonawcę do udzielenia odpowiedzi na pytania dotyczące dokumentacji projektowej w innych terminach wyznaczonych przez Zamawiającego, które podane zostaną w odrębnych, pisemnych zawiadomieniach, w terminach krótszych niż 14 dni od daty zawiadomienia, jednak nie krótszych niż 5 dni roboczych.</w:t>
      </w:r>
    </w:p>
    <w:p w14:paraId="6947273A" w14:textId="77777777" w:rsidR="00CF56F6" w:rsidRPr="00985ED9" w:rsidRDefault="00CF56F6" w:rsidP="00024118">
      <w:pPr>
        <w:numPr>
          <w:ilvl w:val="0"/>
          <w:numId w:val="2"/>
        </w:numPr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Wykonawca w ramach realizacji obowiązków związanych z prowadzoną przez niego kontrolą kosztów inwestycji, zobowiązany jest do:</w:t>
      </w:r>
    </w:p>
    <w:p w14:paraId="69B8D59A" w14:textId="77777777" w:rsidR="00CF56F6" w:rsidRPr="00985ED9" w:rsidRDefault="00CF56F6" w:rsidP="00985ED9">
      <w:pPr>
        <w:numPr>
          <w:ilvl w:val="0"/>
          <w:numId w:val="15"/>
        </w:numPr>
        <w:spacing w:after="60"/>
        <w:ind w:left="709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rzetelnego analizowania kosztów budowy w ramach kolejnych faz prac projektowych poprzedzających wybór wykonawcy i uwzględniania wyników tych analiz w projektowaniu;</w:t>
      </w:r>
    </w:p>
    <w:p w14:paraId="72E7669C" w14:textId="77777777" w:rsidR="00CF56F6" w:rsidRPr="00985ED9" w:rsidRDefault="00CF56F6" w:rsidP="00985ED9">
      <w:pPr>
        <w:numPr>
          <w:ilvl w:val="0"/>
          <w:numId w:val="15"/>
        </w:numPr>
        <w:spacing w:after="60"/>
        <w:ind w:left="709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rzetelnego i kompletnego sporządzenia projektu będącego podstawą określenia kosztu budowy;</w:t>
      </w:r>
    </w:p>
    <w:p w14:paraId="32585D91" w14:textId="77777777" w:rsidR="00CF56F6" w:rsidRPr="00985ED9" w:rsidRDefault="00CF56F6" w:rsidP="00985ED9">
      <w:pPr>
        <w:numPr>
          <w:ilvl w:val="0"/>
          <w:numId w:val="15"/>
        </w:numPr>
        <w:spacing w:after="60"/>
        <w:ind w:left="709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rzetelnej kontroli zakresu wykonywanych robót, ich standardów technicznych i jakości w trakcie trwania budowy;</w:t>
      </w:r>
    </w:p>
    <w:p w14:paraId="030A56ED" w14:textId="77777777" w:rsidR="00CF56F6" w:rsidRPr="00985ED9" w:rsidRDefault="00CF56F6" w:rsidP="00024118">
      <w:pPr>
        <w:numPr>
          <w:ilvl w:val="0"/>
          <w:numId w:val="15"/>
        </w:numPr>
        <w:spacing w:after="60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informowania Zamawiającego o wszelkich aspektach przebiegu procesu projektowania i budowy, które mogą mieć wpływ na koszty.</w:t>
      </w:r>
    </w:p>
    <w:p w14:paraId="3EB56E02" w14:textId="77777777" w:rsidR="00CF56F6" w:rsidRPr="00985ED9" w:rsidRDefault="00CF56F6" w:rsidP="00985ED9">
      <w:pPr>
        <w:numPr>
          <w:ilvl w:val="0"/>
          <w:numId w:val="2"/>
        </w:num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Uprawnienia Zamawiającego z tytułu gwarancji jakości i rękojmi za wady dokumentacji technicznej wygasają w stosunku do Wykonawcy dokumentacji wraz z wygaśnięciem odpowiedzialności Wykonawcy robót z tytułu gwarancji jakości i rękojmi za roboty wykonane na podstawie tej dokumentacji. </w:t>
      </w:r>
    </w:p>
    <w:p w14:paraId="514A0723" w14:textId="77777777" w:rsidR="00CF56F6" w:rsidRPr="00985ED9" w:rsidRDefault="00CF56F6" w:rsidP="00985ED9">
      <w:pPr>
        <w:pStyle w:val="Tekstkomentarza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>W celu realizacji uprawnień wynikających z gwarancji lub rękojmi wystarczające jest zgłoszenie roszczeń przez Zamawiającego w terminie obowiązywania gwarancji lub rękojmi.</w:t>
      </w:r>
    </w:p>
    <w:p w14:paraId="2000B457" w14:textId="77777777" w:rsidR="00CF56F6" w:rsidRPr="00985ED9" w:rsidRDefault="00CF56F6" w:rsidP="00985ED9">
      <w:pPr>
        <w:pStyle w:val="Tekstkomentarza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>W okresie gwarancji jakości Wykonawca jest odpowiedzialny za powstałe wady na zasadach określonych w przepisach Kodeksu cywilnego.</w:t>
      </w:r>
    </w:p>
    <w:p w14:paraId="5613334A" w14:textId="77777777" w:rsidR="00CF56F6" w:rsidRPr="00985ED9" w:rsidRDefault="00CF56F6" w:rsidP="00985ED9">
      <w:pPr>
        <w:pStyle w:val="Tekstkomentarza"/>
        <w:numPr>
          <w:ilvl w:val="0"/>
          <w:numId w:val="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>Niniejsza umowa stanowi dokument gwarancji jakości w rozumieniu przepisów Kodeksu cywilnego.</w:t>
      </w:r>
    </w:p>
    <w:p w14:paraId="39A374E0" w14:textId="77777777" w:rsidR="00CF56F6" w:rsidRPr="00985ED9" w:rsidRDefault="00CF56F6" w:rsidP="00024118">
      <w:pPr>
        <w:tabs>
          <w:tab w:val="left" w:pos="709"/>
        </w:tabs>
        <w:spacing w:before="20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6</w:t>
      </w:r>
    </w:p>
    <w:p w14:paraId="58246A48" w14:textId="13B2A67A" w:rsidR="00CF56F6" w:rsidRPr="00985ED9" w:rsidRDefault="00CF56F6" w:rsidP="00985ED9">
      <w:pPr>
        <w:numPr>
          <w:ilvl w:val="0"/>
          <w:numId w:val="4"/>
        </w:numPr>
        <w:tabs>
          <w:tab w:val="clear" w:pos="720"/>
        </w:tabs>
        <w:spacing w:after="120"/>
        <w:ind w:left="351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Wynagrodzenie </w:t>
      </w:r>
      <w:r w:rsidRPr="00985ED9">
        <w:rPr>
          <w:rFonts w:ascii="Tahoma" w:hAnsi="Tahoma" w:cs="Tahoma"/>
          <w:b/>
          <w:sz w:val="20"/>
          <w:szCs w:val="20"/>
        </w:rPr>
        <w:t>ryczałtowe</w:t>
      </w:r>
      <w:r w:rsidRPr="00985ED9">
        <w:rPr>
          <w:rFonts w:ascii="Tahoma" w:hAnsi="Tahoma" w:cs="Tahoma"/>
          <w:sz w:val="20"/>
          <w:szCs w:val="20"/>
        </w:rPr>
        <w:t xml:space="preserve"> za wykonanie przedmiotu umowy określonego w § 1 umowy Strony uzgadniają na kwotę:</w:t>
      </w:r>
    </w:p>
    <w:p w14:paraId="080E3283" w14:textId="77777777" w:rsidR="00CF56F6" w:rsidRPr="00985ED9" w:rsidRDefault="00CF56F6" w:rsidP="00985ED9">
      <w:pPr>
        <w:numPr>
          <w:ilvl w:val="12"/>
          <w:numId w:val="0"/>
        </w:numPr>
        <w:tabs>
          <w:tab w:val="left" w:pos="748"/>
          <w:tab w:val="left" w:pos="6171"/>
        </w:tabs>
        <w:spacing w:after="0"/>
        <w:ind w:left="360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ab/>
        <w:t>cena bez VAT:</w:t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</w:r>
      <w:r w:rsidR="00E557BB" w:rsidRPr="00985ED9">
        <w:rPr>
          <w:rFonts w:ascii="Tahoma" w:hAnsi="Tahoma" w:cs="Tahoma"/>
          <w:sz w:val="20"/>
          <w:szCs w:val="20"/>
        </w:rPr>
        <w:t xml:space="preserve">   </w:t>
      </w:r>
      <w:r w:rsidRPr="00985ED9">
        <w:rPr>
          <w:rFonts w:ascii="Tahoma" w:hAnsi="Tahoma" w:cs="Tahoma"/>
          <w:sz w:val="20"/>
          <w:szCs w:val="20"/>
        </w:rPr>
        <w:tab/>
      </w:r>
      <w:r w:rsidR="00E557BB" w:rsidRPr="00985ED9">
        <w:rPr>
          <w:rFonts w:ascii="Tahoma" w:hAnsi="Tahoma" w:cs="Tahoma"/>
          <w:sz w:val="20"/>
          <w:szCs w:val="20"/>
        </w:rPr>
        <w:t xml:space="preserve">           ..…………..</w:t>
      </w:r>
      <w:r w:rsidRPr="00985ED9">
        <w:rPr>
          <w:rFonts w:ascii="Tahoma" w:hAnsi="Tahoma" w:cs="Tahoma"/>
          <w:sz w:val="20"/>
          <w:szCs w:val="20"/>
        </w:rPr>
        <w:t xml:space="preserve">  zł </w:t>
      </w:r>
    </w:p>
    <w:p w14:paraId="23B483B7" w14:textId="77777777" w:rsidR="00CF56F6" w:rsidRPr="00985ED9" w:rsidRDefault="00CF56F6" w:rsidP="00985ED9">
      <w:pPr>
        <w:numPr>
          <w:ilvl w:val="12"/>
          <w:numId w:val="0"/>
        </w:numPr>
        <w:tabs>
          <w:tab w:val="left" w:pos="748"/>
          <w:tab w:val="left" w:pos="6171"/>
        </w:tabs>
        <w:spacing w:after="0"/>
        <w:ind w:left="360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ab/>
        <w:t xml:space="preserve">+ VAT w wysokości </w:t>
      </w:r>
      <w:r w:rsidR="00F14A77" w:rsidRPr="00985ED9">
        <w:rPr>
          <w:rFonts w:ascii="Tahoma" w:hAnsi="Tahoma" w:cs="Tahoma"/>
          <w:sz w:val="20"/>
          <w:szCs w:val="20"/>
        </w:rPr>
        <w:t>….</w:t>
      </w:r>
      <w:r w:rsidRPr="00985ED9">
        <w:rPr>
          <w:rFonts w:ascii="Tahoma" w:hAnsi="Tahoma" w:cs="Tahoma"/>
          <w:sz w:val="20"/>
          <w:szCs w:val="20"/>
        </w:rPr>
        <w:t>%, tj.:</w:t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  <w:t xml:space="preserve">           </w:t>
      </w:r>
      <w:r w:rsidR="00E557BB" w:rsidRPr="00985ED9">
        <w:rPr>
          <w:rFonts w:ascii="Tahoma" w:hAnsi="Tahoma" w:cs="Tahoma"/>
          <w:sz w:val="20"/>
          <w:szCs w:val="20"/>
        </w:rPr>
        <w:t>…………….</w:t>
      </w:r>
      <w:r w:rsidRPr="00985ED9">
        <w:rPr>
          <w:rFonts w:ascii="Tahoma" w:hAnsi="Tahoma" w:cs="Tahoma"/>
          <w:sz w:val="20"/>
          <w:szCs w:val="20"/>
        </w:rPr>
        <w:t xml:space="preserve">  zł</w:t>
      </w:r>
    </w:p>
    <w:p w14:paraId="5F2DB8D4" w14:textId="77777777" w:rsidR="00CF56F6" w:rsidRPr="00985ED9" w:rsidRDefault="00CF56F6" w:rsidP="00985ED9">
      <w:pPr>
        <w:numPr>
          <w:ilvl w:val="12"/>
          <w:numId w:val="0"/>
        </w:numPr>
        <w:tabs>
          <w:tab w:val="left" w:pos="748"/>
          <w:tab w:val="left" w:pos="6171"/>
          <w:tab w:val="left" w:pos="6358"/>
        </w:tabs>
        <w:spacing w:after="120"/>
        <w:ind w:left="357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ab/>
        <w:t xml:space="preserve">cena brutto:  </w:t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</w:r>
      <w:r w:rsidRPr="00985ED9">
        <w:rPr>
          <w:rFonts w:ascii="Tahoma" w:hAnsi="Tahoma" w:cs="Tahoma"/>
          <w:sz w:val="20"/>
          <w:szCs w:val="20"/>
        </w:rPr>
        <w:tab/>
        <w:t xml:space="preserve">          </w:t>
      </w:r>
      <w:r w:rsidR="00E557BB" w:rsidRPr="00985ED9">
        <w:rPr>
          <w:rFonts w:ascii="Tahoma" w:hAnsi="Tahoma" w:cs="Tahoma"/>
          <w:sz w:val="20"/>
          <w:szCs w:val="20"/>
        </w:rPr>
        <w:t xml:space="preserve"> .…………….</w:t>
      </w:r>
      <w:r w:rsidRPr="00985ED9">
        <w:rPr>
          <w:rFonts w:ascii="Tahoma" w:hAnsi="Tahoma" w:cs="Tahoma"/>
          <w:sz w:val="20"/>
          <w:szCs w:val="20"/>
        </w:rPr>
        <w:t xml:space="preserve"> zł </w:t>
      </w:r>
    </w:p>
    <w:p w14:paraId="78188371" w14:textId="36647A43" w:rsidR="00CF56F6" w:rsidRPr="00985ED9" w:rsidRDefault="00CF56F6" w:rsidP="00024118">
      <w:pPr>
        <w:numPr>
          <w:ilvl w:val="12"/>
          <w:numId w:val="0"/>
        </w:numPr>
        <w:spacing w:after="0"/>
        <w:ind w:left="357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 xml:space="preserve">słownie: </w:t>
      </w:r>
      <w:r w:rsidR="00436F39" w:rsidRPr="00985ED9">
        <w:rPr>
          <w:rFonts w:ascii="Tahoma" w:hAnsi="Tahoma" w:cs="Tahoma"/>
          <w:b/>
          <w:sz w:val="20"/>
          <w:szCs w:val="20"/>
        </w:rPr>
        <w:t>……………………………………</w:t>
      </w:r>
      <w:r w:rsidR="00985ED9">
        <w:rPr>
          <w:rFonts w:ascii="Tahoma" w:hAnsi="Tahoma" w:cs="Tahoma"/>
          <w:b/>
          <w:sz w:val="20"/>
          <w:szCs w:val="20"/>
        </w:rPr>
        <w:t>……………………………………………..</w:t>
      </w:r>
      <w:r w:rsidR="00436F39" w:rsidRPr="00985ED9">
        <w:rPr>
          <w:rFonts w:ascii="Tahoma" w:hAnsi="Tahoma" w:cs="Tahoma"/>
          <w:b/>
          <w:sz w:val="20"/>
          <w:szCs w:val="20"/>
        </w:rPr>
        <w:t>………………….</w:t>
      </w:r>
    </w:p>
    <w:p w14:paraId="5F776B81" w14:textId="77777777" w:rsidR="00CF56F6" w:rsidRPr="00985ED9" w:rsidRDefault="00CF56F6" w:rsidP="0027167E">
      <w:pPr>
        <w:spacing w:after="120"/>
        <w:ind w:left="142" w:firstLine="227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tym za:</w:t>
      </w:r>
    </w:p>
    <w:p w14:paraId="301E07AF" w14:textId="2E746EC9" w:rsidR="00CF56F6" w:rsidRPr="00985ED9" w:rsidRDefault="00024118" w:rsidP="0027167E">
      <w:pPr>
        <w:numPr>
          <w:ilvl w:val="0"/>
          <w:numId w:val="21"/>
        </w:numPr>
        <w:spacing w:before="60" w:after="60"/>
        <w:ind w:left="709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opracowanie koncepcji zagospodarowania terenu</w:t>
      </w:r>
      <w:r w:rsidR="00CF56F6" w:rsidRPr="00985ED9">
        <w:rPr>
          <w:rFonts w:ascii="Tahoma" w:hAnsi="Tahoma" w:cs="Tahoma"/>
          <w:sz w:val="20"/>
          <w:szCs w:val="20"/>
        </w:rPr>
        <w:t xml:space="preserve"> za cenę bez VAT</w:t>
      </w:r>
      <w:r w:rsidR="00CF56F6" w:rsidRPr="00985ED9">
        <w:rPr>
          <w:rFonts w:ascii="Tahoma" w:hAnsi="Tahoma" w:cs="Tahoma"/>
          <w:sz w:val="20"/>
          <w:szCs w:val="20"/>
        </w:rPr>
        <w:tab/>
      </w:r>
      <w:r w:rsidR="00985ED9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 w:rsidR="00436F39" w:rsidRPr="00985ED9">
        <w:rPr>
          <w:rFonts w:ascii="Tahoma" w:hAnsi="Tahoma" w:cs="Tahoma"/>
          <w:sz w:val="20"/>
          <w:szCs w:val="20"/>
        </w:rPr>
        <w:t>………………</w:t>
      </w:r>
      <w:r w:rsidR="00CF56F6" w:rsidRPr="00985ED9">
        <w:rPr>
          <w:rFonts w:ascii="Tahoma" w:hAnsi="Tahoma" w:cs="Tahoma"/>
          <w:sz w:val="20"/>
          <w:szCs w:val="20"/>
        </w:rPr>
        <w:t xml:space="preserve">  zł</w:t>
      </w:r>
      <w:r w:rsidR="00CF56F6" w:rsidRPr="00985ED9">
        <w:rPr>
          <w:rFonts w:ascii="Tahoma" w:hAnsi="Tahoma" w:cs="Tahoma"/>
          <w:sz w:val="20"/>
          <w:szCs w:val="20"/>
        </w:rPr>
        <w:tab/>
      </w:r>
    </w:p>
    <w:p w14:paraId="70D95A70" w14:textId="53765C56" w:rsidR="00CF56F6" w:rsidRPr="00024118" w:rsidRDefault="009065B2" w:rsidP="0027167E">
      <w:pPr>
        <w:numPr>
          <w:ilvl w:val="0"/>
          <w:numId w:val="21"/>
        </w:numPr>
        <w:spacing w:before="60" w:after="60"/>
        <w:ind w:left="709" w:hanging="284"/>
        <w:rPr>
          <w:rFonts w:ascii="Tahoma" w:hAnsi="Tahoma" w:cs="Tahoma"/>
          <w:sz w:val="20"/>
          <w:szCs w:val="20"/>
        </w:rPr>
      </w:pPr>
      <w:r w:rsidRPr="00024118">
        <w:rPr>
          <w:rFonts w:ascii="Tahoma" w:hAnsi="Tahoma" w:cs="Tahoma"/>
          <w:sz w:val="20"/>
          <w:szCs w:val="20"/>
        </w:rPr>
        <w:t>opracowanie</w:t>
      </w:r>
      <w:r w:rsidR="004E2BA0" w:rsidRPr="00024118">
        <w:rPr>
          <w:rFonts w:ascii="Tahoma" w:hAnsi="Tahoma" w:cs="Tahoma"/>
          <w:sz w:val="20"/>
          <w:szCs w:val="20"/>
        </w:rPr>
        <w:t xml:space="preserve"> </w:t>
      </w:r>
      <w:r w:rsidR="00024118">
        <w:rPr>
          <w:rFonts w:ascii="Tahoma" w:hAnsi="Tahoma" w:cs="Tahoma"/>
          <w:sz w:val="20"/>
          <w:szCs w:val="20"/>
        </w:rPr>
        <w:t xml:space="preserve">dokumentacji projektowo – kosztorysowej </w:t>
      </w:r>
      <w:r w:rsidR="00CF56F6" w:rsidRPr="00024118">
        <w:rPr>
          <w:rFonts w:ascii="Tahoma" w:hAnsi="Tahoma" w:cs="Tahoma"/>
          <w:sz w:val="20"/>
          <w:szCs w:val="20"/>
        </w:rPr>
        <w:t>za cenę bez VAT</w:t>
      </w:r>
      <w:r w:rsidR="00CF56F6" w:rsidRPr="00024118">
        <w:rPr>
          <w:rFonts w:ascii="Tahoma" w:hAnsi="Tahoma" w:cs="Tahoma"/>
          <w:sz w:val="20"/>
          <w:szCs w:val="20"/>
        </w:rPr>
        <w:tab/>
      </w:r>
      <w:r w:rsidR="00436F39" w:rsidRPr="00024118">
        <w:rPr>
          <w:rFonts w:ascii="Tahoma" w:hAnsi="Tahoma" w:cs="Tahoma"/>
          <w:sz w:val="20"/>
          <w:szCs w:val="20"/>
        </w:rPr>
        <w:t>………………</w:t>
      </w:r>
      <w:r w:rsidR="00CF56F6" w:rsidRPr="00024118">
        <w:rPr>
          <w:rFonts w:ascii="Tahoma" w:hAnsi="Tahoma" w:cs="Tahoma"/>
          <w:sz w:val="20"/>
          <w:szCs w:val="20"/>
        </w:rPr>
        <w:t xml:space="preserve">  zł</w:t>
      </w:r>
      <w:r w:rsidR="00CF56F6" w:rsidRPr="00024118">
        <w:rPr>
          <w:rFonts w:ascii="Tahoma" w:hAnsi="Tahoma" w:cs="Tahoma"/>
          <w:sz w:val="20"/>
          <w:szCs w:val="20"/>
        </w:rPr>
        <w:tab/>
      </w:r>
    </w:p>
    <w:p w14:paraId="63FC7A5E" w14:textId="4AC4D59B" w:rsidR="00CF56F6" w:rsidRPr="00024118" w:rsidRDefault="00CF56F6" w:rsidP="0027167E">
      <w:pPr>
        <w:pStyle w:val="Akapitzlist"/>
        <w:numPr>
          <w:ilvl w:val="0"/>
          <w:numId w:val="21"/>
        </w:numPr>
        <w:spacing w:before="60" w:after="60"/>
        <w:ind w:left="709" w:hanging="284"/>
        <w:contextualSpacing w:val="0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pełnienie nadzoru autorskiego obejmującego </w:t>
      </w:r>
      <w:r w:rsidR="00436F39" w:rsidRPr="00985ED9">
        <w:rPr>
          <w:rFonts w:ascii="Tahoma" w:hAnsi="Tahoma" w:cs="Tahoma"/>
          <w:sz w:val="20"/>
          <w:szCs w:val="20"/>
        </w:rPr>
        <w:t>3</w:t>
      </w:r>
      <w:r w:rsidRPr="00985ED9">
        <w:rPr>
          <w:rFonts w:ascii="Tahoma" w:hAnsi="Tahoma" w:cs="Tahoma"/>
          <w:sz w:val="20"/>
          <w:szCs w:val="20"/>
        </w:rPr>
        <w:t xml:space="preserve"> poby</w:t>
      </w:r>
      <w:r w:rsidR="00C0275D" w:rsidRPr="00985ED9">
        <w:rPr>
          <w:rFonts w:ascii="Tahoma" w:hAnsi="Tahoma" w:cs="Tahoma"/>
          <w:sz w:val="20"/>
          <w:szCs w:val="20"/>
        </w:rPr>
        <w:t>ty</w:t>
      </w:r>
      <w:r w:rsidRPr="00985ED9">
        <w:rPr>
          <w:rFonts w:ascii="Tahoma" w:hAnsi="Tahoma" w:cs="Tahoma"/>
          <w:sz w:val="20"/>
          <w:szCs w:val="20"/>
        </w:rPr>
        <w:t xml:space="preserve">, bez względu </w:t>
      </w:r>
      <w:r w:rsidRPr="00024118">
        <w:rPr>
          <w:rFonts w:ascii="Tahoma" w:hAnsi="Tahoma" w:cs="Tahoma"/>
          <w:sz w:val="20"/>
          <w:szCs w:val="20"/>
        </w:rPr>
        <w:t xml:space="preserve">na ilość osób w zespole, </w:t>
      </w:r>
      <w:r w:rsidR="00024118">
        <w:rPr>
          <w:rFonts w:ascii="Tahoma" w:hAnsi="Tahoma" w:cs="Tahoma"/>
          <w:sz w:val="20"/>
          <w:szCs w:val="20"/>
        </w:rPr>
        <w:br/>
      </w:r>
      <w:r w:rsidRPr="00024118">
        <w:rPr>
          <w:rFonts w:ascii="Tahoma" w:hAnsi="Tahoma" w:cs="Tahoma"/>
          <w:sz w:val="20"/>
          <w:szCs w:val="20"/>
        </w:rPr>
        <w:t xml:space="preserve">w oparciu o cenę 1 pobytu (tj.  </w:t>
      </w:r>
      <w:r w:rsidR="00436F39" w:rsidRPr="00024118">
        <w:rPr>
          <w:rFonts w:ascii="Tahoma" w:hAnsi="Tahoma" w:cs="Tahoma"/>
          <w:sz w:val="20"/>
          <w:szCs w:val="20"/>
        </w:rPr>
        <w:t>……..</w:t>
      </w:r>
      <w:r w:rsidRPr="00024118">
        <w:rPr>
          <w:rFonts w:ascii="Tahoma" w:hAnsi="Tahoma" w:cs="Tahoma"/>
          <w:sz w:val="20"/>
          <w:szCs w:val="20"/>
        </w:rPr>
        <w:t xml:space="preserve"> zł/pobyt)</w:t>
      </w:r>
      <w:r w:rsidR="00024118" w:rsidRPr="00024118">
        <w:rPr>
          <w:rFonts w:ascii="Tahoma" w:hAnsi="Tahoma" w:cs="Tahoma"/>
          <w:sz w:val="20"/>
          <w:szCs w:val="20"/>
        </w:rPr>
        <w:t xml:space="preserve"> </w:t>
      </w:r>
      <w:r w:rsidRPr="00024118">
        <w:rPr>
          <w:rFonts w:ascii="Tahoma" w:hAnsi="Tahoma" w:cs="Tahoma"/>
          <w:sz w:val="20"/>
          <w:szCs w:val="20"/>
        </w:rPr>
        <w:t>za cenę bez VAT</w:t>
      </w:r>
      <w:r w:rsidRPr="00024118">
        <w:rPr>
          <w:rFonts w:ascii="Tahoma" w:hAnsi="Tahoma" w:cs="Tahoma"/>
          <w:sz w:val="20"/>
          <w:szCs w:val="20"/>
        </w:rPr>
        <w:tab/>
      </w:r>
      <w:r w:rsidRPr="00024118">
        <w:rPr>
          <w:rFonts w:ascii="Tahoma" w:hAnsi="Tahoma" w:cs="Tahoma"/>
          <w:sz w:val="20"/>
          <w:szCs w:val="20"/>
        </w:rPr>
        <w:tab/>
      </w:r>
      <w:r w:rsidRPr="00024118">
        <w:rPr>
          <w:rFonts w:ascii="Tahoma" w:hAnsi="Tahoma" w:cs="Tahoma"/>
          <w:sz w:val="20"/>
          <w:szCs w:val="20"/>
        </w:rPr>
        <w:tab/>
      </w:r>
      <w:r w:rsidR="00024118">
        <w:rPr>
          <w:rFonts w:ascii="Tahoma" w:hAnsi="Tahoma" w:cs="Tahoma"/>
          <w:sz w:val="20"/>
          <w:szCs w:val="20"/>
        </w:rPr>
        <w:t xml:space="preserve"> </w:t>
      </w:r>
      <w:r w:rsidR="00985ED9" w:rsidRPr="00024118">
        <w:rPr>
          <w:rFonts w:ascii="Tahoma" w:hAnsi="Tahoma" w:cs="Tahoma"/>
          <w:sz w:val="20"/>
          <w:szCs w:val="20"/>
        </w:rPr>
        <w:t>………………  zł</w:t>
      </w:r>
      <w:r w:rsidR="00985ED9" w:rsidRPr="00024118">
        <w:rPr>
          <w:rFonts w:ascii="Tahoma" w:hAnsi="Tahoma" w:cs="Tahoma"/>
          <w:sz w:val="20"/>
          <w:szCs w:val="20"/>
        </w:rPr>
        <w:tab/>
      </w:r>
      <w:r w:rsidRPr="00024118">
        <w:rPr>
          <w:rFonts w:ascii="Tahoma" w:hAnsi="Tahoma" w:cs="Tahoma"/>
          <w:sz w:val="20"/>
          <w:szCs w:val="20"/>
        </w:rPr>
        <w:tab/>
        <w:t xml:space="preserve"> </w:t>
      </w:r>
    </w:p>
    <w:p w14:paraId="67EF5937" w14:textId="77777777" w:rsidR="00CF56F6" w:rsidRPr="00985ED9" w:rsidRDefault="00CF56F6" w:rsidP="00FA63A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lastRenderedPageBreak/>
        <w:t>Wartość umowy obejmuje wszystkie koszty i składniki związane z wykonaniem kompletnej dokumentacji projektowej wraz ze wszystkimi niezbędnymi oświadczeniami, pozwoleniami (w tym pozwoleniem na budowę), opiniami i uzgodnieniami oraz warunk</w:t>
      </w:r>
      <w:r w:rsidR="00ED4B79" w:rsidRPr="00985ED9">
        <w:rPr>
          <w:rFonts w:ascii="Tahoma" w:hAnsi="Tahoma" w:cs="Tahoma"/>
          <w:sz w:val="20"/>
          <w:szCs w:val="20"/>
        </w:rPr>
        <w:t>ami</w:t>
      </w:r>
      <w:r w:rsidRPr="00985ED9">
        <w:rPr>
          <w:rFonts w:ascii="Tahoma" w:hAnsi="Tahoma" w:cs="Tahoma"/>
          <w:sz w:val="20"/>
          <w:szCs w:val="20"/>
        </w:rPr>
        <w:t xml:space="preserve"> stawian</w:t>
      </w:r>
      <w:r w:rsidR="00ED4B79" w:rsidRPr="00985ED9">
        <w:rPr>
          <w:rFonts w:ascii="Tahoma" w:hAnsi="Tahoma" w:cs="Tahoma"/>
          <w:sz w:val="20"/>
          <w:szCs w:val="20"/>
        </w:rPr>
        <w:t>ymi</w:t>
      </w:r>
      <w:r w:rsidRPr="00985ED9">
        <w:rPr>
          <w:rFonts w:ascii="Tahoma" w:hAnsi="Tahoma" w:cs="Tahoma"/>
          <w:sz w:val="20"/>
          <w:szCs w:val="20"/>
        </w:rPr>
        <w:t xml:space="preserve"> przez Zamawiającego.</w:t>
      </w:r>
    </w:p>
    <w:p w14:paraId="643E707D" w14:textId="1E44A1CE" w:rsidR="00CF56F6" w:rsidRPr="00985ED9" w:rsidRDefault="00CF56F6" w:rsidP="00FA63A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Wartość umowy uwzględnia wszystkie koszty, w tym ryzyko Wykonawcy z tytułu oszacowania wszelkich kosztów związanych z realizacją zamówienia, a także oddziaływania innych czynników mających lub mogących mieć wpływ   na   koszty.   Niedoszacowanie,   pominięcie   oraz   brak   rozpoznania   przedmiotu   i   zakresu zamówienia nie może być podstawą do żądania zmiany wynagrodzenia ryczałtowego określonego w umowie zawartej pomiędzy Zamawiającym, </w:t>
      </w:r>
      <w:r w:rsidR="003B3056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 xml:space="preserve">a Wykonawcą. Wyceniając przedmiot zamówienia, Wykonawca winien odnieść się do warunków umownych oraz   warunków   przedstawionych   w   zapytaniu   ofertowym   w   celu   uzyskania   pełnych wskazówek, informacji, instrukcji. Cena winna pokrywać wszystkie wymogi kompletnego </w:t>
      </w:r>
      <w:r w:rsidR="003B3056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 xml:space="preserve">i należytego wykonania usługi niezależnie od tego, czy w dokumentach zamówienia są one opisane szczegółowo, czy nie. </w:t>
      </w:r>
    </w:p>
    <w:p w14:paraId="4A6E5FA0" w14:textId="77777777" w:rsidR="00CF56F6" w:rsidRPr="00985ED9" w:rsidRDefault="00CF56F6" w:rsidP="00D63965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Wartość umowy pokrywa wszelkie koszty wykonania usługi, jak również m.in. koszty: </w:t>
      </w:r>
    </w:p>
    <w:p w14:paraId="07574C67" w14:textId="77777777" w:rsidR="00CF56F6" w:rsidRPr="00985ED9" w:rsidRDefault="00CF56F6" w:rsidP="00D63965">
      <w:pPr>
        <w:numPr>
          <w:ilvl w:val="0"/>
          <w:numId w:val="25"/>
        </w:numPr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wypełnienia obowiązków wynikających z umowy i wszystkich innych zobowiązań i wymagań związanych z wykonaniem usługi, </w:t>
      </w:r>
    </w:p>
    <w:p w14:paraId="3B1AC5A3" w14:textId="77777777" w:rsidR="00CF56F6" w:rsidRPr="00985ED9" w:rsidRDefault="00CF56F6" w:rsidP="00D63965">
      <w:pPr>
        <w:numPr>
          <w:ilvl w:val="0"/>
          <w:numId w:val="25"/>
        </w:numPr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analiz laboratoryjnych, jeśli będą potrzebne, oraz wszelkie koszty z tym związane, </w:t>
      </w:r>
    </w:p>
    <w:p w14:paraId="0D1CDD3A" w14:textId="77777777" w:rsidR="00CF56F6" w:rsidRPr="00985ED9" w:rsidRDefault="00CF56F6" w:rsidP="00D63965">
      <w:pPr>
        <w:numPr>
          <w:ilvl w:val="0"/>
          <w:numId w:val="25"/>
        </w:numPr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koszty wykonania wszelkich wymaganych przepisami badań, sprawdzeń, pomiarów, w tym pomiarów geodezyjnych,</w:t>
      </w:r>
    </w:p>
    <w:p w14:paraId="275FB9D6" w14:textId="77777777" w:rsidR="00CF56F6" w:rsidRPr="00985ED9" w:rsidRDefault="00CF56F6" w:rsidP="00D63965">
      <w:pPr>
        <w:numPr>
          <w:ilvl w:val="0"/>
          <w:numId w:val="25"/>
        </w:numPr>
        <w:spacing w:after="60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koszty   związane   z   postępowaniami   administracyjnymi,   których   przeprowadzenie   będzie konieczne w toku realizacji przedmiotu umowy oraz koszty ogólne Wykonawcy, zysk, podatki. </w:t>
      </w:r>
    </w:p>
    <w:p w14:paraId="1E691053" w14:textId="77777777" w:rsidR="00CF56F6" w:rsidRPr="00985ED9" w:rsidRDefault="00CF56F6" w:rsidP="00985ED9">
      <w:pPr>
        <w:spacing w:after="120"/>
        <w:ind w:left="426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Koszty powyższe nie stanowią odrębnego wynagrodzenia Wykonawcy.</w:t>
      </w:r>
    </w:p>
    <w:p w14:paraId="3FA401DD" w14:textId="77777777" w:rsidR="00CF56F6" w:rsidRPr="00985ED9" w:rsidRDefault="00CF56F6" w:rsidP="003B305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Podstawą do zapłaty będą faktury VAT wystawione przez Wykonawcę przy czym:</w:t>
      </w:r>
    </w:p>
    <w:p w14:paraId="11E86097" w14:textId="3A22BBA0" w:rsidR="00CF56F6" w:rsidRPr="00985ED9" w:rsidRDefault="00CF56F6" w:rsidP="003B3056">
      <w:pPr>
        <w:numPr>
          <w:ilvl w:val="0"/>
          <w:numId w:val="2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 </w:t>
      </w:r>
      <w:r w:rsidR="00580F35">
        <w:rPr>
          <w:rFonts w:ascii="Tahoma" w:hAnsi="Tahoma" w:cs="Tahoma"/>
          <w:sz w:val="20"/>
          <w:szCs w:val="20"/>
        </w:rPr>
        <w:t>opracowanie koncepcji zagospodarowania terenu</w:t>
      </w:r>
      <w:r w:rsidR="00580F35">
        <w:rPr>
          <w:rFonts w:ascii="Tahoma" w:hAnsi="Tahoma" w:cs="Tahoma"/>
          <w:sz w:val="20"/>
          <w:szCs w:val="20"/>
        </w:rPr>
        <w:t>,</w:t>
      </w:r>
    </w:p>
    <w:p w14:paraId="1ACE4A83" w14:textId="66CEC390" w:rsidR="00CF56F6" w:rsidRPr="00985ED9" w:rsidRDefault="00CF56F6" w:rsidP="003B3056">
      <w:pPr>
        <w:numPr>
          <w:ilvl w:val="0"/>
          <w:numId w:val="20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 opracowanie </w:t>
      </w:r>
      <w:r w:rsidR="00580F35">
        <w:rPr>
          <w:rFonts w:ascii="Tahoma" w:hAnsi="Tahoma" w:cs="Tahoma"/>
          <w:sz w:val="20"/>
          <w:szCs w:val="20"/>
        </w:rPr>
        <w:t xml:space="preserve">dokumentacji projektowo - kosztorysowej </w:t>
      </w:r>
      <w:r w:rsidRPr="00985ED9">
        <w:rPr>
          <w:rFonts w:ascii="Tahoma" w:hAnsi="Tahoma" w:cs="Tahoma"/>
          <w:sz w:val="20"/>
          <w:szCs w:val="20"/>
        </w:rPr>
        <w:t xml:space="preserve">podstawą do fakturowania będzie obustronnie podpisany końcowy protokół zdawczo-odbiorczy i </w:t>
      </w:r>
      <w:r w:rsidR="00575EC1" w:rsidRPr="00985ED9">
        <w:rPr>
          <w:rFonts w:ascii="Tahoma" w:hAnsi="Tahoma" w:cs="Tahoma"/>
          <w:sz w:val="20"/>
          <w:szCs w:val="20"/>
        </w:rPr>
        <w:t xml:space="preserve">złożenie wniosku o </w:t>
      </w:r>
      <w:r w:rsidRPr="00985ED9">
        <w:rPr>
          <w:rFonts w:ascii="Tahoma" w:hAnsi="Tahoma" w:cs="Tahoma"/>
          <w:sz w:val="20"/>
          <w:szCs w:val="20"/>
        </w:rPr>
        <w:t>pozwoleni</w:t>
      </w:r>
      <w:r w:rsidR="00575EC1" w:rsidRPr="00985ED9">
        <w:rPr>
          <w:rFonts w:ascii="Tahoma" w:hAnsi="Tahoma" w:cs="Tahoma"/>
          <w:sz w:val="20"/>
          <w:szCs w:val="20"/>
        </w:rPr>
        <w:t>e</w:t>
      </w:r>
      <w:r w:rsidRPr="00985ED9">
        <w:rPr>
          <w:rFonts w:ascii="Tahoma" w:hAnsi="Tahoma" w:cs="Tahoma"/>
          <w:sz w:val="20"/>
          <w:szCs w:val="20"/>
        </w:rPr>
        <w:t xml:space="preserve"> </w:t>
      </w:r>
      <w:r w:rsidR="00580F35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>na budowę</w:t>
      </w:r>
      <w:r w:rsidR="00580F35">
        <w:rPr>
          <w:rFonts w:ascii="Tahoma" w:hAnsi="Tahoma" w:cs="Tahoma"/>
          <w:sz w:val="20"/>
          <w:szCs w:val="20"/>
        </w:rPr>
        <w:t xml:space="preserve"> lub złożenie wniosku zgłoszenia robót i uzyskanie zaświadczenia organu o braku sprzeciwu na to zgłoszenie.</w:t>
      </w:r>
    </w:p>
    <w:p w14:paraId="770D4C44" w14:textId="77777777" w:rsidR="00CF56F6" w:rsidRPr="00985ED9" w:rsidRDefault="00CF56F6" w:rsidP="003B3056">
      <w:pPr>
        <w:numPr>
          <w:ilvl w:val="0"/>
          <w:numId w:val="20"/>
        </w:numPr>
        <w:spacing w:after="120"/>
        <w:ind w:left="709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podstawę do fakturowania nadzoru autorskiego stanowić będzie faktyczna ilość pobytów określona przez:</w:t>
      </w:r>
    </w:p>
    <w:p w14:paraId="5433D43F" w14:textId="5597BC96" w:rsidR="00CF56F6" w:rsidRPr="00985ED9" w:rsidRDefault="00CF56F6" w:rsidP="003B3056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zaświadczenie pobytu na budowie lub naradzie koordynacyjnej, potwierdzone </w:t>
      </w:r>
      <w:r w:rsidR="003B3056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>przez Zamawiającego,</w:t>
      </w:r>
    </w:p>
    <w:p w14:paraId="6362655A" w14:textId="392AB456" w:rsidR="00CF56F6" w:rsidRPr="00985ED9" w:rsidRDefault="00CF56F6" w:rsidP="003B3056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wpis do dziennika budowy o pobycie dokonanym po wezwaniu na budowę </w:t>
      </w:r>
      <w:r w:rsidR="003B3056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>przez Zamawiającego,</w:t>
      </w:r>
    </w:p>
    <w:p w14:paraId="50D7202F" w14:textId="77777777" w:rsidR="00CF56F6" w:rsidRPr="00985ED9" w:rsidRDefault="00CF56F6" w:rsidP="003B3056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prace projektowe wykonane w ramach nadzoru autorskiego, rozliczone na podstawie faktycznej ilości roboczogodzin, </w:t>
      </w:r>
    </w:p>
    <w:p w14:paraId="13EEB279" w14:textId="2C8A4623" w:rsidR="00CF56F6" w:rsidRPr="003B3056" w:rsidRDefault="00CF56F6" w:rsidP="003B305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Faktury płatne będą w ciągu </w:t>
      </w:r>
      <w:r w:rsidRPr="00985ED9">
        <w:rPr>
          <w:rFonts w:ascii="Tahoma" w:hAnsi="Tahoma" w:cs="Tahoma"/>
          <w:b/>
          <w:sz w:val="20"/>
          <w:szCs w:val="20"/>
        </w:rPr>
        <w:t>30 dni</w:t>
      </w:r>
      <w:r w:rsidRPr="00985ED9">
        <w:rPr>
          <w:rFonts w:ascii="Tahoma" w:hAnsi="Tahoma" w:cs="Tahoma"/>
          <w:sz w:val="20"/>
          <w:szCs w:val="20"/>
        </w:rPr>
        <w:t xml:space="preserve"> od daty wpływu faktury wraz z dokumentami rozliczeniowymi </w:t>
      </w:r>
      <w:r w:rsidRPr="00985ED9">
        <w:rPr>
          <w:rFonts w:ascii="Tahoma" w:hAnsi="Tahoma" w:cs="Tahoma"/>
          <w:sz w:val="20"/>
          <w:szCs w:val="20"/>
        </w:rPr>
        <w:br/>
        <w:t>do Zamawiającego.</w:t>
      </w:r>
    </w:p>
    <w:p w14:paraId="363E5CF2" w14:textId="368D01A3" w:rsidR="00CF56F6" w:rsidRPr="003B3056" w:rsidRDefault="00CF56F6" w:rsidP="003B3056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Wynagrodzenie Wykonawcy będzie płatne przelewem z konta Zamawiającego. </w:t>
      </w:r>
    </w:p>
    <w:p w14:paraId="1180870F" w14:textId="3053E65D" w:rsidR="00CF56F6" w:rsidRPr="00985ED9" w:rsidRDefault="00CF56F6" w:rsidP="00580F35">
      <w:pPr>
        <w:spacing w:before="200"/>
        <w:jc w:val="center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7</w:t>
      </w:r>
    </w:p>
    <w:p w14:paraId="0ACA0772" w14:textId="77777777" w:rsidR="00CF56F6" w:rsidRPr="00985ED9" w:rsidRDefault="00CF56F6" w:rsidP="00985ED9">
      <w:pPr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1. Zamawiający w oparciu o postanowienia niniejszej umowy nabywa autorskie prawa majątkowe  </w:t>
      </w:r>
      <w:r w:rsidR="00436F39" w:rsidRPr="00985ED9">
        <w:rPr>
          <w:rFonts w:ascii="Tahoma" w:hAnsi="Tahoma" w:cs="Tahoma"/>
          <w:sz w:val="20"/>
          <w:szCs w:val="20"/>
        </w:rPr>
        <w:br/>
      </w:r>
      <w:r w:rsidRPr="00985ED9">
        <w:rPr>
          <w:rFonts w:ascii="Tahoma" w:hAnsi="Tahoma" w:cs="Tahoma"/>
          <w:sz w:val="20"/>
          <w:szCs w:val="20"/>
        </w:rPr>
        <w:t xml:space="preserve">do przedmiotu umowy i uprawniony jest do wielokrotnego ich wykorzystywania na polach eksploatacji określonych w ustawie z dnia 4 lutego 1994 r. o prawie autorskim i prawach pokrewnych, wraz z przeniesieniem zależnego prawa autorskiego do utworu, w ramach wynagrodzenia określonego w § 6. </w:t>
      </w:r>
    </w:p>
    <w:p w14:paraId="038C4E59" w14:textId="77777777" w:rsidR="00CF56F6" w:rsidRPr="00985ED9" w:rsidRDefault="00CF56F6" w:rsidP="00FA63A6">
      <w:p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lastRenderedPageBreak/>
        <w:t xml:space="preserve">2. Wykonawca przenosi na Zamawiającego całość majątkowych praw autorskich do przedmiotu umowy, </w:t>
      </w:r>
      <w:r w:rsidRPr="00985ED9">
        <w:rPr>
          <w:rFonts w:ascii="Tahoma" w:hAnsi="Tahoma" w:cs="Tahoma"/>
          <w:sz w:val="20"/>
          <w:szCs w:val="20"/>
        </w:rPr>
        <w:br/>
        <w:t>o którym mowa w § 1 ust. 1, zwanego dalej dziełem, bez dodatkowych opłat. Przeniesienie autorskich praw majątkowych obejmuje następujące pola eksploatacji:</w:t>
      </w:r>
    </w:p>
    <w:p w14:paraId="38A66D12" w14:textId="77777777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 zakresie korzystania z przedmiotu umowy w całości lub części, w celu realizacji osobiście </w:t>
      </w:r>
      <w:r w:rsidRPr="00985ED9">
        <w:rPr>
          <w:rFonts w:ascii="Tahoma" w:hAnsi="Tahoma" w:cs="Tahoma"/>
          <w:sz w:val="20"/>
          <w:szCs w:val="20"/>
        </w:rPr>
        <w:br/>
        <w:t>lub za pośrednictwem osób trzecich, innych opracowań materiałów,</w:t>
      </w:r>
    </w:p>
    <w:p w14:paraId="63B322FB" w14:textId="1E8C2677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zakresie utrwalania i zwielokrotnienia każdego dzieła – prawo do wytwarzania dowolną techniką egzemplarzy, w tym techniką drukarską, reprograficzną, zapisu magnetycznego oraz techniką cyfrową,</w:t>
      </w:r>
    </w:p>
    <w:p w14:paraId="6A51D00C" w14:textId="77777777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zakresie obrotu oryginałem albo egzemplarzami dzieła – prawo do wprowadzania do obrotu, użyczenia lub najmu oryginału albo egzemplarzy dzieła i jego części,</w:t>
      </w:r>
    </w:p>
    <w:p w14:paraId="5FA74688" w14:textId="4B2B3390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 zakresie rozpowszechniania utworu – udostępnianie dzieła oraz tworzenie na podstawie dzieła nowych opracowań, prawo do trwałego lub czasowego zwielokrotnienia dzieła w całości lub </w:t>
      </w:r>
      <w:r w:rsidR="004B08C5">
        <w:rPr>
          <w:rFonts w:ascii="Tahoma" w:hAnsi="Tahoma" w:cs="Tahoma"/>
          <w:sz w:val="20"/>
          <w:szCs w:val="20"/>
        </w:rPr>
        <w:t xml:space="preserve"> </w:t>
      </w:r>
      <w:r w:rsidRPr="00985ED9">
        <w:rPr>
          <w:rFonts w:ascii="Tahoma" w:hAnsi="Tahoma" w:cs="Tahoma"/>
          <w:sz w:val="20"/>
          <w:szCs w:val="20"/>
        </w:rPr>
        <w:t>w części, jakimikolwiek środkami i w jakiejkolwiek formie,</w:t>
      </w:r>
    </w:p>
    <w:p w14:paraId="2F49B802" w14:textId="5366057D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prawo do tłumaczenia, przystosowywania, dokonywania wszelkich zmian, adaptacji, poprawek, przeróbek, zmian formatu, skrótów i opracowań dzieła, w tym zmiany układu lub jakichkolwiek innych zmian, w szczególności zmiany rozmieszczenia i wielkości poszczególnych elementów graficznych składających się na dzieło, a także wykorzystywania opracowań w postaci przeróbek, i/lub fragmentyzacji nawet wówczas, gdyby efektem tych działań miałaby być zmiana indywidualnego charakteru dzieła,</w:t>
      </w:r>
    </w:p>
    <w:p w14:paraId="3A24EE15" w14:textId="77777777" w:rsidR="00CF56F6" w:rsidRPr="00985ED9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wprowadzenia i przechowywania w bazie danych komputera, wprowadzenie i przechowywanie </w:t>
      </w:r>
      <w:r w:rsidRPr="00985ED9">
        <w:rPr>
          <w:rFonts w:ascii="Tahoma" w:hAnsi="Tahoma" w:cs="Tahoma"/>
          <w:sz w:val="20"/>
          <w:szCs w:val="20"/>
        </w:rPr>
        <w:br/>
        <w:t>w sieci komputerowej,</w:t>
      </w:r>
    </w:p>
    <w:p w14:paraId="4B7D79C6" w14:textId="7F304FC3" w:rsidR="00622073" w:rsidRPr="004B08C5" w:rsidRDefault="00CF56F6" w:rsidP="004B08C5">
      <w:pPr>
        <w:pStyle w:val="Akapitzlist"/>
        <w:numPr>
          <w:ilvl w:val="1"/>
          <w:numId w:val="13"/>
        </w:numPr>
        <w:spacing w:after="120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wypożyczania egzemplarzy całości lub części dzieła.</w:t>
      </w:r>
    </w:p>
    <w:p w14:paraId="27B58FD3" w14:textId="77777777" w:rsidR="00622073" w:rsidRPr="00985ED9" w:rsidRDefault="00CF56F6" w:rsidP="004B08C5">
      <w:pPr>
        <w:pStyle w:val="Akapitzlist"/>
        <w:numPr>
          <w:ilvl w:val="0"/>
          <w:numId w:val="18"/>
        </w:numPr>
        <w:spacing w:before="60" w:after="60"/>
        <w:ind w:left="28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Przeniesienie praw autorskich następuje w dniu podpisania protokołu odbioru przedmiotu umowy.</w:t>
      </w:r>
    </w:p>
    <w:p w14:paraId="7C3A9DD3" w14:textId="69688C6D" w:rsidR="0019084F" w:rsidRPr="004B08C5" w:rsidRDefault="00CF56F6" w:rsidP="004B08C5">
      <w:pPr>
        <w:pStyle w:val="Akapitzlist"/>
        <w:numPr>
          <w:ilvl w:val="0"/>
          <w:numId w:val="18"/>
        </w:numPr>
        <w:spacing w:before="60" w:after="60"/>
        <w:ind w:left="283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Zamawiający ma prawo do swobodnego dysponowania nabytymi majątkowymi prawami autorskimi, </w:t>
      </w:r>
      <w:r w:rsidRPr="00985ED9">
        <w:rPr>
          <w:rFonts w:ascii="Tahoma" w:hAnsi="Tahoma" w:cs="Tahoma"/>
          <w:sz w:val="20"/>
          <w:szCs w:val="20"/>
        </w:rPr>
        <w:br/>
        <w:t xml:space="preserve">w tym przeniesienia ich na inny podmiot, bez jakichkolwiek dodatkowych opłat, wynagrodzeń </w:t>
      </w:r>
      <w:r w:rsidRPr="00985ED9">
        <w:rPr>
          <w:rFonts w:ascii="Tahoma" w:hAnsi="Tahoma" w:cs="Tahoma"/>
          <w:sz w:val="20"/>
          <w:szCs w:val="20"/>
        </w:rPr>
        <w:br/>
        <w:t>na rzecz Wykonawcy zarówno na terenie kraju, jak i poza jego granicami. Wykonawca zrzeka się dochodzenia swoich majątkowych praw autorskich objętych niniejszą umową.</w:t>
      </w:r>
    </w:p>
    <w:p w14:paraId="6FC59293" w14:textId="77777777" w:rsidR="00CF56F6" w:rsidRPr="00985ED9" w:rsidRDefault="00CF56F6" w:rsidP="004B08C5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Wykonawca oświadcza, że korzystanie przez Zamawiającego z autorskich praw do dzieła,</w:t>
      </w:r>
      <w:r w:rsidRPr="00985ED9">
        <w:rPr>
          <w:rFonts w:ascii="Tahoma" w:hAnsi="Tahoma" w:cs="Tahoma"/>
          <w:sz w:val="20"/>
          <w:szCs w:val="20"/>
        </w:rPr>
        <w:br/>
        <w:t xml:space="preserve">w szczególności we wskazanym wyżej zakresie, nie będzie stanowiło naruszenia jakichkolwiek praw osób trzecich, w szczególności praw autorskich i nie będą z tego tytułu podnoszone jakiekolwiek roszczenia wobec Zamawiającego, ani w stosunku do  działających na jego rzecz i w jego imieniu osób trzecich, w tym w szczególności wykorzystanie dzieła w sposób wskazany w niniejszym paragrafie </w:t>
      </w:r>
      <w:r w:rsidRPr="00985ED9">
        <w:rPr>
          <w:rFonts w:ascii="Tahoma" w:hAnsi="Tahoma" w:cs="Tahoma"/>
          <w:sz w:val="20"/>
          <w:szCs w:val="20"/>
        </w:rPr>
        <w:br/>
        <w:t>nie narusza prawa do nienaruszalności formy i treści dzieła oraz jego rzetelnego wykorzystania.</w:t>
      </w:r>
    </w:p>
    <w:p w14:paraId="0994F30A" w14:textId="77777777" w:rsidR="00CF56F6" w:rsidRPr="00985ED9" w:rsidRDefault="00CF56F6" w:rsidP="004B08C5">
      <w:pPr>
        <w:pStyle w:val="Tekstpodstawowy21"/>
        <w:spacing w:before="200" w:after="200" w:line="276" w:lineRule="auto"/>
        <w:jc w:val="center"/>
        <w:rPr>
          <w:rFonts w:ascii="Tahoma" w:hAnsi="Tahoma" w:cs="Tahoma"/>
          <w:b/>
        </w:rPr>
      </w:pPr>
      <w:r w:rsidRPr="00985ED9">
        <w:rPr>
          <w:rFonts w:ascii="Tahoma" w:hAnsi="Tahoma" w:cs="Tahoma"/>
          <w:b/>
        </w:rPr>
        <w:t>§ 8</w:t>
      </w:r>
    </w:p>
    <w:p w14:paraId="323C6DD2" w14:textId="77777777" w:rsidR="00CF56F6" w:rsidRPr="00985ED9" w:rsidRDefault="00CF56F6" w:rsidP="004B08C5">
      <w:pPr>
        <w:numPr>
          <w:ilvl w:val="0"/>
          <w:numId w:val="5"/>
        </w:numPr>
        <w:tabs>
          <w:tab w:val="clear" w:pos="54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Jeżeli w trakcie realizacji przedmiotu umowy nastąpi wzrost zakresu rzeczowego prac o wielkość </w:t>
      </w:r>
      <w:r w:rsidRPr="00985ED9">
        <w:rPr>
          <w:rFonts w:ascii="Tahoma" w:hAnsi="Tahoma" w:cs="Tahoma"/>
          <w:sz w:val="20"/>
          <w:szCs w:val="20"/>
        </w:rPr>
        <w:br/>
        <w:t>do 50% aktualnego zamówienia, prace te zostaną wykonane na podstawie dodatkowego zamówienia.</w:t>
      </w:r>
    </w:p>
    <w:p w14:paraId="63D9B1CC" w14:textId="2A26AEC8" w:rsidR="00024118" w:rsidRPr="00024118" w:rsidRDefault="00CF56F6" w:rsidP="0027167E">
      <w:pPr>
        <w:numPr>
          <w:ilvl w:val="0"/>
          <w:numId w:val="5"/>
        </w:numPr>
        <w:tabs>
          <w:tab w:val="clear" w:pos="540"/>
        </w:tabs>
        <w:spacing w:after="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Zamawiający udzieli zamówienia dodatkowego z wolnej ręki na prace, których wykonanie stało się konieczne na skutek sytuacji, których nie można było wcześniej przewidzieć. </w:t>
      </w:r>
    </w:p>
    <w:p w14:paraId="68F21CE4" w14:textId="46AC8791" w:rsidR="00CF56F6" w:rsidRPr="00985ED9" w:rsidRDefault="00CF56F6" w:rsidP="0027167E">
      <w:p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9</w:t>
      </w:r>
    </w:p>
    <w:p w14:paraId="2B4B4B0B" w14:textId="77777777" w:rsidR="00CF56F6" w:rsidRPr="00985ED9" w:rsidRDefault="00CF56F6" w:rsidP="00985ED9">
      <w:pPr>
        <w:pStyle w:val="Tekstpodstawowy"/>
        <w:spacing w:after="120" w:line="276" w:lineRule="auto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>Strony ustalają odpowiedzialność za niewykonanie lub nienależyte wykonanie umowy w formie kar umownych w następujących wypadkach i wysokościach:</w:t>
      </w:r>
    </w:p>
    <w:p w14:paraId="028AB446" w14:textId="77777777" w:rsidR="00CF56F6" w:rsidRPr="00985ED9" w:rsidRDefault="00CF56F6" w:rsidP="004B08C5">
      <w:pPr>
        <w:numPr>
          <w:ilvl w:val="0"/>
          <w:numId w:val="6"/>
        </w:numPr>
        <w:tabs>
          <w:tab w:val="num" w:pos="360"/>
        </w:tabs>
        <w:spacing w:before="60"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Wykonawca zapłaci Zamawiającemu kary umowne za:</w:t>
      </w:r>
    </w:p>
    <w:p w14:paraId="1E329BA7" w14:textId="77777777" w:rsidR="00CF56F6" w:rsidRPr="00985ED9" w:rsidRDefault="00CF56F6" w:rsidP="004B08C5">
      <w:pPr>
        <w:pStyle w:val="Akapitzlist"/>
        <w:numPr>
          <w:ilvl w:val="0"/>
          <w:numId w:val="12"/>
        </w:numPr>
        <w:tabs>
          <w:tab w:val="left" w:pos="720"/>
        </w:tabs>
        <w:spacing w:before="60" w:after="6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zwłokę w wykonaniu przedmiotu umowy w wysokości 1</w:t>
      </w:r>
      <w:r w:rsidRPr="00985ED9">
        <w:rPr>
          <w:rFonts w:ascii="Tahoma" w:hAnsi="Tahoma" w:cs="Tahoma"/>
          <w:bCs/>
          <w:sz w:val="20"/>
          <w:szCs w:val="20"/>
        </w:rPr>
        <w:t>%</w:t>
      </w:r>
      <w:r w:rsidRPr="00985ED9">
        <w:rPr>
          <w:rFonts w:ascii="Tahoma" w:hAnsi="Tahoma" w:cs="Tahoma"/>
          <w:sz w:val="20"/>
          <w:szCs w:val="20"/>
        </w:rPr>
        <w:t xml:space="preserve"> całkowitego wynagrodzenia brutto określonego w § 6 ust. 1 umowy za każdy dzień zwłoki, licząc od umownego terminu jej wykonania;</w:t>
      </w:r>
    </w:p>
    <w:p w14:paraId="168A0E52" w14:textId="77777777" w:rsidR="00CF56F6" w:rsidRPr="00985ED9" w:rsidRDefault="00CF56F6" w:rsidP="004B08C5">
      <w:pPr>
        <w:pStyle w:val="Akapitzlist"/>
        <w:numPr>
          <w:ilvl w:val="0"/>
          <w:numId w:val="12"/>
        </w:numPr>
        <w:tabs>
          <w:tab w:val="left" w:pos="720"/>
        </w:tabs>
        <w:spacing w:before="60" w:after="6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zwłokę w usunięciu wad w dokumentacji projektowo-kosztorysowej w wysokości 1% całkowitego wynagrodzenia brutto określonego w § 6 ust. 1 umowy za każdy dzień zwłoki liczony od dnia wyznaczonego na usunięcie wad;</w:t>
      </w:r>
    </w:p>
    <w:p w14:paraId="49541031" w14:textId="77777777" w:rsidR="00CF56F6" w:rsidRPr="00985ED9" w:rsidRDefault="00CF56F6" w:rsidP="004B08C5">
      <w:pPr>
        <w:pStyle w:val="Akapitzlist"/>
        <w:numPr>
          <w:ilvl w:val="0"/>
          <w:numId w:val="12"/>
        </w:numPr>
        <w:tabs>
          <w:tab w:val="left" w:pos="720"/>
        </w:tabs>
        <w:spacing w:before="60" w:after="60"/>
        <w:ind w:left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lastRenderedPageBreak/>
        <w:t>odstąpienie od umowy z przyczyn leżących po stronie Wykonawcy w wysokości 20</w:t>
      </w:r>
      <w:r w:rsidRPr="00985ED9">
        <w:rPr>
          <w:rFonts w:ascii="Tahoma" w:hAnsi="Tahoma" w:cs="Tahoma"/>
          <w:bCs/>
          <w:sz w:val="20"/>
          <w:szCs w:val="20"/>
        </w:rPr>
        <w:t>%</w:t>
      </w:r>
      <w:r w:rsidRPr="00985ED9">
        <w:rPr>
          <w:rFonts w:ascii="Tahoma" w:hAnsi="Tahoma" w:cs="Tahoma"/>
          <w:sz w:val="20"/>
          <w:szCs w:val="20"/>
        </w:rPr>
        <w:t xml:space="preserve"> całkowitego wynagrodzenia brutto określonego w § 6 ust. 1 umowy;</w:t>
      </w:r>
    </w:p>
    <w:p w14:paraId="38FE0EAE" w14:textId="77777777" w:rsidR="00CF56F6" w:rsidRPr="00985ED9" w:rsidRDefault="00CF56F6" w:rsidP="004B08C5">
      <w:pPr>
        <w:pStyle w:val="Akapitzlist"/>
        <w:numPr>
          <w:ilvl w:val="0"/>
          <w:numId w:val="12"/>
        </w:numPr>
        <w:tabs>
          <w:tab w:val="left" w:pos="720"/>
        </w:tabs>
        <w:spacing w:before="60" w:after="6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zwłokę w usunięciu wad w dokumentacji projektowo-kosztorysowej w przypadku określonym </w:t>
      </w:r>
      <w:r w:rsidRPr="00985ED9">
        <w:rPr>
          <w:rFonts w:ascii="Tahoma" w:hAnsi="Tahoma" w:cs="Tahoma"/>
          <w:sz w:val="20"/>
          <w:szCs w:val="20"/>
        </w:rPr>
        <w:br/>
        <w:t xml:space="preserve">w § 5 ust. 12, w wysokości 2% ustalonego całkowitego wynagrodzenia brutto określonego </w:t>
      </w:r>
      <w:r w:rsidRPr="00985ED9">
        <w:rPr>
          <w:rFonts w:ascii="Tahoma" w:hAnsi="Tahoma" w:cs="Tahoma"/>
          <w:sz w:val="20"/>
          <w:szCs w:val="20"/>
        </w:rPr>
        <w:br/>
        <w:t>w § 6 ust. 1 umowy, licząc od dnia wyznaczonego na usunięcie wad.</w:t>
      </w:r>
    </w:p>
    <w:p w14:paraId="0585EBC0" w14:textId="77777777" w:rsidR="00CF56F6" w:rsidRPr="00985ED9" w:rsidRDefault="00CF56F6" w:rsidP="00812FCE">
      <w:pPr>
        <w:pStyle w:val="Akapitzlist"/>
        <w:numPr>
          <w:ilvl w:val="0"/>
          <w:numId w:val="6"/>
        </w:numPr>
        <w:tabs>
          <w:tab w:val="clear" w:pos="2340"/>
        </w:tabs>
        <w:spacing w:after="6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razie zwłoki w zapłacie swoich należności strony mogą domagać się zapłaty odsetek ustawowych za czas zwłoki.</w:t>
      </w:r>
    </w:p>
    <w:p w14:paraId="7DB1E39D" w14:textId="77777777" w:rsidR="00CF56F6" w:rsidRPr="00985ED9" w:rsidRDefault="00CF56F6" w:rsidP="00812FCE">
      <w:pPr>
        <w:pStyle w:val="Akapitzlist"/>
        <w:numPr>
          <w:ilvl w:val="0"/>
          <w:numId w:val="6"/>
        </w:numPr>
        <w:tabs>
          <w:tab w:val="clear" w:pos="2340"/>
        </w:tabs>
        <w:spacing w:after="6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Jeżeli kary umowne nie pokrywają strat poniesionych przez Zamawiającego, może on dochodzić odszkodowania w pełnej wysokości.</w:t>
      </w:r>
    </w:p>
    <w:p w14:paraId="2C75E716" w14:textId="77777777" w:rsidR="00CF56F6" w:rsidRPr="00985ED9" w:rsidRDefault="00CF56F6" w:rsidP="00812FCE">
      <w:pPr>
        <w:pStyle w:val="Akapitzlist"/>
        <w:numPr>
          <w:ilvl w:val="0"/>
          <w:numId w:val="6"/>
        </w:numPr>
        <w:tabs>
          <w:tab w:val="clear" w:pos="2340"/>
        </w:tabs>
        <w:spacing w:after="0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Zasady ustalania odszkodowania za niewykonanie lub nienależyte wykonanie umowy strony opierać będą o przepisy Kodeksu cywilnego.</w:t>
      </w:r>
    </w:p>
    <w:p w14:paraId="422F03F2" w14:textId="77777777" w:rsidR="00CF56F6" w:rsidRPr="00985ED9" w:rsidRDefault="00CF56F6" w:rsidP="00812FCE">
      <w:p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10</w:t>
      </w:r>
    </w:p>
    <w:p w14:paraId="20B7234C" w14:textId="77777777" w:rsidR="00CF56F6" w:rsidRPr="00985ED9" w:rsidRDefault="00CF56F6" w:rsidP="00985ED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Zamawiającemu przysługuje prawo odstąpienia od umowy lub jej niezrealizowanej części w następujących przypadkach:</w:t>
      </w:r>
    </w:p>
    <w:p w14:paraId="2CD1DFEB" w14:textId="77777777" w:rsidR="00CF56F6" w:rsidRPr="00985ED9" w:rsidRDefault="00CF56F6" w:rsidP="00812FCE">
      <w:pPr>
        <w:numPr>
          <w:ilvl w:val="0"/>
          <w:numId w:val="22"/>
        </w:numPr>
        <w:tabs>
          <w:tab w:val="left" w:pos="426"/>
        </w:tabs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Wykonawca opóźnia się z wykonaniem dzieła i pomimo wezwania ze wskazaniem terminu      wykonania nie wykonał dzieła w dodatkowo wyznaczonym terminie,</w:t>
      </w:r>
    </w:p>
    <w:p w14:paraId="0A8814E3" w14:textId="77777777" w:rsidR="00CF56F6" w:rsidRPr="00985ED9" w:rsidRDefault="00CF56F6" w:rsidP="00812FCE">
      <w:pPr>
        <w:numPr>
          <w:ilvl w:val="0"/>
          <w:numId w:val="22"/>
        </w:numPr>
        <w:tabs>
          <w:tab w:val="left" w:pos="426"/>
        </w:tabs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Wykonawca nie zachował właściwej jakości opracowania bądź wykonał projekt w sposób    niestaranny, </w:t>
      </w:r>
    </w:p>
    <w:p w14:paraId="145C024B" w14:textId="4CDEAD20" w:rsidR="00CF56F6" w:rsidRPr="00812FCE" w:rsidRDefault="00CF56F6" w:rsidP="00812FCE">
      <w:pPr>
        <w:numPr>
          <w:ilvl w:val="0"/>
          <w:numId w:val="22"/>
        </w:numPr>
        <w:tabs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razie wystąpienia istotnej okoliczności powodującej, że wykonanie umowy nie leży w interesie   publicznym, czego nie można było przewidzieć w chwili zawarcia umowy.</w:t>
      </w:r>
    </w:p>
    <w:p w14:paraId="28D0A27B" w14:textId="77777777" w:rsidR="00CF56F6" w:rsidRPr="00985ED9" w:rsidRDefault="00CF56F6" w:rsidP="00812FCE">
      <w:p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11</w:t>
      </w:r>
    </w:p>
    <w:p w14:paraId="66F61B1A" w14:textId="77777777" w:rsidR="00CF56F6" w:rsidRPr="00985ED9" w:rsidRDefault="00CF56F6" w:rsidP="00812FCE">
      <w:pPr>
        <w:numPr>
          <w:ilvl w:val="0"/>
          <w:numId w:val="7"/>
        </w:num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Odstąpienie od umowy wymaga formy pisemnej pod rygorem nieważności. Strona odstępująca zobowiązana jest podać pisemne uzasadnienie swojej decyzji.</w:t>
      </w:r>
    </w:p>
    <w:p w14:paraId="19E39425" w14:textId="6FDAD27C" w:rsidR="00101402" w:rsidRPr="00812FCE" w:rsidRDefault="00CF56F6" w:rsidP="008821EC">
      <w:pPr>
        <w:numPr>
          <w:ilvl w:val="0"/>
          <w:numId w:val="7"/>
        </w:numPr>
        <w:tabs>
          <w:tab w:val="num" w:pos="360"/>
        </w:tabs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Wnioski o wszelkie zmiany i uzupełnienia do umowy będą składane w terminie umożliwiającym przeprowadzenie procedury zatwierdzającej zmiany umowy, lecz nie później niż 7 dni przed upływem terminu zakończenia umowy.</w:t>
      </w:r>
    </w:p>
    <w:p w14:paraId="4AB71E91" w14:textId="77777777" w:rsidR="00CF56F6" w:rsidRPr="00985ED9" w:rsidRDefault="00CF56F6" w:rsidP="008821EC">
      <w:pPr>
        <w:spacing w:before="200"/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12</w:t>
      </w:r>
    </w:p>
    <w:p w14:paraId="6E1C7352" w14:textId="77777777" w:rsidR="00CF56F6" w:rsidRPr="00985ED9" w:rsidRDefault="00CF56F6" w:rsidP="008821EC">
      <w:pPr>
        <w:numPr>
          <w:ilvl w:val="0"/>
          <w:numId w:val="10"/>
        </w:numPr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Zamawiający przewiduje możliwość dokonania zmian postanowień zawartej umowy w stosunku </w:t>
      </w:r>
      <w:r w:rsidRPr="00985ED9">
        <w:rPr>
          <w:rFonts w:ascii="Tahoma" w:hAnsi="Tahoma" w:cs="Tahoma"/>
          <w:sz w:val="20"/>
          <w:szCs w:val="20"/>
        </w:rPr>
        <w:br/>
        <w:t>do treści oferty, na podstawie której dokonano wyboru Wykonawcy, tj. przedłużenia terminu umownego z powodu:</w:t>
      </w:r>
    </w:p>
    <w:p w14:paraId="5480F80A" w14:textId="77777777" w:rsidR="00CF56F6" w:rsidRPr="00985ED9" w:rsidRDefault="00CF56F6" w:rsidP="00812FCE">
      <w:pPr>
        <w:numPr>
          <w:ilvl w:val="0"/>
          <w:numId w:val="16"/>
        </w:numPr>
        <w:tabs>
          <w:tab w:val="left" w:pos="567"/>
          <w:tab w:val="left" w:pos="851"/>
        </w:tabs>
        <w:spacing w:after="60"/>
        <w:ind w:hanging="786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działania siły wyższej, tj. wyjątkowego zdarzenia lub okoliczności,</w:t>
      </w:r>
    </w:p>
    <w:p w14:paraId="72B87D28" w14:textId="77777777" w:rsidR="00CF56F6" w:rsidRPr="00985ED9" w:rsidRDefault="00CF56F6" w:rsidP="00812FCE">
      <w:pPr>
        <w:numPr>
          <w:ilvl w:val="0"/>
          <w:numId w:val="16"/>
        </w:numPr>
        <w:tabs>
          <w:tab w:val="left" w:pos="567"/>
          <w:tab w:val="left" w:pos="851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 przyczyn niezależnych od Zamawiającego, tj. z powodu nadzwyczajnych zdarzeń gospodarczych lub okoliczności, których Zamawiający nie mógł przewidzieć w chwili zawarcia umowy,</w:t>
      </w:r>
    </w:p>
    <w:p w14:paraId="2AA66C75" w14:textId="77777777" w:rsidR="00CF56F6" w:rsidRPr="00985ED9" w:rsidRDefault="00CF56F6" w:rsidP="00812FCE">
      <w:pPr>
        <w:numPr>
          <w:ilvl w:val="0"/>
          <w:numId w:val="16"/>
        </w:numPr>
        <w:tabs>
          <w:tab w:val="left" w:pos="567"/>
          <w:tab w:val="left" w:pos="851"/>
        </w:tabs>
        <w:spacing w:after="60"/>
        <w:ind w:hanging="786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zmiany przepisów, które skutkują koniecznością wprowadzenia zmian w dokumentacji projektowej,</w:t>
      </w:r>
    </w:p>
    <w:p w14:paraId="4D9B80F8" w14:textId="77777777" w:rsidR="00CF56F6" w:rsidRPr="00985ED9" w:rsidRDefault="00CF56F6" w:rsidP="00985ED9">
      <w:pPr>
        <w:numPr>
          <w:ilvl w:val="0"/>
          <w:numId w:val="16"/>
        </w:numPr>
        <w:tabs>
          <w:tab w:val="left" w:pos="567"/>
          <w:tab w:val="left" w:pos="851"/>
        </w:tabs>
        <w:spacing w:after="120"/>
        <w:ind w:hanging="786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konieczności wykonania dodatkowych badań, ekspertyz, analiz itp.</w:t>
      </w:r>
    </w:p>
    <w:p w14:paraId="61AF9A56" w14:textId="77777777" w:rsidR="00CF56F6" w:rsidRPr="00985ED9" w:rsidRDefault="00CF56F6" w:rsidP="00985ED9">
      <w:pPr>
        <w:pStyle w:val="Tekstpodstawowy"/>
        <w:numPr>
          <w:ilvl w:val="0"/>
          <w:numId w:val="9"/>
        </w:numPr>
        <w:tabs>
          <w:tab w:val="clear" w:pos="0"/>
          <w:tab w:val="clear" w:pos="720"/>
        </w:tabs>
        <w:spacing w:after="120" w:line="276" w:lineRule="auto"/>
        <w:ind w:left="284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 xml:space="preserve">W przypadku żądania przez Wykonawcę przedłużenia terminu umownego z powodów określonych </w:t>
      </w:r>
      <w:r w:rsidRPr="00985ED9">
        <w:rPr>
          <w:rFonts w:ascii="Tahoma" w:hAnsi="Tahoma" w:cs="Tahoma"/>
        </w:rPr>
        <w:br/>
        <w:t>w ust. 1 zostanie przeprowadzona następująca procedura:</w:t>
      </w:r>
    </w:p>
    <w:p w14:paraId="28C0B2D4" w14:textId="77777777" w:rsidR="00CF56F6" w:rsidRPr="00985ED9" w:rsidRDefault="00CF56F6" w:rsidP="008821EC">
      <w:pPr>
        <w:numPr>
          <w:ilvl w:val="0"/>
          <w:numId w:val="17"/>
        </w:numPr>
        <w:spacing w:after="6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Wykonawca prześle Zamawiającemu projekt zmian do umowy (aneks) w terminie </w:t>
      </w:r>
      <w:r w:rsidRPr="00985ED9">
        <w:rPr>
          <w:rFonts w:ascii="Tahoma" w:hAnsi="Tahoma" w:cs="Tahoma"/>
          <w:sz w:val="20"/>
          <w:szCs w:val="20"/>
        </w:rPr>
        <w:br/>
        <w:t>co najmniej 7 dni przed datą upływu terminu zakończenia umowy wraz z pisemnym uzasadnieniem,</w:t>
      </w:r>
    </w:p>
    <w:p w14:paraId="039943D7" w14:textId="77777777" w:rsidR="00CF56F6" w:rsidRPr="00985ED9" w:rsidRDefault="00CF56F6" w:rsidP="008821EC">
      <w:pPr>
        <w:numPr>
          <w:ilvl w:val="0"/>
          <w:numId w:val="1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 xml:space="preserve">Zamawiający udzieli pisemnej odpowiedzi lub odeśle podpisany aneks do umowy </w:t>
      </w:r>
      <w:r w:rsidRPr="00985ED9">
        <w:rPr>
          <w:rFonts w:ascii="Tahoma" w:hAnsi="Tahoma" w:cs="Tahoma"/>
          <w:sz w:val="20"/>
          <w:szCs w:val="20"/>
        </w:rPr>
        <w:br/>
        <w:t>przed upływem terminu wykonania umowy.</w:t>
      </w:r>
    </w:p>
    <w:p w14:paraId="29CC33E6" w14:textId="77777777" w:rsidR="00CF56F6" w:rsidRPr="00985ED9" w:rsidRDefault="00CF56F6" w:rsidP="00985ED9">
      <w:pPr>
        <w:pStyle w:val="Tekstpodstawowy"/>
        <w:numPr>
          <w:ilvl w:val="0"/>
          <w:numId w:val="9"/>
        </w:numPr>
        <w:tabs>
          <w:tab w:val="clear" w:pos="0"/>
          <w:tab w:val="clear" w:pos="720"/>
        </w:tabs>
        <w:spacing w:after="120" w:line="276" w:lineRule="auto"/>
        <w:ind w:left="284"/>
        <w:jc w:val="both"/>
        <w:rPr>
          <w:rFonts w:ascii="Tahoma" w:hAnsi="Tahoma" w:cs="Tahoma"/>
        </w:rPr>
      </w:pPr>
      <w:r w:rsidRPr="00985ED9">
        <w:rPr>
          <w:rFonts w:ascii="Tahoma" w:hAnsi="Tahoma" w:cs="Tahoma"/>
        </w:rPr>
        <w:t xml:space="preserve">Zmiany postanowień niniejszej umowy wymagają zachowania formy pisemnej pod rygorem nieważności. </w:t>
      </w:r>
    </w:p>
    <w:p w14:paraId="19EFB927" w14:textId="77777777" w:rsidR="00CF56F6" w:rsidRPr="00985ED9" w:rsidRDefault="00CF56F6" w:rsidP="008821EC">
      <w:pPr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lastRenderedPageBreak/>
        <w:t>§ 13</w:t>
      </w:r>
    </w:p>
    <w:p w14:paraId="1C9EC24B" w14:textId="77777777" w:rsidR="00CF56F6" w:rsidRPr="00985ED9" w:rsidRDefault="00CF56F6" w:rsidP="00985ED9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W sprawach nieuregulowanych niniejszą umową mają zastosowanie przepisy Kodeksu cywilnego.</w:t>
      </w:r>
    </w:p>
    <w:p w14:paraId="119088C5" w14:textId="439574C5" w:rsidR="00CF56F6" w:rsidRPr="00985ED9" w:rsidRDefault="00CF56F6" w:rsidP="008821EC">
      <w:pPr>
        <w:numPr>
          <w:ilvl w:val="0"/>
          <w:numId w:val="8"/>
        </w:numPr>
        <w:tabs>
          <w:tab w:val="num" w:pos="36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85ED9">
        <w:rPr>
          <w:rFonts w:ascii="Tahoma" w:hAnsi="Tahoma" w:cs="Tahoma"/>
          <w:sz w:val="20"/>
          <w:szCs w:val="20"/>
        </w:rPr>
        <w:t>Powstałe spory strony poddawać będą rozstrzygnięciu sądów powszechnych właściwych dla siedziby Zamawiającego.</w:t>
      </w:r>
    </w:p>
    <w:p w14:paraId="70DBB904" w14:textId="77777777" w:rsidR="00CF56F6" w:rsidRPr="00985ED9" w:rsidRDefault="00CF56F6" w:rsidP="008821EC">
      <w:pPr>
        <w:jc w:val="center"/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>§ 14</w:t>
      </w:r>
    </w:p>
    <w:p w14:paraId="3855CB49" w14:textId="77777777" w:rsidR="00CF56F6" w:rsidRPr="00985ED9" w:rsidRDefault="00CF56F6" w:rsidP="00985ED9">
      <w:pPr>
        <w:pStyle w:val="Tekstpodstawowy3"/>
        <w:spacing w:after="120" w:line="276" w:lineRule="auto"/>
        <w:rPr>
          <w:rFonts w:ascii="Tahoma" w:hAnsi="Tahoma" w:cs="Tahoma"/>
          <w:szCs w:val="20"/>
        </w:rPr>
      </w:pPr>
      <w:r w:rsidRPr="00985ED9">
        <w:rPr>
          <w:rFonts w:ascii="Tahoma" w:hAnsi="Tahoma" w:cs="Tahoma"/>
          <w:szCs w:val="20"/>
        </w:rPr>
        <w:t xml:space="preserve">Umowa została sporządzona w trzech jednobrzmiących egzemplarzach, w tym jeden egzemplarz </w:t>
      </w:r>
      <w:r w:rsidRPr="00985ED9">
        <w:rPr>
          <w:rFonts w:ascii="Tahoma" w:hAnsi="Tahoma" w:cs="Tahoma"/>
          <w:szCs w:val="20"/>
        </w:rPr>
        <w:br/>
        <w:t>dla Wykonawcy, a dwa egzemplarze dla Zamawiającego.</w:t>
      </w:r>
    </w:p>
    <w:p w14:paraId="4E647AAC" w14:textId="77777777" w:rsidR="00CF56F6" w:rsidRPr="00985ED9" w:rsidRDefault="00CF56F6" w:rsidP="00985ED9">
      <w:pPr>
        <w:rPr>
          <w:rFonts w:ascii="Tahoma" w:hAnsi="Tahoma" w:cs="Tahoma"/>
          <w:b/>
          <w:sz w:val="20"/>
          <w:szCs w:val="20"/>
        </w:rPr>
      </w:pPr>
      <w:r w:rsidRPr="00985ED9">
        <w:rPr>
          <w:rFonts w:ascii="Tahoma" w:hAnsi="Tahoma" w:cs="Tahoma"/>
          <w:b/>
          <w:sz w:val="20"/>
          <w:szCs w:val="20"/>
        </w:rPr>
        <w:t xml:space="preserve">         </w:t>
      </w:r>
    </w:p>
    <w:p w14:paraId="7FC2F970" w14:textId="77777777" w:rsidR="00CF56F6" w:rsidRPr="00985ED9" w:rsidRDefault="00CF56F6" w:rsidP="00985ED9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85ED9">
        <w:rPr>
          <w:rFonts w:ascii="Tahoma" w:hAnsi="Tahoma" w:cs="Tahoma"/>
          <w:b/>
          <w:sz w:val="20"/>
          <w:szCs w:val="20"/>
          <w:u w:val="single"/>
        </w:rPr>
        <w:t>Wykonawca:</w:t>
      </w:r>
      <w:r w:rsidRPr="00985ED9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Pr="00985ED9">
        <w:rPr>
          <w:rFonts w:ascii="Tahoma" w:hAnsi="Tahoma" w:cs="Tahoma"/>
          <w:b/>
          <w:sz w:val="20"/>
          <w:szCs w:val="20"/>
        </w:rPr>
        <w:tab/>
      </w:r>
      <w:r w:rsidRPr="00985ED9">
        <w:rPr>
          <w:rFonts w:ascii="Tahoma" w:hAnsi="Tahoma" w:cs="Tahoma"/>
          <w:b/>
          <w:sz w:val="20"/>
          <w:szCs w:val="20"/>
        </w:rPr>
        <w:tab/>
        <w:t xml:space="preserve">          </w:t>
      </w:r>
      <w:r w:rsidRPr="00985ED9">
        <w:rPr>
          <w:rFonts w:ascii="Tahoma" w:hAnsi="Tahoma" w:cs="Tahoma"/>
          <w:b/>
          <w:sz w:val="20"/>
          <w:szCs w:val="20"/>
        </w:rPr>
        <w:tab/>
      </w:r>
      <w:r w:rsidRPr="00985ED9">
        <w:rPr>
          <w:rFonts w:ascii="Tahoma" w:hAnsi="Tahoma" w:cs="Tahoma"/>
          <w:b/>
          <w:sz w:val="20"/>
          <w:szCs w:val="20"/>
        </w:rPr>
        <w:tab/>
      </w:r>
      <w:r w:rsidRPr="00985ED9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14:paraId="75E83F89" w14:textId="77777777" w:rsidR="00CF56F6" w:rsidRPr="00985ED9" w:rsidRDefault="00CF56F6" w:rsidP="00985ED9">
      <w:pPr>
        <w:rPr>
          <w:rFonts w:ascii="Tahoma" w:hAnsi="Tahoma" w:cs="Tahoma"/>
          <w:sz w:val="20"/>
          <w:szCs w:val="20"/>
        </w:rPr>
      </w:pPr>
    </w:p>
    <w:p w14:paraId="69DA62BA" w14:textId="77777777" w:rsidR="00131859" w:rsidRPr="00985ED9" w:rsidRDefault="00131859" w:rsidP="00985ED9">
      <w:pPr>
        <w:rPr>
          <w:rFonts w:ascii="Tahoma" w:hAnsi="Tahoma" w:cs="Tahoma"/>
          <w:sz w:val="20"/>
          <w:szCs w:val="20"/>
        </w:rPr>
      </w:pPr>
    </w:p>
    <w:sectPr w:rsidR="00131859" w:rsidRPr="00985ED9" w:rsidSect="00EE6A1F">
      <w:footerReference w:type="default" r:id="rId7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1DEB" w14:textId="77777777" w:rsidR="00EE6A1F" w:rsidRDefault="00EE6A1F">
      <w:pPr>
        <w:spacing w:after="0" w:line="240" w:lineRule="auto"/>
      </w:pPr>
      <w:r>
        <w:separator/>
      </w:r>
    </w:p>
  </w:endnote>
  <w:endnote w:type="continuationSeparator" w:id="0">
    <w:p w14:paraId="150E02AA" w14:textId="77777777" w:rsidR="00EE6A1F" w:rsidRDefault="00EE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D411" w14:textId="77777777" w:rsidR="0006204E" w:rsidRDefault="00436F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F58">
      <w:rPr>
        <w:noProof/>
      </w:rPr>
      <w:t>8</w:t>
    </w:r>
    <w:r>
      <w:fldChar w:fldCharType="end"/>
    </w:r>
  </w:p>
  <w:p w14:paraId="7D83891B" w14:textId="77777777" w:rsidR="0006204E" w:rsidRDefault="000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1260" w14:textId="77777777" w:rsidR="00EE6A1F" w:rsidRDefault="00EE6A1F">
      <w:pPr>
        <w:spacing w:after="0" w:line="240" w:lineRule="auto"/>
      </w:pPr>
      <w:r>
        <w:separator/>
      </w:r>
    </w:p>
  </w:footnote>
  <w:footnote w:type="continuationSeparator" w:id="0">
    <w:p w14:paraId="7684F797" w14:textId="77777777" w:rsidR="00EE6A1F" w:rsidRDefault="00EE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746"/>
    <w:multiLevelType w:val="hybridMultilevel"/>
    <w:tmpl w:val="E28810EC"/>
    <w:lvl w:ilvl="0" w:tplc="36084F34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A91"/>
    <w:multiLevelType w:val="hybridMultilevel"/>
    <w:tmpl w:val="63648ED8"/>
    <w:lvl w:ilvl="0" w:tplc="B1BE626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C5B3A42"/>
    <w:multiLevelType w:val="hybridMultilevel"/>
    <w:tmpl w:val="8182D34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8F35AF"/>
    <w:multiLevelType w:val="hybridMultilevel"/>
    <w:tmpl w:val="D262B610"/>
    <w:lvl w:ilvl="0" w:tplc="E0CA43DE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F1E31D0"/>
    <w:multiLevelType w:val="hybridMultilevel"/>
    <w:tmpl w:val="6EDEC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413"/>
    <w:multiLevelType w:val="hybridMultilevel"/>
    <w:tmpl w:val="85AC91F6"/>
    <w:lvl w:ilvl="0" w:tplc="04150011">
      <w:start w:val="1"/>
      <w:numFmt w:val="decimal"/>
      <w:lvlText w:val="%1)"/>
      <w:lvlJc w:val="left"/>
      <w:pPr>
        <w:ind w:left="15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6" w15:restartNumberingAfterBreak="0">
    <w:nsid w:val="12561005"/>
    <w:multiLevelType w:val="hybridMultilevel"/>
    <w:tmpl w:val="A614B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F3146"/>
    <w:multiLevelType w:val="hybridMultilevel"/>
    <w:tmpl w:val="27F0A29C"/>
    <w:lvl w:ilvl="0" w:tplc="A636EFC0">
      <w:start w:val="3"/>
      <w:numFmt w:val="bullet"/>
      <w:lvlText w:val=""/>
      <w:lvlJc w:val="left"/>
      <w:pPr>
        <w:ind w:left="2858" w:hanging="360"/>
      </w:pPr>
      <w:rPr>
        <w:rFonts w:ascii="Symbol" w:hAnsi="Symbo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 w15:restartNumberingAfterBreak="0">
    <w:nsid w:val="158F4FA0"/>
    <w:multiLevelType w:val="hybridMultilevel"/>
    <w:tmpl w:val="000E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7FB1"/>
    <w:multiLevelType w:val="hybridMultilevel"/>
    <w:tmpl w:val="94864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03D9"/>
    <w:multiLevelType w:val="hybridMultilevel"/>
    <w:tmpl w:val="930EE84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75E6BCB"/>
    <w:multiLevelType w:val="hybridMultilevel"/>
    <w:tmpl w:val="35AEA1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261716"/>
    <w:multiLevelType w:val="hybridMultilevel"/>
    <w:tmpl w:val="1F72BA78"/>
    <w:lvl w:ilvl="0" w:tplc="93E8B4CA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D4033EC"/>
    <w:multiLevelType w:val="hybridMultilevel"/>
    <w:tmpl w:val="0A140044"/>
    <w:lvl w:ilvl="0" w:tplc="214E38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85047"/>
    <w:multiLevelType w:val="hybridMultilevel"/>
    <w:tmpl w:val="57524094"/>
    <w:lvl w:ilvl="0" w:tplc="69F2F2DC">
      <w:start w:val="2"/>
      <w:numFmt w:val="decimal"/>
      <w:lvlText w:val="%1."/>
      <w:lvlJc w:val="left"/>
      <w:pPr>
        <w:ind w:left="7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5" w15:restartNumberingAfterBreak="0">
    <w:nsid w:val="2FE17B9A"/>
    <w:multiLevelType w:val="hybridMultilevel"/>
    <w:tmpl w:val="C0561F8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196230"/>
    <w:multiLevelType w:val="hybridMultilevel"/>
    <w:tmpl w:val="E0CA4CEC"/>
    <w:lvl w:ilvl="0" w:tplc="036468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E442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9D44C95"/>
    <w:multiLevelType w:val="hybridMultilevel"/>
    <w:tmpl w:val="3FA64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9F1C6D"/>
    <w:multiLevelType w:val="hybridMultilevel"/>
    <w:tmpl w:val="64904A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D26EF"/>
    <w:multiLevelType w:val="hybridMultilevel"/>
    <w:tmpl w:val="D1482C1E"/>
    <w:lvl w:ilvl="0" w:tplc="EDF0C9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CEA1B1D"/>
    <w:multiLevelType w:val="hybridMultilevel"/>
    <w:tmpl w:val="FE7C9430"/>
    <w:lvl w:ilvl="0" w:tplc="68A609F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1" w15:restartNumberingAfterBreak="0">
    <w:nsid w:val="3DC02945"/>
    <w:multiLevelType w:val="hybridMultilevel"/>
    <w:tmpl w:val="13004B58"/>
    <w:lvl w:ilvl="0" w:tplc="F2CAAE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8708FD"/>
    <w:multiLevelType w:val="hybridMultilevel"/>
    <w:tmpl w:val="06D458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509310E"/>
    <w:multiLevelType w:val="hybridMultilevel"/>
    <w:tmpl w:val="3790F8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895500D"/>
    <w:multiLevelType w:val="hybridMultilevel"/>
    <w:tmpl w:val="23E8F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1A3F57"/>
    <w:multiLevelType w:val="hybridMultilevel"/>
    <w:tmpl w:val="89866C3C"/>
    <w:lvl w:ilvl="0" w:tplc="0A54B3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836380"/>
    <w:multiLevelType w:val="hybridMultilevel"/>
    <w:tmpl w:val="096CF49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8AF0BA74">
      <w:start w:val="1"/>
      <w:numFmt w:val="decimal"/>
      <w:lvlText w:val="%2)"/>
      <w:lvlJc w:val="left"/>
      <w:pPr>
        <w:ind w:left="17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58336B09"/>
    <w:multiLevelType w:val="hybridMultilevel"/>
    <w:tmpl w:val="9378E95E"/>
    <w:lvl w:ilvl="0" w:tplc="642A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ED58CD"/>
    <w:multiLevelType w:val="hybridMultilevel"/>
    <w:tmpl w:val="8894F9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D32125C"/>
    <w:multiLevelType w:val="hybridMultilevel"/>
    <w:tmpl w:val="A58696FA"/>
    <w:lvl w:ilvl="0" w:tplc="8EC0010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cs="Times New Roman"/>
        <w:sz w:val="20"/>
        <w:szCs w:val="20"/>
      </w:rPr>
    </w:lvl>
    <w:lvl w:ilvl="1" w:tplc="1264D754">
      <w:start w:val="1"/>
      <w:numFmt w:val="decimal"/>
      <w:lvlText w:val="%2)"/>
      <w:lvlJc w:val="left"/>
      <w:pPr>
        <w:tabs>
          <w:tab w:val="num" w:pos="3763"/>
        </w:tabs>
        <w:ind w:left="3763" w:hanging="360"/>
      </w:pPr>
      <w:rPr>
        <w:rFonts w:ascii="Tahoma" w:eastAsia="Times New Roman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DE4E28"/>
    <w:multiLevelType w:val="hybridMultilevel"/>
    <w:tmpl w:val="38CC5BE2"/>
    <w:lvl w:ilvl="0" w:tplc="C51689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9C6D28"/>
    <w:multiLevelType w:val="hybridMultilevel"/>
    <w:tmpl w:val="BEC07BD8"/>
    <w:lvl w:ilvl="0" w:tplc="AA700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39EB"/>
    <w:multiLevelType w:val="hybridMultilevel"/>
    <w:tmpl w:val="566CC3E6"/>
    <w:lvl w:ilvl="0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33" w15:restartNumberingAfterBreak="0">
    <w:nsid w:val="6DFB1477"/>
    <w:multiLevelType w:val="hybridMultilevel"/>
    <w:tmpl w:val="8C262A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F0C79DF"/>
    <w:multiLevelType w:val="hybridMultilevel"/>
    <w:tmpl w:val="F830CDC2"/>
    <w:lvl w:ilvl="0" w:tplc="1318D1C2">
      <w:start w:val="1"/>
      <w:numFmt w:val="decimal"/>
      <w:lvlText w:val="%1."/>
      <w:lvlJc w:val="left"/>
      <w:pPr>
        <w:ind w:left="2138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F3B07F5"/>
    <w:multiLevelType w:val="hybridMultilevel"/>
    <w:tmpl w:val="E7A2C98E"/>
    <w:lvl w:ilvl="0" w:tplc="70CE04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7C2803"/>
    <w:multiLevelType w:val="hybridMultilevel"/>
    <w:tmpl w:val="F36E8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EE0102"/>
    <w:multiLevelType w:val="hybridMultilevel"/>
    <w:tmpl w:val="5C42C26C"/>
    <w:lvl w:ilvl="0" w:tplc="1E4C8A84">
      <w:start w:val="1"/>
      <w:numFmt w:val="decimal"/>
      <w:lvlText w:val="%1)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566849"/>
    <w:multiLevelType w:val="multilevel"/>
    <w:tmpl w:val="C4686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8CE45FD"/>
    <w:multiLevelType w:val="hybridMultilevel"/>
    <w:tmpl w:val="9F26E7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373B"/>
    <w:multiLevelType w:val="hybridMultilevel"/>
    <w:tmpl w:val="8EACDABC"/>
    <w:lvl w:ilvl="0" w:tplc="EDF0C9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D3F1DD8"/>
    <w:multiLevelType w:val="hybridMultilevel"/>
    <w:tmpl w:val="1FC2C9C8"/>
    <w:lvl w:ilvl="0" w:tplc="16FE7C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36EFC0">
      <w:start w:val="3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16"/>
      </w:rPr>
    </w:lvl>
    <w:lvl w:ilvl="2" w:tplc="7234A58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405F00"/>
    <w:multiLevelType w:val="hybridMultilevel"/>
    <w:tmpl w:val="73C6E4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04473985">
    <w:abstractNumId w:val="29"/>
  </w:num>
  <w:num w:numId="2" w16cid:durableId="349915392">
    <w:abstractNumId w:val="27"/>
  </w:num>
  <w:num w:numId="3" w16cid:durableId="5908966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9667706">
    <w:abstractNumId w:val="36"/>
  </w:num>
  <w:num w:numId="5" w16cid:durableId="5772508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3863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1886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2883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6851686">
    <w:abstractNumId w:val="41"/>
  </w:num>
  <w:num w:numId="10" w16cid:durableId="2095934822">
    <w:abstractNumId w:val="34"/>
  </w:num>
  <w:num w:numId="11" w16cid:durableId="376390222">
    <w:abstractNumId w:val="26"/>
  </w:num>
  <w:num w:numId="12" w16cid:durableId="466893726">
    <w:abstractNumId w:val="23"/>
  </w:num>
  <w:num w:numId="13" w16cid:durableId="546183421">
    <w:abstractNumId w:val="5"/>
  </w:num>
  <w:num w:numId="14" w16cid:durableId="1998683653">
    <w:abstractNumId w:val="31"/>
  </w:num>
  <w:num w:numId="15" w16cid:durableId="10376000">
    <w:abstractNumId w:val="2"/>
  </w:num>
  <w:num w:numId="16" w16cid:durableId="1316255135">
    <w:abstractNumId w:val="11"/>
  </w:num>
  <w:num w:numId="17" w16cid:durableId="81414972">
    <w:abstractNumId w:val="1"/>
  </w:num>
  <w:num w:numId="18" w16cid:durableId="1262909860">
    <w:abstractNumId w:val="38"/>
  </w:num>
  <w:num w:numId="19" w16cid:durableId="637077613">
    <w:abstractNumId w:val="4"/>
  </w:num>
  <w:num w:numId="20" w16cid:durableId="36004727">
    <w:abstractNumId w:val="12"/>
  </w:num>
  <w:num w:numId="21" w16cid:durableId="404569333">
    <w:abstractNumId w:val="42"/>
  </w:num>
  <w:num w:numId="22" w16cid:durableId="641352185">
    <w:abstractNumId w:val="33"/>
  </w:num>
  <w:num w:numId="23" w16cid:durableId="563838443">
    <w:abstractNumId w:val="28"/>
  </w:num>
  <w:num w:numId="24" w16cid:durableId="1127966458">
    <w:abstractNumId w:val="39"/>
  </w:num>
  <w:num w:numId="25" w16cid:durableId="1390306129">
    <w:abstractNumId w:val="40"/>
  </w:num>
  <w:num w:numId="26" w16cid:durableId="606734923">
    <w:abstractNumId w:val="18"/>
  </w:num>
  <w:num w:numId="27" w16cid:durableId="529144963">
    <w:abstractNumId w:val="7"/>
  </w:num>
  <w:num w:numId="28" w16cid:durableId="1962569067">
    <w:abstractNumId w:val="9"/>
  </w:num>
  <w:num w:numId="29" w16cid:durableId="1228951580">
    <w:abstractNumId w:val="37"/>
  </w:num>
  <w:num w:numId="30" w16cid:durableId="1056587260">
    <w:abstractNumId w:val="14"/>
  </w:num>
  <w:num w:numId="31" w16cid:durableId="1180656290">
    <w:abstractNumId w:val="25"/>
  </w:num>
  <w:num w:numId="32" w16cid:durableId="1467774848">
    <w:abstractNumId w:val="35"/>
  </w:num>
  <w:num w:numId="33" w16cid:durableId="406616406">
    <w:abstractNumId w:val="30"/>
  </w:num>
  <w:num w:numId="34" w16cid:durableId="188102680">
    <w:abstractNumId w:val="13"/>
  </w:num>
  <w:num w:numId="35" w16cid:durableId="467165337">
    <w:abstractNumId w:val="6"/>
  </w:num>
  <w:num w:numId="36" w16cid:durableId="1036537800">
    <w:abstractNumId w:val="32"/>
  </w:num>
  <w:num w:numId="37" w16cid:durableId="1188369897">
    <w:abstractNumId w:val="15"/>
  </w:num>
  <w:num w:numId="38" w16cid:durableId="228535606">
    <w:abstractNumId w:val="19"/>
  </w:num>
  <w:num w:numId="39" w16cid:durableId="4736397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4051806">
    <w:abstractNumId w:val="8"/>
  </w:num>
  <w:num w:numId="41" w16cid:durableId="179199379">
    <w:abstractNumId w:val="3"/>
  </w:num>
  <w:num w:numId="42" w16cid:durableId="1883707307">
    <w:abstractNumId w:val="22"/>
  </w:num>
  <w:num w:numId="43" w16cid:durableId="2116711729">
    <w:abstractNumId w:val="10"/>
  </w:num>
  <w:num w:numId="44" w16cid:durableId="189107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74"/>
    <w:rsid w:val="000043F8"/>
    <w:rsid w:val="00024118"/>
    <w:rsid w:val="0006204E"/>
    <w:rsid w:val="00065C9E"/>
    <w:rsid w:val="000B20EA"/>
    <w:rsid w:val="000F06D1"/>
    <w:rsid w:val="00101402"/>
    <w:rsid w:val="00102672"/>
    <w:rsid w:val="001133CD"/>
    <w:rsid w:val="00131859"/>
    <w:rsid w:val="0019084F"/>
    <w:rsid w:val="001F0BFA"/>
    <w:rsid w:val="00210C68"/>
    <w:rsid w:val="0022089A"/>
    <w:rsid w:val="0024228F"/>
    <w:rsid w:val="0027167E"/>
    <w:rsid w:val="002827B4"/>
    <w:rsid w:val="00292337"/>
    <w:rsid w:val="002E5C4F"/>
    <w:rsid w:val="002F2C6C"/>
    <w:rsid w:val="00343621"/>
    <w:rsid w:val="00347BAF"/>
    <w:rsid w:val="0037084C"/>
    <w:rsid w:val="00372E4B"/>
    <w:rsid w:val="00394819"/>
    <w:rsid w:val="003B3056"/>
    <w:rsid w:val="003F5B6A"/>
    <w:rsid w:val="00424BC8"/>
    <w:rsid w:val="00436F39"/>
    <w:rsid w:val="004558A4"/>
    <w:rsid w:val="00480DF8"/>
    <w:rsid w:val="004967AC"/>
    <w:rsid w:val="004B08C5"/>
    <w:rsid w:val="004B3AB9"/>
    <w:rsid w:val="004C2F70"/>
    <w:rsid w:val="004E2BA0"/>
    <w:rsid w:val="00514434"/>
    <w:rsid w:val="00547BA0"/>
    <w:rsid w:val="00557F8D"/>
    <w:rsid w:val="00562DB9"/>
    <w:rsid w:val="00575EC1"/>
    <w:rsid w:val="00580F35"/>
    <w:rsid w:val="005B2850"/>
    <w:rsid w:val="005E02D7"/>
    <w:rsid w:val="00622073"/>
    <w:rsid w:val="00666613"/>
    <w:rsid w:val="0068702F"/>
    <w:rsid w:val="006A1A3F"/>
    <w:rsid w:val="006E184A"/>
    <w:rsid w:val="006E797A"/>
    <w:rsid w:val="006F651E"/>
    <w:rsid w:val="00705C8C"/>
    <w:rsid w:val="00714547"/>
    <w:rsid w:val="0072055F"/>
    <w:rsid w:val="0072152C"/>
    <w:rsid w:val="00753374"/>
    <w:rsid w:val="007A6F58"/>
    <w:rsid w:val="007B77BD"/>
    <w:rsid w:val="007C7AC4"/>
    <w:rsid w:val="007E6145"/>
    <w:rsid w:val="007F5425"/>
    <w:rsid w:val="00812FCE"/>
    <w:rsid w:val="008418AC"/>
    <w:rsid w:val="00842EBF"/>
    <w:rsid w:val="00867577"/>
    <w:rsid w:val="008821EC"/>
    <w:rsid w:val="008917DC"/>
    <w:rsid w:val="008A2E90"/>
    <w:rsid w:val="008D7310"/>
    <w:rsid w:val="009065B2"/>
    <w:rsid w:val="009305C4"/>
    <w:rsid w:val="00955706"/>
    <w:rsid w:val="00955D20"/>
    <w:rsid w:val="009716B2"/>
    <w:rsid w:val="00985870"/>
    <w:rsid w:val="00985ED9"/>
    <w:rsid w:val="009F4E84"/>
    <w:rsid w:val="00A22374"/>
    <w:rsid w:val="00A53313"/>
    <w:rsid w:val="00A67707"/>
    <w:rsid w:val="00A8439F"/>
    <w:rsid w:val="00A873C9"/>
    <w:rsid w:val="00AA2613"/>
    <w:rsid w:val="00AF0714"/>
    <w:rsid w:val="00B019E5"/>
    <w:rsid w:val="00B67188"/>
    <w:rsid w:val="00B70520"/>
    <w:rsid w:val="00BC148B"/>
    <w:rsid w:val="00BC7568"/>
    <w:rsid w:val="00C0275D"/>
    <w:rsid w:val="00C84A19"/>
    <w:rsid w:val="00CC2D53"/>
    <w:rsid w:val="00CF56F6"/>
    <w:rsid w:val="00D40B89"/>
    <w:rsid w:val="00D63965"/>
    <w:rsid w:val="00DA26A5"/>
    <w:rsid w:val="00DB78F3"/>
    <w:rsid w:val="00E327D6"/>
    <w:rsid w:val="00E45C9F"/>
    <w:rsid w:val="00E557BB"/>
    <w:rsid w:val="00E87770"/>
    <w:rsid w:val="00EB174A"/>
    <w:rsid w:val="00EB3B8C"/>
    <w:rsid w:val="00EB4B2D"/>
    <w:rsid w:val="00ED2BCC"/>
    <w:rsid w:val="00ED4B79"/>
    <w:rsid w:val="00EE6A1F"/>
    <w:rsid w:val="00EF7C80"/>
    <w:rsid w:val="00F00024"/>
    <w:rsid w:val="00F10C00"/>
    <w:rsid w:val="00F14A77"/>
    <w:rsid w:val="00F866A4"/>
    <w:rsid w:val="00FA63A6"/>
    <w:rsid w:val="00FC3922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3FD"/>
  <w15:chartTrackingRefBased/>
  <w15:docId w15:val="{D1D6A342-D5EB-4E58-8D25-85A3CC3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6F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6F6"/>
    <w:pPr>
      <w:keepNext/>
      <w:tabs>
        <w:tab w:val="left" w:pos="4111"/>
      </w:tabs>
      <w:spacing w:after="0" w:line="240" w:lineRule="auto"/>
      <w:jc w:val="center"/>
      <w:outlineLvl w:val="0"/>
    </w:pPr>
    <w:rPr>
      <w:rFonts w:ascii="Times New Roman" w:hAnsi="Times New Roman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56F6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CF56F6"/>
    <w:pPr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56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F56F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56F6"/>
    <w:pPr>
      <w:numPr>
        <w:ilvl w:val="1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5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semiHidden/>
    <w:rsid w:val="00CF56F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semiHidden/>
    <w:rsid w:val="00CF56F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CF56F6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CF56F6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56F6"/>
    <w:rPr>
      <w:rFonts w:ascii="Arial" w:eastAsia="Times New Roman" w:hAnsi="Arial" w:cs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F56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Akapit z listą 1,Chorzów - Akapit z listą,Tekst punktowanie"/>
    <w:basedOn w:val="Normalny"/>
    <w:link w:val="AkapitzlistZnak"/>
    <w:uiPriority w:val="99"/>
    <w:qFormat/>
    <w:rsid w:val="00CF56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F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F6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6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6F6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Akapit z listą BS Znak,Numerowanie Znak,List Paragraph Znak,Akapit z listą 1 Znak,Chorzów - Akapit z listą Znak,Tekst punktowanie Znak"/>
    <w:link w:val="Akapitzlist"/>
    <w:uiPriority w:val="99"/>
    <w:qFormat/>
    <w:locked/>
    <w:rsid w:val="00CF56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EB4B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3253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Puć</dc:creator>
  <cp:keywords/>
  <dc:description/>
  <cp:lastModifiedBy>Justyna Rzeczycka</cp:lastModifiedBy>
  <cp:revision>9</cp:revision>
  <cp:lastPrinted>2024-02-13T07:59:00Z</cp:lastPrinted>
  <dcterms:created xsi:type="dcterms:W3CDTF">2024-02-09T08:55:00Z</dcterms:created>
  <dcterms:modified xsi:type="dcterms:W3CDTF">2024-02-13T13:49:00Z</dcterms:modified>
</cp:coreProperties>
</file>