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 w:rsidRPr="007106A8">
        <w:rPr>
          <w:rFonts w:ascii="Calibri" w:hAnsi="Calibri" w:cs="Calibri"/>
          <w:lang w:val="en-US"/>
        </w:rPr>
        <w:t>Numer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 w:rsidRPr="007106A8">
        <w:rPr>
          <w:rFonts w:ascii="Calibri" w:hAnsi="Calibri" w:cs="Calibri"/>
          <w:lang w:val="en-US"/>
        </w:rPr>
        <w:t>Numer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r w:rsidRPr="007106A8">
        <w:rPr>
          <w:rFonts w:ascii="Calibri" w:hAnsi="Calibri" w:cs="Calibri"/>
          <w:lang w:val="en-US"/>
        </w:rPr>
        <w:t>Numer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77777777" w:rsidR="001C24EA" w:rsidRPr="00C47070" w:rsidRDefault="001C24EA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77777777" w:rsidR="001C24EA" w:rsidRPr="00C47070" w:rsidRDefault="00272E9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53150D94" w14:textId="58E2561E" w:rsidR="001C24EA" w:rsidRPr="009030AD" w:rsidRDefault="001C24EA" w:rsidP="00D773C2">
      <w:pPr>
        <w:pStyle w:val="Nagwek"/>
        <w:numPr>
          <w:ilvl w:val="0"/>
          <w:numId w:val="14"/>
        </w:numPr>
        <w:spacing w:after="240"/>
        <w:jc w:val="both"/>
        <w:rPr>
          <w:rFonts w:ascii="Calibri" w:hAnsi="Calibri" w:cs="Calibri"/>
        </w:rPr>
      </w:pPr>
      <w:r w:rsidRPr="009030AD">
        <w:rPr>
          <w:rFonts w:ascii="Calibri" w:hAnsi="Calibri" w:cs="Calibri"/>
        </w:rPr>
        <w:t>Nawiązując do ogł</w:t>
      </w:r>
      <w:r w:rsidR="00A8674C" w:rsidRPr="009030AD">
        <w:rPr>
          <w:rFonts w:ascii="Calibri" w:hAnsi="Calibri" w:cs="Calibri"/>
        </w:rPr>
        <w:t>oszenia o zamówieniu publicznym</w:t>
      </w:r>
      <w:r w:rsidR="00FA133F" w:rsidRPr="009030AD">
        <w:rPr>
          <w:rFonts w:ascii="Calibri" w:hAnsi="Calibri" w:cs="Calibri"/>
        </w:rPr>
        <w:t xml:space="preserve"> pn.</w:t>
      </w:r>
      <w:r w:rsidR="00765487" w:rsidRPr="009030AD">
        <w:rPr>
          <w:rFonts w:ascii="Calibri" w:hAnsi="Calibri" w:cs="Calibri"/>
        </w:rPr>
        <w:t>:</w:t>
      </w:r>
      <w:r w:rsidR="00FB5B35" w:rsidRPr="009030AD">
        <w:rPr>
          <w:rFonts w:ascii="Calibri" w:hAnsi="Calibri" w:cs="Calibri"/>
        </w:rPr>
        <w:t xml:space="preserve"> </w:t>
      </w:r>
      <w:r w:rsidR="00AB5314" w:rsidRPr="00AB5314">
        <w:rPr>
          <w:rFonts w:ascii="Calibri" w:hAnsi="Calibri" w:cs="Calibri"/>
          <w:b/>
        </w:rPr>
        <w:t>Remont budynku zabytkowej szkoły w Chomęcicach</w:t>
      </w:r>
      <w:r w:rsidR="009030AD">
        <w:rPr>
          <w:rFonts w:ascii="Calibri" w:hAnsi="Calibri" w:cs="Calibri"/>
          <w:b/>
        </w:rPr>
        <w:t xml:space="preserve"> </w:t>
      </w:r>
      <w:r w:rsidRPr="009030AD">
        <w:rPr>
          <w:rFonts w:ascii="Calibri" w:hAnsi="Calibri" w:cs="Calibri"/>
        </w:rPr>
        <w:t>o</w:t>
      </w:r>
      <w:r w:rsidR="00182B2D" w:rsidRPr="009030AD">
        <w:rPr>
          <w:rFonts w:ascii="Calibri" w:hAnsi="Calibri" w:cs="Calibri"/>
        </w:rPr>
        <w:t>feruję</w:t>
      </w:r>
      <w:r w:rsidRPr="009030AD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9030AD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4CBF3934" w:rsidR="00DA37BD" w:rsidRPr="0026025B" w:rsidRDefault="006409AA" w:rsidP="0026025B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26025B">
        <w:rPr>
          <w:rFonts w:ascii="Calibri" w:hAnsi="Calibri" w:cs="Calibri"/>
          <w:b/>
        </w:rPr>
        <w:t>Oferuję okres gwarancji</w:t>
      </w:r>
      <w:r w:rsidR="00C45361" w:rsidRPr="0026025B">
        <w:rPr>
          <w:rFonts w:ascii="Calibri" w:hAnsi="Calibri" w:cs="Calibri"/>
          <w:b/>
        </w:rPr>
        <w:t>:</w:t>
      </w:r>
      <w:r w:rsidR="00BE7D79" w:rsidRPr="0026025B">
        <w:rPr>
          <w:rFonts w:ascii="Calibri" w:hAnsi="Calibri" w:cs="Calibri"/>
          <w:b/>
        </w:rPr>
        <w:tab/>
      </w:r>
      <w:r w:rsidR="00C45361" w:rsidRPr="0026025B">
        <w:rPr>
          <w:rFonts w:ascii="Calibri" w:hAnsi="Calibri" w:cs="Calibri"/>
          <w:b/>
        </w:rPr>
        <w:t>miesięcy</w:t>
      </w:r>
    </w:p>
    <w:p w14:paraId="0F46C3CF" w14:textId="069046E5" w:rsidR="006409AA" w:rsidRDefault="007A3CCB" w:rsidP="00BE7D7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</w:t>
      </w:r>
      <w:r w:rsidR="006409AA" w:rsidRPr="00255BA0">
        <w:rPr>
          <w:rFonts w:ascii="Calibri" w:hAnsi="Calibri" w:cs="Calibri"/>
          <w:color w:val="C00000"/>
        </w:rPr>
        <w:t xml:space="preserve">ależy wpisać: </w:t>
      </w:r>
      <w:r w:rsidR="0062386E" w:rsidRPr="00255BA0">
        <w:rPr>
          <w:rFonts w:ascii="Calibri" w:hAnsi="Calibri" w:cs="Calibri"/>
          <w:color w:val="C00000"/>
        </w:rPr>
        <w:t>36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48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60</w:t>
      </w:r>
    </w:p>
    <w:p w14:paraId="28D29AB1" w14:textId="77777777" w:rsidR="001C24EA" w:rsidRPr="00C47070" w:rsidRDefault="001C24EA" w:rsidP="00B84B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7E85E12D" w14:textId="77777777" w:rsidR="00080C0D" w:rsidRPr="00C47070" w:rsidRDefault="00080C0D" w:rsidP="00EE3B96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Wykonawca zamierza powierzyć wykonanie następujących części niniejszego zamówienia </w:t>
      </w:r>
      <w:r w:rsidRPr="00C47070">
        <w:rPr>
          <w:rFonts w:ascii="Calibri" w:hAnsi="Calibri" w:cs="Calibri"/>
        </w:rPr>
        <w:lastRenderedPageBreak/>
        <w:t>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77777777" w:rsidR="001C24EA" w:rsidRPr="00C47070" w:rsidRDefault="00B666A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II. </w:t>
      </w:r>
      <w:r w:rsidR="001C24EA"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03296965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9030AD">
        <w:rPr>
          <w:rFonts w:ascii="Calibri" w:hAnsi="Calibri" w:cs="Calibri"/>
        </w:rPr>
        <w:t>5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lastRenderedPageBreak/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77777777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26025B">
      <w:pPr>
        <w:widowControl w:val="0"/>
        <w:autoSpaceDE w:val="0"/>
        <w:autoSpaceDN w:val="0"/>
        <w:adjustRightInd w:val="0"/>
        <w:spacing w:after="72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>Nanoszenie jakichkolwiek zmian w treści dokumentu po opatrzeniu w.w. podpisem może skutkować naruszeniem integralności podpisu, a w konsekwencji skutkować odrzuceniem oferty.</w:t>
      </w:r>
    </w:p>
    <w:sectPr w:rsidR="00E36DDD" w:rsidRPr="00C27599" w:rsidSect="00A55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F7309" w14:textId="77777777" w:rsidR="00A25F6D" w:rsidRDefault="00A25F6D">
      <w:r>
        <w:separator/>
      </w:r>
    </w:p>
  </w:endnote>
  <w:endnote w:type="continuationSeparator" w:id="0">
    <w:p w14:paraId="254FD609" w14:textId="77777777" w:rsidR="00A25F6D" w:rsidRDefault="00A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3F5B7" w14:textId="77777777" w:rsidR="00A25F6D" w:rsidRDefault="00A25F6D">
      <w:r>
        <w:separator/>
      </w:r>
    </w:p>
  </w:footnote>
  <w:footnote w:type="continuationSeparator" w:id="0">
    <w:p w14:paraId="56803620" w14:textId="77777777" w:rsidR="00A25F6D" w:rsidRDefault="00A2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240A9" w14:textId="768CA3D7" w:rsidR="009E51E8" w:rsidRPr="00153292" w:rsidRDefault="00153292" w:rsidP="009030AD">
    <w:pPr>
      <w:pStyle w:val="Nagwek"/>
      <w:jc w:val="center"/>
    </w:pPr>
    <w:r w:rsidRPr="00153292">
      <w:rPr>
        <w:rFonts w:ascii="Calibri" w:hAnsi="Calibri" w:cs="Calibri"/>
        <w:i/>
        <w:iCs/>
        <w:sz w:val="22"/>
        <w:szCs w:val="22"/>
      </w:rPr>
      <w:t>ZP.271.</w:t>
    </w:r>
    <w:r w:rsidR="0026025B">
      <w:rPr>
        <w:rFonts w:ascii="Calibri" w:hAnsi="Calibri" w:cs="Calibri"/>
        <w:i/>
        <w:iCs/>
        <w:sz w:val="22"/>
        <w:szCs w:val="22"/>
      </w:rPr>
      <w:t>2</w:t>
    </w:r>
    <w:r w:rsidR="00AB5314">
      <w:rPr>
        <w:rFonts w:ascii="Calibri" w:hAnsi="Calibri" w:cs="Calibri"/>
        <w:i/>
        <w:iCs/>
        <w:sz w:val="22"/>
        <w:szCs w:val="22"/>
      </w:rPr>
      <w:t>3</w:t>
    </w:r>
    <w:r w:rsidRPr="00153292">
      <w:rPr>
        <w:rFonts w:ascii="Calibri" w:hAnsi="Calibri" w:cs="Calibri"/>
        <w:i/>
        <w:iCs/>
        <w:sz w:val="22"/>
        <w:szCs w:val="22"/>
      </w:rPr>
      <w:t xml:space="preserve">.2024 – </w:t>
    </w:r>
    <w:r w:rsidR="00AB5314" w:rsidRPr="00AB5314">
      <w:rPr>
        <w:rFonts w:ascii="Calibri" w:hAnsi="Calibri" w:cs="Calibri"/>
        <w:i/>
        <w:iCs/>
        <w:sz w:val="22"/>
        <w:szCs w:val="22"/>
      </w:rPr>
      <w:t>Remont budynku zabytkowej szkoły w Chomęcicach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907E7"/>
    <w:multiLevelType w:val="hybridMultilevel"/>
    <w:tmpl w:val="7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1"/>
  </w:num>
  <w:num w:numId="2" w16cid:durableId="2074084196">
    <w:abstractNumId w:val="10"/>
  </w:num>
  <w:num w:numId="3" w16cid:durableId="1303534205">
    <w:abstractNumId w:val="0"/>
  </w:num>
  <w:num w:numId="4" w16cid:durableId="720330879">
    <w:abstractNumId w:val="7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5"/>
  </w:num>
  <w:num w:numId="8" w16cid:durableId="1552769098">
    <w:abstractNumId w:val="9"/>
  </w:num>
  <w:num w:numId="9" w16cid:durableId="858616422">
    <w:abstractNumId w:val="4"/>
  </w:num>
  <w:num w:numId="10" w16cid:durableId="342366421">
    <w:abstractNumId w:val="6"/>
  </w:num>
  <w:num w:numId="11" w16cid:durableId="1211959727">
    <w:abstractNumId w:val="12"/>
  </w:num>
  <w:num w:numId="12" w16cid:durableId="566765371">
    <w:abstractNumId w:val="3"/>
  </w:num>
  <w:num w:numId="13" w16cid:durableId="878392599">
    <w:abstractNumId w:val="8"/>
  </w:num>
  <w:num w:numId="14" w16cid:durableId="757480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11A8"/>
    <w:rsid w:val="000924A3"/>
    <w:rsid w:val="00097AA4"/>
    <w:rsid w:val="000A68C0"/>
    <w:rsid w:val="000B250C"/>
    <w:rsid w:val="000B499F"/>
    <w:rsid w:val="000B49EA"/>
    <w:rsid w:val="000D3AE8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3292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6025B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702A1"/>
    <w:rsid w:val="00386BD2"/>
    <w:rsid w:val="00387D4B"/>
    <w:rsid w:val="003947FF"/>
    <w:rsid w:val="00395BA2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73602"/>
    <w:rsid w:val="004814CB"/>
    <w:rsid w:val="00482E84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D7D43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449E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0A85"/>
    <w:rsid w:val="006D3660"/>
    <w:rsid w:val="006D7B3C"/>
    <w:rsid w:val="006E20E6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7366B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30A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72890"/>
    <w:rsid w:val="00982946"/>
    <w:rsid w:val="00996803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0691"/>
    <w:rsid w:val="009D4A43"/>
    <w:rsid w:val="009E51E8"/>
    <w:rsid w:val="00A05708"/>
    <w:rsid w:val="00A06075"/>
    <w:rsid w:val="00A06263"/>
    <w:rsid w:val="00A06C88"/>
    <w:rsid w:val="00A144BD"/>
    <w:rsid w:val="00A1610B"/>
    <w:rsid w:val="00A17C70"/>
    <w:rsid w:val="00A25F6D"/>
    <w:rsid w:val="00A303FC"/>
    <w:rsid w:val="00A31946"/>
    <w:rsid w:val="00A4064C"/>
    <w:rsid w:val="00A41E5C"/>
    <w:rsid w:val="00A42599"/>
    <w:rsid w:val="00A43C11"/>
    <w:rsid w:val="00A47A6F"/>
    <w:rsid w:val="00A51B60"/>
    <w:rsid w:val="00A55482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531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0927"/>
    <w:rsid w:val="00B92B3E"/>
    <w:rsid w:val="00B95E92"/>
    <w:rsid w:val="00BA0045"/>
    <w:rsid w:val="00BA5C32"/>
    <w:rsid w:val="00BB489D"/>
    <w:rsid w:val="00BB75BF"/>
    <w:rsid w:val="00BC06A0"/>
    <w:rsid w:val="00BD6F7D"/>
    <w:rsid w:val="00BE15B5"/>
    <w:rsid w:val="00BE4595"/>
    <w:rsid w:val="00BE7D79"/>
    <w:rsid w:val="00BF1400"/>
    <w:rsid w:val="00BF7327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65A0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0DDE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3B96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2024-05-23T06:09:00Z</cp:lastPrinted>
  <dcterms:created xsi:type="dcterms:W3CDTF">2024-05-27T10:16:00Z</dcterms:created>
  <dcterms:modified xsi:type="dcterms:W3CDTF">2024-05-27T10:16:00Z</dcterms:modified>
</cp:coreProperties>
</file>