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12F338" w14:textId="180A0C63" w:rsidR="0004128C" w:rsidRPr="0075365A" w:rsidRDefault="0004128C" w:rsidP="0075365A">
      <w:pPr>
        <w:pStyle w:val="Akapitzlist"/>
        <w:numPr>
          <w:ilvl w:val="0"/>
          <w:numId w:val="2"/>
        </w:numPr>
        <w:jc w:val="both"/>
        <w:rPr>
          <w:rFonts w:ascii="Verdana" w:hAnsi="Verdana"/>
          <w:spacing w:val="-8"/>
        </w:rPr>
      </w:pPr>
      <w:r w:rsidRPr="0075365A">
        <w:rPr>
          <w:rFonts w:ascii="Verdana" w:hAnsi="Verdana"/>
          <w:spacing w:val="-8"/>
        </w:rPr>
        <w:t xml:space="preserve">Przedmiotem zamówienia jest wykonanie </w:t>
      </w:r>
      <w:r w:rsidR="00CE6B0D" w:rsidRPr="0075365A">
        <w:rPr>
          <w:rFonts w:ascii="Verdana" w:hAnsi="Verdana"/>
          <w:spacing w:val="-8"/>
        </w:rPr>
        <w:t xml:space="preserve">remontu </w:t>
      </w:r>
      <w:r w:rsidR="0075365A" w:rsidRPr="0075365A">
        <w:rPr>
          <w:rFonts w:ascii="Verdana" w:hAnsi="Verdana"/>
          <w:spacing w:val="-8"/>
        </w:rPr>
        <w:t xml:space="preserve">i przebudowy </w:t>
      </w:r>
      <w:r w:rsidR="00CE6B0D" w:rsidRPr="0075365A">
        <w:rPr>
          <w:rFonts w:ascii="Verdana" w:hAnsi="Verdana"/>
          <w:spacing w:val="-8"/>
        </w:rPr>
        <w:t>pomieszczeń biurowych i technicznych w budynku biurowym i hali produkcyjnej</w:t>
      </w:r>
      <w:r w:rsidRPr="0075365A">
        <w:rPr>
          <w:rFonts w:ascii="Verdana" w:hAnsi="Verdana"/>
          <w:spacing w:val="-8"/>
        </w:rPr>
        <w:t xml:space="preserve">. </w:t>
      </w:r>
    </w:p>
    <w:p w14:paraId="7BCA31B9" w14:textId="6FC52EBF" w:rsidR="0004128C" w:rsidRPr="0075365A" w:rsidRDefault="0004128C" w:rsidP="00CE6B0D">
      <w:pPr>
        <w:pStyle w:val="Akapitzlist"/>
        <w:numPr>
          <w:ilvl w:val="0"/>
          <w:numId w:val="2"/>
        </w:numPr>
        <w:jc w:val="both"/>
        <w:rPr>
          <w:rFonts w:ascii="Verdana" w:hAnsi="Verdana"/>
          <w:spacing w:val="-6"/>
        </w:rPr>
      </w:pPr>
      <w:r w:rsidRPr="0075365A">
        <w:rPr>
          <w:rFonts w:ascii="Verdana" w:hAnsi="Verdana"/>
          <w:spacing w:val="-6"/>
        </w:rPr>
        <w:t>Miejsce wykonania</w:t>
      </w:r>
      <w:r w:rsidR="0075365A" w:rsidRPr="0075365A">
        <w:rPr>
          <w:rFonts w:ascii="Verdana" w:hAnsi="Verdana"/>
          <w:spacing w:val="-6"/>
        </w:rPr>
        <w:t xml:space="preserve"> </w:t>
      </w:r>
      <w:r w:rsidR="004717F2" w:rsidRPr="0075365A">
        <w:rPr>
          <w:rFonts w:ascii="Verdana" w:hAnsi="Verdana"/>
          <w:spacing w:val="-6"/>
        </w:rPr>
        <w:t>zamówienia</w:t>
      </w:r>
      <w:r w:rsidRPr="0075365A">
        <w:rPr>
          <w:rFonts w:ascii="Verdana" w:hAnsi="Verdana"/>
          <w:spacing w:val="-6"/>
        </w:rPr>
        <w:t>:</w:t>
      </w:r>
      <w:r w:rsidR="00CE6B0D" w:rsidRPr="0075365A">
        <w:rPr>
          <w:rFonts w:ascii="Verdana" w:hAnsi="Verdana"/>
          <w:spacing w:val="-6"/>
        </w:rPr>
        <w:t xml:space="preserve"> </w:t>
      </w:r>
      <w:r w:rsidRPr="0075365A">
        <w:rPr>
          <w:rFonts w:ascii="Verdana" w:hAnsi="Verdana"/>
          <w:spacing w:val="-6"/>
        </w:rPr>
        <w:t>siedziba Łukasiewicz Poznański Instytut Technologiczny</w:t>
      </w:r>
      <w:r w:rsidR="000F09BF" w:rsidRPr="0075365A">
        <w:rPr>
          <w:rFonts w:ascii="Verdana" w:hAnsi="Verdana"/>
          <w:spacing w:val="-6"/>
        </w:rPr>
        <w:t xml:space="preserve"> – Centrum Nowoczesnej Mobilności</w:t>
      </w:r>
      <w:r w:rsidR="0075365A" w:rsidRPr="0075365A">
        <w:rPr>
          <w:rFonts w:ascii="Verdana" w:hAnsi="Verdana"/>
          <w:spacing w:val="-6"/>
        </w:rPr>
        <w:t xml:space="preserve">, </w:t>
      </w:r>
      <w:r w:rsidRPr="0075365A">
        <w:rPr>
          <w:rFonts w:ascii="Verdana" w:hAnsi="Verdana"/>
          <w:spacing w:val="-6"/>
        </w:rPr>
        <w:t>ul. Warszawsk</w:t>
      </w:r>
      <w:r w:rsidR="000F09BF" w:rsidRPr="0075365A">
        <w:rPr>
          <w:rFonts w:ascii="Verdana" w:hAnsi="Verdana"/>
          <w:spacing w:val="-6"/>
        </w:rPr>
        <w:t>iej</w:t>
      </w:r>
      <w:r w:rsidRPr="0075365A">
        <w:rPr>
          <w:rFonts w:ascii="Verdana" w:hAnsi="Verdana"/>
          <w:spacing w:val="-6"/>
        </w:rPr>
        <w:t xml:space="preserve"> 181</w:t>
      </w:r>
      <w:r w:rsidR="0075365A">
        <w:rPr>
          <w:rFonts w:ascii="Verdana" w:hAnsi="Verdana"/>
          <w:spacing w:val="-6"/>
        </w:rPr>
        <w:t>.</w:t>
      </w:r>
    </w:p>
    <w:p w14:paraId="259BD1A6" w14:textId="4F05A18A" w:rsidR="0004128C" w:rsidRPr="0075365A" w:rsidRDefault="004717F2" w:rsidP="009C5A93">
      <w:pPr>
        <w:pStyle w:val="Akapitzlist"/>
        <w:numPr>
          <w:ilvl w:val="0"/>
          <w:numId w:val="2"/>
        </w:numPr>
        <w:jc w:val="both"/>
        <w:rPr>
          <w:rFonts w:ascii="Verdana" w:hAnsi="Verdana"/>
        </w:rPr>
      </w:pPr>
      <w:r w:rsidRPr="0075365A">
        <w:rPr>
          <w:rFonts w:ascii="Verdana" w:hAnsi="Verdana"/>
        </w:rPr>
        <w:t>Warunki ogólne:</w:t>
      </w:r>
    </w:p>
    <w:p w14:paraId="41AA2207" w14:textId="19BD2648" w:rsidR="004717F2" w:rsidRPr="0075365A" w:rsidRDefault="0075365A" w:rsidP="009C5A93">
      <w:pPr>
        <w:pStyle w:val="Akapitzlist"/>
        <w:numPr>
          <w:ilvl w:val="0"/>
          <w:numId w:val="4"/>
        </w:numPr>
        <w:jc w:val="both"/>
        <w:rPr>
          <w:rFonts w:ascii="Verdana" w:hAnsi="Verdana"/>
        </w:rPr>
      </w:pPr>
      <w:r>
        <w:rPr>
          <w:rFonts w:ascii="Verdana" w:hAnsi="Verdana"/>
        </w:rPr>
        <w:t>Wykonawca</w:t>
      </w:r>
      <w:r w:rsidR="004717F2" w:rsidRPr="0075365A">
        <w:rPr>
          <w:rFonts w:ascii="Verdana" w:hAnsi="Verdana"/>
        </w:rPr>
        <w:t xml:space="preserve"> zobowiązuje się do zapewnienia po swojej stronie </w:t>
      </w:r>
      <w:r w:rsidR="004717F2" w:rsidRPr="0075365A">
        <w:rPr>
          <w:rFonts w:ascii="Verdana" w:hAnsi="Verdana"/>
          <w:spacing w:val="-6"/>
        </w:rPr>
        <w:t>wszystkich zasobów niezbędnych do wykonania przedmiotu zamówienia</w:t>
      </w:r>
      <w:r w:rsidR="004717F2" w:rsidRPr="0075365A">
        <w:rPr>
          <w:rFonts w:ascii="Verdana" w:hAnsi="Verdana"/>
        </w:rPr>
        <w:t xml:space="preserve"> w tym środków transportu, urządzeń dźwigowych, maszyn i narzędzi, wykwalifikowanego personelu oraz materiałów,</w:t>
      </w:r>
    </w:p>
    <w:p w14:paraId="6E9A6AB8" w14:textId="6356B205" w:rsidR="00D163DD" w:rsidRPr="0075365A" w:rsidRDefault="0075365A" w:rsidP="009C5A93">
      <w:pPr>
        <w:pStyle w:val="Akapitzlist"/>
        <w:numPr>
          <w:ilvl w:val="0"/>
          <w:numId w:val="4"/>
        </w:numPr>
        <w:jc w:val="both"/>
        <w:rPr>
          <w:rFonts w:ascii="Verdana" w:hAnsi="Verdana"/>
        </w:rPr>
      </w:pPr>
      <w:r>
        <w:rPr>
          <w:rFonts w:ascii="Verdana" w:hAnsi="Verdana"/>
        </w:rPr>
        <w:t>Wykonawca</w:t>
      </w:r>
      <w:r w:rsidR="004717F2" w:rsidRPr="0075365A">
        <w:rPr>
          <w:rFonts w:ascii="Verdana" w:hAnsi="Verdana"/>
        </w:rPr>
        <w:t xml:space="preserve"> zobowiązuje się do stosowania tylko i wyłącznie </w:t>
      </w:r>
      <w:r w:rsidR="00936A08" w:rsidRPr="0075365A">
        <w:rPr>
          <w:rFonts w:ascii="Verdana" w:hAnsi="Verdana"/>
        </w:rPr>
        <w:t xml:space="preserve">urządzeń </w:t>
      </w:r>
      <w:r w:rsidR="00936A08" w:rsidRPr="0075365A">
        <w:rPr>
          <w:rFonts w:ascii="Verdana" w:hAnsi="Verdana"/>
          <w:spacing w:val="-6"/>
        </w:rPr>
        <w:t>technicznych nieuszkodzonych i posiadających ważne badania techniczne</w:t>
      </w:r>
      <w:r w:rsidR="00936A08" w:rsidRPr="0075365A">
        <w:rPr>
          <w:rFonts w:ascii="Verdana" w:hAnsi="Verdana"/>
        </w:rPr>
        <w:t xml:space="preserve"> </w:t>
      </w:r>
      <w:r w:rsidR="00936A08" w:rsidRPr="0075365A">
        <w:rPr>
          <w:rFonts w:ascii="Verdana" w:hAnsi="Verdana"/>
          <w:spacing w:val="-4"/>
        </w:rPr>
        <w:t>(dotyczy w szczególności środków transportu i urządzeń</w:t>
      </w:r>
      <w:r w:rsidRPr="0075365A">
        <w:rPr>
          <w:rFonts w:ascii="Verdana" w:hAnsi="Verdana"/>
          <w:spacing w:val="-4"/>
        </w:rPr>
        <w:t xml:space="preserve"> </w:t>
      </w:r>
      <w:r w:rsidR="00936A08" w:rsidRPr="0075365A">
        <w:rPr>
          <w:rFonts w:ascii="Verdana" w:hAnsi="Verdana"/>
          <w:spacing w:val="-4"/>
        </w:rPr>
        <w:t>dźwigowych).</w:t>
      </w:r>
      <w:r w:rsidR="00936A08" w:rsidRPr="0075365A">
        <w:rPr>
          <w:rFonts w:ascii="Verdana" w:hAnsi="Verdana"/>
        </w:rPr>
        <w:t xml:space="preserve"> </w:t>
      </w:r>
      <w:r w:rsidRPr="0075365A">
        <w:rPr>
          <w:rFonts w:ascii="Verdana" w:hAnsi="Verdana"/>
          <w:spacing w:val="-8"/>
        </w:rPr>
        <w:t>Zamawiający</w:t>
      </w:r>
      <w:r w:rsidR="00936A08" w:rsidRPr="0075365A">
        <w:rPr>
          <w:rFonts w:ascii="Verdana" w:hAnsi="Verdana"/>
          <w:spacing w:val="-8"/>
        </w:rPr>
        <w:t xml:space="preserve"> zastrzega sobie prawo wglądu w dokumenty poświadczające</w:t>
      </w:r>
      <w:r w:rsidR="00936A08" w:rsidRPr="0075365A">
        <w:rPr>
          <w:rFonts w:ascii="Verdana" w:hAnsi="Verdana"/>
        </w:rPr>
        <w:t xml:space="preserve"> aktualny stan techniczny tych urządzeń, </w:t>
      </w:r>
    </w:p>
    <w:p w14:paraId="264ED5CA" w14:textId="7BFB89D1" w:rsidR="0004128C" w:rsidRPr="0075365A" w:rsidRDefault="0075365A" w:rsidP="009C5A93">
      <w:pPr>
        <w:pStyle w:val="Akapitzlist"/>
        <w:numPr>
          <w:ilvl w:val="0"/>
          <w:numId w:val="4"/>
        </w:numPr>
        <w:jc w:val="both"/>
        <w:rPr>
          <w:rFonts w:ascii="Verdana" w:hAnsi="Verdana"/>
        </w:rPr>
      </w:pPr>
      <w:r>
        <w:rPr>
          <w:rFonts w:ascii="Verdana" w:hAnsi="Verdana"/>
        </w:rPr>
        <w:t>Wykonawca</w:t>
      </w:r>
      <w:r w:rsidR="00936A08" w:rsidRPr="0075365A">
        <w:rPr>
          <w:rFonts w:ascii="Verdana" w:hAnsi="Verdana"/>
        </w:rPr>
        <w:t xml:space="preserve"> zobowiązuje się do wykonania przedmiotu zamówienia przy wykorzystaniu wykwalifikowanej kadry posiadającej aktualne badania</w:t>
      </w:r>
      <w:r w:rsidR="00D163DD" w:rsidRPr="0075365A">
        <w:rPr>
          <w:rFonts w:ascii="Verdana" w:hAnsi="Verdana"/>
        </w:rPr>
        <w:t xml:space="preserve"> lekarskie i wszystkie niezbędne uprawnienia do wykonywania</w:t>
      </w:r>
      <w:r w:rsidR="00A76B79" w:rsidRPr="0075365A">
        <w:rPr>
          <w:rFonts w:ascii="Verdana" w:hAnsi="Verdana"/>
        </w:rPr>
        <w:t xml:space="preserve"> danych</w:t>
      </w:r>
      <w:r w:rsidR="00D163DD" w:rsidRPr="0075365A">
        <w:rPr>
          <w:rFonts w:ascii="Verdana" w:hAnsi="Verdana"/>
        </w:rPr>
        <w:t xml:space="preserve"> prac i obsługi wykorzystywanych urządzeń technicznych.  </w:t>
      </w:r>
      <w:r>
        <w:rPr>
          <w:rFonts w:ascii="Verdana" w:hAnsi="Verdana"/>
        </w:rPr>
        <w:t>Zamawiający</w:t>
      </w:r>
      <w:r w:rsidR="00D163DD" w:rsidRPr="0075365A">
        <w:rPr>
          <w:rFonts w:ascii="Verdana" w:hAnsi="Verdana"/>
        </w:rPr>
        <w:t xml:space="preserve"> zastrzega sobie prawo wglądu w te dokumenty,</w:t>
      </w:r>
    </w:p>
    <w:p w14:paraId="796F3AC6" w14:textId="3BE38948" w:rsidR="00D163DD" w:rsidRPr="0075365A" w:rsidRDefault="0075365A" w:rsidP="009C5A93">
      <w:pPr>
        <w:pStyle w:val="Akapitzlist"/>
        <w:numPr>
          <w:ilvl w:val="0"/>
          <w:numId w:val="4"/>
        </w:numPr>
        <w:jc w:val="both"/>
        <w:rPr>
          <w:rFonts w:ascii="Verdana" w:hAnsi="Verdana"/>
        </w:rPr>
      </w:pPr>
      <w:r>
        <w:rPr>
          <w:rFonts w:ascii="Verdana" w:hAnsi="Verdana"/>
        </w:rPr>
        <w:t>Zamawiający</w:t>
      </w:r>
      <w:r w:rsidR="00D163DD" w:rsidRPr="0075365A">
        <w:rPr>
          <w:rFonts w:ascii="Verdana" w:hAnsi="Verdana"/>
        </w:rPr>
        <w:t xml:space="preserve"> zobowiązuje się na terenie prowadzonych robót </w:t>
      </w:r>
      <w:r w:rsidR="009B198E" w:rsidRPr="0075365A">
        <w:rPr>
          <w:rFonts w:ascii="Verdana" w:hAnsi="Verdana"/>
        </w:rPr>
        <w:t xml:space="preserve">bezpłatnie </w:t>
      </w:r>
      <w:r w:rsidR="00D163DD" w:rsidRPr="0075365A">
        <w:rPr>
          <w:rFonts w:ascii="Verdana" w:hAnsi="Verdana"/>
        </w:rPr>
        <w:t>udostępnić Zleceniobiorcy media takie</w:t>
      </w:r>
      <w:r w:rsidR="009B198E" w:rsidRPr="0075365A">
        <w:rPr>
          <w:rFonts w:ascii="Verdana" w:hAnsi="Verdana"/>
        </w:rPr>
        <w:t xml:space="preserve"> jak</w:t>
      </w:r>
      <w:r w:rsidR="00D163DD" w:rsidRPr="0075365A">
        <w:rPr>
          <w:rFonts w:ascii="Verdana" w:hAnsi="Verdana"/>
        </w:rPr>
        <w:t>: energia elektryczna, woda, sprężone powietrze</w:t>
      </w:r>
      <w:r w:rsidR="009B198E" w:rsidRPr="0075365A">
        <w:rPr>
          <w:rFonts w:ascii="Verdana" w:hAnsi="Verdana"/>
        </w:rPr>
        <w:t>. Media te będą udostępnione tylko i wyłącznie do prowadzenia prac związanych z wykonaniem przedmiotu zamówienia,</w:t>
      </w:r>
    </w:p>
    <w:p w14:paraId="6386D6F0" w14:textId="710A6826" w:rsidR="00D163DD" w:rsidRPr="0075365A" w:rsidRDefault="0075365A" w:rsidP="009C5A93">
      <w:pPr>
        <w:pStyle w:val="Akapitzlist"/>
        <w:numPr>
          <w:ilvl w:val="0"/>
          <w:numId w:val="4"/>
        </w:numPr>
        <w:jc w:val="both"/>
        <w:rPr>
          <w:rFonts w:ascii="Verdana" w:hAnsi="Verdana"/>
          <w:spacing w:val="-6"/>
        </w:rPr>
      </w:pPr>
      <w:r w:rsidRPr="0075365A">
        <w:rPr>
          <w:rFonts w:ascii="Verdana" w:hAnsi="Verdana"/>
          <w:spacing w:val="-6"/>
        </w:rPr>
        <w:t>Wykonawca</w:t>
      </w:r>
      <w:r w:rsidR="00D163DD" w:rsidRPr="0075365A">
        <w:rPr>
          <w:rFonts w:ascii="Verdana" w:hAnsi="Verdana"/>
          <w:spacing w:val="-6"/>
        </w:rPr>
        <w:t xml:space="preserve"> zobowiązany jest do zagospodarowania wszystkich odpadów pobudowlanych będących wynikiem prowadzonych robót</w:t>
      </w:r>
      <w:r w:rsidR="00CE6B0D" w:rsidRPr="0075365A">
        <w:rPr>
          <w:rFonts w:ascii="Verdana" w:hAnsi="Verdana"/>
          <w:spacing w:val="-6"/>
        </w:rPr>
        <w:t xml:space="preserve"> poza złomem stalowym, który pozostaje w dyspozycji Zamawiaj</w:t>
      </w:r>
      <w:r w:rsidR="00F73C57" w:rsidRPr="0075365A">
        <w:rPr>
          <w:rFonts w:ascii="Verdana" w:hAnsi="Verdana"/>
          <w:spacing w:val="-6"/>
        </w:rPr>
        <w:t>ą</w:t>
      </w:r>
      <w:r w:rsidR="00CE6B0D" w:rsidRPr="0075365A">
        <w:rPr>
          <w:rFonts w:ascii="Verdana" w:hAnsi="Verdana"/>
          <w:spacing w:val="-6"/>
        </w:rPr>
        <w:t>cego.</w:t>
      </w:r>
      <w:r>
        <w:rPr>
          <w:rFonts w:ascii="Verdana" w:hAnsi="Verdana"/>
          <w:spacing w:val="-6"/>
        </w:rPr>
        <w:t xml:space="preserve"> Wykonawca jest wytwórcą odpadów powstałych w związku z realizacją zamówienia.</w:t>
      </w:r>
    </w:p>
    <w:p w14:paraId="0FDECEFA" w14:textId="3F23514E" w:rsidR="00D163DD" w:rsidRPr="0075365A" w:rsidRDefault="0075365A" w:rsidP="009C5A93">
      <w:pPr>
        <w:pStyle w:val="Akapitzlist"/>
        <w:numPr>
          <w:ilvl w:val="0"/>
          <w:numId w:val="4"/>
        </w:numPr>
        <w:jc w:val="both"/>
        <w:rPr>
          <w:rFonts w:ascii="Verdana" w:hAnsi="Verdana"/>
        </w:rPr>
      </w:pPr>
      <w:r>
        <w:rPr>
          <w:rFonts w:ascii="Verdana" w:hAnsi="Verdana"/>
        </w:rPr>
        <w:t>Wykonawca</w:t>
      </w:r>
      <w:r w:rsidR="00D163DD" w:rsidRPr="0075365A">
        <w:rPr>
          <w:rFonts w:ascii="Verdana" w:hAnsi="Verdana"/>
        </w:rPr>
        <w:t xml:space="preserve"> zobowiązuje się do przestrzegania zasad BHP, p.poż. oraz wszelkich szczegółowych, wewnętrznych uregulowań w tym zakresie obowiązujących w </w:t>
      </w:r>
      <w:r w:rsidR="009B198E" w:rsidRPr="0075365A">
        <w:rPr>
          <w:rFonts w:ascii="Verdana" w:hAnsi="Verdana"/>
        </w:rPr>
        <w:t xml:space="preserve">Łukasiewicz </w:t>
      </w:r>
      <w:r w:rsidR="00D163DD" w:rsidRPr="0075365A">
        <w:rPr>
          <w:rFonts w:ascii="Verdana" w:hAnsi="Verdana"/>
        </w:rPr>
        <w:t>PIT,</w:t>
      </w:r>
    </w:p>
    <w:p w14:paraId="16F4670C" w14:textId="48F2ED36" w:rsidR="00A76B79" w:rsidRPr="0075365A" w:rsidRDefault="0075365A" w:rsidP="009C5A93">
      <w:pPr>
        <w:pStyle w:val="Akapitzlist"/>
        <w:numPr>
          <w:ilvl w:val="0"/>
          <w:numId w:val="4"/>
        </w:numPr>
        <w:jc w:val="both"/>
        <w:rPr>
          <w:rFonts w:ascii="Verdana" w:hAnsi="Verdana"/>
        </w:rPr>
      </w:pPr>
      <w:r>
        <w:rPr>
          <w:rFonts w:ascii="Verdana" w:hAnsi="Verdana"/>
        </w:rPr>
        <w:t>Wykonawca</w:t>
      </w:r>
      <w:r w:rsidR="00A76B79" w:rsidRPr="0075365A">
        <w:rPr>
          <w:rFonts w:ascii="Verdana" w:hAnsi="Verdana"/>
        </w:rPr>
        <w:t xml:space="preserve"> zobowiązuje się wykonać wszystkie prace zgodnie </w:t>
      </w:r>
      <w:r>
        <w:rPr>
          <w:rFonts w:ascii="Verdana" w:hAnsi="Verdana"/>
        </w:rPr>
        <w:br/>
      </w:r>
      <w:r w:rsidR="00A76B79" w:rsidRPr="0075365A">
        <w:rPr>
          <w:rFonts w:ascii="Verdana" w:hAnsi="Verdana"/>
        </w:rPr>
        <w:t xml:space="preserve">z wytycznymi zawartymi w </w:t>
      </w:r>
      <w:r w:rsidR="00CE6B0D" w:rsidRPr="0075365A">
        <w:rPr>
          <w:rFonts w:ascii="Verdana" w:hAnsi="Verdana"/>
        </w:rPr>
        <w:t xml:space="preserve">przedmiarze robót </w:t>
      </w:r>
      <w:r w:rsidR="00A76B79" w:rsidRPr="0075365A">
        <w:rPr>
          <w:rFonts w:ascii="Verdana" w:hAnsi="Verdana"/>
        </w:rPr>
        <w:t>oraz obowiązując</w:t>
      </w:r>
      <w:r w:rsidR="00CE6B0D" w:rsidRPr="0075365A">
        <w:rPr>
          <w:rFonts w:ascii="Verdana" w:hAnsi="Verdana"/>
        </w:rPr>
        <w:t>ymi normami i przepisami prawa budowlanego</w:t>
      </w:r>
      <w:r w:rsidR="00A76B79" w:rsidRPr="0075365A">
        <w:rPr>
          <w:rFonts w:ascii="Verdana" w:hAnsi="Verdana"/>
        </w:rPr>
        <w:t xml:space="preserve">. </w:t>
      </w:r>
    </w:p>
    <w:p w14:paraId="777A57EA" w14:textId="774150FC" w:rsidR="00CE6B0D" w:rsidRPr="0075365A" w:rsidRDefault="00CE6B0D" w:rsidP="009C5A93">
      <w:pPr>
        <w:pStyle w:val="Akapitzlist"/>
        <w:numPr>
          <w:ilvl w:val="0"/>
          <w:numId w:val="4"/>
        </w:numPr>
        <w:jc w:val="both"/>
        <w:rPr>
          <w:rFonts w:ascii="Verdana" w:hAnsi="Verdana"/>
          <w:spacing w:val="-6"/>
        </w:rPr>
      </w:pPr>
      <w:r w:rsidRPr="0075365A">
        <w:rPr>
          <w:rFonts w:ascii="Verdana" w:hAnsi="Verdana"/>
          <w:spacing w:val="-6"/>
        </w:rPr>
        <w:t xml:space="preserve">Wykonawca może prowadzić prace w godzinach 6-18 od poniedziałku </w:t>
      </w:r>
      <w:r w:rsidR="0075365A">
        <w:rPr>
          <w:rFonts w:ascii="Verdana" w:hAnsi="Verdana"/>
          <w:spacing w:val="-6"/>
        </w:rPr>
        <w:br/>
      </w:r>
      <w:r w:rsidRPr="0075365A">
        <w:rPr>
          <w:rFonts w:ascii="Verdana" w:hAnsi="Verdana"/>
          <w:spacing w:val="-6"/>
        </w:rPr>
        <w:t>do piątku oraz 6-14 w soboty. Wykonawca powinien tak planować swoje prace aby wszystkie uciążliwe</w:t>
      </w:r>
      <w:r w:rsidR="00F27AA3" w:rsidRPr="0075365A">
        <w:rPr>
          <w:rFonts w:ascii="Verdana" w:hAnsi="Verdana"/>
          <w:spacing w:val="-6"/>
        </w:rPr>
        <w:t xml:space="preserve"> </w:t>
      </w:r>
      <w:r w:rsidRPr="0075365A">
        <w:rPr>
          <w:rFonts w:ascii="Verdana" w:hAnsi="Verdana"/>
          <w:spacing w:val="-6"/>
        </w:rPr>
        <w:t xml:space="preserve"> pod względem hałasu </w:t>
      </w:r>
      <w:r w:rsidR="00F27AA3" w:rsidRPr="0075365A">
        <w:rPr>
          <w:rFonts w:ascii="Verdana" w:hAnsi="Verdana"/>
          <w:spacing w:val="-6"/>
        </w:rPr>
        <w:t xml:space="preserve">procesy </w:t>
      </w:r>
      <w:r w:rsidRPr="0075365A">
        <w:rPr>
          <w:rFonts w:ascii="Verdana" w:hAnsi="Verdana"/>
          <w:spacing w:val="-6"/>
        </w:rPr>
        <w:t>prowadzić po godzinie 14</w:t>
      </w:r>
      <w:r w:rsidR="00F27AA3" w:rsidRPr="0075365A">
        <w:rPr>
          <w:rFonts w:ascii="Verdana" w:hAnsi="Verdana"/>
          <w:spacing w:val="-6"/>
        </w:rPr>
        <w:t xml:space="preserve"> (długotrwałe mechaniczne kłucie, wiercenie, cięcie itp.)</w:t>
      </w:r>
      <w:r w:rsidR="0075365A" w:rsidRPr="0075365A">
        <w:rPr>
          <w:rFonts w:ascii="Verdana" w:hAnsi="Verdana"/>
          <w:spacing w:val="-6"/>
        </w:rPr>
        <w:t xml:space="preserve"> </w:t>
      </w:r>
      <w:r w:rsidR="0075365A">
        <w:rPr>
          <w:rFonts w:ascii="Verdana" w:hAnsi="Verdana"/>
          <w:spacing w:val="-6"/>
        </w:rPr>
        <w:br/>
      </w:r>
      <w:r w:rsidR="00F73C57" w:rsidRPr="0075365A">
        <w:rPr>
          <w:rFonts w:ascii="Verdana" w:hAnsi="Verdana"/>
          <w:spacing w:val="-6"/>
        </w:rPr>
        <w:t xml:space="preserve">Na wniosek Wykonawcy Zamawiający dopuszcza również prowadzenie prac w godzinach nocnych. </w:t>
      </w:r>
    </w:p>
    <w:p w14:paraId="5418E3D7" w14:textId="6F2255BA" w:rsidR="00F27AA3" w:rsidRPr="0075365A" w:rsidRDefault="00A76B79" w:rsidP="0075365A">
      <w:pPr>
        <w:pStyle w:val="Akapitzlist"/>
        <w:numPr>
          <w:ilvl w:val="0"/>
          <w:numId w:val="2"/>
        </w:numPr>
        <w:ind w:left="284" w:hanging="284"/>
        <w:jc w:val="both"/>
        <w:rPr>
          <w:rFonts w:ascii="Verdana" w:hAnsi="Verdana"/>
          <w:spacing w:val="-6"/>
        </w:rPr>
      </w:pPr>
      <w:r w:rsidRPr="0075365A">
        <w:rPr>
          <w:rFonts w:ascii="Verdana" w:hAnsi="Verdana"/>
          <w:spacing w:val="-6"/>
        </w:rPr>
        <w:t xml:space="preserve">W ramach realizacji przedmiotu zamówienia należy </w:t>
      </w:r>
      <w:r w:rsidR="00F27AA3" w:rsidRPr="0075365A">
        <w:rPr>
          <w:rFonts w:ascii="Verdana" w:hAnsi="Verdana"/>
          <w:spacing w:val="-6"/>
        </w:rPr>
        <w:t>wykonać remont pomieszczeń</w:t>
      </w:r>
      <w:r w:rsidR="0075365A">
        <w:rPr>
          <w:rFonts w:ascii="Verdana" w:hAnsi="Verdana"/>
          <w:spacing w:val="-6"/>
        </w:rPr>
        <w:t>:</w:t>
      </w:r>
    </w:p>
    <w:p w14:paraId="45805EFF" w14:textId="77777777" w:rsidR="0075365A" w:rsidRDefault="00F27AA3" w:rsidP="0075365A">
      <w:pPr>
        <w:pStyle w:val="Akapitzlist"/>
        <w:numPr>
          <w:ilvl w:val="0"/>
          <w:numId w:val="7"/>
        </w:numPr>
        <w:ind w:left="1418" w:hanging="284"/>
        <w:jc w:val="both"/>
        <w:rPr>
          <w:rFonts w:ascii="Verdana" w:hAnsi="Verdana"/>
        </w:rPr>
      </w:pPr>
      <w:r w:rsidRPr="0075365A">
        <w:rPr>
          <w:rFonts w:ascii="Verdana" w:hAnsi="Verdana"/>
        </w:rPr>
        <w:t>Budynku A –</w:t>
      </w:r>
      <w:r w:rsidR="0075365A">
        <w:rPr>
          <w:rFonts w:ascii="Verdana" w:hAnsi="Verdana"/>
        </w:rPr>
        <w:t xml:space="preserve"> </w:t>
      </w:r>
      <w:r w:rsidRPr="0075365A">
        <w:rPr>
          <w:rFonts w:ascii="Verdana" w:hAnsi="Verdana"/>
        </w:rPr>
        <w:t>pomieszczeń nr 3, 4,</w:t>
      </w:r>
      <w:r w:rsidR="008D2199" w:rsidRPr="0075365A">
        <w:rPr>
          <w:rFonts w:ascii="Verdana" w:hAnsi="Verdana"/>
        </w:rPr>
        <w:t xml:space="preserve"> 5,</w:t>
      </w:r>
      <w:r w:rsidRPr="0075365A">
        <w:rPr>
          <w:rFonts w:ascii="Verdana" w:hAnsi="Verdana"/>
        </w:rPr>
        <w:t xml:space="preserve"> 6, 7, 8, 9 znajdujących się w przyziemiu głównego budynku biurowego, usytuowanych po lewej stronie korytarza</w:t>
      </w:r>
      <w:r w:rsidR="00356EBD" w:rsidRPr="0075365A">
        <w:rPr>
          <w:rFonts w:ascii="Verdana" w:hAnsi="Verdana"/>
        </w:rPr>
        <w:t xml:space="preserve">. Wszystkie wymienione pomieszczenia w momencie oddania terenu robót będą opróżnione z całego wyposażenia obecnie się tam znajdującego. Dokładny opis zakresu prac został opisany </w:t>
      </w:r>
      <w:r w:rsidR="0075365A">
        <w:rPr>
          <w:rFonts w:ascii="Verdana" w:hAnsi="Verdana"/>
        </w:rPr>
        <w:br/>
      </w:r>
      <w:r w:rsidR="00356EBD" w:rsidRPr="0075365A">
        <w:rPr>
          <w:rFonts w:ascii="Verdana" w:hAnsi="Verdana"/>
        </w:rPr>
        <w:t>w przedmiarze robót. Dostęp do przyziemia odbywa się poprzez klatki schodowe zlokalizowane na obu końcach korytarza.</w:t>
      </w:r>
    </w:p>
    <w:p w14:paraId="53F58F84" w14:textId="77777777" w:rsidR="0075365A" w:rsidRDefault="00356EBD" w:rsidP="0075365A">
      <w:pPr>
        <w:spacing w:after="0"/>
        <w:ind w:left="1418"/>
        <w:jc w:val="both"/>
        <w:rPr>
          <w:rFonts w:ascii="Verdana" w:hAnsi="Verdana"/>
        </w:rPr>
      </w:pPr>
      <w:r w:rsidRPr="0075365A">
        <w:rPr>
          <w:rFonts w:ascii="Verdana" w:hAnsi="Verdana"/>
        </w:rPr>
        <w:lastRenderedPageBreak/>
        <w:t>Wszystkie remontowane pomieszczenia posiadają dostęp do światła dziennego. Wszystkie prace remontowe prowadzone w przyziemiu muszą być tak prowadzone aby zachować funkcję komunikacyjną korytarza (musi być zachowany bezpieczny dostęp do pomieszczeń zlokalizowanych po przeciwnej stronie korytarza).</w:t>
      </w:r>
      <w:r w:rsidR="00686EB1" w:rsidRPr="0075365A">
        <w:rPr>
          <w:rFonts w:ascii="Verdana" w:hAnsi="Verdana"/>
        </w:rPr>
        <w:t xml:space="preserve"> </w:t>
      </w:r>
      <w:bookmarkStart w:id="0" w:name="_Hlk162594777"/>
    </w:p>
    <w:p w14:paraId="4A6DAF0C" w14:textId="1CB48240" w:rsidR="00686EB1" w:rsidRPr="0075365A" w:rsidRDefault="00502653" w:rsidP="0075365A">
      <w:pPr>
        <w:spacing w:after="0"/>
        <w:ind w:left="1418"/>
        <w:jc w:val="both"/>
        <w:rPr>
          <w:rFonts w:ascii="Verdana" w:hAnsi="Verdana"/>
        </w:rPr>
      </w:pPr>
      <w:r w:rsidRPr="0075365A">
        <w:rPr>
          <w:rFonts w:ascii="Verdana" w:hAnsi="Verdana"/>
        </w:rPr>
        <w:t>Podczas wykonywania prac należy zachować następującą kolorystykę:</w:t>
      </w:r>
    </w:p>
    <w:p w14:paraId="6129C988" w14:textId="4E96C691" w:rsidR="00502653" w:rsidRPr="0075365A" w:rsidRDefault="00502653" w:rsidP="0075365A">
      <w:pPr>
        <w:pStyle w:val="Akapitzlist"/>
        <w:ind w:left="1701" w:hanging="284"/>
        <w:jc w:val="both"/>
        <w:rPr>
          <w:rFonts w:ascii="Verdana" w:hAnsi="Verdana"/>
        </w:rPr>
      </w:pPr>
      <w:r w:rsidRPr="0075365A">
        <w:rPr>
          <w:rFonts w:ascii="Verdana" w:hAnsi="Verdana"/>
        </w:rPr>
        <w:t>- ściany: odcienie bieli</w:t>
      </w:r>
      <w:r w:rsidR="007323CE" w:rsidRPr="0075365A">
        <w:rPr>
          <w:rFonts w:ascii="Verdana" w:hAnsi="Verdana"/>
        </w:rPr>
        <w:t xml:space="preserve"> z zakresu RAL </w:t>
      </w:r>
      <w:r w:rsidR="00325383" w:rsidRPr="0075365A">
        <w:rPr>
          <w:rFonts w:ascii="Verdana" w:hAnsi="Verdana"/>
        </w:rPr>
        <w:t>90</w:t>
      </w:r>
      <w:r w:rsidR="00541798" w:rsidRPr="0075365A">
        <w:rPr>
          <w:rFonts w:ascii="Verdana" w:hAnsi="Verdana"/>
        </w:rPr>
        <w:t xml:space="preserve">01, RAL 9010 lub RAL </w:t>
      </w:r>
      <w:r w:rsidR="00100B76" w:rsidRPr="0075365A">
        <w:rPr>
          <w:rFonts w:ascii="Verdana" w:hAnsi="Verdana"/>
        </w:rPr>
        <w:t>9016</w:t>
      </w:r>
    </w:p>
    <w:p w14:paraId="77FB7370" w14:textId="369F3792" w:rsidR="006A7566" w:rsidRPr="0075365A" w:rsidRDefault="00100B76" w:rsidP="0075365A">
      <w:pPr>
        <w:pStyle w:val="Akapitzlist"/>
        <w:ind w:left="1701" w:hanging="284"/>
        <w:jc w:val="both"/>
        <w:rPr>
          <w:rFonts w:ascii="Verdana" w:hAnsi="Verdana"/>
        </w:rPr>
      </w:pPr>
      <w:r w:rsidRPr="0075365A">
        <w:rPr>
          <w:rFonts w:ascii="Verdana" w:hAnsi="Verdana"/>
        </w:rPr>
        <w:t>- podłogi i listwy przypodłogowe</w:t>
      </w:r>
      <w:r w:rsidR="00247F7B" w:rsidRPr="0075365A">
        <w:rPr>
          <w:rFonts w:ascii="Verdana" w:hAnsi="Verdana"/>
        </w:rPr>
        <w:t xml:space="preserve">: odcienie szarości z </w:t>
      </w:r>
      <w:r w:rsidRPr="0075365A">
        <w:rPr>
          <w:rFonts w:ascii="Verdana" w:hAnsi="Verdana"/>
        </w:rPr>
        <w:t xml:space="preserve">zakresu RAL </w:t>
      </w:r>
      <w:r w:rsidR="00A62FAA" w:rsidRPr="0075365A">
        <w:rPr>
          <w:rFonts w:ascii="Verdana" w:hAnsi="Verdana"/>
        </w:rPr>
        <w:t xml:space="preserve">7040, RAL 7042 lub RAL </w:t>
      </w:r>
      <w:r w:rsidR="00773299" w:rsidRPr="0075365A">
        <w:rPr>
          <w:rFonts w:ascii="Verdana" w:hAnsi="Verdana"/>
        </w:rPr>
        <w:t>7045</w:t>
      </w:r>
      <w:r w:rsidR="00804041" w:rsidRPr="0075365A">
        <w:rPr>
          <w:rFonts w:ascii="Verdana" w:hAnsi="Verdana"/>
        </w:rPr>
        <w:t>,</w:t>
      </w:r>
    </w:p>
    <w:p w14:paraId="700FA80A" w14:textId="2897849F" w:rsidR="00804041" w:rsidRPr="0075365A" w:rsidRDefault="00804041" w:rsidP="0075365A">
      <w:pPr>
        <w:pStyle w:val="Akapitzlist"/>
        <w:ind w:left="1701" w:hanging="284"/>
        <w:jc w:val="both"/>
        <w:rPr>
          <w:rFonts w:ascii="Verdana" w:hAnsi="Verdana"/>
        </w:rPr>
      </w:pPr>
      <w:r w:rsidRPr="0075365A">
        <w:rPr>
          <w:rFonts w:ascii="Verdana" w:hAnsi="Verdana"/>
        </w:rPr>
        <w:t>– kontakty, włączniki światła, oprawy lamp</w:t>
      </w:r>
      <w:r w:rsidR="00FC2D97" w:rsidRPr="0075365A">
        <w:rPr>
          <w:rFonts w:ascii="Verdana" w:hAnsi="Verdana"/>
        </w:rPr>
        <w:t>, listwy elektryczne</w:t>
      </w:r>
      <w:r w:rsidRPr="0075365A">
        <w:rPr>
          <w:rFonts w:ascii="Verdana" w:hAnsi="Verdana"/>
        </w:rPr>
        <w:t xml:space="preserve">: </w:t>
      </w:r>
      <w:r w:rsidR="008B11B3" w:rsidRPr="0075365A">
        <w:rPr>
          <w:rFonts w:ascii="Verdana" w:hAnsi="Verdana"/>
        </w:rPr>
        <w:t>biały</w:t>
      </w:r>
    </w:p>
    <w:bookmarkEnd w:id="0"/>
    <w:p w14:paraId="1C3CBB00" w14:textId="739931DF" w:rsidR="0040783F" w:rsidRPr="0075365A" w:rsidRDefault="00356EBD" w:rsidP="0075365A">
      <w:pPr>
        <w:pStyle w:val="Akapitzlist"/>
        <w:numPr>
          <w:ilvl w:val="0"/>
          <w:numId w:val="7"/>
        </w:numPr>
        <w:ind w:left="1418" w:hanging="284"/>
        <w:jc w:val="both"/>
        <w:rPr>
          <w:rFonts w:ascii="Verdana" w:hAnsi="Verdana"/>
        </w:rPr>
      </w:pPr>
      <w:r w:rsidRPr="0075365A">
        <w:rPr>
          <w:rFonts w:ascii="Verdana" w:hAnsi="Verdana"/>
        </w:rPr>
        <w:t>Budynku A – remont pomieszczeń nr 104 i 105</w:t>
      </w:r>
      <w:r w:rsidR="0040783F" w:rsidRPr="0075365A">
        <w:rPr>
          <w:rFonts w:ascii="Verdana" w:hAnsi="Verdana"/>
        </w:rPr>
        <w:t xml:space="preserve"> na parterze głównego budynku biurowego. W ramach realizacji przedmiotu zamówienia Wykonawca zmieni ułożenie ścian działowych oraz umiejscowienie drzwi wejściowych, pozwalające na otrzymanie trzech pomieszczeń połączonych między sobą drzwiami i posiadającymi niezależne wyjścia na korytarz. </w:t>
      </w:r>
      <w:r w:rsidR="00F73C57" w:rsidRPr="0075365A">
        <w:rPr>
          <w:rFonts w:ascii="Verdana" w:hAnsi="Verdana"/>
        </w:rPr>
        <w:t>Pomieszczenia będą opróżnione z całego wyposażenia biurowego.</w:t>
      </w:r>
      <w:r w:rsidR="00773299" w:rsidRPr="0075365A">
        <w:rPr>
          <w:rFonts w:ascii="Verdana" w:hAnsi="Verdana"/>
        </w:rPr>
        <w:t xml:space="preserve"> Podczas wykonywania prac </w:t>
      </w:r>
      <w:r w:rsidR="00247F7B" w:rsidRPr="0075365A">
        <w:rPr>
          <w:rFonts w:ascii="Verdana" w:hAnsi="Verdana"/>
        </w:rPr>
        <w:t>należy zachować następującą kolorystykę:</w:t>
      </w:r>
    </w:p>
    <w:p w14:paraId="50FB3C18" w14:textId="1E74D145" w:rsidR="00247F7B" w:rsidRPr="0075365A" w:rsidRDefault="00247F7B" w:rsidP="0075365A">
      <w:pPr>
        <w:pStyle w:val="Akapitzlist"/>
        <w:ind w:left="1701" w:hanging="284"/>
        <w:jc w:val="both"/>
        <w:rPr>
          <w:rFonts w:ascii="Verdana" w:hAnsi="Verdana"/>
        </w:rPr>
      </w:pPr>
      <w:r w:rsidRPr="0075365A">
        <w:rPr>
          <w:rFonts w:ascii="Verdana" w:hAnsi="Verdana"/>
        </w:rPr>
        <w:t>– ściany</w:t>
      </w:r>
      <w:r w:rsidR="006A7566" w:rsidRPr="0075365A">
        <w:rPr>
          <w:rFonts w:ascii="Verdana" w:hAnsi="Verdana"/>
        </w:rPr>
        <w:t xml:space="preserve">: odcienie bieli </w:t>
      </w:r>
      <w:r w:rsidR="008B11B3" w:rsidRPr="0075365A">
        <w:rPr>
          <w:rFonts w:ascii="Verdana" w:hAnsi="Verdana"/>
        </w:rPr>
        <w:t>z zakresu RAL 9001</w:t>
      </w:r>
      <w:r w:rsidR="001F1B9B" w:rsidRPr="0075365A">
        <w:rPr>
          <w:rFonts w:ascii="Verdana" w:hAnsi="Verdana"/>
        </w:rPr>
        <w:t>, RAL 9010 lub RAL 9016</w:t>
      </w:r>
    </w:p>
    <w:p w14:paraId="36C83E4F" w14:textId="1581FD45" w:rsidR="001F1B9B" w:rsidRPr="0075365A" w:rsidRDefault="001F1B9B" w:rsidP="0075365A">
      <w:pPr>
        <w:pStyle w:val="Akapitzlist"/>
        <w:ind w:left="1701" w:hanging="284"/>
        <w:jc w:val="both"/>
        <w:rPr>
          <w:rFonts w:ascii="Verdana" w:hAnsi="Verdana"/>
        </w:rPr>
      </w:pPr>
      <w:r w:rsidRPr="0075365A">
        <w:rPr>
          <w:rFonts w:ascii="Verdana" w:hAnsi="Verdana"/>
        </w:rPr>
        <w:t xml:space="preserve">- podłogi i listwy przypodłogowe: kolor </w:t>
      </w:r>
      <w:r w:rsidR="000B39C5" w:rsidRPr="0075365A">
        <w:rPr>
          <w:rFonts w:ascii="Verdana" w:hAnsi="Verdana"/>
        </w:rPr>
        <w:t xml:space="preserve">drewna </w:t>
      </w:r>
      <w:r w:rsidR="00E32470" w:rsidRPr="0075365A">
        <w:rPr>
          <w:rFonts w:ascii="Verdana" w:hAnsi="Verdana"/>
        </w:rPr>
        <w:t xml:space="preserve">z </w:t>
      </w:r>
      <w:r w:rsidR="0093734F" w:rsidRPr="0075365A">
        <w:rPr>
          <w:rFonts w:ascii="Verdana" w:hAnsi="Verdana"/>
        </w:rPr>
        <w:t>palety jasnego dębu lub buku,</w:t>
      </w:r>
    </w:p>
    <w:p w14:paraId="7B2E34AA" w14:textId="271A05BE" w:rsidR="0093734F" w:rsidRPr="0075365A" w:rsidRDefault="0093734F" w:rsidP="0075365A">
      <w:pPr>
        <w:pStyle w:val="Akapitzlist"/>
        <w:ind w:left="1701" w:hanging="284"/>
        <w:jc w:val="both"/>
        <w:rPr>
          <w:rFonts w:ascii="Verdana" w:hAnsi="Verdana"/>
        </w:rPr>
      </w:pPr>
      <w:r w:rsidRPr="0075365A">
        <w:rPr>
          <w:rFonts w:ascii="Verdana" w:hAnsi="Verdana"/>
        </w:rPr>
        <w:t>- kontakty, włączniki</w:t>
      </w:r>
      <w:r w:rsidR="00FC2D97" w:rsidRPr="0075365A">
        <w:rPr>
          <w:rFonts w:ascii="Verdana" w:hAnsi="Verdana"/>
        </w:rPr>
        <w:t xml:space="preserve"> światła, oprawy lamp, listwy elektryczne: biały</w:t>
      </w:r>
    </w:p>
    <w:p w14:paraId="0EE03785" w14:textId="73356DB4" w:rsidR="00706DF4" w:rsidRPr="00817AB0" w:rsidRDefault="00F27294" w:rsidP="0075365A">
      <w:pPr>
        <w:pStyle w:val="Akapitzlist"/>
        <w:numPr>
          <w:ilvl w:val="0"/>
          <w:numId w:val="2"/>
        </w:numPr>
        <w:jc w:val="both"/>
        <w:rPr>
          <w:rFonts w:ascii="Verdana" w:hAnsi="Verdana"/>
          <w:spacing w:val="-6"/>
        </w:rPr>
      </w:pPr>
      <w:r w:rsidRPr="0075365A">
        <w:rPr>
          <w:rFonts w:ascii="Verdana" w:hAnsi="Verdana"/>
          <w:spacing w:val="-6"/>
        </w:rPr>
        <w:t xml:space="preserve">Podstawą </w:t>
      </w:r>
      <w:r w:rsidR="00260564" w:rsidRPr="0075365A">
        <w:rPr>
          <w:rFonts w:ascii="Verdana" w:hAnsi="Verdana"/>
          <w:spacing w:val="-6"/>
        </w:rPr>
        <w:t>przystąpienia do odbior</w:t>
      </w:r>
      <w:r w:rsidR="00706DF4" w:rsidRPr="0075365A">
        <w:rPr>
          <w:rFonts w:ascii="Verdana" w:hAnsi="Verdana"/>
          <w:spacing w:val="-6"/>
        </w:rPr>
        <w:t>u</w:t>
      </w:r>
      <w:r w:rsidR="00260564" w:rsidRPr="0075365A">
        <w:rPr>
          <w:rFonts w:ascii="Verdana" w:hAnsi="Verdana"/>
          <w:spacing w:val="-6"/>
        </w:rPr>
        <w:t xml:space="preserve"> końco</w:t>
      </w:r>
      <w:r w:rsidR="00706DF4" w:rsidRPr="0075365A">
        <w:rPr>
          <w:rFonts w:ascii="Verdana" w:hAnsi="Verdana"/>
          <w:spacing w:val="-6"/>
        </w:rPr>
        <w:t>wego</w:t>
      </w:r>
      <w:r w:rsidRPr="0075365A">
        <w:rPr>
          <w:rFonts w:ascii="Verdana" w:hAnsi="Verdana"/>
          <w:spacing w:val="-6"/>
        </w:rPr>
        <w:t xml:space="preserve"> będzie</w:t>
      </w:r>
      <w:r w:rsidR="00F73C57" w:rsidRPr="0075365A">
        <w:rPr>
          <w:rFonts w:ascii="Verdana" w:hAnsi="Verdana"/>
          <w:spacing w:val="-6"/>
        </w:rPr>
        <w:t xml:space="preserve"> pisemne</w:t>
      </w:r>
      <w:r w:rsidRPr="0075365A">
        <w:rPr>
          <w:rFonts w:ascii="Verdana" w:hAnsi="Verdana"/>
          <w:spacing w:val="-6"/>
        </w:rPr>
        <w:t xml:space="preserve"> zgłoszenie </w:t>
      </w:r>
      <w:r w:rsidR="0075365A" w:rsidRPr="0075365A">
        <w:rPr>
          <w:rFonts w:ascii="Verdana" w:hAnsi="Verdana"/>
          <w:spacing w:val="-10"/>
        </w:rPr>
        <w:t xml:space="preserve">Wykonawcy </w:t>
      </w:r>
      <w:r w:rsidRPr="0075365A">
        <w:rPr>
          <w:rFonts w:ascii="Verdana" w:hAnsi="Verdana"/>
          <w:spacing w:val="-10"/>
        </w:rPr>
        <w:t xml:space="preserve">gotowości do </w:t>
      </w:r>
      <w:r w:rsidR="0075365A" w:rsidRPr="0075365A">
        <w:rPr>
          <w:rFonts w:ascii="Verdana" w:hAnsi="Verdana"/>
          <w:spacing w:val="-10"/>
        </w:rPr>
        <w:t xml:space="preserve">jego </w:t>
      </w:r>
      <w:r w:rsidR="00260564" w:rsidRPr="0075365A">
        <w:rPr>
          <w:rFonts w:ascii="Verdana" w:hAnsi="Verdana"/>
          <w:spacing w:val="-10"/>
        </w:rPr>
        <w:t xml:space="preserve">przeprowadzenia. Podczas odbioru </w:t>
      </w:r>
      <w:r w:rsidR="0075365A" w:rsidRPr="0075365A">
        <w:rPr>
          <w:rFonts w:ascii="Verdana" w:hAnsi="Verdana"/>
          <w:spacing w:val="-10"/>
        </w:rPr>
        <w:t>Wykonawca</w:t>
      </w:r>
      <w:r w:rsidR="00260564" w:rsidRPr="0075365A">
        <w:rPr>
          <w:rFonts w:ascii="Verdana" w:hAnsi="Verdana"/>
          <w:spacing w:val="-6"/>
        </w:rPr>
        <w:t xml:space="preserve"> musi przedstawić </w:t>
      </w:r>
      <w:r w:rsidR="00F73C57" w:rsidRPr="0075365A">
        <w:rPr>
          <w:rFonts w:ascii="Verdana" w:hAnsi="Verdana"/>
          <w:spacing w:val="-6"/>
        </w:rPr>
        <w:t>na żądanie Zamawiającego wszystkie certyfikaty i atesty (jeżeli dotyczy) dla zastosowanych materiałów</w:t>
      </w:r>
      <w:r w:rsidR="0075365A" w:rsidRPr="0075365A">
        <w:rPr>
          <w:rFonts w:ascii="Verdana" w:hAnsi="Verdana"/>
          <w:spacing w:val="-6"/>
        </w:rPr>
        <w:t>.</w:t>
      </w:r>
      <w:r w:rsidR="00F73C57" w:rsidRPr="0075365A">
        <w:rPr>
          <w:rFonts w:ascii="Verdana" w:hAnsi="Verdana"/>
          <w:spacing w:val="-6"/>
        </w:rPr>
        <w:t xml:space="preserve"> </w:t>
      </w:r>
      <w:r w:rsidR="00706DF4" w:rsidRPr="0075365A">
        <w:rPr>
          <w:rFonts w:ascii="Verdana" w:hAnsi="Verdana"/>
          <w:spacing w:val="-8"/>
        </w:rPr>
        <w:t>Odbiór końcowy zakończy się wynikiem pozytywnym</w:t>
      </w:r>
      <w:r w:rsidR="00F73C57" w:rsidRPr="0075365A">
        <w:rPr>
          <w:rFonts w:ascii="Verdana" w:hAnsi="Verdana"/>
          <w:spacing w:val="-8"/>
        </w:rPr>
        <w:t xml:space="preserve"> </w:t>
      </w:r>
      <w:r w:rsidR="00706DF4" w:rsidRPr="0075365A">
        <w:rPr>
          <w:rFonts w:ascii="Verdana" w:hAnsi="Verdana"/>
          <w:spacing w:val="-8"/>
        </w:rPr>
        <w:t xml:space="preserve">po </w:t>
      </w:r>
      <w:r w:rsidR="00F73C57" w:rsidRPr="0075365A">
        <w:rPr>
          <w:rFonts w:ascii="Verdana" w:hAnsi="Verdana"/>
          <w:spacing w:val="-8"/>
        </w:rPr>
        <w:t>odbiorze zakresu wykonanych prac (zgodność z przedmiarem robót</w:t>
      </w:r>
      <w:r w:rsidR="008A55A2" w:rsidRPr="0075365A">
        <w:rPr>
          <w:rFonts w:ascii="Verdana" w:hAnsi="Verdana"/>
          <w:spacing w:val="-8"/>
        </w:rPr>
        <w:t xml:space="preserve"> oraz z </w:t>
      </w:r>
      <w:r w:rsidR="00686EB1" w:rsidRPr="0075365A">
        <w:rPr>
          <w:rFonts w:ascii="Verdana" w:hAnsi="Verdana"/>
          <w:spacing w:val="-8"/>
        </w:rPr>
        <w:t>Specyfikacją Techniczną Wykonania i Odbioru Robót Budowlanych</w:t>
      </w:r>
      <w:r w:rsidR="00F73C57" w:rsidRPr="0075365A">
        <w:rPr>
          <w:rFonts w:ascii="Verdana" w:hAnsi="Verdana"/>
          <w:spacing w:val="-8"/>
        </w:rPr>
        <w:t xml:space="preserve">) oraz po </w:t>
      </w:r>
      <w:r w:rsidR="00706DF4" w:rsidRPr="0075365A">
        <w:rPr>
          <w:rFonts w:ascii="Verdana" w:hAnsi="Verdana"/>
          <w:spacing w:val="-8"/>
        </w:rPr>
        <w:t>stwierdzeniu prawidłowości uprzątnięcia miejsca wykonywania przedmiotu zamówienia. Wyniki odbioru końcowego zostaną zawarte w protokole podpisanym przez Strony</w:t>
      </w:r>
      <w:r w:rsidR="00706DF4" w:rsidRPr="0075365A">
        <w:rPr>
          <w:rFonts w:ascii="Verdana" w:hAnsi="Verdana"/>
        </w:rPr>
        <w:t xml:space="preserve">. </w:t>
      </w:r>
    </w:p>
    <w:p w14:paraId="67A2CA19" w14:textId="77777777" w:rsidR="00817AB0" w:rsidRDefault="00817AB0" w:rsidP="00817AB0">
      <w:pPr>
        <w:jc w:val="both"/>
        <w:rPr>
          <w:rFonts w:ascii="Verdana" w:hAnsi="Verdana"/>
          <w:spacing w:val="-6"/>
        </w:rPr>
      </w:pPr>
    </w:p>
    <w:p w14:paraId="0E3CFAB8" w14:textId="3A9D2FE2" w:rsidR="00817AB0" w:rsidRDefault="00817AB0" w:rsidP="00817AB0">
      <w:pPr>
        <w:jc w:val="both"/>
        <w:rPr>
          <w:rFonts w:ascii="Verdana" w:hAnsi="Verdana"/>
          <w:spacing w:val="-6"/>
        </w:rPr>
      </w:pPr>
      <w:r>
        <w:rPr>
          <w:rFonts w:ascii="Verdana" w:hAnsi="Verdana"/>
          <w:spacing w:val="-6"/>
        </w:rPr>
        <w:t>Załączniki do OPZ:</w:t>
      </w:r>
    </w:p>
    <w:p w14:paraId="0C4AF2E8" w14:textId="282909EA" w:rsidR="00817AB0" w:rsidRDefault="00817AB0" w:rsidP="00817AB0">
      <w:pPr>
        <w:pStyle w:val="Akapitzlist"/>
        <w:numPr>
          <w:ilvl w:val="0"/>
          <w:numId w:val="8"/>
        </w:numPr>
        <w:jc w:val="both"/>
        <w:rPr>
          <w:rFonts w:ascii="Verdana" w:hAnsi="Verdana"/>
          <w:spacing w:val="-6"/>
        </w:rPr>
      </w:pPr>
      <w:r>
        <w:rPr>
          <w:rFonts w:ascii="Verdana" w:hAnsi="Verdana"/>
          <w:spacing w:val="-6"/>
        </w:rPr>
        <w:t xml:space="preserve">Zdjęcia miejsca realizacji robót, </w:t>
      </w:r>
    </w:p>
    <w:p w14:paraId="40DEAD12" w14:textId="77777777" w:rsidR="00817AB0" w:rsidRDefault="00817AB0" w:rsidP="00817AB0">
      <w:pPr>
        <w:pStyle w:val="Akapitzlist"/>
        <w:numPr>
          <w:ilvl w:val="0"/>
          <w:numId w:val="8"/>
        </w:numPr>
        <w:jc w:val="both"/>
        <w:rPr>
          <w:rFonts w:ascii="Verdana" w:hAnsi="Verdana"/>
          <w:spacing w:val="-6"/>
        </w:rPr>
      </w:pPr>
      <w:r>
        <w:rPr>
          <w:rFonts w:ascii="Verdana" w:hAnsi="Verdana"/>
          <w:spacing w:val="-6"/>
        </w:rPr>
        <w:t>Rzut parteru – układ pomieszczeń,</w:t>
      </w:r>
    </w:p>
    <w:p w14:paraId="687CA441" w14:textId="77777777" w:rsidR="00817AB0" w:rsidRDefault="00817AB0" w:rsidP="00817AB0">
      <w:pPr>
        <w:pStyle w:val="Akapitzlist"/>
        <w:numPr>
          <w:ilvl w:val="0"/>
          <w:numId w:val="8"/>
        </w:numPr>
        <w:jc w:val="both"/>
        <w:rPr>
          <w:rFonts w:ascii="Verdana" w:hAnsi="Verdana"/>
          <w:spacing w:val="-6"/>
        </w:rPr>
      </w:pPr>
      <w:r>
        <w:rPr>
          <w:rFonts w:ascii="Verdana" w:hAnsi="Verdana"/>
          <w:spacing w:val="-6"/>
        </w:rPr>
        <w:t>Rzut piętra – układ pomieszczeń,</w:t>
      </w:r>
    </w:p>
    <w:p w14:paraId="4AE1DDC0" w14:textId="77777777" w:rsidR="00817AB0" w:rsidRDefault="00817AB0" w:rsidP="00817AB0">
      <w:pPr>
        <w:pStyle w:val="Akapitzlist"/>
        <w:numPr>
          <w:ilvl w:val="0"/>
          <w:numId w:val="8"/>
        </w:numPr>
        <w:jc w:val="both"/>
        <w:rPr>
          <w:rFonts w:ascii="Verdana" w:hAnsi="Verdana"/>
          <w:spacing w:val="-6"/>
        </w:rPr>
      </w:pPr>
      <w:r>
        <w:rPr>
          <w:rFonts w:ascii="Verdana" w:hAnsi="Verdana"/>
          <w:spacing w:val="-6"/>
        </w:rPr>
        <w:t>Przedmiar robót,</w:t>
      </w:r>
    </w:p>
    <w:p w14:paraId="217F3CE8" w14:textId="2E6AFA91" w:rsidR="00817AB0" w:rsidRPr="00817AB0" w:rsidRDefault="00817AB0" w:rsidP="00817AB0">
      <w:pPr>
        <w:pStyle w:val="Akapitzlist"/>
        <w:numPr>
          <w:ilvl w:val="0"/>
          <w:numId w:val="8"/>
        </w:numPr>
        <w:jc w:val="both"/>
        <w:rPr>
          <w:rFonts w:ascii="Verdana" w:hAnsi="Verdana"/>
          <w:spacing w:val="-6"/>
        </w:rPr>
      </w:pPr>
      <w:r>
        <w:rPr>
          <w:rFonts w:ascii="Verdana" w:hAnsi="Verdana"/>
          <w:spacing w:val="-6"/>
        </w:rPr>
        <w:t xml:space="preserve">Specyfikacja techniczna wykonania i odbioru robót. </w:t>
      </w:r>
    </w:p>
    <w:sectPr w:rsidR="00817AB0" w:rsidRPr="00817AB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B179B6" w14:textId="77777777" w:rsidR="00817AB0" w:rsidRDefault="00817AB0" w:rsidP="00817AB0">
      <w:pPr>
        <w:spacing w:after="0" w:line="240" w:lineRule="auto"/>
      </w:pPr>
      <w:r>
        <w:separator/>
      </w:r>
    </w:p>
  </w:endnote>
  <w:endnote w:type="continuationSeparator" w:id="0">
    <w:p w14:paraId="28417F5F" w14:textId="77777777" w:rsidR="00817AB0" w:rsidRDefault="00817AB0" w:rsidP="00817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B61672" w14:textId="77777777" w:rsidR="00817AB0" w:rsidRDefault="00817AB0" w:rsidP="00817AB0">
      <w:pPr>
        <w:spacing w:after="0" w:line="240" w:lineRule="auto"/>
      </w:pPr>
      <w:r>
        <w:separator/>
      </w:r>
    </w:p>
  </w:footnote>
  <w:footnote w:type="continuationSeparator" w:id="0">
    <w:p w14:paraId="63E77134" w14:textId="77777777" w:rsidR="00817AB0" w:rsidRDefault="00817AB0" w:rsidP="00817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52EBB8" w14:textId="35EEAA79" w:rsidR="00817AB0" w:rsidRPr="00817AB0" w:rsidRDefault="00817AB0" w:rsidP="00817AB0">
    <w:pPr>
      <w:pStyle w:val="Nagwek"/>
      <w:jc w:val="right"/>
      <w:rPr>
        <w:rFonts w:ascii="Verdana" w:hAnsi="Verdana"/>
        <w:i/>
        <w:iCs/>
      </w:rPr>
    </w:pPr>
    <w:r w:rsidRPr="00817AB0">
      <w:rPr>
        <w:rFonts w:ascii="Verdana" w:hAnsi="Verdana"/>
        <w:i/>
        <w:iCs/>
      </w:rPr>
      <w:t>Załącznik nr 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06245"/>
    <w:multiLevelType w:val="hybridMultilevel"/>
    <w:tmpl w:val="49B8A2BE"/>
    <w:lvl w:ilvl="0" w:tplc="584A60A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D770285"/>
    <w:multiLevelType w:val="hybridMultilevel"/>
    <w:tmpl w:val="170EDF56"/>
    <w:lvl w:ilvl="0" w:tplc="941C82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DB114E7"/>
    <w:multiLevelType w:val="hybridMultilevel"/>
    <w:tmpl w:val="C42A04F0"/>
    <w:lvl w:ilvl="0" w:tplc="A97C68B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392A3CE3"/>
    <w:multiLevelType w:val="hybridMultilevel"/>
    <w:tmpl w:val="79A64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4F24BD"/>
    <w:multiLevelType w:val="hybridMultilevel"/>
    <w:tmpl w:val="E19823DE"/>
    <w:lvl w:ilvl="0" w:tplc="4A10DC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94C7A46"/>
    <w:multiLevelType w:val="hybridMultilevel"/>
    <w:tmpl w:val="DC822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7C609E"/>
    <w:multiLevelType w:val="hybridMultilevel"/>
    <w:tmpl w:val="160AD560"/>
    <w:lvl w:ilvl="0" w:tplc="C70A701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A1E1CF6"/>
    <w:multiLevelType w:val="hybridMultilevel"/>
    <w:tmpl w:val="5C9E89B6"/>
    <w:lvl w:ilvl="0" w:tplc="C70A701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696227183">
    <w:abstractNumId w:val="5"/>
  </w:num>
  <w:num w:numId="2" w16cid:durableId="1442727067">
    <w:abstractNumId w:val="4"/>
  </w:num>
  <w:num w:numId="3" w16cid:durableId="1798721456">
    <w:abstractNumId w:val="6"/>
  </w:num>
  <w:num w:numId="4" w16cid:durableId="96097953">
    <w:abstractNumId w:val="7"/>
  </w:num>
  <w:num w:numId="5" w16cid:durableId="486285909">
    <w:abstractNumId w:val="1"/>
  </w:num>
  <w:num w:numId="6" w16cid:durableId="566114688">
    <w:abstractNumId w:val="0"/>
  </w:num>
  <w:num w:numId="7" w16cid:durableId="1641424770">
    <w:abstractNumId w:val="2"/>
  </w:num>
  <w:num w:numId="8" w16cid:durableId="21019499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28C"/>
    <w:rsid w:val="0004128C"/>
    <w:rsid w:val="000B39C5"/>
    <w:rsid w:val="000F09BF"/>
    <w:rsid w:val="00100B76"/>
    <w:rsid w:val="001255C6"/>
    <w:rsid w:val="001F1B9B"/>
    <w:rsid w:val="00247F7B"/>
    <w:rsid w:val="00260564"/>
    <w:rsid w:val="00325383"/>
    <w:rsid w:val="00351623"/>
    <w:rsid w:val="00356EBD"/>
    <w:rsid w:val="0040783F"/>
    <w:rsid w:val="004717F2"/>
    <w:rsid w:val="00502653"/>
    <w:rsid w:val="00541798"/>
    <w:rsid w:val="0056419C"/>
    <w:rsid w:val="00686EB1"/>
    <w:rsid w:val="006A7566"/>
    <w:rsid w:val="00706DF4"/>
    <w:rsid w:val="007323CE"/>
    <w:rsid w:val="0075365A"/>
    <w:rsid w:val="00773299"/>
    <w:rsid w:val="00804041"/>
    <w:rsid w:val="00817AB0"/>
    <w:rsid w:val="0084383A"/>
    <w:rsid w:val="008A55A2"/>
    <w:rsid w:val="008B11B3"/>
    <w:rsid w:val="008D2199"/>
    <w:rsid w:val="008F6BA3"/>
    <w:rsid w:val="00936A08"/>
    <w:rsid w:val="0093734F"/>
    <w:rsid w:val="0099121F"/>
    <w:rsid w:val="009B198E"/>
    <w:rsid w:val="009C5A93"/>
    <w:rsid w:val="00A62FAA"/>
    <w:rsid w:val="00A76B79"/>
    <w:rsid w:val="00B21657"/>
    <w:rsid w:val="00C74821"/>
    <w:rsid w:val="00CE6B0D"/>
    <w:rsid w:val="00D163DD"/>
    <w:rsid w:val="00E32470"/>
    <w:rsid w:val="00E939E5"/>
    <w:rsid w:val="00F27294"/>
    <w:rsid w:val="00F27AA3"/>
    <w:rsid w:val="00F73C57"/>
    <w:rsid w:val="00FC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E6A96"/>
  <w15:chartTrackingRefBased/>
  <w15:docId w15:val="{AD4BC2BD-D2E5-4EB2-8009-CED6A6DFB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128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939E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39E5"/>
    <w:rPr>
      <w:color w:val="605E5C"/>
      <w:shd w:val="clear" w:color="auto" w:fill="E1DFDD"/>
    </w:rPr>
  </w:style>
  <w:style w:type="paragraph" w:styleId="Legenda">
    <w:name w:val="caption"/>
    <w:basedOn w:val="Normalny"/>
    <w:next w:val="Normalny"/>
    <w:uiPriority w:val="35"/>
    <w:unhideWhenUsed/>
    <w:qFormat/>
    <w:rsid w:val="009B198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Poprawka">
    <w:name w:val="Revision"/>
    <w:hidden/>
    <w:uiPriority w:val="99"/>
    <w:semiHidden/>
    <w:rsid w:val="00B2165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17A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7AB0"/>
  </w:style>
  <w:style w:type="paragraph" w:styleId="Stopka">
    <w:name w:val="footer"/>
    <w:basedOn w:val="Normalny"/>
    <w:link w:val="StopkaZnak"/>
    <w:uiPriority w:val="99"/>
    <w:unhideWhenUsed/>
    <w:rsid w:val="00817A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7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711</Words>
  <Characters>4268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Jóskowiak | Łukasiewicz – PIT</dc:creator>
  <cp:keywords/>
  <dc:description/>
  <cp:lastModifiedBy>Karol Krzywicki | Łukasiewicz – PIT</cp:lastModifiedBy>
  <cp:revision>4</cp:revision>
  <dcterms:created xsi:type="dcterms:W3CDTF">2024-03-29T08:00:00Z</dcterms:created>
  <dcterms:modified xsi:type="dcterms:W3CDTF">2024-04-11T12:32:00Z</dcterms:modified>
</cp:coreProperties>
</file>