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ABA" w14:textId="2C474846" w:rsidR="00C755FC" w:rsidRPr="002F7EA6" w:rsidRDefault="00434F5E" w:rsidP="002F7E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403FD8E" w14:textId="42084434" w:rsidR="00C755FC" w:rsidRPr="009618D1" w:rsidRDefault="00BF6224" w:rsidP="00C755FC">
      <w:pPr>
        <w:ind w:right="-142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u w:val="single"/>
        </w:rPr>
        <w:t>Wyjaśnienia i</w:t>
      </w:r>
      <w:r w:rsidR="00C755FC" w:rsidRPr="00BF6224">
        <w:rPr>
          <w:rFonts w:ascii="Calibri" w:hAnsi="Calibri"/>
          <w:b/>
          <w:bCs/>
          <w:u w:val="single"/>
        </w:rPr>
        <w:t xml:space="preserve"> ZMIANA</w:t>
      </w:r>
      <w:r w:rsidR="00C755FC">
        <w:rPr>
          <w:rFonts w:ascii="Calibri" w:hAnsi="Calibri"/>
          <w:b/>
          <w:bCs/>
          <w:u w:val="single"/>
        </w:rPr>
        <w:t xml:space="preserve"> NR 1 </w:t>
      </w:r>
      <w:r w:rsidR="00C755FC" w:rsidRPr="004A4B3A">
        <w:rPr>
          <w:rFonts w:ascii="Calibri" w:hAnsi="Calibri"/>
          <w:b/>
          <w:bCs/>
          <w:u w:val="single"/>
        </w:rPr>
        <w:t>treści SWZ</w:t>
      </w:r>
    </w:p>
    <w:p w14:paraId="382309FA" w14:textId="1BA346EC" w:rsidR="00C755FC" w:rsidRPr="00D5504C" w:rsidRDefault="00C755FC" w:rsidP="00C755FC">
      <w:pPr>
        <w:ind w:right="-142"/>
        <w:jc w:val="center"/>
        <w:rPr>
          <w:rFonts w:ascii="Calibri" w:hAnsi="Calibri"/>
          <w:u w:val="single"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05575B">
        <w:rPr>
          <w:rFonts w:ascii="Calibri" w:hAnsi="Calibri"/>
          <w:u w:val="single"/>
        </w:rPr>
        <w:t>zgodnie z art.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284 ust. 6 i art. 286 ust.</w:t>
      </w:r>
      <w:r w:rsidR="00597452">
        <w:rPr>
          <w:rFonts w:ascii="Calibri" w:hAnsi="Calibri"/>
          <w:u w:val="single"/>
        </w:rPr>
        <w:t xml:space="preserve"> </w:t>
      </w:r>
      <w:r w:rsidRPr="0005575B">
        <w:rPr>
          <w:rFonts w:ascii="Calibri" w:hAnsi="Calibri"/>
          <w:u w:val="single"/>
        </w:rPr>
        <w:t>7 ustawy z dnia 11 września 2019 r</w:t>
      </w:r>
      <w:r>
        <w:rPr>
          <w:rFonts w:ascii="Calibri" w:hAnsi="Calibri"/>
          <w:u w:val="single"/>
        </w:rPr>
        <w:t>. Prawo zamówień publicznych (</w:t>
      </w:r>
      <w:proofErr w:type="spellStart"/>
      <w:r w:rsidRPr="00222B3D">
        <w:rPr>
          <w:rFonts w:ascii="Calibri" w:hAnsi="Calibri"/>
          <w:u w:val="single"/>
        </w:rPr>
        <w:t>t.j</w:t>
      </w:r>
      <w:proofErr w:type="spellEnd"/>
      <w:r w:rsidRPr="00222B3D">
        <w:rPr>
          <w:rFonts w:cstheme="minorHAnsi"/>
          <w:spacing w:val="-2"/>
          <w:u w:val="single"/>
        </w:rPr>
        <w:t xml:space="preserve">. Dz.U. z 2022 r. poz.1710 z </w:t>
      </w:r>
      <w:proofErr w:type="spellStart"/>
      <w:r w:rsidRPr="00222B3D">
        <w:rPr>
          <w:rFonts w:cstheme="minorHAnsi"/>
          <w:spacing w:val="-2"/>
          <w:u w:val="single"/>
        </w:rPr>
        <w:t>późn</w:t>
      </w:r>
      <w:proofErr w:type="spellEnd"/>
      <w:r w:rsidRPr="00222B3D">
        <w:rPr>
          <w:rFonts w:cstheme="minorHAnsi"/>
          <w:spacing w:val="-2"/>
          <w:u w:val="single"/>
        </w:rPr>
        <w:t>. zm</w:t>
      </w:r>
      <w:r w:rsidR="00597452">
        <w:rPr>
          <w:rFonts w:ascii="Calibri" w:hAnsi="Calibri"/>
          <w:u w:val="single"/>
        </w:rPr>
        <w:t xml:space="preserve">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</w:t>
      </w:r>
      <w:r w:rsidRPr="0005575B">
        <w:rPr>
          <w:rFonts w:ascii="Calibri" w:hAnsi="Calibri"/>
          <w:u w:val="single"/>
        </w:rPr>
        <w:t>,</w:t>
      </w:r>
    </w:p>
    <w:p w14:paraId="6F0EB683" w14:textId="4EE2A9C8" w:rsidR="00C755FC" w:rsidRPr="00306123" w:rsidRDefault="00C755FC" w:rsidP="00306123">
      <w:pPr>
        <w:ind w:right="-428"/>
        <w:jc w:val="center"/>
        <w:rPr>
          <w:rFonts w:ascii="Calibri" w:hAnsi="Calibri"/>
          <w:b/>
          <w:iCs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</w:rPr>
        <w:t xml:space="preserve">w </w:t>
      </w:r>
      <w:r w:rsidRPr="00453C46">
        <w:rPr>
          <w:rFonts w:ascii="Calibri" w:hAnsi="Calibri"/>
          <w:b/>
          <w:iCs/>
        </w:rPr>
        <w:t xml:space="preserve">dniu </w:t>
      </w:r>
      <w:r w:rsidR="00D20FD9">
        <w:rPr>
          <w:rFonts w:ascii="Calibri" w:hAnsi="Calibri"/>
          <w:b/>
          <w:iCs/>
        </w:rPr>
        <w:t>21</w:t>
      </w:r>
      <w:bookmarkStart w:id="0" w:name="_GoBack"/>
      <w:bookmarkEnd w:id="0"/>
      <w:r w:rsidRPr="00453C46">
        <w:rPr>
          <w:rFonts w:ascii="Calibri" w:hAnsi="Calibri"/>
          <w:b/>
          <w:iCs/>
        </w:rPr>
        <w:t>.</w:t>
      </w:r>
      <w:r>
        <w:rPr>
          <w:rFonts w:ascii="Calibri" w:hAnsi="Calibri"/>
          <w:b/>
          <w:iCs/>
        </w:rPr>
        <w:t>04</w:t>
      </w:r>
      <w:r w:rsidRPr="00453C46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 xml:space="preserve">3 </w:t>
      </w:r>
      <w:r w:rsidRPr="0005575B">
        <w:rPr>
          <w:rFonts w:ascii="Calibri" w:hAnsi="Calibri"/>
          <w:b/>
          <w:iCs/>
        </w:rPr>
        <w:t>r.</w:t>
      </w:r>
    </w:p>
    <w:p w14:paraId="227CA079" w14:textId="4A94D128" w:rsidR="00C755FC" w:rsidRPr="00597452" w:rsidRDefault="00C755FC" w:rsidP="00C755FC">
      <w:pPr>
        <w:tabs>
          <w:tab w:val="left" w:pos="851"/>
        </w:tabs>
        <w:ind w:left="851" w:hanging="851"/>
        <w:jc w:val="both"/>
        <w:rPr>
          <w:rFonts w:cstheme="minorHAnsi"/>
          <w:b/>
          <w:bCs/>
          <w:i/>
          <w:iCs/>
        </w:rPr>
      </w:pPr>
      <w:r w:rsidRPr="005716B4">
        <w:rPr>
          <w:rFonts w:cstheme="minorHAnsi"/>
          <w:iCs/>
        </w:rPr>
        <w:t>Dotyczy</w:t>
      </w:r>
      <w:r w:rsidRPr="00222B3D">
        <w:rPr>
          <w:rFonts w:cstheme="minorHAnsi"/>
          <w:iCs/>
          <w:spacing w:val="-6"/>
        </w:rPr>
        <w:t>:</w:t>
      </w:r>
      <w:r w:rsidRPr="00222B3D">
        <w:rPr>
          <w:rFonts w:cstheme="minorHAnsi"/>
          <w:iCs/>
          <w:spacing w:val="-6"/>
        </w:rPr>
        <w:tab/>
      </w:r>
      <w:r w:rsidRPr="00597452">
        <w:rPr>
          <w:rFonts w:cstheme="minorHAnsi"/>
          <w:iCs/>
        </w:rPr>
        <w:t xml:space="preserve">postępowania o udzielenie zamówienia publicznego prowadzonego w trybie podstawowym </w:t>
      </w:r>
      <w:r w:rsidRPr="00597452">
        <w:rPr>
          <w:rFonts w:cstheme="minorHAnsi"/>
          <w:iCs/>
        </w:rPr>
        <w:br/>
        <w:t>z możliwością negocjacji pn.:</w:t>
      </w:r>
      <w:r w:rsidRPr="00597452">
        <w:t xml:space="preserve"> </w:t>
      </w:r>
      <w:r w:rsidRPr="00597452">
        <w:rPr>
          <w:rFonts w:cstheme="minorHAnsi"/>
          <w:b/>
          <w:iCs/>
        </w:rPr>
        <w:t>„</w:t>
      </w:r>
      <w:r w:rsidRPr="00597452">
        <w:rPr>
          <w:rFonts w:cstheme="minorHAnsi"/>
          <w:b/>
          <w:bCs/>
          <w:i/>
          <w:iCs/>
        </w:rPr>
        <w:t xml:space="preserve">Budowa infrastruktury rowerowej na ciągu ulic Skłodowskiej – Curie i Łęczyckiej w Bydgoszczy w systemie projektuj i buduj”, </w:t>
      </w:r>
      <w:r w:rsidR="002F7EA6" w:rsidRPr="00597452">
        <w:rPr>
          <w:rFonts w:cstheme="minorHAnsi"/>
          <w:b/>
          <w:iCs/>
        </w:rPr>
        <w:t>Nr sprawy 017</w:t>
      </w:r>
      <w:r w:rsidRPr="00597452">
        <w:rPr>
          <w:rFonts w:cstheme="minorHAnsi"/>
          <w:b/>
          <w:iCs/>
        </w:rPr>
        <w:t>/2023</w:t>
      </w:r>
    </w:p>
    <w:p w14:paraId="03DEFBD7" w14:textId="77777777" w:rsidR="00C755FC" w:rsidRDefault="00C755FC" w:rsidP="00C755FC">
      <w:pPr>
        <w:tabs>
          <w:tab w:val="left" w:pos="851"/>
        </w:tabs>
        <w:jc w:val="both"/>
        <w:rPr>
          <w:rFonts w:cstheme="minorHAnsi"/>
          <w:b/>
          <w:bCs/>
          <w:iCs/>
        </w:rPr>
      </w:pPr>
    </w:p>
    <w:p w14:paraId="1C7007B4" w14:textId="7F271C51" w:rsidR="00C755FC" w:rsidRPr="00B21293" w:rsidRDefault="00BF6224" w:rsidP="00186DC6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 284 ust. 1 </w:t>
      </w:r>
      <w:proofErr w:type="spellStart"/>
      <w:r w:rsidR="00C755FC" w:rsidRPr="00BF6224">
        <w:rPr>
          <w:rFonts w:ascii="Calibri" w:hAnsi="Calibri" w:cs="Arial"/>
          <w:sz w:val="22"/>
          <w:szCs w:val="22"/>
        </w:rPr>
        <w:t>Pzp</w:t>
      </w:r>
      <w:proofErr w:type="spellEnd"/>
      <w:r w:rsidR="00C755FC" w:rsidRPr="00BF6224">
        <w:rPr>
          <w:rFonts w:ascii="Calibri" w:hAnsi="Calibri" w:cs="Arial"/>
          <w:sz w:val="22"/>
          <w:szCs w:val="22"/>
        </w:rPr>
        <w:t>,</w:t>
      </w:r>
      <w:r w:rsidR="00C755FC"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755FC">
        <w:rPr>
          <w:rFonts w:ascii="Calibri" w:hAnsi="Calibri" w:cs="Arial"/>
          <w:spacing w:val="-2"/>
          <w:sz w:val="22"/>
          <w:szCs w:val="22"/>
        </w:rPr>
        <w:t xml:space="preserve">, </w:t>
      </w:r>
      <w:r w:rsidR="00C755FC"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="00C755FC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C755FC" w:rsidRPr="005716B4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 w:rsidR="00C755FC">
        <w:rPr>
          <w:rFonts w:ascii="Calibri" w:hAnsi="Calibri" w:cs="Arial"/>
          <w:sz w:val="22"/>
          <w:szCs w:val="22"/>
        </w:rPr>
        <w:t>:</w:t>
      </w:r>
    </w:p>
    <w:p w14:paraId="10E43865" w14:textId="77777777" w:rsidR="00C755FC" w:rsidRPr="00B21293" w:rsidRDefault="00C755FC" w:rsidP="00C755FC">
      <w:pPr>
        <w:pStyle w:val="Akapitzlist"/>
        <w:tabs>
          <w:tab w:val="left" w:pos="426"/>
        </w:tabs>
        <w:ind w:left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</w:p>
    <w:p w14:paraId="1ED2356A" w14:textId="234AB0A4" w:rsidR="00C755FC" w:rsidRDefault="00C755FC" w:rsidP="002F7EA6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color w:val="0000CD"/>
          <w:sz w:val="22"/>
          <w:szCs w:val="22"/>
        </w:rPr>
      </w:pPr>
      <w:r w:rsidRPr="00B21293">
        <w:rPr>
          <w:rFonts w:asciiTheme="minorHAnsi" w:hAnsiTheme="minorHAnsi" w:cstheme="minorHAnsi"/>
          <w:color w:val="0000CD"/>
          <w:sz w:val="22"/>
          <w:szCs w:val="22"/>
          <w:highlight w:val="yellow"/>
        </w:rPr>
        <w:t>Uwaga: Tłem koloru żółtego zaznaczono treść wyjaśnień Zamawiającego, które wpłynęły na zmianę treści SWZ wraz z załącznikami.</w:t>
      </w:r>
    </w:p>
    <w:p w14:paraId="03674824" w14:textId="77777777" w:rsidR="002F7EA6" w:rsidRPr="002F7EA6" w:rsidRDefault="002F7EA6" w:rsidP="002F7EA6">
      <w:pPr>
        <w:pStyle w:val="Akapitzlist"/>
        <w:tabs>
          <w:tab w:val="left" w:pos="426"/>
        </w:tabs>
        <w:ind w:left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</w:p>
    <w:p w14:paraId="0157F45C" w14:textId="5C80D7CE" w:rsidR="00C755FC" w:rsidRPr="0075047A" w:rsidRDefault="00C755FC" w:rsidP="003670EE">
      <w:pPr>
        <w:tabs>
          <w:tab w:val="left" w:pos="851"/>
        </w:tabs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Zestaw pytań nr 1 z 20.04.2023 r.</w:t>
      </w:r>
    </w:p>
    <w:p w14:paraId="66959D1A" w14:textId="66D35AE0" w:rsidR="00C755FC" w:rsidRPr="00CE0FD0" w:rsidRDefault="00C755FC" w:rsidP="00CE0FD0">
      <w:pPr>
        <w:autoSpaceDE w:val="0"/>
        <w:autoSpaceDN w:val="0"/>
        <w:adjustRightInd w:val="0"/>
        <w:spacing w:after="0"/>
        <w:jc w:val="both"/>
        <w:rPr>
          <w:rFonts w:cstheme="minorHAnsi"/>
          <w:spacing w:val="-4"/>
        </w:rPr>
      </w:pPr>
      <w:r w:rsidRPr="00CE0FD0">
        <w:rPr>
          <w:rFonts w:cstheme="minorHAnsi"/>
          <w:spacing w:val="-4"/>
        </w:rPr>
        <w:t xml:space="preserve">Dotyczy warunku udziału w postępowaniu w zakresie zdolności technicznej lub zawodowej. Prosimy </w:t>
      </w:r>
      <w:r w:rsidR="00CE0FD0">
        <w:rPr>
          <w:rFonts w:cstheme="minorHAnsi"/>
          <w:spacing w:val="-4"/>
        </w:rPr>
        <w:br/>
      </w:r>
      <w:r w:rsidRPr="00CE0FD0">
        <w:rPr>
          <w:rFonts w:cstheme="minorHAnsi"/>
          <w:spacing w:val="-4"/>
        </w:rPr>
        <w:t xml:space="preserve">o uznanie przez Zamawiającego spełnienia warunku udziału w postępowaniu w zakresie doświadczenia wykonawcy jeśli Wykonawca wykaże się wykonaniem w okresie ostatnich </w:t>
      </w:r>
      <w:r w:rsidRPr="00CE0FD0">
        <w:rPr>
          <w:rFonts w:cstheme="minorHAnsi"/>
          <w:b/>
          <w:bCs/>
          <w:spacing w:val="-4"/>
        </w:rPr>
        <w:t>8 lat</w:t>
      </w:r>
      <w:r w:rsidRPr="00CE0FD0">
        <w:rPr>
          <w:rFonts w:cstheme="minorHAnsi"/>
          <w:spacing w:val="-4"/>
        </w:rPr>
        <w:t xml:space="preserve"> przed upływem terminu składania ofert, a jeżeli okres prowadzenia działalności jest krótszy – w tym okresie, co najmniej:</w:t>
      </w:r>
    </w:p>
    <w:p w14:paraId="14B8CF1B" w14:textId="77777777" w:rsidR="00C755FC" w:rsidRPr="00CE0FD0" w:rsidRDefault="00C755FC" w:rsidP="00CE0FD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08"/>
        <w:jc w:val="both"/>
        <w:rPr>
          <w:rFonts w:cstheme="minorHAnsi"/>
          <w:spacing w:val="-4"/>
        </w:rPr>
      </w:pPr>
      <w:r w:rsidRPr="00CE0FD0">
        <w:rPr>
          <w:rFonts w:cstheme="minorHAnsi"/>
          <w:spacing w:val="-4"/>
        </w:rPr>
        <w:t xml:space="preserve">jednej usługi obejmującej swoim zakresem opracowanie projektu budowlanego na budowę lub przebudowę ulicy o klasie </w:t>
      </w:r>
      <w:proofErr w:type="spellStart"/>
      <w:r w:rsidRPr="00CE0FD0">
        <w:rPr>
          <w:rFonts w:cstheme="minorHAnsi"/>
          <w:spacing w:val="-4"/>
        </w:rPr>
        <w:t>funkcjonalno</w:t>
      </w:r>
      <w:proofErr w:type="spellEnd"/>
      <w:r w:rsidRPr="00CE0FD0">
        <w:rPr>
          <w:rFonts w:cstheme="minorHAnsi"/>
          <w:spacing w:val="-4"/>
        </w:rPr>
        <w:t xml:space="preserve"> – technicznej „Z” lub wyższej o długości nie mniejszej niż 300 m, w ramach której wybudowano/przebudowano infrastrukturę rowerową i sygnalizację świetlną.</w:t>
      </w:r>
    </w:p>
    <w:p w14:paraId="492230DC" w14:textId="3FB93613" w:rsidR="003670EE" w:rsidRPr="00CE0FD0" w:rsidRDefault="00C755FC" w:rsidP="00CE0FD0">
      <w:pPr>
        <w:jc w:val="both"/>
      </w:pPr>
      <w:r w:rsidRPr="00C755FC">
        <w:rPr>
          <w:rFonts w:cstheme="minorHAnsi"/>
        </w:rPr>
        <w:t xml:space="preserve">W ocenie Wykonawcy niniejsza zmiana warunków udziału w postępowaniu może w znacznym stopniu przyczynić się do </w:t>
      </w:r>
      <w:r w:rsidR="00CE0FD0" w:rsidRPr="00CE0FD0">
        <w:t>wzrostu konkurencyjności oraz ilości złożonych ofert.</w:t>
      </w:r>
    </w:p>
    <w:p w14:paraId="0B682983" w14:textId="77777777" w:rsidR="00C755FC" w:rsidRPr="001034E3" w:rsidRDefault="00C755FC" w:rsidP="003670EE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1034E3">
        <w:rPr>
          <w:rFonts w:cstheme="minorHAnsi"/>
          <w:b/>
          <w:i/>
          <w:iCs/>
          <w:color w:val="0000CD"/>
        </w:rPr>
        <w:t>Wyjaśnienia Zamawiającego</w:t>
      </w:r>
      <w:r>
        <w:rPr>
          <w:rFonts w:cstheme="minorHAnsi"/>
          <w:b/>
          <w:i/>
          <w:iCs/>
          <w:color w:val="0000CD"/>
        </w:rPr>
        <w:t>:</w:t>
      </w:r>
    </w:p>
    <w:p w14:paraId="6D873936" w14:textId="0B7FDA70" w:rsidR="00A56B35" w:rsidRDefault="00C755FC" w:rsidP="003670EE">
      <w:pPr>
        <w:tabs>
          <w:tab w:val="left" w:pos="426"/>
        </w:tabs>
        <w:spacing w:after="0"/>
        <w:jc w:val="both"/>
        <w:rPr>
          <w:rFonts w:cstheme="minorHAnsi"/>
          <w:iCs/>
          <w:color w:val="0000CD"/>
          <w:spacing w:val="-4"/>
        </w:rPr>
      </w:pPr>
      <w:r w:rsidRPr="006F00A0">
        <w:rPr>
          <w:rFonts w:cstheme="minorHAnsi"/>
          <w:iCs/>
          <w:color w:val="0000CD"/>
          <w:spacing w:val="-4"/>
        </w:rPr>
        <w:t xml:space="preserve">Zamawiający </w:t>
      </w:r>
      <w:r w:rsidR="00BF6224">
        <w:rPr>
          <w:rFonts w:cstheme="minorHAnsi"/>
          <w:iCs/>
          <w:color w:val="0000CD"/>
          <w:spacing w:val="-4"/>
        </w:rPr>
        <w:t xml:space="preserve">akceptuje wniosek Wykonawcy i </w:t>
      </w:r>
      <w:r w:rsidR="00A56B35">
        <w:rPr>
          <w:rFonts w:cstheme="minorHAnsi"/>
          <w:iCs/>
          <w:color w:val="0000CD"/>
          <w:spacing w:val="-4"/>
        </w:rPr>
        <w:t>zmienia</w:t>
      </w:r>
      <w:r w:rsidR="00A56B35" w:rsidRPr="006F00A0">
        <w:rPr>
          <w:rFonts w:cstheme="minorHAnsi"/>
          <w:iCs/>
          <w:color w:val="0000CD"/>
          <w:spacing w:val="-4"/>
        </w:rPr>
        <w:t xml:space="preserve"> </w:t>
      </w:r>
      <w:r w:rsidR="00A56B35">
        <w:rPr>
          <w:rFonts w:cstheme="minorHAnsi"/>
          <w:iCs/>
          <w:color w:val="0000CD"/>
          <w:spacing w:val="-4"/>
        </w:rPr>
        <w:t>treść SWZ w następujący sposób:</w:t>
      </w:r>
    </w:p>
    <w:p w14:paraId="1611227B" w14:textId="77777777" w:rsidR="00BD2EE0" w:rsidRDefault="00BD2EE0" w:rsidP="003670EE">
      <w:pPr>
        <w:tabs>
          <w:tab w:val="left" w:pos="426"/>
        </w:tabs>
        <w:spacing w:after="0"/>
        <w:jc w:val="both"/>
        <w:rPr>
          <w:rFonts w:cstheme="minorHAnsi"/>
          <w:iCs/>
          <w:color w:val="0000CD"/>
          <w:spacing w:val="-4"/>
        </w:rPr>
      </w:pPr>
    </w:p>
    <w:p w14:paraId="2563FCC7" w14:textId="6BE35C05" w:rsidR="003670EE" w:rsidRPr="00BD2EE0" w:rsidRDefault="00A56B35" w:rsidP="00BD2EE0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  <w:lang w:eastAsia="en-US"/>
        </w:rPr>
      </w:pPr>
      <w:r w:rsidRPr="00BD2EE0">
        <w:rPr>
          <w:rFonts w:asciiTheme="minorHAnsi" w:eastAsiaTheme="minorHAnsi" w:hAnsiTheme="minorHAnsi" w:cstheme="minorHAnsi"/>
          <w:b/>
          <w:iCs/>
          <w:color w:val="0000CD"/>
          <w:spacing w:val="-4"/>
          <w:sz w:val="22"/>
          <w:szCs w:val="22"/>
          <w:lang w:eastAsia="en-US"/>
        </w:rPr>
        <w:t>pkt XVIII.1.1) SWZ</w:t>
      </w:r>
      <w:r w:rsidRPr="00A5092C"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  <w:lang w:eastAsia="en-US"/>
        </w:rPr>
        <w:t xml:space="preserve"> otrzymuje następujące brzmienie</w:t>
      </w:r>
      <w:r w:rsidR="00C755FC" w:rsidRPr="00A5092C"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  <w:lang w:eastAsia="en-US"/>
        </w:rPr>
        <w:t>:</w:t>
      </w:r>
    </w:p>
    <w:p w14:paraId="78A15936" w14:textId="7F3E3BE8" w:rsidR="00241AA6" w:rsidRPr="00241AA6" w:rsidRDefault="00A56B35" w:rsidP="00BD2EE0">
      <w:pPr>
        <w:tabs>
          <w:tab w:val="left" w:pos="426"/>
        </w:tabs>
        <w:spacing w:after="60"/>
        <w:ind w:left="709" w:hanging="284"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241AA6">
        <w:rPr>
          <w:rFonts w:eastAsia="Times New Roman" w:cstheme="minorHAnsi"/>
          <w:i/>
          <w:color w:val="0000CD"/>
          <w:highlight w:val="yellow"/>
          <w:lang w:eastAsia="pl-PL"/>
        </w:rPr>
        <w:t>„</w:t>
      </w:r>
      <w:r w:rsidR="00241AA6">
        <w:rPr>
          <w:rFonts w:eastAsia="Times New Roman" w:cstheme="minorHAnsi"/>
          <w:i/>
          <w:color w:val="0000CD"/>
          <w:highlight w:val="yellow"/>
          <w:lang w:eastAsia="pl-PL"/>
        </w:rPr>
        <w:t xml:space="preserve">1. </w:t>
      </w:r>
      <w:r w:rsidR="00241AA6" w:rsidRPr="00241AA6">
        <w:rPr>
          <w:rFonts w:eastAsia="Times New Roman" w:cstheme="minorHAnsi"/>
          <w:i/>
          <w:color w:val="0000CD"/>
          <w:highlight w:val="yellow"/>
          <w:lang w:eastAsia="pl-PL"/>
        </w:rPr>
        <w:t xml:space="preserve">O udzielenie zamówienia mogą ubiegać się Wykonawcy, którzy spełniają warunki udziału </w:t>
      </w:r>
      <w:r w:rsidR="00241AA6" w:rsidRPr="00241AA6">
        <w:rPr>
          <w:rFonts w:eastAsia="Times New Roman" w:cstheme="minorHAnsi"/>
          <w:i/>
          <w:color w:val="0000CD"/>
          <w:highlight w:val="yellow"/>
          <w:lang w:eastAsia="pl-PL"/>
        </w:rPr>
        <w:br/>
        <w:t>w postępowaniu dotyczące zdolności technicznej lub zawodowej w zakresie:</w:t>
      </w:r>
    </w:p>
    <w:p w14:paraId="60E872F6" w14:textId="77777777" w:rsidR="00241AA6" w:rsidRPr="00BA793B" w:rsidRDefault="00241AA6" w:rsidP="00BD2EE0">
      <w:pPr>
        <w:numPr>
          <w:ilvl w:val="0"/>
          <w:numId w:val="20"/>
        </w:numPr>
        <w:tabs>
          <w:tab w:val="left" w:pos="993"/>
        </w:tabs>
        <w:spacing w:after="60"/>
        <w:ind w:left="1134" w:hanging="357"/>
        <w:jc w:val="both"/>
        <w:rPr>
          <w:rFonts w:eastAsia="Times New Roman" w:cstheme="minorHAnsi"/>
          <w:b/>
          <w:i/>
          <w:color w:val="0000CD"/>
          <w:highlight w:val="yellow"/>
          <w:lang w:eastAsia="pl-PL"/>
        </w:rPr>
      </w:pPr>
      <w:bookmarkStart w:id="1" w:name="_Hlk91678308"/>
      <w:r w:rsidRPr="00BA793B">
        <w:rPr>
          <w:rFonts w:eastAsia="Times New Roman" w:cstheme="minorHAnsi"/>
          <w:b/>
          <w:i/>
          <w:color w:val="0000CD"/>
          <w:highlight w:val="yellow"/>
          <w:lang w:eastAsia="pl-PL"/>
        </w:rPr>
        <w:t xml:space="preserve">doświadczenia wykonawcy </w:t>
      </w:r>
      <w:bookmarkStart w:id="2" w:name="_Hlk36117944"/>
    </w:p>
    <w:p w14:paraId="508F3B6E" w14:textId="77777777" w:rsidR="00241AA6" w:rsidRPr="00BD2EE0" w:rsidRDefault="00241AA6" w:rsidP="00BD2EE0">
      <w:pPr>
        <w:tabs>
          <w:tab w:val="left" w:pos="426"/>
        </w:tabs>
        <w:spacing w:after="0"/>
        <w:ind w:left="993"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>Zamawiający określa minimalny p</w:t>
      </w:r>
      <w:bookmarkStart w:id="3" w:name="_Hlk112314856"/>
      <w:bookmarkStart w:id="4" w:name="_Hlk112313187"/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>oziom zdolności dla zamówienia.</w:t>
      </w:r>
    </w:p>
    <w:bookmarkEnd w:id="3"/>
    <w:p w14:paraId="21E7D2AA" w14:textId="73BAFA8D" w:rsidR="00241AA6" w:rsidRPr="00BD2EE0" w:rsidRDefault="00241AA6" w:rsidP="00BD2EE0">
      <w:pPr>
        <w:tabs>
          <w:tab w:val="left" w:pos="426"/>
        </w:tabs>
        <w:spacing w:after="60"/>
        <w:ind w:left="992"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Wykonawca zobowiązany jest wykazać się doświadczeniem w wykonaniu w okresie ostatnich </w:t>
      </w:r>
      <w:r w:rsidRPr="00BD2EE0">
        <w:rPr>
          <w:rFonts w:eastAsia="Times New Roman" w:cstheme="minorHAnsi"/>
          <w:b/>
          <w:i/>
          <w:color w:val="0000CD"/>
          <w:highlight w:val="yellow"/>
          <w:lang w:eastAsia="pl-PL"/>
        </w:rPr>
        <w:t>8 lat</w:t>
      </w: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 przed upływem terminu składania ofert, a jeżeli okres prowadzenia działalności jest krótszy – w tym okresie, co najmniej:</w:t>
      </w:r>
    </w:p>
    <w:p w14:paraId="55898638" w14:textId="0D862626" w:rsidR="00241AA6" w:rsidRPr="00BD2EE0" w:rsidRDefault="00241AA6" w:rsidP="00BD2EE0">
      <w:pPr>
        <w:numPr>
          <w:ilvl w:val="0"/>
          <w:numId w:val="21"/>
        </w:numPr>
        <w:tabs>
          <w:tab w:val="left" w:pos="426"/>
          <w:tab w:val="num" w:pos="1560"/>
        </w:tabs>
        <w:spacing w:after="0"/>
        <w:ind w:left="1418"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jednej usługi obejmującej swoim zakresem opracowanie projektu budowlanego </w:t>
      </w:r>
      <w:r w:rsidR="00BD2EE0" w:rsidRPr="00BD2EE0">
        <w:rPr>
          <w:rFonts w:eastAsia="Times New Roman" w:cstheme="minorHAnsi"/>
          <w:i/>
          <w:color w:val="0000CD"/>
          <w:highlight w:val="yellow"/>
          <w:lang w:eastAsia="pl-PL"/>
        </w:rPr>
        <w:br/>
      </w: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na budowę lub </w:t>
      </w:r>
      <w:r w:rsidRPr="00BD2EE0">
        <w:rPr>
          <w:rFonts w:eastAsia="Times New Roman" w:cstheme="minorHAnsi"/>
          <w:i/>
          <w:color w:val="0000CD"/>
          <w:spacing w:val="-4"/>
          <w:highlight w:val="yellow"/>
          <w:lang w:eastAsia="pl-PL"/>
        </w:rPr>
        <w:t xml:space="preserve">przebudowę ulicy o klasie </w:t>
      </w:r>
      <w:proofErr w:type="spellStart"/>
      <w:r w:rsidRPr="00BD2EE0">
        <w:rPr>
          <w:rFonts w:eastAsia="Times New Roman" w:cstheme="minorHAnsi"/>
          <w:i/>
          <w:color w:val="0000CD"/>
          <w:spacing w:val="-4"/>
          <w:highlight w:val="yellow"/>
          <w:lang w:eastAsia="pl-PL"/>
        </w:rPr>
        <w:t>funkcjonalno</w:t>
      </w:r>
      <w:proofErr w:type="spellEnd"/>
      <w:r w:rsidRPr="00BD2EE0">
        <w:rPr>
          <w:rFonts w:eastAsia="Times New Roman" w:cstheme="minorHAnsi"/>
          <w:i/>
          <w:color w:val="0000CD"/>
          <w:spacing w:val="-4"/>
          <w:highlight w:val="yellow"/>
          <w:lang w:eastAsia="pl-PL"/>
        </w:rPr>
        <w:t xml:space="preserve"> – technicznej „Z” lub wyższej </w:t>
      </w:r>
      <w:r w:rsidR="00BD2EE0" w:rsidRPr="00BD2EE0">
        <w:rPr>
          <w:rFonts w:eastAsia="Times New Roman" w:cstheme="minorHAnsi"/>
          <w:i/>
          <w:color w:val="0000CD"/>
          <w:spacing w:val="-4"/>
          <w:highlight w:val="yellow"/>
          <w:lang w:eastAsia="pl-PL"/>
        </w:rPr>
        <w:br/>
      </w:r>
      <w:r w:rsidRPr="00BD2EE0">
        <w:rPr>
          <w:rFonts w:eastAsia="Times New Roman" w:cstheme="minorHAnsi"/>
          <w:i/>
          <w:color w:val="0000CD"/>
          <w:spacing w:val="-4"/>
          <w:highlight w:val="yellow"/>
          <w:lang w:eastAsia="pl-PL"/>
        </w:rPr>
        <w:t>o długości nie mniejszej niż 300 m, w ramach której wybudowano/ przebudowano infrastrukturę rowerową i sygnalizację świetlną,</w:t>
      </w: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 </w:t>
      </w:r>
    </w:p>
    <w:p w14:paraId="14F6336C" w14:textId="4E302CAF" w:rsidR="00241AA6" w:rsidRPr="00BD2EE0" w:rsidRDefault="00241AA6" w:rsidP="00BD2EE0">
      <w:pPr>
        <w:numPr>
          <w:ilvl w:val="0"/>
          <w:numId w:val="21"/>
        </w:numPr>
        <w:tabs>
          <w:tab w:val="left" w:pos="426"/>
          <w:tab w:val="num" w:pos="1560"/>
        </w:tabs>
        <w:spacing w:after="60"/>
        <w:ind w:left="1417" w:hanging="357"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lastRenderedPageBreak/>
        <w:t xml:space="preserve">jednej roboty budowlanej polegającej na budowie lub przebudowie ulicy o klasie </w:t>
      </w:r>
      <w:proofErr w:type="spellStart"/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>funkcjonalno</w:t>
      </w:r>
      <w:proofErr w:type="spellEnd"/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 – technicznej „Z” lub wyższej o długości nie mniejszej niż 300 m, </w:t>
      </w:r>
      <w:r w:rsidR="00BD2EE0" w:rsidRPr="00BD2EE0">
        <w:rPr>
          <w:rFonts w:eastAsia="Times New Roman" w:cstheme="minorHAnsi"/>
          <w:i/>
          <w:color w:val="0000CD"/>
          <w:highlight w:val="yellow"/>
          <w:lang w:eastAsia="pl-PL"/>
        </w:rPr>
        <w:br/>
      </w: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>w ramach której wybudowano/</w:t>
      </w:r>
      <w:r w:rsidR="003B4ABF"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 </w:t>
      </w:r>
      <w:r w:rsidRPr="00BD2EE0">
        <w:rPr>
          <w:rFonts w:eastAsia="Times New Roman" w:cstheme="minorHAnsi"/>
          <w:i/>
          <w:color w:val="0000CD"/>
          <w:highlight w:val="yellow"/>
          <w:lang w:eastAsia="pl-PL"/>
        </w:rPr>
        <w:t xml:space="preserve">przebudowano infrastrukturę rowerową i sygnalizacje świetlną,  </w:t>
      </w:r>
    </w:p>
    <w:p w14:paraId="4491311E" w14:textId="77777777" w:rsidR="00241AA6" w:rsidRPr="00241AA6" w:rsidRDefault="00241AA6" w:rsidP="00BD2EE0">
      <w:pPr>
        <w:spacing w:after="0"/>
        <w:ind w:left="284"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241AA6">
        <w:rPr>
          <w:rFonts w:eastAsia="Times New Roman" w:cstheme="minorHAnsi"/>
          <w:i/>
          <w:color w:val="0000CD"/>
          <w:highlight w:val="yellow"/>
          <w:lang w:eastAsia="pl-PL"/>
        </w:rPr>
        <w:t xml:space="preserve">Warunek będzie spełniony, kiedy wykonawca wykaże, że wykonał ww. zakres łącznie </w:t>
      </w:r>
      <w:r w:rsidRPr="00241AA6">
        <w:rPr>
          <w:rFonts w:eastAsia="Times New Roman" w:cstheme="minorHAnsi"/>
          <w:i/>
          <w:color w:val="0000CD"/>
          <w:highlight w:val="yellow"/>
          <w:lang w:eastAsia="pl-PL"/>
        </w:rPr>
        <w:br/>
        <w:t>(w ramach jednego zadania w systemie „zaprojektuj i wybuduj”) lub oddzielnie (przy czym wykonane oddzielnie nie muszą dotyczyć tego samego zadania).</w:t>
      </w:r>
    </w:p>
    <w:p w14:paraId="11161854" w14:textId="3AC82873" w:rsidR="00241AA6" w:rsidRDefault="00241AA6" w:rsidP="00BD2EE0">
      <w:pPr>
        <w:spacing w:after="0"/>
        <w:ind w:left="284"/>
        <w:jc w:val="both"/>
        <w:rPr>
          <w:rFonts w:cstheme="minorHAnsi"/>
          <w:i/>
          <w:iCs/>
          <w:color w:val="0000CD"/>
          <w:spacing w:val="-4"/>
        </w:rPr>
      </w:pPr>
      <w:r w:rsidRPr="00241AA6">
        <w:rPr>
          <w:rFonts w:eastAsia="Times New Roman" w:cstheme="minorHAnsi"/>
          <w:i/>
          <w:color w:val="0000CD"/>
          <w:highlight w:val="yellow"/>
          <w:lang w:eastAsia="pl-PL"/>
        </w:rPr>
        <w:t xml:space="preserve">Wykonawcy wspólnie ubiegający się o zamówienie na podst. art. 58 </w:t>
      </w:r>
      <w:proofErr w:type="spellStart"/>
      <w:r w:rsidRPr="00241AA6">
        <w:rPr>
          <w:rFonts w:eastAsia="Times New Roman" w:cstheme="minorHAnsi"/>
          <w:i/>
          <w:color w:val="0000CD"/>
          <w:highlight w:val="yellow"/>
          <w:lang w:eastAsia="pl-PL"/>
        </w:rPr>
        <w:t>Pzp</w:t>
      </w:r>
      <w:proofErr w:type="spellEnd"/>
      <w:r w:rsidRPr="00241AA6">
        <w:rPr>
          <w:rFonts w:eastAsia="Times New Roman" w:cstheme="minorHAnsi"/>
          <w:i/>
          <w:color w:val="0000CD"/>
          <w:highlight w:val="yellow"/>
          <w:lang w:eastAsia="pl-PL"/>
        </w:rPr>
        <w:t xml:space="preserve"> ww. warunek spełniają następująco: przynajmniej jeden z tych wykonawców musi posiadać doświadczenie w zakresie określonym w pkt a) i/lub b), z tym że wymóg posiadania tego doświadczenia dotyczy wykonawców zamierzających bezpośrednio realizować zamówienie</w:t>
      </w:r>
      <w:r w:rsidR="00A5092C">
        <w:rPr>
          <w:rFonts w:eastAsia="Times New Roman" w:cstheme="minorHAnsi"/>
          <w:i/>
          <w:color w:val="0000CD"/>
          <w:lang w:eastAsia="pl-PL"/>
        </w:rPr>
        <w:t>”</w:t>
      </w:r>
      <w:r w:rsidRPr="00241AA6">
        <w:rPr>
          <w:rFonts w:cstheme="minorHAnsi"/>
          <w:i/>
          <w:iCs/>
          <w:color w:val="0000CD"/>
          <w:spacing w:val="-4"/>
        </w:rPr>
        <w:t>.</w:t>
      </w:r>
    </w:p>
    <w:p w14:paraId="441F5FE5" w14:textId="77777777" w:rsidR="00241AA6" w:rsidRPr="00241AA6" w:rsidRDefault="00241AA6" w:rsidP="00241AA6">
      <w:pPr>
        <w:tabs>
          <w:tab w:val="left" w:pos="426"/>
        </w:tabs>
        <w:spacing w:after="0"/>
        <w:jc w:val="both"/>
        <w:rPr>
          <w:rFonts w:cstheme="minorHAnsi"/>
          <w:i/>
          <w:iCs/>
          <w:color w:val="0000CD"/>
          <w:spacing w:val="-4"/>
        </w:rPr>
      </w:pPr>
    </w:p>
    <w:bookmarkEnd w:id="1"/>
    <w:bookmarkEnd w:id="2"/>
    <w:bookmarkEnd w:id="4"/>
    <w:p w14:paraId="148C8E3C" w14:textId="1E536845" w:rsidR="00BD2EE0" w:rsidRPr="00BD2EE0" w:rsidRDefault="00BD2EE0" w:rsidP="00BD2EE0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</w:rPr>
      </w:pPr>
      <w:r w:rsidRPr="00BD2EE0">
        <w:rPr>
          <w:rFonts w:asciiTheme="minorHAnsi" w:eastAsiaTheme="minorHAnsi" w:hAnsiTheme="minorHAnsi" w:cstheme="minorHAnsi"/>
          <w:b/>
          <w:iCs/>
          <w:color w:val="0000CD"/>
          <w:spacing w:val="-4"/>
          <w:sz w:val="22"/>
          <w:szCs w:val="22"/>
        </w:rPr>
        <w:t>pkt XIX.2.1</w:t>
      </w:r>
      <w:r>
        <w:rPr>
          <w:rFonts w:asciiTheme="minorHAnsi" w:eastAsiaTheme="minorHAnsi" w:hAnsiTheme="minorHAnsi" w:cstheme="minorHAnsi"/>
          <w:b/>
          <w:iCs/>
          <w:color w:val="0000CD"/>
          <w:spacing w:val="-4"/>
          <w:sz w:val="22"/>
          <w:szCs w:val="22"/>
        </w:rPr>
        <w:t xml:space="preserve">) </w:t>
      </w:r>
      <w:r w:rsidRPr="00BD2EE0">
        <w:rPr>
          <w:rFonts w:asciiTheme="minorHAnsi" w:eastAsiaTheme="minorHAnsi" w:hAnsiTheme="minorHAnsi" w:cstheme="minorHAnsi"/>
          <w:b/>
          <w:iCs/>
          <w:color w:val="0000CD"/>
          <w:spacing w:val="-4"/>
          <w:sz w:val="22"/>
          <w:szCs w:val="22"/>
        </w:rPr>
        <w:t>SWZ</w:t>
      </w:r>
      <w:r w:rsidRPr="00BD2EE0"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</w:rPr>
        <w:t xml:space="preserve"> otrzymuje następujące brzmienie:</w:t>
      </w:r>
    </w:p>
    <w:p w14:paraId="3D2D8E98" w14:textId="23CEDC65" w:rsidR="00BD2EE0" w:rsidRPr="00BD2EE0" w:rsidRDefault="00BD2EE0" w:rsidP="00BD2EE0">
      <w:pPr>
        <w:tabs>
          <w:tab w:val="left" w:pos="426"/>
        </w:tabs>
        <w:spacing w:after="60"/>
        <w:ind w:left="709" w:hanging="284"/>
        <w:jc w:val="both"/>
        <w:rPr>
          <w:rFonts w:cstheme="minorHAnsi"/>
          <w:i/>
          <w:color w:val="0000CD"/>
          <w:highlight w:val="yellow"/>
        </w:rPr>
      </w:pPr>
      <w:r>
        <w:rPr>
          <w:rFonts w:cstheme="minorHAnsi"/>
          <w:b/>
          <w:i/>
          <w:color w:val="0000CD"/>
          <w:highlight w:val="yellow"/>
        </w:rPr>
        <w:t xml:space="preserve">„1)  </w:t>
      </w:r>
      <w:r w:rsidRPr="002F06DD">
        <w:rPr>
          <w:rFonts w:cstheme="minorHAnsi"/>
          <w:b/>
          <w:i/>
          <w:color w:val="0000CD"/>
          <w:highlight w:val="yellow"/>
        </w:rPr>
        <w:t>wykaz usług wykonanych,</w:t>
      </w:r>
      <w:r w:rsidRPr="002F06DD">
        <w:rPr>
          <w:rFonts w:cstheme="minorHAnsi"/>
          <w:i/>
          <w:color w:val="0000CD"/>
          <w:highlight w:val="yellow"/>
        </w:rPr>
        <w:t xml:space="preserve"> w okresie</w:t>
      </w:r>
      <w:r w:rsidRPr="002F06DD">
        <w:rPr>
          <w:rFonts w:cstheme="minorHAnsi"/>
          <w:b/>
          <w:i/>
          <w:color w:val="0000CD"/>
          <w:highlight w:val="yellow"/>
        </w:rPr>
        <w:t xml:space="preserve"> ostatnich 8 lat</w:t>
      </w:r>
      <w:r w:rsidRPr="002F06DD">
        <w:rPr>
          <w:rFonts w:cstheme="minorHAnsi"/>
          <w:i/>
          <w:color w:val="0000CD"/>
          <w:highlight w:val="yellow"/>
        </w:rPr>
        <w:t xml:space="preserve">, a jeżeli okres prowadzenia działalności jest krótszy – w tym okresie wraz z podaniem ich przedmiotu, daty i miejsca wykonania </w:t>
      </w:r>
      <w:r>
        <w:rPr>
          <w:rFonts w:cstheme="minorHAnsi"/>
          <w:i/>
          <w:color w:val="0000CD"/>
          <w:highlight w:val="yellow"/>
        </w:rPr>
        <w:br/>
      </w:r>
      <w:r w:rsidRPr="002F06DD">
        <w:rPr>
          <w:rFonts w:cstheme="minorHAnsi"/>
          <w:i/>
          <w:color w:val="0000CD"/>
          <w:highlight w:val="yellow"/>
        </w:rPr>
        <w:t xml:space="preserve">i podmiotów, na rzecz których usługi zostały wykonane (sporządzony według wzoru Zamawiającego) oraz załączeniem dowodów określających czy te usługi zostały wykonane  należycie, przy czym dowodami, o których mowa, są referencje bądź inne dokumenty sporządzone przez podmiot, na rzecz którego usługi zostały wykonane, a jeżeli wykonawca </w:t>
      </w:r>
      <w:r>
        <w:rPr>
          <w:rFonts w:cstheme="minorHAnsi"/>
          <w:i/>
          <w:color w:val="0000CD"/>
          <w:highlight w:val="yellow"/>
        </w:rPr>
        <w:br/>
      </w:r>
      <w:r w:rsidRPr="002F06DD">
        <w:rPr>
          <w:rFonts w:cstheme="minorHAnsi"/>
          <w:i/>
          <w:color w:val="0000CD"/>
          <w:highlight w:val="yellow"/>
        </w:rPr>
        <w:t>z  przyczyn niezależnych od niego nie jest wstanie uzyskać tych dokumentów – oświadczenie wykonawcy. Wzór wykazu określa załącznik nr 8a do SWZ.</w:t>
      </w:r>
    </w:p>
    <w:p w14:paraId="5A42517F" w14:textId="7ADD5FBA" w:rsidR="00BD2EE0" w:rsidRPr="00BD2EE0" w:rsidRDefault="00BD2EE0" w:rsidP="00BD2EE0">
      <w:pPr>
        <w:pStyle w:val="Akapitzlist"/>
        <w:spacing w:after="60"/>
        <w:ind w:left="709"/>
        <w:contextualSpacing w:val="0"/>
        <w:jc w:val="both"/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</w:pP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 xml:space="preserve">W celu zapewnienia odpowiedniego poziomu konkurencji w postępowaniu o udzielenie zamówienia publicznego, Zamawiający dopuścił aby wykaz usług dotyczył usług wykonanych, w okresie dłuższym niż ostatnie 3 lata, zgodnie z § 9 ust. 4 pkt 2 rozporządzenia Ministra Rozwoju Pracy i Technologii z dnia 23 grudnia 2020 r. w sprawie podmiotowych środków dowodowych oraz innych dokumentów lub oświadczeń, jakich może żądać zamawiający </w:t>
      </w:r>
      <w:r w:rsidR="00F52797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br/>
      </w: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>od wykonawcy w postępowaniu o zamówienie publiczne.</w:t>
      </w:r>
    </w:p>
    <w:p w14:paraId="3D3D5040" w14:textId="77777777" w:rsidR="00BD2EE0" w:rsidRPr="003B4ABF" w:rsidRDefault="00BD2EE0" w:rsidP="00F52797">
      <w:pPr>
        <w:pStyle w:val="Akapitzlist"/>
        <w:spacing w:after="60"/>
        <w:ind w:left="709"/>
        <w:contextualSpacing w:val="0"/>
        <w:jc w:val="both"/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</w:pPr>
      <w:r w:rsidRPr="002F06DD">
        <w:rPr>
          <w:rFonts w:asciiTheme="minorHAnsi" w:hAnsiTheme="minorHAnsi" w:cstheme="minorHAnsi"/>
          <w:b/>
          <w:i/>
          <w:color w:val="0000CD"/>
          <w:sz w:val="22"/>
          <w:szCs w:val="22"/>
          <w:highlight w:val="yellow"/>
        </w:rPr>
        <w:t>Uwaga:</w:t>
      </w: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 xml:space="preserve"> Jeżeli wykonawca powołuje się na doświadczenie w realizacji usług wykonanych wspólnie z innymi wykonawcami, to ww. wykaz usług dotyczy usług, w których wykonaniu wykonawca ten bezpośrednio uczestniczył.</w:t>
      </w:r>
    </w:p>
    <w:p w14:paraId="743C7C4A" w14:textId="19AE4F98" w:rsidR="00BD2EE0" w:rsidRDefault="00BD2EE0" w:rsidP="00F52797">
      <w:pPr>
        <w:spacing w:after="0" w:line="240" w:lineRule="auto"/>
        <w:ind w:left="709"/>
        <w:contextualSpacing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  <w:r w:rsidRPr="002F06DD">
        <w:rPr>
          <w:rFonts w:eastAsia="Times New Roman" w:cstheme="minorHAnsi"/>
          <w:i/>
          <w:color w:val="0000CD"/>
          <w:highlight w:val="yellow"/>
          <w:lang w:eastAsia="pl-PL"/>
        </w:rPr>
        <w:t xml:space="preserve">Wykonawca wykazując doświadczenie może uczynić to jedynie w zakresie, w którym sam </w:t>
      </w:r>
      <w:r w:rsidR="00F52797">
        <w:rPr>
          <w:rFonts w:eastAsia="Times New Roman" w:cstheme="minorHAnsi"/>
          <w:i/>
          <w:color w:val="0000CD"/>
          <w:highlight w:val="yellow"/>
          <w:lang w:eastAsia="pl-PL"/>
        </w:rPr>
        <w:br/>
      </w:r>
      <w:r w:rsidRPr="002F06DD">
        <w:rPr>
          <w:rFonts w:eastAsia="Times New Roman" w:cstheme="minorHAnsi"/>
          <w:i/>
          <w:color w:val="0000CD"/>
          <w:highlight w:val="yellow"/>
          <w:lang w:eastAsia="pl-PL"/>
        </w:rPr>
        <w:t>je nabył. Jeśli doświadczenie zostało nabyte w ramach wykonawców występujących wspólnie (np. konsorcjum) to wykazaniu podlega doświadczenie powstałe jedynie w granicach wykonania robót przez dany podmiot.</w:t>
      </w:r>
    </w:p>
    <w:p w14:paraId="69BA4A07" w14:textId="77777777" w:rsidR="00BD2EE0" w:rsidRDefault="00BD2EE0" w:rsidP="00BD2EE0">
      <w:pPr>
        <w:pStyle w:val="Akapitzlist"/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</w:rPr>
      </w:pPr>
    </w:p>
    <w:p w14:paraId="4EFA85D2" w14:textId="426BA74F" w:rsidR="00A5092C" w:rsidRPr="00BD2EE0" w:rsidRDefault="00BD2EE0" w:rsidP="00BD2EE0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</w:rPr>
      </w:pPr>
      <w:r w:rsidRPr="00BD2EE0">
        <w:rPr>
          <w:rFonts w:asciiTheme="minorHAnsi" w:eastAsiaTheme="minorHAnsi" w:hAnsiTheme="minorHAnsi" w:cstheme="minorHAnsi"/>
          <w:b/>
          <w:iCs/>
          <w:color w:val="0000CD"/>
          <w:spacing w:val="-4"/>
          <w:sz w:val="22"/>
          <w:szCs w:val="22"/>
        </w:rPr>
        <w:t>pkt XIX.2.2) SWZ</w:t>
      </w:r>
      <w:r w:rsidRPr="00BD2EE0"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</w:rPr>
        <w:t xml:space="preserve"> otrzymuje następujące brzmienie</w:t>
      </w:r>
      <w:r w:rsidR="003670EE" w:rsidRPr="00A5092C">
        <w:rPr>
          <w:rFonts w:asciiTheme="minorHAnsi" w:eastAsiaTheme="minorHAnsi" w:hAnsiTheme="minorHAnsi" w:cstheme="minorHAnsi"/>
          <w:iCs/>
          <w:color w:val="0000CD"/>
          <w:spacing w:val="-4"/>
          <w:sz w:val="22"/>
          <w:szCs w:val="22"/>
        </w:rPr>
        <w:t>:</w:t>
      </w:r>
    </w:p>
    <w:p w14:paraId="3DC9FE31" w14:textId="084D5277" w:rsidR="002F06DD" w:rsidRDefault="00BD2EE0" w:rsidP="00BD2EE0">
      <w:pPr>
        <w:tabs>
          <w:tab w:val="left" w:pos="426"/>
        </w:tabs>
        <w:spacing w:after="0"/>
        <w:ind w:left="709" w:hanging="283"/>
        <w:jc w:val="both"/>
        <w:rPr>
          <w:rFonts w:cstheme="minorHAnsi"/>
          <w:i/>
          <w:color w:val="0000CD"/>
          <w:highlight w:val="yellow"/>
        </w:rPr>
      </w:pPr>
      <w:r>
        <w:rPr>
          <w:rFonts w:eastAsia="Times New Roman" w:cstheme="minorHAnsi"/>
          <w:b/>
          <w:i/>
          <w:color w:val="0000CD"/>
          <w:highlight w:val="yellow"/>
          <w:lang w:eastAsia="pl-PL"/>
        </w:rPr>
        <w:t>„</w:t>
      </w:r>
      <w:r w:rsidR="00A5092C" w:rsidRPr="00BA793B">
        <w:rPr>
          <w:rFonts w:eastAsia="Times New Roman" w:cstheme="minorHAnsi"/>
          <w:b/>
          <w:i/>
          <w:color w:val="0000CD"/>
          <w:highlight w:val="yellow"/>
          <w:lang w:eastAsia="pl-PL"/>
        </w:rPr>
        <w:t>2)</w:t>
      </w:r>
      <w:r w:rsidR="00A5092C">
        <w:rPr>
          <w:rFonts w:eastAsia="Times New Roman" w:cstheme="minorHAnsi"/>
          <w:i/>
          <w:color w:val="0000CD"/>
          <w:highlight w:val="yellow"/>
          <w:lang w:eastAsia="pl-PL"/>
        </w:rPr>
        <w:t xml:space="preserve"> </w:t>
      </w:r>
      <w:r w:rsidR="00241AA6" w:rsidRPr="00A5092C">
        <w:rPr>
          <w:rFonts w:cstheme="minorHAnsi"/>
          <w:b/>
          <w:i/>
          <w:color w:val="0000CD"/>
          <w:highlight w:val="yellow"/>
        </w:rPr>
        <w:t>wykaz robót budowlanych</w:t>
      </w:r>
      <w:r w:rsidR="00241AA6" w:rsidRPr="00A5092C">
        <w:rPr>
          <w:rFonts w:cstheme="minorHAnsi"/>
          <w:i/>
          <w:color w:val="0000CD"/>
          <w:highlight w:val="yellow"/>
        </w:rPr>
        <w:t xml:space="preserve"> wykonanych nie wcześniej niż w okresie </w:t>
      </w:r>
      <w:r w:rsidR="00241AA6" w:rsidRPr="00A5092C">
        <w:rPr>
          <w:rFonts w:cstheme="minorHAnsi"/>
          <w:b/>
          <w:i/>
          <w:color w:val="0000CD"/>
          <w:highlight w:val="yellow"/>
        </w:rPr>
        <w:t>ostatnich 8 lat</w:t>
      </w:r>
      <w:r w:rsidR="00241AA6" w:rsidRPr="00A5092C">
        <w:rPr>
          <w:rFonts w:cstheme="minorHAnsi"/>
          <w:i/>
          <w:color w:val="0000CD"/>
          <w:highlight w:val="yellow"/>
        </w:rPr>
        <w:t xml:space="preserve"> przed upływem terminu składania ofert, a jeżeli okres prowadzenia działalności jest krótszy</w:t>
      </w:r>
      <w:r w:rsidR="00241AA6" w:rsidRPr="00A5092C">
        <w:rPr>
          <w:rFonts w:cstheme="minorHAnsi"/>
          <w:i/>
          <w:color w:val="0000CD"/>
          <w:highlight w:val="yellow"/>
        </w:rPr>
        <w:br/>
        <w:t xml:space="preserve">w tym okresie, wraz z podaniem ich rodzaju, daty i miejsca wykonania oraz podmiotów, </w:t>
      </w:r>
      <w:r w:rsidR="00A5092C">
        <w:rPr>
          <w:rFonts w:cstheme="minorHAnsi"/>
          <w:i/>
          <w:color w:val="0000CD"/>
          <w:highlight w:val="yellow"/>
        </w:rPr>
        <w:br/>
      </w:r>
      <w:r w:rsidR="00241AA6" w:rsidRPr="00A5092C">
        <w:rPr>
          <w:rFonts w:cstheme="minorHAnsi"/>
          <w:i/>
          <w:color w:val="0000CD"/>
          <w:highlight w:val="yellow"/>
        </w:rPr>
        <w:t>na rzecz których roboty te zostały wykonane (sporządzony wg wzoru Zamawiającego),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Wzór wykazu stanowi załącznik nr 8b do SWZ.</w:t>
      </w:r>
    </w:p>
    <w:p w14:paraId="71645E8A" w14:textId="77777777" w:rsidR="003B4ABF" w:rsidRPr="00A5092C" w:rsidRDefault="003B4ABF" w:rsidP="00A5092C">
      <w:pPr>
        <w:spacing w:after="0" w:line="276" w:lineRule="auto"/>
        <w:ind w:left="709"/>
        <w:contextualSpacing/>
        <w:jc w:val="both"/>
        <w:rPr>
          <w:rFonts w:eastAsia="Times New Roman" w:cstheme="minorHAnsi"/>
          <w:i/>
          <w:color w:val="0000CD"/>
          <w:highlight w:val="yellow"/>
          <w:lang w:eastAsia="pl-PL"/>
        </w:rPr>
      </w:pPr>
    </w:p>
    <w:p w14:paraId="40734948" w14:textId="3BF2A983" w:rsidR="002F06DD" w:rsidRPr="00BD2EE0" w:rsidRDefault="002F06DD" w:rsidP="00BD2EE0">
      <w:pPr>
        <w:pStyle w:val="Akapitzlist"/>
        <w:spacing w:after="60"/>
        <w:ind w:left="709"/>
        <w:contextualSpacing w:val="0"/>
        <w:jc w:val="both"/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</w:pP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lastRenderedPageBreak/>
        <w:t>W celu zapewnienia odpowiedniego poziomu konkurencji w postępowaniu o udzielenie zamówienia publicznego, Zamawiający dopuścił aby wykaz robót budowlanych dotyczył robót wykonanych, w okresie dłuższym niż ostatnie 5 lat, zgodnie z § 9 ust. 4 pkt 1 rozporządzenia Ministra Rozwoju Pracy i Technologii z dnia 23 grudnia 2020 r. w sprawie podmiotowych środków dowodowych oraz innych dokumentów lub oświadczeń, jakich może żądać zamawiający od wykonawcy w postępowaniu o zamówienie publiczne.</w:t>
      </w:r>
    </w:p>
    <w:p w14:paraId="017826B4" w14:textId="11996360" w:rsidR="002F06DD" w:rsidRPr="00BD2EE0" w:rsidRDefault="00241AA6" w:rsidP="00BD2EE0">
      <w:pPr>
        <w:pStyle w:val="Akapitzlist"/>
        <w:spacing w:after="60"/>
        <w:ind w:left="709"/>
        <w:contextualSpacing w:val="0"/>
        <w:jc w:val="both"/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</w:pPr>
      <w:r w:rsidRPr="002F06DD">
        <w:rPr>
          <w:rFonts w:asciiTheme="minorHAnsi" w:hAnsiTheme="minorHAnsi" w:cstheme="minorHAnsi"/>
          <w:b/>
          <w:i/>
          <w:color w:val="0000CD"/>
          <w:sz w:val="22"/>
          <w:szCs w:val="22"/>
          <w:highlight w:val="yellow"/>
        </w:rPr>
        <w:t>Uwaga:</w:t>
      </w: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 xml:space="preserve"> Jeżeli wykonawca powołuje się na doświadczenie w realizacji robót wykonanych wspólnie z innymi wykonawcami, to ww. wykaz robót budowlanych dotyczy robót budowlanych, w których wykonaniu wykonawca ten bezpośrednio uczestniczył.</w:t>
      </w:r>
    </w:p>
    <w:p w14:paraId="776A4B02" w14:textId="2A9FA906" w:rsidR="002F06DD" w:rsidRPr="00F52797" w:rsidRDefault="00241AA6" w:rsidP="00F52797">
      <w:pPr>
        <w:pStyle w:val="Akapitzlist"/>
        <w:spacing w:after="60"/>
        <w:ind w:left="709"/>
        <w:contextualSpacing w:val="0"/>
        <w:jc w:val="both"/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</w:pP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>Wykonawca wykazując doświadczenie może uczynić to jedynie w zakresie, w którym sam je nabył. Jeśli doświadczenie zostało nabyte w ramach wykonawców występujących wspólnie (np. konsorcjum) to wykazaniu podlega doświadczenie powstałe jedynie w granicach wykonania robót przez dany podmiot.</w:t>
      </w:r>
    </w:p>
    <w:p w14:paraId="626C1369" w14:textId="1C2EC344" w:rsidR="003670EE" w:rsidRPr="002F06DD" w:rsidRDefault="00241AA6" w:rsidP="002F06DD">
      <w:pPr>
        <w:pStyle w:val="Akapitzlist"/>
        <w:ind w:left="709"/>
        <w:jc w:val="both"/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</w:pP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 xml:space="preserve">W przypadku robót budowlanych i usług wykonanych w ramach jednego zadania w systemie </w:t>
      </w:r>
      <w:r w:rsidRPr="002F06DD">
        <w:rPr>
          <w:rFonts w:asciiTheme="minorHAnsi" w:hAnsiTheme="minorHAnsi" w:cstheme="minorHAnsi"/>
          <w:b/>
          <w:i/>
          <w:color w:val="0000CD"/>
          <w:sz w:val="22"/>
          <w:szCs w:val="22"/>
          <w:highlight w:val="yellow"/>
        </w:rPr>
        <w:t>„zaprojektuj i wybuduj</w:t>
      </w: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>” - wykonawca składa tylko wykaz robót budowlanych, o którym mowa w pkt 2)</w:t>
      </w:r>
      <w:r w:rsidR="00512903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>”</w:t>
      </w:r>
      <w:r w:rsidRPr="002F06DD">
        <w:rPr>
          <w:rFonts w:asciiTheme="minorHAnsi" w:hAnsiTheme="minorHAnsi" w:cstheme="minorHAnsi"/>
          <w:i/>
          <w:color w:val="0000CD"/>
          <w:sz w:val="22"/>
          <w:szCs w:val="22"/>
          <w:highlight w:val="yellow"/>
        </w:rPr>
        <w:t>.</w:t>
      </w:r>
    </w:p>
    <w:p w14:paraId="67318885" w14:textId="77777777" w:rsidR="003670EE" w:rsidRPr="003670EE" w:rsidRDefault="003670EE" w:rsidP="003670EE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pacing w:val="-6"/>
          <w:sz w:val="22"/>
          <w:szCs w:val="22"/>
        </w:rPr>
      </w:pPr>
    </w:p>
    <w:p w14:paraId="32CEEBC1" w14:textId="0B254436" w:rsidR="00F52797" w:rsidRPr="005A00B2" w:rsidRDefault="00715093" w:rsidP="00186DC6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A00B2">
        <w:rPr>
          <w:rFonts w:ascii="Calibri" w:hAnsi="Calibri" w:cs="Arial"/>
          <w:sz w:val="22"/>
          <w:szCs w:val="22"/>
        </w:rPr>
        <w:t xml:space="preserve">W związku ze zmianami treści SWZ określonymi </w:t>
      </w:r>
      <w:r w:rsidRPr="005A00B2">
        <w:rPr>
          <w:rFonts w:ascii="Calibri" w:hAnsi="Calibri" w:cs="Arial"/>
          <w:b/>
          <w:sz w:val="22"/>
          <w:szCs w:val="22"/>
        </w:rPr>
        <w:t xml:space="preserve">w </w:t>
      </w:r>
      <w:r w:rsidRPr="005A00B2">
        <w:rPr>
          <w:rFonts w:ascii="Calibri" w:hAnsi="Calibri" w:cs="Arial"/>
          <w:b/>
          <w:bCs/>
          <w:sz w:val="22"/>
          <w:szCs w:val="22"/>
        </w:rPr>
        <w:t xml:space="preserve">pkt </w:t>
      </w:r>
      <w:r w:rsidR="003B4ABF" w:rsidRPr="005A00B2">
        <w:rPr>
          <w:rFonts w:ascii="Calibri" w:hAnsi="Calibri" w:cs="Arial"/>
          <w:b/>
          <w:bCs/>
          <w:sz w:val="22"/>
          <w:szCs w:val="22"/>
        </w:rPr>
        <w:t>I</w:t>
      </w:r>
      <w:r w:rsidR="00186DC6" w:rsidRPr="005A00B2">
        <w:rPr>
          <w:rFonts w:ascii="Calibri" w:hAnsi="Calibri" w:cs="Arial"/>
          <w:bCs/>
          <w:sz w:val="22"/>
          <w:szCs w:val="22"/>
        </w:rPr>
        <w:t>.</w:t>
      </w:r>
      <w:r w:rsidRPr="005A00B2">
        <w:rPr>
          <w:rFonts w:ascii="Calibri" w:hAnsi="Calibri" w:cs="Arial"/>
          <w:bCs/>
          <w:sz w:val="22"/>
          <w:szCs w:val="22"/>
        </w:rPr>
        <w:t xml:space="preserve"> niniejszego pisma</w:t>
      </w:r>
      <w:r w:rsidRPr="005A00B2">
        <w:rPr>
          <w:rFonts w:ascii="Calibri" w:hAnsi="Calibri" w:cs="Arial"/>
          <w:sz w:val="22"/>
          <w:szCs w:val="22"/>
        </w:rPr>
        <w:t>, w załączeniu Zamawiający</w:t>
      </w:r>
      <w:r w:rsidRPr="005A00B2">
        <w:rPr>
          <w:rFonts w:ascii="Calibri" w:hAnsi="Calibri" w:cstheme="minorHAnsi"/>
          <w:bCs/>
          <w:color w:val="0000CC"/>
          <w:sz w:val="22"/>
          <w:szCs w:val="22"/>
        </w:rPr>
        <w:t xml:space="preserve"> </w:t>
      </w:r>
      <w:r w:rsidRPr="005A00B2">
        <w:rPr>
          <w:rFonts w:ascii="Calibri" w:hAnsi="Calibri" w:cs="Arial"/>
          <w:sz w:val="22"/>
          <w:szCs w:val="22"/>
        </w:rPr>
        <w:t>przekazuje</w:t>
      </w:r>
      <w:r w:rsidR="00F52797" w:rsidRPr="005A00B2">
        <w:rPr>
          <w:sz w:val="22"/>
          <w:szCs w:val="22"/>
        </w:rPr>
        <w:t xml:space="preserve"> </w:t>
      </w:r>
      <w:r w:rsidR="00F52797" w:rsidRPr="005A00B2">
        <w:rPr>
          <w:rFonts w:ascii="Calibri" w:hAnsi="Calibri" w:cs="Arial"/>
          <w:sz w:val="22"/>
          <w:szCs w:val="22"/>
        </w:rPr>
        <w:t>następujące załączniki:</w:t>
      </w:r>
    </w:p>
    <w:p w14:paraId="51AAB3AA" w14:textId="6FB02787" w:rsidR="00F52797" w:rsidRPr="005A00B2" w:rsidRDefault="00715093" w:rsidP="00186DC6">
      <w:pPr>
        <w:pStyle w:val="Akapitzlist"/>
        <w:numPr>
          <w:ilvl w:val="0"/>
          <w:numId w:val="22"/>
        </w:num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  <w:r w:rsidRPr="005A00B2">
        <w:rPr>
          <w:rFonts w:ascii="Calibri" w:hAnsi="Calibri"/>
          <w:sz w:val="22"/>
          <w:szCs w:val="22"/>
        </w:rPr>
        <w:t xml:space="preserve">skorygowany załącznik </w:t>
      </w:r>
      <w:r w:rsidR="003670EE" w:rsidRPr="005A00B2">
        <w:rPr>
          <w:rFonts w:ascii="Calibri" w:hAnsi="Calibri"/>
          <w:sz w:val="22"/>
          <w:szCs w:val="22"/>
        </w:rPr>
        <w:t xml:space="preserve">nr </w:t>
      </w:r>
      <w:r w:rsidR="003670EE" w:rsidRPr="005A00B2">
        <w:rPr>
          <w:rFonts w:ascii="Calibri" w:hAnsi="Calibri"/>
          <w:b/>
          <w:sz w:val="22"/>
          <w:szCs w:val="22"/>
        </w:rPr>
        <w:t>8</w:t>
      </w:r>
      <w:r w:rsidR="00CE0FD0" w:rsidRPr="005A00B2">
        <w:rPr>
          <w:rFonts w:ascii="Calibri" w:hAnsi="Calibri"/>
          <w:b/>
          <w:sz w:val="22"/>
          <w:szCs w:val="22"/>
        </w:rPr>
        <w:t>a</w:t>
      </w:r>
      <w:r w:rsidRPr="005A00B2">
        <w:rPr>
          <w:rFonts w:ascii="Calibri" w:hAnsi="Calibri"/>
          <w:b/>
          <w:bCs/>
          <w:sz w:val="22"/>
          <w:szCs w:val="22"/>
        </w:rPr>
        <w:t xml:space="preserve"> </w:t>
      </w:r>
      <w:r w:rsidR="00F52797" w:rsidRPr="005A00B2">
        <w:rPr>
          <w:rFonts w:ascii="Calibri" w:hAnsi="Calibri"/>
          <w:b/>
          <w:bCs/>
          <w:sz w:val="22"/>
          <w:szCs w:val="22"/>
        </w:rPr>
        <w:t xml:space="preserve">do SWZ – </w:t>
      </w:r>
      <w:r w:rsidR="00F52797" w:rsidRPr="005A00B2">
        <w:rPr>
          <w:rFonts w:ascii="Calibri" w:hAnsi="Calibri"/>
          <w:bCs/>
          <w:sz w:val="22"/>
          <w:szCs w:val="22"/>
        </w:rPr>
        <w:t xml:space="preserve">uwzględniający wprowadzone zmiany </w:t>
      </w:r>
      <w:r w:rsidR="00F52797" w:rsidRPr="005A00B2">
        <w:rPr>
          <w:rFonts w:ascii="Calibri" w:hAnsi="Calibri"/>
          <w:bCs/>
          <w:sz w:val="22"/>
          <w:szCs w:val="22"/>
          <w:highlight w:val="yellow"/>
        </w:rPr>
        <w:t>zaznaczone tłem koloru żółtego</w:t>
      </w:r>
      <w:r w:rsidR="00F52797" w:rsidRPr="005A00B2">
        <w:rPr>
          <w:rFonts w:ascii="Calibri" w:hAnsi="Calibri"/>
          <w:b/>
          <w:bCs/>
          <w:sz w:val="22"/>
          <w:szCs w:val="22"/>
        </w:rPr>
        <w:t xml:space="preserve">, </w:t>
      </w:r>
      <w:r w:rsidRPr="005A00B2">
        <w:rPr>
          <w:rFonts w:ascii="Calibri" w:hAnsi="Calibri" w:cs="Arial"/>
          <w:sz w:val="22"/>
          <w:szCs w:val="22"/>
        </w:rPr>
        <w:t>oznaczony „</w:t>
      </w:r>
      <w:r w:rsidR="00CE0FD0" w:rsidRPr="005A00B2">
        <w:rPr>
          <w:rFonts w:ascii="Calibri" w:hAnsi="Calibri" w:cs="Arial"/>
          <w:b/>
          <w:sz w:val="22"/>
          <w:szCs w:val="22"/>
        </w:rPr>
        <w:t>ZMIANA Nr 1</w:t>
      </w:r>
      <w:r w:rsidRPr="005A00B2">
        <w:rPr>
          <w:rFonts w:ascii="Calibri" w:hAnsi="Calibri" w:cs="Arial"/>
          <w:b/>
          <w:sz w:val="22"/>
          <w:szCs w:val="22"/>
        </w:rPr>
        <w:t xml:space="preserve"> SWZ</w:t>
      </w:r>
      <w:r w:rsidR="00186DC6" w:rsidRPr="005A00B2">
        <w:rPr>
          <w:rFonts w:ascii="Calibri" w:hAnsi="Calibri" w:cs="Arial"/>
          <w:b/>
          <w:sz w:val="22"/>
          <w:szCs w:val="22"/>
        </w:rPr>
        <w:t>”</w:t>
      </w:r>
      <w:r w:rsidRPr="005A00B2">
        <w:rPr>
          <w:rFonts w:ascii="Calibri" w:hAnsi="Calibri" w:cs="Arial"/>
          <w:sz w:val="22"/>
          <w:szCs w:val="22"/>
        </w:rPr>
        <w:t>.</w:t>
      </w:r>
    </w:p>
    <w:p w14:paraId="58C945B0" w14:textId="39CA11F6" w:rsidR="00F52797" w:rsidRPr="005A00B2" w:rsidRDefault="00F52797" w:rsidP="00186DC6">
      <w:pPr>
        <w:pStyle w:val="Akapitzlist"/>
        <w:numPr>
          <w:ilvl w:val="0"/>
          <w:numId w:val="22"/>
        </w:numPr>
        <w:tabs>
          <w:tab w:val="left" w:pos="426"/>
        </w:tabs>
        <w:spacing w:after="240"/>
        <w:ind w:left="993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A00B2">
        <w:rPr>
          <w:rFonts w:ascii="Calibri" w:hAnsi="Calibri"/>
          <w:sz w:val="22"/>
          <w:szCs w:val="22"/>
        </w:rPr>
        <w:t xml:space="preserve">skorygowany załącznik nr </w:t>
      </w:r>
      <w:r w:rsidRPr="005A00B2">
        <w:rPr>
          <w:rFonts w:ascii="Calibri" w:hAnsi="Calibri"/>
          <w:b/>
          <w:sz w:val="22"/>
          <w:szCs w:val="22"/>
        </w:rPr>
        <w:t>8b</w:t>
      </w:r>
      <w:r w:rsidRPr="005A00B2">
        <w:rPr>
          <w:rFonts w:ascii="Calibri" w:hAnsi="Calibri"/>
          <w:b/>
          <w:bCs/>
          <w:sz w:val="22"/>
          <w:szCs w:val="22"/>
        </w:rPr>
        <w:t xml:space="preserve"> do SWZ – </w:t>
      </w:r>
      <w:r w:rsidRPr="005A00B2">
        <w:rPr>
          <w:rFonts w:ascii="Calibri" w:hAnsi="Calibri"/>
          <w:bCs/>
          <w:sz w:val="22"/>
          <w:szCs w:val="22"/>
        </w:rPr>
        <w:t xml:space="preserve">uwzględniający wprowadzone zmiany </w:t>
      </w:r>
      <w:r w:rsidRPr="005A00B2">
        <w:rPr>
          <w:rFonts w:ascii="Calibri" w:hAnsi="Calibri"/>
          <w:bCs/>
          <w:sz w:val="22"/>
          <w:szCs w:val="22"/>
          <w:highlight w:val="yellow"/>
        </w:rPr>
        <w:t>zaznaczone tłem koloru żółtego</w:t>
      </w:r>
      <w:r w:rsidRPr="005A00B2">
        <w:rPr>
          <w:rFonts w:ascii="Calibri" w:hAnsi="Calibri"/>
          <w:b/>
          <w:bCs/>
          <w:sz w:val="22"/>
          <w:szCs w:val="22"/>
        </w:rPr>
        <w:t xml:space="preserve">, </w:t>
      </w:r>
      <w:r w:rsidRPr="005A00B2">
        <w:rPr>
          <w:rFonts w:ascii="Calibri" w:hAnsi="Calibri" w:cs="Arial"/>
          <w:sz w:val="22"/>
          <w:szCs w:val="22"/>
        </w:rPr>
        <w:t>oznaczony „</w:t>
      </w:r>
      <w:r w:rsidRPr="005A00B2">
        <w:rPr>
          <w:rFonts w:ascii="Calibri" w:hAnsi="Calibri" w:cs="Arial"/>
          <w:b/>
          <w:sz w:val="22"/>
          <w:szCs w:val="22"/>
        </w:rPr>
        <w:t>ZMIANA Nr 1 SWZ</w:t>
      </w:r>
      <w:r w:rsidR="00186DC6" w:rsidRPr="005A00B2">
        <w:rPr>
          <w:rFonts w:ascii="Calibri" w:hAnsi="Calibri" w:cs="Arial"/>
          <w:b/>
          <w:sz w:val="22"/>
          <w:szCs w:val="22"/>
        </w:rPr>
        <w:t>”</w:t>
      </w:r>
      <w:r w:rsidRPr="005A00B2">
        <w:rPr>
          <w:rFonts w:ascii="Calibri" w:hAnsi="Calibri" w:cs="Arial"/>
          <w:sz w:val="22"/>
          <w:szCs w:val="22"/>
        </w:rPr>
        <w:t>.</w:t>
      </w:r>
    </w:p>
    <w:p w14:paraId="6AFACB22" w14:textId="32353BBF" w:rsidR="00186DC6" w:rsidRPr="006F1E7A" w:rsidRDefault="002F7EA6" w:rsidP="006F1E7A">
      <w:pPr>
        <w:pStyle w:val="Akapitzlist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F1E7A">
        <w:rPr>
          <w:rFonts w:asciiTheme="minorHAnsi" w:hAnsiTheme="minorHAnsi" w:cstheme="minorHAnsi"/>
          <w:b/>
          <w:bCs/>
          <w:sz w:val="22"/>
          <w:szCs w:val="22"/>
        </w:rPr>
        <w:t>Wyjaśnienia i ZMIANA Nr 1</w:t>
      </w:r>
      <w:r w:rsidR="00C755FC" w:rsidRPr="006F1E7A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 w:rsidR="00C755FC" w:rsidRPr="006F1E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5FC" w:rsidRPr="006F1E7A">
        <w:rPr>
          <w:rFonts w:asciiTheme="minorHAnsi" w:hAnsiTheme="minorHAnsi" w:cstheme="minorHAnsi"/>
          <w:sz w:val="22"/>
          <w:szCs w:val="22"/>
        </w:rPr>
        <w:t>prowadz</w:t>
      </w:r>
      <w:r w:rsidR="005A00B2" w:rsidRPr="006F1E7A">
        <w:rPr>
          <w:rFonts w:asciiTheme="minorHAnsi" w:hAnsiTheme="minorHAnsi" w:cstheme="minorHAnsi"/>
          <w:sz w:val="22"/>
          <w:szCs w:val="22"/>
        </w:rPr>
        <w:t>ą</w:t>
      </w:r>
      <w:r w:rsidR="00C755FC" w:rsidRPr="006F1E7A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="00186DC6" w:rsidRPr="006F1E7A">
        <w:rPr>
          <w:rFonts w:asciiTheme="minorHAnsi" w:hAnsiTheme="minorHAnsi" w:cstheme="minorHAnsi"/>
          <w:sz w:val="22"/>
          <w:szCs w:val="22"/>
        </w:rPr>
        <w:t>,</w:t>
      </w:r>
      <w:r w:rsidR="00186DC6" w:rsidRPr="006F1E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2797" w:rsidRPr="006F1E7A">
        <w:rPr>
          <w:rFonts w:asciiTheme="minorHAnsi" w:hAnsiTheme="minorHAnsi" w:cstheme="minorHAnsi"/>
          <w:sz w:val="22"/>
          <w:szCs w:val="22"/>
        </w:rPr>
        <w:t>jednak nie</w:t>
      </w:r>
      <w:r w:rsidR="00186DC6" w:rsidRPr="006F1E7A">
        <w:rPr>
          <w:rFonts w:asciiTheme="minorHAnsi" w:hAnsiTheme="minorHAnsi" w:cstheme="minorHAnsi"/>
          <w:sz w:val="22"/>
          <w:szCs w:val="22"/>
        </w:rPr>
        <w:t xml:space="preserve"> </w:t>
      </w:r>
      <w:r w:rsidR="00F52797" w:rsidRPr="006F1E7A">
        <w:rPr>
          <w:rFonts w:asciiTheme="minorHAnsi" w:hAnsiTheme="minorHAnsi" w:cstheme="minorHAnsi"/>
          <w:sz w:val="22"/>
          <w:szCs w:val="22"/>
        </w:rPr>
        <w:t>wymaga</w:t>
      </w:r>
      <w:r w:rsidR="005A00B2" w:rsidRPr="006F1E7A">
        <w:rPr>
          <w:rFonts w:asciiTheme="minorHAnsi" w:hAnsiTheme="minorHAnsi" w:cstheme="minorHAnsi"/>
          <w:sz w:val="22"/>
          <w:szCs w:val="22"/>
        </w:rPr>
        <w:t>ją</w:t>
      </w:r>
      <w:r w:rsidR="00F52797" w:rsidRPr="006F1E7A">
        <w:rPr>
          <w:rFonts w:asciiTheme="minorHAnsi" w:hAnsiTheme="minorHAnsi" w:cstheme="minorHAnsi"/>
          <w:sz w:val="22"/>
          <w:szCs w:val="22"/>
        </w:rPr>
        <w:t xml:space="preserve"> od </w:t>
      </w:r>
      <w:r w:rsidR="005A00B2" w:rsidRPr="006F1E7A">
        <w:rPr>
          <w:rFonts w:asciiTheme="minorHAnsi" w:hAnsiTheme="minorHAnsi" w:cstheme="minorHAnsi"/>
          <w:sz w:val="22"/>
          <w:szCs w:val="22"/>
        </w:rPr>
        <w:t>wszystkich</w:t>
      </w:r>
      <w:r w:rsidR="006F1E7A" w:rsidRPr="006F1E7A">
        <w:rPr>
          <w:rFonts w:asciiTheme="minorHAnsi" w:hAnsiTheme="minorHAnsi" w:cstheme="minorHAnsi"/>
          <w:sz w:val="22"/>
          <w:szCs w:val="22"/>
        </w:rPr>
        <w:t xml:space="preserve"> </w:t>
      </w:r>
      <w:r w:rsidR="005A00B2" w:rsidRPr="006F1E7A">
        <w:rPr>
          <w:rFonts w:asciiTheme="minorHAnsi" w:hAnsiTheme="minorHAnsi" w:cstheme="minorHAnsi"/>
          <w:sz w:val="22"/>
          <w:szCs w:val="22"/>
        </w:rPr>
        <w:t>zainteresowanych Wykonawców</w:t>
      </w:r>
      <w:r w:rsidR="006F1E7A" w:rsidRPr="006F1E7A">
        <w:rPr>
          <w:rFonts w:asciiTheme="minorHAnsi" w:hAnsiTheme="minorHAnsi" w:cstheme="minorHAnsi"/>
          <w:sz w:val="22"/>
          <w:szCs w:val="22"/>
        </w:rPr>
        <w:t xml:space="preserve"> </w:t>
      </w:r>
      <w:r w:rsidR="00F52797" w:rsidRPr="006F1E7A">
        <w:rPr>
          <w:rFonts w:asciiTheme="minorHAnsi" w:hAnsiTheme="minorHAnsi" w:cstheme="minorHAnsi"/>
          <w:sz w:val="22"/>
          <w:szCs w:val="22"/>
        </w:rPr>
        <w:t xml:space="preserve">dodatkowego czasu </w:t>
      </w:r>
      <w:r w:rsidR="006F1E7A">
        <w:rPr>
          <w:rFonts w:asciiTheme="minorHAnsi" w:hAnsiTheme="minorHAnsi" w:cstheme="minorHAnsi"/>
          <w:sz w:val="22"/>
          <w:szCs w:val="22"/>
        </w:rPr>
        <w:br/>
      </w:r>
      <w:r w:rsidR="00F52797" w:rsidRPr="006F1E7A">
        <w:rPr>
          <w:rFonts w:asciiTheme="minorHAnsi" w:hAnsiTheme="minorHAnsi" w:cstheme="minorHAnsi"/>
          <w:sz w:val="22"/>
          <w:szCs w:val="22"/>
        </w:rPr>
        <w:t xml:space="preserve">na </w:t>
      </w:r>
      <w:r w:rsidR="006F1E7A" w:rsidRPr="006F1E7A">
        <w:rPr>
          <w:rFonts w:asciiTheme="minorHAnsi" w:hAnsiTheme="minorHAnsi" w:cstheme="minorHAnsi"/>
          <w:sz w:val="22"/>
          <w:szCs w:val="22"/>
        </w:rPr>
        <w:t>zapoznanie się z ich treścią i należyte</w:t>
      </w:r>
      <w:r w:rsidR="006F1E7A">
        <w:rPr>
          <w:rFonts w:asciiTheme="minorHAnsi" w:hAnsiTheme="minorHAnsi" w:cstheme="minorHAnsi"/>
          <w:sz w:val="22"/>
          <w:szCs w:val="22"/>
        </w:rPr>
        <w:t xml:space="preserve"> </w:t>
      </w:r>
      <w:r w:rsidR="006F1E7A" w:rsidRPr="006F1E7A">
        <w:rPr>
          <w:rFonts w:asciiTheme="minorHAnsi" w:hAnsiTheme="minorHAnsi" w:cstheme="minorHAnsi"/>
          <w:sz w:val="22"/>
          <w:szCs w:val="22"/>
        </w:rPr>
        <w:t>przygotowanie i złożenie ofert</w:t>
      </w:r>
      <w:r w:rsidR="00F52797" w:rsidRPr="006F1E7A">
        <w:rPr>
          <w:rFonts w:asciiTheme="minorHAnsi" w:hAnsiTheme="minorHAnsi" w:cstheme="minorHAnsi"/>
          <w:sz w:val="22"/>
          <w:szCs w:val="22"/>
        </w:rPr>
        <w:t>,</w:t>
      </w:r>
      <w:r w:rsidR="00186DC6" w:rsidRPr="006F1E7A">
        <w:rPr>
          <w:rFonts w:asciiTheme="minorHAnsi" w:hAnsiTheme="minorHAnsi" w:cstheme="minorHAnsi"/>
          <w:sz w:val="22"/>
          <w:szCs w:val="22"/>
        </w:rPr>
        <w:t xml:space="preserve"> </w:t>
      </w:r>
      <w:r w:rsidR="00F52797" w:rsidRPr="006F1E7A">
        <w:rPr>
          <w:rFonts w:asciiTheme="minorHAnsi" w:hAnsiTheme="minorHAnsi" w:cstheme="minorHAnsi"/>
          <w:sz w:val="22"/>
          <w:szCs w:val="22"/>
        </w:rPr>
        <w:t xml:space="preserve">w związku z tym, </w:t>
      </w:r>
      <w:r w:rsidR="006F1E7A">
        <w:rPr>
          <w:rFonts w:asciiTheme="minorHAnsi" w:hAnsiTheme="minorHAnsi" w:cstheme="minorHAnsi"/>
          <w:sz w:val="22"/>
          <w:szCs w:val="22"/>
        </w:rPr>
        <w:br/>
      </w:r>
      <w:r w:rsidR="00F52797" w:rsidRPr="006F1E7A">
        <w:rPr>
          <w:rFonts w:asciiTheme="minorHAnsi" w:hAnsiTheme="minorHAnsi" w:cstheme="minorHAnsi"/>
          <w:sz w:val="22"/>
          <w:szCs w:val="22"/>
        </w:rPr>
        <w:t xml:space="preserve">nie zachodzi konieczność przedłużenia terminu składania ofert, określona w </w:t>
      </w:r>
      <w:r w:rsidR="006F1E7A">
        <w:rPr>
          <w:rFonts w:asciiTheme="minorHAnsi" w:hAnsiTheme="minorHAnsi" w:cstheme="minorHAnsi"/>
          <w:sz w:val="22"/>
          <w:szCs w:val="22"/>
        </w:rPr>
        <w:t>art. 284</w:t>
      </w:r>
      <w:r w:rsidR="006F1E7A" w:rsidRPr="006F1E7A">
        <w:rPr>
          <w:rFonts w:asciiTheme="minorHAnsi" w:hAnsiTheme="minorHAnsi" w:cstheme="minorHAnsi"/>
          <w:sz w:val="22"/>
          <w:szCs w:val="22"/>
        </w:rPr>
        <w:t xml:space="preserve"> ust. 3</w:t>
      </w:r>
      <w:r w:rsidR="006F1E7A">
        <w:rPr>
          <w:rFonts w:asciiTheme="minorHAnsi" w:hAnsiTheme="minorHAnsi" w:cstheme="minorHAnsi"/>
          <w:sz w:val="22"/>
          <w:szCs w:val="22"/>
        </w:rPr>
        <w:t xml:space="preserve"> oraz </w:t>
      </w:r>
      <w:r w:rsidR="00F52797" w:rsidRPr="006F1E7A">
        <w:rPr>
          <w:rFonts w:asciiTheme="minorHAnsi" w:hAnsiTheme="minorHAnsi" w:cstheme="minorHAnsi"/>
          <w:sz w:val="22"/>
          <w:szCs w:val="22"/>
        </w:rPr>
        <w:t>art.</w:t>
      </w:r>
      <w:r w:rsidR="00186DC6" w:rsidRPr="006F1E7A">
        <w:rPr>
          <w:rFonts w:asciiTheme="minorHAnsi" w:hAnsiTheme="minorHAnsi" w:cstheme="minorHAnsi"/>
          <w:sz w:val="22"/>
          <w:szCs w:val="22"/>
        </w:rPr>
        <w:t xml:space="preserve"> 286 ust. 3</w:t>
      </w:r>
      <w:r w:rsidR="00F52797" w:rsidRPr="006F1E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2797" w:rsidRPr="006F1E7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52797" w:rsidRPr="006F1E7A">
        <w:rPr>
          <w:rFonts w:asciiTheme="minorHAnsi" w:hAnsiTheme="minorHAnsi" w:cstheme="minorHAnsi"/>
          <w:sz w:val="22"/>
          <w:szCs w:val="22"/>
        </w:rPr>
        <w:t>.</w:t>
      </w:r>
    </w:p>
    <w:p w14:paraId="51B90D4D" w14:textId="324FC247" w:rsidR="00F52797" w:rsidRPr="005A00B2" w:rsidRDefault="00F52797" w:rsidP="00186DC6">
      <w:pPr>
        <w:pStyle w:val="Akapitzlist"/>
        <w:tabs>
          <w:tab w:val="left" w:pos="426"/>
        </w:tabs>
        <w:spacing w:after="240"/>
        <w:ind w:left="425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5A00B2">
        <w:rPr>
          <w:rFonts w:asciiTheme="minorHAnsi" w:hAnsiTheme="minorHAnsi" w:cs="Calibri"/>
          <w:b/>
          <w:sz w:val="22"/>
          <w:szCs w:val="22"/>
        </w:rPr>
        <w:t>Termin składnia ofert pozostaje bez zmian.</w:t>
      </w:r>
    </w:p>
    <w:p w14:paraId="3AD22F7A" w14:textId="515E42C2" w:rsidR="00C755FC" w:rsidRPr="005A00B2" w:rsidRDefault="00186DC6" w:rsidP="00186DC6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ascii="Calibri" w:hAnsi="Calibri" w:cs="Calibri"/>
          <w:spacing w:val="-6"/>
          <w:sz w:val="22"/>
          <w:szCs w:val="22"/>
        </w:rPr>
      </w:pPr>
      <w:r w:rsidRPr="005A00B2">
        <w:rPr>
          <w:rFonts w:asciiTheme="minorHAnsi" w:hAnsiTheme="minorHAnsi" w:cstheme="minorHAnsi"/>
          <w:b/>
          <w:bCs/>
          <w:sz w:val="22"/>
          <w:szCs w:val="22"/>
        </w:rPr>
        <w:t>Wyjaśnienia i ZMIANA N</w:t>
      </w:r>
      <w:r w:rsidR="002F7EA6" w:rsidRPr="005A00B2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55FC" w:rsidRPr="004D1FB0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t xml:space="preserve">stają się obowiązujące dla wszystkich Wykonawców ubiegających się o udzielenie przedmiotowego zamówienia z dniem jej udostępnienia </w:t>
      </w:r>
      <w:r w:rsidR="00C755FC" w:rsidRPr="005A00B2">
        <w:rPr>
          <w:rFonts w:asciiTheme="minorHAnsi" w:hAnsiTheme="minorHAnsi" w:cstheme="minorHAnsi"/>
          <w:bCs/>
          <w:sz w:val="22"/>
          <w:szCs w:val="22"/>
        </w:rPr>
        <w:br/>
        <w:t xml:space="preserve">na stronie internetowej prowadzonego postępowania 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 xml:space="preserve">(ID </w:t>
      </w:r>
      <w:r w:rsidR="00306123" w:rsidRPr="005A00B2">
        <w:rPr>
          <w:rFonts w:asciiTheme="minorHAnsi" w:hAnsiTheme="minorHAnsi" w:cstheme="minorHAnsi"/>
          <w:b/>
          <w:bCs/>
          <w:sz w:val="22"/>
          <w:szCs w:val="22"/>
        </w:rPr>
        <w:t>748219</w:t>
      </w:r>
      <w:r w:rsidR="00C755FC" w:rsidRPr="005A00B2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7BECAF43" w14:textId="77777777" w:rsidR="00A5092C" w:rsidRPr="00306123" w:rsidRDefault="00A5092C" w:rsidP="00A5092C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EAB4618" w14:textId="77777777" w:rsidR="00306123" w:rsidRPr="00715093" w:rsidRDefault="00306123" w:rsidP="00306123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2C743409" w14:textId="77777777" w:rsidR="00C755FC" w:rsidRPr="00D20FD9" w:rsidRDefault="00C755FC" w:rsidP="00C755F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0FD1983" w14:textId="77777777" w:rsidR="00C755FC" w:rsidRPr="00D20FD9" w:rsidRDefault="00C755FC" w:rsidP="00715093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D20FD9">
        <w:rPr>
          <w:rFonts w:cstheme="minorHAnsi"/>
          <w:sz w:val="20"/>
          <w:szCs w:val="20"/>
        </w:rPr>
        <w:t xml:space="preserve">p.o. DYREKTORA </w:t>
      </w:r>
    </w:p>
    <w:p w14:paraId="08C85AB5" w14:textId="77777777" w:rsidR="00C755FC" w:rsidRPr="00D20FD9" w:rsidRDefault="00C755FC" w:rsidP="00715093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D20FD9">
        <w:rPr>
          <w:rFonts w:cstheme="minorHAnsi"/>
          <w:sz w:val="20"/>
          <w:szCs w:val="20"/>
        </w:rPr>
        <w:t>podpis nieczytelny</w:t>
      </w:r>
    </w:p>
    <w:p w14:paraId="094C9A5D" w14:textId="77777777" w:rsidR="00C755FC" w:rsidRPr="00D20FD9" w:rsidRDefault="00C755FC" w:rsidP="00715093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D20FD9">
        <w:rPr>
          <w:rFonts w:cstheme="minorHAnsi"/>
          <w:i/>
          <w:sz w:val="20"/>
          <w:szCs w:val="20"/>
        </w:rPr>
        <w:t>Wojciech Nalazek</w:t>
      </w:r>
    </w:p>
    <w:p w14:paraId="5ACAA123" w14:textId="77777777" w:rsidR="00C755FC" w:rsidRPr="00DD57C3" w:rsidRDefault="00C755FC" w:rsidP="00715093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BE7EE34" w14:textId="55893F3D" w:rsidR="00C755FC" w:rsidRPr="00715093" w:rsidRDefault="00C755FC" w:rsidP="00715093">
      <w:pPr>
        <w:spacing w:after="0"/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A348E10" w14:textId="77777777" w:rsidR="00C755FC" w:rsidRDefault="00C755FC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876777B" w14:textId="77777777" w:rsidR="00306123" w:rsidRDefault="00306123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16120AF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62FC7A6" w14:textId="77777777" w:rsidR="009C7795" w:rsidRDefault="009C7795" w:rsidP="00C755FC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5F0A444" w14:textId="58EFF34B" w:rsidR="0033686C" w:rsidRPr="00306123" w:rsidRDefault="00306123" w:rsidP="00306123">
      <w:pPr>
        <w:tabs>
          <w:tab w:val="left" w:pos="1701"/>
          <w:tab w:val="left" w:pos="5245"/>
        </w:tabs>
        <w:spacing w:line="276" w:lineRule="auto"/>
        <w:ind w:right="-284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</w:t>
      </w:r>
    </w:p>
    <w:sectPr w:rsidR="0033686C" w:rsidRPr="00306123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AB64" w14:textId="77777777" w:rsidR="00ED3AC0" w:rsidRDefault="00ED3AC0" w:rsidP="0033686C">
      <w:pPr>
        <w:spacing w:after="0" w:line="240" w:lineRule="auto"/>
      </w:pPr>
      <w:r>
        <w:separator/>
      </w:r>
    </w:p>
  </w:endnote>
  <w:endnote w:type="continuationSeparator" w:id="0">
    <w:p w14:paraId="77AE826C" w14:textId="77777777" w:rsidR="00ED3AC0" w:rsidRDefault="00ED3AC0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ED3AC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6F45" w14:textId="77777777" w:rsidR="00ED3AC0" w:rsidRDefault="00ED3AC0" w:rsidP="0033686C">
      <w:pPr>
        <w:spacing w:after="0" w:line="240" w:lineRule="auto"/>
      </w:pPr>
      <w:r>
        <w:separator/>
      </w:r>
    </w:p>
  </w:footnote>
  <w:footnote w:type="continuationSeparator" w:id="0">
    <w:p w14:paraId="5132025D" w14:textId="77777777" w:rsidR="00ED3AC0" w:rsidRDefault="00ED3AC0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89"/>
    <w:multiLevelType w:val="hybridMultilevel"/>
    <w:tmpl w:val="668A36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F554B"/>
    <w:multiLevelType w:val="hybridMultilevel"/>
    <w:tmpl w:val="BC663554"/>
    <w:lvl w:ilvl="0" w:tplc="185AB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93C88"/>
    <w:multiLevelType w:val="hybridMultilevel"/>
    <w:tmpl w:val="21D8D002"/>
    <w:lvl w:ilvl="0" w:tplc="75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037C59"/>
    <w:multiLevelType w:val="hybridMultilevel"/>
    <w:tmpl w:val="2E0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24F5"/>
    <w:multiLevelType w:val="hybridMultilevel"/>
    <w:tmpl w:val="F43AF4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AB65093"/>
    <w:multiLevelType w:val="hybridMultilevel"/>
    <w:tmpl w:val="CCE64E9E"/>
    <w:lvl w:ilvl="0" w:tplc="A48C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1BA"/>
    <w:multiLevelType w:val="hybridMultilevel"/>
    <w:tmpl w:val="BB36ABFC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4CE70365"/>
    <w:multiLevelType w:val="hybridMultilevel"/>
    <w:tmpl w:val="FC806738"/>
    <w:lvl w:ilvl="0" w:tplc="51F6D5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D5B98"/>
    <w:multiLevelType w:val="hybridMultilevel"/>
    <w:tmpl w:val="4D60E88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54E4D7A"/>
    <w:multiLevelType w:val="hybridMultilevel"/>
    <w:tmpl w:val="9B82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2612"/>
    <w:multiLevelType w:val="multilevel"/>
    <w:tmpl w:val="A3AC9C6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184B2D"/>
    <w:multiLevelType w:val="hybridMultilevel"/>
    <w:tmpl w:val="2CE01CA2"/>
    <w:lvl w:ilvl="0" w:tplc="095A311A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7F3402"/>
    <w:multiLevelType w:val="hybridMultilevel"/>
    <w:tmpl w:val="1C8470A6"/>
    <w:lvl w:ilvl="0" w:tplc="8BCA42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1F5"/>
    <w:multiLevelType w:val="hybridMultilevel"/>
    <w:tmpl w:val="2160AAFA"/>
    <w:lvl w:ilvl="0" w:tplc="C75820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41FCF"/>
    <w:rsid w:val="000D3B98"/>
    <w:rsid w:val="0012652F"/>
    <w:rsid w:val="0015755A"/>
    <w:rsid w:val="00186DC6"/>
    <w:rsid w:val="001E5EFD"/>
    <w:rsid w:val="002040AE"/>
    <w:rsid w:val="0020614C"/>
    <w:rsid w:val="00241AA6"/>
    <w:rsid w:val="0029316E"/>
    <w:rsid w:val="002F06DD"/>
    <w:rsid w:val="002F08A5"/>
    <w:rsid w:val="002F6235"/>
    <w:rsid w:val="002F7EA6"/>
    <w:rsid w:val="00306123"/>
    <w:rsid w:val="0033686C"/>
    <w:rsid w:val="003670EE"/>
    <w:rsid w:val="003B4ABF"/>
    <w:rsid w:val="00400FC6"/>
    <w:rsid w:val="00434F5E"/>
    <w:rsid w:val="00436340"/>
    <w:rsid w:val="004D1FB0"/>
    <w:rsid w:val="004E1732"/>
    <w:rsid w:val="00512903"/>
    <w:rsid w:val="00597452"/>
    <w:rsid w:val="005A00B2"/>
    <w:rsid w:val="006B2526"/>
    <w:rsid w:val="006E0041"/>
    <w:rsid w:val="006F1097"/>
    <w:rsid w:val="006F1E7A"/>
    <w:rsid w:val="00715093"/>
    <w:rsid w:val="007307A5"/>
    <w:rsid w:val="007518D2"/>
    <w:rsid w:val="007C6C65"/>
    <w:rsid w:val="008056E3"/>
    <w:rsid w:val="0082047B"/>
    <w:rsid w:val="008419F0"/>
    <w:rsid w:val="008C4426"/>
    <w:rsid w:val="0091759C"/>
    <w:rsid w:val="00965BF3"/>
    <w:rsid w:val="00982976"/>
    <w:rsid w:val="00996826"/>
    <w:rsid w:val="009B1E0E"/>
    <w:rsid w:val="009C7795"/>
    <w:rsid w:val="009F62BA"/>
    <w:rsid w:val="00A40447"/>
    <w:rsid w:val="00A5092C"/>
    <w:rsid w:val="00A56B35"/>
    <w:rsid w:val="00A57163"/>
    <w:rsid w:val="00AA67A0"/>
    <w:rsid w:val="00AB5134"/>
    <w:rsid w:val="00B62E9F"/>
    <w:rsid w:val="00BA793B"/>
    <w:rsid w:val="00BD2EE0"/>
    <w:rsid w:val="00BF6224"/>
    <w:rsid w:val="00C755FC"/>
    <w:rsid w:val="00CE0FD0"/>
    <w:rsid w:val="00D20FD9"/>
    <w:rsid w:val="00D37FA4"/>
    <w:rsid w:val="00DA3CCB"/>
    <w:rsid w:val="00ED3AC0"/>
    <w:rsid w:val="00F44D4E"/>
    <w:rsid w:val="00F52797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2BA"/>
    <w:pPr>
      <w:keepNext/>
      <w:spacing w:after="0" w:line="240" w:lineRule="auto"/>
      <w:ind w:left="2977"/>
      <w:outlineLvl w:val="0"/>
    </w:pPr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2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2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62B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2BA"/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C75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C7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19</cp:revision>
  <cp:lastPrinted>2023-04-20T12:18:00Z</cp:lastPrinted>
  <dcterms:created xsi:type="dcterms:W3CDTF">2023-04-20T10:15:00Z</dcterms:created>
  <dcterms:modified xsi:type="dcterms:W3CDTF">2023-04-21T10:33:00Z</dcterms:modified>
</cp:coreProperties>
</file>