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  <w:bookmarkStart w:id="0" w:name="_GoBack"/>
      <w:bookmarkEnd w:id="0"/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6D2587" w:rsidRDefault="004B224D" w:rsidP="004B224D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Dostawa sprzętu medycznego  stół operacyjny do zabiegów </w:t>
      </w:r>
      <w:r w:rsidR="0009059F">
        <w:rPr>
          <w:rFonts w:ascii="Cambria" w:hAnsi="Cambria" w:cs="Tahoma"/>
          <w:b/>
        </w:rPr>
        <w:t>ortopedycznych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  <w:gridCol w:w="2572"/>
      </w:tblGrid>
      <w:tr w:rsidR="0009059F" w:rsidTr="0009059F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Default="0009059F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Default="0009059F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9F" w:rsidRDefault="0009059F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Default="0009059F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Koszt serwisu pogwarancyjnego*</w:t>
            </w:r>
          </w:p>
        </w:tc>
      </w:tr>
      <w:tr w:rsidR="0009059F" w:rsidTr="0009059F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Default="0009059F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09059F" w:rsidRDefault="0009059F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Default="0009059F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Default="0009059F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09059F" w:rsidRDefault="0009059F" w:rsidP="006D2587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9F" w:rsidRDefault="0009059F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AC0E41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  <w:r w:rsidRPr="0009059F">
        <w:rPr>
          <w:rFonts w:ascii="Cambria" w:hAnsi="Cambria"/>
          <w:bCs/>
          <w:i/>
          <w:sz w:val="18"/>
          <w:szCs w:val="18"/>
        </w:rPr>
        <w:t>*</w:t>
      </w:r>
      <w:r>
        <w:rPr>
          <w:rFonts w:ascii="Cambria" w:hAnsi="Cambria"/>
          <w:bCs/>
          <w:i/>
          <w:sz w:val="18"/>
          <w:szCs w:val="18"/>
        </w:rPr>
        <w:t>podać koszt brutto serwisu pogwarancyjnego obowiązującego przez rok  po okresie gwarancji</w:t>
      </w:r>
    </w:p>
    <w:p w:rsidR="0009059F" w:rsidRPr="0009059F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>
        <w:rPr>
          <w:rFonts w:ascii="Cambria" w:hAnsi="Cambria" w:cs="Tahoma"/>
          <w:color w:val="auto"/>
          <w:szCs w:val="24"/>
        </w:rPr>
        <w:t xml:space="preserve">zez Zamawiające </w:t>
      </w:r>
      <w:r w:rsidR="00F2274A">
        <w:rPr>
          <w:rFonts w:ascii="Cambria" w:hAnsi="Cambria" w:cs="Tahoma"/>
          <w:color w:val="auto"/>
          <w:szCs w:val="24"/>
        </w:rPr>
        <w:t xml:space="preserve">maksymalnie do </w:t>
      </w:r>
      <w:r w:rsidR="004B224D">
        <w:rPr>
          <w:rFonts w:ascii="Cambria" w:hAnsi="Cambria" w:cs="Tahoma"/>
          <w:color w:val="auto"/>
          <w:szCs w:val="24"/>
        </w:rPr>
        <w:t>10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4B224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do dnia </w:t>
      </w:r>
      <w:r w:rsidR="00190CD2">
        <w:rPr>
          <w:rFonts w:ascii="Cambria" w:hAnsi="Cambria"/>
          <w:bCs/>
          <w:color w:val="FF0000"/>
          <w:sz w:val="22"/>
          <w:szCs w:val="22"/>
        </w:rPr>
        <w:t>09.10.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4B224D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521BCE" w:rsidRDefault="00155CA6" w:rsidP="00155CA6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 w:rsidR="004B224D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56B2"/>
    <w:rsid w:val="00190CD2"/>
    <w:rsid w:val="001A2DB0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C5726"/>
    <w:rsid w:val="00BD5291"/>
    <w:rsid w:val="00C40A6A"/>
    <w:rsid w:val="00C75AE4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2022-06-01T08:53:00Z</cp:lastPrinted>
  <dcterms:created xsi:type="dcterms:W3CDTF">2022-05-04T10:35:00Z</dcterms:created>
  <dcterms:modified xsi:type="dcterms:W3CDTF">2022-06-01T08:54:00Z</dcterms:modified>
</cp:coreProperties>
</file>