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</w:t>
      </w:r>
      <w:r w:rsidR="005D7499">
        <w:rPr>
          <w:rFonts w:ascii="Arial" w:hAnsi="Arial" w:cs="Arial"/>
          <w:sz w:val="22"/>
          <w:szCs w:val="22"/>
        </w:rPr>
        <w:t>11-15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8B55FC" w:rsidRDefault="00AE24D9" w:rsidP="006E149D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DB42A9" w:rsidRPr="006E149D" w:rsidRDefault="006E149D" w:rsidP="006E149D">
      <w:pPr>
        <w:rPr>
          <w:rFonts w:ascii="Arial" w:hAnsi="Arial" w:cs="Arial"/>
          <w:b/>
        </w:rPr>
      </w:pPr>
      <w:r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</w:t>
      </w:r>
    </w:p>
    <w:p w:rsidR="000E6E57" w:rsidRPr="005D7499" w:rsidRDefault="00F4438D" w:rsidP="005D7499">
      <w:pPr>
        <w:pStyle w:val="Tekstpodstawowy"/>
        <w:spacing w:line="360" w:lineRule="auto"/>
        <w:jc w:val="left"/>
        <w:rPr>
          <w:rFonts w:cs="Arial"/>
          <w:b/>
          <w:sz w:val="22"/>
        </w:rPr>
      </w:pPr>
      <w:r w:rsidRPr="005D7499">
        <w:rPr>
          <w:rFonts w:cs="Arial"/>
          <w:b/>
          <w:sz w:val="22"/>
        </w:rPr>
        <w:t xml:space="preserve">Dotyczy: </w:t>
      </w:r>
      <w:r w:rsidR="00680789" w:rsidRPr="005D7499">
        <w:rPr>
          <w:rFonts w:cs="Arial"/>
          <w:b/>
          <w:sz w:val="22"/>
        </w:rPr>
        <w:t xml:space="preserve">udzielenie zamówienia publicznego </w:t>
      </w:r>
      <w:r w:rsidR="005D7499" w:rsidRPr="005D7499">
        <w:rPr>
          <w:rFonts w:cs="Arial"/>
          <w:b/>
          <w:sz w:val="22"/>
        </w:rPr>
        <w:t>na wykonanie świadectw charakterystyki energetycznej z dnia 06.11.2023 r.</w:t>
      </w:r>
    </w:p>
    <w:p w:rsidR="005D7499" w:rsidRPr="005D7499" w:rsidRDefault="005D7499" w:rsidP="005D7499">
      <w:pPr>
        <w:pStyle w:val="Tekstpodstawowy"/>
        <w:jc w:val="left"/>
        <w:rPr>
          <w:rFonts w:cs="Arial"/>
          <w:sz w:val="20"/>
          <w:u w:val="single"/>
        </w:rPr>
      </w:pPr>
    </w:p>
    <w:p w:rsidR="0074525D" w:rsidRPr="001944D6" w:rsidRDefault="00300A4D" w:rsidP="0074525D">
      <w:pPr>
        <w:spacing w:line="360" w:lineRule="auto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</w:rPr>
        <w:t>Zamawiający informuje, że na realizację zamówienia został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wybran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ofert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złożon</w:t>
      </w:r>
      <w:r w:rsidR="005D7499" w:rsidRPr="001944D6">
        <w:rPr>
          <w:rFonts w:ascii="Arial" w:hAnsi="Arial" w:cs="Arial"/>
        </w:rPr>
        <w:t>a</w:t>
      </w:r>
      <w:r w:rsidRPr="001944D6">
        <w:rPr>
          <w:rFonts w:ascii="Arial" w:hAnsi="Arial" w:cs="Arial"/>
        </w:rPr>
        <w:t xml:space="preserve"> przez wykonawc</w:t>
      </w:r>
      <w:r w:rsidR="0074525D" w:rsidRPr="001944D6">
        <w:rPr>
          <w:rFonts w:ascii="Arial" w:hAnsi="Arial" w:cs="Arial"/>
        </w:rPr>
        <w:t xml:space="preserve">ę </w:t>
      </w:r>
      <w:bookmarkStart w:id="0" w:name="_Hlk103072314"/>
      <w:bookmarkStart w:id="1" w:name="_Hlk97183911"/>
      <w:r w:rsidR="0074525D" w:rsidRPr="001944D6">
        <w:rPr>
          <w:rFonts w:ascii="Arial" w:hAnsi="Arial" w:cs="Arial"/>
          <w:color w:val="000000" w:themeColor="text1"/>
        </w:rPr>
        <w:t>Zuzannę Woźniak, 64-600 Oborniki, Jesienna 8.</w:t>
      </w:r>
      <w:bookmarkEnd w:id="0"/>
    </w:p>
    <w:bookmarkEnd w:id="1"/>
    <w:p w:rsidR="00300A4D" w:rsidRPr="001944D6" w:rsidRDefault="00300A4D" w:rsidP="0074525D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1944D6">
        <w:rPr>
          <w:rFonts w:cs="Arial"/>
          <w:szCs w:val="24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6E149D" w:rsidRPr="001944D6" w:rsidRDefault="006E149D" w:rsidP="00300A4D">
      <w:pPr>
        <w:spacing w:line="360" w:lineRule="auto"/>
        <w:rPr>
          <w:rFonts w:ascii="Arial" w:hAnsi="Arial" w:cs="Arial"/>
        </w:rPr>
      </w:pPr>
    </w:p>
    <w:p w:rsidR="00DB42A9" w:rsidRPr="001944D6" w:rsidRDefault="00DB42A9" w:rsidP="00300A4D">
      <w:pPr>
        <w:spacing w:line="360" w:lineRule="auto"/>
        <w:rPr>
          <w:rFonts w:ascii="Arial" w:hAnsi="Arial" w:cs="Arial"/>
        </w:rPr>
      </w:pPr>
      <w:r w:rsidRPr="001944D6">
        <w:rPr>
          <w:rFonts w:ascii="Arial" w:hAnsi="Arial" w:cs="Arial"/>
        </w:rPr>
        <w:t>Informacja o punktach przyznanych złożonym w postępowaniu ofert</w:t>
      </w:r>
      <w:r w:rsidR="006E49EB" w:rsidRPr="001944D6">
        <w:rPr>
          <w:rFonts w:ascii="Arial" w:hAnsi="Arial" w:cs="Arial"/>
        </w:rPr>
        <w:t>om</w:t>
      </w:r>
      <w:r w:rsidRPr="001944D6">
        <w:rPr>
          <w:rFonts w:ascii="Arial" w:hAnsi="Arial" w:cs="Arial"/>
        </w:rPr>
        <w:t>: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JOTBE Jacek Błaszczyk; 63-220 Kotlin, ul. Krasickiego 7 uzyskał łącznie 48,52pkt. w tym w kryterium cena: 18,52pkt.,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Zuzanna Woźniak; 64-600 Oborniki, Jesienna 8 uzyskała łącznie 100pkt. w tym w kryterium cena: 70pkt.,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EXERGON Sp. z o. o.; 44-100 Gliwice, ul. Jagiellońska 4 uzyskał łącznie 15,82pkt. w tym w kryterium cena: 15,82pkt., w kryterium termin realizacji zlecenia dla lokalu: 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DK INVEST Dominik Kuber; 08-400 Garwolin, ul. Zamojska 23/42 uzyskał łącznie 93,76pkt. w tym w kryterium cena: 63,76pkt.,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CZ Pracownika Architektoniczna Sp. z o.o.; 02-014 Warszawa, ul. Nowogrodzka 64/43 uzyskał łącznie 86,65pkt. w tym w kryterium cena: 56,65pkt.,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OMEGA Paulina Skoraczewska; 72-003 Bezrzecze, ul. Dolina Słońca 45/4 uzyskała łącznie 87,62pkt. w tym w kryterium cena: 57,62pkt.,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lastRenderedPageBreak/>
        <w:t>Zarządzanie i Projektowanie Włodzimierz Winiarski; 90-630 Łódź, ul. Lipowa 49/U12 uzyskał łącznie 99,59pkt. w tym w kryterium cena: 69,59pkt., w kryterium termin realizacji zlecenia dla lokalu: 30,00pkt.</w:t>
      </w:r>
    </w:p>
    <w:p w:rsidR="0074525D" w:rsidRPr="001944D6" w:rsidRDefault="0074525D" w:rsidP="001944D6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ADKON Adrian Drzewucki; 70-407 Szczecin, ul. Edmunda Bałuki 21/14 uzyskał łącznie 57,26pkt. w tym w kryterium cena: 27,26pkt., w kryterium termin realizacji zlecenia dla lokalu: 30,00pkt.</w:t>
      </w:r>
    </w:p>
    <w:p w:rsidR="001944D6" w:rsidRPr="001944D6" w:rsidRDefault="001944D6" w:rsidP="001944D6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1944D6" w:rsidRPr="001944D6" w:rsidRDefault="001944D6" w:rsidP="001944D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944D6">
        <w:rPr>
          <w:rFonts w:ascii="Arial" w:hAnsi="Arial" w:cs="Arial"/>
          <w:bCs/>
          <w:color w:val="000000" w:themeColor="text1"/>
        </w:rPr>
        <w:t>Informacja o ofertach odrzuconych:</w:t>
      </w:r>
    </w:p>
    <w:p w:rsidR="001944D6" w:rsidRPr="001944D6" w:rsidRDefault="001944D6" w:rsidP="001944D6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</w:rPr>
        <w:t>złożona przez Daniel Oziembłowski; 88-100 Inowrocław, ul. Św. Ducha 160a na podstawie art. 226 ust. 1 pkt 3 ustawy Pzp, jako niezgodnej z przepisami ustawy.</w:t>
      </w:r>
    </w:p>
    <w:p w:rsidR="001944D6" w:rsidRPr="001944D6" w:rsidRDefault="001944D6" w:rsidP="001944D6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  <w:color w:val="000000" w:themeColor="text1"/>
        </w:rPr>
        <w:t>złożona przez BUD-TERM Jakub Żurawicz, ul. 66-400 Gorzów Wlkp., ul. Grabskiego 1/7 na podstawie art. 226 ust. 1 pkt 3 ustawy Pzp, jako niezgodnej z przepisami ustawy.</w:t>
      </w:r>
    </w:p>
    <w:p w:rsidR="001944D6" w:rsidRPr="001944D6" w:rsidRDefault="001944D6" w:rsidP="001944D6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1944D6">
        <w:rPr>
          <w:rFonts w:ascii="Arial" w:hAnsi="Arial" w:cs="Arial"/>
          <w:color w:val="000000" w:themeColor="text1"/>
        </w:rPr>
        <w:t xml:space="preserve">złożona przez BAU-TECHNIK Krzysztof Leo; 39-300 Mielec, ul. Wojsławska 3; na podstawie art. 226 ust. 1 pkt 2 lit. c ustawy Pzp, jako że wykonawca nie złożył w przewidzianym terminie oświadczenia, </w:t>
      </w:r>
      <w:r w:rsidRPr="001944D6">
        <w:rPr>
          <w:rFonts w:ascii="Arial" w:hAnsi="Arial" w:cs="Arial"/>
          <w:color w:val="000000" w:themeColor="text1"/>
        </w:rPr>
        <w:t>o którym mowa w art. 125 ust.1.</w:t>
      </w:r>
    </w:p>
    <w:p w:rsidR="001944D6" w:rsidRPr="001944D6" w:rsidRDefault="001944D6" w:rsidP="001944D6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1944D6">
        <w:rPr>
          <w:rFonts w:ascii="Arial" w:hAnsi="Arial" w:cs="Arial"/>
          <w:color w:val="000000" w:themeColor="text1"/>
        </w:rPr>
        <w:t xml:space="preserve">złożona przez </w:t>
      </w:r>
      <w:proofErr w:type="spellStart"/>
      <w:r w:rsidRPr="001944D6">
        <w:rPr>
          <w:rFonts w:ascii="Arial" w:hAnsi="Arial" w:cs="Arial"/>
          <w:color w:val="000000" w:themeColor="text1"/>
        </w:rPr>
        <w:t>Kuryś</w:t>
      </w:r>
      <w:proofErr w:type="spellEnd"/>
      <w:r w:rsidRPr="001944D6">
        <w:rPr>
          <w:rFonts w:ascii="Arial" w:hAnsi="Arial" w:cs="Arial"/>
          <w:color w:val="000000" w:themeColor="text1"/>
        </w:rPr>
        <w:t xml:space="preserve"> Arkadiusz; 72-400 Kamień Pomorski, ul. Bolesława Prusa 25; na podstawie art. 226 ust. 1 pkt 2 lit. c ustawy Pzp, jako że wykonawca nie złożył w przewidzianym terminie oświadczenia, o którym mowa w art. 125 ust. 1.</w:t>
      </w:r>
    </w:p>
    <w:p w:rsidR="0074525D" w:rsidRDefault="0074525D" w:rsidP="0074525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13AD5" w:rsidRPr="0074525D" w:rsidRDefault="00407ED8" w:rsidP="0074525D">
      <w:pPr>
        <w:spacing w:line="360" w:lineRule="auto"/>
        <w:rPr>
          <w:rFonts w:ascii="Arial" w:hAnsi="Arial" w:cs="Arial"/>
          <w:sz w:val="22"/>
          <w:szCs w:val="22"/>
        </w:rPr>
      </w:pP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  <w:r w:rsidRPr="0074525D">
        <w:rPr>
          <w:rFonts w:ascii="Arial" w:hAnsi="Arial" w:cs="Arial"/>
          <w:color w:val="000000"/>
          <w:sz w:val="22"/>
          <w:szCs w:val="22"/>
        </w:rPr>
        <w:tab/>
      </w:r>
    </w:p>
    <w:p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Podstawa prawna:</w:t>
      </w:r>
    </w:p>
    <w:p w:rsidR="005D7499" w:rsidRPr="002B79FD" w:rsidRDefault="005D7499" w:rsidP="005D7499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2B79FD">
        <w:rPr>
          <w:rFonts w:cs="Arial"/>
          <w:sz w:val="22"/>
          <w:szCs w:val="22"/>
        </w:rPr>
        <w:t>art. 253 ust. 1 pkt 1</w:t>
      </w:r>
      <w:r w:rsidR="00F6389B">
        <w:rPr>
          <w:rFonts w:cs="Arial"/>
          <w:sz w:val="22"/>
          <w:szCs w:val="22"/>
        </w:rPr>
        <w:t xml:space="preserve"> </w:t>
      </w:r>
      <w:r w:rsidRPr="002B79FD">
        <w:rPr>
          <w:rFonts w:cs="Arial"/>
          <w:sz w:val="22"/>
          <w:szCs w:val="22"/>
        </w:rPr>
        <w:t>ustawy z dnia 11 września 2019 r. – Prawo zamówień publicznych (Dz. U. z 202</w:t>
      </w:r>
      <w:r w:rsidR="00F6389B">
        <w:rPr>
          <w:rFonts w:cs="Arial"/>
          <w:sz w:val="22"/>
          <w:szCs w:val="22"/>
        </w:rPr>
        <w:t>3</w:t>
      </w:r>
      <w:r w:rsidRPr="002B79FD">
        <w:rPr>
          <w:rFonts w:cs="Arial"/>
          <w:sz w:val="22"/>
          <w:szCs w:val="22"/>
        </w:rPr>
        <w:t xml:space="preserve"> r. poz. 1</w:t>
      </w:r>
      <w:r w:rsidR="00F6389B">
        <w:rPr>
          <w:rFonts w:cs="Arial"/>
          <w:sz w:val="22"/>
          <w:szCs w:val="22"/>
        </w:rPr>
        <w:t>605</w:t>
      </w:r>
      <w:r w:rsidRPr="002B79FD">
        <w:rPr>
          <w:rFonts w:cs="Arial"/>
          <w:sz w:val="22"/>
          <w:szCs w:val="22"/>
        </w:rPr>
        <w:t xml:space="preserve"> ze zm.</w:t>
      </w:r>
      <w:bookmarkStart w:id="2" w:name="_GoBack"/>
      <w:r w:rsidRPr="002B79FD">
        <w:rPr>
          <w:rFonts w:cs="Arial"/>
          <w:sz w:val="22"/>
          <w:szCs w:val="22"/>
        </w:rPr>
        <w:t>)</w:t>
      </w:r>
      <w:bookmarkEnd w:id="2"/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>
      <w:rPr>
        <w:sz w:val="18"/>
        <w:szCs w:val="18"/>
      </w:rPr>
      <w:t>TZP – 002/</w:t>
    </w:r>
    <w:r w:rsidR="005D7499">
      <w:rPr>
        <w:sz w:val="18"/>
        <w:szCs w:val="18"/>
      </w:rPr>
      <w:t>59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56A3"/>
    <w:multiLevelType w:val="hybridMultilevel"/>
    <w:tmpl w:val="88D6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0BAB"/>
    <w:multiLevelType w:val="hybridMultilevel"/>
    <w:tmpl w:val="50F0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944D6"/>
    <w:rsid w:val="001C7597"/>
    <w:rsid w:val="001E40D3"/>
    <w:rsid w:val="0025609F"/>
    <w:rsid w:val="00300A4D"/>
    <w:rsid w:val="00356EE1"/>
    <w:rsid w:val="003A71BB"/>
    <w:rsid w:val="003B59F6"/>
    <w:rsid w:val="00401EC8"/>
    <w:rsid w:val="00404BD1"/>
    <w:rsid w:val="00407ED8"/>
    <w:rsid w:val="004B2FAB"/>
    <w:rsid w:val="00500A88"/>
    <w:rsid w:val="005D7499"/>
    <w:rsid w:val="00613AD5"/>
    <w:rsid w:val="00662D77"/>
    <w:rsid w:val="00680789"/>
    <w:rsid w:val="006A0B2C"/>
    <w:rsid w:val="006E149D"/>
    <w:rsid w:val="006E49EB"/>
    <w:rsid w:val="0074525D"/>
    <w:rsid w:val="00803C16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6389B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A15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45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44EB-6A40-4599-B37E-9ED7447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29</cp:revision>
  <cp:lastPrinted>2023-04-25T12:15:00Z</cp:lastPrinted>
  <dcterms:created xsi:type="dcterms:W3CDTF">2022-01-11T12:05:00Z</dcterms:created>
  <dcterms:modified xsi:type="dcterms:W3CDTF">2023-11-15T09:06:00Z</dcterms:modified>
</cp:coreProperties>
</file>