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6C0" w14:textId="77777777" w:rsidR="00102D18" w:rsidRDefault="00102D18" w:rsidP="00102D1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14:paraId="1D94A3AB" w14:textId="77777777" w:rsidR="00102D18" w:rsidRDefault="00102D18" w:rsidP="00102D1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…………</w:t>
      </w:r>
    </w:p>
    <w:p w14:paraId="6A578846" w14:textId="77777777" w:rsidR="00102D18" w:rsidRDefault="00102D18" w:rsidP="00102D18">
      <w:pPr>
        <w:rPr>
          <w:rFonts w:ascii="Arial" w:hAnsi="Arial" w:cs="Arial"/>
          <w:sz w:val="22"/>
          <w:szCs w:val="22"/>
        </w:rPr>
      </w:pPr>
    </w:p>
    <w:p w14:paraId="3B13C543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Zawarta w dniu ___________________ 2022 r. w Szczecinie pomiędzy:</w:t>
      </w:r>
    </w:p>
    <w:p w14:paraId="00838165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Zakładem Wodociągów i Kanalizacji Spółką z o.o. 71-682 Szczecin, ul. M.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5007C24D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NIP: 851-26-24-854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REGON: 811931430 </w:t>
      </w:r>
    </w:p>
    <w:p w14:paraId="54B5F02B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zwaną dalej </w:t>
      </w:r>
      <w:r>
        <w:rPr>
          <w:rFonts w:ascii="Arial" w:hAnsi="Arial" w:cs="Arial"/>
          <w:b/>
          <w:sz w:val="22"/>
          <w:szCs w:val="22"/>
          <w:lang w:eastAsia="ar-SA"/>
        </w:rPr>
        <w:t>Zamawiającym</w:t>
      </w:r>
      <w:r>
        <w:rPr>
          <w:rFonts w:ascii="Arial" w:hAnsi="Arial" w:cs="Arial"/>
          <w:sz w:val="22"/>
          <w:szCs w:val="22"/>
          <w:lang w:eastAsia="ar-SA"/>
        </w:rPr>
        <w:t xml:space="preserve">, reprezentowaną przez: </w:t>
      </w:r>
    </w:p>
    <w:p w14:paraId="62CB9203" w14:textId="77777777" w:rsidR="00102D18" w:rsidRDefault="00102D18" w:rsidP="00102D1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</w:t>
      </w:r>
    </w:p>
    <w:p w14:paraId="36AD689D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931B9D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14:paraId="679721EF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FDCE1A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14:paraId="42D89416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____________________________________________________________________________________________________________________________________________</w:t>
      </w:r>
    </w:p>
    <w:p w14:paraId="09B5E544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NIP - _________________________ REGON - ________________________________</w:t>
      </w:r>
    </w:p>
    <w:p w14:paraId="222909F1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>
        <w:rPr>
          <w:rFonts w:ascii="Arial" w:hAnsi="Arial" w:cs="Arial"/>
          <w:b/>
          <w:sz w:val="22"/>
          <w:szCs w:val="22"/>
          <w:lang w:eastAsia="ar-SA"/>
        </w:rPr>
        <w:t>Wykonawcą</w:t>
      </w:r>
      <w:bookmarkStart w:id="0" w:name="_Hlk99016400"/>
      <w:r>
        <w:rPr>
          <w:rFonts w:ascii="Arial" w:hAnsi="Arial" w:cs="Arial"/>
          <w:b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reprezentowanym przez:</w:t>
      </w:r>
    </w:p>
    <w:p w14:paraId="1B6F2AC9" w14:textId="77777777" w:rsidR="00102D18" w:rsidRDefault="00102D18" w:rsidP="007751B7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14:paraId="12C91865" w14:textId="77777777" w:rsidR="00102D18" w:rsidRDefault="00102D18" w:rsidP="007751B7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14:paraId="47B99715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5E5E9E7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bookmarkEnd w:id="0"/>
    <w:p w14:paraId="504B24A0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14:paraId="6DC8E291" w14:textId="77777777" w:rsidR="00102D18" w:rsidRDefault="00102D18" w:rsidP="00102D18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Panem/Panią/_________________________zam.______________________________</w:t>
      </w:r>
    </w:p>
    <w:p w14:paraId="4EA8C9B7" w14:textId="77777777" w:rsidR="00102D18" w:rsidRDefault="00102D18" w:rsidP="00102D18">
      <w:pPr>
        <w:tabs>
          <w:tab w:val="left" w:pos="180"/>
        </w:tabs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prowadzącym/ą/ działalność gospodarczą pod firmą ____________________________</w:t>
      </w:r>
    </w:p>
    <w:p w14:paraId="3C4F40D5" w14:textId="77777777" w:rsidR="00102D18" w:rsidRDefault="00102D18" w:rsidP="00102D18">
      <w:pPr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 siedzibą _____________________________________________________________</w:t>
      </w:r>
    </w:p>
    <w:p w14:paraId="4776EC91" w14:textId="77777777" w:rsidR="00102D18" w:rsidRDefault="00102D18" w:rsidP="00102D18">
      <w:pPr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14:paraId="385E5191" w14:textId="77777777" w:rsidR="00102D18" w:rsidRDefault="00102D18" w:rsidP="00102D18">
      <w:pPr>
        <w:tabs>
          <w:tab w:val="left" w:pos="284"/>
          <w:tab w:val="left" w:pos="396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NIP - _________________________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REGON _______________________________</w:t>
      </w:r>
    </w:p>
    <w:p w14:paraId="156BE7D1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>
        <w:rPr>
          <w:rFonts w:ascii="Arial" w:hAnsi="Arial" w:cs="Arial"/>
          <w:b/>
          <w:sz w:val="22"/>
          <w:szCs w:val="22"/>
          <w:lang w:eastAsia="ar-SA"/>
        </w:rPr>
        <w:t>Wykonawcą</w:t>
      </w:r>
      <w:r>
        <w:rPr>
          <w:rFonts w:ascii="Arial" w:hAnsi="Arial" w:cs="Arial"/>
          <w:sz w:val="22"/>
          <w:szCs w:val="22"/>
          <w:lang w:eastAsia="ar-SA"/>
        </w:rPr>
        <w:t>, reprezentowanym przez:</w:t>
      </w:r>
    </w:p>
    <w:p w14:paraId="67A902FB" w14:textId="77777777" w:rsidR="00102D18" w:rsidRDefault="00102D18" w:rsidP="007751B7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14:paraId="59E45104" w14:textId="77777777" w:rsidR="00102D18" w:rsidRDefault="00102D18" w:rsidP="007751B7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14:paraId="2704EDA2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31D17E7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2AA74D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14:paraId="1560F92A" w14:textId="77777777" w:rsidR="00102D18" w:rsidRDefault="00102D18" w:rsidP="00102D1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436F9D" w14:textId="3E6A26BA" w:rsidR="00102D18" w:rsidRDefault="00102D18" w:rsidP="00102D1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zostaje zawarta w wyniku dokonania wyboru przez zamawiającego oferty wykonawcy w postępowaniu przeprowadzonym w trybie przetargu nieograniczonego. Przedmiotowe postępowanie nie było prowadzone w oparciu </w:t>
      </w:r>
      <w:r>
        <w:rPr>
          <w:rFonts w:ascii="Arial" w:hAnsi="Arial" w:cs="Arial"/>
          <w:sz w:val="22"/>
          <w:szCs w:val="22"/>
        </w:rPr>
        <w:br/>
        <w:t>o przepisy ustawy z dnia 11.09.2019r. Prawo zamówień publicznych (Dz. U. z 202</w:t>
      </w:r>
      <w:r w:rsidR="00A8364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r., poz. 1</w:t>
      </w:r>
      <w:r w:rsidR="00A83642">
        <w:rPr>
          <w:rFonts w:ascii="Arial" w:hAnsi="Arial" w:cs="Arial"/>
          <w:sz w:val="22"/>
          <w:szCs w:val="22"/>
        </w:rPr>
        <w:t>710</w:t>
      </w:r>
      <w:r>
        <w:rPr>
          <w:rFonts w:ascii="Arial" w:hAnsi="Arial" w:cs="Arial"/>
          <w:sz w:val="22"/>
          <w:szCs w:val="22"/>
        </w:rPr>
        <w:t xml:space="preserve"> ze zm.) ze względu na treść art. 2 ust 1 pkt 2 w zw. z art. 5 ust.1 pkt 2 i ust. 4 pkt 1 tej ustawy (</w:t>
      </w:r>
      <w:r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>
        <w:rPr>
          <w:rFonts w:ascii="Arial" w:hAnsi="Arial" w:cs="Arial"/>
          <w:sz w:val="22"/>
          <w:szCs w:val="22"/>
        </w:rPr>
        <w:t>)</w:t>
      </w:r>
    </w:p>
    <w:p w14:paraId="6A1DAC14" w14:textId="77777777" w:rsidR="00102D18" w:rsidRDefault="00102D18" w:rsidP="00102D18">
      <w:pPr>
        <w:rPr>
          <w:rFonts w:ascii="Arial" w:hAnsi="Arial" w:cs="Arial"/>
          <w:b/>
          <w:sz w:val="22"/>
          <w:szCs w:val="22"/>
        </w:rPr>
      </w:pPr>
    </w:p>
    <w:p w14:paraId="0F5F7780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5C78231E" w14:textId="77777777" w:rsidR="00102D18" w:rsidRDefault="00102D18" w:rsidP="00102D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7E829E4" w14:textId="77777777" w:rsidR="00102D18" w:rsidRDefault="00102D18" w:rsidP="00102D18">
      <w:pPr>
        <w:jc w:val="both"/>
        <w:rPr>
          <w:rFonts w:ascii="Arial" w:hAnsi="Arial" w:cs="Arial"/>
          <w:b/>
          <w:sz w:val="22"/>
          <w:szCs w:val="22"/>
        </w:rPr>
      </w:pPr>
    </w:p>
    <w:p w14:paraId="709BCA32" w14:textId="77777777" w:rsidR="00102D18" w:rsidRDefault="00102D18" w:rsidP="00102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„Opracowanie koncepcji oraz kompletnej dokumentacji projektowej budowy Laboratorium Centralnego </w:t>
      </w:r>
      <w:proofErr w:type="spellStart"/>
      <w:r>
        <w:rPr>
          <w:rFonts w:ascii="Arial" w:hAnsi="Arial" w:cs="Arial"/>
          <w:b/>
          <w:sz w:val="22"/>
          <w:szCs w:val="22"/>
        </w:rPr>
        <w:t>ZWiK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Sp. z o.o. w Szczecinie”</w:t>
      </w:r>
    </w:p>
    <w:p w14:paraId="23A8CD1D" w14:textId="77777777" w:rsidR="00102D18" w:rsidRDefault="00102D18" w:rsidP="007751B7">
      <w:pPr>
        <w:pStyle w:val="Akapitzlist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zamówienia obejmuje:</w:t>
      </w:r>
    </w:p>
    <w:p w14:paraId="1DD18936" w14:textId="77777777" w:rsidR="00102D18" w:rsidRDefault="00102D18" w:rsidP="007751B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i przekazanie Zamawiającemu koncepcji wraz z oszacowaniem kosztów budowy nowego budynku Laboratorium Centralnego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o.o. w Szczecinie oraz </w:t>
      </w:r>
      <w:r>
        <w:rPr>
          <w:rFonts w:ascii="Arial" w:hAnsi="Arial" w:cs="Arial"/>
        </w:rPr>
        <w:lastRenderedPageBreak/>
        <w:t>rozbiórki dotychczas eksploatowanego, w poziomie cen w miesiącu opracowania koncepcji.</w:t>
      </w:r>
    </w:p>
    <w:p w14:paraId="0A898E86" w14:textId="77777777" w:rsidR="00102D18" w:rsidRDefault="00102D18" w:rsidP="007751B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i przekazanie Zamawiającemu dokumentacji projektowej, w skład której wchodzą:</w:t>
      </w:r>
    </w:p>
    <w:p w14:paraId="5A2D5D1B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aktualna mapa sytuacyjno-wysokościowa do celów projektowych (wtórnik mapy zasadniczej w skali 1:500) terenu inwestycji,</w:t>
      </w:r>
    </w:p>
    <w:p w14:paraId="1959B804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dokumentacja geotechnicznej terenu inwestycji,</w:t>
      </w:r>
    </w:p>
    <w:p w14:paraId="21F537D0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projekt architektoniczno-budowlany,</w:t>
      </w:r>
    </w:p>
    <w:p w14:paraId="576AEF8B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projekt zagospodarowania terenu,</w:t>
      </w:r>
    </w:p>
    <w:p w14:paraId="3C747E30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projekty techniczne wszystkich niezbędnych branż,</w:t>
      </w:r>
    </w:p>
    <w:p w14:paraId="5C19D758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 xml:space="preserve">projekt </w:t>
      </w:r>
      <w:proofErr w:type="spellStart"/>
      <w:r>
        <w:rPr>
          <w:rFonts w:ascii="Arial" w:hAnsi="Arial" w:cs="Arial"/>
          <w:iCs/>
          <w:spacing w:val="2"/>
        </w:rPr>
        <w:t>odtworzeń</w:t>
      </w:r>
      <w:proofErr w:type="spellEnd"/>
      <w:r>
        <w:rPr>
          <w:rFonts w:ascii="Arial" w:hAnsi="Arial" w:cs="Arial"/>
          <w:iCs/>
          <w:spacing w:val="2"/>
        </w:rPr>
        <w:t xml:space="preserve"> nawierzchni drogowych,</w:t>
      </w:r>
    </w:p>
    <w:p w14:paraId="666737FD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 xml:space="preserve">informacja dotycząca planu </w:t>
      </w:r>
      <w:proofErr w:type="spellStart"/>
      <w:r>
        <w:rPr>
          <w:rFonts w:ascii="Arial" w:hAnsi="Arial" w:cs="Arial"/>
          <w:iCs/>
          <w:spacing w:val="2"/>
        </w:rPr>
        <w:t>BiOZ</w:t>
      </w:r>
      <w:proofErr w:type="spellEnd"/>
      <w:r>
        <w:rPr>
          <w:rFonts w:ascii="Arial" w:hAnsi="Arial" w:cs="Arial"/>
          <w:iCs/>
          <w:spacing w:val="2"/>
        </w:rPr>
        <w:t xml:space="preserve">, </w:t>
      </w:r>
    </w:p>
    <w:p w14:paraId="20DBC9C4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specyfikacji technicznej wykonania i odbioru robót,</w:t>
      </w:r>
    </w:p>
    <w:p w14:paraId="2AD82A6A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 xml:space="preserve">inwentaryzacja istniejącej zieleni, projekt gospodarki zielenią, projekt ochrony zieleni w trakcie budowy, </w:t>
      </w:r>
    </w:p>
    <w:p w14:paraId="41DFDF8D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 xml:space="preserve">projekt wykonania zieleni, szacunek zmian rocznego kosztu utrzymania zieleni - w przypadku konieczności </w:t>
      </w:r>
      <w:proofErr w:type="spellStart"/>
      <w:r>
        <w:rPr>
          <w:rFonts w:ascii="Arial" w:hAnsi="Arial" w:cs="Arial"/>
          <w:iCs/>
          <w:spacing w:val="2"/>
        </w:rPr>
        <w:t>nasadzeń</w:t>
      </w:r>
      <w:proofErr w:type="spellEnd"/>
      <w:r>
        <w:rPr>
          <w:rFonts w:ascii="Arial" w:hAnsi="Arial" w:cs="Arial"/>
          <w:iCs/>
          <w:spacing w:val="2"/>
        </w:rPr>
        <w:t xml:space="preserve"> kompensacyjnych,</w:t>
      </w:r>
    </w:p>
    <w:p w14:paraId="44900328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kosztorys inwestorski,</w:t>
      </w:r>
    </w:p>
    <w:p w14:paraId="63D5F4B0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przedmiar robót,</w:t>
      </w:r>
    </w:p>
    <w:p w14:paraId="2218F801" w14:textId="77777777" w:rsidR="00102D18" w:rsidRDefault="00102D18" w:rsidP="007751B7">
      <w:pPr>
        <w:pStyle w:val="Akapitzlist"/>
        <w:numPr>
          <w:ilvl w:val="0"/>
          <w:numId w:val="10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iCs/>
          <w:spacing w:val="2"/>
        </w:rPr>
        <w:t>uzyskanie w imieniu Zamawiającego wszystkich niezbędnych decyzji, pozwoleń (w tym pozwolenia na budowę, itp.) i uzgodnień, umożliwiającymi realizacją rzeczową, a także udział w przygotowywaniu odpowiedzi na ewentualne pytania, jeżeli wpłyną do Zamawiającego w trakcie postępowania</w:t>
      </w:r>
    </w:p>
    <w:p w14:paraId="32EEFFB4" w14:textId="77777777" w:rsidR="00102D18" w:rsidRDefault="00102D18" w:rsidP="007751B7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i przekazanie Zamawiającemu projektu rozbiórki (wraz z pozwoleniem na rozbiórkę i wszelkimi wymaganymi decyzjami, uzgodnieniami jeśli będą wymagane) dotychczas eksploatowanego budynku laboratorium</w:t>
      </w:r>
    </w:p>
    <w:p w14:paraId="15D45EDB" w14:textId="77777777" w:rsidR="00102D18" w:rsidRDefault="00102D18" w:rsidP="007751B7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nadzoru autorskiego, w zakresie objętym projektem architektoniczno-budowlanym, projektem technicznym, projektem zagospodarowania terenu, stanowiącymi przedmiot niniejszej umowy, w okresie wykonywania robót budowlanych.</w:t>
      </w:r>
    </w:p>
    <w:p w14:paraId="0F47AF75" w14:textId="77777777" w:rsidR="00102D18" w:rsidRDefault="00102D18" w:rsidP="00102D18">
      <w:pPr>
        <w:pStyle w:val="Akapitzlist"/>
        <w:spacing w:after="200" w:line="240" w:lineRule="auto"/>
        <w:ind w:left="426"/>
        <w:jc w:val="both"/>
        <w:rPr>
          <w:rFonts w:ascii="Arial" w:eastAsia="Times New Roman" w:hAnsi="Arial" w:cs="Arial"/>
          <w:iCs/>
          <w:spacing w:val="2"/>
          <w:lang w:eastAsia="pl-PL"/>
        </w:rPr>
      </w:pPr>
    </w:p>
    <w:p w14:paraId="4C22E250" w14:textId="77777777" w:rsidR="00102D18" w:rsidRDefault="00102D18" w:rsidP="00102D18">
      <w:pPr>
        <w:pStyle w:val="Akapitzlist"/>
        <w:spacing w:after="200" w:line="240" w:lineRule="auto"/>
        <w:ind w:left="426"/>
        <w:jc w:val="both"/>
        <w:rPr>
          <w:rFonts w:ascii="Arial" w:hAnsi="Arial" w:cs="Arial"/>
          <w:iCs/>
          <w:spacing w:val="2"/>
        </w:rPr>
      </w:pPr>
      <w:r>
        <w:rPr>
          <w:rFonts w:ascii="Arial" w:hAnsi="Arial" w:cs="Arial"/>
          <w:b/>
        </w:rPr>
        <w:t>UWAGA! Dokumentację projektową należy wykonać zgodnie z Art. 34 ustawy Prawo budowlane (Dz.U 2021 poz. 2351 ze zm.)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przy czym Zamawiający wymaga, aby                  w ramach projektu budowlanego (projekt zagospodarowania terenu) Wykonawca wykonał i dostarczył Zamawiającemu do odbioru także </w:t>
      </w:r>
      <w:r>
        <w:rPr>
          <w:rFonts w:ascii="Arial" w:hAnsi="Arial" w:cs="Arial"/>
          <w:b/>
          <w:u w:val="single"/>
        </w:rPr>
        <w:t>projekt techniczny</w:t>
      </w:r>
      <w:r>
        <w:rPr>
          <w:rFonts w:ascii="Arial" w:hAnsi="Arial" w:cs="Arial"/>
          <w:b/>
        </w:rPr>
        <w:t>. Wykonane opracowania muszą spełniać wymagania wynikające z przepisów ustawy Prawo zamówień publicznych.</w:t>
      </w:r>
    </w:p>
    <w:p w14:paraId="7150E37D" w14:textId="77777777" w:rsidR="00102D18" w:rsidRDefault="00102D18" w:rsidP="00102D18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iCs/>
          <w:spacing w:val="2"/>
        </w:rPr>
      </w:pPr>
    </w:p>
    <w:p w14:paraId="473416BD" w14:textId="77777777" w:rsidR="00102D18" w:rsidRDefault="00102D18" w:rsidP="007751B7">
      <w:pPr>
        <w:pStyle w:val="Akapitzlist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Podstawa wykonania zamówienia. </w:t>
      </w:r>
    </w:p>
    <w:p w14:paraId="345932E4" w14:textId="77777777" w:rsidR="00102D18" w:rsidRDefault="00102D18" w:rsidP="007751B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wytyczne do projektowania i wykonawstwa urządzeń wodociągowych i kanalizacyjnych wraz z przyłączami, wydanie VI Sierpień 2020 r. </w:t>
      </w:r>
      <w:proofErr w:type="spellStart"/>
      <w:r>
        <w:rPr>
          <w:rFonts w:ascii="Arial" w:hAnsi="Arial" w:cs="Arial"/>
          <w:sz w:val="22"/>
          <w:szCs w:val="22"/>
        </w:rPr>
        <w:t>ZWiK</w:t>
      </w:r>
      <w:proofErr w:type="spellEnd"/>
      <w:r>
        <w:rPr>
          <w:rFonts w:ascii="Arial" w:hAnsi="Arial" w:cs="Arial"/>
          <w:sz w:val="22"/>
          <w:szCs w:val="22"/>
        </w:rPr>
        <w:t xml:space="preserve"> Sp. z o.o. w Szczecinie;</w:t>
      </w:r>
    </w:p>
    <w:p w14:paraId="5D0233B0" w14:textId="77777777" w:rsidR="00102D18" w:rsidRDefault="00102D18" w:rsidP="007751B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w zakresie przeglądów technicznych dla Miasta Szczecin;</w:t>
      </w:r>
    </w:p>
    <w:p w14:paraId="3885BF21" w14:textId="77777777" w:rsidR="00102D18" w:rsidRDefault="00102D18" w:rsidP="007751B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standardy utrzymania, ochrony i rozwoju terenów zieleni Miasta Szczecin;</w:t>
      </w:r>
    </w:p>
    <w:p w14:paraId="7E0226CE" w14:textId="77777777" w:rsidR="00102D18" w:rsidRDefault="00102D18" w:rsidP="007751B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obowiązujące przepisy, normy, warunki techniczne wykonania i odbioru robót budowlano-montażowych oraz innych robót związanych z przedmiotem umowy;</w:t>
      </w:r>
    </w:p>
    <w:p w14:paraId="3397BA87" w14:textId="768C5303" w:rsidR="00102D18" w:rsidRDefault="00237788" w:rsidP="007751B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</w:t>
      </w:r>
      <w:r w:rsidR="00102D18">
        <w:rPr>
          <w:rFonts w:ascii="Arial" w:hAnsi="Arial" w:cs="Arial"/>
          <w:sz w:val="22"/>
          <w:szCs w:val="22"/>
        </w:rPr>
        <w:t>.</w:t>
      </w:r>
    </w:p>
    <w:p w14:paraId="5EDB9319" w14:textId="77777777" w:rsidR="00102D18" w:rsidRDefault="00102D18" w:rsidP="007751B7">
      <w:pPr>
        <w:pStyle w:val="Akapitzlist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wykonania zamówienia.</w:t>
      </w:r>
    </w:p>
    <w:p w14:paraId="28A71FEB" w14:textId="77777777" w:rsidR="00102D18" w:rsidRDefault="00102D18" w:rsidP="00102D18">
      <w:pPr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14:paraId="2E803B2F" w14:textId="77777777" w:rsidR="00102D18" w:rsidRDefault="00102D18" w:rsidP="007751B7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Rozwoju z dnia 11 września 2020 r. w sprawie szczegółowego zakresu i formy projektu budowlanego (Dz.U. 2020 poz. 1609 ze zm.);</w:t>
      </w:r>
    </w:p>
    <w:p w14:paraId="086B587D" w14:textId="77777777" w:rsidR="00102D18" w:rsidRDefault="00102D18" w:rsidP="007751B7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(Dz.U. 2021 poz.2454);</w:t>
      </w:r>
    </w:p>
    <w:p w14:paraId="192E61CB" w14:textId="77777777" w:rsidR="00102D18" w:rsidRDefault="00102D18" w:rsidP="007751B7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14:paraId="236A6CEF" w14:textId="77777777" w:rsidR="00102D18" w:rsidRDefault="00102D18" w:rsidP="007751B7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14:paraId="44E1CB8A" w14:textId="77777777" w:rsidR="00102D18" w:rsidRDefault="00102D18" w:rsidP="007751B7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7 lipca 1994 r. – Prawo Budowlane (Dz.U 2021 poz. 2351 ze zm.)</w:t>
      </w:r>
    </w:p>
    <w:p w14:paraId="254A483F" w14:textId="1245BB59" w:rsidR="00102D18" w:rsidRDefault="00102D18" w:rsidP="007751B7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>
        <w:rPr>
          <w:rFonts w:ascii="Arial" w:hAnsi="Arial" w:cs="Arial"/>
          <w:sz w:val="22"/>
          <w:szCs w:val="22"/>
        </w:rPr>
        <w:t xml:space="preserve">11 września 2019 r. </w:t>
      </w:r>
      <w:r>
        <w:rPr>
          <w:rFonts w:ascii="Arial" w:hAnsi="Arial" w:cs="Arial"/>
          <w:sz w:val="22"/>
          <w:szCs w:val="22"/>
          <w:lang w:eastAsia="zh-CN"/>
        </w:rPr>
        <w:t>(</w:t>
      </w:r>
      <w:r>
        <w:rPr>
          <w:rFonts w:ascii="Arial" w:hAnsi="Arial" w:cs="Arial"/>
          <w:sz w:val="22"/>
          <w:szCs w:val="22"/>
        </w:rPr>
        <w:t>Dz.U. 202</w:t>
      </w:r>
      <w:r w:rsidR="002377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poz. 1</w:t>
      </w:r>
      <w:r w:rsidR="00237788">
        <w:rPr>
          <w:rFonts w:ascii="Arial" w:hAnsi="Arial" w:cs="Arial"/>
          <w:sz w:val="22"/>
          <w:szCs w:val="22"/>
        </w:rPr>
        <w:t>710</w:t>
      </w:r>
      <w:r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  <w:lang w:eastAsia="zh-CN"/>
        </w:rPr>
        <w:t>).</w:t>
      </w:r>
    </w:p>
    <w:p w14:paraId="17002386" w14:textId="0C0A4C38" w:rsidR="00102D18" w:rsidRPr="00971A0F" w:rsidRDefault="00102D18" w:rsidP="00971A0F">
      <w:pPr>
        <w:pStyle w:val="Tekstpodstawowy2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Zarządzenie nr 140/21 Prezydenta Miasta Szczecin z dnia 23 marca 2021 r. w sprawie Standardów utrzymania, ochrony i rozwoju terenów zieleni Miasta Szczecin oraz obowiązków służących ich wdrożeniu. </w:t>
      </w:r>
    </w:p>
    <w:p w14:paraId="7B5F79E8" w14:textId="77777777" w:rsidR="00102D18" w:rsidRDefault="00102D18" w:rsidP="00102D18">
      <w:pPr>
        <w:pStyle w:val="Tekstpodstawowy2"/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>
        <w:rPr>
          <w:rFonts w:ascii="Arial" w:hAnsi="Arial" w:cs="Arial"/>
          <w:bCs/>
          <w:sz w:val="22"/>
          <w:szCs w:val="22"/>
        </w:rPr>
        <w:t>na dzień złożenia wniosku o dokonanie odbioru opracowań projektowych.</w:t>
      </w:r>
      <w:r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14:paraId="18D4BC42" w14:textId="77777777" w:rsidR="00102D18" w:rsidRDefault="00102D18" w:rsidP="00102D18">
      <w:pPr>
        <w:pStyle w:val="Tekstpodstawowy2"/>
        <w:spacing w:before="120"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Dokumentacja projektowa wykonana w tym zamówieniu będzie podstawą do ogłoszenia postępowania o udzielenie zamówienia publicznego na wykonanie robót budowlanych,  w związku z tym jej kompletność, zawartość i szczegółowość powinna być wystarczająca do tego celu.</w:t>
      </w:r>
    </w:p>
    <w:p w14:paraId="3446F6EF" w14:textId="77777777" w:rsidR="00102D18" w:rsidRDefault="00102D18" w:rsidP="007751B7">
      <w:pPr>
        <w:pStyle w:val="Akapitzlist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obowiązków Wykonawcy należy:</w:t>
      </w:r>
    </w:p>
    <w:p w14:paraId="217C0931" w14:textId="77777777" w:rsidR="00102D18" w:rsidRDefault="00102D18" w:rsidP="007751B7">
      <w:pPr>
        <w:pStyle w:val="Akapitzlist"/>
        <w:numPr>
          <w:ilvl w:val="0"/>
          <w:numId w:val="13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koncepcji oraz dokumentacji projektowej budowy Laboratorium Centralnego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o.o. w Szczecinie we wskazanym zakresie;</w:t>
      </w:r>
    </w:p>
    <w:p w14:paraId="2E795287" w14:textId="77777777" w:rsidR="00102D18" w:rsidRDefault="00102D18" w:rsidP="007751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z właściwymi działami/wydziałami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zakresu infrastruktury podziemnej, którą należy wybudować, przełożyć, zlikwidować;</w:t>
      </w:r>
    </w:p>
    <w:p w14:paraId="7F5FC195" w14:textId="77777777" w:rsidR="00102D18" w:rsidRDefault="00102D18" w:rsidP="007751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współpraca z Zamawiającym</w:t>
      </w:r>
    </w:p>
    <w:p w14:paraId="17926858" w14:textId="77777777" w:rsidR="00102D18" w:rsidRDefault="00102D18" w:rsidP="007751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własnym staraniem i na swój koszt niezbędnych uzgodnień, opinii i decyzji wymaganych obowiązującymi przepisami;</w:t>
      </w:r>
    </w:p>
    <w:p w14:paraId="66B9AB25" w14:textId="77777777" w:rsidR="00102D18" w:rsidRDefault="00102D18" w:rsidP="007751B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wniosku i uzyskanie zgody na realizację robót: pozwolenia na budowę/rozbiórkę z dowodami o braku sprzeciwu właściwego organu, zgodnie z przepisami Prawa Budowlanego;</w:t>
      </w:r>
    </w:p>
    <w:p w14:paraId="7BE7869A" w14:textId="77777777" w:rsidR="00102D18" w:rsidRDefault="00102D18" w:rsidP="007751B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spotkaniach koordynacyjnych zwołanych przez Zamawiającego, których celem będzie omówienie przyjętych rozwiązań i postępu prac nad przedmiotem zamówienia;</w:t>
      </w:r>
    </w:p>
    <w:p w14:paraId="7C23ABD1" w14:textId="77777777" w:rsidR="00102D18" w:rsidRDefault="00102D18" w:rsidP="007751B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w ramach udzielonej gwarancji i rękojmi wyjaśnień i odpowiedzi na pytania uczestników postępowania o udzielenie zamówienia publicznego w części dotyczącej dokumentacji projektowej w trakcie trwania procedury o udzielenie zamówienia publicznego na wykonawstwo robót budowlanych;</w:t>
      </w:r>
    </w:p>
    <w:p w14:paraId="7F836416" w14:textId="77777777" w:rsidR="00102D18" w:rsidRDefault="00102D18" w:rsidP="007751B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 na Zamawiającego praw autorskich do wszystkich utworów powstałych w ramach realizacji przedmiotu zamówienia;</w:t>
      </w:r>
    </w:p>
    <w:p w14:paraId="6EA3A73C" w14:textId="00C9B40B" w:rsidR="00102D18" w:rsidRDefault="00102D18" w:rsidP="007751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nadzoru autorskiego w trakcie realizacji robót budowlanych</w:t>
      </w:r>
      <w:r w:rsidR="00971A0F">
        <w:rPr>
          <w:rFonts w:ascii="Arial" w:hAnsi="Arial" w:cs="Arial"/>
        </w:rPr>
        <w:t>;</w:t>
      </w:r>
    </w:p>
    <w:p w14:paraId="137EA01C" w14:textId="622CFAE4" w:rsidR="00971A0F" w:rsidRDefault="00971A0F" w:rsidP="007751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jednokrotna aktualizacja kosztorysu w okresie gwarancji i rękojmi.</w:t>
      </w:r>
    </w:p>
    <w:p w14:paraId="1753A3C2" w14:textId="77777777" w:rsidR="00102D18" w:rsidRDefault="00102D18" w:rsidP="00102D18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EBDFFCC" w14:textId="77777777" w:rsidR="00102D18" w:rsidRDefault="00102D18" w:rsidP="007751B7">
      <w:pPr>
        <w:pStyle w:val="Akapitzlist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dotyczące dostarczenia dokumentacji. </w:t>
      </w:r>
    </w:p>
    <w:p w14:paraId="5A0B2966" w14:textId="77777777" w:rsidR="00102D18" w:rsidRDefault="00102D18" w:rsidP="007751B7">
      <w:pPr>
        <w:numPr>
          <w:ilvl w:val="1"/>
          <w:numId w:val="14"/>
        </w:numPr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Wymagana ilość egzemplarzy w wersji papierowej:</w:t>
      </w:r>
    </w:p>
    <w:p w14:paraId="7940044B" w14:textId="1F0B0AD8" w:rsidR="00102D18" w:rsidRDefault="00662C67" w:rsidP="007751B7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koncepcja</w:t>
      </w:r>
      <w:r w:rsidR="00102D18">
        <w:rPr>
          <w:rFonts w:ascii="Arial" w:hAnsi="Arial" w:cs="Arial"/>
          <w:sz w:val="22"/>
          <w:szCs w:val="22"/>
        </w:rPr>
        <w:t xml:space="preserve"> – 3 egz., </w:t>
      </w:r>
    </w:p>
    <w:p w14:paraId="2404E667" w14:textId="1520120A" w:rsidR="00662C67" w:rsidRPr="00662C67" w:rsidRDefault="00662C67" w:rsidP="00662C67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architektoniczno-budowlany – 3 egz., </w:t>
      </w:r>
    </w:p>
    <w:p w14:paraId="27F1B413" w14:textId="77777777" w:rsidR="00102D18" w:rsidRDefault="00102D18" w:rsidP="007751B7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zagospodarowania terenu – 3 egz.,</w:t>
      </w:r>
    </w:p>
    <w:p w14:paraId="7E95F612" w14:textId="77777777" w:rsidR="00102D18" w:rsidRDefault="00102D18" w:rsidP="007751B7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techniczne wszystkich niezbędnych branż – po 3 egz.,</w:t>
      </w:r>
    </w:p>
    <w:p w14:paraId="5A0E0115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odtworzenia nawierzchni drogowej – 3 egz.,</w:t>
      </w:r>
    </w:p>
    <w:p w14:paraId="664C55DF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projekt rozbiórki – 2 egz., </w:t>
      </w:r>
    </w:p>
    <w:p w14:paraId="198744A6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geotechniczna – 1 egz.,</w:t>
      </w:r>
    </w:p>
    <w:p w14:paraId="756158B6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 – 1 egz.,</w:t>
      </w:r>
    </w:p>
    <w:p w14:paraId="3295381A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opracowania dotyczące ochrony zieleni – 2 egz.,</w:t>
      </w:r>
    </w:p>
    <w:p w14:paraId="21960C32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inwestorski – 1 egz.,</w:t>
      </w:r>
    </w:p>
    <w:p w14:paraId="145EB056" w14:textId="77777777" w:rsidR="00102D18" w:rsidRDefault="00102D18" w:rsidP="007751B7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 – 1 egz.</w:t>
      </w:r>
    </w:p>
    <w:p w14:paraId="0F9F8260" w14:textId="77777777" w:rsidR="00102D18" w:rsidRDefault="00102D18" w:rsidP="007751B7">
      <w:pPr>
        <w:numPr>
          <w:ilvl w:val="1"/>
          <w:numId w:val="14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projektowo-kosztorysowa wraz z mapą do celów projektowych w wersji elektronicznej -  1 egz. </w:t>
      </w:r>
    </w:p>
    <w:p w14:paraId="75595A03" w14:textId="77777777" w:rsidR="00102D18" w:rsidRDefault="00102D18" w:rsidP="007751B7">
      <w:pPr>
        <w:numPr>
          <w:ilvl w:val="1"/>
          <w:numId w:val="14"/>
        </w:numPr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Formaty plików dokumentacji:</w:t>
      </w:r>
    </w:p>
    <w:p w14:paraId="7FDF2DAE" w14:textId="77777777" w:rsidR="00102D18" w:rsidRDefault="00102D18" w:rsidP="007751B7">
      <w:pPr>
        <w:pStyle w:val="Akapitzlist"/>
        <w:numPr>
          <w:ilvl w:val="0"/>
          <w:numId w:val="16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 xml:space="preserve"> – rysunki i mapy,</w:t>
      </w:r>
    </w:p>
    <w:p w14:paraId="2FE87182" w14:textId="77777777" w:rsidR="00102D18" w:rsidRDefault="00102D18" w:rsidP="007751B7">
      <w:pPr>
        <w:pStyle w:val="Akapitzlist"/>
        <w:numPr>
          <w:ilvl w:val="0"/>
          <w:numId w:val="16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– specyfikacje i opisy projektów,</w:t>
      </w:r>
    </w:p>
    <w:p w14:paraId="03576777" w14:textId="77777777" w:rsidR="00102D18" w:rsidRDefault="00102D18" w:rsidP="007751B7">
      <w:pPr>
        <w:pStyle w:val="Akapitzlist"/>
        <w:numPr>
          <w:ilvl w:val="0"/>
          <w:numId w:val="16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xls/</w:t>
      </w:r>
      <w:proofErr w:type="spellStart"/>
      <w:r>
        <w:rPr>
          <w:rFonts w:ascii="Arial" w:hAnsi="Arial" w:cs="Arial"/>
        </w:rPr>
        <w:t>xlsx</w:t>
      </w:r>
      <w:proofErr w:type="spellEnd"/>
      <w:r>
        <w:rPr>
          <w:rFonts w:ascii="Arial" w:hAnsi="Arial" w:cs="Arial"/>
        </w:rPr>
        <w:t xml:space="preserve"> – arkusze kalkulacyjne,</w:t>
      </w:r>
    </w:p>
    <w:p w14:paraId="4B28EE89" w14:textId="77777777" w:rsidR="00102D18" w:rsidRDefault="00102D18" w:rsidP="007751B7">
      <w:pPr>
        <w:pStyle w:val="Akapitzlist"/>
        <w:numPr>
          <w:ilvl w:val="0"/>
          <w:numId w:val="16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ath</w:t>
      </w:r>
      <w:proofErr w:type="spellEnd"/>
      <w:r>
        <w:rPr>
          <w:rFonts w:ascii="Arial" w:hAnsi="Arial" w:cs="Arial"/>
        </w:rPr>
        <w:t xml:space="preserve"> – przedmiary i kosztorysy,</w:t>
      </w:r>
    </w:p>
    <w:p w14:paraId="7C53E159" w14:textId="77777777" w:rsidR="00102D18" w:rsidRDefault="00102D18" w:rsidP="007751B7">
      <w:pPr>
        <w:pStyle w:val="Akapitzlist"/>
        <w:numPr>
          <w:ilvl w:val="0"/>
          <w:numId w:val="16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pdf – całość dokumentacji.</w:t>
      </w:r>
    </w:p>
    <w:p w14:paraId="38F8FC88" w14:textId="77777777" w:rsidR="00102D18" w:rsidRDefault="00102D18" w:rsidP="00102D18">
      <w:pPr>
        <w:pStyle w:val="Tekstpodstawowy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Pliki nie mogą posiadać zabezpieczeń przed kopiowaniem i edycją.</w:t>
      </w:r>
    </w:p>
    <w:p w14:paraId="42FCC825" w14:textId="77777777" w:rsidR="00102D18" w:rsidRDefault="00102D18" w:rsidP="00102D18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umowy mieści się przekazanie autorskich praw majątkowych do wszystkich utworów, jakie powstaną w wyniku wykonania zamówienia.</w:t>
      </w:r>
    </w:p>
    <w:p w14:paraId="76970C01" w14:textId="77777777" w:rsidR="00102D18" w:rsidRDefault="00102D18" w:rsidP="007751B7">
      <w:pPr>
        <w:pStyle w:val="Akapitzlist"/>
        <w:numPr>
          <w:ilvl w:val="0"/>
          <w:numId w:val="8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sprawowania nadzoru autorskiego. </w:t>
      </w:r>
    </w:p>
    <w:p w14:paraId="1BB47707" w14:textId="77777777" w:rsidR="00102D18" w:rsidRDefault="00102D18" w:rsidP="00102D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ramach pełnienia czynności wynikających z nadzoru autorskiego Wykonawca zobowiązany będzie do:</w:t>
      </w:r>
    </w:p>
    <w:p w14:paraId="75471A56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stwierdzania w toku prowadzonych robót budowlanych zgodności realizacji z projektem;</w:t>
      </w:r>
    </w:p>
    <w:p w14:paraId="43CA4A6E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aktualizacji kosztorysu inwestorskiego;</w:t>
      </w:r>
    </w:p>
    <w:p w14:paraId="42963B19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wyjaśniania wątpliwości i akceptacja powstałych w toku realizacji robót zmian dotyczących projektu budowlanego i zawartych w nim rozwiązań oraz ewentualne uszczegóławianie dokumentacji projektowej, w terminie dostosowanym do potrzeb budowy;</w:t>
      </w:r>
    </w:p>
    <w:p w14:paraId="1865FF75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uzgadniania z Zamawiającym, Wykonawcą Robót i Nadzorem Inwestorskim możliwości wprowadzenia rozwiązań zamiennych w stosunku do przewidzianych w dokumentacji projektowej, w odniesieniu do materiałów i konstrukcji oraz rozwiązań technicznych i technologicznych;</w:t>
      </w:r>
    </w:p>
    <w:p w14:paraId="1C05E906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opiniowania i uzgadniania dokumentacji technicznej opracowanej przez Wykonawcę Robót w terminie wskazanym przez Zamawiającego;</w:t>
      </w:r>
    </w:p>
    <w:p w14:paraId="29C94387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wstrzymania robót budowlanych w razie stwierdzenia możliwości powstania zagrożenia lub wykonywania robót niezgodnie z dokumentacja projektową;</w:t>
      </w:r>
    </w:p>
    <w:p w14:paraId="29305C4C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14:paraId="3F51A9AC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ścisłej współpracy z osobami sprawującymi nadzór inwestorski i innymi podmiotami w zakresie inwestycji;</w:t>
      </w:r>
    </w:p>
    <w:p w14:paraId="3AE71210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dokonywania zapisów w dzienniku budowy dotyczących realizacji budowy (możliwości powstania zagrożeń, wykonywanie prac niezgodnie z projektem);</w:t>
      </w:r>
    </w:p>
    <w:p w14:paraId="4DACBCD7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niezwłocznego informowania Zamawiającego o wszelkich stwierdzonych nieprawidłowościach i odstępstwach od projektu, których dopuszcza się Wykonawca Robót;</w:t>
      </w:r>
    </w:p>
    <w:p w14:paraId="76D55374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usunięcia stwierdzonych nieprawidłowości, zagrożeń bądź polecenia dokonania poprawek robót następować będzie poprzez wpis do dziennika budowy oraz pisemną informacją, niezwłocznie przesłaną na adres Zamawiającego;</w:t>
      </w:r>
    </w:p>
    <w:p w14:paraId="70EF70B0" w14:textId="77777777" w:rsidR="00102D18" w:rsidRDefault="00102D18" w:rsidP="007751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uczestniczenia w przygotowaniu dokumentacji do uzyskania pozwolenia na użytkowanie obiektu;</w:t>
      </w:r>
    </w:p>
    <w:p w14:paraId="2CC31157" w14:textId="77777777" w:rsidR="00102D18" w:rsidRDefault="00102D18" w:rsidP="00102D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Wykonawca zobowiązany jest do wprowadzania do dokumentacji projektowej w czasie realizacji inwestycji zmian poprzez :</w:t>
      </w:r>
    </w:p>
    <w:p w14:paraId="527D04C1" w14:textId="77777777" w:rsidR="00102D18" w:rsidRDefault="00102D18" w:rsidP="007751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zapisy na rysunkach wchodzących w skład dokumentacji projektowej;</w:t>
      </w:r>
    </w:p>
    <w:p w14:paraId="212C4B43" w14:textId="77777777" w:rsidR="00102D18" w:rsidRDefault="00102D18" w:rsidP="007751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rysunki zamienne lub szkice, lub nowe projekty opatrzone datą, podpisem oraz informacją jaki element dokumentacji zastępują;</w:t>
      </w:r>
    </w:p>
    <w:p w14:paraId="3B501970" w14:textId="77777777" w:rsidR="00102D18" w:rsidRDefault="00102D18" w:rsidP="007751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wpisy do dziennika budowy;</w:t>
      </w:r>
    </w:p>
    <w:p w14:paraId="0AECBE33" w14:textId="77777777" w:rsidR="00102D18" w:rsidRDefault="00102D18" w:rsidP="007751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lub notatki służbowe podpisywane przez Strony i załączane do dziennika budowy.</w:t>
      </w:r>
    </w:p>
    <w:p w14:paraId="37495C35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4632124" w14:textId="77777777" w:rsidR="00102D18" w:rsidRDefault="00102D18" w:rsidP="007751B7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się:</w:t>
      </w:r>
    </w:p>
    <w:p w14:paraId="39FB2B49" w14:textId="77777777" w:rsidR="00102D18" w:rsidRDefault="00102D18" w:rsidP="00102D18">
      <w:pPr>
        <w:numPr>
          <w:ilvl w:val="0"/>
          <w:numId w:val="1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odbioru końcowego przedmiotu umowy,</w:t>
      </w:r>
    </w:p>
    <w:p w14:paraId="73B854C0" w14:textId="77777777" w:rsidR="00102D18" w:rsidRDefault="00102D18" w:rsidP="00102D18">
      <w:pPr>
        <w:numPr>
          <w:ilvl w:val="0"/>
          <w:numId w:val="1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zapłaty wynagrodzenia za wykonanie przedmiotu umowy.</w:t>
      </w:r>
    </w:p>
    <w:p w14:paraId="019843AA" w14:textId="77777777" w:rsidR="00102D18" w:rsidRDefault="00102D18" w:rsidP="007751B7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Zamawiającego, uprawnionym do reprezentowania go w sprawach związanych z realizacją niniejszej umowy jest: ……………..........…………, mail: 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.....................@zwik.szczecin.pl</w:t>
        </w:r>
      </w:hyperlink>
      <w:r>
        <w:rPr>
          <w:rFonts w:ascii="Arial" w:hAnsi="Arial" w:cs="Arial"/>
          <w:sz w:val="22"/>
          <w:szCs w:val="22"/>
        </w:rPr>
        <w:t xml:space="preserve">, tel.: </w:t>
      </w:r>
      <w:r>
        <w:rPr>
          <w:rFonts w:ascii="Arial" w:hAnsi="Arial" w:cs="Arial"/>
          <w:sz w:val="22"/>
          <w:szCs w:val="22"/>
          <w:shd w:val="clear" w:color="auto" w:fill="FFFFFF"/>
        </w:rPr>
        <w:t>91 …….……</w:t>
      </w:r>
    </w:p>
    <w:p w14:paraId="49687240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46F3E282" w14:textId="77777777" w:rsidR="00102D18" w:rsidRDefault="00102D18" w:rsidP="00102D18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154571B1" w14:textId="77777777" w:rsidR="00102D18" w:rsidRDefault="00102D18" w:rsidP="00102D18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koncepcję oraz dokumentację projektową zgodnie z umową, obowiązującymi przepisami i normami oraz oświadcza, że dokumentacja, o której mowa w § 1 zostanie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wykonana i wydana w stanie kompletnym z punktu widzenia celu,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któremu ma służyć. Wykonawca na potwierdzenie tego faktu złoży wraz z koncepcją oraz dokumentacją projektową oświadczenie o jej wykonaniu zgodnie z umową, wolą Zamawiającego, obowiązującymi na dzień jej odbioru przepisami i zasadami wiedzy technicznej oraz w stanie kompletnym z punktu widzenia celu, któremu ma służyć.</w:t>
      </w:r>
    </w:p>
    <w:p w14:paraId="24274C53" w14:textId="77777777" w:rsidR="00102D18" w:rsidRDefault="00102D18" w:rsidP="00102D18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14:paraId="12A7C866" w14:textId="1253F8B8" w:rsidR="00102D18" w:rsidRDefault="00102D18" w:rsidP="00102D18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Wykonawcy uprawnionym do reprezentowania go w sprawach związanych z realizacją niniejszej umowy jest:</w:t>
      </w:r>
      <w:r w:rsidR="00662C67" w:rsidRPr="00662C67">
        <w:rPr>
          <w:rFonts w:ascii="Arial" w:hAnsi="Arial" w:cs="Arial"/>
          <w:sz w:val="22"/>
          <w:szCs w:val="22"/>
        </w:rPr>
        <w:t xml:space="preserve"> </w:t>
      </w:r>
      <w:r w:rsidR="00662C67">
        <w:rPr>
          <w:rFonts w:ascii="Arial" w:hAnsi="Arial" w:cs="Arial"/>
          <w:sz w:val="22"/>
          <w:szCs w:val="22"/>
        </w:rPr>
        <w:t>……………..........…………, mail: </w:t>
      </w:r>
      <w:hyperlink r:id="rId8" w:history="1">
        <w:r w:rsidR="00662C67">
          <w:rPr>
            <w:rStyle w:val="Hipercze"/>
            <w:rFonts w:ascii="Arial" w:hAnsi="Arial" w:cs="Arial"/>
            <w:sz w:val="22"/>
            <w:szCs w:val="22"/>
          </w:rPr>
          <w:t>.....................</w:t>
        </w:r>
      </w:hyperlink>
      <w:r w:rsidR="00662C67">
        <w:rPr>
          <w:rFonts w:ascii="Arial" w:hAnsi="Arial" w:cs="Arial"/>
          <w:sz w:val="22"/>
          <w:szCs w:val="22"/>
        </w:rPr>
        <w:t xml:space="preserve">, tel.: </w:t>
      </w:r>
      <w:r w:rsidR="00662C67">
        <w:rPr>
          <w:rFonts w:ascii="Arial" w:hAnsi="Arial" w:cs="Arial"/>
          <w:sz w:val="22"/>
          <w:szCs w:val="22"/>
          <w:shd w:val="clear" w:color="auto" w:fill="FFFFFF"/>
        </w:rPr>
        <w:t> …….……</w:t>
      </w:r>
    </w:p>
    <w:p w14:paraId="49BFA607" w14:textId="093C217B" w:rsidR="00102D18" w:rsidRDefault="00102D18" w:rsidP="00102D1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851447E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40BD6978" w14:textId="77777777" w:rsidR="00102D18" w:rsidRDefault="00102D18" w:rsidP="00102D18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podpisaniem umowy Wykonawca przedłoży Zamawiającemu do wglądu oryginał polisy ubezpieczenia </w:t>
      </w:r>
      <w:r>
        <w:rPr>
          <w:rFonts w:ascii="Arial" w:hAnsi="Arial" w:cs="Arial"/>
          <w:b/>
          <w:sz w:val="22"/>
          <w:szCs w:val="22"/>
        </w:rPr>
        <w:t>odpowiedzialności cywilnej</w:t>
      </w:r>
      <w:r>
        <w:rPr>
          <w:rFonts w:ascii="Arial" w:hAnsi="Arial" w:cs="Arial"/>
          <w:sz w:val="22"/>
          <w:szCs w:val="22"/>
        </w:rPr>
        <w:t xml:space="preserve"> o której mowa  w Rozdziale XVIII pkt 3 SWZ.</w:t>
      </w:r>
    </w:p>
    <w:p w14:paraId="3D83F650" w14:textId="77777777" w:rsidR="00102D18" w:rsidRDefault="00102D18" w:rsidP="00102D18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ubezpieczeniowych.</w:t>
      </w:r>
    </w:p>
    <w:p w14:paraId="0A8D2D1D" w14:textId="77777777" w:rsidR="00102D18" w:rsidRDefault="00102D18" w:rsidP="00102D18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6508610A" w14:textId="77777777" w:rsidR="00102D18" w:rsidRDefault="00102D18" w:rsidP="00102D1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0D7F9C9F" w14:textId="77777777" w:rsidR="00102D18" w:rsidRDefault="00102D18" w:rsidP="007751B7">
      <w:pPr>
        <w:pStyle w:val="Akapitzlist"/>
        <w:numPr>
          <w:ilvl w:val="0"/>
          <w:numId w:val="20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termin wykonania przedmiotu umowy w zakresie podanym w §1 do 12 miesięcy od zawarcia umowy, w tym:</w:t>
      </w:r>
    </w:p>
    <w:p w14:paraId="73A82705" w14:textId="77777777" w:rsidR="00102D18" w:rsidRDefault="00102D18" w:rsidP="007751B7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Wykonanie i przekazanie Zamawiającemu koncepcji wraz z oszacowaniem kosztów budowy budynku Laboratorium Centralnego </w:t>
      </w:r>
      <w:proofErr w:type="spellStart"/>
      <w:r>
        <w:rPr>
          <w:rFonts w:ascii="Arial" w:eastAsia="Times New Roman" w:hAnsi="Arial" w:cs="Arial"/>
          <w:lang w:eastAsia="pl-PL"/>
        </w:rPr>
        <w:t>ZWiK</w:t>
      </w:r>
      <w:proofErr w:type="spellEnd"/>
      <w:r>
        <w:rPr>
          <w:rFonts w:ascii="Arial" w:eastAsia="Times New Roman" w:hAnsi="Arial" w:cs="Arial"/>
          <w:lang w:eastAsia="pl-PL"/>
        </w:rPr>
        <w:t xml:space="preserve"> Sp. z o.o. w Szczecinie, w poziomie cen w miesiącu opracowania koncepcji - w terminie do 3 miesięcy od dnia zawarcia umowy</w:t>
      </w:r>
    </w:p>
    <w:p w14:paraId="14EDF1EA" w14:textId="77777777" w:rsidR="00102D18" w:rsidRDefault="00102D18" w:rsidP="007751B7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i przekazanie Zamawiającemu projektu architektoniczno-budowlanego, projektu technicznego, projektu zagospodarowania terenu wraz ze wszystkimi niezbędnymi decyzjami, pozwoleniami i uzgodnieniami, umożliwiającymi realizacją rzeczową – w terminie do 12 miesięcy od dnia zawarcia umowy</w:t>
      </w:r>
    </w:p>
    <w:p w14:paraId="076664AB" w14:textId="77777777" w:rsidR="00102D18" w:rsidRDefault="00102D18" w:rsidP="007751B7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i przekazanie Zamawiającemu projektu rozbiórki (wraz z pozwoleniem na rozbiórkę) dotychczas eksploatowanego budynku laboratorium – w terminie do 12 miesięcy od dnia zawarcia umowy</w:t>
      </w:r>
    </w:p>
    <w:p w14:paraId="7E30B29C" w14:textId="2B28B634" w:rsidR="00102D18" w:rsidRDefault="00102D18" w:rsidP="007751B7">
      <w:pPr>
        <w:pStyle w:val="Akapitzlist"/>
        <w:numPr>
          <w:ilvl w:val="0"/>
          <w:numId w:val="21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Pełnienie nadzoru autorskiego, w zakresie objętym projektem architektoniczno-budowlanym, projektem technicznym, projektem zagospodarowania terenu, projektem rozbiórki  stanowiącymi przedmiot niniejszej umowy. Planowany termin rozpoczęcia robót budowlanych: I/II kw. 202</w:t>
      </w:r>
      <w:r w:rsidR="00662C67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</w:t>
      </w:r>
    </w:p>
    <w:p w14:paraId="2D40F73F" w14:textId="5D6EFE19" w:rsidR="00102D18" w:rsidRDefault="00102D18" w:rsidP="007751B7">
      <w:pPr>
        <w:pStyle w:val="Akapitzlist"/>
        <w:numPr>
          <w:ilvl w:val="0"/>
          <w:numId w:val="20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terminie do 21 dni od przekazania zarówno koncepcji jak projektu architektoniczno-budowlanego, projektu technicznego, projektu zagospodarowania terenu, projektu rozbiórki Zamawiający uprawniony jest do wniesienia uwag. Uwagi powinny być wniesione w formie elektronicznej, na adres e-mail o którym mowa w §</w:t>
      </w:r>
      <w:r w:rsidR="00662C6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Umowy, przy czym Zamawiający zastrzega sobie prawo do żądania wyjaśnienia lub uszczegółowienia treści uwag w ramach telekonferencji lub spotkania.</w:t>
      </w:r>
    </w:p>
    <w:p w14:paraId="3059E702" w14:textId="77777777" w:rsidR="00102D18" w:rsidRDefault="00102D18" w:rsidP="007751B7">
      <w:pPr>
        <w:pStyle w:val="Akapitzlist"/>
        <w:numPr>
          <w:ilvl w:val="0"/>
          <w:numId w:val="20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przysługuje prawo do wniesienia uwag zarówno do koncepcji jak i projektu architektoniczno-budowlanego, projektu technicznego, projektu zagospodarowania terenu, projektu rozbiórki przed upływem terminu, o którym mowa w ust. 2.</w:t>
      </w:r>
    </w:p>
    <w:p w14:paraId="03FFF745" w14:textId="77777777" w:rsidR="00102D18" w:rsidRDefault="00102D18" w:rsidP="007751B7">
      <w:pPr>
        <w:pStyle w:val="Akapitzlist"/>
        <w:numPr>
          <w:ilvl w:val="0"/>
          <w:numId w:val="20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 wniesienia uwag zarówno do koncepcji jak i projektu architektoniczno-budowlanego, projektu technicznego, projektu zagospodarowania terenu, projektu rozbiórki przez Zamawiającego w terminie, o którym mowa w ust. 2, dokumentacje uznaje się za należycie wykonaną.</w:t>
      </w:r>
    </w:p>
    <w:p w14:paraId="0DBDC6BF" w14:textId="77777777" w:rsidR="00102D18" w:rsidRDefault="00102D18" w:rsidP="007751B7">
      <w:pPr>
        <w:pStyle w:val="Akapitzlist"/>
        <w:numPr>
          <w:ilvl w:val="0"/>
          <w:numId w:val="20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konieczności uzupełnienia zarówno koncepcji jak i projektu architektoniczno-budowlanego, projektu technicznego, projektu zagospodarowania terenu, projektu rozbiórki Projektant zobowiązany jest do wykonania jej uzupełnienia i pokrycia w całości kosztów jej wykonania. W takim przypadku termin wykonania uzupełnienia  koncepcji Strony ustalą odrębnie, jednak termin ten nie będzie dłuższy niż 15 dni od dnia złożenia przez Zamawiającego uwag do przekazanej dokumentacji. </w:t>
      </w:r>
    </w:p>
    <w:p w14:paraId="447E3519" w14:textId="77777777" w:rsidR="00102D18" w:rsidRDefault="00102D18" w:rsidP="007751B7">
      <w:pPr>
        <w:pStyle w:val="Akapitzlist"/>
        <w:numPr>
          <w:ilvl w:val="0"/>
          <w:numId w:val="20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podstawę wykonania przedmiotu Umowy w terminie, o którym mowa w ust. 1, uznaje się protokoły zdawczo-odbiorcze oddzielnie dla koncepcji i projektu architektoniczno-budowlanego, projektu technicznego, projektu zagospodarowania terenu podpisane przez Strony po przekazaniu Zamawiającemu. Osobami upoważnionymi do odbioru i podpisania protokołów zdawczo-odbiorczych są:</w:t>
      </w:r>
    </w:p>
    <w:p w14:paraId="38C7E443" w14:textId="77777777" w:rsidR="00102D18" w:rsidRDefault="00102D18" w:rsidP="007751B7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 strony Zamawiającego – ……………………………………………………..</w:t>
      </w:r>
    </w:p>
    <w:p w14:paraId="678CB28F" w14:textId="77777777" w:rsidR="00102D18" w:rsidRDefault="00102D18" w:rsidP="007751B7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 strony Wykonawcy –  ……………………………………………………..</w:t>
      </w:r>
    </w:p>
    <w:p w14:paraId="1BAAF816" w14:textId="77777777" w:rsidR="00102D18" w:rsidRDefault="00102D18" w:rsidP="00102D18">
      <w:pPr>
        <w:tabs>
          <w:tab w:val="left" w:pos="4415"/>
          <w:tab w:val="center" w:pos="4691"/>
        </w:tabs>
        <w:spacing w:before="20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§ 6</w:t>
      </w:r>
    </w:p>
    <w:p w14:paraId="08FC1932" w14:textId="77777777" w:rsidR="00102D18" w:rsidRDefault="00102D18" w:rsidP="007751B7">
      <w:pPr>
        <w:pStyle w:val="pkt"/>
        <w:numPr>
          <w:ilvl w:val="0"/>
          <w:numId w:val="23"/>
        </w:numPr>
        <w:shd w:val="clear" w:color="auto" w:fill="FFFFFF"/>
        <w:suppressAutoHyphens/>
        <w:spacing w:before="0" w:after="0"/>
        <w:ind w:left="567" w:hanging="567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 wykonanie przedmiotu zamówienia </w:t>
      </w:r>
      <w:r>
        <w:rPr>
          <w:rFonts w:ascii="Arial" w:hAnsi="Arial" w:cs="Arial"/>
          <w:b/>
          <w:spacing w:val="-4"/>
          <w:sz w:val="22"/>
          <w:szCs w:val="22"/>
        </w:rPr>
        <w:t>C</w:t>
      </w:r>
      <w:r>
        <w:rPr>
          <w:rFonts w:ascii="Arial" w:hAnsi="Arial" w:cs="Arial"/>
          <w:spacing w:val="-4"/>
          <w:sz w:val="22"/>
          <w:szCs w:val="22"/>
        </w:rPr>
        <w:t xml:space="preserve"> otrzyma wynagrodzenie ryczałtowe w wysokości ………………………………</w:t>
      </w:r>
      <w:r>
        <w:rPr>
          <w:rFonts w:ascii="Arial" w:hAnsi="Arial" w:cs="Arial"/>
          <w:iCs/>
          <w:spacing w:val="-4"/>
          <w:sz w:val="22"/>
          <w:szCs w:val="22"/>
        </w:rPr>
        <w:t xml:space="preserve">zł brutto </w:t>
      </w:r>
      <w:r>
        <w:rPr>
          <w:rFonts w:ascii="Arial" w:hAnsi="Arial" w:cs="Arial"/>
          <w:spacing w:val="-4"/>
          <w:sz w:val="22"/>
          <w:szCs w:val="22"/>
        </w:rPr>
        <w:t>zgodnie z ceną ofertową Wykonawcy, w tym:</w:t>
      </w:r>
    </w:p>
    <w:p w14:paraId="4A5F454A" w14:textId="77777777" w:rsidR="00102D18" w:rsidRDefault="00102D18" w:rsidP="007751B7">
      <w:pPr>
        <w:pStyle w:val="pkt"/>
        <w:numPr>
          <w:ilvl w:val="0"/>
          <w:numId w:val="24"/>
        </w:numPr>
        <w:shd w:val="clear" w:color="auto" w:fill="FFFFFF"/>
        <w:suppressAutoHyphens/>
        <w:spacing w:before="0" w:after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 wykonanie koncepcji </w:t>
      </w:r>
      <w:r>
        <w:rPr>
          <w:rFonts w:ascii="Arial" w:hAnsi="Arial" w:cs="Arial"/>
          <w:b/>
          <w:spacing w:val="-4"/>
          <w:sz w:val="22"/>
          <w:szCs w:val="22"/>
        </w:rPr>
        <w:t>C1</w:t>
      </w:r>
      <w:r>
        <w:rPr>
          <w:rFonts w:ascii="Arial" w:hAnsi="Arial" w:cs="Arial"/>
          <w:spacing w:val="-4"/>
          <w:sz w:val="22"/>
          <w:szCs w:val="22"/>
        </w:rPr>
        <w:t xml:space="preserve"> (20% sumy pozycji C1 + C2 + C3) Wykonawca otrzyma wynagrodzenie ryczałtowe w wysokości: </w:t>
      </w:r>
      <w:r>
        <w:rPr>
          <w:rFonts w:ascii="Arial" w:hAnsi="Arial" w:cs="Arial"/>
          <w:iCs/>
          <w:spacing w:val="-4"/>
          <w:sz w:val="22"/>
          <w:szCs w:val="22"/>
        </w:rPr>
        <w:t>………………………… zł brutto</w:t>
      </w:r>
    </w:p>
    <w:p w14:paraId="43F21594" w14:textId="77777777" w:rsidR="00102D18" w:rsidRDefault="00102D18" w:rsidP="007751B7">
      <w:pPr>
        <w:pStyle w:val="pkt"/>
        <w:numPr>
          <w:ilvl w:val="0"/>
          <w:numId w:val="24"/>
        </w:numPr>
        <w:shd w:val="clear" w:color="auto" w:fill="FFFFFF"/>
        <w:suppressAutoHyphens/>
        <w:spacing w:before="0" w:after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 wykonanie dokumentacji projektowej nowego budynku Laboratorium </w:t>
      </w:r>
      <w:r>
        <w:rPr>
          <w:rFonts w:ascii="Arial" w:hAnsi="Arial" w:cs="Arial"/>
          <w:b/>
          <w:spacing w:val="-4"/>
          <w:sz w:val="22"/>
          <w:szCs w:val="22"/>
        </w:rPr>
        <w:t xml:space="preserve">C2 </w:t>
      </w:r>
      <w:r>
        <w:rPr>
          <w:rFonts w:ascii="Arial" w:hAnsi="Arial" w:cs="Arial"/>
          <w:spacing w:val="-4"/>
          <w:sz w:val="22"/>
          <w:szCs w:val="22"/>
        </w:rPr>
        <w:t>(70% sumy pozycji C1 + C2 + C3) obejmującej uzyskanie wymaganych decyzji i uzgodnień wraz z decyzją o pozwoleniu na budowę Wykonawca otrzyma wynagrodzenie ryczałtowe w wysokości:</w:t>
      </w:r>
      <w:bookmarkStart w:id="1" w:name="_Hlk59172979"/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iCs/>
          <w:spacing w:val="-4"/>
          <w:sz w:val="22"/>
          <w:szCs w:val="22"/>
        </w:rPr>
        <w:t>…………………………</w:t>
      </w:r>
      <w:bookmarkEnd w:id="1"/>
      <w:r>
        <w:rPr>
          <w:rFonts w:ascii="Arial" w:hAnsi="Arial" w:cs="Arial"/>
          <w:iCs/>
          <w:spacing w:val="-4"/>
          <w:sz w:val="22"/>
          <w:szCs w:val="22"/>
        </w:rPr>
        <w:t xml:space="preserve"> </w:t>
      </w:r>
      <w:bookmarkStart w:id="2" w:name="_Hlk59173050"/>
      <w:r>
        <w:rPr>
          <w:rFonts w:ascii="Arial" w:hAnsi="Arial" w:cs="Arial"/>
          <w:iCs/>
          <w:spacing w:val="-4"/>
          <w:sz w:val="22"/>
          <w:szCs w:val="22"/>
        </w:rPr>
        <w:t>zł brutto</w:t>
      </w:r>
      <w:bookmarkEnd w:id="2"/>
    </w:p>
    <w:p w14:paraId="3932A59C" w14:textId="77777777" w:rsidR="00102D18" w:rsidRDefault="00102D18" w:rsidP="007751B7">
      <w:pPr>
        <w:pStyle w:val="pkt"/>
        <w:numPr>
          <w:ilvl w:val="0"/>
          <w:numId w:val="24"/>
        </w:numPr>
        <w:shd w:val="clear" w:color="auto" w:fill="FFFFFF"/>
        <w:suppressAutoHyphens/>
        <w:spacing w:before="0" w:after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 wykonanie projektu rozbiórki dotychczasowego budynku Laboratorium </w:t>
      </w:r>
      <w:r>
        <w:rPr>
          <w:rFonts w:ascii="Arial" w:hAnsi="Arial" w:cs="Arial"/>
          <w:b/>
          <w:spacing w:val="-4"/>
          <w:sz w:val="22"/>
          <w:szCs w:val="22"/>
        </w:rPr>
        <w:t xml:space="preserve">C3 </w:t>
      </w:r>
      <w:r>
        <w:rPr>
          <w:rFonts w:ascii="Arial" w:hAnsi="Arial" w:cs="Arial"/>
          <w:spacing w:val="-4"/>
          <w:sz w:val="22"/>
          <w:szCs w:val="22"/>
        </w:rPr>
        <w:t xml:space="preserve">(10% sumy pozycji C1 + C2 + C3) obejmującego  uzyskanie wymaganych decyzji i uzgodnień wraz z decyzją o pozwoleniu na rozbiórkę Wykonawca otrzyma wynagrodzenie ryczałtowe w wysokości: </w:t>
      </w:r>
      <w:r>
        <w:rPr>
          <w:rFonts w:ascii="Arial" w:hAnsi="Arial" w:cs="Arial"/>
          <w:iCs/>
          <w:spacing w:val="-4"/>
          <w:sz w:val="22"/>
          <w:szCs w:val="22"/>
        </w:rPr>
        <w:t xml:space="preserve">………………………… zł brutto </w:t>
      </w:r>
    </w:p>
    <w:p w14:paraId="67081927" w14:textId="77777777" w:rsidR="00102D18" w:rsidRDefault="00102D18" w:rsidP="007751B7">
      <w:pPr>
        <w:pStyle w:val="pkt"/>
        <w:numPr>
          <w:ilvl w:val="0"/>
          <w:numId w:val="24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sprawowanie nadzoru autorskiego </w:t>
      </w:r>
      <w:r>
        <w:rPr>
          <w:rFonts w:ascii="Arial" w:hAnsi="Arial" w:cs="Arial"/>
          <w:b/>
          <w:sz w:val="22"/>
          <w:szCs w:val="22"/>
        </w:rPr>
        <w:t>C4</w:t>
      </w:r>
      <w:r>
        <w:rPr>
          <w:rFonts w:ascii="Arial" w:hAnsi="Arial" w:cs="Arial"/>
          <w:sz w:val="22"/>
          <w:szCs w:val="22"/>
        </w:rPr>
        <w:t xml:space="preserve"> (10 pobytów) ustala się na kwotę ……..….…….. złotych netto + 23% VAT                                                  (….………… zł) tj. …………………….…. złotych brutto (słownie: ………………………………………………………………..…………………………. gr) przy stawce Projektanta za jeden pobyt w kwocie …………………………….…… zł brutto.</w:t>
      </w:r>
    </w:p>
    <w:p w14:paraId="3CB9D1F2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 tytułu wykonania przedmiotu umowy określonego w ust. 1a), 1b) i 1c) nastąpi na podstawie faktur częściowych i faktury końcowej. </w:t>
      </w:r>
    </w:p>
    <w:p w14:paraId="3FB81684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końcowej jest protokół odbioru końcowego kompletnej dokumentacji (wraz z uzyskanymi oraz dostarczonymi ostatecznymi decyzjami o pozwoleniu na budowę/rozbiórkę bez sprzeciwu) - objętej zakresem niniejszej umowy, podpisany przez Zamawiającego oraz Wykonawcę.</w:t>
      </w:r>
    </w:p>
    <w:p w14:paraId="1444AB7C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regulowane na podstawie faktur częściowych nie może przekroczyć </w:t>
      </w:r>
      <w:r>
        <w:rPr>
          <w:rFonts w:ascii="Arial" w:hAnsi="Arial" w:cs="Arial"/>
          <w:b/>
          <w:sz w:val="22"/>
          <w:szCs w:val="22"/>
        </w:rPr>
        <w:t>80%</w:t>
      </w:r>
      <w:r>
        <w:rPr>
          <w:rFonts w:ascii="Arial" w:hAnsi="Arial" w:cs="Arial"/>
          <w:sz w:val="22"/>
          <w:szCs w:val="22"/>
        </w:rPr>
        <w:t xml:space="preserve"> wynagrodzenia określonego w ust. 1lit. a), b) i c).</w:t>
      </w:r>
    </w:p>
    <w:p w14:paraId="29736C3F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VAT, wynagrodzenie Wykonawcy może ulec odpowiedniej zmianie. Bez względu na powyższe, w przypadku zmiany stawki podatku VAT Wykonawca będzie zobligowany do wystawienia faktury z właściwą, obowiązującą stawką podatku VAT. </w:t>
      </w:r>
    </w:p>
    <w:p w14:paraId="4C0C6934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możliwości udzielania zaliczek i indeksacji cen.</w:t>
      </w:r>
    </w:p>
    <w:p w14:paraId="132CD233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3988ADFE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dokonania zapłaty uważa się datę obciążenia rachunku Zamawiającego.</w:t>
      </w:r>
    </w:p>
    <w:p w14:paraId="4B87BD58" w14:textId="066213EE" w:rsidR="00102D18" w:rsidRPr="00662C67" w:rsidRDefault="00102D18" w:rsidP="00662C67">
      <w:pPr>
        <w:numPr>
          <w:ilvl w:val="0"/>
          <w:numId w:val="35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Wynagrodzenie określone w </w:t>
      </w:r>
      <w:r>
        <w:rPr>
          <w:rFonts w:ascii="Arial" w:hAnsi="Arial" w:cs="Arial"/>
          <w:sz w:val="22"/>
          <w:szCs w:val="22"/>
          <w:highlight w:val="yellow"/>
        </w:rPr>
        <w:t>ust. 1 lit. d</w:t>
      </w:r>
      <w:r>
        <w:rPr>
          <w:rFonts w:ascii="Arial" w:hAnsi="Arial" w:cs="Arial"/>
          <w:sz w:val="22"/>
          <w:szCs w:val="22"/>
        </w:rPr>
        <w:t xml:space="preserve">) będzie wyliczone na podstawie ilości pobytów potwierdzonych przez Zamawiającego, według stawki za jeden pobyt. W przypadku przekroczenia założonej ilości pobytów Projektant będzie świadczył usługę wg stawki określonej w </w:t>
      </w:r>
      <w:r>
        <w:rPr>
          <w:rFonts w:ascii="Arial" w:hAnsi="Arial" w:cs="Arial"/>
          <w:sz w:val="22"/>
          <w:szCs w:val="22"/>
          <w:highlight w:val="yellow"/>
        </w:rPr>
        <w:t>ust. 1 lit. d</w:t>
      </w:r>
      <w:r>
        <w:rPr>
          <w:rFonts w:ascii="Arial" w:hAnsi="Arial" w:cs="Arial"/>
          <w:sz w:val="22"/>
          <w:szCs w:val="22"/>
        </w:rPr>
        <w:t>).</w:t>
      </w:r>
      <w:r w:rsidR="00662C67" w:rsidRPr="00662C67">
        <w:rPr>
          <w:rFonts w:ascii="Arial" w:hAnsi="Arial" w:cs="Arial"/>
          <w:szCs w:val="24"/>
        </w:rPr>
        <w:t xml:space="preserve"> </w:t>
      </w:r>
      <w:r w:rsidR="00662C67">
        <w:rPr>
          <w:rFonts w:ascii="Arial" w:hAnsi="Arial" w:cs="Arial"/>
          <w:szCs w:val="24"/>
        </w:rPr>
        <w:t xml:space="preserve">Wynagrodzenie przysługuje za każde jednorazowe sprawowanie nadzoru autorskiego i płatne będzie na zasadach określonych w ust. 7. </w:t>
      </w:r>
    </w:p>
    <w:p w14:paraId="3177AB2B" w14:textId="77777777" w:rsidR="00102D18" w:rsidRDefault="00102D18" w:rsidP="007751B7">
      <w:pPr>
        <w:pStyle w:val="pkt"/>
        <w:numPr>
          <w:ilvl w:val="0"/>
          <w:numId w:val="23"/>
        </w:numPr>
        <w:suppressAutoHyphens/>
        <w:spacing w:before="0" w:after="0"/>
        <w:ind w:left="567" w:hanging="567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W przypadku nie sprawowania nadzoru autorskiego Wykonawcy nie przysługuje wynagrodzenie, o którym mowa w </w:t>
      </w:r>
      <w:r>
        <w:rPr>
          <w:rFonts w:ascii="Arial" w:hAnsi="Arial" w:cs="Arial"/>
          <w:spacing w:val="1"/>
          <w:sz w:val="22"/>
          <w:szCs w:val="22"/>
          <w:highlight w:val="yellow"/>
        </w:rPr>
        <w:t>ust 1 lit. d)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56EE4E10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0F35938F" w14:textId="77777777" w:rsidR="00102D18" w:rsidRDefault="00102D18" w:rsidP="007751B7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informacje i dane przekazane przez Zamawiającego Wykonawcy w związku lub przy okazji wykonywania niniejszej umowy mają charakter poufny.</w:t>
      </w:r>
    </w:p>
    <w:p w14:paraId="156A7CF7" w14:textId="77777777" w:rsidR="00102D18" w:rsidRDefault="00102D18" w:rsidP="007751B7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3148C30F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4F6FDA2F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11121EB5" w14:textId="5B53EA53" w:rsidR="00102D18" w:rsidRDefault="00102D18" w:rsidP="007751B7">
      <w:pPr>
        <w:pStyle w:val="Tekstpodstawowy"/>
        <w:numPr>
          <w:ilvl w:val="0"/>
          <w:numId w:val="26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Wynagrodzenie, o którym mowa w §6 obejmuje także wynagrodzenie za przeniesienie majątkowych praw autorskich do całości dokumentacji będącej przedmiotem umowy</w:t>
      </w:r>
      <w:r w:rsidR="0044280F">
        <w:rPr>
          <w:rFonts w:ascii="Arial" w:hAnsi="Arial" w:cs="Arial"/>
          <w:sz w:val="22"/>
          <w:szCs w:val="22"/>
        </w:rPr>
        <w:t xml:space="preserve"> w tym koncepcji</w:t>
      </w:r>
      <w:r>
        <w:rPr>
          <w:rFonts w:ascii="Arial" w:hAnsi="Arial" w:cs="Arial"/>
          <w:sz w:val="22"/>
          <w:szCs w:val="22"/>
        </w:rPr>
        <w:t xml:space="preserve"> oraz własność nośników, na których ta dokumentacja została utrwalona, w tym prawo nieograniczonego korzystania z utworu – na następujących polach eksploatacji: </w:t>
      </w:r>
    </w:p>
    <w:p w14:paraId="7F30D33A" w14:textId="77777777" w:rsidR="00102D18" w:rsidRDefault="00102D18" w:rsidP="007751B7">
      <w:pPr>
        <w:pStyle w:val="Tekstpodstawowy"/>
        <w:numPr>
          <w:ilvl w:val="1"/>
          <w:numId w:val="26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0F24513C" w14:textId="77777777" w:rsidR="00102D18" w:rsidRDefault="00102D18" w:rsidP="007751B7">
      <w:pPr>
        <w:pStyle w:val="Tekstpodstawowy"/>
        <w:numPr>
          <w:ilvl w:val="1"/>
          <w:numId w:val="26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7F4D1354" w14:textId="77777777" w:rsidR="00102D18" w:rsidRDefault="00102D18" w:rsidP="007751B7">
      <w:pPr>
        <w:pStyle w:val="Tekstpodstawowy"/>
        <w:numPr>
          <w:ilvl w:val="1"/>
          <w:numId w:val="26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rozpowszechniania utworu w sposób inny niż określony w pkt 2 - publiczne wyświetlenie, odtworzenie, a także publiczne udostępnianie utworu w taki sposób, aby każdy mógł mieć do niego dostęp w miejscu i w czasie przez siebie wybranym, </w:t>
      </w:r>
    </w:p>
    <w:p w14:paraId="4AEB87FC" w14:textId="77777777" w:rsidR="00102D18" w:rsidRDefault="00102D18" w:rsidP="007751B7">
      <w:pPr>
        <w:pStyle w:val="Tekstpodstawowy"/>
        <w:numPr>
          <w:ilvl w:val="1"/>
          <w:numId w:val="26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48CC9BCC" w14:textId="77777777" w:rsidR="00102D18" w:rsidRDefault="00102D18" w:rsidP="007751B7">
      <w:pPr>
        <w:pStyle w:val="Tekstpodstawowy"/>
        <w:numPr>
          <w:ilvl w:val="0"/>
          <w:numId w:val="2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przeniesienie ww. praw nastąpi z chwilą odbioru przedmiotu umowy w postaci dokumentacji, w całości i nieodwołalnie, bez konieczności składania odrębnych oświadczeń w  terminie późniejszym. </w:t>
      </w:r>
    </w:p>
    <w:p w14:paraId="6C81C55C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bookmarkStart w:id="3" w:name="_Hlk33557464"/>
      <w:r>
        <w:rPr>
          <w:rFonts w:ascii="Arial" w:hAnsi="Arial" w:cs="Arial"/>
          <w:b/>
          <w:sz w:val="22"/>
          <w:szCs w:val="22"/>
        </w:rPr>
        <w:t>§</w:t>
      </w:r>
      <w:bookmarkEnd w:id="3"/>
      <w:r>
        <w:rPr>
          <w:rFonts w:ascii="Arial" w:hAnsi="Arial" w:cs="Arial"/>
          <w:b/>
          <w:sz w:val="22"/>
          <w:szCs w:val="22"/>
        </w:rPr>
        <w:t xml:space="preserve"> 9</w:t>
      </w:r>
    </w:p>
    <w:p w14:paraId="497D5BF9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 odpowiedzialność za niewykonanie lub nienależyte wykonanie umowy w postaci kar umownych.</w:t>
      </w:r>
    </w:p>
    <w:p w14:paraId="693E3B8B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kary:</w:t>
      </w:r>
    </w:p>
    <w:p w14:paraId="137F2668" w14:textId="77777777" w:rsidR="00102D18" w:rsidRDefault="00102D18" w:rsidP="007751B7">
      <w:pPr>
        <w:pStyle w:val="Tekstpodstawowy"/>
        <w:numPr>
          <w:ilvl w:val="3"/>
          <w:numId w:val="28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oddaniu przedmiotu umowy w wysokości 0,5 % wynagrodzenia ryczałtowego brutto określonego </w:t>
      </w:r>
      <w:r>
        <w:rPr>
          <w:rFonts w:ascii="Arial" w:hAnsi="Arial" w:cs="Arial"/>
          <w:sz w:val="22"/>
          <w:szCs w:val="22"/>
          <w:highlight w:val="yellow"/>
        </w:rPr>
        <w:t xml:space="preserve">w </w:t>
      </w:r>
      <w:r>
        <w:rPr>
          <w:rFonts w:ascii="Arial" w:hAnsi="Arial" w:cs="Arial"/>
          <w:bCs/>
          <w:sz w:val="22"/>
          <w:szCs w:val="22"/>
          <w:highlight w:val="yellow"/>
        </w:rPr>
        <w:t>§</w:t>
      </w:r>
      <w:r>
        <w:rPr>
          <w:rFonts w:ascii="Arial" w:hAnsi="Arial" w:cs="Arial"/>
          <w:sz w:val="22"/>
          <w:szCs w:val="22"/>
          <w:highlight w:val="yellow"/>
        </w:rPr>
        <w:t xml:space="preserve"> 6 ust. 1</w:t>
      </w:r>
      <w:r>
        <w:rPr>
          <w:rFonts w:ascii="Arial" w:hAnsi="Arial" w:cs="Arial"/>
          <w:sz w:val="22"/>
          <w:szCs w:val="22"/>
        </w:rPr>
        <w:t>, liczone za każdy dzień zwłoki,</w:t>
      </w:r>
    </w:p>
    <w:p w14:paraId="0FF10E45" w14:textId="77777777" w:rsidR="00102D18" w:rsidRDefault="00102D18" w:rsidP="007751B7">
      <w:pPr>
        <w:pStyle w:val="Tekstpodstawowy"/>
        <w:numPr>
          <w:ilvl w:val="3"/>
          <w:numId w:val="28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usunięciu wad stwierdzonych przy odbiorze lub w okresie rękojmi lub gwarancji w wysokości 0,5 % wynagrodzenia ryczałtowego brutto określonego </w:t>
      </w:r>
      <w:r>
        <w:rPr>
          <w:rFonts w:ascii="Arial" w:hAnsi="Arial" w:cs="Arial"/>
          <w:sz w:val="22"/>
          <w:szCs w:val="22"/>
          <w:highlight w:val="yellow"/>
        </w:rPr>
        <w:t xml:space="preserve">w </w:t>
      </w:r>
      <w:r>
        <w:rPr>
          <w:rFonts w:ascii="Arial" w:hAnsi="Arial" w:cs="Arial"/>
          <w:bCs/>
          <w:sz w:val="22"/>
          <w:szCs w:val="22"/>
          <w:highlight w:val="yellow"/>
        </w:rPr>
        <w:t>§</w:t>
      </w:r>
      <w:r>
        <w:rPr>
          <w:rFonts w:ascii="Arial" w:hAnsi="Arial" w:cs="Arial"/>
          <w:sz w:val="22"/>
          <w:szCs w:val="22"/>
          <w:highlight w:val="yellow"/>
        </w:rPr>
        <w:t xml:space="preserve"> 6 ust. 1</w:t>
      </w:r>
      <w:r>
        <w:rPr>
          <w:rFonts w:ascii="Arial" w:hAnsi="Arial" w:cs="Arial"/>
          <w:sz w:val="22"/>
          <w:szCs w:val="22"/>
        </w:rPr>
        <w:t>, za każdy dzień zwłoki, liczony od dnia wyznaczonego na usunięcie wad,</w:t>
      </w:r>
    </w:p>
    <w:p w14:paraId="2DBD202B" w14:textId="77777777" w:rsidR="00102D18" w:rsidRDefault="00102D18" w:rsidP="007751B7">
      <w:pPr>
        <w:pStyle w:val="Tekstpodstawowy"/>
        <w:numPr>
          <w:ilvl w:val="3"/>
          <w:numId w:val="28"/>
        </w:numPr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 wywiązanie się z obowiązku, o którym mowa w </w:t>
      </w:r>
      <w:r>
        <w:rPr>
          <w:rFonts w:ascii="Arial" w:hAnsi="Arial" w:cs="Arial"/>
          <w:bCs/>
          <w:sz w:val="22"/>
          <w:szCs w:val="22"/>
          <w:highlight w:val="yellow"/>
        </w:rPr>
        <w:t>§ 1 ust. 4 pkt. g</w:t>
      </w:r>
      <w:r>
        <w:rPr>
          <w:rFonts w:ascii="Arial" w:hAnsi="Arial" w:cs="Arial"/>
          <w:bCs/>
          <w:sz w:val="22"/>
          <w:szCs w:val="22"/>
        </w:rPr>
        <w:t xml:space="preserve">) w wysokości 200 zł za każdy stwierdzony przypadek. </w:t>
      </w:r>
    </w:p>
    <w:p w14:paraId="4B87E6D0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zapłaci karę umowną  w wysokości 10% całkowitego wynagrodzenia ryczałtowego brutto określonego </w:t>
      </w:r>
      <w:r>
        <w:rPr>
          <w:rFonts w:ascii="Arial" w:hAnsi="Arial" w:cs="Arial"/>
          <w:sz w:val="22"/>
          <w:szCs w:val="22"/>
          <w:highlight w:val="yellow"/>
        </w:rPr>
        <w:t xml:space="preserve">w </w:t>
      </w:r>
      <w:r>
        <w:rPr>
          <w:rFonts w:ascii="Arial" w:hAnsi="Arial" w:cs="Arial"/>
          <w:bCs/>
          <w:sz w:val="22"/>
          <w:szCs w:val="22"/>
          <w:highlight w:val="yellow"/>
        </w:rPr>
        <w:t>§</w:t>
      </w:r>
      <w:r>
        <w:rPr>
          <w:rFonts w:ascii="Arial" w:hAnsi="Arial" w:cs="Arial"/>
          <w:sz w:val="22"/>
          <w:szCs w:val="22"/>
          <w:highlight w:val="yellow"/>
        </w:rPr>
        <w:t xml:space="preserve"> 6 ust. 1</w:t>
      </w:r>
      <w:r>
        <w:rPr>
          <w:rFonts w:ascii="Arial" w:hAnsi="Arial" w:cs="Arial"/>
          <w:sz w:val="22"/>
          <w:szCs w:val="22"/>
        </w:rPr>
        <w:t>za odstąpienie od umowy z jego winy.</w:t>
      </w:r>
    </w:p>
    <w:p w14:paraId="37AEA78F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zapłaci karę umowną  w wysokości 10% całkowitego wynagrodzenia ryczałtowego brutto określonego </w:t>
      </w:r>
      <w:r>
        <w:rPr>
          <w:rFonts w:ascii="Arial" w:hAnsi="Arial" w:cs="Arial"/>
          <w:sz w:val="22"/>
          <w:szCs w:val="22"/>
          <w:highlight w:val="yellow"/>
        </w:rPr>
        <w:t xml:space="preserve">w </w:t>
      </w:r>
      <w:r>
        <w:rPr>
          <w:rFonts w:ascii="Arial" w:hAnsi="Arial" w:cs="Arial"/>
          <w:bCs/>
          <w:sz w:val="22"/>
          <w:szCs w:val="22"/>
          <w:highlight w:val="yellow"/>
        </w:rPr>
        <w:t>§</w:t>
      </w:r>
      <w:r>
        <w:rPr>
          <w:rFonts w:ascii="Arial" w:hAnsi="Arial" w:cs="Arial"/>
          <w:sz w:val="22"/>
          <w:szCs w:val="22"/>
          <w:highlight w:val="yellow"/>
        </w:rPr>
        <w:t xml:space="preserve"> 6 ust. 1</w:t>
      </w:r>
      <w:r>
        <w:rPr>
          <w:rFonts w:ascii="Arial" w:hAnsi="Arial" w:cs="Arial"/>
          <w:sz w:val="22"/>
          <w:szCs w:val="22"/>
        </w:rPr>
        <w:t>za  za odstąpienie od umowy z jego winy.</w:t>
      </w:r>
    </w:p>
    <w:p w14:paraId="425EE54D" w14:textId="77777777" w:rsidR="00102D18" w:rsidRDefault="00102D18" w:rsidP="007751B7">
      <w:pPr>
        <w:pStyle w:val="Tekstpodstawowy"/>
        <w:numPr>
          <w:ilvl w:val="0"/>
          <w:numId w:val="4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zapłatę kar umownych w drodze potrącenia  z przysługujących mu należności.</w:t>
      </w:r>
    </w:p>
    <w:p w14:paraId="4D8F9855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18D3DB29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128B650D" w14:textId="77777777" w:rsidR="00102D18" w:rsidRDefault="00102D18" w:rsidP="007751B7">
      <w:pPr>
        <w:numPr>
          <w:ilvl w:val="0"/>
          <w:numId w:val="29"/>
        </w:numPr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pierwszy rozpoczęty dzień zwłoki - w tym dniu,</w:t>
      </w:r>
    </w:p>
    <w:p w14:paraId="08B05D32" w14:textId="77777777" w:rsidR="00102D18" w:rsidRDefault="00102D18" w:rsidP="007751B7">
      <w:pPr>
        <w:numPr>
          <w:ilvl w:val="0"/>
          <w:numId w:val="29"/>
        </w:numPr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następny rozpoczęty dzień zwłoki - odpowiednio w każdym z  tych dni. </w:t>
      </w:r>
    </w:p>
    <w:p w14:paraId="70F406DA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5CB7C22B" w14:textId="77777777" w:rsidR="00102D18" w:rsidRDefault="00102D18" w:rsidP="007751B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maksymalna wysokość kar umownych, których może dochodzić Zamawiający od Wykonawcy wynosi 40% całkowitego wynagrodzenia ryczałtowego brutto.</w:t>
      </w:r>
    </w:p>
    <w:p w14:paraId="10A0D7E5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058731BB" w14:textId="77777777" w:rsidR="00102D18" w:rsidRDefault="00102D18" w:rsidP="00102D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informacyjna:</w:t>
      </w:r>
    </w:p>
    <w:p w14:paraId="2E8B75A0" w14:textId="77777777" w:rsidR="00102D18" w:rsidRDefault="00102D18" w:rsidP="007751B7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372C58C9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jest: Zakład Wodociągów i Kanalizacji Sp.             z o.o. w Szczecinie </w:t>
      </w:r>
    </w:p>
    <w:p w14:paraId="3B56F2CF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do inspektora ochrony danych osobowych w: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Zakładzie Wodociągów i Kanalizacji Sp. z o.o. w Szczecinie</w:t>
      </w:r>
      <w:r>
        <w:rPr>
          <w:rFonts w:ascii="Arial" w:hAnsi="Arial" w:cs="Arial"/>
          <w:sz w:val="22"/>
          <w:szCs w:val="22"/>
        </w:rPr>
        <w:t xml:space="preserve"> tel. 91 44 26 231, adres e-mail: iod@zwik.szczecin.pl</w:t>
      </w:r>
    </w:p>
    <w:p w14:paraId="11ADB63C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osobie fizycznej, której dane dotyczą przysługuje prawo żądania od administratora dostępu do danych osobowych, do ich sprostowania, ograniczenia przetwarzania na </w:t>
      </w:r>
      <w:r>
        <w:rPr>
          <w:rFonts w:ascii="Arial" w:hAnsi="Arial" w:cs="Arial"/>
          <w:sz w:val="22"/>
          <w:szCs w:val="22"/>
        </w:rPr>
        <w:lastRenderedPageBreak/>
        <w:t>zasadach określonych w RODO oraz w innych obowiązujących w tym zakresie przepisów prawa</w:t>
      </w:r>
    </w:p>
    <w:p w14:paraId="5034D6C4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161FF52C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będą przetwarzane na podstawie art. 6 ust. 1 lit b i c RODO                       w celu:</w:t>
      </w:r>
    </w:p>
    <w:p w14:paraId="630D55E6" w14:textId="77777777" w:rsidR="00102D18" w:rsidRDefault="00102D18" w:rsidP="007751B7">
      <w:pPr>
        <w:numPr>
          <w:ilvl w:val="0"/>
          <w:numId w:val="32"/>
        </w:numPr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zawarcia umowy i prawidłowej realizacji przedmiotu umowy </w:t>
      </w:r>
    </w:p>
    <w:p w14:paraId="11A54C3F" w14:textId="77777777" w:rsidR="00102D18" w:rsidRDefault="00102D18" w:rsidP="007751B7">
      <w:pPr>
        <w:numPr>
          <w:ilvl w:val="0"/>
          <w:numId w:val="32"/>
        </w:numPr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14:paraId="0D6AD1C0" w14:textId="77777777" w:rsidR="00102D18" w:rsidRDefault="00102D18" w:rsidP="007751B7">
      <w:pPr>
        <w:numPr>
          <w:ilvl w:val="0"/>
          <w:numId w:val="32"/>
        </w:numPr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 dokumentacji do archiwum a następnie jej zbrakowania</w:t>
      </w:r>
    </w:p>
    <w:p w14:paraId="55FD6374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14:paraId="74DD3586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odbiorcami danych osobowych będą: </w:t>
      </w:r>
    </w:p>
    <w:p w14:paraId="655B5475" w14:textId="77777777" w:rsidR="00102D18" w:rsidRDefault="00102D18" w:rsidP="007751B7">
      <w:pPr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14:paraId="7BC3F33A" w14:textId="77777777" w:rsidR="00102D18" w:rsidRDefault="00102D18" w:rsidP="007751B7">
      <w:pPr>
        <w:numPr>
          <w:ilvl w:val="1"/>
          <w:numId w:val="3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756F966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4EAA8550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14:paraId="7EC91DEF" w14:textId="77777777" w:rsidR="00102D18" w:rsidRDefault="00102D18" w:rsidP="007751B7">
      <w:pPr>
        <w:numPr>
          <w:ilvl w:val="0"/>
          <w:numId w:val="31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048E4BCB" w14:textId="77777777" w:rsidR="00102D18" w:rsidRDefault="00102D18" w:rsidP="007751B7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61FE68DC" w14:textId="77777777" w:rsidR="00102D18" w:rsidRDefault="00102D18" w:rsidP="007751B7">
      <w:pPr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7809B003" w14:textId="77777777" w:rsidR="00102D18" w:rsidRDefault="00102D18" w:rsidP="007751B7">
      <w:pPr>
        <w:numPr>
          <w:ilvl w:val="0"/>
          <w:numId w:val="34"/>
        </w:numPr>
        <w:ind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fakcie przekazania danych osobowych Zamawiającemu;</w:t>
      </w:r>
    </w:p>
    <w:p w14:paraId="26B2591B" w14:textId="77777777" w:rsidR="00102D18" w:rsidRDefault="00102D18" w:rsidP="007751B7">
      <w:pPr>
        <w:numPr>
          <w:ilvl w:val="0"/>
          <w:numId w:val="34"/>
        </w:numPr>
        <w:ind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klauzuli informacyjnej wskazanej w ust. 1.</w:t>
      </w:r>
    </w:p>
    <w:p w14:paraId="23111795" w14:textId="77777777" w:rsidR="00102D18" w:rsidRDefault="00102D18" w:rsidP="007751B7">
      <w:pPr>
        <w:numPr>
          <w:ilvl w:val="0"/>
          <w:numId w:val="30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w oświadczeniu, o którym mowa w ust. 2 oświadczy wypełnienie obowiązku, o którym mowa w ust. 3.</w:t>
      </w:r>
    </w:p>
    <w:p w14:paraId="61C28080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7DC89260" w14:textId="77777777" w:rsidR="00102D18" w:rsidRDefault="00102D18" w:rsidP="007751B7">
      <w:pPr>
        <w:numPr>
          <w:ilvl w:val="6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14:paraId="12A471F3" w14:textId="77777777" w:rsidR="00102D18" w:rsidRDefault="00102D18" w:rsidP="007751B7">
      <w:pPr>
        <w:numPr>
          <w:ilvl w:val="6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</w:t>
      </w:r>
      <w:r>
        <w:rPr>
          <w:rFonts w:ascii="Arial" w:hAnsi="Arial" w:cs="Arial"/>
          <w:sz w:val="22"/>
          <w:szCs w:val="22"/>
        </w:rPr>
        <w:lastRenderedPageBreak/>
        <w:t>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Odstąpienie jest możliwe w całym okresie obowiązywania umowy i powinno nastąpić na piśmie.</w:t>
      </w:r>
    </w:p>
    <w:p w14:paraId="49B44188" w14:textId="77777777" w:rsidR="00102D18" w:rsidRDefault="00102D18" w:rsidP="007751B7">
      <w:pPr>
        <w:numPr>
          <w:ilvl w:val="6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2, Wykonawca może żądać wyłącznie wynagrodzenia należnego z tytułu wykonania części umowy.</w:t>
      </w:r>
    </w:p>
    <w:p w14:paraId="2342D879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56775A2B" w14:textId="77777777" w:rsidR="00102D18" w:rsidRDefault="00102D18" w:rsidP="00102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14:paraId="3BCB1703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793E9D70" w14:textId="77777777" w:rsidR="00102D18" w:rsidRDefault="00102D18" w:rsidP="00102D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Przelew wierzytelności wynikających z niniejszej umowy jest niedopuszczalny.</w:t>
      </w:r>
    </w:p>
    <w:p w14:paraId="722AB93C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14:paraId="6C113432" w14:textId="77777777" w:rsidR="00102D18" w:rsidRDefault="00102D18" w:rsidP="00102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6B0C56AD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14:paraId="53661612" w14:textId="77777777" w:rsidR="00102D18" w:rsidRDefault="00102D18" w:rsidP="00102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dochodzenia roszczeń wynikających z niniejszej umowy jest właściwy dla Zamawiającego sąd powszechny.</w:t>
      </w:r>
    </w:p>
    <w:p w14:paraId="0E6987AF" w14:textId="77777777" w:rsidR="00102D18" w:rsidRDefault="00102D18" w:rsidP="00102D18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14:paraId="01870192" w14:textId="77777777" w:rsidR="00102D18" w:rsidRDefault="00102D18" w:rsidP="00102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niniejsza została sporządzona w trzech jednobrzmiących egzemplarzach, jeden egzemplarz dla Wykonawcy, dwa egzemplarze dla Zamawiającego.</w:t>
      </w:r>
    </w:p>
    <w:p w14:paraId="3353EBF9" w14:textId="77777777" w:rsidR="00102D18" w:rsidRDefault="00102D18" w:rsidP="00102D18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35907032" w14:textId="77777777" w:rsidR="00102D18" w:rsidRDefault="00102D18" w:rsidP="00102D18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012D111C" w14:textId="77777777" w:rsidR="00102D18" w:rsidRDefault="00102D18" w:rsidP="00102D18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38F6205C" w14:textId="77777777" w:rsidR="00102D18" w:rsidRDefault="00102D18" w:rsidP="00102D18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5544444F" w14:textId="77777777" w:rsidR="00102D18" w:rsidRDefault="00102D18" w:rsidP="00102D18">
      <w:pPr>
        <w:rPr>
          <w:rFonts w:ascii="Arial" w:hAnsi="Arial" w:cs="Arial"/>
          <w:b/>
          <w:sz w:val="22"/>
          <w:szCs w:val="22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>
        <w:rPr>
          <w:rFonts w:ascii="Arial" w:hAnsi="Arial" w:cs="Arial"/>
          <w:b/>
          <w:sz w:val="22"/>
          <w:szCs w:val="22"/>
        </w:rPr>
        <w:t xml:space="preserve">         WYKONAWCA: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ZAMAWIAJĄCY:</w:t>
      </w:r>
      <w:bookmarkEnd w:id="4"/>
      <w:bookmarkEnd w:id="5"/>
      <w:bookmarkEnd w:id="6"/>
      <w:bookmarkEnd w:id="7"/>
      <w:bookmarkEnd w:id="8"/>
    </w:p>
    <w:p w14:paraId="36FD7CAB" w14:textId="77777777" w:rsidR="00102D18" w:rsidRDefault="00102D18" w:rsidP="00102D18">
      <w:pPr>
        <w:jc w:val="both"/>
        <w:rPr>
          <w:rFonts w:ascii="Arial" w:hAnsi="Arial" w:cs="Arial"/>
          <w:b/>
          <w:sz w:val="22"/>
          <w:szCs w:val="22"/>
        </w:rPr>
      </w:pPr>
    </w:p>
    <w:p w14:paraId="03215727" w14:textId="77777777" w:rsidR="00091D02" w:rsidRPr="0018420C" w:rsidRDefault="00091D02" w:rsidP="0018420C">
      <w:pPr>
        <w:jc w:val="both"/>
        <w:rPr>
          <w:rFonts w:ascii="Arial" w:hAnsi="Arial" w:cs="Arial"/>
          <w:b/>
          <w:sz w:val="22"/>
          <w:szCs w:val="22"/>
        </w:rPr>
      </w:pPr>
    </w:p>
    <w:sectPr w:rsidR="00091D02" w:rsidRPr="0018420C" w:rsidSect="00C057CF">
      <w:headerReference w:type="default" r:id="rId9"/>
      <w:footerReference w:type="even" r:id="rId10"/>
      <w:footerReference w:type="default" r:id="rId11"/>
      <w:pgSz w:w="11906" w:h="16838" w:code="9"/>
      <w:pgMar w:top="1418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184E" w14:textId="77777777" w:rsidR="005A64FD" w:rsidRDefault="005A64FD">
      <w:r>
        <w:separator/>
      </w:r>
    </w:p>
  </w:endnote>
  <w:endnote w:type="continuationSeparator" w:id="0">
    <w:p w14:paraId="029D2DC6" w14:textId="77777777" w:rsidR="005A64FD" w:rsidRDefault="005A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5F90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DF7D3" w14:textId="77777777" w:rsidR="0048228A" w:rsidRDefault="005A64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7FC3" w14:textId="77777777"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886629">
      <w:rPr>
        <w:noProof/>
        <w:sz w:val="20"/>
      </w:rPr>
      <w:t>10</w:t>
    </w:r>
    <w:r w:rsidRPr="00424850">
      <w:rPr>
        <w:sz w:val="20"/>
      </w:rPr>
      <w:fldChar w:fldCharType="end"/>
    </w:r>
  </w:p>
  <w:p w14:paraId="71164B68" w14:textId="77777777" w:rsidR="0048228A" w:rsidRPr="00D0501E" w:rsidRDefault="005A64FD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A469" w14:textId="77777777" w:rsidR="005A64FD" w:rsidRDefault="005A64FD">
      <w:r>
        <w:separator/>
      </w:r>
    </w:p>
  </w:footnote>
  <w:footnote w:type="continuationSeparator" w:id="0">
    <w:p w14:paraId="6D35EF2F" w14:textId="77777777" w:rsidR="005A64FD" w:rsidRDefault="005A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B8F6" w14:textId="661717A0" w:rsidR="00AD731A" w:rsidRPr="00AD731A" w:rsidRDefault="0018420C" w:rsidP="00AD731A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C03F6E">
      <w:rPr>
        <w:rFonts w:ascii="Arial" w:hAnsi="Arial" w:cs="Arial"/>
        <w:sz w:val="20"/>
        <w:lang w:eastAsia="ar-SA"/>
      </w:rPr>
      <w:t>87</w:t>
    </w:r>
    <w:r w:rsidR="00AD731A" w:rsidRPr="00AD731A"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</w:t>
    </w:r>
    <w:r w:rsidR="00AD731A">
      <w:rPr>
        <w:rFonts w:ascii="Arial" w:hAnsi="Arial" w:cs="Arial"/>
        <w:sz w:val="20"/>
        <w:lang w:eastAsia="ar-SA"/>
      </w:rPr>
      <w:t xml:space="preserve">    </w:t>
    </w:r>
    <w:r w:rsidR="00AD731A" w:rsidRPr="00AD731A">
      <w:rPr>
        <w:rFonts w:ascii="Arial" w:hAnsi="Arial" w:cs="Arial"/>
        <w:sz w:val="20"/>
        <w:lang w:eastAsia="ar-SA"/>
      </w:rPr>
      <w:t xml:space="preserve"> </w:t>
    </w:r>
    <w:r w:rsidR="00AD731A" w:rsidRPr="00AD731A">
      <w:rPr>
        <w:rFonts w:ascii="Arial" w:hAnsi="Arial" w:cs="Arial"/>
        <w:b/>
        <w:bCs/>
        <w:sz w:val="20"/>
        <w:lang w:eastAsia="ar-SA"/>
      </w:rPr>
      <w:t xml:space="preserve">Załącznik nr </w:t>
    </w:r>
    <w:r w:rsidR="00AD731A">
      <w:rPr>
        <w:rFonts w:ascii="Arial" w:hAnsi="Arial" w:cs="Arial"/>
        <w:b/>
        <w:bCs/>
        <w:sz w:val="20"/>
        <w:lang w:eastAsia="ar-SA"/>
      </w:rPr>
      <w:t>6</w:t>
    </w:r>
    <w:r w:rsidR="00AD731A" w:rsidRPr="00AD731A">
      <w:rPr>
        <w:rFonts w:ascii="Arial" w:hAnsi="Arial" w:cs="Arial"/>
        <w:b/>
        <w:bCs/>
        <w:sz w:val="20"/>
        <w:lang w:eastAsia="ar-SA"/>
      </w:rPr>
      <w:t xml:space="preserve"> do SWZ</w:t>
    </w:r>
  </w:p>
  <w:p w14:paraId="67E6A9E1" w14:textId="77777777" w:rsidR="0048228A" w:rsidRPr="00BF1CD7" w:rsidRDefault="005A64FD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08C161C"/>
    <w:multiLevelType w:val="hybridMultilevel"/>
    <w:tmpl w:val="700E4D74"/>
    <w:lvl w:ilvl="0" w:tplc="E47ADC2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11552335"/>
    <w:multiLevelType w:val="hybridMultilevel"/>
    <w:tmpl w:val="B5F2931C"/>
    <w:lvl w:ilvl="0" w:tplc="31642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058A0"/>
    <w:multiLevelType w:val="hybridMultilevel"/>
    <w:tmpl w:val="8CAE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1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 w15:restartNumberingAfterBreak="0">
    <w:nsid w:val="3E200818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19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5A6CF7"/>
    <w:multiLevelType w:val="hybridMultilevel"/>
    <w:tmpl w:val="0464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64538"/>
    <w:multiLevelType w:val="hybridMultilevel"/>
    <w:tmpl w:val="5384670C"/>
    <w:lvl w:ilvl="0" w:tplc="F926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E4669"/>
    <w:multiLevelType w:val="hybridMultilevel"/>
    <w:tmpl w:val="569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EF87871"/>
    <w:multiLevelType w:val="hybridMultilevel"/>
    <w:tmpl w:val="474C7EC4"/>
    <w:lvl w:ilvl="0" w:tplc="11E8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13DB6"/>
    <w:rsid w:val="000212B7"/>
    <w:rsid w:val="00021FAA"/>
    <w:rsid w:val="00022E9E"/>
    <w:rsid w:val="00026E4B"/>
    <w:rsid w:val="0006243E"/>
    <w:rsid w:val="000666E9"/>
    <w:rsid w:val="00080C9A"/>
    <w:rsid w:val="00080D46"/>
    <w:rsid w:val="000853B1"/>
    <w:rsid w:val="00091D02"/>
    <w:rsid w:val="000F27F2"/>
    <w:rsid w:val="00102D18"/>
    <w:rsid w:val="00104B4F"/>
    <w:rsid w:val="00117463"/>
    <w:rsid w:val="0012235F"/>
    <w:rsid w:val="001266E7"/>
    <w:rsid w:val="0014194E"/>
    <w:rsid w:val="001439CF"/>
    <w:rsid w:val="00163080"/>
    <w:rsid w:val="00164C97"/>
    <w:rsid w:val="001755B4"/>
    <w:rsid w:val="0018420C"/>
    <w:rsid w:val="001A0FFD"/>
    <w:rsid w:val="001A1DE6"/>
    <w:rsid w:val="001A5184"/>
    <w:rsid w:val="001B71E3"/>
    <w:rsid w:val="001C362E"/>
    <w:rsid w:val="001E129C"/>
    <w:rsid w:val="001F5E99"/>
    <w:rsid w:val="00204B8E"/>
    <w:rsid w:val="00213BC7"/>
    <w:rsid w:val="00237788"/>
    <w:rsid w:val="002430D0"/>
    <w:rsid w:val="00244414"/>
    <w:rsid w:val="002455C6"/>
    <w:rsid w:val="00247630"/>
    <w:rsid w:val="00273E4C"/>
    <w:rsid w:val="00274F7E"/>
    <w:rsid w:val="002C3F15"/>
    <w:rsid w:val="002D4ECC"/>
    <w:rsid w:val="002E3B77"/>
    <w:rsid w:val="002E57B4"/>
    <w:rsid w:val="002E6736"/>
    <w:rsid w:val="002E7EE6"/>
    <w:rsid w:val="002F55DF"/>
    <w:rsid w:val="00336772"/>
    <w:rsid w:val="00352554"/>
    <w:rsid w:val="00371451"/>
    <w:rsid w:val="00376E43"/>
    <w:rsid w:val="003807C3"/>
    <w:rsid w:val="00395F76"/>
    <w:rsid w:val="003B54F0"/>
    <w:rsid w:val="003C533E"/>
    <w:rsid w:val="003E22D2"/>
    <w:rsid w:val="003F07ED"/>
    <w:rsid w:val="00400131"/>
    <w:rsid w:val="0040448A"/>
    <w:rsid w:val="00433150"/>
    <w:rsid w:val="00441B8C"/>
    <w:rsid w:val="00441F66"/>
    <w:rsid w:val="0044280F"/>
    <w:rsid w:val="0044517D"/>
    <w:rsid w:val="00464627"/>
    <w:rsid w:val="00470F32"/>
    <w:rsid w:val="004C14A7"/>
    <w:rsid w:val="004C5D1D"/>
    <w:rsid w:val="004E4187"/>
    <w:rsid w:val="004F3C72"/>
    <w:rsid w:val="004F537B"/>
    <w:rsid w:val="00522A33"/>
    <w:rsid w:val="005232BF"/>
    <w:rsid w:val="00543922"/>
    <w:rsid w:val="00577DE1"/>
    <w:rsid w:val="005A4A4F"/>
    <w:rsid w:val="005A64FD"/>
    <w:rsid w:val="005D45AB"/>
    <w:rsid w:val="005E7FD0"/>
    <w:rsid w:val="005F18A3"/>
    <w:rsid w:val="005F2E0C"/>
    <w:rsid w:val="00603B75"/>
    <w:rsid w:val="00616ED7"/>
    <w:rsid w:val="00624821"/>
    <w:rsid w:val="006373E3"/>
    <w:rsid w:val="00644BAA"/>
    <w:rsid w:val="006503F1"/>
    <w:rsid w:val="006509B8"/>
    <w:rsid w:val="00660F10"/>
    <w:rsid w:val="00662C67"/>
    <w:rsid w:val="00673DF6"/>
    <w:rsid w:val="00673EAE"/>
    <w:rsid w:val="00681710"/>
    <w:rsid w:val="006A7E25"/>
    <w:rsid w:val="006C1366"/>
    <w:rsid w:val="006C2EB7"/>
    <w:rsid w:val="006E7F2D"/>
    <w:rsid w:val="006F517B"/>
    <w:rsid w:val="006F656E"/>
    <w:rsid w:val="0070442E"/>
    <w:rsid w:val="007050BD"/>
    <w:rsid w:val="007076F8"/>
    <w:rsid w:val="007100FB"/>
    <w:rsid w:val="00724C23"/>
    <w:rsid w:val="00735DAC"/>
    <w:rsid w:val="0074138A"/>
    <w:rsid w:val="0074339C"/>
    <w:rsid w:val="00746C5C"/>
    <w:rsid w:val="007475F1"/>
    <w:rsid w:val="007751B7"/>
    <w:rsid w:val="00781493"/>
    <w:rsid w:val="00792EC4"/>
    <w:rsid w:val="00797A9B"/>
    <w:rsid w:val="007A063C"/>
    <w:rsid w:val="007A4D77"/>
    <w:rsid w:val="007B58FE"/>
    <w:rsid w:val="007D5B19"/>
    <w:rsid w:val="007E3D9F"/>
    <w:rsid w:val="007E42C3"/>
    <w:rsid w:val="007F3A98"/>
    <w:rsid w:val="007F42E9"/>
    <w:rsid w:val="0083178E"/>
    <w:rsid w:val="00837BEE"/>
    <w:rsid w:val="008542CE"/>
    <w:rsid w:val="00854E20"/>
    <w:rsid w:val="008763C8"/>
    <w:rsid w:val="0088247C"/>
    <w:rsid w:val="00886629"/>
    <w:rsid w:val="008C238C"/>
    <w:rsid w:val="008C69D5"/>
    <w:rsid w:val="008D720A"/>
    <w:rsid w:val="008F4DB4"/>
    <w:rsid w:val="008F6179"/>
    <w:rsid w:val="00901F32"/>
    <w:rsid w:val="00911D80"/>
    <w:rsid w:val="00923F11"/>
    <w:rsid w:val="009249E6"/>
    <w:rsid w:val="009576FA"/>
    <w:rsid w:val="00971A0F"/>
    <w:rsid w:val="009C6E79"/>
    <w:rsid w:val="009D509A"/>
    <w:rsid w:val="009E03D2"/>
    <w:rsid w:val="009F3EDC"/>
    <w:rsid w:val="009F4250"/>
    <w:rsid w:val="00A05C3A"/>
    <w:rsid w:val="00A07564"/>
    <w:rsid w:val="00A1054E"/>
    <w:rsid w:val="00A21E07"/>
    <w:rsid w:val="00A25EA4"/>
    <w:rsid w:val="00A30784"/>
    <w:rsid w:val="00A35C92"/>
    <w:rsid w:val="00A459BD"/>
    <w:rsid w:val="00A52717"/>
    <w:rsid w:val="00A546F6"/>
    <w:rsid w:val="00A6241B"/>
    <w:rsid w:val="00A83642"/>
    <w:rsid w:val="00A90A05"/>
    <w:rsid w:val="00AA7F34"/>
    <w:rsid w:val="00AD731A"/>
    <w:rsid w:val="00AE5BB7"/>
    <w:rsid w:val="00AF03F9"/>
    <w:rsid w:val="00AF6BD1"/>
    <w:rsid w:val="00B17BCB"/>
    <w:rsid w:val="00B45B78"/>
    <w:rsid w:val="00B4736A"/>
    <w:rsid w:val="00B53996"/>
    <w:rsid w:val="00B53EC0"/>
    <w:rsid w:val="00B670C9"/>
    <w:rsid w:val="00B757B6"/>
    <w:rsid w:val="00B976A1"/>
    <w:rsid w:val="00BB09BB"/>
    <w:rsid w:val="00BC1778"/>
    <w:rsid w:val="00BC32FC"/>
    <w:rsid w:val="00BD0933"/>
    <w:rsid w:val="00BD1E41"/>
    <w:rsid w:val="00BE2054"/>
    <w:rsid w:val="00C0255D"/>
    <w:rsid w:val="00C03F6E"/>
    <w:rsid w:val="00C04C35"/>
    <w:rsid w:val="00C057CF"/>
    <w:rsid w:val="00C058E4"/>
    <w:rsid w:val="00C22514"/>
    <w:rsid w:val="00C3536E"/>
    <w:rsid w:val="00C4595A"/>
    <w:rsid w:val="00C47930"/>
    <w:rsid w:val="00C5079E"/>
    <w:rsid w:val="00C7114C"/>
    <w:rsid w:val="00C870CB"/>
    <w:rsid w:val="00CA10CC"/>
    <w:rsid w:val="00CC0C4C"/>
    <w:rsid w:val="00CD5B3B"/>
    <w:rsid w:val="00CE2D88"/>
    <w:rsid w:val="00CF3723"/>
    <w:rsid w:val="00CF5B82"/>
    <w:rsid w:val="00D11CAD"/>
    <w:rsid w:val="00D22624"/>
    <w:rsid w:val="00D2672E"/>
    <w:rsid w:val="00D30E89"/>
    <w:rsid w:val="00D65720"/>
    <w:rsid w:val="00D828FD"/>
    <w:rsid w:val="00D978BE"/>
    <w:rsid w:val="00DB21BB"/>
    <w:rsid w:val="00DB3DF8"/>
    <w:rsid w:val="00DC2124"/>
    <w:rsid w:val="00DD7159"/>
    <w:rsid w:val="00E11E82"/>
    <w:rsid w:val="00E1657B"/>
    <w:rsid w:val="00E323B0"/>
    <w:rsid w:val="00E329ED"/>
    <w:rsid w:val="00E41261"/>
    <w:rsid w:val="00E5515A"/>
    <w:rsid w:val="00E6155E"/>
    <w:rsid w:val="00E757B0"/>
    <w:rsid w:val="00E763C0"/>
    <w:rsid w:val="00E77491"/>
    <w:rsid w:val="00E830FA"/>
    <w:rsid w:val="00E86E71"/>
    <w:rsid w:val="00EA3BD1"/>
    <w:rsid w:val="00EB1F12"/>
    <w:rsid w:val="00EB5018"/>
    <w:rsid w:val="00EC2A0E"/>
    <w:rsid w:val="00EC2BAC"/>
    <w:rsid w:val="00ED6499"/>
    <w:rsid w:val="00EE044B"/>
    <w:rsid w:val="00F031C6"/>
    <w:rsid w:val="00F04582"/>
    <w:rsid w:val="00F12E09"/>
    <w:rsid w:val="00F46EB2"/>
    <w:rsid w:val="00F4794B"/>
    <w:rsid w:val="00F56891"/>
    <w:rsid w:val="00F666E4"/>
    <w:rsid w:val="00F80A21"/>
    <w:rsid w:val="00F80CE7"/>
    <w:rsid w:val="00F8356E"/>
    <w:rsid w:val="00F87A4A"/>
    <w:rsid w:val="00FA4E3A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FCA2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2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CF37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D2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4293</Words>
  <Characters>25758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Poręczewska-Bereszko</cp:lastModifiedBy>
  <cp:revision>35</cp:revision>
  <cp:lastPrinted>2022-11-22T07:48:00Z</cp:lastPrinted>
  <dcterms:created xsi:type="dcterms:W3CDTF">2021-07-26T06:58:00Z</dcterms:created>
  <dcterms:modified xsi:type="dcterms:W3CDTF">2022-11-22T07:48:00Z</dcterms:modified>
</cp:coreProperties>
</file>