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674D8F1B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B66467">
        <w:rPr>
          <w:rFonts w:ascii="Cambria" w:eastAsia="Times New Roman" w:hAnsi="Cambria" w:cs="Cambria"/>
          <w:b/>
          <w:sz w:val="20"/>
          <w:szCs w:val="20"/>
          <w:lang w:eastAsia="zh-CN"/>
        </w:rPr>
        <w:t>61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B6646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B66467">
        <w:rPr>
          <w:rFonts w:ascii="Cambria" w:eastAsia="Times New Roman" w:hAnsi="Cambria" w:cs="Cambria"/>
          <w:b/>
          <w:sz w:val="20"/>
          <w:szCs w:val="20"/>
          <w:lang w:eastAsia="zh-CN"/>
        </w:rPr>
        <w:t>06 września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6721F08" w14:textId="77777777" w:rsidR="00C776E9" w:rsidRDefault="00C776E9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35E8FE57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C9336A5" w14:textId="77777777" w:rsidR="00B66467" w:rsidRPr="00B66467" w:rsidRDefault="009F530D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0"/>
      <w:r w:rsidR="00B66467"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>Dostawa urządzeń laboratoryjnych dla Politechniki Lubelskiej z podziałem na części</w:t>
      </w:r>
    </w:p>
    <w:p w14:paraId="0F22540C" w14:textId="4828B421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E257B34" w14:textId="77777777" w:rsidR="00B66467" w:rsidRDefault="009F530D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B66467"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1 - 14 400,23 zł brutto </w:t>
      </w:r>
    </w:p>
    <w:p w14:paraId="3D1D8B8A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2 - 1 279,20 zł brutto </w:t>
      </w:r>
    </w:p>
    <w:p w14:paraId="6FAEA1F9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3 - 359,00 zł brutto </w:t>
      </w:r>
    </w:p>
    <w:p w14:paraId="2F32AA8F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4 - 723,00 zł brutto </w:t>
      </w:r>
    </w:p>
    <w:p w14:paraId="56789E53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5 - 4 500,00 zł brutto </w:t>
      </w:r>
    </w:p>
    <w:p w14:paraId="30E36E4D" w14:textId="6C5EC173" w:rsidR="009F530D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B66467">
        <w:rPr>
          <w:rFonts w:ascii="Cambria" w:eastAsia="Times New Roman" w:hAnsi="Cambria" w:cs="Cambria"/>
          <w:b/>
          <w:sz w:val="20"/>
          <w:szCs w:val="20"/>
          <w:lang w:eastAsia="zh-CN"/>
        </w:rPr>
        <w:t>Część 6 - 13 500,00 zł brutto</w:t>
      </w:r>
    </w:p>
    <w:p w14:paraId="0A3036D1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184"/>
        <w:gridCol w:w="3118"/>
        <w:gridCol w:w="3969"/>
      </w:tblGrid>
      <w:tr w:rsidR="00B66467" w:rsidRPr="009F530D" w14:paraId="682ABAEC" w14:textId="77777777" w:rsidTr="00B66467">
        <w:trPr>
          <w:trHeight w:val="673"/>
        </w:trPr>
        <w:tc>
          <w:tcPr>
            <w:tcW w:w="943" w:type="dxa"/>
            <w:shd w:val="clear" w:color="auto" w:fill="BFBFBF"/>
          </w:tcPr>
          <w:p w14:paraId="24DC723B" w14:textId="77777777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1184" w:type="dxa"/>
            <w:shd w:val="clear" w:color="auto" w:fill="BFBFBF"/>
          </w:tcPr>
          <w:p w14:paraId="5A932B86" w14:textId="78F101FA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części</w:t>
            </w:r>
          </w:p>
        </w:tc>
        <w:tc>
          <w:tcPr>
            <w:tcW w:w="3118" w:type="dxa"/>
            <w:shd w:val="clear" w:color="auto" w:fill="BFBFBF"/>
          </w:tcPr>
          <w:p w14:paraId="65289005" w14:textId="54299703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B66467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969" w:type="dxa"/>
            <w:shd w:val="clear" w:color="auto" w:fill="BFBFBF"/>
          </w:tcPr>
          <w:p w14:paraId="459085B3" w14:textId="77777777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B66467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B66467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B66467" w:rsidRPr="009F530D" w:rsidRDefault="00B6646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B66467" w:rsidRPr="009F530D" w14:paraId="612B8BFF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4A51D676" w14:textId="77777777" w:rsidR="00B66467" w:rsidRPr="009F530D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4" w:type="dxa"/>
            <w:vAlign w:val="center"/>
          </w:tcPr>
          <w:p w14:paraId="359F777E" w14:textId="25A91356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147D7B" w14:textId="5AF9A0EC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ASTOR Sp. z o.o. </w:t>
            </w:r>
          </w:p>
          <w:p w14:paraId="711E8802" w14:textId="4FC848B5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ul. Smoleńsk 29 </w:t>
            </w:r>
          </w:p>
          <w:p w14:paraId="34BA7A14" w14:textId="3B54BB00" w:rsidR="00B66467" w:rsidRPr="009F530D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31-112 Kraków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EA221C" w14:textId="1EF1D75E" w:rsidR="00B66467" w:rsidRPr="009F530D" w:rsidRDefault="00B66467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14 400,23 zł</w:t>
            </w:r>
          </w:p>
        </w:tc>
      </w:tr>
      <w:tr w:rsidR="00B66467" w:rsidRPr="009F530D" w14:paraId="2440CCEF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41A89688" w14:textId="6502AAB7" w:rsidR="00B66467" w:rsidRPr="009F530D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84" w:type="dxa"/>
            <w:vAlign w:val="center"/>
          </w:tcPr>
          <w:p w14:paraId="4A710BB7" w14:textId="3CE60ADE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263BE3" w14:textId="77777777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</w:p>
          <w:p w14:paraId="4AD4759D" w14:textId="77777777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MAR-FOUR Marian Siekierski </w:t>
            </w:r>
          </w:p>
          <w:p w14:paraId="77F22E59" w14:textId="4B90AAE8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ul.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Srebrzyńska</w:t>
            </w:r>
            <w:proofErr w:type="spellEnd"/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5/7</w:t>
            </w:r>
          </w:p>
          <w:p w14:paraId="7BA3C288" w14:textId="02790645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95-050 Konstantynów Łódzki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10154" w14:textId="77777777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46AE785" w14:textId="5A3B58D2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1</w:t>
            </w:r>
            <w:r w:rsidR="0034236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bookmarkStart w:id="1" w:name="_GoBack"/>
            <w:bookmarkEnd w:id="1"/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070,10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B66467" w:rsidRPr="009F530D" w14:paraId="42F7239C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3745CF41" w14:textId="325C09AB" w:rsidR="00B66467" w:rsidRPr="009F530D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84" w:type="dxa"/>
            <w:vAlign w:val="center"/>
          </w:tcPr>
          <w:p w14:paraId="0F2D55E8" w14:textId="051754DE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652724" w14:textId="3D0D97D2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BTC Korporacja 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br/>
              <w:t xml:space="preserve">Paweł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Zbysiński</w:t>
            </w:r>
            <w:proofErr w:type="spellEnd"/>
          </w:p>
          <w:p w14:paraId="2E982702" w14:textId="0A41341E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Lwowska 5</w:t>
            </w:r>
          </w:p>
          <w:p w14:paraId="0C2CCECD" w14:textId="6367D506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05-120 Legionowo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064E50" w14:textId="73A33D84" w:rsidR="00B66467" w:rsidRDefault="00B66467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 </w:t>
            </w:r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412,00</w:t>
            </w:r>
            <w:r w:rsidR="0034236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B66467" w:rsidRPr="009F530D" w14:paraId="7CD42CE1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3F4C604C" w14:textId="0FEBC123" w:rsidR="00B66467" w:rsidRPr="009F530D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84" w:type="dxa"/>
            <w:vAlign w:val="center"/>
          </w:tcPr>
          <w:p w14:paraId="5373A745" w14:textId="5C30F666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D4BF81" w14:textId="77777777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AM Technologies Sp. z o.o. Sp. j. </w:t>
            </w:r>
          </w:p>
          <w:p w14:paraId="4308D5A4" w14:textId="0B872F5F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Alej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e Jerozolimskie 146C</w:t>
            </w:r>
          </w:p>
          <w:p w14:paraId="70172756" w14:textId="1F5CB7EE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02-305 Warszawa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4D0561" w14:textId="0FE137BC" w:rsidR="00B66467" w:rsidRDefault="00B66467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4 157,40</w:t>
            </w:r>
            <w:r w:rsidR="0034236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B66467" w:rsidRPr="009F530D" w14:paraId="49FB585B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2398953D" w14:textId="7C57CBCF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84" w:type="dxa"/>
            <w:vAlign w:val="center"/>
          </w:tcPr>
          <w:p w14:paraId="662295F3" w14:textId="22FDF906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49091E" w14:textId="77777777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ALCHEM Grupa Sp. z o.o. </w:t>
            </w:r>
          </w:p>
          <w:p w14:paraId="553E306F" w14:textId="45C7667E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Polna 21</w:t>
            </w:r>
          </w:p>
          <w:p w14:paraId="3C71B759" w14:textId="7AEF9BF0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87-100 Toruń </w:t>
            </w:r>
          </w:p>
          <w:p w14:paraId="43FFCC94" w14:textId="375BEBA0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o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/Rzeszów</w:t>
            </w:r>
          </w:p>
          <w:p w14:paraId="74A2D91C" w14:textId="2A08861B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Boya Żeleńskiego 25 b</w:t>
            </w:r>
          </w:p>
          <w:p w14:paraId="2FA1FB09" w14:textId="49A6DD25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35-959 Rzeszów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2852BF" w14:textId="1E87AF8E" w:rsidR="00B66467" w:rsidRDefault="00342368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2 </w:t>
            </w:r>
            <w:r w:rsidR="00B66467"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450,00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B66467" w:rsidRPr="009F530D" w14:paraId="06A4D3A3" w14:textId="77777777" w:rsidTr="00B66467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633C154F" w14:textId="4F32BBDC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84" w:type="dxa"/>
            <w:vAlign w:val="center"/>
          </w:tcPr>
          <w:p w14:paraId="333F1EA7" w14:textId="5AD68977" w:rsidR="00B66467" w:rsidRPr="00C776E9" w:rsidRDefault="00342368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25BB2" w14:textId="77777777" w:rsidR="00B66467" w:rsidRP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KENDROLAB Sp. z o.o., </w:t>
            </w:r>
          </w:p>
          <w:p w14:paraId="261DE4F6" w14:textId="77777777" w:rsidR="00B66467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B6646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ul. Ciesielska 18, </w:t>
            </w:r>
          </w:p>
          <w:p w14:paraId="130A54B0" w14:textId="755CE17A" w:rsidR="00B66467" w:rsidRPr="00C776E9" w:rsidRDefault="00B66467" w:rsidP="00B6646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04-653 Warszawa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5FA760" w14:textId="049BFE47" w:rsidR="00B66467" w:rsidRDefault="00342368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3 </w:t>
            </w:r>
            <w:r w:rsidRPr="00342368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997,50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zł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C9E9B7" w14:textId="77777777" w:rsidR="00C776E9" w:rsidRDefault="004D57AC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702ABE0D" w:rsidR="009F530D" w:rsidRPr="00C776E9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 w:rsidR="00AE398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55E688BC" w:rsidR="00A04FFB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84142A0" w14:textId="7EC8A88E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160AEE2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0FA9DD7A" w:rsidR="00342368" w:rsidRDefault="00342368" w:rsidP="0034236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2A250F0" wp14:editId="2807C2D5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B3B6D" w14:textId="1CA67981" w:rsidR="00342368" w:rsidRDefault="00342368">
    <w:pPr>
      <w:pStyle w:val="Stopka"/>
      <w:jc w:val="right"/>
    </w:pPr>
    <w:sdt>
      <w:sdtPr>
        <w:id w:val="32540446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42368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8296-FD14-463D-A4AE-5CA8E4D0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15</cp:revision>
  <cp:lastPrinted>2021-05-19T08:47:00Z</cp:lastPrinted>
  <dcterms:created xsi:type="dcterms:W3CDTF">2021-04-29T07:04:00Z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