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CD" w:rsidRDefault="008C0B46" w:rsidP="008C0B46">
      <w:pPr>
        <w:spacing w:after="0"/>
        <w:jc w:val="right"/>
        <w:rPr>
          <w:rFonts w:ascii="Book Antiqua" w:hAnsi="Book Antiqua"/>
          <w:b/>
          <w:sz w:val="20"/>
          <w:szCs w:val="20"/>
        </w:rPr>
      </w:pPr>
      <w:bookmarkStart w:id="0" w:name="_GoBack"/>
      <w:bookmarkEnd w:id="0"/>
      <w:r>
        <w:rPr>
          <w:rFonts w:ascii="Book Antiqua" w:hAnsi="Book Antiqua"/>
          <w:b/>
          <w:sz w:val="20"/>
          <w:szCs w:val="20"/>
        </w:rPr>
        <w:t>Zał. 3 do SWZ</w:t>
      </w:r>
    </w:p>
    <w:p w:rsidR="008C0B46" w:rsidRPr="008C0B46" w:rsidRDefault="008C0B46" w:rsidP="008C0B46">
      <w:pPr>
        <w:spacing w:after="0"/>
        <w:jc w:val="right"/>
        <w:rPr>
          <w:rFonts w:ascii="Book Antiqua" w:hAnsi="Book Antiqua"/>
          <w:b/>
          <w:sz w:val="20"/>
          <w:szCs w:val="20"/>
        </w:rPr>
      </w:pPr>
      <w:r>
        <w:rPr>
          <w:rFonts w:ascii="Book Antiqua" w:hAnsi="Book Antiqua"/>
          <w:b/>
          <w:sz w:val="20"/>
          <w:szCs w:val="20"/>
        </w:rPr>
        <w:t>D10.251.</w:t>
      </w:r>
      <w:r w:rsidR="00CE24EB">
        <w:rPr>
          <w:rFonts w:ascii="Book Antiqua" w:hAnsi="Book Antiqua"/>
          <w:b/>
          <w:sz w:val="20"/>
          <w:szCs w:val="20"/>
        </w:rPr>
        <w:t>8</w:t>
      </w:r>
      <w:r>
        <w:rPr>
          <w:rFonts w:ascii="Book Antiqua" w:hAnsi="Book Antiqua"/>
          <w:b/>
          <w:sz w:val="20"/>
          <w:szCs w:val="20"/>
        </w:rPr>
        <w:t>3.C.2023</w:t>
      </w:r>
    </w:p>
    <w:p w:rsidR="008C0B46" w:rsidRDefault="008C0B46" w:rsidP="008C0B46">
      <w:pPr>
        <w:jc w:val="center"/>
        <w:rPr>
          <w:rFonts w:ascii="Book Antiqua" w:hAnsi="Book Antiqua"/>
          <w:b/>
          <w:sz w:val="20"/>
          <w:szCs w:val="20"/>
        </w:rPr>
      </w:pPr>
    </w:p>
    <w:p w:rsidR="00F86DCD" w:rsidRPr="008C0B46" w:rsidRDefault="00F86DCD" w:rsidP="008C0B46">
      <w:pPr>
        <w:jc w:val="center"/>
        <w:rPr>
          <w:rFonts w:ascii="Book Antiqua" w:hAnsi="Book Antiqua"/>
          <w:b/>
          <w:sz w:val="20"/>
          <w:szCs w:val="20"/>
        </w:rPr>
      </w:pPr>
      <w:r w:rsidRPr="008C0B46">
        <w:rPr>
          <w:rFonts w:ascii="Book Antiqua" w:hAnsi="Book Antiqua"/>
          <w:b/>
          <w:sz w:val="20"/>
          <w:szCs w:val="20"/>
        </w:rPr>
        <w:t>Umowa  nr …….</w:t>
      </w:r>
    </w:p>
    <w:p w:rsidR="00F86DCD" w:rsidRPr="008C0B46" w:rsidRDefault="00F86DCD" w:rsidP="005B54DF">
      <w:pPr>
        <w:jc w:val="both"/>
        <w:rPr>
          <w:rFonts w:ascii="Book Antiqua" w:hAnsi="Book Antiqua"/>
          <w:bCs/>
          <w:sz w:val="20"/>
          <w:szCs w:val="20"/>
        </w:rPr>
      </w:pPr>
      <w:r w:rsidRPr="008C0B46">
        <w:rPr>
          <w:rFonts w:ascii="Book Antiqua" w:hAnsi="Book Antiqua"/>
          <w:sz w:val="20"/>
          <w:szCs w:val="20"/>
        </w:rPr>
        <w:t>Zawarta na podstawie art. ……………………………..</w:t>
      </w:r>
      <w:r w:rsidRPr="008C0B46">
        <w:rPr>
          <w:rStyle w:val="Pogrubienie"/>
          <w:rFonts w:ascii="Book Antiqua" w:hAnsi="Book Antiqua" w:cs="Calibri"/>
          <w:bCs/>
          <w:sz w:val="20"/>
          <w:szCs w:val="20"/>
        </w:rPr>
        <w:t xml:space="preserve"> </w:t>
      </w:r>
      <w:hyperlink r:id="rId7" w:history="1">
        <w:r w:rsidRPr="008C0B46">
          <w:rPr>
            <w:rStyle w:val="Hipercze"/>
            <w:rFonts w:ascii="Book Antiqua" w:hAnsi="Book Antiqua" w:cs="Calibri"/>
            <w:bCs/>
            <w:color w:val="auto"/>
            <w:sz w:val="20"/>
            <w:szCs w:val="20"/>
            <w:u w:val="none"/>
          </w:rPr>
          <w:t xml:space="preserve">Ustawy z dnia 11 września 2019 r. – Prawo zamówień publicznych </w:t>
        </w:r>
      </w:hyperlink>
      <w:r w:rsidRPr="008C0B46">
        <w:rPr>
          <w:rStyle w:val="Pogrubienie"/>
          <w:rFonts w:ascii="Book Antiqua" w:hAnsi="Book Antiqua" w:cs="Calibri"/>
          <w:bCs/>
          <w:sz w:val="20"/>
          <w:szCs w:val="20"/>
        </w:rPr>
        <w:t>w dniu …………………………… w Gdańsku, pomiędzy:</w:t>
      </w:r>
    </w:p>
    <w:p w:rsidR="00F86DCD" w:rsidRPr="008C0B46" w:rsidRDefault="00F86DCD" w:rsidP="005B54DF">
      <w:pPr>
        <w:pStyle w:val="Default"/>
        <w:spacing w:line="276" w:lineRule="auto"/>
        <w:jc w:val="both"/>
        <w:rPr>
          <w:rFonts w:ascii="Book Antiqua" w:hAnsi="Book Antiqua" w:cs="Calibri"/>
          <w:sz w:val="20"/>
          <w:szCs w:val="20"/>
        </w:rPr>
      </w:pPr>
      <w:r w:rsidRPr="008C0B46">
        <w:rPr>
          <w:rFonts w:ascii="Book Antiqua" w:hAnsi="Book Antiqua" w:cs="Calibri"/>
          <w:b/>
          <w:bCs/>
          <w:sz w:val="20"/>
          <w:szCs w:val="20"/>
        </w:rPr>
        <w:t>COPERNICUS Podmiot Leczniczy Sp. z o.o. z siedzibą w 80-803 Gdańsk ul. Nowe Ogrody 1-6</w:t>
      </w:r>
      <w:r w:rsidRPr="008C0B46">
        <w:rPr>
          <w:rFonts w:ascii="Book Antiqua" w:hAnsi="Book Antiqua" w:cs="Calibri"/>
          <w:sz w:val="20"/>
          <w:szCs w:val="20"/>
        </w:rPr>
        <w:t xml:space="preserve">, działającym zgodnie z wpisem do rejestru przedsiębiorców Krajowego Rejestru Sądowego pod numerem 0000478705, NIP 5833162278, reprezentowanym przez: </w:t>
      </w:r>
    </w:p>
    <w:p w:rsidR="00F86DCD" w:rsidRPr="008C0B46" w:rsidRDefault="00F86DCD" w:rsidP="005B54DF">
      <w:pPr>
        <w:jc w:val="both"/>
        <w:rPr>
          <w:rFonts w:ascii="Book Antiqua" w:hAnsi="Book Antiqua"/>
          <w:b/>
          <w:sz w:val="20"/>
          <w:szCs w:val="20"/>
          <w:highlight w:val="white"/>
          <w:lang w:eastAsia="de-DE"/>
        </w:rPr>
      </w:pPr>
      <w:r w:rsidRPr="008C0B46">
        <w:rPr>
          <w:rFonts w:ascii="Book Antiqua" w:hAnsi="Book Antiqua"/>
          <w:b/>
          <w:sz w:val="20"/>
          <w:szCs w:val="20"/>
          <w:highlight w:val="white"/>
          <w:lang w:eastAsia="de-DE"/>
        </w:rPr>
        <w:t>Piotra Wróblewskiego – Wiceprezes ds. ekonomicznych</w:t>
      </w:r>
    </w:p>
    <w:p w:rsidR="00F86DCD" w:rsidRPr="008C0B46" w:rsidRDefault="00F86DCD" w:rsidP="005B54DF">
      <w:pPr>
        <w:pStyle w:val="Default"/>
        <w:spacing w:line="276" w:lineRule="auto"/>
        <w:jc w:val="both"/>
        <w:rPr>
          <w:rFonts w:ascii="Book Antiqua" w:hAnsi="Book Antiqua" w:cs="Calibri"/>
          <w:sz w:val="20"/>
          <w:szCs w:val="20"/>
        </w:rPr>
      </w:pPr>
      <w:r w:rsidRPr="008C0B46">
        <w:rPr>
          <w:rFonts w:ascii="Book Antiqua" w:hAnsi="Book Antiqua" w:cs="Calibri"/>
          <w:sz w:val="20"/>
          <w:szCs w:val="20"/>
        </w:rPr>
        <w:t xml:space="preserve">zwanym w dalszej treści umowy </w:t>
      </w:r>
      <w:r w:rsidRPr="008C0B46">
        <w:rPr>
          <w:rFonts w:ascii="Book Antiqua" w:hAnsi="Book Antiqua" w:cs="Calibri"/>
          <w:b/>
          <w:bCs/>
          <w:sz w:val="20"/>
          <w:szCs w:val="20"/>
        </w:rPr>
        <w:t>„Zamawiającym”</w:t>
      </w:r>
    </w:p>
    <w:p w:rsidR="00F86DCD" w:rsidRPr="008C0B46" w:rsidRDefault="00F86DCD" w:rsidP="005B54DF">
      <w:pPr>
        <w:pStyle w:val="Default"/>
        <w:spacing w:line="276" w:lineRule="auto"/>
        <w:jc w:val="both"/>
        <w:rPr>
          <w:rFonts w:ascii="Book Antiqua" w:hAnsi="Book Antiqua" w:cs="Calibri"/>
          <w:sz w:val="20"/>
          <w:szCs w:val="20"/>
        </w:rPr>
      </w:pPr>
      <w:r w:rsidRPr="008C0B46">
        <w:rPr>
          <w:rFonts w:ascii="Book Antiqua" w:hAnsi="Book Antiqua" w:cs="Calibri"/>
          <w:b/>
          <w:bCs/>
          <w:sz w:val="20"/>
          <w:szCs w:val="20"/>
        </w:rPr>
        <w:t xml:space="preserve">a </w:t>
      </w:r>
    </w:p>
    <w:p w:rsidR="00F86DCD" w:rsidRPr="008C0B46" w:rsidRDefault="00F86DCD" w:rsidP="005B54DF">
      <w:pPr>
        <w:pStyle w:val="Default"/>
        <w:spacing w:line="276" w:lineRule="auto"/>
        <w:jc w:val="both"/>
        <w:rPr>
          <w:rFonts w:ascii="Book Antiqua" w:hAnsi="Book Antiqua" w:cs="Calibri"/>
          <w:sz w:val="20"/>
          <w:szCs w:val="20"/>
        </w:rPr>
      </w:pPr>
    </w:p>
    <w:p w:rsidR="00F86DCD" w:rsidRPr="008C0B46" w:rsidRDefault="00F86DCD" w:rsidP="005B54DF">
      <w:pPr>
        <w:pStyle w:val="Default"/>
        <w:spacing w:line="276" w:lineRule="auto"/>
        <w:jc w:val="both"/>
        <w:rPr>
          <w:rFonts w:ascii="Book Antiqua" w:hAnsi="Book Antiqua" w:cs="Calibri"/>
          <w:sz w:val="20"/>
          <w:szCs w:val="20"/>
        </w:rPr>
      </w:pPr>
    </w:p>
    <w:p w:rsidR="00F86DCD" w:rsidRPr="008C0B46" w:rsidRDefault="00F86DCD" w:rsidP="005B54DF">
      <w:pPr>
        <w:pStyle w:val="Default"/>
        <w:spacing w:line="276" w:lineRule="auto"/>
        <w:jc w:val="both"/>
        <w:rPr>
          <w:rFonts w:ascii="Book Antiqua" w:hAnsi="Book Antiqua" w:cs="Calibri"/>
          <w:sz w:val="20"/>
          <w:szCs w:val="20"/>
        </w:rPr>
      </w:pPr>
      <w:r w:rsidRPr="008C0B46">
        <w:rPr>
          <w:rFonts w:ascii="Book Antiqua" w:hAnsi="Book Antiqua" w:cs="Calibri"/>
          <w:sz w:val="20"/>
          <w:szCs w:val="20"/>
        </w:rPr>
        <w:t>………………………………………………………………………..</w:t>
      </w:r>
    </w:p>
    <w:p w:rsidR="00F86DCD" w:rsidRPr="008C0B46" w:rsidRDefault="00F86DCD" w:rsidP="005B54DF">
      <w:pPr>
        <w:pStyle w:val="Default"/>
        <w:spacing w:line="276" w:lineRule="auto"/>
        <w:jc w:val="both"/>
        <w:rPr>
          <w:rFonts w:ascii="Book Antiqua" w:hAnsi="Book Antiqua" w:cs="Calibri"/>
          <w:b/>
          <w:sz w:val="20"/>
          <w:szCs w:val="20"/>
        </w:rPr>
      </w:pPr>
      <w:r w:rsidRPr="008C0B46">
        <w:rPr>
          <w:rFonts w:ascii="Book Antiqua" w:hAnsi="Book Antiqua" w:cs="Calibri"/>
          <w:sz w:val="20"/>
          <w:szCs w:val="20"/>
        </w:rPr>
        <w:t>………………………………………………………………………..</w:t>
      </w:r>
    </w:p>
    <w:p w:rsidR="00F86DCD" w:rsidRPr="008C0B46" w:rsidRDefault="00F86DCD" w:rsidP="005B54DF">
      <w:pPr>
        <w:pStyle w:val="Default"/>
        <w:spacing w:line="276" w:lineRule="auto"/>
        <w:jc w:val="both"/>
        <w:rPr>
          <w:rFonts w:ascii="Book Antiqua" w:hAnsi="Book Antiqua" w:cs="Calibri"/>
          <w:sz w:val="20"/>
          <w:szCs w:val="20"/>
        </w:rPr>
      </w:pPr>
    </w:p>
    <w:p w:rsidR="00F86DCD" w:rsidRPr="008C0B46" w:rsidRDefault="00F86DCD" w:rsidP="005B54DF">
      <w:pPr>
        <w:pStyle w:val="Default"/>
        <w:spacing w:line="276" w:lineRule="auto"/>
        <w:jc w:val="both"/>
        <w:rPr>
          <w:rFonts w:ascii="Book Antiqua" w:hAnsi="Book Antiqua" w:cs="Calibri"/>
          <w:sz w:val="20"/>
          <w:szCs w:val="20"/>
        </w:rPr>
      </w:pPr>
      <w:r w:rsidRPr="008C0B46">
        <w:rPr>
          <w:rFonts w:ascii="Book Antiqua" w:hAnsi="Book Antiqua" w:cs="Calibri"/>
          <w:sz w:val="20"/>
          <w:szCs w:val="20"/>
        </w:rPr>
        <w:t xml:space="preserve">zwanym w dalszej treści umowy </w:t>
      </w:r>
      <w:r w:rsidRPr="008C0B46">
        <w:rPr>
          <w:rFonts w:ascii="Book Antiqua" w:hAnsi="Book Antiqua" w:cs="Calibri"/>
          <w:b/>
          <w:bCs/>
          <w:sz w:val="20"/>
          <w:szCs w:val="20"/>
        </w:rPr>
        <w:t xml:space="preserve">„Wykonawcą” </w:t>
      </w:r>
    </w:p>
    <w:p w:rsidR="00F86DCD" w:rsidRPr="008C0B46" w:rsidRDefault="00F86DCD" w:rsidP="005B54DF">
      <w:pPr>
        <w:pStyle w:val="Default"/>
        <w:spacing w:line="276" w:lineRule="auto"/>
        <w:jc w:val="both"/>
        <w:rPr>
          <w:rFonts w:ascii="Book Antiqua" w:hAnsi="Book Antiqua" w:cs="Calibri"/>
          <w:sz w:val="20"/>
          <w:szCs w:val="20"/>
        </w:rPr>
      </w:pPr>
      <w:r w:rsidRPr="008C0B46">
        <w:rPr>
          <w:rFonts w:ascii="Book Antiqua" w:hAnsi="Book Antiqua" w:cs="Calibri"/>
          <w:sz w:val="20"/>
          <w:szCs w:val="20"/>
        </w:rPr>
        <w:t xml:space="preserve">o następującej treści: </w:t>
      </w:r>
    </w:p>
    <w:p w:rsidR="00F86DCD" w:rsidRPr="008C0B46" w:rsidRDefault="00F86DCD" w:rsidP="005B54DF">
      <w:pPr>
        <w:pStyle w:val="Default"/>
        <w:jc w:val="center"/>
        <w:rPr>
          <w:rFonts w:ascii="Book Antiqua" w:hAnsi="Book Antiqua" w:cs="Calibri"/>
          <w:b/>
          <w:bCs/>
          <w:sz w:val="20"/>
          <w:szCs w:val="20"/>
        </w:rPr>
      </w:pPr>
    </w:p>
    <w:p w:rsidR="00F86DCD" w:rsidRPr="008C0B46" w:rsidRDefault="00F86DCD" w:rsidP="005B54DF">
      <w:pPr>
        <w:pStyle w:val="Default"/>
        <w:jc w:val="center"/>
        <w:rPr>
          <w:rFonts w:ascii="Book Antiqua" w:hAnsi="Book Antiqua" w:cs="Calibri"/>
          <w:b/>
          <w:bCs/>
          <w:sz w:val="20"/>
          <w:szCs w:val="20"/>
        </w:rPr>
      </w:pPr>
    </w:p>
    <w:p w:rsidR="00F86DCD" w:rsidRPr="008C0B46" w:rsidRDefault="00F86DCD" w:rsidP="005B54DF">
      <w:pPr>
        <w:pStyle w:val="Default"/>
        <w:jc w:val="center"/>
        <w:rPr>
          <w:rFonts w:ascii="Book Antiqua" w:hAnsi="Book Antiqua" w:cs="Calibri"/>
          <w:b/>
          <w:bCs/>
          <w:sz w:val="20"/>
          <w:szCs w:val="20"/>
        </w:rPr>
      </w:pPr>
      <w:r w:rsidRPr="008C0B46">
        <w:rPr>
          <w:rFonts w:ascii="Book Antiqua" w:hAnsi="Book Antiqua" w:cs="Calibri"/>
          <w:b/>
          <w:bCs/>
          <w:sz w:val="20"/>
          <w:szCs w:val="20"/>
        </w:rPr>
        <w:t xml:space="preserve">§1 </w:t>
      </w:r>
    </w:p>
    <w:p w:rsidR="00F86DCD" w:rsidRPr="008C0B46" w:rsidRDefault="00F86DCD" w:rsidP="005B54DF">
      <w:pPr>
        <w:pStyle w:val="Default"/>
        <w:spacing w:after="120"/>
        <w:jc w:val="center"/>
        <w:rPr>
          <w:rFonts w:ascii="Book Antiqua" w:hAnsi="Book Antiqua" w:cs="Calibri"/>
          <w:sz w:val="20"/>
          <w:szCs w:val="20"/>
        </w:rPr>
      </w:pPr>
      <w:r w:rsidRPr="008C0B46">
        <w:rPr>
          <w:rFonts w:ascii="Book Antiqua" w:hAnsi="Book Antiqua" w:cs="Calibri"/>
          <w:b/>
          <w:bCs/>
          <w:sz w:val="20"/>
          <w:szCs w:val="20"/>
        </w:rPr>
        <w:t>PRZEDMIOT UMOWY</w:t>
      </w:r>
    </w:p>
    <w:p w:rsidR="00F86DCD" w:rsidRPr="008C0B46" w:rsidRDefault="00F86DCD" w:rsidP="005B54DF">
      <w:pPr>
        <w:numPr>
          <w:ilvl w:val="0"/>
          <w:numId w:val="21"/>
        </w:numPr>
        <w:spacing w:after="120"/>
        <w:ind w:left="357" w:hanging="357"/>
        <w:jc w:val="both"/>
        <w:rPr>
          <w:rFonts w:ascii="Book Antiqua" w:hAnsi="Book Antiqua"/>
          <w:sz w:val="20"/>
          <w:szCs w:val="20"/>
        </w:rPr>
      </w:pPr>
      <w:r w:rsidRPr="008C0B46">
        <w:rPr>
          <w:rFonts w:ascii="Book Antiqua" w:hAnsi="Book Antiqua"/>
          <w:sz w:val="20"/>
          <w:szCs w:val="20"/>
        </w:rPr>
        <w:t>Zamawiający powierza Wykonawcy, a Wykonawca zobowiązuje się do świadczenia na rzecz Zamawiającego, na zasadach opisanych w niniejszej umowie oraz załącznikach do niej, usług żywieniowych (przygotowanie i dostarczanie posiłków) dla pacjentów i pracowników Copernicus PL Sp. z o.o. w Gdańsku, w zgodnie z wymaganiami zawartymi w załącznikach do umowy stanowiących integralną jej część. Opis Przedmiotu Zamówienia (zwanym dalej OPZ) stanowi załącznik nr 1 do niniejszej umowy, ceny zawarte w ofercie Wykonawcy stanowią załącznik nr 2 do niniejszej umowy.</w:t>
      </w:r>
    </w:p>
    <w:p w:rsidR="00F86DCD" w:rsidRPr="008C0B46" w:rsidRDefault="00F86DCD" w:rsidP="005B54DF">
      <w:pPr>
        <w:numPr>
          <w:ilvl w:val="0"/>
          <w:numId w:val="21"/>
        </w:numPr>
        <w:spacing w:after="120"/>
        <w:ind w:left="357" w:hanging="357"/>
        <w:jc w:val="both"/>
        <w:rPr>
          <w:rFonts w:ascii="Book Antiqua" w:hAnsi="Book Antiqua"/>
          <w:sz w:val="20"/>
          <w:szCs w:val="20"/>
        </w:rPr>
      </w:pPr>
      <w:r w:rsidRPr="008C0B46">
        <w:rPr>
          <w:rFonts w:ascii="Book Antiqua" w:hAnsi="Book Antiqua"/>
          <w:sz w:val="20"/>
          <w:szCs w:val="20"/>
        </w:rPr>
        <w:t>Strony ustalają, iż szczegółowy zakres usług, który jest przedmiotem umowy, sposób  wykonania i weryfikacji wykonywanych usług, strony określiły w  OPZ, a także w złożonej przez Wykonawcę ofercie przetargowej. Wykonawca  oświadcza, iż zapoznał się z OPZ i nie wnosi do niego żadnych zastrzeżeń, które mogą lub mogłyby uniemożliwiać bądź utrudniać prawidłowe wykonanie zobowiązań, które zostały przyjęte na podstawie niniejszej umowy.</w:t>
      </w:r>
    </w:p>
    <w:p w:rsidR="00F86DCD" w:rsidRPr="008C0B46" w:rsidRDefault="00F86DCD" w:rsidP="005B54DF">
      <w:pPr>
        <w:spacing w:after="0"/>
        <w:ind w:left="357"/>
        <w:jc w:val="both"/>
        <w:rPr>
          <w:rFonts w:ascii="Book Antiqua" w:hAnsi="Book Antiqua"/>
          <w:sz w:val="20"/>
          <w:szCs w:val="20"/>
        </w:rPr>
      </w:pPr>
    </w:p>
    <w:p w:rsidR="00F86DCD" w:rsidRPr="008C0B46" w:rsidRDefault="00F86DCD" w:rsidP="005B54DF">
      <w:pPr>
        <w:tabs>
          <w:tab w:val="left" w:pos="4110"/>
          <w:tab w:val="center" w:pos="4551"/>
        </w:tabs>
        <w:spacing w:after="0"/>
        <w:ind w:right="-28"/>
        <w:jc w:val="center"/>
        <w:rPr>
          <w:rFonts w:ascii="Book Antiqua" w:hAnsi="Book Antiqua"/>
          <w:b/>
          <w:bCs/>
          <w:sz w:val="20"/>
          <w:szCs w:val="20"/>
        </w:rPr>
      </w:pPr>
      <w:r w:rsidRPr="008C0B46">
        <w:rPr>
          <w:rFonts w:ascii="Book Antiqua" w:hAnsi="Book Antiqua"/>
          <w:b/>
          <w:bCs/>
          <w:sz w:val="20"/>
          <w:szCs w:val="20"/>
        </w:rPr>
        <w:t>§2</w:t>
      </w:r>
    </w:p>
    <w:p w:rsidR="00F86DCD" w:rsidRPr="008C0B46" w:rsidRDefault="00F86DCD" w:rsidP="005B54DF">
      <w:pPr>
        <w:tabs>
          <w:tab w:val="left" w:pos="4110"/>
          <w:tab w:val="center" w:pos="4551"/>
        </w:tabs>
        <w:spacing w:after="0"/>
        <w:ind w:right="-28"/>
        <w:jc w:val="center"/>
        <w:rPr>
          <w:rFonts w:ascii="Book Antiqua" w:hAnsi="Book Antiqua"/>
          <w:b/>
          <w:bCs/>
          <w:sz w:val="20"/>
          <w:szCs w:val="20"/>
        </w:rPr>
      </w:pPr>
      <w:r w:rsidRPr="008C0B46">
        <w:rPr>
          <w:rFonts w:ascii="Book Antiqua" w:hAnsi="Book Antiqua"/>
          <w:b/>
          <w:bCs/>
          <w:sz w:val="20"/>
          <w:szCs w:val="20"/>
        </w:rPr>
        <w:t>OKRES OBOWIAZYWANIA UMOWY</w:t>
      </w:r>
    </w:p>
    <w:p w:rsidR="00F86DCD" w:rsidRPr="008C0B46" w:rsidRDefault="00F86DCD" w:rsidP="005B54DF">
      <w:pPr>
        <w:pStyle w:val="Akapitzlist"/>
        <w:spacing w:after="0"/>
        <w:ind w:left="284"/>
        <w:jc w:val="both"/>
        <w:rPr>
          <w:rFonts w:ascii="Book Antiqua" w:hAnsi="Book Antiqua" w:cs="Calibri"/>
          <w:sz w:val="20"/>
          <w:szCs w:val="20"/>
        </w:rPr>
      </w:pPr>
      <w:r w:rsidRPr="008C0B46">
        <w:rPr>
          <w:rFonts w:ascii="Book Antiqua" w:hAnsi="Book Antiqua" w:cs="Calibri"/>
          <w:sz w:val="20"/>
          <w:szCs w:val="20"/>
        </w:rPr>
        <w:lastRenderedPageBreak/>
        <w:t xml:space="preserve">Umowę zawiera się na okres 48 miesięcy. Umowa zacznie obowiązywać od dnia </w:t>
      </w:r>
      <w:r w:rsidRPr="008C0B46">
        <w:rPr>
          <w:rFonts w:ascii="Book Antiqua" w:hAnsi="Book Antiqua" w:cs="Calibri"/>
          <w:sz w:val="20"/>
          <w:szCs w:val="20"/>
        </w:rPr>
        <w:br/>
        <w:t>…………………….. r.</w:t>
      </w:r>
    </w:p>
    <w:p w:rsidR="00F86DCD" w:rsidRPr="008C0B46" w:rsidRDefault="00F86DCD" w:rsidP="005B54DF">
      <w:pPr>
        <w:spacing w:after="0"/>
        <w:ind w:left="357"/>
        <w:jc w:val="both"/>
        <w:rPr>
          <w:rFonts w:ascii="Book Antiqua" w:hAnsi="Book Antiqua"/>
          <w:sz w:val="20"/>
          <w:szCs w:val="20"/>
        </w:rPr>
      </w:pPr>
    </w:p>
    <w:p w:rsidR="00F86DCD" w:rsidRPr="008C0B46" w:rsidRDefault="00F86DCD" w:rsidP="005B54DF">
      <w:pPr>
        <w:pStyle w:val="Default"/>
        <w:spacing w:line="276" w:lineRule="auto"/>
        <w:jc w:val="center"/>
        <w:rPr>
          <w:rFonts w:ascii="Book Antiqua" w:hAnsi="Book Antiqua" w:cs="Calibri"/>
          <w:b/>
          <w:bCs/>
          <w:sz w:val="20"/>
          <w:szCs w:val="20"/>
        </w:rPr>
      </w:pPr>
      <w:r w:rsidRPr="008C0B46">
        <w:rPr>
          <w:rFonts w:ascii="Book Antiqua" w:hAnsi="Book Antiqua" w:cs="Calibri"/>
          <w:b/>
          <w:bCs/>
          <w:sz w:val="20"/>
          <w:szCs w:val="20"/>
        </w:rPr>
        <w:t xml:space="preserve">§3 </w:t>
      </w:r>
    </w:p>
    <w:p w:rsidR="00F86DCD" w:rsidRPr="008C0B46" w:rsidRDefault="00F86DCD" w:rsidP="005B54DF">
      <w:pPr>
        <w:pStyle w:val="Default"/>
        <w:spacing w:line="276" w:lineRule="auto"/>
        <w:jc w:val="center"/>
        <w:rPr>
          <w:rFonts w:ascii="Book Antiqua" w:hAnsi="Book Antiqua" w:cs="Calibri"/>
          <w:b/>
          <w:bCs/>
          <w:sz w:val="20"/>
          <w:szCs w:val="20"/>
        </w:rPr>
      </w:pPr>
      <w:r w:rsidRPr="008C0B46">
        <w:rPr>
          <w:rFonts w:ascii="Book Antiqua" w:hAnsi="Book Antiqua" w:cs="Calibri"/>
          <w:b/>
          <w:bCs/>
          <w:sz w:val="20"/>
          <w:szCs w:val="20"/>
        </w:rPr>
        <w:t xml:space="preserve">REALIZACJA UMOWY I ZOBOWIĄZANIA WYKONAWCY </w:t>
      </w:r>
    </w:p>
    <w:p w:rsidR="00F86DCD" w:rsidRPr="008C0B46" w:rsidRDefault="00F86DCD" w:rsidP="005B54DF">
      <w:pPr>
        <w:pStyle w:val="Akapitzlist"/>
        <w:numPr>
          <w:ilvl w:val="0"/>
          <w:numId w:val="22"/>
        </w:numPr>
        <w:spacing w:after="0"/>
        <w:jc w:val="both"/>
        <w:rPr>
          <w:rFonts w:ascii="Book Antiqua" w:hAnsi="Book Antiqua" w:cs="Calibri"/>
          <w:color w:val="00B050"/>
          <w:sz w:val="20"/>
          <w:szCs w:val="20"/>
        </w:rPr>
      </w:pPr>
      <w:r w:rsidRPr="008C0B46">
        <w:rPr>
          <w:rFonts w:ascii="Book Antiqua" w:hAnsi="Book Antiqua" w:cs="Calibri"/>
          <w:sz w:val="20"/>
          <w:szCs w:val="20"/>
        </w:rPr>
        <w:t xml:space="preserve">Do obowiązków Wykonawcy należy wykonywanie przedmiotu umowy zgodnie z zasadami rzetelnej wiedzy branżowej, prawidłowej technologii i rozwiązań oraz wymaganiami, które wynikają z przepisów prawa powszechnie obowiązującego, w tym przede wszystkim przepisów dotyczących bezpośrednio podmiotów leczniczych. </w:t>
      </w:r>
    </w:p>
    <w:p w:rsidR="00F86DCD" w:rsidRPr="008C0B46" w:rsidRDefault="00F86DCD" w:rsidP="005B54DF">
      <w:pPr>
        <w:numPr>
          <w:ilvl w:val="0"/>
          <w:numId w:val="22"/>
        </w:numPr>
        <w:spacing w:before="120" w:after="0"/>
        <w:ind w:left="357" w:hanging="357"/>
        <w:jc w:val="both"/>
        <w:rPr>
          <w:rFonts w:ascii="Book Antiqua" w:hAnsi="Book Antiqua"/>
          <w:color w:val="000000"/>
          <w:sz w:val="20"/>
          <w:szCs w:val="20"/>
        </w:rPr>
      </w:pPr>
      <w:r w:rsidRPr="008C0B46">
        <w:rPr>
          <w:rFonts w:ascii="Book Antiqua" w:hAnsi="Book Antiqua"/>
          <w:color w:val="000000"/>
          <w:sz w:val="20"/>
          <w:szCs w:val="20"/>
        </w:rPr>
        <w:t>Wykonawca przed przystąpieniem do realizacji przedmiotu umowy ma obowiązek zapoznać się        z Polityką Zintegrowanego Systemu Zarządzania Copernicus PL Sp. z o.o., oraz zobowiązuje się do jej  przestrzegania w trakcie realizowania usług objętych umową.</w:t>
      </w:r>
    </w:p>
    <w:p w:rsidR="00F86DCD" w:rsidRPr="008C0B46" w:rsidRDefault="00F86DCD" w:rsidP="005B54DF">
      <w:pPr>
        <w:widowControl w:val="0"/>
        <w:numPr>
          <w:ilvl w:val="0"/>
          <w:numId w:val="22"/>
        </w:numPr>
        <w:spacing w:before="120" w:after="0"/>
        <w:ind w:left="357" w:hanging="357"/>
        <w:jc w:val="both"/>
        <w:textAlignment w:val="baseline"/>
        <w:rPr>
          <w:rFonts w:ascii="Book Antiqua" w:hAnsi="Book Antiqua"/>
          <w:color w:val="000000"/>
          <w:sz w:val="20"/>
          <w:szCs w:val="20"/>
        </w:rPr>
      </w:pPr>
      <w:r w:rsidRPr="008C0B46">
        <w:rPr>
          <w:rFonts w:ascii="Book Antiqua" w:eastAsia="Times New Roman" w:hAnsi="Book Antiqua"/>
          <w:sz w:val="20"/>
          <w:szCs w:val="20"/>
          <w:lang w:eastAsia="fa-IR" w:bidi="fa-IR"/>
        </w:rPr>
        <w:t>Strony zobowiązują się do przestrzegania procedur i instrukcji wynikających z wdrożenia                        w COPERNICUS PL Sp. z o.o. Systemu Zarządzania Bezpieczeństwem Informacji na podstawie normy PN-ISO/IEC 27001.</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sz w:val="20"/>
          <w:szCs w:val="20"/>
        </w:rPr>
        <w:t xml:space="preserve">Wykonawca zobowiązany będzie do niezwłocznego wdrożenia i stosowania wszystkich, wynikających ze zmian przepisów prawa lub decyzji organów administracji publicznej zasad dotyczących świadczonej usługi  i postępowań normujących wykonanie przedmiotu umowy, </w:t>
      </w:r>
      <w:r w:rsidRPr="008C0B46">
        <w:rPr>
          <w:rFonts w:ascii="Book Antiqua" w:eastAsia="Times New Roman" w:hAnsi="Book Antiqua" w:cs="Calibri"/>
          <w:sz w:val="20"/>
          <w:szCs w:val="20"/>
        </w:rPr>
        <w:t>po uprzednim uzgodnieniu z Zamawiającym.</w:t>
      </w:r>
    </w:p>
    <w:p w:rsidR="00F86DCD" w:rsidRPr="008C0B46" w:rsidRDefault="00F86DCD" w:rsidP="005B54DF">
      <w:pPr>
        <w:numPr>
          <w:ilvl w:val="0"/>
          <w:numId w:val="22"/>
        </w:numPr>
        <w:spacing w:before="120" w:after="0"/>
        <w:jc w:val="both"/>
        <w:rPr>
          <w:rFonts w:ascii="Book Antiqua" w:hAnsi="Book Antiqua"/>
          <w:color w:val="000000"/>
          <w:sz w:val="20"/>
          <w:szCs w:val="20"/>
        </w:rPr>
      </w:pPr>
      <w:r w:rsidRPr="008C0B46">
        <w:rPr>
          <w:rFonts w:ascii="Book Antiqua" w:hAnsi="Book Antiqua"/>
          <w:color w:val="000000"/>
          <w:sz w:val="20"/>
          <w:szCs w:val="20"/>
        </w:rPr>
        <w:t xml:space="preserve">Wykonawca zobowiązany jest do utrzymania właściwego poziomu sanitarnego żywienia oraz jakości oferowanych posiłków w tym  odpowiednią gramaturę, wartość energetyczną                               i odżywczą, właściwe walory smakowe i estetyczne, czystość mikrobiologiczną serwowanych potraw, dobór właściwych surowców oraz właściwych procesów technologicznych, zgodnie </w:t>
      </w:r>
      <w:r w:rsidR="007D28AC" w:rsidRPr="008C0B46">
        <w:rPr>
          <w:rFonts w:ascii="Book Antiqua" w:hAnsi="Book Antiqua"/>
          <w:color w:val="000000"/>
          <w:sz w:val="20"/>
          <w:szCs w:val="20"/>
        </w:rPr>
        <w:t xml:space="preserve">                </w:t>
      </w:r>
      <w:r w:rsidRPr="008C0B46">
        <w:rPr>
          <w:rFonts w:ascii="Book Antiqua" w:hAnsi="Book Antiqua"/>
          <w:color w:val="000000"/>
          <w:sz w:val="20"/>
          <w:szCs w:val="20"/>
        </w:rPr>
        <w:t xml:space="preserve">z warunkami określonymi w OPZ </w:t>
      </w:r>
    </w:p>
    <w:p w:rsidR="00F86DCD" w:rsidRPr="008C0B46" w:rsidRDefault="00F86DCD" w:rsidP="005B54DF">
      <w:pPr>
        <w:numPr>
          <w:ilvl w:val="0"/>
          <w:numId w:val="22"/>
        </w:numPr>
        <w:spacing w:before="120" w:after="0"/>
        <w:jc w:val="both"/>
        <w:rPr>
          <w:rFonts w:ascii="Book Antiqua" w:hAnsi="Book Antiqua"/>
          <w:color w:val="000000"/>
          <w:sz w:val="20"/>
          <w:szCs w:val="20"/>
        </w:rPr>
      </w:pPr>
      <w:r w:rsidRPr="008C0B46">
        <w:rPr>
          <w:rFonts w:ascii="Book Antiqua" w:hAnsi="Book Antiqua"/>
          <w:color w:val="000000"/>
          <w:sz w:val="20"/>
          <w:szCs w:val="20"/>
        </w:rPr>
        <w:t xml:space="preserve">Przygotowanie diet musi odbywać się z uwzględnieniem diet stosowanych u Zamawiającego wymienionymi  w OPZ  oraz zaleceń lekarzy i dietetyków Zamawiającego, zgodnie z OPZ. </w:t>
      </w:r>
    </w:p>
    <w:p w:rsidR="00F86DCD" w:rsidRPr="008C0B46" w:rsidRDefault="00F86DCD" w:rsidP="005B54DF">
      <w:pPr>
        <w:numPr>
          <w:ilvl w:val="0"/>
          <w:numId w:val="22"/>
        </w:numPr>
        <w:spacing w:before="120" w:after="0"/>
        <w:jc w:val="both"/>
        <w:rPr>
          <w:rFonts w:ascii="Book Antiqua" w:hAnsi="Book Antiqua"/>
          <w:color w:val="000000"/>
          <w:sz w:val="20"/>
          <w:szCs w:val="20"/>
        </w:rPr>
      </w:pPr>
      <w:r w:rsidRPr="008C0B46">
        <w:rPr>
          <w:rFonts w:ascii="Book Antiqua" w:hAnsi="Book Antiqua"/>
          <w:color w:val="000000"/>
          <w:sz w:val="20"/>
          <w:szCs w:val="20"/>
        </w:rPr>
        <w:t>Zakupy surowców Wykonawca będzie realizował we własnym zakresie zapewniając ich wysoką jakość, a Zamawiający zastrzega sobie prawo do sprawdzenia jakości surowca w magazynach Wykonawcy.</w:t>
      </w:r>
    </w:p>
    <w:p w:rsidR="00F86DCD" w:rsidRPr="008C0B46" w:rsidRDefault="00F86DCD" w:rsidP="005B54DF">
      <w:pPr>
        <w:pStyle w:val="NormalnyWeb"/>
        <w:numPr>
          <w:ilvl w:val="0"/>
          <w:numId w:val="22"/>
        </w:numPr>
        <w:spacing w:before="120" w:beforeAutospacing="0" w:after="0" w:afterAutospacing="0" w:line="276" w:lineRule="auto"/>
        <w:jc w:val="both"/>
        <w:rPr>
          <w:rFonts w:ascii="Book Antiqua" w:hAnsi="Book Antiqua" w:cs="Calibri"/>
          <w:sz w:val="20"/>
          <w:szCs w:val="20"/>
        </w:rPr>
      </w:pPr>
      <w:r w:rsidRPr="008C0B46">
        <w:rPr>
          <w:rFonts w:ascii="Book Antiqua" w:hAnsi="Book Antiqua" w:cs="Calibri"/>
          <w:color w:val="000000"/>
          <w:sz w:val="20"/>
          <w:szCs w:val="20"/>
        </w:rPr>
        <w:t>Dostawy będą realizowane na podstawie zamówień składanych przez</w:t>
      </w:r>
      <w:r w:rsidRPr="008C0B46">
        <w:rPr>
          <w:rFonts w:ascii="Book Antiqua" w:hAnsi="Book Antiqua" w:cs="Calibri"/>
          <w:sz w:val="20"/>
          <w:szCs w:val="20"/>
        </w:rPr>
        <w:t xml:space="preserve"> wyznaczonego   pracownika Zamawiającego, </w:t>
      </w:r>
      <w:r w:rsidRPr="008C0B46">
        <w:rPr>
          <w:rFonts w:ascii="Book Antiqua" w:hAnsi="Book Antiqua" w:cs="Calibri"/>
          <w:color w:val="000000"/>
          <w:sz w:val="20"/>
          <w:szCs w:val="20"/>
        </w:rPr>
        <w:t>w formie pisemnej (e-mailem,  za pomocą internetowego systemu prowiantowania udostępnionego przez Wykonawcę) lub telefonicznie. Szczegółowe godziny składania zamówień zostały opisane w OPZ.</w:t>
      </w:r>
    </w:p>
    <w:p w:rsidR="00F86DCD" w:rsidRPr="008C0B46" w:rsidRDefault="00F86DCD" w:rsidP="00D6796E">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sz w:val="20"/>
          <w:szCs w:val="20"/>
        </w:rPr>
        <w:t>Wykonawca zobowiązuje się, w przypadku wprowadzenia u Zamawiającego elektronicznego systemu wprowadzania  zamówień posiłków, do wdrożenia u siebie we własnym zakresie i na własny koszt kompatybilnego systemu elektronicznego i zintegruje go z systemem Zamawiającego w terminie nie dłuższym niż 60 dni od daty zgłoszenia takiej potrzeby przez Zamawiającego.</w:t>
      </w:r>
    </w:p>
    <w:p w:rsidR="00F86DCD" w:rsidRPr="008C0B46" w:rsidRDefault="00F86DCD" w:rsidP="005B54DF">
      <w:pPr>
        <w:numPr>
          <w:ilvl w:val="0"/>
          <w:numId w:val="22"/>
        </w:numPr>
        <w:spacing w:before="120" w:after="0"/>
        <w:jc w:val="both"/>
        <w:rPr>
          <w:rFonts w:ascii="Book Antiqua" w:hAnsi="Book Antiqua"/>
          <w:color w:val="000000"/>
          <w:sz w:val="20"/>
          <w:szCs w:val="20"/>
        </w:rPr>
      </w:pPr>
      <w:r w:rsidRPr="008C0B46">
        <w:rPr>
          <w:rFonts w:ascii="Book Antiqua" w:hAnsi="Book Antiqua"/>
          <w:sz w:val="20"/>
          <w:szCs w:val="20"/>
        </w:rPr>
        <w:lastRenderedPageBreak/>
        <w:t>Zamawiający  zobowiązuje się do odbierania na własny koszt i we własnym zakresie,  odpadów  powstających w wyniku  zrealizowania przez Wykonawcę usługi żywienia, zgodnie                                        z obowiązującymi  w tym zakresie przepisami.</w:t>
      </w:r>
    </w:p>
    <w:p w:rsidR="00F86DCD" w:rsidRPr="008C0B46" w:rsidRDefault="00F86DCD" w:rsidP="005B54DF">
      <w:pPr>
        <w:numPr>
          <w:ilvl w:val="0"/>
          <w:numId w:val="22"/>
        </w:numPr>
        <w:spacing w:before="120" w:after="0"/>
        <w:jc w:val="both"/>
        <w:rPr>
          <w:rFonts w:ascii="Book Antiqua" w:hAnsi="Book Antiqua"/>
          <w:color w:val="000000"/>
          <w:sz w:val="20"/>
          <w:szCs w:val="20"/>
        </w:rPr>
      </w:pPr>
      <w:r w:rsidRPr="008C0B46">
        <w:rPr>
          <w:rFonts w:ascii="Book Antiqua" w:hAnsi="Book Antiqua"/>
          <w:sz w:val="20"/>
          <w:szCs w:val="20"/>
        </w:rPr>
        <w:t>W celu prawidłowej realizacji niniejszej umowy Wykonawca jest zobowiązany w szczególności do:</w:t>
      </w:r>
    </w:p>
    <w:p w:rsidR="00F86DCD" w:rsidRPr="008C0B46" w:rsidRDefault="00F86DCD" w:rsidP="005B54DF">
      <w:pPr>
        <w:pStyle w:val="Akapitzlist"/>
        <w:numPr>
          <w:ilvl w:val="0"/>
          <w:numId w:val="23"/>
        </w:numPr>
        <w:spacing w:after="0"/>
        <w:ind w:right="-30"/>
        <w:jc w:val="both"/>
        <w:rPr>
          <w:rFonts w:ascii="Book Antiqua" w:hAnsi="Book Antiqua" w:cs="Calibri"/>
          <w:sz w:val="20"/>
          <w:szCs w:val="20"/>
        </w:rPr>
      </w:pPr>
      <w:r w:rsidRPr="008C0B46">
        <w:rPr>
          <w:rFonts w:ascii="Book Antiqua" w:hAnsi="Book Antiqua" w:cs="Calibri"/>
          <w:sz w:val="20"/>
          <w:szCs w:val="20"/>
        </w:rPr>
        <w:t>świadczenia usług stanowiących przedmiot umowy z należytą starannością,</w:t>
      </w:r>
    </w:p>
    <w:p w:rsidR="00F86DCD" w:rsidRPr="008C0B46" w:rsidRDefault="00F86DCD" w:rsidP="005B54DF">
      <w:pPr>
        <w:pStyle w:val="Akapitzlist"/>
        <w:numPr>
          <w:ilvl w:val="0"/>
          <w:numId w:val="23"/>
        </w:numPr>
        <w:spacing w:after="0"/>
        <w:ind w:right="-30"/>
        <w:jc w:val="both"/>
        <w:rPr>
          <w:rFonts w:ascii="Book Antiqua" w:hAnsi="Book Antiqua" w:cs="Calibri"/>
          <w:sz w:val="20"/>
          <w:szCs w:val="20"/>
        </w:rPr>
      </w:pPr>
      <w:r w:rsidRPr="008C0B46">
        <w:rPr>
          <w:rFonts w:ascii="Book Antiqua" w:hAnsi="Book Antiqua" w:cs="Calibri"/>
          <w:sz w:val="20"/>
          <w:szCs w:val="20"/>
        </w:rPr>
        <w:t>świadczenia usług określonych w §1 w sposób kompleksowy i nieprzerwany,</w:t>
      </w:r>
    </w:p>
    <w:p w:rsidR="00F86DCD" w:rsidRPr="008C0B46" w:rsidRDefault="00F86DCD" w:rsidP="005B54DF">
      <w:pPr>
        <w:pStyle w:val="Akapitzlist"/>
        <w:numPr>
          <w:ilvl w:val="0"/>
          <w:numId w:val="23"/>
        </w:numPr>
        <w:spacing w:after="0"/>
        <w:ind w:right="-30"/>
        <w:jc w:val="both"/>
        <w:rPr>
          <w:rFonts w:ascii="Book Antiqua" w:hAnsi="Book Antiqua" w:cs="Calibri"/>
          <w:sz w:val="20"/>
          <w:szCs w:val="20"/>
        </w:rPr>
      </w:pPr>
      <w:r w:rsidRPr="008C0B46">
        <w:rPr>
          <w:rFonts w:ascii="Book Antiqua" w:hAnsi="Book Antiqua" w:cs="Calibri"/>
          <w:sz w:val="20"/>
          <w:szCs w:val="20"/>
        </w:rPr>
        <w:t>natychmiastowego reagowania w przypadku zaistnienia sytuacji awaryjnych.</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sz w:val="20"/>
          <w:szCs w:val="20"/>
        </w:rPr>
        <w:t>Wykonawca zobowiązuje się ubezpieczyć swoją działalność od odpowiedzialności cywilnej w tym od odpowiedzialności obejmującej również zatrucia pokarmowe i będzie takie ubezpieczenie ponawiał w każdym roku umowy na minimum 750 000,00 zł, w tym na jedno zdarzenie minimum 75 000,00  zł.</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sz w:val="20"/>
          <w:szCs w:val="20"/>
        </w:rPr>
        <w:t>Wykonawca zobowiązany jest do dostarczenia Zamawiającemu kopii polisy i dowodu jej opłacenia potwierdzonej za zgodność z oryginałem, w terminie nie dłuższym niż 7 dni od podpisania umowy, a w przypadku wygaśnięcia jej w trakcie trwania umowy, należy dostarczyć kolejną aktualną polisę nie później niż w okresie 7 dni od daty rozpoczęcia jej obowiązywania.</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sz w:val="20"/>
          <w:szCs w:val="20"/>
        </w:rPr>
        <w:t>Wykonawca zobowiązuje się do niezwłocznego uwzględniania ewentualnych uwag zgłaszanych przez upoważnionych do nadzoru prac przedstawicieli Zamawiającego. Obowiązek uwzględniania zgłaszanych uwag jest niezależny od obowiązku zapłaty kary umownej w przypadku stwierdzenia naruszenia zapisów umowy.</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eastAsia="Times New Roman" w:hAnsi="Book Antiqua" w:cs="Calibri"/>
          <w:sz w:val="20"/>
          <w:szCs w:val="20"/>
        </w:rPr>
        <w:t>Wykonawca zobowiązany jest do okresowego (raz na kwartał) wykonywania badań mikrobiologicznych, urządzeń i sprzętu kuchennego, pojemników transportowych i powierzchni kontaktujących się z żywnością oraz rąk personelu (min. 2 osoby), a także sprawdzania zawartości substancji powierzchniowo – czynnych na naczyniach i sprzęcie do produkcji i transportu posiłków oraz badań kaloryczności i wartości odżywczych posiłków. Kserokopie wyników Wykonawca zobowiązany jest przekazać Zamawiającemu. W sytuacji kryzysowej, np. zatrucia pacjentów, Wykonawca wykona w/w badania niezwłocznie na żądanie Zamawiającego. Co najm</w:t>
      </w:r>
      <w:r w:rsidR="008C0B46">
        <w:rPr>
          <w:rFonts w:ascii="Book Antiqua" w:eastAsia="Times New Roman" w:hAnsi="Book Antiqua" w:cs="Calibri"/>
          <w:sz w:val="20"/>
          <w:szCs w:val="20"/>
        </w:rPr>
        <w:t xml:space="preserve">niej raz </w:t>
      </w:r>
      <w:r w:rsidRPr="008C0B46">
        <w:rPr>
          <w:rFonts w:ascii="Book Antiqua" w:eastAsia="Times New Roman" w:hAnsi="Book Antiqua" w:cs="Calibri"/>
          <w:sz w:val="20"/>
          <w:szCs w:val="20"/>
        </w:rPr>
        <w:t>w okresie obowiązywania umowy badanie musi zostać wykonane w laboratorium z akredytacją. Badania powyższe Wykonawca wykonuje na swój koszt w ramach ceny oferty.</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color w:val="000000"/>
          <w:sz w:val="20"/>
          <w:szCs w:val="20"/>
        </w:rPr>
        <w:t xml:space="preserve">Wykonawca zobowiązany jest do pobierania i przechowywania próbek posiłków w specjalnie przeznaczonych do tego lodówkach przez okres 72 godzin, zgodnie z wymogami aktualnego Rozporządzeniem Ministra Zdrowia w tym zakresie </w:t>
      </w:r>
      <w:r w:rsidRPr="008C0B46">
        <w:rPr>
          <w:rFonts w:ascii="Book Antiqua" w:hAnsi="Book Antiqua" w:cs="Calibri"/>
          <w:sz w:val="20"/>
          <w:szCs w:val="20"/>
        </w:rPr>
        <w:t>oraz udostępniania ich na każde życzenie Zamawiającego.</w:t>
      </w:r>
    </w:p>
    <w:p w:rsidR="00F86DCD" w:rsidRPr="008C0B46" w:rsidRDefault="00F86DCD" w:rsidP="007D28AC">
      <w:pPr>
        <w:numPr>
          <w:ilvl w:val="0"/>
          <w:numId w:val="22"/>
        </w:numPr>
        <w:spacing w:after="0"/>
        <w:jc w:val="both"/>
        <w:rPr>
          <w:rFonts w:ascii="Book Antiqua" w:hAnsi="Book Antiqua"/>
          <w:sz w:val="20"/>
          <w:szCs w:val="20"/>
        </w:rPr>
      </w:pPr>
      <w:r w:rsidRPr="008C0B46">
        <w:rPr>
          <w:rFonts w:ascii="Book Antiqua" w:hAnsi="Book Antiqua"/>
          <w:color w:val="000000"/>
          <w:sz w:val="20"/>
          <w:szCs w:val="20"/>
        </w:rPr>
        <w:t>Wykonawca jest zobowiązany do pokrycia Zamawiającemu kosztów badań mikrobiologicznych zlecanych SANEPID-owi przez Zamawiającego raz na kwartał i w razie potrzeby.</w:t>
      </w:r>
    </w:p>
    <w:p w:rsidR="00F86DCD" w:rsidRPr="008C0B46" w:rsidRDefault="00F86DCD" w:rsidP="005B54DF">
      <w:pPr>
        <w:numPr>
          <w:ilvl w:val="0"/>
          <w:numId w:val="22"/>
        </w:numPr>
        <w:spacing w:before="120" w:after="0"/>
        <w:jc w:val="both"/>
        <w:rPr>
          <w:rFonts w:ascii="Book Antiqua" w:hAnsi="Book Antiqua"/>
          <w:color w:val="000000"/>
          <w:sz w:val="20"/>
          <w:szCs w:val="20"/>
        </w:rPr>
      </w:pPr>
      <w:r w:rsidRPr="008C0B46">
        <w:rPr>
          <w:rFonts w:ascii="Book Antiqua" w:hAnsi="Book Antiqua"/>
          <w:sz w:val="20"/>
          <w:szCs w:val="20"/>
        </w:rPr>
        <w:t>Wykonawca jest zobowiązany do zwrotu na żądanie Zamawiającego, kosztów badań wartości energetycznej posiłków wykonywanych przez Zamawiającego minimum raz na 12 miesięcy.</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color w:val="000000"/>
          <w:sz w:val="20"/>
          <w:szCs w:val="20"/>
        </w:rPr>
        <w:t xml:space="preserve">Wykonawca zobowiązany jest w terminie nie później niż 7 dni po podpisaniu umowy do przedłożenia dokumentu potwierdzającego, że środki transportu, którymi mają być przewożone  posiłki, </w:t>
      </w:r>
      <w:r w:rsidRPr="008C0B46">
        <w:rPr>
          <w:rFonts w:ascii="Book Antiqua" w:hAnsi="Book Antiqua" w:cs="Calibri"/>
          <w:sz w:val="20"/>
          <w:szCs w:val="20"/>
        </w:rPr>
        <w:t xml:space="preserve">wskazane </w:t>
      </w:r>
      <w:bookmarkStart w:id="1" w:name="_Hlk145503913"/>
      <w:r w:rsidRPr="008C0B46">
        <w:rPr>
          <w:rFonts w:ascii="Book Antiqua" w:hAnsi="Book Antiqua" w:cs="Calibri"/>
          <w:sz w:val="20"/>
          <w:szCs w:val="20"/>
        </w:rPr>
        <w:t xml:space="preserve">w Wykazie środków transportu (zał. nr …….. do </w:t>
      </w:r>
      <w:r w:rsidR="008C0B46">
        <w:rPr>
          <w:rFonts w:ascii="Book Antiqua" w:hAnsi="Book Antiqua" w:cs="Calibri"/>
          <w:sz w:val="20"/>
          <w:szCs w:val="20"/>
        </w:rPr>
        <w:t>SWZ</w:t>
      </w:r>
      <w:r w:rsidRPr="008C0B46">
        <w:rPr>
          <w:rFonts w:ascii="Book Antiqua" w:hAnsi="Book Antiqua" w:cs="Calibri"/>
          <w:sz w:val="20"/>
          <w:szCs w:val="20"/>
        </w:rPr>
        <w:t xml:space="preserve">) </w:t>
      </w:r>
      <w:bookmarkEnd w:id="1"/>
      <w:r w:rsidRPr="008C0B46">
        <w:rPr>
          <w:rFonts w:ascii="Book Antiqua" w:hAnsi="Book Antiqua" w:cs="Calibri"/>
          <w:color w:val="000000"/>
          <w:sz w:val="20"/>
          <w:szCs w:val="20"/>
        </w:rPr>
        <w:t xml:space="preserve">spełniają </w:t>
      </w:r>
      <w:r w:rsidRPr="008C0B46">
        <w:rPr>
          <w:rFonts w:ascii="Book Antiqua" w:hAnsi="Book Antiqua" w:cs="Calibri"/>
          <w:sz w:val="20"/>
          <w:szCs w:val="20"/>
        </w:rPr>
        <w:t>normy obowiązujące w tym zakresie.</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sz w:val="20"/>
          <w:szCs w:val="20"/>
        </w:rPr>
        <w:lastRenderedPageBreak/>
        <w:t>Wykonawca zobowiązany jest na każde pisemne wezwanie Zamawiającego w okresie obowiązywania niniejszej umowy do dostarczenia Zamawiającemu, w terminie przez niego wskazanym, poświadczonych za zgodność kserokopii dokumentów przywoływanych w niniejszej umowie oraz OPZ a także innych, wskazanych przez Zamawiającego, włączając wezwania do wyjaśnień dotyczącej realizowanej umowy.</w:t>
      </w:r>
    </w:p>
    <w:p w:rsidR="00F86DCD" w:rsidRPr="008C0B46" w:rsidRDefault="00F86DCD" w:rsidP="008C0B46">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sz w:val="20"/>
          <w:szCs w:val="20"/>
        </w:rPr>
        <w:t>Wykonawca jest zobowiązany do posiadania aktualnego zezwolenia na prowadzenie działalności gospodarczej  w  zakresie przedmiotu umowy,  wy</w:t>
      </w:r>
      <w:r w:rsidR="008C0B46">
        <w:rPr>
          <w:rFonts w:ascii="Book Antiqua" w:hAnsi="Book Antiqua" w:cs="Calibri"/>
          <w:sz w:val="20"/>
          <w:szCs w:val="20"/>
        </w:rPr>
        <w:t xml:space="preserve">danego przez właściwy Państwowy </w:t>
      </w:r>
      <w:r w:rsidRPr="008C0B46">
        <w:rPr>
          <w:rFonts w:ascii="Book Antiqua" w:hAnsi="Book Antiqua" w:cs="Calibri"/>
          <w:sz w:val="20"/>
          <w:szCs w:val="20"/>
        </w:rPr>
        <w:t>Inspektorat Sanitarny potwierdzającego, że Wykonawca objęty jest nadzorem sanitarnym i spełnia wymagania higieniczne i zdrowotne konieczne do zapewnienia bezpieczeństwa procesu przygotowania posiłków oraz realizuje program i procedury z zakresu bezpieczeństwa żywności zg</w:t>
      </w:r>
      <w:r w:rsidR="008C0B46">
        <w:rPr>
          <w:rFonts w:ascii="Book Antiqua" w:hAnsi="Book Antiqua" w:cs="Calibri"/>
          <w:sz w:val="20"/>
          <w:szCs w:val="20"/>
        </w:rPr>
        <w:t>odnie z Ustawą o bezp. żywności</w:t>
      </w:r>
      <w:r w:rsidRPr="008C0B46">
        <w:rPr>
          <w:rFonts w:ascii="Book Antiqua" w:hAnsi="Book Antiqua" w:cs="Calibri"/>
          <w:sz w:val="20"/>
          <w:szCs w:val="20"/>
        </w:rPr>
        <w:t xml:space="preserve">  i żywienia z dnia 25 sierpnia 2006 r. </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eastAsia="Times New Roman" w:hAnsi="Book Antiqua" w:cs="Calibri"/>
          <w:sz w:val="20"/>
          <w:szCs w:val="20"/>
        </w:rPr>
        <w:t>Wykonawca zobowiązany jest do składania Zamawiającemu niezwłocznie wyjaśnień w zakresie dotyczącym wykonywanej przez niego usługi na podstawie niniejszej umowy, umożliwiających Zamawiającemu udzielanie terminowych odpowiedzi na pytania organów kontrolujących.</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eastAsia="Times New Roman" w:hAnsi="Book Antiqua" w:cs="Calibri"/>
          <w:sz w:val="20"/>
          <w:szCs w:val="20"/>
        </w:rPr>
        <w:t xml:space="preserve">Wykonawca jest zobowiązany  do zapewnienia stałego nadzoru realizacji umowy przez osoby wskazane w </w:t>
      </w:r>
      <w:r w:rsidRPr="008C0B46">
        <w:rPr>
          <w:rFonts w:ascii="Book Antiqua" w:hAnsi="Book Antiqua" w:cs="Calibri"/>
          <w:bCs/>
          <w:sz w:val="20"/>
          <w:szCs w:val="20"/>
        </w:rPr>
        <w:t xml:space="preserve">§12 pkt 2 i 3. </w:t>
      </w:r>
    </w:p>
    <w:p w:rsidR="00F86DCD" w:rsidRPr="008C0B46" w:rsidRDefault="00F86DCD" w:rsidP="005B54DF">
      <w:pPr>
        <w:pStyle w:val="Akapitzlist"/>
        <w:numPr>
          <w:ilvl w:val="0"/>
          <w:numId w:val="22"/>
        </w:numPr>
        <w:spacing w:after="0"/>
        <w:ind w:right="-30"/>
        <w:jc w:val="both"/>
        <w:rPr>
          <w:rFonts w:ascii="Book Antiqua" w:hAnsi="Book Antiqua" w:cs="Calibri"/>
          <w:sz w:val="20"/>
          <w:szCs w:val="20"/>
        </w:rPr>
      </w:pPr>
      <w:r w:rsidRPr="008C0B46">
        <w:rPr>
          <w:rFonts w:ascii="Book Antiqua" w:hAnsi="Book Antiqua" w:cs="Calibri"/>
          <w:sz w:val="20"/>
          <w:szCs w:val="20"/>
        </w:rPr>
        <w:t>W przypadku zmiany osoby wskazanej w ofercie na stanowisko Dietetyk, Wykonawca jest zobowiązany do zapewnienia personelu spełniającego co najmniej takie kwalifikacje (uprawnienia) zawodowe jak osób wykazanych/wymaganych w toku postępowania o udzielenie zamówienia publicznego. W tym celu Wykonawca przed zmianą personelu jest zobowiązany powiadomić o tym Zamawiającego na co najmniej 7 dni przed zmianą osoby i wskazać nową osobę i jej kwalifikacje zawodowe. Zamawiający zastrzega sobie prawo w uzasadnionych przypadkach do niewyrażenia zgody na zmianę na wskazaną przez Wykonawcę osobę. W tej sytuacji Wykonawca jest zobowiązany wskazać inną osobę.</w:t>
      </w:r>
    </w:p>
    <w:p w:rsidR="00F86DCD" w:rsidRPr="008C0B46" w:rsidRDefault="00F86DCD" w:rsidP="007D28AC">
      <w:pPr>
        <w:numPr>
          <w:ilvl w:val="0"/>
          <w:numId w:val="22"/>
        </w:numPr>
        <w:spacing w:after="0"/>
        <w:ind w:left="357" w:hanging="357"/>
        <w:jc w:val="both"/>
        <w:rPr>
          <w:rFonts w:ascii="Book Antiqua" w:hAnsi="Book Antiqua"/>
          <w:sz w:val="20"/>
          <w:szCs w:val="20"/>
        </w:rPr>
      </w:pPr>
      <w:r w:rsidRPr="008C0B46">
        <w:rPr>
          <w:rFonts w:ascii="Book Antiqua" w:hAnsi="Book Antiqua"/>
          <w:sz w:val="20"/>
          <w:szCs w:val="20"/>
        </w:rPr>
        <w:t xml:space="preserve">Wykonawca zobowiązuje się do powierzenia wykonywania przedmiotu umowy wyłącznie osobom, które są właściwie przygotowane do prawidłowego wykonywania powierzonych zadań (dotyczy również kadry nadzorującej jakość po stronie Wykonawcy), które muszą być przeszkolone w zakresie wymaganego sposobu realizacji usługi oraz muszą posiadać obowiązujące aktualne badania lekarskie dopuszczające do wykonywania powierzonych obowiązków, a także być przeszkolone w zakresie BHP i ppoż. </w:t>
      </w:r>
    </w:p>
    <w:p w:rsidR="00F86DCD" w:rsidRPr="008C0B46" w:rsidRDefault="00F86DCD" w:rsidP="005B54DF">
      <w:pPr>
        <w:numPr>
          <w:ilvl w:val="0"/>
          <w:numId w:val="22"/>
        </w:numPr>
        <w:spacing w:after="0"/>
        <w:ind w:hanging="357"/>
        <w:jc w:val="both"/>
        <w:rPr>
          <w:rFonts w:ascii="Book Antiqua" w:hAnsi="Book Antiqua"/>
          <w:color w:val="000000"/>
          <w:sz w:val="20"/>
          <w:szCs w:val="20"/>
        </w:rPr>
      </w:pPr>
      <w:r w:rsidRPr="008C0B46">
        <w:rPr>
          <w:rFonts w:ascii="Book Antiqua" w:hAnsi="Book Antiqua"/>
          <w:sz w:val="20"/>
          <w:szCs w:val="20"/>
        </w:rPr>
        <w:t>Osoby realizujące usługę ze strony Wykonawcy zobowiązane są  w szczególności do:</w:t>
      </w:r>
    </w:p>
    <w:p w:rsidR="00F86DCD" w:rsidRPr="008C0B46" w:rsidRDefault="00F86DCD" w:rsidP="005B54DF">
      <w:pPr>
        <w:numPr>
          <w:ilvl w:val="0"/>
          <w:numId w:val="24"/>
        </w:numPr>
        <w:spacing w:after="0"/>
        <w:ind w:hanging="357"/>
        <w:jc w:val="both"/>
        <w:rPr>
          <w:rFonts w:ascii="Book Antiqua" w:hAnsi="Book Antiqua"/>
          <w:sz w:val="20"/>
          <w:szCs w:val="20"/>
        </w:rPr>
      </w:pPr>
      <w:r w:rsidRPr="008C0B46">
        <w:rPr>
          <w:rFonts w:ascii="Book Antiqua" w:hAnsi="Book Antiqua"/>
          <w:sz w:val="20"/>
          <w:szCs w:val="20"/>
        </w:rPr>
        <w:t xml:space="preserve">przestrzegania wysokiej kultury osobistej w kontaktach z personelem Szpitala, </w:t>
      </w:r>
    </w:p>
    <w:p w:rsidR="00F86DCD" w:rsidRPr="008C0B46" w:rsidRDefault="00F86DCD" w:rsidP="005B54DF">
      <w:pPr>
        <w:numPr>
          <w:ilvl w:val="0"/>
          <w:numId w:val="24"/>
        </w:numPr>
        <w:spacing w:after="0"/>
        <w:ind w:hanging="357"/>
        <w:jc w:val="both"/>
        <w:rPr>
          <w:rFonts w:ascii="Book Antiqua" w:hAnsi="Book Antiqua"/>
          <w:sz w:val="20"/>
          <w:szCs w:val="20"/>
        </w:rPr>
      </w:pPr>
      <w:r w:rsidRPr="008C0B46">
        <w:rPr>
          <w:rFonts w:ascii="Book Antiqua" w:hAnsi="Book Antiqua"/>
          <w:sz w:val="20"/>
          <w:szCs w:val="20"/>
        </w:rPr>
        <w:t xml:space="preserve">stosowania  się do bieżących zaleceń osób nadzorujących wykonanie umowy po stronie Zamawiającego. </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 xml:space="preserve">§4 </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WYMAGANIA DOT. PRACOWNIKÓW WYKONAWCY</w:t>
      </w:r>
    </w:p>
    <w:p w:rsidR="00F86DCD" w:rsidRPr="008C0B46" w:rsidRDefault="00F86DCD" w:rsidP="005B54DF">
      <w:pPr>
        <w:pStyle w:val="Akapitzlist"/>
        <w:numPr>
          <w:ilvl w:val="0"/>
          <w:numId w:val="25"/>
        </w:numPr>
        <w:spacing w:after="120"/>
        <w:ind w:left="284" w:hanging="284"/>
        <w:jc w:val="both"/>
        <w:rPr>
          <w:rFonts w:ascii="Book Antiqua" w:eastAsia="Times New Roman" w:hAnsi="Book Antiqua" w:cs="Calibri"/>
          <w:sz w:val="20"/>
          <w:szCs w:val="20"/>
        </w:rPr>
      </w:pPr>
      <w:r w:rsidRPr="008C0B46">
        <w:rPr>
          <w:rFonts w:ascii="Book Antiqua" w:hAnsi="Book Antiqua" w:cs="Calibri"/>
          <w:sz w:val="20"/>
          <w:szCs w:val="20"/>
        </w:rPr>
        <w:t xml:space="preserve">Wykonawca jest zobowiązany do przedstawienia Zamawiającemu w terminie 7 dni od podpisania umowy  oświadczenia, że wszystkie osoby wykonujące czynności realizowane przy świadczeniu </w:t>
      </w:r>
    </w:p>
    <w:p w:rsidR="00F86DCD" w:rsidRPr="008C0B46" w:rsidRDefault="00F86DCD" w:rsidP="005B54DF">
      <w:pPr>
        <w:pStyle w:val="Akapitzlist"/>
        <w:spacing w:after="120"/>
        <w:ind w:left="284"/>
        <w:jc w:val="both"/>
        <w:rPr>
          <w:rFonts w:ascii="Book Antiqua" w:eastAsia="Times New Roman" w:hAnsi="Book Antiqua" w:cs="Calibri"/>
          <w:sz w:val="20"/>
          <w:szCs w:val="20"/>
        </w:rPr>
      </w:pPr>
      <w:r w:rsidRPr="008C0B46">
        <w:rPr>
          <w:rFonts w:ascii="Book Antiqua" w:hAnsi="Book Antiqua" w:cs="Calibri"/>
          <w:sz w:val="20"/>
          <w:szCs w:val="20"/>
        </w:rPr>
        <w:t xml:space="preserve">usługi objętej niniejszą umową, posiadają orzeczenia lekarskie dla celów sanitarno-epidemiologicznych o braku przeciwwskazań do wykonywania prac, przy wykonywaniu których </w:t>
      </w:r>
    </w:p>
    <w:p w:rsidR="00F86DCD" w:rsidRPr="008C0B46" w:rsidRDefault="00F86DCD" w:rsidP="005B54DF">
      <w:pPr>
        <w:pStyle w:val="Akapitzlist"/>
        <w:spacing w:after="120"/>
        <w:ind w:left="284"/>
        <w:jc w:val="both"/>
        <w:rPr>
          <w:rFonts w:ascii="Book Antiqua" w:eastAsia="Times New Roman" w:hAnsi="Book Antiqua" w:cs="Calibri"/>
          <w:sz w:val="20"/>
          <w:szCs w:val="20"/>
        </w:rPr>
      </w:pPr>
      <w:r w:rsidRPr="008C0B46">
        <w:rPr>
          <w:rFonts w:ascii="Book Antiqua" w:hAnsi="Book Antiqua" w:cs="Calibri"/>
          <w:sz w:val="20"/>
          <w:szCs w:val="20"/>
        </w:rPr>
        <w:lastRenderedPageBreak/>
        <w:t>istnieje możliwość przeniesienia zakażenia na inne osoby.</w:t>
      </w:r>
      <w:r w:rsidRPr="008C0B46">
        <w:rPr>
          <w:rFonts w:ascii="Book Antiqua" w:hAnsi="Book Antiqua" w:cs="Calibri"/>
          <w:color w:val="000000"/>
          <w:sz w:val="20"/>
          <w:szCs w:val="20"/>
        </w:rPr>
        <w:t xml:space="preserve"> W przypadku zatrudnienia nowej osoby Wykonawca zobowiązany jest do przedstawienia Zamawiającemu takiego oświadczenia                                w terminie nie dłuższym niż 7 dni od dnia zatrudnienia. </w:t>
      </w:r>
    </w:p>
    <w:p w:rsidR="00F86DCD" w:rsidRPr="008C0B46" w:rsidRDefault="00F86DCD" w:rsidP="005B54DF">
      <w:pPr>
        <w:numPr>
          <w:ilvl w:val="0"/>
          <w:numId w:val="25"/>
        </w:numPr>
        <w:spacing w:after="120"/>
        <w:ind w:left="284" w:hanging="284"/>
        <w:jc w:val="both"/>
        <w:rPr>
          <w:rFonts w:ascii="Book Antiqua" w:hAnsi="Book Antiqua"/>
          <w:sz w:val="20"/>
          <w:szCs w:val="20"/>
        </w:rPr>
      </w:pPr>
      <w:r w:rsidRPr="008C0B46">
        <w:rPr>
          <w:rFonts w:ascii="Book Antiqua" w:eastAsia="Times New Roman" w:hAnsi="Book Antiqua"/>
          <w:sz w:val="20"/>
          <w:szCs w:val="20"/>
        </w:rPr>
        <w:t xml:space="preserve">Wykonawca jest zobowiązany do zatrudnienia na podstawie umowy o pracę  pracowników realizujących przedmiot niniejszej umowy. Wykonawca najpóźniej w dniu rozpoczęcia świadczenia usługi dostarczy Zamawiającemu listę osób zatrudnionych na umowę o pracę. Wykonawca obowiązek ten przeniesie na wszystkich podwykonawców związanych z realizacją umowy. </w:t>
      </w:r>
      <w:r w:rsidRPr="008C0B46">
        <w:rPr>
          <w:rFonts w:ascii="Book Antiqua" w:hAnsi="Book Antiqua"/>
          <w:sz w:val="20"/>
          <w:szCs w:val="20"/>
        </w:rPr>
        <w:t>Zamawiającemu przysługuje prawo kontroli spełnienia tych wymagań przez Wykonawcę. Na żądanie Zamawiającego w terminie 3 dni Wykonawca zobowiązany będzie do przekazania kopii umów o pracę, potwierdzających spełnienie wymagań wskazanych w niniejszej umowie oraz aktualnych (złożonych nie wcześniej niż w dniu w jakim Zamawiający zażądał kopii umów) oświadczeń  pracowników (strony umów o pracę, której kopia została złożona), iż umowa o pracę trwa nadal oraz, że pracownik wykonuje pracę w ramach niniejszej umowy. W przekazanych kopiach umów o pracę wysokość wynagrodzenia pracownik</w:t>
      </w:r>
      <w:r w:rsidR="008C0B46">
        <w:rPr>
          <w:rFonts w:ascii="Book Antiqua" w:hAnsi="Book Antiqua"/>
          <w:sz w:val="20"/>
          <w:szCs w:val="20"/>
        </w:rPr>
        <w:t xml:space="preserve">ów powinna być zabezpieczona </w:t>
      </w:r>
      <w:r w:rsidRPr="008C0B46">
        <w:rPr>
          <w:rFonts w:ascii="Book Antiqua" w:hAnsi="Book Antiqua"/>
          <w:sz w:val="20"/>
          <w:szCs w:val="20"/>
        </w:rPr>
        <w:t>w sposób uniemożliwiający odczytanie.</w:t>
      </w:r>
    </w:p>
    <w:p w:rsidR="00F86DCD" w:rsidRPr="008C0B46" w:rsidRDefault="00F86DCD" w:rsidP="005B54DF">
      <w:pPr>
        <w:numPr>
          <w:ilvl w:val="0"/>
          <w:numId w:val="25"/>
        </w:numPr>
        <w:spacing w:after="120"/>
        <w:ind w:left="284" w:hanging="284"/>
        <w:jc w:val="both"/>
        <w:rPr>
          <w:rFonts w:ascii="Book Antiqua" w:hAnsi="Book Antiqua"/>
          <w:color w:val="000000"/>
          <w:sz w:val="20"/>
          <w:szCs w:val="20"/>
        </w:rPr>
      </w:pPr>
      <w:r w:rsidRPr="008C0B46">
        <w:rPr>
          <w:rFonts w:ascii="Book Antiqua" w:hAnsi="Book Antiqua"/>
          <w:sz w:val="20"/>
          <w:szCs w:val="20"/>
        </w:rPr>
        <w:t>Wykonawca w pełni odpowiada za bezpieczeństwo i higienę pracy w miejscu realizacji usługi na terenie Zamawiającego  oraz za zachowanie bezpieczeństwa pożarowego.</w:t>
      </w:r>
    </w:p>
    <w:p w:rsidR="00F86DCD" w:rsidRPr="008C0B46" w:rsidRDefault="00F86DCD" w:rsidP="005B54DF">
      <w:pPr>
        <w:numPr>
          <w:ilvl w:val="0"/>
          <w:numId w:val="25"/>
        </w:numPr>
        <w:spacing w:after="120"/>
        <w:ind w:left="284" w:hanging="284"/>
        <w:jc w:val="both"/>
        <w:rPr>
          <w:rFonts w:ascii="Book Antiqua" w:hAnsi="Book Antiqua"/>
          <w:sz w:val="20"/>
          <w:szCs w:val="20"/>
        </w:rPr>
      </w:pPr>
      <w:r w:rsidRPr="008C0B46">
        <w:rPr>
          <w:rFonts w:ascii="Book Antiqua" w:hAnsi="Book Antiqua"/>
          <w:color w:val="000000"/>
          <w:sz w:val="20"/>
          <w:szCs w:val="20"/>
        </w:rPr>
        <w:t>Wykonawca jest zobowiązany do cyklicznych szkoleń pracowników wykonujących usługi powierzone Wykonawcy oraz do sprawowania stałego nadzoru nad jakością wykonywanych usług.</w:t>
      </w:r>
    </w:p>
    <w:p w:rsidR="00F86DCD" w:rsidRPr="008C0B46" w:rsidRDefault="00F86DCD" w:rsidP="008C0B46">
      <w:pPr>
        <w:pStyle w:val="Standard"/>
        <w:numPr>
          <w:ilvl w:val="0"/>
          <w:numId w:val="25"/>
        </w:numPr>
        <w:tabs>
          <w:tab w:val="left" w:pos="-1146"/>
          <w:tab w:val="left" w:pos="426"/>
        </w:tabs>
        <w:spacing w:after="0"/>
        <w:ind w:left="284" w:hanging="284"/>
        <w:jc w:val="both"/>
        <w:textAlignment w:val="auto"/>
        <w:rPr>
          <w:rFonts w:ascii="Book Antiqua" w:hAnsi="Book Antiqua"/>
          <w:sz w:val="20"/>
          <w:szCs w:val="20"/>
        </w:rPr>
      </w:pPr>
      <w:r w:rsidRPr="008C0B46">
        <w:rPr>
          <w:rFonts w:ascii="Book Antiqua" w:eastAsia="Times New Roman" w:hAnsi="Book Antiqua"/>
          <w:sz w:val="20"/>
          <w:szCs w:val="20"/>
        </w:rPr>
        <w:t>Wykonawca zobowiązany jest poddać pracowników i inne osoby wykonujące zamówienie stałemu nadzorowi lekarza medycyny pracy i systematycznie aktualizo</w:t>
      </w:r>
      <w:r w:rsidR="008C0B46">
        <w:rPr>
          <w:rFonts w:ascii="Book Antiqua" w:eastAsia="Times New Roman" w:hAnsi="Book Antiqua"/>
          <w:sz w:val="20"/>
          <w:szCs w:val="20"/>
        </w:rPr>
        <w:t xml:space="preserve">wać książeczki zdrowia, zgodnie </w:t>
      </w:r>
      <w:r w:rsidRPr="008C0B46">
        <w:rPr>
          <w:rFonts w:ascii="Book Antiqua" w:eastAsia="Times New Roman" w:hAnsi="Book Antiqua"/>
          <w:sz w:val="20"/>
          <w:szCs w:val="20"/>
        </w:rPr>
        <w:t>z obowiązującymi przepisami.</w:t>
      </w:r>
    </w:p>
    <w:p w:rsidR="00F86DCD" w:rsidRPr="008C0B46" w:rsidRDefault="00F86DCD" w:rsidP="008C0B46">
      <w:pPr>
        <w:pStyle w:val="Standard"/>
        <w:numPr>
          <w:ilvl w:val="0"/>
          <w:numId w:val="25"/>
        </w:numPr>
        <w:tabs>
          <w:tab w:val="left" w:pos="-1146"/>
          <w:tab w:val="left" w:pos="426"/>
        </w:tabs>
        <w:spacing w:after="0"/>
        <w:ind w:left="284" w:hanging="284"/>
        <w:jc w:val="both"/>
        <w:textAlignment w:val="auto"/>
        <w:rPr>
          <w:rFonts w:ascii="Book Antiqua" w:hAnsi="Book Antiqua"/>
          <w:sz w:val="20"/>
          <w:szCs w:val="20"/>
        </w:rPr>
      </w:pPr>
      <w:r w:rsidRPr="008C0B46">
        <w:rPr>
          <w:rFonts w:ascii="Book Antiqua" w:eastAsia="Times New Roman" w:hAnsi="Book Antiqua"/>
          <w:sz w:val="20"/>
          <w:szCs w:val="20"/>
        </w:rPr>
        <w:t xml:space="preserve">W przypadku wystąpienia objawów chorobowych (biegunka, zmiany skórne rąk, nieżyt górnych dróg oddechowych, inne) należy odsunąć pracownika od pracy do momentu wykonania badań kontrolnych i uzyskania orzeczenia lekarza medycyny pracy dopuszczającego pracownika do pracy przy produkcji żywności. </w:t>
      </w:r>
    </w:p>
    <w:p w:rsidR="00F86DCD" w:rsidRPr="008C0B46" w:rsidRDefault="00F86DCD" w:rsidP="008C0B46">
      <w:pPr>
        <w:pStyle w:val="Standard"/>
        <w:numPr>
          <w:ilvl w:val="0"/>
          <w:numId w:val="25"/>
        </w:numPr>
        <w:tabs>
          <w:tab w:val="left" w:pos="-1146"/>
          <w:tab w:val="left" w:pos="426"/>
        </w:tabs>
        <w:spacing w:after="0"/>
        <w:ind w:left="284" w:hanging="284"/>
        <w:jc w:val="both"/>
        <w:textAlignment w:val="auto"/>
        <w:rPr>
          <w:rFonts w:ascii="Book Antiqua" w:hAnsi="Book Antiqua"/>
          <w:sz w:val="20"/>
          <w:szCs w:val="20"/>
        </w:rPr>
      </w:pPr>
      <w:r w:rsidRPr="008C0B46">
        <w:rPr>
          <w:rFonts w:ascii="Book Antiqua" w:hAnsi="Book Antiqua"/>
          <w:sz w:val="20"/>
          <w:szCs w:val="20"/>
        </w:rPr>
        <w:t>W trakcie realizacji zamówienia na każde wezwanie Zamawiającego w wyznaczonym w tym wezwaniu terminie Wykonawca winien przedłożyć Zamawiającemu zaświadczenie właściwego oddziału ZUS, potwierdzające opłacanie przez Wykonawcę lub podwykonawcę składek na ubezpieczenia społeczne i zdrowotne z tytułu zatrudnienia na podstawie umów o pracę za ostatni okres rozliczeniowy.</w:t>
      </w:r>
    </w:p>
    <w:p w:rsidR="00F86DCD" w:rsidRPr="008C0B46" w:rsidRDefault="00F86DCD" w:rsidP="005B54DF">
      <w:pPr>
        <w:pStyle w:val="Standard"/>
        <w:tabs>
          <w:tab w:val="left" w:pos="284"/>
        </w:tabs>
        <w:spacing w:after="0" w:line="240" w:lineRule="auto"/>
        <w:ind w:left="360"/>
        <w:jc w:val="both"/>
        <w:rPr>
          <w:rFonts w:ascii="Book Antiqua" w:eastAsia="Times New Roman" w:hAnsi="Book Antiqua"/>
          <w:b/>
          <w:sz w:val="20"/>
          <w:szCs w:val="20"/>
        </w:rPr>
      </w:pP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 xml:space="preserve">§5 </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WYNAGRODZENIE WYKONAWCY</w:t>
      </w:r>
    </w:p>
    <w:p w:rsidR="00F86DCD" w:rsidRPr="008C0B46" w:rsidRDefault="00F86DCD" w:rsidP="005B54DF">
      <w:pPr>
        <w:numPr>
          <w:ilvl w:val="0"/>
          <w:numId w:val="26"/>
        </w:numPr>
        <w:spacing w:after="0"/>
        <w:ind w:left="357" w:hanging="357"/>
        <w:jc w:val="both"/>
        <w:rPr>
          <w:rFonts w:ascii="Book Antiqua" w:hAnsi="Book Antiqua"/>
          <w:sz w:val="20"/>
          <w:szCs w:val="20"/>
        </w:rPr>
      </w:pPr>
      <w:r w:rsidRPr="008C0B46">
        <w:rPr>
          <w:rFonts w:ascii="Book Antiqua" w:hAnsi="Book Antiqua"/>
          <w:sz w:val="20"/>
          <w:szCs w:val="20"/>
        </w:rPr>
        <w:t xml:space="preserve">Całkowitą szacunkową wartość przedmiotu zamówienia ustala się na kwotę ………………….. brutto  (słownie złotych: ……………. ) zgodnie z ofertą Wykonawcy z dnia …………….. , stanowiącą załącznik nr 2 do umowy.  Jest to wielkość maksymalna zamówienia, z zastrzeżeniem ust. 4. </w:t>
      </w:r>
    </w:p>
    <w:p w:rsidR="00F86DCD" w:rsidRPr="008C0B46" w:rsidRDefault="00F86DCD" w:rsidP="007D28AC">
      <w:pPr>
        <w:numPr>
          <w:ilvl w:val="0"/>
          <w:numId w:val="26"/>
        </w:numPr>
        <w:spacing w:after="0"/>
        <w:ind w:left="357" w:hanging="357"/>
        <w:jc w:val="both"/>
        <w:rPr>
          <w:rFonts w:ascii="Book Antiqua" w:hAnsi="Book Antiqua"/>
          <w:sz w:val="20"/>
          <w:szCs w:val="20"/>
        </w:rPr>
      </w:pPr>
      <w:r w:rsidRPr="008C0B46">
        <w:rPr>
          <w:rFonts w:ascii="Book Antiqua" w:hAnsi="Book Antiqua"/>
          <w:sz w:val="20"/>
          <w:szCs w:val="20"/>
        </w:rPr>
        <w:t>Wynagrodzenie wskazane w ustępach poprzedzających zawiera w sobie wszelkie koszty niezbędne do wykonania niniejszej umowy, a w szczególności:</w:t>
      </w:r>
    </w:p>
    <w:p w:rsidR="00F86DCD" w:rsidRPr="008C0B46" w:rsidRDefault="00F86DCD" w:rsidP="005B54DF">
      <w:pPr>
        <w:numPr>
          <w:ilvl w:val="0"/>
          <w:numId w:val="27"/>
        </w:numPr>
        <w:spacing w:after="0"/>
        <w:ind w:left="714" w:hanging="357"/>
        <w:jc w:val="both"/>
        <w:rPr>
          <w:rFonts w:ascii="Book Antiqua" w:hAnsi="Book Antiqua"/>
          <w:sz w:val="20"/>
          <w:szCs w:val="20"/>
        </w:rPr>
      </w:pPr>
      <w:r w:rsidRPr="008C0B46">
        <w:rPr>
          <w:rFonts w:ascii="Book Antiqua" w:hAnsi="Book Antiqua"/>
          <w:sz w:val="20"/>
          <w:szCs w:val="20"/>
        </w:rPr>
        <w:lastRenderedPageBreak/>
        <w:t>koszty produktów niezbędnych do przygotowania posiłków,</w:t>
      </w:r>
    </w:p>
    <w:p w:rsidR="00F86DCD" w:rsidRPr="008C0B46" w:rsidRDefault="00F86DCD" w:rsidP="005B54DF">
      <w:pPr>
        <w:numPr>
          <w:ilvl w:val="0"/>
          <w:numId w:val="27"/>
        </w:numPr>
        <w:spacing w:after="0"/>
        <w:ind w:left="714" w:hanging="357"/>
        <w:jc w:val="both"/>
        <w:rPr>
          <w:rFonts w:ascii="Book Antiqua" w:hAnsi="Book Antiqua"/>
          <w:sz w:val="20"/>
          <w:szCs w:val="20"/>
        </w:rPr>
      </w:pPr>
      <w:r w:rsidRPr="008C0B46">
        <w:rPr>
          <w:rFonts w:ascii="Book Antiqua" w:hAnsi="Book Antiqua"/>
          <w:sz w:val="20"/>
          <w:szCs w:val="20"/>
        </w:rPr>
        <w:t>koszty opakowań, pojemników jednorazowych, sztućców,</w:t>
      </w:r>
    </w:p>
    <w:p w:rsidR="00F86DCD" w:rsidRPr="008C0B46" w:rsidRDefault="00F86DCD" w:rsidP="005B54DF">
      <w:pPr>
        <w:numPr>
          <w:ilvl w:val="0"/>
          <w:numId w:val="27"/>
        </w:numPr>
        <w:spacing w:after="0"/>
        <w:ind w:left="714" w:hanging="357"/>
        <w:jc w:val="both"/>
        <w:rPr>
          <w:rFonts w:ascii="Book Antiqua" w:hAnsi="Book Antiqua"/>
          <w:sz w:val="20"/>
          <w:szCs w:val="20"/>
        </w:rPr>
      </w:pPr>
      <w:r w:rsidRPr="008C0B46">
        <w:rPr>
          <w:rFonts w:ascii="Book Antiqua" w:hAnsi="Book Antiqua"/>
          <w:sz w:val="20"/>
          <w:szCs w:val="20"/>
        </w:rPr>
        <w:t>koszty wszelkich środków transportu i urządzeń niezbędnych do produkcji,</w:t>
      </w:r>
    </w:p>
    <w:p w:rsidR="00F86DCD" w:rsidRPr="008C0B46" w:rsidRDefault="00F86DCD" w:rsidP="005B54DF">
      <w:pPr>
        <w:numPr>
          <w:ilvl w:val="0"/>
          <w:numId w:val="27"/>
        </w:numPr>
        <w:spacing w:after="0"/>
        <w:ind w:left="714" w:hanging="357"/>
        <w:jc w:val="both"/>
        <w:rPr>
          <w:rFonts w:ascii="Book Antiqua" w:hAnsi="Book Antiqua"/>
          <w:sz w:val="20"/>
          <w:szCs w:val="20"/>
        </w:rPr>
      </w:pPr>
      <w:r w:rsidRPr="008C0B46">
        <w:rPr>
          <w:rFonts w:ascii="Book Antiqua" w:hAnsi="Book Antiqua"/>
          <w:sz w:val="20"/>
          <w:szCs w:val="20"/>
        </w:rPr>
        <w:t>koszty wyposażenia w tym środki ochrony indywidualnej osób wykonujących usługi,</w:t>
      </w:r>
    </w:p>
    <w:p w:rsidR="00F86DCD" w:rsidRPr="008C0B46" w:rsidRDefault="00F86DCD" w:rsidP="005B54DF">
      <w:pPr>
        <w:numPr>
          <w:ilvl w:val="0"/>
          <w:numId w:val="27"/>
        </w:numPr>
        <w:spacing w:after="0"/>
        <w:ind w:left="714" w:hanging="357"/>
        <w:jc w:val="both"/>
        <w:rPr>
          <w:rFonts w:ascii="Book Antiqua" w:hAnsi="Book Antiqua"/>
          <w:sz w:val="20"/>
          <w:szCs w:val="20"/>
        </w:rPr>
      </w:pPr>
      <w:r w:rsidRPr="008C0B46">
        <w:rPr>
          <w:rFonts w:ascii="Book Antiqua" w:hAnsi="Book Antiqua"/>
          <w:sz w:val="20"/>
          <w:szCs w:val="20"/>
        </w:rPr>
        <w:t>zakupu i utrzymania w należytym stanie technicznym urządzeń niezbędnych do realizacji przedmiotu zamówienia w okresie obowiązywania niniejszej umowy.</w:t>
      </w:r>
    </w:p>
    <w:p w:rsidR="00F86DCD" w:rsidRPr="008C0B46" w:rsidRDefault="00F86DCD" w:rsidP="009F7289">
      <w:pPr>
        <w:numPr>
          <w:ilvl w:val="0"/>
          <w:numId w:val="26"/>
        </w:numPr>
        <w:spacing w:after="0"/>
        <w:jc w:val="both"/>
        <w:rPr>
          <w:rFonts w:ascii="Book Antiqua" w:hAnsi="Book Antiqua"/>
          <w:sz w:val="20"/>
          <w:szCs w:val="20"/>
        </w:rPr>
      </w:pPr>
      <w:r w:rsidRPr="008C0B46">
        <w:rPr>
          <w:rFonts w:ascii="Book Antiqua" w:hAnsi="Book Antiqua"/>
          <w:sz w:val="20"/>
          <w:szCs w:val="20"/>
        </w:rPr>
        <w:t>Określona w OPZ</w:t>
      </w:r>
      <w:r w:rsidRPr="008C0B46">
        <w:rPr>
          <w:rFonts w:ascii="Book Antiqua" w:hAnsi="Book Antiqua"/>
          <w:color w:val="FF0000"/>
          <w:sz w:val="20"/>
          <w:szCs w:val="20"/>
        </w:rPr>
        <w:t xml:space="preserve"> </w:t>
      </w:r>
      <w:r w:rsidRPr="008C0B46">
        <w:rPr>
          <w:rFonts w:ascii="Book Antiqua" w:hAnsi="Book Antiqua"/>
          <w:sz w:val="20"/>
          <w:szCs w:val="20"/>
        </w:rPr>
        <w:t xml:space="preserve">ilość posiłków stanowi wielkość szacunkową uzależnioną m.in. od ilości przyjętych pacjentów.   Ilość posiłków może zostać zredukowana (zmniejszona) do faktycznych potrzeb, z tym iż  Zamawiający jest zobowiązany do zamówienia posiłków  o  łącznej wartości  nie mniejszej  niż 60 % wartości określonej w § 5 ust. 1.  </w:t>
      </w:r>
    </w:p>
    <w:p w:rsidR="00F86DCD" w:rsidRPr="008C0B46" w:rsidRDefault="00F86DCD" w:rsidP="005B54DF">
      <w:pPr>
        <w:numPr>
          <w:ilvl w:val="0"/>
          <w:numId w:val="26"/>
        </w:numPr>
        <w:spacing w:after="120"/>
        <w:jc w:val="both"/>
        <w:rPr>
          <w:rFonts w:ascii="Book Antiqua" w:hAnsi="Book Antiqua"/>
          <w:sz w:val="20"/>
          <w:szCs w:val="20"/>
          <w:u w:val="single"/>
        </w:rPr>
      </w:pPr>
      <w:r w:rsidRPr="008C0B46">
        <w:rPr>
          <w:rFonts w:ascii="Book Antiqua" w:hAnsi="Book Antiqua"/>
          <w:sz w:val="20"/>
          <w:szCs w:val="20"/>
        </w:rPr>
        <w:t xml:space="preserve">Zamawiającemu przysługuje skorzystanie z prawa opcji i zwiększenie wartości przedmiotu zamówienia o 30 % w  przypadku zwiększonych potrzeb Zamawiającego.  </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 xml:space="preserve">§6 </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ROZLICZENIA</w:t>
      </w:r>
    </w:p>
    <w:p w:rsidR="00F86DCD" w:rsidRPr="008C0B46" w:rsidRDefault="00F86DCD" w:rsidP="005B54DF">
      <w:pPr>
        <w:numPr>
          <w:ilvl w:val="0"/>
          <w:numId w:val="28"/>
        </w:numPr>
        <w:spacing w:after="0"/>
        <w:ind w:left="357" w:hanging="357"/>
        <w:jc w:val="both"/>
        <w:rPr>
          <w:rFonts w:ascii="Book Antiqua" w:hAnsi="Book Antiqua"/>
          <w:sz w:val="20"/>
          <w:szCs w:val="20"/>
        </w:rPr>
      </w:pPr>
      <w:r w:rsidRPr="008C0B46">
        <w:rPr>
          <w:rFonts w:ascii="Book Antiqua" w:hAnsi="Book Antiqua"/>
          <w:sz w:val="20"/>
          <w:szCs w:val="20"/>
        </w:rPr>
        <w:t>Wykonawca za wykonanie usługi będzie wystawiał miesięczne faktury VAT na podstawie faktycznej ilości zrealizowanej usługi i w oparciu o comiesięczne zestawienia wydanych posiłków podpisane przez upoważnionych przedstawicieli Zamawiającego, potwierdzające wykonanie usługi przez Wykonawcę. Podstawą ustalenia wynagrodzenia za posiłki jest iloczyn ceny jednostkowej posiłku i ilości wydanych posiłków.</w:t>
      </w:r>
    </w:p>
    <w:p w:rsidR="00F86DCD" w:rsidRPr="008C0B46" w:rsidRDefault="00F86DCD" w:rsidP="005B54DF">
      <w:pPr>
        <w:numPr>
          <w:ilvl w:val="0"/>
          <w:numId w:val="28"/>
        </w:numPr>
        <w:spacing w:before="120" w:after="0"/>
        <w:jc w:val="both"/>
        <w:rPr>
          <w:rFonts w:ascii="Book Antiqua" w:hAnsi="Book Antiqua"/>
          <w:sz w:val="20"/>
          <w:szCs w:val="20"/>
        </w:rPr>
      </w:pPr>
      <w:r w:rsidRPr="008C0B46">
        <w:rPr>
          <w:rFonts w:ascii="Book Antiqua" w:hAnsi="Book Antiqua"/>
          <w:sz w:val="20"/>
          <w:szCs w:val="20"/>
        </w:rPr>
        <w:t xml:space="preserve">Zapłaty za wykonanie usługi Zamawiający dokonywać będzie przelewem w terminie 30 dni od daty otrzymania prawidłowo wystawionej faktury VAT, na konto Wykonawcy. Prawidłowo wystawiona faktura VAT oznacza dokument księgowy wystawiony zgodnie z obowiązującą umową i przepisami prawa. Numer rachunku Wykonawcy musi znajdować się na tzw. „białej liście podatników VAT”. </w:t>
      </w:r>
    </w:p>
    <w:p w:rsidR="00F86DCD" w:rsidRPr="008C0B46" w:rsidRDefault="00F86DCD" w:rsidP="008C0B46">
      <w:pPr>
        <w:pStyle w:val="Standard"/>
        <w:numPr>
          <w:ilvl w:val="0"/>
          <w:numId w:val="28"/>
        </w:numPr>
        <w:tabs>
          <w:tab w:val="left" w:pos="-1014"/>
          <w:tab w:val="left" w:pos="426"/>
        </w:tabs>
        <w:spacing w:after="0"/>
        <w:jc w:val="both"/>
        <w:textAlignment w:val="auto"/>
        <w:rPr>
          <w:rFonts w:ascii="Book Antiqua" w:hAnsi="Book Antiqua"/>
          <w:sz w:val="20"/>
          <w:szCs w:val="20"/>
        </w:rPr>
      </w:pPr>
      <w:r w:rsidRPr="008C0B46">
        <w:rPr>
          <w:rFonts w:ascii="Book Antiqua" w:hAnsi="Book Antiqua"/>
          <w:sz w:val="20"/>
          <w:szCs w:val="20"/>
        </w:rPr>
        <w:t xml:space="preserve">Wykonawca zobowiązany jest do dostarczania faktury VAT drogą pocztową na adres kancelarii Zamawiającego (ul. Nowe Ogrody 1-6, 80-803 Gdańsk), bądź w formie elektronicznej na adres e-mail: </w:t>
      </w:r>
      <w:hyperlink r:id="rId8" w:history="1">
        <w:r w:rsidRPr="008C0B46">
          <w:rPr>
            <w:rStyle w:val="Hipercze"/>
            <w:rFonts w:ascii="Book Antiqua" w:hAnsi="Book Antiqua" w:cs="Calibri"/>
            <w:sz w:val="20"/>
            <w:szCs w:val="20"/>
          </w:rPr>
          <w:t>szod@copernicus.gda.pl</w:t>
        </w:r>
      </w:hyperlink>
      <w:r w:rsidRPr="008C0B46">
        <w:rPr>
          <w:rFonts w:ascii="Book Antiqua" w:hAnsi="Book Antiqua"/>
          <w:sz w:val="20"/>
          <w:szCs w:val="20"/>
        </w:rPr>
        <w:t xml:space="preserve"> lub za pośrednictwem Platformy Elektronicznego Fakturowania (PEF).</w:t>
      </w:r>
      <w:r w:rsidRPr="008C0B46">
        <w:rPr>
          <w:rFonts w:ascii="Book Antiqua" w:eastAsia="Times New Roman" w:hAnsi="Book Antiqua"/>
          <w:bCs/>
          <w:sz w:val="20"/>
          <w:szCs w:val="20"/>
        </w:rPr>
        <w:t xml:space="preserve"> </w:t>
      </w:r>
    </w:p>
    <w:p w:rsidR="00F86DCD" w:rsidRPr="008C0B46" w:rsidRDefault="00F86DCD" w:rsidP="005B54DF">
      <w:pPr>
        <w:numPr>
          <w:ilvl w:val="0"/>
          <w:numId w:val="28"/>
        </w:numPr>
        <w:spacing w:before="120" w:after="0"/>
        <w:ind w:left="357" w:hanging="357"/>
        <w:jc w:val="both"/>
        <w:rPr>
          <w:rFonts w:ascii="Book Antiqua" w:hAnsi="Book Antiqua"/>
          <w:sz w:val="20"/>
          <w:szCs w:val="20"/>
        </w:rPr>
      </w:pPr>
      <w:r w:rsidRPr="008C0B46">
        <w:rPr>
          <w:rFonts w:ascii="Book Antiqua" w:hAnsi="Book Antiqua"/>
          <w:sz w:val="20"/>
          <w:szCs w:val="20"/>
        </w:rPr>
        <w:t>W przypadku nieprawidłowości w treści faktury VAT lub comiesięcznego zestawienia wydanych posiłków potwierdzającego wykonanie usługi, Zamawiający niezwłocznie zawiadomi Wykonawcę. W takim wypadku termin zapłaty rozpoczyna bieg od dnia potwierdzonego przez Zamawiającego odbioru prawidłowo wystawionego dokumentu (korekty faktury VAT).</w:t>
      </w:r>
    </w:p>
    <w:p w:rsidR="00F86DCD" w:rsidRPr="008C0B46" w:rsidRDefault="00F86DCD" w:rsidP="005B54DF">
      <w:pPr>
        <w:numPr>
          <w:ilvl w:val="0"/>
          <w:numId w:val="28"/>
        </w:numPr>
        <w:spacing w:after="0"/>
        <w:ind w:left="357" w:hanging="357"/>
        <w:jc w:val="both"/>
        <w:rPr>
          <w:rFonts w:ascii="Book Antiqua" w:hAnsi="Book Antiqua"/>
          <w:sz w:val="20"/>
          <w:szCs w:val="20"/>
        </w:rPr>
      </w:pPr>
      <w:r w:rsidRPr="008C0B46">
        <w:rPr>
          <w:rFonts w:ascii="Book Antiqua" w:hAnsi="Book Antiqua"/>
          <w:sz w:val="20"/>
          <w:szCs w:val="20"/>
        </w:rPr>
        <w:t>Wykonawca oświadcza, że jest mu znany stan majątkowy Zamawiającego i z tych względów zgodnie z art. 490 ust. 2 k. c. nie będzie mu przysługiwać uprawnienie o którym mowa w art. 490 §1 k. c.</w:t>
      </w:r>
    </w:p>
    <w:p w:rsidR="00F86DCD" w:rsidRPr="008C0B46" w:rsidRDefault="00F86DCD" w:rsidP="009F7289">
      <w:pPr>
        <w:numPr>
          <w:ilvl w:val="0"/>
          <w:numId w:val="28"/>
        </w:numPr>
        <w:spacing w:after="0"/>
        <w:ind w:left="357" w:hanging="357"/>
        <w:jc w:val="both"/>
        <w:rPr>
          <w:rFonts w:ascii="Book Antiqua" w:hAnsi="Book Antiqua"/>
          <w:color w:val="000000"/>
          <w:sz w:val="20"/>
          <w:szCs w:val="20"/>
        </w:rPr>
      </w:pPr>
      <w:r w:rsidRPr="008C0B46">
        <w:rPr>
          <w:rFonts w:ascii="Book Antiqua" w:hAnsi="Book Antiqua"/>
          <w:sz w:val="20"/>
          <w:szCs w:val="20"/>
        </w:rPr>
        <w:t>Czynność prawna, mająca na celu zmianę wierzyciela może nastąpić po wyrażeniu zgody przez Zamawiającego. W szczególności Zamawiający zastrzega, że wierzytelności przysługujące Wykonawcy w związku z wykonaniem niniejszej umowy nie mogą być przenoszone przez osoby trzecie bez zgody Zamawiającego.</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bookmarkStart w:id="2" w:name="_Hlk144116770"/>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§7</w:t>
      </w:r>
    </w:p>
    <w:p w:rsidR="00F86DCD" w:rsidRPr="008C0B46" w:rsidRDefault="00F86DCD" w:rsidP="005B54DF">
      <w:pPr>
        <w:spacing w:after="0"/>
        <w:ind w:right="-30"/>
        <w:jc w:val="center"/>
        <w:rPr>
          <w:rFonts w:ascii="Book Antiqua" w:hAnsi="Book Antiqua"/>
          <w:b/>
          <w:sz w:val="20"/>
          <w:szCs w:val="20"/>
        </w:rPr>
      </w:pPr>
      <w:r w:rsidRPr="008C0B46">
        <w:rPr>
          <w:rFonts w:ascii="Book Antiqua" w:hAnsi="Book Antiqua"/>
          <w:b/>
          <w:sz w:val="20"/>
          <w:szCs w:val="20"/>
        </w:rPr>
        <w:t>KONTROLA</w:t>
      </w:r>
    </w:p>
    <w:bookmarkEnd w:id="2"/>
    <w:p w:rsidR="00F86DCD" w:rsidRPr="008C0B46" w:rsidRDefault="00F86DCD" w:rsidP="009F7289">
      <w:pPr>
        <w:pStyle w:val="Akapitzlist"/>
        <w:numPr>
          <w:ilvl w:val="1"/>
          <w:numId w:val="29"/>
        </w:numPr>
        <w:spacing w:after="0"/>
        <w:ind w:left="284" w:hanging="284"/>
        <w:jc w:val="both"/>
        <w:rPr>
          <w:rFonts w:ascii="Book Antiqua" w:hAnsi="Book Antiqua" w:cs="Calibri"/>
          <w:color w:val="000000"/>
          <w:sz w:val="20"/>
          <w:szCs w:val="20"/>
        </w:rPr>
      </w:pPr>
      <w:r w:rsidRPr="008C0B46">
        <w:rPr>
          <w:rFonts w:ascii="Book Antiqua" w:hAnsi="Book Antiqua" w:cs="Calibri"/>
          <w:color w:val="000000"/>
          <w:sz w:val="20"/>
          <w:szCs w:val="20"/>
        </w:rPr>
        <w:t xml:space="preserve">Zamawiający zastrzega sobie prawo do oceny i weryfikacji wszystkich parametrów wykonania zleconej usługi na każdym etapie oraz w każdej chwili produkcji w szczególności do: </w:t>
      </w:r>
    </w:p>
    <w:p w:rsidR="00F86DCD" w:rsidRPr="008C0B46" w:rsidRDefault="00F86DCD" w:rsidP="005B54DF">
      <w:pPr>
        <w:pStyle w:val="Akapitzlist"/>
        <w:numPr>
          <w:ilvl w:val="0"/>
          <w:numId w:val="30"/>
        </w:numPr>
        <w:spacing w:before="120" w:after="0"/>
        <w:jc w:val="both"/>
        <w:rPr>
          <w:rFonts w:ascii="Book Antiqua" w:hAnsi="Book Antiqua" w:cs="Calibri"/>
          <w:sz w:val="20"/>
          <w:szCs w:val="20"/>
        </w:rPr>
      </w:pPr>
      <w:r w:rsidRPr="008C0B46">
        <w:rPr>
          <w:rFonts w:ascii="Book Antiqua" w:eastAsia="Times New Roman" w:hAnsi="Book Antiqua" w:cs="Calibri"/>
          <w:sz w:val="20"/>
          <w:szCs w:val="20"/>
        </w:rPr>
        <w:t>bieżącej kontroli świadczonych usług pod względem zgodności rodzaju posiłków z zamówioną dietą oraz wielkości porcji posiłków podawanych poszczególnym pacjentom, a także przestrzegania zasad dobrej praktyki higienicznej (Good Hygienic Practice – GMP), dobrej praktyki produkcyjnej (Good Manufacturing Practice – GMP) oraz istnienia i skuteczności wprowadzonego systemu HACCP,</w:t>
      </w:r>
    </w:p>
    <w:p w:rsidR="00F86DCD" w:rsidRPr="008C0B46" w:rsidRDefault="00F86DCD" w:rsidP="005B54DF">
      <w:pPr>
        <w:pStyle w:val="Akapitzlist"/>
        <w:numPr>
          <w:ilvl w:val="0"/>
          <w:numId w:val="30"/>
        </w:numPr>
        <w:spacing w:before="120" w:after="0"/>
        <w:jc w:val="both"/>
        <w:rPr>
          <w:rFonts w:ascii="Book Antiqua" w:hAnsi="Book Antiqua" w:cs="Calibri"/>
          <w:sz w:val="20"/>
          <w:szCs w:val="20"/>
        </w:rPr>
      </w:pPr>
      <w:r w:rsidRPr="008C0B46">
        <w:rPr>
          <w:rFonts w:ascii="Book Antiqua" w:eastAsia="Times New Roman" w:hAnsi="Book Antiqua" w:cs="Calibri"/>
          <w:sz w:val="20"/>
          <w:szCs w:val="20"/>
        </w:rPr>
        <w:t>codziennej kontroli jakości, kaloryczności, temperatury oraz gramatury posiłków na każdym etapie, w pełnym zakresie, łącznie z prawem do degustacji,</w:t>
      </w:r>
    </w:p>
    <w:p w:rsidR="00F86DCD" w:rsidRPr="008C0B46" w:rsidRDefault="00F86DCD" w:rsidP="005B54DF">
      <w:pPr>
        <w:pStyle w:val="Akapitzlist"/>
        <w:numPr>
          <w:ilvl w:val="0"/>
          <w:numId w:val="30"/>
        </w:numPr>
        <w:spacing w:before="120" w:after="0"/>
        <w:jc w:val="both"/>
        <w:rPr>
          <w:rFonts w:ascii="Book Antiqua" w:eastAsia="Times New Roman" w:hAnsi="Book Antiqua" w:cs="Calibri"/>
          <w:sz w:val="20"/>
          <w:szCs w:val="20"/>
        </w:rPr>
      </w:pPr>
      <w:r w:rsidRPr="008C0B46">
        <w:rPr>
          <w:rFonts w:ascii="Book Antiqua" w:eastAsia="Times New Roman" w:hAnsi="Book Antiqua" w:cs="Calibri"/>
          <w:sz w:val="20"/>
          <w:szCs w:val="20"/>
        </w:rPr>
        <w:t>kontroli stosowanych surowców, przebiegu procesów technologicznych oraz przestrzegania przez Wykonawcę dziennych racji pokarmowych,</w:t>
      </w:r>
    </w:p>
    <w:p w:rsidR="00F86DCD" w:rsidRPr="008C0B46" w:rsidRDefault="00F86DCD" w:rsidP="005B54DF">
      <w:pPr>
        <w:pStyle w:val="Akapitzlist"/>
        <w:numPr>
          <w:ilvl w:val="0"/>
          <w:numId w:val="30"/>
        </w:numPr>
        <w:spacing w:before="120" w:after="0"/>
        <w:jc w:val="both"/>
        <w:rPr>
          <w:rFonts w:ascii="Book Antiqua" w:eastAsia="Times New Roman" w:hAnsi="Book Antiqua" w:cs="Calibri"/>
          <w:sz w:val="20"/>
          <w:szCs w:val="20"/>
        </w:rPr>
      </w:pPr>
      <w:r w:rsidRPr="008C0B46">
        <w:rPr>
          <w:rFonts w:ascii="Book Antiqua" w:eastAsia="Times New Roman" w:hAnsi="Book Antiqua" w:cs="Calibri"/>
          <w:sz w:val="20"/>
          <w:szCs w:val="20"/>
        </w:rPr>
        <w:t>kontroli pomieszczeń, urządzeń, stanu technicznego, instalacji, technologii produkcji itp. przez uprawnionych pracowników Zamawiającego</w:t>
      </w:r>
      <w:r w:rsidRPr="008C0B46">
        <w:rPr>
          <w:rFonts w:ascii="Book Antiqua" w:hAnsi="Book Antiqua" w:cs="Calibri"/>
          <w:sz w:val="20"/>
          <w:szCs w:val="20"/>
        </w:rPr>
        <w:t xml:space="preserve"> </w:t>
      </w:r>
      <w:r w:rsidRPr="008C0B46">
        <w:rPr>
          <w:rFonts w:ascii="Book Antiqua" w:eastAsia="Times New Roman" w:hAnsi="Book Antiqua" w:cs="Calibri"/>
          <w:sz w:val="20"/>
          <w:szCs w:val="20"/>
        </w:rPr>
        <w:t>po uzgodnieniu terminu kontroli lub wcześniejszym poinformowaniu. Wykonawca na żądanie Zamawiającego zobowiązany jest dostarczyć wszelkie środki i dane umożliwiające przeprowadzenie kontroli, a także wprowadzić zmiany naprawcze, jeśli wyniki kontroli ujawnią nieprawidłowości w wykonywaniu umowy,</w:t>
      </w:r>
    </w:p>
    <w:p w:rsidR="00F86DCD" w:rsidRPr="008C0B46" w:rsidRDefault="00F86DCD" w:rsidP="005B54DF">
      <w:pPr>
        <w:pStyle w:val="Akapitzlist"/>
        <w:numPr>
          <w:ilvl w:val="0"/>
          <w:numId w:val="30"/>
        </w:numPr>
        <w:spacing w:before="120" w:after="0"/>
        <w:jc w:val="both"/>
        <w:rPr>
          <w:rFonts w:ascii="Book Antiqua" w:eastAsia="Times New Roman" w:hAnsi="Book Antiqua" w:cs="Calibri"/>
          <w:sz w:val="20"/>
          <w:szCs w:val="20"/>
        </w:rPr>
      </w:pPr>
      <w:r w:rsidRPr="008C0B46">
        <w:rPr>
          <w:rFonts w:ascii="Book Antiqua" w:eastAsia="Times New Roman" w:hAnsi="Book Antiqua" w:cs="Calibri"/>
          <w:sz w:val="20"/>
          <w:szCs w:val="20"/>
        </w:rPr>
        <w:t>kontrolowania czy Wykonawca posiada zezwolenie Państwowego Inspektoratu Sanitarnego potwierdzające, że środki transportu Wykonawcy spełniają wymogi do transportu z żywnością,</w:t>
      </w:r>
    </w:p>
    <w:p w:rsidR="00F86DCD" w:rsidRPr="008C0B46" w:rsidRDefault="00F86DCD" w:rsidP="005B54DF">
      <w:pPr>
        <w:pStyle w:val="Akapitzlist"/>
        <w:numPr>
          <w:ilvl w:val="0"/>
          <w:numId w:val="30"/>
        </w:numPr>
        <w:spacing w:before="120" w:after="0"/>
        <w:jc w:val="both"/>
        <w:rPr>
          <w:rFonts w:ascii="Book Antiqua" w:eastAsia="Times New Roman" w:hAnsi="Book Antiqua" w:cs="Calibri"/>
          <w:sz w:val="20"/>
          <w:szCs w:val="20"/>
        </w:rPr>
      </w:pPr>
      <w:r w:rsidRPr="008C0B46">
        <w:rPr>
          <w:rFonts w:ascii="Book Antiqua" w:eastAsia="Times New Roman" w:hAnsi="Book Antiqua" w:cs="Calibri"/>
          <w:sz w:val="20"/>
          <w:szCs w:val="20"/>
        </w:rPr>
        <w:t>Zamawiający zastrzega sobie prawo do wykonywania badań, o których mowa w §3 pkt 15, niezależnie od badań wykonywanych przez Wykonawcę, w dowolnym terminie i z dowolną częstotliwością, bez wcześniejszego poinformowania Wykonawcy o zamiarze przeprowadzania badań. W przypadku stwierdzonych nieprawidłowości kosztem badań zostanie każdorazowo obciążony Wykonawca,</w:t>
      </w:r>
    </w:p>
    <w:p w:rsidR="00F86DCD" w:rsidRPr="008C0B46" w:rsidRDefault="00F86DCD" w:rsidP="005B54DF">
      <w:pPr>
        <w:pStyle w:val="Akapitzlist"/>
        <w:numPr>
          <w:ilvl w:val="0"/>
          <w:numId w:val="30"/>
        </w:numPr>
        <w:spacing w:before="120" w:after="0"/>
        <w:jc w:val="both"/>
        <w:rPr>
          <w:rFonts w:ascii="Book Antiqua" w:eastAsia="Times New Roman" w:hAnsi="Book Antiqua" w:cs="Calibri"/>
          <w:sz w:val="20"/>
          <w:szCs w:val="20"/>
        </w:rPr>
      </w:pPr>
      <w:r w:rsidRPr="008C0B46">
        <w:rPr>
          <w:rFonts w:ascii="Book Antiqua" w:hAnsi="Book Antiqua" w:cs="Calibri"/>
          <w:color w:val="000000"/>
          <w:sz w:val="20"/>
          <w:szCs w:val="20"/>
        </w:rPr>
        <w:t>weryfikacji  świadczonej usługi poprzez przeprowadzenie raz na kwartał badania ankietowego na losowo wybranej grupie badawczej osób  będących w dniu przeprowadzania ankiety pacjentami. Wzór ankiety zawarty został w załączniku nr 1B OPZ. Zamawiający zobowiązuje się przedstawić Wykonawcy wyniki przeprowadzonego badania ankietowego niezwłocznie po opracowaniu zbiorczego zestawienia i przeprowadzeniu analizy wyników. Badanie uważa się za miarodajne w przypadku, gdy udział w niej (rozumiany jako wypełnienie i oddanie ankiet) weźmie co najmniej 10% liczby przebywających w dniu badania pacjentów z poszczególnych oddziałów, na których przeprowadzane było badanie ankietowe.</w:t>
      </w:r>
    </w:p>
    <w:p w:rsidR="00F86DCD" w:rsidRPr="008C0B46" w:rsidRDefault="00F86DCD" w:rsidP="004D4046">
      <w:pPr>
        <w:pStyle w:val="Akapitzlist"/>
        <w:numPr>
          <w:ilvl w:val="1"/>
          <w:numId w:val="29"/>
        </w:numPr>
        <w:spacing w:after="0"/>
        <w:ind w:left="284" w:hanging="284"/>
        <w:jc w:val="both"/>
        <w:rPr>
          <w:rFonts w:ascii="Book Antiqua" w:eastAsia="Times New Roman" w:hAnsi="Book Antiqua" w:cs="Calibri"/>
          <w:sz w:val="20"/>
          <w:szCs w:val="20"/>
        </w:rPr>
      </w:pPr>
      <w:r w:rsidRPr="008C0B46">
        <w:rPr>
          <w:rFonts w:ascii="Book Antiqua" w:eastAsia="Times New Roman" w:hAnsi="Book Antiqua" w:cs="Calibri"/>
          <w:sz w:val="20"/>
          <w:szCs w:val="20"/>
        </w:rPr>
        <w:t>Wykonawca  ma obowiązek w każdej chwili umożliwić Zamawiającemu  potrzebny dostęp w celu realizacji uprawnień określonych w ust. 1.</w:t>
      </w:r>
    </w:p>
    <w:p w:rsidR="00F86DCD" w:rsidRPr="008C0B46" w:rsidRDefault="00F86DCD" w:rsidP="004D4046">
      <w:pPr>
        <w:pStyle w:val="Akapitzlist"/>
        <w:numPr>
          <w:ilvl w:val="1"/>
          <w:numId w:val="29"/>
        </w:numPr>
        <w:spacing w:after="0"/>
        <w:ind w:left="284" w:hanging="284"/>
        <w:jc w:val="both"/>
        <w:rPr>
          <w:rFonts w:ascii="Book Antiqua" w:eastAsia="Times New Roman" w:hAnsi="Book Antiqua" w:cs="Calibri"/>
          <w:sz w:val="20"/>
          <w:szCs w:val="20"/>
        </w:rPr>
      </w:pPr>
      <w:r w:rsidRPr="008C0B46">
        <w:rPr>
          <w:rFonts w:ascii="Book Antiqua" w:eastAsia="Times New Roman" w:hAnsi="Book Antiqua" w:cs="Calibri"/>
          <w:sz w:val="20"/>
          <w:szCs w:val="20"/>
        </w:rPr>
        <w:t>Przedstawiciel Wykonawcy ma możliwość uczestniczenia w procesie przepakowywania przez Zamawiającego każdej partii dostarczonych przez siebie posiłków oraz w codziennej kontroli parametrów posiłku takich jak gramatura czy temperatura.</w:t>
      </w:r>
    </w:p>
    <w:p w:rsidR="00F86DCD" w:rsidRPr="008C0B46" w:rsidRDefault="00F86DCD" w:rsidP="004D4046">
      <w:pPr>
        <w:pStyle w:val="Akapitzlist"/>
        <w:spacing w:after="0"/>
        <w:ind w:left="360"/>
        <w:jc w:val="both"/>
        <w:rPr>
          <w:rFonts w:ascii="Book Antiqua" w:eastAsia="Times New Roman" w:hAnsi="Book Antiqua" w:cs="Calibri"/>
          <w:sz w:val="20"/>
          <w:szCs w:val="20"/>
        </w:rPr>
      </w:pP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§8</w:t>
      </w:r>
    </w:p>
    <w:p w:rsidR="00F86DCD" w:rsidRPr="008C0B46" w:rsidRDefault="00F86DCD" w:rsidP="009F7289">
      <w:pPr>
        <w:spacing w:after="0"/>
        <w:ind w:right="-28"/>
        <w:jc w:val="center"/>
        <w:rPr>
          <w:rFonts w:ascii="Book Antiqua" w:hAnsi="Book Antiqua"/>
          <w:b/>
          <w:bCs/>
          <w:color w:val="000000"/>
          <w:sz w:val="20"/>
          <w:szCs w:val="20"/>
        </w:rPr>
      </w:pPr>
      <w:r w:rsidRPr="008C0B46">
        <w:rPr>
          <w:rFonts w:ascii="Book Antiqua" w:hAnsi="Book Antiqua"/>
          <w:b/>
          <w:bCs/>
          <w:color w:val="000000"/>
          <w:sz w:val="20"/>
          <w:szCs w:val="20"/>
        </w:rPr>
        <w:t>ZABEZPIECZENIE</w:t>
      </w:r>
    </w:p>
    <w:p w:rsidR="00F86DCD" w:rsidRPr="008C0B46" w:rsidRDefault="00F86DCD" w:rsidP="005B54DF">
      <w:pPr>
        <w:numPr>
          <w:ilvl w:val="0"/>
          <w:numId w:val="31"/>
        </w:numPr>
        <w:spacing w:after="0"/>
        <w:ind w:left="357" w:hanging="357"/>
        <w:jc w:val="both"/>
        <w:rPr>
          <w:rFonts w:ascii="Book Antiqua" w:hAnsi="Book Antiqua"/>
          <w:sz w:val="20"/>
          <w:szCs w:val="20"/>
        </w:rPr>
      </w:pPr>
      <w:r w:rsidRPr="008C0B46">
        <w:rPr>
          <w:rFonts w:ascii="Book Antiqua" w:hAnsi="Book Antiqua"/>
          <w:sz w:val="20"/>
          <w:szCs w:val="20"/>
        </w:rPr>
        <w:t xml:space="preserve">Na pokrycie roszczeń z tytułu niewykonania lub nienależytego wykonania umowy ustala się zabezpieczenie należytego wykonania umowy w wysokości 2% łącznej wartości wynagrodzenia umownego, o którym mowa w §5 ust. 1. </w:t>
      </w:r>
    </w:p>
    <w:p w:rsidR="00F86DCD" w:rsidRPr="008C0B46" w:rsidRDefault="00F86DCD" w:rsidP="005B54DF">
      <w:pPr>
        <w:numPr>
          <w:ilvl w:val="0"/>
          <w:numId w:val="31"/>
        </w:numPr>
        <w:spacing w:before="120" w:after="0"/>
        <w:ind w:left="357" w:hanging="357"/>
        <w:jc w:val="both"/>
        <w:rPr>
          <w:rFonts w:ascii="Book Antiqua" w:hAnsi="Book Antiqua"/>
          <w:sz w:val="20"/>
          <w:szCs w:val="20"/>
        </w:rPr>
      </w:pPr>
      <w:r w:rsidRPr="008C0B46">
        <w:rPr>
          <w:rFonts w:ascii="Book Antiqua" w:hAnsi="Book Antiqua"/>
          <w:sz w:val="20"/>
          <w:szCs w:val="20"/>
        </w:rPr>
        <w:t>Zabezpieczenie, o którym mowa w ust. 1 zostanie wniesione przez Wykonawcę najpóźniej z datą zawarcia niniejszej umowy, w formie ……………………………………</w:t>
      </w:r>
    </w:p>
    <w:p w:rsidR="00F86DCD" w:rsidRPr="008C0B46" w:rsidRDefault="00F86DCD" w:rsidP="005B54DF">
      <w:pPr>
        <w:numPr>
          <w:ilvl w:val="0"/>
          <w:numId w:val="31"/>
        </w:numPr>
        <w:spacing w:before="120" w:after="0"/>
        <w:ind w:left="357" w:hanging="357"/>
        <w:jc w:val="both"/>
        <w:rPr>
          <w:rFonts w:ascii="Book Antiqua" w:hAnsi="Book Antiqua"/>
          <w:sz w:val="20"/>
          <w:szCs w:val="20"/>
        </w:rPr>
      </w:pPr>
      <w:r w:rsidRPr="008C0B46">
        <w:rPr>
          <w:rFonts w:ascii="Book Antiqua" w:hAnsi="Book Antiqua"/>
          <w:sz w:val="20"/>
          <w:szCs w:val="20"/>
        </w:rPr>
        <w:t>Zamawiający może, na pisemny wniosek Wykonawcy, wyrazić zgodę na zmianę formy wniesionego zabezpieczenia. Zmiana formy zabezpieczenia dokonywana jest w sposób zachowujący ciągłość zabezpieczenia i nie może powodować zmniejszenia jego wysokości.</w:t>
      </w:r>
    </w:p>
    <w:p w:rsidR="00F86DCD" w:rsidRPr="008C0B46" w:rsidRDefault="00F86DCD" w:rsidP="005B54DF">
      <w:pPr>
        <w:numPr>
          <w:ilvl w:val="0"/>
          <w:numId w:val="31"/>
        </w:numPr>
        <w:spacing w:before="120" w:after="0"/>
        <w:ind w:left="357" w:hanging="357"/>
        <w:jc w:val="both"/>
        <w:rPr>
          <w:rFonts w:ascii="Book Antiqua" w:hAnsi="Book Antiqua"/>
          <w:sz w:val="20"/>
          <w:szCs w:val="20"/>
        </w:rPr>
      </w:pPr>
      <w:r w:rsidRPr="008C0B46">
        <w:rPr>
          <w:rFonts w:ascii="Book Antiqua" w:hAnsi="Book Antiqua"/>
          <w:sz w:val="20"/>
          <w:szCs w:val="20"/>
        </w:rPr>
        <w:t>Wykonawca będzie zobowiązany do przedłużenia ważności zabezpieczenia, jeżeli data jego wygaśnięcia przypadnie przed końcem obowiązywania niniejszej umowy. Koszt przedłużenia ważności zabezpieczenia jest kosztem Wykonawcy.</w:t>
      </w:r>
    </w:p>
    <w:p w:rsidR="00F86DCD" w:rsidRPr="008C0B46" w:rsidRDefault="00F86DCD" w:rsidP="005B54DF">
      <w:pPr>
        <w:numPr>
          <w:ilvl w:val="0"/>
          <w:numId w:val="31"/>
        </w:numPr>
        <w:spacing w:after="0"/>
        <w:ind w:left="357" w:hanging="357"/>
        <w:jc w:val="both"/>
        <w:rPr>
          <w:rFonts w:ascii="Book Antiqua" w:hAnsi="Book Antiqua"/>
          <w:color w:val="000000"/>
          <w:sz w:val="20"/>
          <w:szCs w:val="20"/>
        </w:rPr>
      </w:pPr>
      <w:r w:rsidRPr="008C0B46">
        <w:rPr>
          <w:rFonts w:ascii="Book Antiqua" w:hAnsi="Book Antiqua"/>
          <w:sz w:val="20"/>
          <w:szCs w:val="20"/>
        </w:rPr>
        <w:t>Zamawiający zwróci Wykonawcy niewykorzystaną kwotę zabezpieczenia należytego wykonania umowy, po zakończeniu obowiązywania niniejszej umowy.</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 9</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ODPOWIEDZIALNOŚĆ WYKONAWCY</w:t>
      </w:r>
    </w:p>
    <w:p w:rsidR="00F86DCD" w:rsidRPr="008C0B46" w:rsidRDefault="00F86DCD" w:rsidP="005B54DF">
      <w:pPr>
        <w:pStyle w:val="Akapitzlist"/>
        <w:numPr>
          <w:ilvl w:val="0"/>
          <w:numId w:val="32"/>
        </w:numPr>
        <w:spacing w:after="0"/>
        <w:jc w:val="both"/>
        <w:rPr>
          <w:rFonts w:ascii="Book Antiqua" w:hAnsi="Book Antiqua" w:cs="Calibri"/>
          <w:color w:val="000000"/>
          <w:sz w:val="20"/>
          <w:szCs w:val="20"/>
        </w:rPr>
      </w:pPr>
      <w:r w:rsidRPr="008C0B46">
        <w:rPr>
          <w:rFonts w:ascii="Book Antiqua" w:hAnsi="Book Antiqua" w:cs="Calibri"/>
          <w:sz w:val="20"/>
          <w:szCs w:val="20"/>
        </w:rPr>
        <w:t>Wykonawca ponosi pełną odpowiedzialność względem Zamawiającego jak i bezpośrednio względem osób trzecich za wszelkie szkody wyrządzone wskutek niewykonania lub nienależytego wykonania umowy lub powstałe w skutek popełnienia czynu niedozwolonego.</w:t>
      </w:r>
    </w:p>
    <w:p w:rsidR="00F86DCD" w:rsidRPr="008C0B46" w:rsidRDefault="00F86DCD" w:rsidP="005B54DF">
      <w:pPr>
        <w:pStyle w:val="Akapitzlist"/>
        <w:numPr>
          <w:ilvl w:val="0"/>
          <w:numId w:val="32"/>
        </w:numPr>
        <w:spacing w:before="120" w:after="0"/>
        <w:jc w:val="both"/>
        <w:rPr>
          <w:rFonts w:ascii="Book Antiqua" w:hAnsi="Book Antiqua" w:cs="Calibri"/>
          <w:color w:val="000000"/>
          <w:sz w:val="20"/>
          <w:szCs w:val="20"/>
        </w:rPr>
      </w:pPr>
      <w:r w:rsidRPr="008C0B46">
        <w:rPr>
          <w:rFonts w:ascii="Book Antiqua" w:hAnsi="Book Antiqua" w:cs="Calibri"/>
          <w:sz w:val="20"/>
          <w:szCs w:val="20"/>
        </w:rPr>
        <w:t>Wykonawca przy świadczeniu usług odpowiada za przestrzeganie przepisów BHP, ppoż. oraz wytycznych Stacji Sanitarno-Epidemiologicznej. Jeżeli Zamawiający zostanie obciążony karą finansową, za którą odpowiedzialność ponosi Wykonawca, do zapłaty kary będzie zobowiązany Wykonawca i zostanie ona potrącona z ostatniej prawidłowo  wystawionej faktury VAT.</w:t>
      </w:r>
      <w:r w:rsidRPr="008C0B46">
        <w:rPr>
          <w:rFonts w:ascii="Book Antiqua" w:hAnsi="Book Antiqua" w:cs="Calibri"/>
          <w:color w:val="000000"/>
          <w:sz w:val="20"/>
          <w:szCs w:val="20"/>
        </w:rPr>
        <w:t xml:space="preserve"> </w:t>
      </w:r>
    </w:p>
    <w:p w:rsidR="00F86DCD" w:rsidRPr="008C0B46" w:rsidRDefault="00F86DCD" w:rsidP="005B54DF">
      <w:pPr>
        <w:pStyle w:val="Akapitzlist"/>
        <w:numPr>
          <w:ilvl w:val="0"/>
          <w:numId w:val="32"/>
        </w:numPr>
        <w:spacing w:before="120" w:after="0"/>
        <w:jc w:val="both"/>
        <w:rPr>
          <w:rFonts w:ascii="Book Antiqua" w:hAnsi="Book Antiqua" w:cs="Calibri"/>
          <w:color w:val="000000"/>
          <w:sz w:val="20"/>
          <w:szCs w:val="20"/>
        </w:rPr>
      </w:pPr>
      <w:r w:rsidRPr="008C0B46">
        <w:rPr>
          <w:rFonts w:ascii="Book Antiqua" w:hAnsi="Book Antiqua" w:cs="Calibri"/>
          <w:color w:val="000000"/>
          <w:sz w:val="20"/>
          <w:szCs w:val="20"/>
        </w:rPr>
        <w:t>W przypadku innej kary nałożonej przez zewnętrzne organy kontrolne spowodowanej niewykonaniem lub niewłaściwym wykonaniem usługi –</w:t>
      </w:r>
      <w:r w:rsidRPr="008C0B46">
        <w:rPr>
          <w:rFonts w:ascii="Book Antiqua" w:hAnsi="Book Antiqua" w:cs="Calibri"/>
          <w:sz w:val="20"/>
          <w:szCs w:val="20"/>
        </w:rPr>
        <w:t xml:space="preserve"> </w:t>
      </w:r>
      <w:r w:rsidRPr="008C0B46">
        <w:rPr>
          <w:rFonts w:ascii="Book Antiqua" w:hAnsi="Book Antiqua" w:cs="Calibri"/>
          <w:color w:val="000000"/>
          <w:sz w:val="20"/>
          <w:szCs w:val="20"/>
        </w:rPr>
        <w:t>do zapłaty kary będzie zobowiązany Wykonawca i nałożona kara zostanie potrącona z faktury VAT wystawionej przez Wykonawcę za miesiąc poprzedzający miesiąc w którym wystąpiło zdarzenie.</w:t>
      </w:r>
    </w:p>
    <w:p w:rsidR="00F86DCD" w:rsidRPr="008C0B46" w:rsidRDefault="00F86DCD" w:rsidP="005B54DF">
      <w:pPr>
        <w:pStyle w:val="Akapitzlist"/>
        <w:numPr>
          <w:ilvl w:val="0"/>
          <w:numId w:val="32"/>
        </w:numPr>
        <w:spacing w:before="120" w:after="0"/>
        <w:jc w:val="both"/>
        <w:rPr>
          <w:rFonts w:ascii="Book Antiqua" w:hAnsi="Book Antiqua" w:cs="Calibri"/>
          <w:color w:val="000000"/>
          <w:spacing w:val="-5"/>
          <w:sz w:val="20"/>
          <w:szCs w:val="20"/>
        </w:rPr>
      </w:pPr>
      <w:r w:rsidRPr="008C0B46">
        <w:rPr>
          <w:rFonts w:ascii="Book Antiqua" w:hAnsi="Book Antiqua" w:cs="Calibri"/>
          <w:color w:val="000000"/>
          <w:spacing w:val="-5"/>
          <w:sz w:val="20"/>
          <w:szCs w:val="20"/>
        </w:rPr>
        <w:t>W przypadku żądania wyjaśnień lub jakichkolwiek danych związanych z realizacją niniejszej umowy przez organy Inspekcji Ochrony Środowiska, Inspekcji Sanitarnej, Państwowej Inspekcji Pracy, Państwowej Straży Pożarnej, Urzędu Dozoru Technicznego, bądź innych instytucji publicznych, Wykonawca jest zobowiązany takowe informacje sporządzać i przekazywać w terminach ustalonych przez te organy.</w:t>
      </w:r>
    </w:p>
    <w:p w:rsidR="00F86DCD" w:rsidRPr="008C0B46" w:rsidRDefault="00F86DCD" w:rsidP="005B54DF">
      <w:pPr>
        <w:pStyle w:val="Akapitzlist"/>
        <w:numPr>
          <w:ilvl w:val="0"/>
          <w:numId w:val="32"/>
        </w:numPr>
        <w:spacing w:before="120" w:after="0"/>
        <w:jc w:val="both"/>
        <w:rPr>
          <w:rFonts w:ascii="Book Antiqua" w:hAnsi="Book Antiqua" w:cs="Calibri"/>
          <w:color w:val="000000"/>
          <w:spacing w:val="-5"/>
          <w:sz w:val="20"/>
          <w:szCs w:val="20"/>
        </w:rPr>
      </w:pPr>
      <w:r w:rsidRPr="008C0B46">
        <w:rPr>
          <w:rFonts w:ascii="Book Antiqua" w:hAnsi="Book Antiqua" w:cs="Calibri"/>
          <w:sz w:val="20"/>
          <w:szCs w:val="20"/>
        </w:rPr>
        <w:t xml:space="preserve">Wykonawca ponosi odpowiedzialność wobec organów kontroli w zakresie wykonywanej usługi, w tym m.in. w zakresie jakości produktów i przygotowania posiłków, ich zgodności </w:t>
      </w:r>
      <w:r w:rsidR="009F7289" w:rsidRPr="008C0B46">
        <w:rPr>
          <w:rFonts w:ascii="Book Antiqua" w:hAnsi="Book Antiqua" w:cs="Calibri"/>
          <w:sz w:val="20"/>
          <w:szCs w:val="20"/>
        </w:rPr>
        <w:t xml:space="preserve">                                         </w:t>
      </w:r>
      <w:r w:rsidRPr="008C0B46">
        <w:rPr>
          <w:rFonts w:ascii="Book Antiqua" w:hAnsi="Book Antiqua" w:cs="Calibri"/>
          <w:sz w:val="20"/>
          <w:szCs w:val="20"/>
        </w:rPr>
        <w:t>z odpowiednimi normami określonymi m.in. przez wyżej wymienione organy oraz w zakresie wymagań higieniczno-sanitarnych i porządkowych.</w:t>
      </w:r>
    </w:p>
    <w:p w:rsidR="00F86DCD" w:rsidRPr="008C0B46" w:rsidRDefault="00F86DCD" w:rsidP="005B54DF">
      <w:pPr>
        <w:pStyle w:val="Akapitzlist"/>
        <w:numPr>
          <w:ilvl w:val="0"/>
          <w:numId w:val="32"/>
        </w:numPr>
        <w:spacing w:before="120" w:after="0"/>
        <w:jc w:val="both"/>
        <w:rPr>
          <w:rFonts w:ascii="Book Antiqua" w:hAnsi="Book Antiqua" w:cs="Calibri"/>
          <w:color w:val="000000"/>
          <w:spacing w:val="-5"/>
          <w:sz w:val="20"/>
          <w:szCs w:val="20"/>
        </w:rPr>
      </w:pPr>
      <w:r w:rsidRPr="008C0B46">
        <w:rPr>
          <w:rFonts w:ascii="Book Antiqua" w:hAnsi="Book Antiqua" w:cs="Calibri"/>
          <w:sz w:val="20"/>
          <w:szCs w:val="20"/>
        </w:rPr>
        <w:t xml:space="preserve">Wykonawca jest zobowiązany do właściwego reagowania na: </w:t>
      </w:r>
    </w:p>
    <w:p w:rsidR="00F86DCD" w:rsidRPr="008C0B46" w:rsidRDefault="00F86DCD" w:rsidP="004B4045">
      <w:pPr>
        <w:pStyle w:val="Akapitzlist"/>
        <w:numPr>
          <w:ilvl w:val="0"/>
          <w:numId w:val="33"/>
        </w:numPr>
        <w:jc w:val="both"/>
        <w:rPr>
          <w:rFonts w:ascii="Book Antiqua" w:hAnsi="Book Antiqua" w:cs="Calibri"/>
          <w:sz w:val="20"/>
          <w:szCs w:val="20"/>
        </w:rPr>
      </w:pPr>
      <w:r w:rsidRPr="008C0B46">
        <w:rPr>
          <w:rFonts w:ascii="Book Antiqua" w:hAnsi="Book Antiqua" w:cs="Calibri"/>
          <w:kern w:val="3"/>
          <w:sz w:val="20"/>
          <w:szCs w:val="20"/>
        </w:rPr>
        <w:t>wezwania Wykonawcy przez Zamawiającego do należytej realizacji</w:t>
      </w:r>
      <w:r w:rsidRPr="008C0B46">
        <w:rPr>
          <w:rFonts w:ascii="Book Antiqua" w:hAnsi="Book Antiqua" w:cs="Calibri"/>
          <w:sz w:val="20"/>
          <w:szCs w:val="20"/>
        </w:rPr>
        <w:t xml:space="preserve">  i/lub  </w:t>
      </w:r>
      <w:r w:rsidRPr="008C0B46">
        <w:rPr>
          <w:rFonts w:ascii="Book Antiqua" w:hAnsi="Book Antiqua" w:cs="Calibri"/>
          <w:kern w:val="3"/>
          <w:sz w:val="20"/>
          <w:szCs w:val="20"/>
        </w:rPr>
        <w:t>do zaniechania naruszeń obowiązków wynikających</w:t>
      </w:r>
      <w:r w:rsidRPr="008C0B46">
        <w:rPr>
          <w:rFonts w:ascii="Book Antiqua" w:hAnsi="Book Antiqua" w:cs="Calibri"/>
          <w:sz w:val="20"/>
          <w:szCs w:val="20"/>
        </w:rPr>
        <w:t xml:space="preserve"> z niniejszej umowy</w:t>
      </w:r>
    </w:p>
    <w:p w:rsidR="00F86DCD" w:rsidRPr="008C0B46" w:rsidRDefault="00F86DCD" w:rsidP="004B4045">
      <w:pPr>
        <w:pStyle w:val="Akapitzlist"/>
        <w:numPr>
          <w:ilvl w:val="0"/>
          <w:numId w:val="33"/>
        </w:numPr>
        <w:jc w:val="both"/>
        <w:rPr>
          <w:rFonts w:ascii="Book Antiqua" w:hAnsi="Book Antiqua" w:cs="Calibri"/>
          <w:sz w:val="20"/>
          <w:szCs w:val="20"/>
        </w:rPr>
      </w:pPr>
      <w:r w:rsidRPr="008C0B46">
        <w:rPr>
          <w:rFonts w:ascii="Book Antiqua" w:hAnsi="Book Antiqua" w:cs="Calibri"/>
          <w:sz w:val="20"/>
          <w:szCs w:val="20"/>
        </w:rPr>
        <w:t xml:space="preserve">zapytania, wnioski, zastrzeżenia i uwagi Zamawiającego dotyczące realizacji  usługi, rozliczeń czy wystawionych faktur </w:t>
      </w:r>
    </w:p>
    <w:p w:rsidR="00F86DCD" w:rsidRPr="008C0B46" w:rsidRDefault="00F86DCD" w:rsidP="004B4045">
      <w:pPr>
        <w:pStyle w:val="Akapitzlist"/>
        <w:numPr>
          <w:ilvl w:val="0"/>
          <w:numId w:val="32"/>
        </w:numPr>
        <w:jc w:val="both"/>
        <w:rPr>
          <w:rFonts w:ascii="Book Antiqua" w:hAnsi="Book Antiqua" w:cs="Calibri"/>
          <w:sz w:val="20"/>
          <w:szCs w:val="20"/>
        </w:rPr>
      </w:pPr>
      <w:r w:rsidRPr="008C0B46">
        <w:rPr>
          <w:rFonts w:ascii="Book Antiqua" w:eastAsia="Times New Roman" w:hAnsi="Book Antiqua" w:cs="Calibri"/>
          <w:sz w:val="20"/>
          <w:szCs w:val="20"/>
        </w:rPr>
        <w:t xml:space="preserve">Wykonawca ponosi pełną odpowiedzialność  za wszelkie swoje działania i zaniechania, jak też działania i zaniechania swoich pracowników i podwykonawców Wykonawcy uczestniczących przy realizacji zamówienia, w szczególności wyrządzające szkodę Zamawiającemu lub osobom trzecim, oraz za </w:t>
      </w:r>
      <w:r w:rsidRPr="008C0B46">
        <w:rPr>
          <w:rFonts w:ascii="Book Antiqua" w:hAnsi="Book Antiqua" w:cs="Calibri"/>
          <w:sz w:val="20"/>
          <w:szCs w:val="20"/>
        </w:rPr>
        <w:t>szkody powstałe u Zamawiającego w związku z prowadzoną przez Wykonawcę działalnością m.in. udowodnione zatrucie pokarmowe.</w:t>
      </w:r>
    </w:p>
    <w:p w:rsidR="00F86DCD" w:rsidRPr="008C0B46" w:rsidRDefault="00F86DCD" w:rsidP="005B54DF">
      <w:pPr>
        <w:pStyle w:val="Akapitzlist"/>
        <w:numPr>
          <w:ilvl w:val="0"/>
          <w:numId w:val="32"/>
        </w:numPr>
        <w:jc w:val="both"/>
        <w:rPr>
          <w:rFonts w:ascii="Book Antiqua" w:hAnsi="Book Antiqua" w:cs="Calibri"/>
          <w:sz w:val="20"/>
          <w:szCs w:val="20"/>
        </w:rPr>
      </w:pPr>
      <w:r w:rsidRPr="008C0B46">
        <w:rPr>
          <w:rFonts w:ascii="Book Antiqua" w:hAnsi="Book Antiqua" w:cs="Calibri"/>
          <w:sz w:val="20"/>
          <w:szCs w:val="20"/>
        </w:rPr>
        <w:t xml:space="preserve">Wykonawca jest zobowiązany do zachowania ciągłości w wykonaniu usługi. W przypadku braku ciągłości: </w:t>
      </w:r>
      <w:bookmarkStart w:id="3" w:name="_Hlk143595352"/>
    </w:p>
    <w:p w:rsidR="00F86DCD" w:rsidRPr="008C0B46" w:rsidRDefault="00F86DCD" w:rsidP="005B54DF">
      <w:pPr>
        <w:pStyle w:val="Akapitzlist"/>
        <w:numPr>
          <w:ilvl w:val="0"/>
          <w:numId w:val="34"/>
        </w:numPr>
        <w:jc w:val="both"/>
        <w:rPr>
          <w:rFonts w:ascii="Book Antiqua" w:hAnsi="Book Antiqua" w:cs="Calibri"/>
          <w:sz w:val="20"/>
          <w:szCs w:val="20"/>
        </w:rPr>
      </w:pPr>
      <w:r w:rsidRPr="008C0B46">
        <w:rPr>
          <w:rFonts w:ascii="Book Antiqua" w:hAnsi="Book Antiqua" w:cs="Calibri"/>
          <w:sz w:val="20"/>
          <w:szCs w:val="20"/>
        </w:rPr>
        <w:t>w przypadku niedostarczenia posiłków  w ciągu 2 godzin</w:t>
      </w:r>
      <w:bookmarkEnd w:id="3"/>
      <w:r w:rsidRPr="008C0B46">
        <w:rPr>
          <w:rFonts w:ascii="Book Antiqua" w:hAnsi="Book Antiqua" w:cs="Calibri"/>
          <w:sz w:val="20"/>
          <w:szCs w:val="20"/>
        </w:rPr>
        <w:t xml:space="preserve"> w stosunku do terminów określonych w  pkt 2.5  OPZ Wykonawca jest zobowiązany do  zapewnienia  we własnym zakresie i na własny koszt posiłków od wykonawcy zastępczego, który wykona usługę  zgodnie z warunkami określonymi w niniejszej umowie oraz   OPZ.</w:t>
      </w:r>
      <w:bookmarkStart w:id="4" w:name="_Hlk143598708"/>
      <w:bookmarkEnd w:id="4"/>
    </w:p>
    <w:p w:rsidR="00F86DCD" w:rsidRPr="008C0B46" w:rsidRDefault="00F86DCD" w:rsidP="005B54DF">
      <w:pPr>
        <w:pStyle w:val="Akapitzlist"/>
        <w:numPr>
          <w:ilvl w:val="0"/>
          <w:numId w:val="34"/>
        </w:numPr>
        <w:jc w:val="both"/>
        <w:rPr>
          <w:rFonts w:ascii="Book Antiqua" w:hAnsi="Book Antiqua" w:cs="Calibri"/>
          <w:sz w:val="20"/>
          <w:szCs w:val="20"/>
        </w:rPr>
      </w:pPr>
      <w:r w:rsidRPr="008C0B46">
        <w:rPr>
          <w:rFonts w:ascii="Book Antiqua" w:hAnsi="Book Antiqua" w:cs="Calibri"/>
          <w:sz w:val="20"/>
          <w:szCs w:val="20"/>
        </w:rPr>
        <w:t>jeżeli Wykonawca nie zastosuje się do pkt a) powyżej Zamawiający dokona zakupu zastępczego we własnym zakresie,  a kosztami obciąży Wykonawcę.</w:t>
      </w:r>
    </w:p>
    <w:p w:rsidR="00F86DCD" w:rsidRPr="008C0B46" w:rsidRDefault="00F86DCD" w:rsidP="005B54DF">
      <w:pPr>
        <w:pStyle w:val="Akapitzlist"/>
        <w:numPr>
          <w:ilvl w:val="0"/>
          <w:numId w:val="34"/>
        </w:numPr>
        <w:spacing w:after="0"/>
        <w:jc w:val="both"/>
        <w:rPr>
          <w:rFonts w:ascii="Book Antiqua" w:hAnsi="Book Antiqua" w:cs="Calibri"/>
          <w:color w:val="000000"/>
          <w:sz w:val="20"/>
          <w:szCs w:val="20"/>
        </w:rPr>
      </w:pPr>
      <w:r w:rsidRPr="008C0B46">
        <w:rPr>
          <w:rFonts w:ascii="Book Antiqua" w:hAnsi="Book Antiqua" w:cs="Calibri"/>
          <w:sz w:val="20"/>
          <w:szCs w:val="20"/>
        </w:rPr>
        <w:t xml:space="preserve">W przypadku zgłoszenia reklamacji co do jakości dostarczonego posiłku, Wykonawca ma obowiązek dostarczenia nowego pełnowartościowego posiłku w ciągu 1  godziny od zgłoszenia reklamacji W przeciwnym przypadku Zamawiający nabędzie  posiłki we własnym zakresie,  a kosztami obciąży Wykonawcę. </w:t>
      </w:r>
    </w:p>
    <w:p w:rsidR="00F86DCD" w:rsidRPr="008C0B46" w:rsidRDefault="00F86DCD" w:rsidP="005B54DF">
      <w:pPr>
        <w:pStyle w:val="Akapitzlist"/>
        <w:spacing w:before="240" w:after="120"/>
        <w:ind w:left="0" w:right="-28"/>
        <w:jc w:val="center"/>
        <w:rPr>
          <w:rFonts w:ascii="Book Antiqua" w:hAnsi="Book Antiqua" w:cs="Calibri"/>
          <w:b/>
          <w:bCs/>
          <w:color w:val="000000"/>
          <w:sz w:val="20"/>
          <w:szCs w:val="20"/>
        </w:rPr>
      </w:pPr>
    </w:p>
    <w:p w:rsidR="00F86DCD" w:rsidRPr="008C0B46" w:rsidRDefault="00F86DCD" w:rsidP="005B54DF">
      <w:pPr>
        <w:pStyle w:val="Akapitzlist"/>
        <w:spacing w:before="240" w:after="120"/>
        <w:ind w:left="0" w:right="-28"/>
        <w:jc w:val="center"/>
        <w:rPr>
          <w:rFonts w:ascii="Book Antiqua" w:hAnsi="Book Antiqua" w:cs="Calibri"/>
          <w:b/>
          <w:bCs/>
          <w:color w:val="000000"/>
          <w:sz w:val="20"/>
          <w:szCs w:val="20"/>
        </w:rPr>
      </w:pPr>
      <w:r w:rsidRPr="008C0B46">
        <w:rPr>
          <w:rFonts w:ascii="Book Antiqua" w:hAnsi="Book Antiqua" w:cs="Calibri"/>
          <w:b/>
          <w:bCs/>
          <w:color w:val="000000"/>
          <w:sz w:val="20"/>
          <w:szCs w:val="20"/>
        </w:rPr>
        <w:t>§10</w:t>
      </w:r>
    </w:p>
    <w:p w:rsidR="00F86DCD" w:rsidRPr="008C0B46" w:rsidRDefault="00F86DCD" w:rsidP="009F7289">
      <w:pPr>
        <w:pStyle w:val="Akapitzlist"/>
        <w:spacing w:after="0"/>
        <w:ind w:left="0" w:right="-28"/>
        <w:jc w:val="center"/>
        <w:rPr>
          <w:rFonts w:ascii="Book Antiqua" w:hAnsi="Book Antiqua" w:cs="Calibri"/>
          <w:b/>
          <w:bCs/>
          <w:color w:val="000000"/>
          <w:sz w:val="20"/>
          <w:szCs w:val="20"/>
        </w:rPr>
      </w:pPr>
      <w:r w:rsidRPr="008C0B46">
        <w:rPr>
          <w:rFonts w:ascii="Book Antiqua" w:hAnsi="Book Antiqua" w:cs="Calibri"/>
          <w:b/>
          <w:bCs/>
          <w:color w:val="000000"/>
          <w:sz w:val="20"/>
          <w:szCs w:val="20"/>
        </w:rPr>
        <w:t>KARY UMOWNE</w:t>
      </w:r>
    </w:p>
    <w:p w:rsidR="00F86DCD" w:rsidRPr="008C0B46" w:rsidRDefault="00F86DCD" w:rsidP="005B54DF">
      <w:pPr>
        <w:numPr>
          <w:ilvl w:val="0"/>
          <w:numId w:val="35"/>
        </w:numPr>
        <w:spacing w:after="0" w:line="240" w:lineRule="auto"/>
        <w:ind w:left="357" w:hanging="357"/>
        <w:jc w:val="both"/>
        <w:rPr>
          <w:rFonts w:ascii="Book Antiqua" w:hAnsi="Book Antiqua"/>
          <w:sz w:val="20"/>
          <w:szCs w:val="20"/>
        </w:rPr>
      </w:pPr>
      <w:r w:rsidRPr="008C0B46">
        <w:rPr>
          <w:rFonts w:ascii="Book Antiqua" w:hAnsi="Book Antiqua"/>
          <w:sz w:val="20"/>
          <w:szCs w:val="20"/>
        </w:rPr>
        <w:t xml:space="preserve">Zamawiający ma prawo naliczyć Wykonawcy kary umowne w przypadku: </w:t>
      </w:r>
    </w:p>
    <w:p w:rsidR="00F86DCD" w:rsidRPr="008C0B46" w:rsidRDefault="00F86DCD" w:rsidP="005B54DF">
      <w:pPr>
        <w:spacing w:after="0" w:line="240" w:lineRule="auto"/>
        <w:jc w:val="both"/>
        <w:rPr>
          <w:rFonts w:ascii="Book Antiqua" w:hAnsi="Book Antiqua"/>
          <w:sz w:val="20"/>
          <w:szCs w:val="20"/>
        </w:rPr>
      </w:pPr>
    </w:p>
    <w:p w:rsidR="00F86DCD" w:rsidRPr="008C0B46" w:rsidRDefault="00F86DCD" w:rsidP="008C0B46">
      <w:pPr>
        <w:pStyle w:val="Akapitzlist"/>
        <w:numPr>
          <w:ilvl w:val="0"/>
          <w:numId w:val="36"/>
        </w:numPr>
        <w:spacing w:after="0"/>
        <w:jc w:val="both"/>
        <w:rPr>
          <w:rFonts w:ascii="Book Antiqua" w:hAnsi="Book Antiqua" w:cs="Calibri"/>
          <w:sz w:val="20"/>
          <w:szCs w:val="20"/>
        </w:rPr>
      </w:pPr>
      <w:r w:rsidRPr="008C0B46">
        <w:rPr>
          <w:rFonts w:ascii="Book Antiqua" w:hAnsi="Book Antiqua" w:cs="Calibri"/>
          <w:sz w:val="20"/>
          <w:szCs w:val="20"/>
        </w:rPr>
        <w:t xml:space="preserve">nieterminowego zrealizowania usługi ponad termin określony w OPZ stanowiącym załącznik nr 1 do niniejszej umowy, każdorazowo za każde 30 minut zwłoki  – 1% wartości brutto miesięcznego wynagrodzenia za miesiąc poprzedzający miesiąc, w którym wystąpiło uchybienie. W przypadku, gdyby Wykonawca nie wystawił prawidłowej faktury, podstawą do wyliczenia kary umownej będzie wynagrodzenie </w:t>
      </w:r>
      <w:bookmarkStart w:id="5" w:name="_Hlk142505623"/>
      <w:r w:rsidRPr="008C0B46">
        <w:rPr>
          <w:rFonts w:ascii="Book Antiqua" w:hAnsi="Book Antiqua" w:cs="Calibri"/>
          <w:sz w:val="20"/>
          <w:szCs w:val="20"/>
        </w:rPr>
        <w:t xml:space="preserve">wynikające z  ostatniej poprawnie wystawionej faktury VAT  </w:t>
      </w:r>
      <w:bookmarkEnd w:id="5"/>
      <w:r w:rsidRPr="008C0B46">
        <w:rPr>
          <w:rFonts w:ascii="Book Antiqua" w:hAnsi="Book Antiqua" w:cs="Calibri"/>
          <w:sz w:val="20"/>
          <w:szCs w:val="20"/>
        </w:rPr>
        <w:t>(wartości brutto faktur VAT wystawionych za miesiąc). Przez nieterminowe dostarczenie posiłków rozumie się również dostarczenie posiłków w terminie określonym w umowie (wraz z jej załącznikami), ale w mniejszej liczbie posiłków niż zamówiono.</w:t>
      </w:r>
    </w:p>
    <w:p w:rsidR="00F86DCD" w:rsidRPr="008C0B46" w:rsidRDefault="00F86DCD" w:rsidP="008C0B46">
      <w:pPr>
        <w:pStyle w:val="Akapitzlist"/>
        <w:numPr>
          <w:ilvl w:val="0"/>
          <w:numId w:val="36"/>
        </w:numPr>
        <w:spacing w:after="0"/>
        <w:jc w:val="both"/>
        <w:rPr>
          <w:rFonts w:ascii="Book Antiqua" w:hAnsi="Book Antiqua" w:cs="Calibri"/>
          <w:sz w:val="20"/>
          <w:szCs w:val="20"/>
        </w:rPr>
      </w:pPr>
      <w:r w:rsidRPr="008C0B46">
        <w:rPr>
          <w:rFonts w:ascii="Book Antiqua" w:hAnsi="Book Antiqua" w:cs="Calibri"/>
          <w:sz w:val="20"/>
          <w:szCs w:val="20"/>
        </w:rPr>
        <w:t>nieprawidłowości w realizacji usługi,   każdorazowo za stwierdzone naruszenie  - 1% wartości brutto miesięcznego wynagrodzenia wyliczonego w sposób kreślony w pkt a) powyżej ,</w:t>
      </w:r>
    </w:p>
    <w:p w:rsidR="00F86DCD" w:rsidRPr="008C0B46" w:rsidRDefault="00F86DCD" w:rsidP="008C0B46">
      <w:pPr>
        <w:pStyle w:val="Akapitzlist"/>
        <w:numPr>
          <w:ilvl w:val="0"/>
          <w:numId w:val="36"/>
        </w:numPr>
        <w:spacing w:after="0"/>
        <w:jc w:val="both"/>
        <w:rPr>
          <w:rFonts w:ascii="Book Antiqua" w:hAnsi="Book Antiqua" w:cs="Calibri"/>
          <w:sz w:val="20"/>
          <w:szCs w:val="20"/>
        </w:rPr>
      </w:pPr>
      <w:r w:rsidRPr="008C0B46">
        <w:rPr>
          <w:rFonts w:ascii="Book Antiqua" w:hAnsi="Book Antiqua" w:cs="Calibri"/>
          <w:sz w:val="20"/>
          <w:szCs w:val="20"/>
        </w:rPr>
        <w:t xml:space="preserve">nieterminowego dostarczenia dokumentów (lub poświadczonych za zgodność z oryginałem kserokopii dokumentów, dostarczanych na adres siedziby Zamawiającego, decyduje data wpływu do Kancelarii) wymaganych przez Zamawiającego – 500 zł  za każdy dzień zwłoki  </w:t>
      </w:r>
    </w:p>
    <w:p w:rsidR="00F86DCD" w:rsidRPr="008C0B46" w:rsidRDefault="00F86DCD" w:rsidP="008C0B46">
      <w:pPr>
        <w:pStyle w:val="Akapitzlist"/>
        <w:numPr>
          <w:ilvl w:val="0"/>
          <w:numId w:val="36"/>
        </w:numPr>
        <w:spacing w:after="0"/>
        <w:jc w:val="both"/>
        <w:rPr>
          <w:rFonts w:ascii="Book Antiqua" w:hAnsi="Book Antiqua" w:cs="Calibri"/>
          <w:sz w:val="20"/>
          <w:szCs w:val="20"/>
        </w:rPr>
      </w:pPr>
      <w:r w:rsidRPr="008C0B46">
        <w:rPr>
          <w:rFonts w:ascii="Book Antiqua" w:hAnsi="Book Antiqua" w:cs="Calibri"/>
          <w:sz w:val="20"/>
          <w:szCs w:val="20"/>
        </w:rPr>
        <w:t xml:space="preserve">braku reakcji na pisemne lub wysłane drogą mailową zapytania, wnioski, zastrzeżenia i uwagi Zamawiającego dotyczące realizacji  usługi, rozliczeń czy wystawionych faktur - 500 zł za każde zdarzenie </w:t>
      </w:r>
    </w:p>
    <w:p w:rsidR="00F86DCD" w:rsidRPr="008C0B46" w:rsidRDefault="00F86DCD" w:rsidP="008C0B46">
      <w:pPr>
        <w:pStyle w:val="Akapitzlist"/>
        <w:numPr>
          <w:ilvl w:val="0"/>
          <w:numId w:val="36"/>
        </w:numPr>
        <w:spacing w:after="0"/>
        <w:jc w:val="both"/>
        <w:rPr>
          <w:rFonts w:ascii="Book Antiqua" w:hAnsi="Book Antiqua" w:cs="Calibri"/>
          <w:sz w:val="20"/>
          <w:szCs w:val="20"/>
        </w:rPr>
      </w:pPr>
      <w:r w:rsidRPr="008C0B46">
        <w:rPr>
          <w:rFonts w:ascii="Book Antiqua" w:hAnsi="Book Antiqua" w:cs="Calibri"/>
          <w:sz w:val="20"/>
          <w:szCs w:val="20"/>
        </w:rPr>
        <w:t xml:space="preserve"> niewykonania lub nieprawidłowego wykonania usługi i konieczności wykonania usługi siłami podmiotu trzeciego (zakup zastępczy) – każdorazowo w wysokości 1000 zł , niezależnie od obowiązku zwrotu kosztów wynikającego z § 9 ust. 8 lit b) i c) </w:t>
      </w:r>
    </w:p>
    <w:p w:rsidR="00F86DCD" w:rsidRPr="008C0B46" w:rsidRDefault="00F86DCD" w:rsidP="008C0B46">
      <w:pPr>
        <w:pStyle w:val="Akapitzlist"/>
        <w:numPr>
          <w:ilvl w:val="0"/>
          <w:numId w:val="36"/>
        </w:numPr>
        <w:spacing w:after="0"/>
        <w:jc w:val="both"/>
        <w:rPr>
          <w:rFonts w:ascii="Book Antiqua" w:hAnsi="Book Antiqua" w:cs="Calibri"/>
          <w:sz w:val="20"/>
          <w:szCs w:val="20"/>
        </w:rPr>
      </w:pPr>
      <w:r w:rsidRPr="008C0B46">
        <w:rPr>
          <w:rFonts w:ascii="Book Antiqua" w:hAnsi="Book Antiqua" w:cs="Calibri"/>
          <w:sz w:val="20"/>
          <w:szCs w:val="20"/>
        </w:rPr>
        <w:t xml:space="preserve">rozwiązania umowy przez Zamawiającego z przyczyn określonych w §15 pkt. 2 -  Wykonawca zapłaci Zamawiającemu karę umowną wysokości 5 % łącznej wartości określonej w §5 ust. 1. </w:t>
      </w:r>
    </w:p>
    <w:p w:rsidR="00F86DCD" w:rsidRPr="008C0B46" w:rsidRDefault="00F86DCD" w:rsidP="008C0B46">
      <w:pPr>
        <w:numPr>
          <w:ilvl w:val="0"/>
          <w:numId w:val="35"/>
        </w:numPr>
        <w:spacing w:after="0"/>
        <w:jc w:val="both"/>
        <w:rPr>
          <w:rFonts w:ascii="Book Antiqua" w:hAnsi="Book Antiqua"/>
          <w:sz w:val="20"/>
          <w:szCs w:val="20"/>
        </w:rPr>
      </w:pPr>
      <w:r w:rsidRPr="008C0B46">
        <w:rPr>
          <w:rFonts w:ascii="Book Antiqua" w:hAnsi="Book Antiqua"/>
          <w:sz w:val="20"/>
          <w:szCs w:val="20"/>
        </w:rPr>
        <w:t>Za nieprawidłową realizację usługi uważa się:</w:t>
      </w:r>
    </w:p>
    <w:p w:rsidR="00F86DCD" w:rsidRPr="008C0B46" w:rsidRDefault="00F86DCD" w:rsidP="008C0B46">
      <w:pPr>
        <w:pStyle w:val="NormalnyWeb"/>
        <w:numPr>
          <w:ilvl w:val="0"/>
          <w:numId w:val="37"/>
        </w:numPr>
        <w:spacing w:before="0" w:beforeAutospacing="0" w:after="0" w:afterAutospacing="0" w:line="276" w:lineRule="auto"/>
        <w:ind w:left="709" w:hanging="283"/>
        <w:jc w:val="both"/>
        <w:rPr>
          <w:rFonts w:ascii="Book Antiqua" w:hAnsi="Book Antiqua" w:cs="Calibri"/>
          <w:sz w:val="20"/>
          <w:szCs w:val="20"/>
        </w:rPr>
      </w:pPr>
      <w:r w:rsidRPr="008C0B46">
        <w:rPr>
          <w:rFonts w:ascii="Book Antiqua" w:hAnsi="Book Antiqua" w:cs="Calibri"/>
          <w:sz w:val="20"/>
          <w:szCs w:val="20"/>
        </w:rPr>
        <w:t>utratę temperatury posiłków/produktów ciepłych bądź podwyższoną temperaturę produktów/posiłków serwowanych w formie schłodzonej, powyżej 10% w momencie dostarczenia stwierdzoną przy badaniu 5 kolejno wybranych posiłków/produktów z tej samej serii,</w:t>
      </w:r>
    </w:p>
    <w:p w:rsidR="00F86DCD" w:rsidRPr="008C0B46" w:rsidRDefault="00F86DCD" w:rsidP="008C0B46">
      <w:pPr>
        <w:pStyle w:val="NormalnyWeb"/>
        <w:numPr>
          <w:ilvl w:val="0"/>
          <w:numId w:val="37"/>
        </w:numPr>
        <w:spacing w:before="0" w:beforeAutospacing="0" w:after="0" w:afterAutospacing="0" w:line="276" w:lineRule="auto"/>
        <w:ind w:left="709" w:hanging="283"/>
        <w:jc w:val="both"/>
        <w:rPr>
          <w:rFonts w:ascii="Book Antiqua" w:hAnsi="Book Antiqua" w:cs="Calibri"/>
          <w:sz w:val="20"/>
          <w:szCs w:val="20"/>
        </w:rPr>
      </w:pPr>
      <w:r w:rsidRPr="008C0B46">
        <w:rPr>
          <w:rFonts w:ascii="Book Antiqua" w:hAnsi="Book Antiqua" w:cs="Calibri"/>
          <w:sz w:val="20"/>
          <w:szCs w:val="20"/>
        </w:rPr>
        <w:t>zaniżoną gramaturę jednostkowej porcji stwierdzoną na podstawie oceny 5 kolejno wybranych produktów z tej samej partii. Za wartość nieprawidłową uznaje się, gdy 40% lub więcej spośród ważonych porcji wskazuje 5% róż</w:t>
      </w:r>
      <w:r w:rsidR="008C0B46">
        <w:rPr>
          <w:rFonts w:ascii="Book Antiqua" w:hAnsi="Book Antiqua" w:cs="Calibri"/>
          <w:sz w:val="20"/>
          <w:szCs w:val="20"/>
        </w:rPr>
        <w:t xml:space="preserve">nicę pomiędzy wagą deklarowaną, </w:t>
      </w:r>
      <w:r w:rsidRPr="008C0B46">
        <w:rPr>
          <w:rFonts w:ascii="Book Antiqua" w:hAnsi="Book Antiqua" w:cs="Calibri"/>
          <w:sz w:val="20"/>
          <w:szCs w:val="20"/>
        </w:rPr>
        <w:t>a stwierdzoną podczas ważenia,</w:t>
      </w:r>
    </w:p>
    <w:p w:rsidR="00F86DCD" w:rsidRPr="008C0B46" w:rsidRDefault="00F86DCD" w:rsidP="008C0B46">
      <w:pPr>
        <w:pStyle w:val="NormalnyWeb"/>
        <w:numPr>
          <w:ilvl w:val="0"/>
          <w:numId w:val="37"/>
        </w:numPr>
        <w:spacing w:before="0" w:beforeAutospacing="0" w:after="0" w:afterAutospacing="0" w:line="276" w:lineRule="auto"/>
        <w:ind w:left="709" w:hanging="283"/>
        <w:jc w:val="both"/>
        <w:rPr>
          <w:rFonts w:ascii="Book Antiqua" w:hAnsi="Book Antiqua" w:cs="Calibri"/>
          <w:sz w:val="20"/>
          <w:szCs w:val="20"/>
        </w:rPr>
      </w:pPr>
      <w:r w:rsidRPr="008C0B46">
        <w:rPr>
          <w:rFonts w:ascii="Book Antiqua" w:hAnsi="Book Antiqua" w:cs="Calibri"/>
          <w:sz w:val="20"/>
          <w:szCs w:val="20"/>
        </w:rPr>
        <w:t>posiłek o nieprawidłowej konsystencji rozumiany jako: rozgotowany, rozpadający się, niedogotowany, o konsystencji niezgodnej z rodzajem diety,</w:t>
      </w:r>
    </w:p>
    <w:p w:rsidR="00F86DCD" w:rsidRPr="008C0B46" w:rsidRDefault="00F86DCD" w:rsidP="008C0B46">
      <w:pPr>
        <w:pStyle w:val="NormalnyWeb"/>
        <w:numPr>
          <w:ilvl w:val="0"/>
          <w:numId w:val="37"/>
        </w:numPr>
        <w:spacing w:before="0" w:beforeAutospacing="0" w:after="0" w:afterAutospacing="0" w:line="276" w:lineRule="auto"/>
        <w:ind w:left="709" w:hanging="283"/>
        <w:jc w:val="both"/>
        <w:rPr>
          <w:rFonts w:ascii="Book Antiqua" w:hAnsi="Book Antiqua" w:cs="Calibri"/>
          <w:sz w:val="20"/>
          <w:szCs w:val="20"/>
        </w:rPr>
      </w:pPr>
      <w:r w:rsidRPr="008C0B46">
        <w:rPr>
          <w:rFonts w:ascii="Book Antiqua" w:hAnsi="Book Antiqua" w:cs="Calibri"/>
          <w:sz w:val="20"/>
          <w:szCs w:val="20"/>
        </w:rPr>
        <w:t>niezgodność posiłku z jadłospisem na podstawie rozbieżności pomiędzy deklarowanym jadłospisem dekadowym (14 dniowym), a zamienionym innym produktem lub potrawą bez uprzedniego uzgodnienia tego z Zamawiającym,</w:t>
      </w:r>
    </w:p>
    <w:p w:rsidR="00F86DCD" w:rsidRPr="008C0B46" w:rsidRDefault="00F86DCD" w:rsidP="008C0B46">
      <w:pPr>
        <w:pStyle w:val="NormalnyWeb"/>
        <w:numPr>
          <w:ilvl w:val="0"/>
          <w:numId w:val="37"/>
        </w:numPr>
        <w:spacing w:before="0" w:beforeAutospacing="0" w:after="0" w:afterAutospacing="0" w:line="276" w:lineRule="auto"/>
        <w:ind w:left="709" w:hanging="283"/>
        <w:jc w:val="both"/>
        <w:rPr>
          <w:rFonts w:ascii="Book Antiqua" w:hAnsi="Book Antiqua" w:cs="Calibri"/>
          <w:sz w:val="20"/>
          <w:szCs w:val="20"/>
        </w:rPr>
      </w:pPr>
      <w:r w:rsidRPr="008C0B46">
        <w:rPr>
          <w:rFonts w:ascii="Book Antiqua" w:hAnsi="Book Antiqua" w:cs="Calibri"/>
          <w:sz w:val="20"/>
          <w:szCs w:val="20"/>
        </w:rPr>
        <w:t>nieprawidłową kaloryczność posiłków tj. niezgodną z zapisami OPZ,</w:t>
      </w:r>
    </w:p>
    <w:p w:rsidR="00F86DCD" w:rsidRPr="008C0B46" w:rsidRDefault="00F86DCD" w:rsidP="008C0B46">
      <w:pPr>
        <w:pStyle w:val="NormalnyWeb"/>
        <w:numPr>
          <w:ilvl w:val="0"/>
          <w:numId w:val="37"/>
        </w:numPr>
        <w:spacing w:before="0" w:beforeAutospacing="0" w:after="0" w:afterAutospacing="0" w:line="276" w:lineRule="auto"/>
        <w:ind w:left="709" w:hanging="283"/>
        <w:jc w:val="both"/>
        <w:rPr>
          <w:rFonts w:ascii="Book Antiqua" w:hAnsi="Book Antiqua" w:cs="Calibri"/>
          <w:sz w:val="20"/>
          <w:szCs w:val="20"/>
        </w:rPr>
      </w:pPr>
      <w:r w:rsidRPr="008C0B46">
        <w:rPr>
          <w:rFonts w:ascii="Book Antiqua" w:hAnsi="Book Antiqua" w:cs="Calibri"/>
          <w:sz w:val="20"/>
          <w:szCs w:val="20"/>
        </w:rPr>
        <w:t>serwowanie produktów niespełniających wymogów jakościowych określonych w punkcie 4 OPZ,</w:t>
      </w:r>
    </w:p>
    <w:p w:rsidR="00F86DCD" w:rsidRPr="008C0B46" w:rsidRDefault="00F86DCD" w:rsidP="008C0B46">
      <w:pPr>
        <w:pStyle w:val="NormalnyWeb"/>
        <w:numPr>
          <w:ilvl w:val="0"/>
          <w:numId w:val="37"/>
        </w:numPr>
        <w:spacing w:before="0" w:beforeAutospacing="0" w:after="0" w:afterAutospacing="0" w:line="276" w:lineRule="auto"/>
        <w:ind w:left="709" w:hanging="283"/>
        <w:jc w:val="both"/>
        <w:rPr>
          <w:rFonts w:ascii="Book Antiqua" w:hAnsi="Book Antiqua" w:cs="Calibri"/>
          <w:sz w:val="20"/>
          <w:szCs w:val="20"/>
        </w:rPr>
      </w:pPr>
      <w:r w:rsidRPr="008C0B46">
        <w:rPr>
          <w:rFonts w:ascii="Book Antiqua" w:hAnsi="Book Antiqua" w:cs="Calibri"/>
          <w:sz w:val="20"/>
          <w:szCs w:val="20"/>
        </w:rPr>
        <w:t>naruszenie innych obowiązków wynikających z umowy i OPZ.</w:t>
      </w:r>
    </w:p>
    <w:p w:rsidR="00F86DCD" w:rsidRPr="008C0B46" w:rsidRDefault="00F86DCD" w:rsidP="00A00B68">
      <w:pPr>
        <w:spacing w:after="0" w:line="240" w:lineRule="auto"/>
        <w:ind w:left="709" w:hanging="283"/>
        <w:jc w:val="both"/>
        <w:rPr>
          <w:rFonts w:ascii="Book Antiqua" w:hAnsi="Book Antiqua"/>
          <w:sz w:val="20"/>
          <w:szCs w:val="20"/>
        </w:rPr>
      </w:pPr>
    </w:p>
    <w:p w:rsidR="00F86DCD" w:rsidRPr="008C0B46" w:rsidRDefault="00F86DCD" w:rsidP="008C0B46">
      <w:pPr>
        <w:numPr>
          <w:ilvl w:val="0"/>
          <w:numId w:val="35"/>
        </w:numPr>
        <w:spacing w:after="0"/>
        <w:ind w:left="426" w:hanging="426"/>
        <w:jc w:val="both"/>
        <w:rPr>
          <w:rFonts w:ascii="Book Antiqua" w:hAnsi="Book Antiqua"/>
          <w:sz w:val="20"/>
          <w:szCs w:val="20"/>
        </w:rPr>
      </w:pPr>
      <w:r w:rsidRPr="008C0B46">
        <w:rPr>
          <w:rFonts w:ascii="Book Antiqua" w:hAnsi="Book Antiqua"/>
          <w:sz w:val="20"/>
          <w:szCs w:val="20"/>
        </w:rPr>
        <w:t xml:space="preserve">Jeżeli niewykonanie lub nienależyte wykonanie umowy jest podstawą do naliczenia kary umownej z kilku ww. powodów, kary umowne będą naliczane na podstawie każdego z ww. powodów odrębnie, a Wykonawca będzie zobowiązany do zapłaty sumy naliczonych kar umownych. Ponadto, jeżeli w okresie, za który naliczane były kary umowne, dane naruszenie powtórzyło się – kara umowna w wysokości wskazanej w ust. 1  będzie naliczona każdorazowo na każde naruszenie. </w:t>
      </w:r>
    </w:p>
    <w:p w:rsidR="00F86DCD" w:rsidRPr="008C0B46" w:rsidRDefault="00F86DCD" w:rsidP="008C0B46">
      <w:pPr>
        <w:numPr>
          <w:ilvl w:val="0"/>
          <w:numId w:val="35"/>
        </w:numPr>
        <w:spacing w:after="0"/>
        <w:ind w:left="357" w:hanging="357"/>
        <w:jc w:val="both"/>
        <w:rPr>
          <w:rFonts w:ascii="Book Antiqua" w:hAnsi="Book Antiqua"/>
          <w:sz w:val="20"/>
          <w:szCs w:val="20"/>
        </w:rPr>
      </w:pPr>
      <w:r w:rsidRPr="008C0B46">
        <w:rPr>
          <w:rFonts w:ascii="Book Antiqua" w:hAnsi="Book Antiqua"/>
          <w:sz w:val="20"/>
          <w:szCs w:val="20"/>
        </w:rPr>
        <w:t>Wykonawca upoważnia Zamawiającego do potrącania kwot kar umownych z wynagrodzenia należnego Wykonawcy z tytułu realizacji niniejszej umowy.</w:t>
      </w:r>
    </w:p>
    <w:p w:rsidR="00F86DCD" w:rsidRPr="008C0B46" w:rsidRDefault="00F86DCD" w:rsidP="008C0B46">
      <w:pPr>
        <w:numPr>
          <w:ilvl w:val="0"/>
          <w:numId w:val="35"/>
        </w:numPr>
        <w:spacing w:after="0"/>
        <w:ind w:left="357" w:hanging="357"/>
        <w:jc w:val="both"/>
        <w:rPr>
          <w:rFonts w:ascii="Book Antiqua" w:hAnsi="Book Antiqua"/>
          <w:sz w:val="20"/>
          <w:szCs w:val="20"/>
        </w:rPr>
      </w:pPr>
      <w:r w:rsidRPr="008C0B46">
        <w:rPr>
          <w:rFonts w:ascii="Book Antiqua" w:hAnsi="Book Antiqua"/>
          <w:sz w:val="20"/>
          <w:szCs w:val="20"/>
        </w:rPr>
        <w:t>Potrącenia, o których mowa w ust. 4  będą dokonywane po pisemnym powiadomieniu Wykonawcy, z faktur albo kwoty zabezpieczenia, o którym mowa w §8 ust.  1.</w:t>
      </w:r>
    </w:p>
    <w:p w:rsidR="00F86DCD" w:rsidRPr="008C0B46" w:rsidRDefault="00F86DCD" w:rsidP="008C0B46">
      <w:pPr>
        <w:numPr>
          <w:ilvl w:val="0"/>
          <w:numId w:val="35"/>
        </w:numPr>
        <w:spacing w:after="0"/>
        <w:ind w:left="357" w:hanging="357"/>
        <w:jc w:val="both"/>
        <w:rPr>
          <w:rFonts w:ascii="Book Antiqua" w:hAnsi="Book Antiqua"/>
          <w:sz w:val="20"/>
          <w:szCs w:val="20"/>
        </w:rPr>
      </w:pPr>
      <w:r w:rsidRPr="008C0B46">
        <w:rPr>
          <w:rFonts w:ascii="Book Antiqua" w:hAnsi="Book Antiqua"/>
          <w:sz w:val="20"/>
          <w:szCs w:val="20"/>
        </w:rPr>
        <w:t>Powyższe kary umowne nie wykluczają dochodzenia od Wykonawcy odszkodowania na zasadach ogólnych, jeżeli kara umowna nie pokryje wyrządzonej szkody.</w:t>
      </w:r>
    </w:p>
    <w:p w:rsidR="00F86DCD" w:rsidRPr="008C0B46" w:rsidRDefault="00F86DCD" w:rsidP="008C0B46">
      <w:pPr>
        <w:pStyle w:val="Akapitzlist"/>
        <w:numPr>
          <w:ilvl w:val="0"/>
          <w:numId w:val="35"/>
        </w:numPr>
        <w:spacing w:after="0"/>
        <w:jc w:val="both"/>
        <w:rPr>
          <w:rFonts w:ascii="Book Antiqua" w:hAnsi="Book Antiqua" w:cs="Calibri"/>
          <w:sz w:val="20"/>
          <w:szCs w:val="20"/>
        </w:rPr>
      </w:pPr>
      <w:r w:rsidRPr="008C0B46">
        <w:rPr>
          <w:rFonts w:ascii="Book Antiqua" w:hAnsi="Book Antiqua" w:cs="Calibri"/>
          <w:sz w:val="20"/>
          <w:szCs w:val="20"/>
        </w:rPr>
        <w:t>Łączna maksymalna wysokość kar umownych naliczonych przez Zamawiającego od Wykonawcy na podstawie postanowień niniejszej Umowy nie może przekroczyć 40% wartości umowy brutto, określonej w § 5 ust. 1 niniejszej umowy.</w:t>
      </w:r>
    </w:p>
    <w:p w:rsidR="00F86DCD" w:rsidRPr="008C0B46" w:rsidRDefault="00F86DCD" w:rsidP="008C0B46">
      <w:pPr>
        <w:numPr>
          <w:ilvl w:val="0"/>
          <w:numId w:val="35"/>
        </w:numPr>
        <w:spacing w:after="0"/>
        <w:ind w:left="357" w:hanging="357"/>
        <w:jc w:val="both"/>
        <w:rPr>
          <w:rFonts w:ascii="Book Antiqua" w:hAnsi="Book Antiqua"/>
          <w:sz w:val="20"/>
          <w:szCs w:val="20"/>
        </w:rPr>
      </w:pPr>
      <w:r w:rsidRPr="008C0B46">
        <w:rPr>
          <w:rFonts w:ascii="Book Antiqua" w:hAnsi="Book Antiqua"/>
          <w:sz w:val="20"/>
          <w:szCs w:val="20"/>
        </w:rPr>
        <w:t>Wysokość kar naliczonych w jednym miesiącu kalendarzowym   nie może przekroczyć 40% wartości miesięcznego wynagrodzenia określonego na podstawie ostatniej prawidłowo wystawionej faktury.</w:t>
      </w:r>
    </w:p>
    <w:p w:rsidR="00F86DCD" w:rsidRPr="008C0B46" w:rsidRDefault="00F86DCD" w:rsidP="005B54DF">
      <w:pPr>
        <w:pStyle w:val="Akapitzlist"/>
        <w:spacing w:before="240" w:after="120"/>
        <w:ind w:left="0" w:right="-28"/>
        <w:jc w:val="center"/>
        <w:rPr>
          <w:rFonts w:ascii="Book Antiqua" w:hAnsi="Book Antiqua" w:cs="Calibri"/>
          <w:b/>
          <w:bCs/>
          <w:color w:val="000000"/>
          <w:sz w:val="20"/>
          <w:szCs w:val="20"/>
        </w:rPr>
      </w:pPr>
      <w:r w:rsidRPr="008C0B46">
        <w:rPr>
          <w:rFonts w:ascii="Book Antiqua" w:hAnsi="Book Antiqua" w:cs="Calibri"/>
          <w:b/>
          <w:bCs/>
          <w:color w:val="000000"/>
          <w:sz w:val="20"/>
          <w:szCs w:val="20"/>
        </w:rPr>
        <w:t>§11</w:t>
      </w:r>
    </w:p>
    <w:p w:rsidR="00F86DCD" w:rsidRPr="008C0B46" w:rsidRDefault="00F86DCD" w:rsidP="005B54DF">
      <w:pPr>
        <w:pStyle w:val="Akapitzlist"/>
        <w:spacing w:before="240" w:after="120"/>
        <w:ind w:left="0" w:right="-28"/>
        <w:jc w:val="center"/>
        <w:rPr>
          <w:rFonts w:ascii="Book Antiqua" w:eastAsia="Times New Roman" w:hAnsi="Book Antiqua" w:cs="Calibri"/>
          <w:b/>
          <w:bCs/>
          <w:sz w:val="20"/>
          <w:szCs w:val="20"/>
          <w:lang w:val="de-DE" w:eastAsia="fa-IR" w:bidi="fa-IR"/>
        </w:rPr>
      </w:pPr>
      <w:r w:rsidRPr="008C0B46">
        <w:rPr>
          <w:rFonts w:ascii="Book Antiqua" w:eastAsia="Times New Roman" w:hAnsi="Book Antiqua" w:cs="Calibri"/>
          <w:b/>
          <w:bCs/>
          <w:sz w:val="20"/>
          <w:szCs w:val="20"/>
          <w:lang w:val="de-DE" w:eastAsia="fa-IR" w:bidi="fa-IR"/>
        </w:rPr>
        <w:t>TAJEMNICA</w:t>
      </w:r>
    </w:p>
    <w:p w:rsidR="00F86DCD" w:rsidRPr="008C0B46" w:rsidRDefault="00F86DCD" w:rsidP="005B54DF">
      <w:pPr>
        <w:numPr>
          <w:ilvl w:val="0"/>
          <w:numId w:val="38"/>
        </w:numPr>
        <w:spacing w:after="0"/>
        <w:ind w:left="357" w:hanging="357"/>
        <w:jc w:val="both"/>
        <w:rPr>
          <w:rFonts w:ascii="Book Antiqua" w:eastAsia="Times New Roman" w:hAnsi="Book Antiqua"/>
          <w:sz w:val="20"/>
          <w:szCs w:val="20"/>
          <w:lang w:eastAsia="fa-IR" w:bidi="fa-IR"/>
        </w:rPr>
      </w:pPr>
      <w:r w:rsidRPr="008C0B46">
        <w:rPr>
          <w:rFonts w:ascii="Book Antiqua" w:eastAsia="Times New Roman" w:hAnsi="Book Antiqua"/>
          <w:sz w:val="20"/>
          <w:szCs w:val="20"/>
          <w:lang w:eastAsia="fa-IR" w:bidi="fa-IR"/>
        </w:rPr>
        <w:t>Strony zobowiązują się do utrzymania w tajemnicy i nie ujawniania, nie publikowania, nie przekazywania i nie udostępniania w żaden inny sposób osobom trzecim:</w:t>
      </w:r>
    </w:p>
    <w:p w:rsidR="00F86DCD" w:rsidRPr="008C0B46" w:rsidRDefault="00F86DCD" w:rsidP="005B54DF">
      <w:pPr>
        <w:widowControl w:val="0"/>
        <w:numPr>
          <w:ilvl w:val="1"/>
          <w:numId w:val="38"/>
        </w:numPr>
        <w:spacing w:after="60"/>
        <w:ind w:left="709"/>
        <w:jc w:val="both"/>
        <w:textAlignment w:val="baseline"/>
        <w:rPr>
          <w:rFonts w:ascii="Book Antiqua" w:eastAsia="Times New Roman" w:hAnsi="Book Antiqua"/>
          <w:sz w:val="20"/>
          <w:szCs w:val="20"/>
          <w:lang w:eastAsia="fa-IR" w:bidi="fa-IR"/>
        </w:rPr>
      </w:pPr>
      <w:r w:rsidRPr="008C0B46">
        <w:rPr>
          <w:rFonts w:ascii="Book Antiqua" w:eastAsia="Times New Roman" w:hAnsi="Book Antiqua"/>
          <w:sz w:val="20"/>
          <w:szCs w:val="20"/>
          <w:lang w:eastAsia="fa-IR" w:bidi="fa-IR"/>
        </w:rPr>
        <w:t xml:space="preserve">informacji i danych stanowiących tajemnicę Stron w rozumieniu przepisów ustawy                                    o zwalczaniu nieuczciwej konkurencji </w:t>
      </w:r>
    </w:p>
    <w:p w:rsidR="00F86DCD" w:rsidRPr="008C0B46" w:rsidRDefault="00F86DCD" w:rsidP="005B54DF">
      <w:pPr>
        <w:widowControl w:val="0"/>
        <w:numPr>
          <w:ilvl w:val="1"/>
          <w:numId w:val="38"/>
        </w:numPr>
        <w:spacing w:after="60"/>
        <w:ind w:left="709"/>
        <w:jc w:val="both"/>
        <w:textAlignment w:val="baseline"/>
        <w:rPr>
          <w:rFonts w:ascii="Book Antiqua" w:eastAsia="Times New Roman" w:hAnsi="Book Antiqua"/>
          <w:sz w:val="20"/>
          <w:szCs w:val="20"/>
          <w:lang w:eastAsia="fa-IR" w:bidi="fa-IR"/>
        </w:rPr>
      </w:pPr>
      <w:r w:rsidRPr="008C0B46">
        <w:rPr>
          <w:rFonts w:ascii="Book Antiqua" w:eastAsia="Times New Roman" w:hAnsi="Book Antiqua"/>
          <w:sz w:val="20"/>
          <w:szCs w:val="20"/>
          <w:lang w:eastAsia="fa-IR" w:bidi="fa-IR"/>
        </w:rPr>
        <w:t>danych osobowych uzyskanych w związku z wykonywaniem niniejszej umowy, w szczególności danych osobowych pacjentów, w tym danych  wrażliwych dotyczących stanu zdrowia pacjentów</w:t>
      </w:r>
    </w:p>
    <w:p w:rsidR="00F86DCD" w:rsidRPr="008C0B46" w:rsidRDefault="00F86DCD" w:rsidP="005B54DF">
      <w:pPr>
        <w:widowControl w:val="0"/>
        <w:numPr>
          <w:ilvl w:val="1"/>
          <w:numId w:val="38"/>
        </w:numPr>
        <w:spacing w:after="60"/>
        <w:ind w:left="709"/>
        <w:jc w:val="both"/>
        <w:textAlignment w:val="baseline"/>
        <w:rPr>
          <w:rFonts w:ascii="Book Antiqua" w:eastAsia="Times New Roman" w:hAnsi="Book Antiqua"/>
          <w:sz w:val="20"/>
          <w:szCs w:val="20"/>
          <w:lang w:eastAsia="fa-IR" w:bidi="fa-IR"/>
        </w:rPr>
      </w:pPr>
      <w:r w:rsidRPr="008C0B46">
        <w:rPr>
          <w:rFonts w:ascii="Book Antiqua" w:eastAsia="Times New Roman" w:hAnsi="Book Antiqua"/>
          <w:sz w:val="20"/>
          <w:szCs w:val="20"/>
          <w:lang w:eastAsia="fa-IR" w:bidi="fa-IR"/>
        </w:rPr>
        <w:t>innych informacji prawnie chronionych, które to informacje uzyskają w trakcie lub w związku z realizacją niniejszej Umowy, bez względu na sposób i formę ich utrwalenia lub przekazania, w szczególności w formie pisemnej, kserokopii, faxu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F86DCD" w:rsidRPr="008C0B46" w:rsidRDefault="00F86DCD" w:rsidP="005B54DF">
      <w:pPr>
        <w:numPr>
          <w:ilvl w:val="0"/>
          <w:numId w:val="38"/>
        </w:numPr>
        <w:spacing w:after="0"/>
        <w:ind w:left="357" w:hanging="357"/>
        <w:jc w:val="both"/>
        <w:rPr>
          <w:rFonts w:ascii="Book Antiqua" w:eastAsia="Times New Roman" w:hAnsi="Book Antiqua"/>
          <w:sz w:val="20"/>
          <w:szCs w:val="20"/>
          <w:lang w:eastAsia="fa-IR" w:bidi="fa-IR"/>
        </w:rPr>
      </w:pPr>
      <w:r w:rsidRPr="008C0B46">
        <w:rPr>
          <w:rFonts w:ascii="Book Antiqua" w:eastAsia="Times New Roman" w:hAnsi="Book Antiqua"/>
          <w:sz w:val="20"/>
          <w:szCs w:val="20"/>
          <w:lang w:eastAsia="fa-IR" w:bidi="fa-IR"/>
        </w:rPr>
        <w:t>Wykonawca jest zobowiązany do wykonania wobec pracowników obowiązku informacyjnego               o którym mowa w art. 14 RODO.</w:t>
      </w:r>
    </w:p>
    <w:p w:rsidR="00F86DCD" w:rsidRPr="008C0B46" w:rsidRDefault="00F86DCD" w:rsidP="005B54DF">
      <w:pPr>
        <w:numPr>
          <w:ilvl w:val="0"/>
          <w:numId w:val="38"/>
        </w:numPr>
        <w:spacing w:after="0"/>
        <w:ind w:left="357" w:hanging="357"/>
        <w:jc w:val="both"/>
        <w:rPr>
          <w:rFonts w:ascii="Book Antiqua" w:eastAsia="Times New Roman" w:hAnsi="Book Antiqua"/>
          <w:sz w:val="20"/>
          <w:szCs w:val="20"/>
          <w:lang w:eastAsia="fa-IR" w:bidi="fa-IR"/>
        </w:rPr>
      </w:pPr>
      <w:r w:rsidRPr="008C0B46">
        <w:rPr>
          <w:rFonts w:ascii="Book Antiqua" w:eastAsia="Times New Roman" w:hAnsi="Book Antiqua"/>
          <w:sz w:val="20"/>
          <w:szCs w:val="20"/>
          <w:lang w:eastAsia="fa-IR" w:bidi="fa-IR"/>
        </w:rPr>
        <w:t>Strony zawrą umowę powierzenia danych osobowych niezbędnych do wykonywania niniejszej umowy wg załącznika nr 3.</w:t>
      </w:r>
    </w:p>
    <w:p w:rsidR="00F86DCD" w:rsidRPr="008C0B46" w:rsidRDefault="00F86DCD" w:rsidP="005B54DF">
      <w:pPr>
        <w:pStyle w:val="Akapitzlist"/>
        <w:numPr>
          <w:ilvl w:val="0"/>
          <w:numId w:val="38"/>
        </w:numPr>
        <w:autoSpaceDE w:val="0"/>
        <w:jc w:val="both"/>
        <w:rPr>
          <w:rFonts w:ascii="Book Antiqua" w:hAnsi="Book Antiqua" w:cs="Calibri"/>
          <w:sz w:val="20"/>
          <w:szCs w:val="20"/>
        </w:rPr>
      </w:pPr>
      <w:r w:rsidRPr="008C0B46">
        <w:rPr>
          <w:rFonts w:ascii="Book Antiqua" w:eastAsia="Times New Roman" w:hAnsi="Book Antiqua" w:cs="Calibri"/>
          <w:sz w:val="20"/>
          <w:szCs w:val="20"/>
          <w:lang w:eastAsia="en-US"/>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rsidR="00F86DCD" w:rsidRPr="008C0B46" w:rsidRDefault="00F86DCD" w:rsidP="005B54DF">
      <w:pPr>
        <w:spacing w:after="0"/>
        <w:ind w:right="-28"/>
        <w:jc w:val="center"/>
        <w:rPr>
          <w:rFonts w:ascii="Book Antiqua" w:hAnsi="Book Antiqua"/>
          <w:b/>
          <w:bCs/>
          <w:color w:val="000000"/>
          <w:sz w:val="20"/>
          <w:szCs w:val="20"/>
        </w:rPr>
      </w:pPr>
      <w:r w:rsidRPr="008C0B46">
        <w:rPr>
          <w:rFonts w:ascii="Book Antiqua" w:hAnsi="Book Antiqua"/>
          <w:b/>
          <w:bCs/>
          <w:color w:val="000000"/>
          <w:sz w:val="20"/>
          <w:szCs w:val="20"/>
        </w:rPr>
        <w:t xml:space="preserve">§12 </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r w:rsidRPr="008C0B46">
        <w:rPr>
          <w:rFonts w:ascii="Book Antiqua" w:hAnsi="Book Antiqua" w:cs="Calibri"/>
          <w:b/>
          <w:bCs/>
          <w:color w:val="000000"/>
        </w:rPr>
        <w:t xml:space="preserve"> KONTAKT</w:t>
      </w:r>
    </w:p>
    <w:p w:rsidR="00F86DCD" w:rsidRPr="008C0B46" w:rsidRDefault="00F86DCD" w:rsidP="005B54DF">
      <w:pPr>
        <w:pStyle w:val="Akapitzlist1"/>
        <w:numPr>
          <w:ilvl w:val="1"/>
          <w:numId w:val="32"/>
        </w:numPr>
        <w:tabs>
          <w:tab w:val="left" w:pos="0"/>
        </w:tabs>
        <w:spacing w:line="276" w:lineRule="auto"/>
        <w:ind w:left="426" w:hanging="426"/>
        <w:jc w:val="left"/>
        <w:rPr>
          <w:rFonts w:ascii="Book Antiqua" w:hAnsi="Book Antiqua" w:cs="Calibri"/>
          <w:bCs/>
          <w:color w:val="000000"/>
        </w:rPr>
      </w:pPr>
      <w:r w:rsidRPr="008C0B46">
        <w:rPr>
          <w:rFonts w:ascii="Book Antiqua" w:hAnsi="Book Antiqua" w:cs="Calibri"/>
          <w:bCs/>
          <w:color w:val="000000"/>
        </w:rPr>
        <w:t>Ze strony Wykonawcy stały i bezpośredni kontakt będą utrzymywały następujące osoby/osoba:</w:t>
      </w:r>
    </w:p>
    <w:p w:rsidR="00F86DCD" w:rsidRPr="008C0B46" w:rsidRDefault="00F86DCD" w:rsidP="005B54DF">
      <w:pPr>
        <w:pStyle w:val="Standard"/>
        <w:spacing w:before="240" w:after="0" w:line="240" w:lineRule="auto"/>
        <w:ind w:left="360"/>
        <w:jc w:val="both"/>
        <w:rPr>
          <w:rFonts w:ascii="Book Antiqua" w:hAnsi="Book Antiqua"/>
          <w:sz w:val="20"/>
          <w:szCs w:val="20"/>
        </w:rPr>
      </w:pPr>
      <w:r w:rsidRPr="008C0B46">
        <w:rPr>
          <w:rFonts w:ascii="Book Antiqua" w:eastAsia="Times New Roman" w:hAnsi="Book Antiqua"/>
          <w:sz w:val="20"/>
          <w:szCs w:val="20"/>
          <w:lang w:val="en-US"/>
        </w:rPr>
        <w:t xml:space="preserve">…………………………………………….e-mail ………………………………………. </w:t>
      </w:r>
      <w:r w:rsidRPr="008C0B46">
        <w:rPr>
          <w:rFonts w:ascii="Book Antiqua" w:eastAsia="Times New Roman" w:hAnsi="Book Antiqua"/>
          <w:sz w:val="20"/>
          <w:szCs w:val="20"/>
        </w:rPr>
        <w:t>tel: …………………………………………...</w:t>
      </w:r>
    </w:p>
    <w:p w:rsidR="00F86DCD" w:rsidRPr="008C0B46" w:rsidRDefault="00F86DCD" w:rsidP="005B54DF">
      <w:pPr>
        <w:pStyle w:val="Akapitzlist1"/>
        <w:tabs>
          <w:tab w:val="left" w:pos="0"/>
        </w:tabs>
        <w:spacing w:line="276" w:lineRule="auto"/>
        <w:ind w:left="0"/>
        <w:jc w:val="center"/>
        <w:rPr>
          <w:rFonts w:ascii="Book Antiqua" w:hAnsi="Book Antiqua" w:cs="Calibri"/>
          <w:b/>
          <w:bCs/>
          <w:color w:val="000000"/>
        </w:rPr>
      </w:pPr>
    </w:p>
    <w:p w:rsidR="00F86DCD" w:rsidRPr="008C0B46" w:rsidRDefault="00F86DCD" w:rsidP="005B54DF">
      <w:pPr>
        <w:pStyle w:val="Standard"/>
        <w:numPr>
          <w:ilvl w:val="1"/>
          <w:numId w:val="32"/>
        </w:numPr>
        <w:spacing w:before="240" w:after="0" w:line="240" w:lineRule="auto"/>
        <w:ind w:left="426" w:hanging="426"/>
        <w:jc w:val="both"/>
        <w:textAlignment w:val="auto"/>
        <w:rPr>
          <w:rFonts w:ascii="Book Antiqua" w:eastAsia="Times New Roman" w:hAnsi="Book Antiqua"/>
          <w:sz w:val="20"/>
          <w:szCs w:val="20"/>
        </w:rPr>
      </w:pPr>
      <w:r w:rsidRPr="008C0B46">
        <w:rPr>
          <w:rFonts w:ascii="Book Antiqua" w:eastAsia="Times New Roman" w:hAnsi="Book Antiqua"/>
          <w:sz w:val="20"/>
          <w:szCs w:val="20"/>
        </w:rPr>
        <w:t xml:space="preserve">Dietetyk zgodnie ze złożoną ofertą Wykonawcy: </w:t>
      </w:r>
    </w:p>
    <w:p w:rsidR="00F86DCD" w:rsidRPr="008C0B46" w:rsidRDefault="00F86DCD" w:rsidP="005B54DF">
      <w:pPr>
        <w:pStyle w:val="Standard"/>
        <w:spacing w:before="240" w:after="0" w:line="240" w:lineRule="auto"/>
        <w:ind w:left="426" w:hanging="142"/>
        <w:jc w:val="both"/>
        <w:rPr>
          <w:rFonts w:ascii="Book Antiqua" w:eastAsia="Times New Roman" w:hAnsi="Book Antiqua"/>
          <w:sz w:val="20"/>
          <w:szCs w:val="20"/>
        </w:rPr>
      </w:pPr>
      <w:r w:rsidRPr="008C0B46">
        <w:rPr>
          <w:rFonts w:ascii="Book Antiqua" w:eastAsia="Times New Roman" w:hAnsi="Book Antiqua"/>
          <w:sz w:val="20"/>
          <w:szCs w:val="20"/>
        </w:rPr>
        <w:t>…………………………………….(imię i nazwisko), e-mail: ……………………………… tel: …………………………………</w:t>
      </w:r>
    </w:p>
    <w:p w:rsidR="00F86DCD" w:rsidRPr="008C0B46" w:rsidRDefault="00F86DCD" w:rsidP="008C0B46">
      <w:pPr>
        <w:pStyle w:val="Standard"/>
        <w:numPr>
          <w:ilvl w:val="1"/>
          <w:numId w:val="32"/>
        </w:numPr>
        <w:spacing w:before="240" w:after="0"/>
        <w:ind w:left="426" w:hanging="426"/>
        <w:jc w:val="both"/>
        <w:textAlignment w:val="auto"/>
        <w:rPr>
          <w:rFonts w:ascii="Book Antiqua" w:eastAsia="Times New Roman" w:hAnsi="Book Antiqua"/>
          <w:sz w:val="20"/>
          <w:szCs w:val="20"/>
        </w:rPr>
      </w:pPr>
      <w:r w:rsidRPr="008C0B46">
        <w:rPr>
          <w:rFonts w:ascii="Book Antiqua" w:eastAsia="Times New Roman" w:hAnsi="Book Antiqua"/>
          <w:sz w:val="20"/>
          <w:szCs w:val="20"/>
        </w:rPr>
        <w:t>Osoba sprawująca nadzór nad produkcją posiłków dla Zamawiającego:</w:t>
      </w:r>
    </w:p>
    <w:p w:rsidR="00F86DCD" w:rsidRPr="008C0B46" w:rsidRDefault="00F86DCD" w:rsidP="008C0B46">
      <w:pPr>
        <w:pStyle w:val="Standard"/>
        <w:spacing w:before="240" w:after="0"/>
        <w:ind w:left="426" w:hanging="142"/>
        <w:jc w:val="both"/>
        <w:rPr>
          <w:rFonts w:ascii="Book Antiqua" w:eastAsia="Times New Roman" w:hAnsi="Book Antiqua"/>
          <w:sz w:val="20"/>
          <w:szCs w:val="20"/>
        </w:rPr>
      </w:pPr>
      <w:r w:rsidRPr="008C0B46">
        <w:rPr>
          <w:rFonts w:ascii="Book Antiqua" w:eastAsia="Times New Roman" w:hAnsi="Book Antiqua"/>
          <w:sz w:val="20"/>
          <w:szCs w:val="20"/>
        </w:rPr>
        <w:t>…………………………………….(imię i nazwisko), e-mail: ……………………………. tel: …………………………………</w:t>
      </w:r>
    </w:p>
    <w:p w:rsidR="00F86DCD" w:rsidRPr="008C0B46" w:rsidRDefault="00F86DCD" w:rsidP="008C0B46">
      <w:pPr>
        <w:pStyle w:val="Standard"/>
        <w:numPr>
          <w:ilvl w:val="1"/>
          <w:numId w:val="32"/>
        </w:numPr>
        <w:spacing w:after="0"/>
        <w:ind w:left="426" w:hanging="426"/>
        <w:jc w:val="both"/>
        <w:textAlignment w:val="auto"/>
        <w:rPr>
          <w:rFonts w:ascii="Book Antiqua" w:hAnsi="Book Antiqua"/>
          <w:sz w:val="20"/>
          <w:szCs w:val="20"/>
        </w:rPr>
      </w:pPr>
      <w:r w:rsidRPr="008C0B46">
        <w:rPr>
          <w:rFonts w:ascii="Book Antiqua" w:hAnsi="Book Antiqua"/>
          <w:sz w:val="20"/>
          <w:szCs w:val="20"/>
        </w:rPr>
        <w:t>Ze strony Zamawiającego wyznacza się:</w:t>
      </w:r>
    </w:p>
    <w:p w:rsidR="00F86DCD" w:rsidRPr="008C0B46" w:rsidRDefault="00F86DCD" w:rsidP="008C0B46">
      <w:pPr>
        <w:pStyle w:val="Standard"/>
        <w:spacing w:after="0"/>
        <w:ind w:left="426"/>
        <w:jc w:val="both"/>
        <w:rPr>
          <w:rFonts w:ascii="Book Antiqua" w:hAnsi="Book Antiqua"/>
          <w:sz w:val="20"/>
          <w:szCs w:val="20"/>
        </w:rPr>
      </w:pPr>
    </w:p>
    <w:p w:rsidR="00F86DCD" w:rsidRPr="008C0B46" w:rsidRDefault="00F86DCD" w:rsidP="008C0B46">
      <w:pPr>
        <w:pStyle w:val="Standard"/>
        <w:numPr>
          <w:ilvl w:val="0"/>
          <w:numId w:val="39"/>
        </w:numPr>
        <w:spacing w:after="0"/>
        <w:jc w:val="both"/>
        <w:textAlignment w:val="auto"/>
        <w:rPr>
          <w:rFonts w:ascii="Book Antiqua" w:hAnsi="Book Antiqua"/>
          <w:sz w:val="20"/>
          <w:szCs w:val="20"/>
        </w:rPr>
      </w:pPr>
      <w:r w:rsidRPr="008C0B46">
        <w:rPr>
          <w:rFonts w:ascii="Book Antiqua" w:hAnsi="Book Antiqua"/>
          <w:sz w:val="20"/>
          <w:szCs w:val="20"/>
        </w:rPr>
        <w:t>do kontaktu i nadzoru nad wykonaniem niniejszej umowy:</w:t>
      </w:r>
    </w:p>
    <w:p w:rsidR="00F86DCD" w:rsidRPr="008C0B46" w:rsidRDefault="00F86DCD" w:rsidP="008C0B46">
      <w:pPr>
        <w:pStyle w:val="Standard"/>
        <w:spacing w:before="240" w:after="0"/>
        <w:ind w:left="709"/>
        <w:jc w:val="both"/>
        <w:rPr>
          <w:rFonts w:ascii="Book Antiqua" w:hAnsi="Book Antiqua"/>
          <w:sz w:val="20"/>
          <w:szCs w:val="20"/>
        </w:rPr>
      </w:pPr>
      <w:r w:rsidRPr="008C0B46">
        <w:rPr>
          <w:rFonts w:ascii="Book Antiqua" w:hAnsi="Book Antiqua"/>
          <w:sz w:val="20"/>
          <w:szCs w:val="20"/>
        </w:rPr>
        <w:t xml:space="preserve">- Dietetyk Mariusz Kopczyk, e-mail: </w:t>
      </w:r>
      <w:hyperlink r:id="rId9" w:history="1">
        <w:r w:rsidRPr="008C0B46">
          <w:rPr>
            <w:rStyle w:val="Hipercze"/>
            <w:rFonts w:ascii="Book Antiqua" w:hAnsi="Book Antiqua" w:cs="Calibri"/>
            <w:sz w:val="20"/>
            <w:szCs w:val="20"/>
          </w:rPr>
          <w:t>mkopczyk@wss.gda.pl</w:t>
        </w:r>
      </w:hyperlink>
    </w:p>
    <w:p w:rsidR="00F86DCD" w:rsidRPr="008C0B46" w:rsidRDefault="00F86DCD" w:rsidP="008C0B46">
      <w:pPr>
        <w:pStyle w:val="Standard"/>
        <w:spacing w:after="0"/>
        <w:ind w:left="709"/>
        <w:jc w:val="both"/>
        <w:rPr>
          <w:rFonts w:ascii="Book Antiqua" w:hAnsi="Book Antiqua"/>
          <w:sz w:val="20"/>
          <w:szCs w:val="20"/>
        </w:rPr>
      </w:pPr>
      <w:r w:rsidRPr="008C0B46">
        <w:rPr>
          <w:rFonts w:ascii="Book Antiqua" w:hAnsi="Book Antiqua"/>
          <w:sz w:val="20"/>
          <w:szCs w:val="20"/>
        </w:rPr>
        <w:t xml:space="preserve">- Dietetyczka Elżbieta Skorupska, e-mail: </w:t>
      </w:r>
      <w:hyperlink r:id="rId10" w:history="1">
        <w:r w:rsidRPr="008C0B46">
          <w:rPr>
            <w:rStyle w:val="Hipercze"/>
            <w:rFonts w:ascii="Book Antiqua" w:hAnsi="Book Antiqua" w:cs="Calibri"/>
            <w:sz w:val="20"/>
            <w:szCs w:val="20"/>
          </w:rPr>
          <w:t>eskorupska@wss.gda.pl</w:t>
        </w:r>
      </w:hyperlink>
    </w:p>
    <w:p w:rsidR="00F86DCD" w:rsidRPr="008C0B46" w:rsidRDefault="00F86DCD" w:rsidP="008C0B46">
      <w:pPr>
        <w:pStyle w:val="Standard"/>
        <w:tabs>
          <w:tab w:val="left" w:pos="0"/>
          <w:tab w:val="left" w:pos="284"/>
        </w:tabs>
        <w:spacing w:after="0"/>
        <w:ind w:left="426" w:hanging="426"/>
        <w:jc w:val="both"/>
        <w:rPr>
          <w:rFonts w:ascii="Book Antiqua" w:hAnsi="Book Antiqua"/>
          <w:sz w:val="20"/>
          <w:szCs w:val="20"/>
        </w:rPr>
      </w:pPr>
    </w:p>
    <w:p w:rsidR="00F86DCD" w:rsidRPr="008C0B46" w:rsidRDefault="00F86DCD" w:rsidP="008C0B46">
      <w:pPr>
        <w:pStyle w:val="Standard"/>
        <w:numPr>
          <w:ilvl w:val="0"/>
          <w:numId w:val="39"/>
        </w:numPr>
        <w:spacing w:after="0"/>
        <w:jc w:val="both"/>
        <w:textAlignment w:val="auto"/>
        <w:rPr>
          <w:rFonts w:ascii="Book Antiqua" w:hAnsi="Book Antiqua"/>
          <w:sz w:val="20"/>
          <w:szCs w:val="20"/>
        </w:rPr>
      </w:pPr>
      <w:r w:rsidRPr="008C0B46">
        <w:rPr>
          <w:rFonts w:ascii="Book Antiqua" w:hAnsi="Book Antiqua"/>
          <w:sz w:val="20"/>
          <w:szCs w:val="20"/>
        </w:rPr>
        <w:t>do nadzoru nad wykonywaniem umowy w</w:t>
      </w:r>
      <w:r w:rsidRPr="008C0B46">
        <w:rPr>
          <w:rFonts w:ascii="Book Antiqua" w:eastAsia="Times New Roman" w:hAnsi="Book Antiqua"/>
          <w:sz w:val="20"/>
          <w:szCs w:val="20"/>
        </w:rPr>
        <w:t xml:space="preserve"> zakresie stanu sanitarno - higienicznego</w:t>
      </w:r>
      <w:r w:rsidRPr="008C0B46">
        <w:rPr>
          <w:rFonts w:ascii="Book Antiqua" w:hAnsi="Book Antiqua"/>
          <w:sz w:val="20"/>
          <w:szCs w:val="20"/>
        </w:rPr>
        <w:t>:</w:t>
      </w:r>
    </w:p>
    <w:p w:rsidR="00F86DCD" w:rsidRPr="008C0B46" w:rsidRDefault="00F86DCD" w:rsidP="008C0B46">
      <w:pPr>
        <w:pStyle w:val="Standard"/>
        <w:spacing w:before="240" w:after="0"/>
        <w:ind w:left="426"/>
        <w:jc w:val="both"/>
        <w:rPr>
          <w:rFonts w:ascii="Book Antiqua" w:hAnsi="Book Antiqua"/>
          <w:sz w:val="20"/>
          <w:szCs w:val="20"/>
        </w:rPr>
      </w:pPr>
      <w:r w:rsidRPr="008C0B46">
        <w:rPr>
          <w:rFonts w:ascii="Book Antiqua" w:hAnsi="Book Antiqua"/>
          <w:sz w:val="20"/>
          <w:szCs w:val="20"/>
        </w:rPr>
        <w:t xml:space="preserve">Pielęgniarkę Epidemiologiczną – ………………., e-mail: ………………………………………..  </w:t>
      </w:r>
    </w:p>
    <w:p w:rsidR="00F86DCD" w:rsidRPr="008C0B46" w:rsidRDefault="00F86DCD" w:rsidP="008C0B46">
      <w:pPr>
        <w:pStyle w:val="Standard"/>
        <w:spacing w:after="0"/>
        <w:ind w:left="426" w:hanging="426"/>
        <w:jc w:val="both"/>
        <w:rPr>
          <w:rFonts w:ascii="Book Antiqua" w:hAnsi="Book Antiqua"/>
          <w:sz w:val="20"/>
          <w:szCs w:val="20"/>
          <w:u w:val="single"/>
        </w:rPr>
      </w:pPr>
    </w:p>
    <w:p w:rsidR="00F86DCD" w:rsidRPr="008C0B46" w:rsidRDefault="00F86DCD" w:rsidP="008C0B46">
      <w:pPr>
        <w:pStyle w:val="Standard"/>
        <w:numPr>
          <w:ilvl w:val="1"/>
          <w:numId w:val="32"/>
        </w:numPr>
        <w:spacing w:after="0"/>
        <w:ind w:left="426" w:hanging="426"/>
        <w:jc w:val="both"/>
        <w:textAlignment w:val="auto"/>
        <w:rPr>
          <w:rFonts w:ascii="Book Antiqua" w:hAnsi="Book Antiqua"/>
          <w:sz w:val="20"/>
          <w:szCs w:val="20"/>
        </w:rPr>
      </w:pPr>
      <w:r w:rsidRPr="008C0B46">
        <w:rPr>
          <w:rFonts w:ascii="Book Antiqua" w:eastAsia="Times New Roman" w:hAnsi="Book Antiqua"/>
          <w:sz w:val="20"/>
          <w:szCs w:val="20"/>
        </w:rPr>
        <w:t>P</w:t>
      </w:r>
      <w:r w:rsidRPr="008C0B46">
        <w:rPr>
          <w:rFonts w:ascii="Book Antiqua" w:hAnsi="Book Antiqua"/>
          <w:sz w:val="20"/>
          <w:szCs w:val="20"/>
        </w:rPr>
        <w:t>orozumiewanie stron w sprawach związanych z bieżącym wykonywaniem umowy odbywać się będzie w drodze korespondencji elektronicznej doręczanej adresatom na w/w adresy e-mail.</w:t>
      </w:r>
    </w:p>
    <w:p w:rsidR="00F86DCD" w:rsidRPr="008C0B46" w:rsidRDefault="00F86DCD" w:rsidP="008C0B46">
      <w:pPr>
        <w:pStyle w:val="Standard"/>
        <w:numPr>
          <w:ilvl w:val="1"/>
          <w:numId w:val="32"/>
        </w:numPr>
        <w:spacing w:after="0"/>
        <w:ind w:left="426" w:hanging="426"/>
        <w:jc w:val="both"/>
        <w:textAlignment w:val="auto"/>
        <w:rPr>
          <w:rFonts w:ascii="Book Antiqua" w:hAnsi="Book Antiqua"/>
          <w:sz w:val="20"/>
          <w:szCs w:val="20"/>
        </w:rPr>
      </w:pPr>
      <w:r w:rsidRPr="008C0B46">
        <w:rPr>
          <w:rFonts w:ascii="Book Antiqua" w:eastAsia="Times New Roman" w:hAnsi="Book Antiqua"/>
          <w:sz w:val="20"/>
          <w:szCs w:val="20"/>
        </w:rPr>
        <w:t>Strony zobowiązują się do poinformowania siebie nawzajem o każdorazowej zmianie w/w adresów mailowych.</w:t>
      </w:r>
    </w:p>
    <w:p w:rsidR="00F86DCD" w:rsidRPr="008C0B46" w:rsidRDefault="00F86DCD" w:rsidP="008C0B46">
      <w:pPr>
        <w:pStyle w:val="Standard"/>
        <w:numPr>
          <w:ilvl w:val="1"/>
          <w:numId w:val="32"/>
        </w:numPr>
        <w:spacing w:after="0"/>
        <w:ind w:left="426" w:hanging="426"/>
        <w:jc w:val="both"/>
        <w:textAlignment w:val="auto"/>
        <w:rPr>
          <w:rFonts w:ascii="Book Antiqua" w:hAnsi="Book Antiqua"/>
          <w:sz w:val="20"/>
          <w:szCs w:val="20"/>
        </w:rPr>
      </w:pPr>
      <w:r w:rsidRPr="008C0B46">
        <w:rPr>
          <w:rFonts w:ascii="Book Antiqua" w:eastAsia="Times New Roman" w:hAnsi="Book Antiqua"/>
          <w:sz w:val="20"/>
          <w:szCs w:val="20"/>
          <w:lang w:eastAsia="en-US"/>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rsidR="00F86DCD" w:rsidRPr="008C0B46" w:rsidRDefault="00F86DCD" w:rsidP="005B54DF">
      <w:pPr>
        <w:pStyle w:val="Standard"/>
        <w:spacing w:after="0" w:line="240" w:lineRule="auto"/>
        <w:ind w:left="426"/>
        <w:jc w:val="both"/>
        <w:rPr>
          <w:rFonts w:ascii="Book Antiqua" w:hAnsi="Book Antiqua"/>
          <w:i/>
          <w:color w:val="0070C0"/>
          <w:sz w:val="20"/>
          <w:szCs w:val="20"/>
        </w:rPr>
      </w:pPr>
    </w:p>
    <w:p w:rsidR="00F86DCD" w:rsidRPr="008C0B46" w:rsidRDefault="00F86DCD" w:rsidP="005B54DF">
      <w:pPr>
        <w:pStyle w:val="Akapitzlist"/>
        <w:ind w:left="0" w:right="-28"/>
        <w:jc w:val="center"/>
        <w:rPr>
          <w:rFonts w:ascii="Book Antiqua" w:hAnsi="Book Antiqua" w:cs="Calibri"/>
          <w:b/>
          <w:bCs/>
          <w:sz w:val="20"/>
          <w:szCs w:val="20"/>
        </w:rPr>
      </w:pPr>
      <w:r w:rsidRPr="008C0B46">
        <w:rPr>
          <w:rFonts w:ascii="Book Antiqua" w:hAnsi="Book Antiqua" w:cs="Calibri"/>
          <w:b/>
          <w:bCs/>
          <w:color w:val="000000"/>
          <w:sz w:val="20"/>
          <w:szCs w:val="20"/>
        </w:rPr>
        <w:t>§13</w:t>
      </w:r>
    </w:p>
    <w:p w:rsidR="00F86DCD" w:rsidRPr="008C0B46" w:rsidRDefault="00F86DCD" w:rsidP="005B54DF">
      <w:pPr>
        <w:pStyle w:val="Akapitzlist"/>
        <w:ind w:left="0" w:right="-28"/>
        <w:jc w:val="center"/>
        <w:rPr>
          <w:rFonts w:ascii="Book Antiqua" w:hAnsi="Book Antiqua" w:cs="Calibri"/>
          <w:b/>
          <w:bCs/>
          <w:sz w:val="20"/>
          <w:szCs w:val="20"/>
        </w:rPr>
      </w:pPr>
      <w:r w:rsidRPr="008C0B46">
        <w:rPr>
          <w:rFonts w:ascii="Book Antiqua" w:hAnsi="Book Antiqua" w:cs="Calibri"/>
          <w:b/>
          <w:bCs/>
          <w:sz w:val="20"/>
          <w:szCs w:val="20"/>
        </w:rPr>
        <w:t>ZMIANY UMOWY</w:t>
      </w:r>
    </w:p>
    <w:p w:rsidR="00F86DCD" w:rsidRPr="008C0B46" w:rsidRDefault="00F86DCD" w:rsidP="005B54DF">
      <w:pPr>
        <w:pStyle w:val="Akapitzlist"/>
        <w:numPr>
          <w:ilvl w:val="2"/>
          <w:numId w:val="39"/>
        </w:numPr>
        <w:ind w:left="426" w:hanging="426"/>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zh-CN"/>
        </w:rPr>
        <w:t xml:space="preserve">Wszelkie zmiany i uzupełnienia dotyczące niniejszej umowy wymagają formy pisemnej pod rygorem nieważności. </w:t>
      </w:r>
    </w:p>
    <w:p w:rsidR="00F86DCD" w:rsidRPr="008C0B46" w:rsidRDefault="00F86DCD" w:rsidP="005B54DF">
      <w:pPr>
        <w:pStyle w:val="Akapitzlist"/>
        <w:numPr>
          <w:ilvl w:val="2"/>
          <w:numId w:val="39"/>
        </w:numPr>
        <w:ind w:left="426" w:hanging="426"/>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zh-CN"/>
        </w:rPr>
        <w:t>Niedopuszczalne pod rygorem nieważności są takie istotne zmiany postanowień zawartej Umowy, które powodują, że charakter umowy zmienia się w sposób istotny w stosunku do pierwotnej umowy, innych niż przewidziane niniejszą Umową lub dopuszczone przepisami prawa.</w:t>
      </w:r>
    </w:p>
    <w:p w:rsidR="00F86DCD" w:rsidRPr="008C0B46" w:rsidRDefault="00F86DCD" w:rsidP="005B54DF">
      <w:pPr>
        <w:pStyle w:val="Akapitzlist"/>
        <w:numPr>
          <w:ilvl w:val="2"/>
          <w:numId w:val="39"/>
        </w:numPr>
        <w:ind w:left="426" w:hanging="426"/>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zh-CN"/>
        </w:rPr>
        <w:t xml:space="preserve">Zamawiający dopuszcza następujące zmiany Umowy: </w:t>
      </w:r>
    </w:p>
    <w:p w:rsidR="00F86DCD" w:rsidRPr="008C0B46" w:rsidRDefault="00F86DCD" w:rsidP="005B54DF">
      <w:pPr>
        <w:pStyle w:val="Akapitzlist"/>
        <w:numPr>
          <w:ilvl w:val="0"/>
          <w:numId w:val="40"/>
        </w:numPr>
        <w:tabs>
          <w:tab w:val="left" w:pos="-10440"/>
        </w:tabs>
        <w:ind w:left="567" w:hanging="425"/>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pl-PL"/>
        </w:rPr>
        <w:t>Zmiany określające sposób wykonania usługi – w przypadku, w którym służyć to będzie podniesieniu standardu wykonania przedmiotu zamówienia, dostosowania do potrzeb Zamawiającego lub wynikające z czynników zewnętrznych i nie będzie to wykraczało poza określenie przedmiotu zamówienia zawarte w OPZ ani nie zwiększy wynagrodzenia Wykonawcy.</w:t>
      </w:r>
    </w:p>
    <w:p w:rsidR="00F86DCD" w:rsidRPr="008C0B46" w:rsidRDefault="00F86DCD" w:rsidP="005B54DF">
      <w:pPr>
        <w:pStyle w:val="Akapitzlist"/>
        <w:numPr>
          <w:ilvl w:val="0"/>
          <w:numId w:val="40"/>
        </w:numPr>
        <w:tabs>
          <w:tab w:val="left" w:pos="-10440"/>
        </w:tabs>
        <w:ind w:left="567" w:hanging="425"/>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pl-PL"/>
        </w:rPr>
        <w:t>Zmiany technologii wykonania usługi lub rozwiązań technicznych nie przewidzianych                       w umowie, jeżeli zmiany te będą korzystne dla Zamawiającego, równorzędne lub lepsze funkcjonalnie od rozwiązań przyjętych w umowie lub wynikające z czynników zewnętrznych oraz nie zwiększą wynagrodzenia Wykonawcy.</w:t>
      </w:r>
    </w:p>
    <w:p w:rsidR="00F86DCD" w:rsidRPr="008C0B46" w:rsidRDefault="00F86DCD" w:rsidP="005B54DF">
      <w:pPr>
        <w:pStyle w:val="Akapitzlist"/>
        <w:numPr>
          <w:ilvl w:val="0"/>
          <w:numId w:val="40"/>
        </w:numPr>
        <w:tabs>
          <w:tab w:val="left" w:pos="-10440"/>
        </w:tabs>
        <w:ind w:left="567" w:hanging="425"/>
        <w:jc w:val="both"/>
        <w:textAlignment w:val="baseline"/>
        <w:rPr>
          <w:rFonts w:ascii="Book Antiqua" w:eastAsia="SimSun" w:hAnsi="Book Antiqua" w:cs="Calibri"/>
          <w:sz w:val="20"/>
          <w:szCs w:val="20"/>
          <w:lang w:eastAsia="pl-PL"/>
        </w:rPr>
      </w:pPr>
      <w:r w:rsidRPr="008C0B46">
        <w:rPr>
          <w:rFonts w:ascii="Book Antiqua" w:eastAsia="SimSun" w:hAnsi="Book Antiqua" w:cs="Calibri"/>
          <w:sz w:val="20"/>
          <w:szCs w:val="20"/>
          <w:lang w:eastAsia="pl-PL"/>
        </w:rPr>
        <w:t>Zmiany dotyczące wykonywania usług żywieniowych w stosunku do zasad określonych w Opisie Przedmiotu Zamówienia stanowiącym Załącznik nr 1 do umowy uzasadnione organizacyjno– technicznie lub uzasadnione innymi czynnikami o ile będą dopuszczalne przepisami prawa.</w:t>
      </w:r>
    </w:p>
    <w:p w:rsidR="00F86DCD" w:rsidRPr="008C0B46" w:rsidRDefault="00F86DCD" w:rsidP="005B54DF">
      <w:pPr>
        <w:pStyle w:val="Akapitzlist"/>
        <w:numPr>
          <w:ilvl w:val="0"/>
          <w:numId w:val="40"/>
        </w:numPr>
        <w:tabs>
          <w:tab w:val="left" w:pos="-10440"/>
        </w:tabs>
        <w:ind w:left="567" w:hanging="425"/>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zh-CN"/>
        </w:rPr>
        <w:t>Zmiany dotyczące przedmiotu zamówienia, jego zakresu, wynagrodzenia Wykonawcy, jego rozliczenia oraz obowiązków Wykonawcy – w przypadku wystąpienia okoliczności nie przewidzianych w chwili zawarcia umowy, a skutkujących koniecznością ograniczenia przez Zamawiającego zakresu zleconego przedmiotu zamówienia zmiany są konieczne na skutek zmiany przepisów prawa lub nakazów instytucji kontrolnych.</w:t>
      </w:r>
    </w:p>
    <w:p w:rsidR="00F86DCD" w:rsidRPr="008C0B46" w:rsidRDefault="00F86DCD" w:rsidP="005B54DF">
      <w:pPr>
        <w:pStyle w:val="Akapitzlist"/>
        <w:numPr>
          <w:ilvl w:val="0"/>
          <w:numId w:val="40"/>
        </w:numPr>
        <w:tabs>
          <w:tab w:val="left" w:pos="-10440"/>
          <w:tab w:val="left" w:pos="709"/>
        </w:tabs>
        <w:ind w:left="567" w:hanging="425"/>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zh-CN"/>
        </w:rPr>
        <w:t>Zmiany dotyczące zakresu przedmiotu zamówienia– w przypadku, gdy wystąpi możliwość wykonania przedmiotu zamówienia w sposób inny od przewidzianego w OPZ, a zarazem korzystny dla Zamawiającego; nie będzie to wykraczało poza określenie przedmiotu zamówienia zawarte w OPZ ani nie zwiększy wynagrodzenia Wykonawcy.</w:t>
      </w:r>
    </w:p>
    <w:p w:rsidR="00F86DCD" w:rsidRPr="008C0B46" w:rsidRDefault="00F86DCD" w:rsidP="005B54DF">
      <w:pPr>
        <w:pStyle w:val="Akapitzlist"/>
        <w:numPr>
          <w:ilvl w:val="0"/>
          <w:numId w:val="40"/>
        </w:numPr>
        <w:tabs>
          <w:tab w:val="left" w:pos="-10440"/>
          <w:tab w:val="left" w:pos="709"/>
        </w:tabs>
        <w:ind w:left="567" w:hanging="425"/>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pl-PL"/>
        </w:rPr>
        <w:t>Zmiana dotycząca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pacjentów lub grożącego powstaniem szkody w znacznych rozmiarach.</w:t>
      </w:r>
    </w:p>
    <w:p w:rsidR="00F86DCD" w:rsidRPr="008C0B46" w:rsidRDefault="00F86DCD" w:rsidP="005B54DF">
      <w:pPr>
        <w:pStyle w:val="Akapitzlist"/>
        <w:numPr>
          <w:ilvl w:val="0"/>
          <w:numId w:val="40"/>
        </w:numPr>
        <w:tabs>
          <w:tab w:val="left" w:pos="-10440"/>
          <w:tab w:val="left" w:pos="709"/>
        </w:tabs>
        <w:ind w:left="567" w:hanging="425"/>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pl-PL"/>
        </w:rPr>
        <w:t>Zmiany umowy są konieczne na skutek działania organów administracji lub instytucji upoważnionych do wydania decyzji albo innych aktów władczych lub nadzorczych, nakazów instytucji kontrolnych, związanych z realizacją przedmiotu umowy.</w:t>
      </w:r>
    </w:p>
    <w:p w:rsidR="00F86DCD" w:rsidRPr="008C0B46" w:rsidRDefault="00F86DCD" w:rsidP="005B54DF">
      <w:pPr>
        <w:pStyle w:val="Akapitzlist"/>
        <w:numPr>
          <w:ilvl w:val="0"/>
          <w:numId w:val="40"/>
        </w:numPr>
        <w:tabs>
          <w:tab w:val="left" w:pos="-10440"/>
          <w:tab w:val="left" w:pos="709"/>
        </w:tabs>
        <w:ind w:left="567" w:hanging="425"/>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pl-PL"/>
        </w:rPr>
        <w:t>Wystąpią okoliczności, których nie można było przewidzieć w chwili zawarcia umowy,                         a w związku z nimi wystąpi konieczność wprowadzenia zmian do umowy, zaś zmiany te są korzystne dla Zamawiającego.</w:t>
      </w:r>
    </w:p>
    <w:p w:rsidR="00F86DCD" w:rsidRPr="008C0B46" w:rsidRDefault="00F86DCD" w:rsidP="005B54DF">
      <w:pPr>
        <w:pStyle w:val="Akapitzlist"/>
        <w:numPr>
          <w:ilvl w:val="0"/>
          <w:numId w:val="40"/>
        </w:numPr>
        <w:tabs>
          <w:tab w:val="left" w:pos="-10440"/>
          <w:tab w:val="left" w:pos="709"/>
        </w:tabs>
        <w:ind w:left="567" w:hanging="425"/>
        <w:jc w:val="both"/>
        <w:textAlignment w:val="baseline"/>
        <w:rPr>
          <w:rFonts w:ascii="Book Antiqua" w:eastAsia="SimSun" w:hAnsi="Book Antiqua" w:cs="Calibri"/>
          <w:sz w:val="20"/>
          <w:szCs w:val="20"/>
          <w:lang w:eastAsia="zh-CN"/>
        </w:rPr>
      </w:pPr>
      <w:r w:rsidRPr="008C0B46">
        <w:rPr>
          <w:rFonts w:ascii="Book Antiqua" w:eastAsia="SimSun" w:hAnsi="Book Antiqua" w:cs="Calibri"/>
          <w:sz w:val="20"/>
          <w:szCs w:val="20"/>
          <w:lang w:eastAsia="pl-PL"/>
        </w:rPr>
        <w:t>Wykonawca zaproponuje obniżenie ceny, lub wprowadzi upusty, lub promocje cenowe zaakceptowane przez Zamawiającego.</w:t>
      </w:r>
    </w:p>
    <w:p w:rsidR="00F86DCD" w:rsidRPr="008C0B46" w:rsidRDefault="00F86DCD" w:rsidP="00A00B68">
      <w:pPr>
        <w:pStyle w:val="Akapitzlist"/>
        <w:numPr>
          <w:ilvl w:val="0"/>
          <w:numId w:val="40"/>
        </w:numPr>
        <w:tabs>
          <w:tab w:val="left" w:pos="709"/>
        </w:tabs>
        <w:suppressAutoHyphens w:val="0"/>
        <w:ind w:left="567" w:hanging="425"/>
        <w:jc w:val="both"/>
        <w:textAlignment w:val="baseline"/>
        <w:rPr>
          <w:rFonts w:ascii="Book Antiqua" w:eastAsia="Times New Roman" w:hAnsi="Book Antiqua" w:cs="Calibri"/>
          <w:b/>
          <w:sz w:val="20"/>
          <w:szCs w:val="20"/>
          <w:lang w:eastAsia="pl-PL"/>
        </w:rPr>
      </w:pPr>
      <w:r w:rsidRPr="008C0B46">
        <w:rPr>
          <w:rFonts w:ascii="Book Antiqua" w:eastAsia="Times New Roman" w:hAnsi="Book Antiqua" w:cs="Calibri"/>
          <w:sz w:val="20"/>
          <w:szCs w:val="20"/>
          <w:lang w:eastAsia="pl-PL"/>
        </w:rPr>
        <w:t>W przypadku niewykorzystania całkowitej wartości przedmiotu Umowy, określonej w §5 ust.1, do końca okresu obowiązywania Umowy, Umowa za obopólną zgodą może ulec przedłużeniu do wyczerpania limitu finansowego wynikającego z wartości przedmiotu Umowy, o ile będzie to korzystne dla Zamawiającego, nie dłużej jednak niż na okres 6 miesięcy.</w:t>
      </w:r>
    </w:p>
    <w:p w:rsidR="00F86DCD" w:rsidRPr="008C0B46" w:rsidRDefault="00F86DCD" w:rsidP="004B4045">
      <w:pPr>
        <w:pStyle w:val="Akapitzlist"/>
        <w:numPr>
          <w:ilvl w:val="0"/>
          <w:numId w:val="41"/>
        </w:numPr>
        <w:tabs>
          <w:tab w:val="left" w:pos="709"/>
        </w:tabs>
        <w:suppressAutoHyphens w:val="0"/>
        <w:jc w:val="both"/>
        <w:textAlignment w:val="baseline"/>
        <w:rPr>
          <w:rFonts w:ascii="Book Antiqua" w:eastAsia="Times New Roman" w:hAnsi="Book Antiqua" w:cs="Calibri"/>
          <w:sz w:val="20"/>
          <w:szCs w:val="20"/>
          <w:lang w:eastAsia="pl-PL"/>
        </w:rPr>
      </w:pPr>
      <w:r w:rsidRPr="008C0B46">
        <w:rPr>
          <w:rFonts w:ascii="Book Antiqua" w:eastAsia="SimSun" w:hAnsi="Book Antiqua" w:cs="Calibri"/>
          <w:sz w:val="20"/>
          <w:szCs w:val="20"/>
          <w:lang w:eastAsia="zh-CN"/>
        </w:rPr>
        <w:t>Dopuszczalne są również zmiany do umowy określone w art. 455 Pzp.</w:t>
      </w:r>
    </w:p>
    <w:p w:rsidR="00F86DCD" w:rsidRPr="008C0B46" w:rsidRDefault="00F86DCD" w:rsidP="004B4045">
      <w:pPr>
        <w:pStyle w:val="Akapitzlist"/>
        <w:numPr>
          <w:ilvl w:val="0"/>
          <w:numId w:val="41"/>
        </w:numPr>
        <w:tabs>
          <w:tab w:val="left" w:pos="709"/>
        </w:tabs>
        <w:suppressAutoHyphens w:val="0"/>
        <w:jc w:val="both"/>
        <w:textAlignment w:val="baseline"/>
        <w:rPr>
          <w:rFonts w:ascii="Book Antiqua" w:eastAsia="Times New Roman" w:hAnsi="Book Antiqua" w:cs="Calibri"/>
          <w:sz w:val="20"/>
          <w:szCs w:val="20"/>
          <w:lang w:eastAsia="pl-PL"/>
        </w:rPr>
      </w:pPr>
      <w:r w:rsidRPr="008C0B46">
        <w:rPr>
          <w:rFonts w:ascii="Book Antiqua" w:hAnsi="Book Antiqua" w:cs="Calibri"/>
          <w:sz w:val="20"/>
          <w:szCs w:val="20"/>
        </w:rPr>
        <w:t xml:space="preserve">Strony zobowiązują się dokonać zmiany wysokości cen należnych Wykonawcy, określonych                         w ofercie stanowiącej zał. nr 2 do umowy , w formie pisemnego aneksu, każdorazowo </w:t>
      </w:r>
      <w:r w:rsidR="009F7289" w:rsidRPr="008C0B46">
        <w:rPr>
          <w:rFonts w:ascii="Book Antiqua" w:hAnsi="Book Antiqua" w:cs="Calibri"/>
          <w:sz w:val="20"/>
          <w:szCs w:val="20"/>
        </w:rPr>
        <w:t xml:space="preserve">                                </w:t>
      </w:r>
      <w:r w:rsidRPr="008C0B46">
        <w:rPr>
          <w:rFonts w:ascii="Book Antiqua" w:hAnsi="Book Antiqua" w:cs="Calibri"/>
          <w:sz w:val="20"/>
          <w:szCs w:val="20"/>
        </w:rPr>
        <w:t>w przypadku wystąpienia jednej z następujących okoliczności:</w:t>
      </w:r>
    </w:p>
    <w:p w:rsidR="00F86DCD" w:rsidRPr="008C0B46" w:rsidRDefault="00F86DCD" w:rsidP="005B54DF">
      <w:pPr>
        <w:pStyle w:val="Akapitzlist"/>
        <w:numPr>
          <w:ilvl w:val="1"/>
          <w:numId w:val="40"/>
        </w:numPr>
        <w:jc w:val="both"/>
        <w:rPr>
          <w:rFonts w:ascii="Book Antiqua" w:hAnsi="Book Antiqua" w:cs="Calibri"/>
          <w:sz w:val="20"/>
          <w:szCs w:val="20"/>
        </w:rPr>
      </w:pPr>
      <w:r w:rsidRPr="008C0B46">
        <w:rPr>
          <w:rFonts w:ascii="Book Antiqua" w:hAnsi="Book Antiqua" w:cs="Calibri"/>
          <w:sz w:val="20"/>
          <w:szCs w:val="20"/>
        </w:rPr>
        <w:t>Zmiany stawki podatku od towarów i usług.</w:t>
      </w:r>
    </w:p>
    <w:p w:rsidR="00F86DCD" w:rsidRPr="008C0B46" w:rsidRDefault="00F86DCD" w:rsidP="005B54DF">
      <w:pPr>
        <w:pStyle w:val="Akapitzlist"/>
        <w:numPr>
          <w:ilvl w:val="1"/>
          <w:numId w:val="40"/>
        </w:numPr>
        <w:jc w:val="both"/>
        <w:rPr>
          <w:rFonts w:ascii="Book Antiqua" w:hAnsi="Book Antiqua" w:cs="Calibri"/>
          <w:sz w:val="20"/>
          <w:szCs w:val="20"/>
        </w:rPr>
      </w:pPr>
      <w:r w:rsidRPr="008C0B46">
        <w:rPr>
          <w:rFonts w:ascii="Book Antiqua" w:hAnsi="Book Antiqua" w:cs="Calibri"/>
          <w:sz w:val="20"/>
          <w:szCs w:val="20"/>
        </w:rPr>
        <w:t>Zmiany wysokości minimalnego wynagrodzenia za pracę albo wysokości minimalnej stawki godzinowej, ustalonych na podstawie przepisów ustawy z dnia 10 października 2002 r. o minimalnym wynagrodzeniu za pracę.</w:t>
      </w:r>
    </w:p>
    <w:p w:rsidR="00F86DCD" w:rsidRPr="008C0B46" w:rsidRDefault="00F86DCD" w:rsidP="005B54DF">
      <w:pPr>
        <w:pStyle w:val="Akapitzlist"/>
        <w:numPr>
          <w:ilvl w:val="1"/>
          <w:numId w:val="40"/>
        </w:numPr>
        <w:jc w:val="both"/>
        <w:rPr>
          <w:rFonts w:ascii="Book Antiqua" w:hAnsi="Book Antiqua" w:cs="Calibri"/>
          <w:sz w:val="20"/>
          <w:szCs w:val="20"/>
        </w:rPr>
      </w:pPr>
      <w:r w:rsidRPr="008C0B46">
        <w:rPr>
          <w:rFonts w:ascii="Book Antiqua" w:hAnsi="Book Antiqua" w:cs="Calibri"/>
          <w:sz w:val="20"/>
          <w:szCs w:val="20"/>
        </w:rPr>
        <w:t>Zmiany zasad podlegania ubezpieczeniom społecznym lub ubezpieczeniu zdrowotnemu lub wysokości stawki składki na ubezpieczenia społeczne lub zdrowotne.</w:t>
      </w:r>
    </w:p>
    <w:p w:rsidR="00F86DCD" w:rsidRPr="008C0B46" w:rsidRDefault="00F86DCD" w:rsidP="005B54DF">
      <w:pPr>
        <w:pStyle w:val="Akapitzlist"/>
        <w:numPr>
          <w:ilvl w:val="1"/>
          <w:numId w:val="40"/>
        </w:numPr>
        <w:jc w:val="both"/>
        <w:rPr>
          <w:rFonts w:ascii="Book Antiqua" w:hAnsi="Book Antiqua" w:cs="Calibri"/>
          <w:sz w:val="20"/>
          <w:szCs w:val="20"/>
        </w:rPr>
      </w:pPr>
      <w:r w:rsidRPr="008C0B46">
        <w:rPr>
          <w:rFonts w:ascii="Book Antiqua" w:hAnsi="Book Antiqua" w:cs="Calibri"/>
          <w:sz w:val="20"/>
          <w:szCs w:val="20"/>
        </w:rPr>
        <w:t xml:space="preserve">Zmiany zasad gromadzenia i wysokości wpłat do pracowniczych planów kapitałowych,                           o których mowa w ustawie z dnia 4 października 2018 r. o pracowniczych planach kapitałowych </w:t>
      </w:r>
    </w:p>
    <w:p w:rsidR="00F86DCD" w:rsidRPr="008C0B46" w:rsidRDefault="00F86DCD" w:rsidP="005B54DF">
      <w:pPr>
        <w:pStyle w:val="Akapitzlist"/>
        <w:numPr>
          <w:ilvl w:val="0"/>
          <w:numId w:val="41"/>
        </w:numPr>
        <w:jc w:val="both"/>
        <w:rPr>
          <w:rFonts w:ascii="Book Antiqua" w:hAnsi="Book Antiqua" w:cs="Calibri"/>
          <w:sz w:val="20"/>
          <w:szCs w:val="20"/>
        </w:rPr>
      </w:pPr>
      <w:r w:rsidRPr="008C0B46">
        <w:rPr>
          <w:rFonts w:ascii="Book Antiqua" w:hAnsi="Book Antiqua" w:cs="Calibri"/>
          <w:sz w:val="20"/>
          <w:szCs w:val="20"/>
        </w:rPr>
        <w:t>Zmiana wysokości wynagrodzenia w przypadku zaistnienia przesłanki, o której mowa w ust. 5 pkt b), c) lub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rsidR="00F86DCD" w:rsidRPr="008C0B46" w:rsidRDefault="00F86DCD" w:rsidP="005B54DF">
      <w:pPr>
        <w:pStyle w:val="Akapitzlist"/>
        <w:numPr>
          <w:ilvl w:val="0"/>
          <w:numId w:val="41"/>
        </w:numPr>
        <w:jc w:val="both"/>
        <w:rPr>
          <w:rFonts w:ascii="Book Antiqua" w:hAnsi="Book Antiqua" w:cs="Calibri"/>
          <w:sz w:val="20"/>
          <w:szCs w:val="20"/>
        </w:rPr>
      </w:pPr>
      <w:r w:rsidRPr="008C0B46">
        <w:rPr>
          <w:rFonts w:ascii="Book Antiqua" w:hAnsi="Book Antiqua" w:cs="Calibri"/>
          <w:sz w:val="20"/>
          <w:szCs w:val="20"/>
        </w:rPr>
        <w:t>W przypadku zmiany, o której mowa w ust. 5 pkt  b), wynagrodzenie Wykonawcy ulegnie zmianie o kwotę odpowiadającą wzrostowi kosztu Wykonawcy w związku ze zwiększeniem wysokości wynagrodzenia Wykonawcy świadczącego Usługę do wysokości aktualnie obowiązującego minimalnego wynagrodzenia za pracę albo wysokości minimalnej stawki godzinow</w:t>
      </w:r>
      <w:r w:rsidR="008C0B46">
        <w:rPr>
          <w:rFonts w:ascii="Book Antiqua" w:hAnsi="Book Antiqua" w:cs="Calibri"/>
          <w:sz w:val="20"/>
          <w:szCs w:val="20"/>
        </w:rPr>
        <w:t xml:space="preserve">ej, </w:t>
      </w:r>
      <w:r w:rsidRPr="008C0B46">
        <w:rPr>
          <w:rFonts w:ascii="Book Antiqua" w:hAnsi="Book Antiqua" w:cs="Calibri"/>
          <w:sz w:val="20"/>
          <w:szCs w:val="20"/>
        </w:rPr>
        <w:t>z uwzględnieniem wszystkich obciążeń publicznoprawnych od kwoty wzrostu minimalnego wynagrodzenia. Kwota odpowiadająca wzrostowi kosztu Wykonawcy będzie odnosić się wyłącznie do części wynagrodzenia Wykonawcy, o którym mowa w zdaniu poprzedzającym, odpowiadającej zakresowi, w jakim wykonuje on prace bezpośrednio związane z realizacją przedmiotu Umowy.</w:t>
      </w:r>
    </w:p>
    <w:p w:rsidR="00F86DCD" w:rsidRPr="008C0B46" w:rsidRDefault="00F86DCD" w:rsidP="005B54DF">
      <w:pPr>
        <w:pStyle w:val="Akapitzlist"/>
        <w:numPr>
          <w:ilvl w:val="0"/>
          <w:numId w:val="41"/>
        </w:numPr>
        <w:jc w:val="both"/>
        <w:rPr>
          <w:rFonts w:ascii="Book Antiqua" w:hAnsi="Book Antiqua" w:cs="Calibri"/>
          <w:sz w:val="20"/>
          <w:szCs w:val="20"/>
        </w:rPr>
      </w:pPr>
      <w:r w:rsidRPr="008C0B46">
        <w:rPr>
          <w:rFonts w:ascii="Book Antiqua" w:hAnsi="Book Antiqua" w:cs="Calibri"/>
          <w:sz w:val="20"/>
          <w:szCs w:val="20"/>
        </w:rPr>
        <w:t>W przypadku zmiany, o której mowa w ust. 5 pkt  c), d)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rsidR="00F86DCD" w:rsidRPr="008C0B46" w:rsidRDefault="00F86DCD" w:rsidP="005B54DF">
      <w:pPr>
        <w:pStyle w:val="Akapitzlist"/>
        <w:numPr>
          <w:ilvl w:val="0"/>
          <w:numId w:val="41"/>
        </w:numPr>
        <w:jc w:val="both"/>
        <w:rPr>
          <w:rFonts w:ascii="Book Antiqua" w:hAnsi="Book Antiqua" w:cs="Calibri"/>
          <w:sz w:val="20"/>
          <w:szCs w:val="20"/>
        </w:rPr>
      </w:pPr>
      <w:r w:rsidRPr="008C0B46">
        <w:rPr>
          <w:rFonts w:ascii="Book Antiqua" w:hAnsi="Book Antiqua" w:cs="Calibri"/>
          <w:sz w:val="20"/>
          <w:szCs w:val="20"/>
        </w:rPr>
        <w:t>W przypadku zmian, o których mowa w ust. 5, pkt b), c), d), jeżeli z wnioskiem występuje Wykonawca, jest on zobowiązany dołączyć do wniosku dokumenty, z których będzie wynikać, w jakim zakresie zmiany te mają wpływ na koszty wykonania Umowy, w szczególności:</w:t>
      </w:r>
    </w:p>
    <w:p w:rsidR="00F86DCD" w:rsidRPr="008C0B46" w:rsidRDefault="00F86DCD" w:rsidP="005B54DF">
      <w:pPr>
        <w:pStyle w:val="Akapitzlist"/>
        <w:numPr>
          <w:ilvl w:val="0"/>
          <w:numId w:val="42"/>
        </w:numPr>
        <w:jc w:val="both"/>
        <w:rPr>
          <w:rFonts w:ascii="Book Antiqua" w:hAnsi="Book Antiqua" w:cs="Calibri"/>
          <w:sz w:val="20"/>
          <w:szCs w:val="20"/>
        </w:rPr>
      </w:pPr>
      <w:r w:rsidRPr="008C0B46">
        <w:rPr>
          <w:rFonts w:ascii="Book Antiqua" w:hAnsi="Book Antiqua" w:cs="Calibri"/>
          <w:sz w:val="20"/>
          <w:szCs w:val="20"/>
        </w:rPr>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5 pkt b), lub</w:t>
      </w:r>
    </w:p>
    <w:p w:rsidR="00F86DCD" w:rsidRPr="008C0B46" w:rsidRDefault="00F86DCD" w:rsidP="005B54DF">
      <w:pPr>
        <w:pStyle w:val="Akapitzlist"/>
        <w:numPr>
          <w:ilvl w:val="0"/>
          <w:numId w:val="42"/>
        </w:numPr>
        <w:jc w:val="both"/>
        <w:rPr>
          <w:rFonts w:ascii="Book Antiqua" w:hAnsi="Book Antiqua" w:cs="Calibri"/>
          <w:sz w:val="20"/>
          <w:szCs w:val="20"/>
        </w:rPr>
      </w:pPr>
      <w:r w:rsidRPr="008C0B46">
        <w:rPr>
          <w:rFonts w:ascii="Book Antiqua" w:hAnsi="Book Antiqua" w:cs="Calibri"/>
          <w:sz w:val="20"/>
          <w:szCs w:val="20"/>
        </w:rPr>
        <w:t xml:space="preserve"> Pisemne zestawienie wynagrodzeń (zarówno przed jak i po zmianie) Wykonawcy tj. pracowników świadczących Usługi, wraz z kwotami składek uiszczanych do Zakładu </w:t>
      </w:r>
    </w:p>
    <w:p w:rsidR="00F86DCD" w:rsidRPr="008C0B46" w:rsidRDefault="00F86DCD" w:rsidP="005B54DF">
      <w:pPr>
        <w:pStyle w:val="Akapitzlist"/>
        <w:jc w:val="both"/>
        <w:rPr>
          <w:rFonts w:ascii="Book Antiqua" w:hAnsi="Book Antiqua" w:cs="Calibri"/>
          <w:sz w:val="20"/>
          <w:szCs w:val="20"/>
        </w:rPr>
      </w:pPr>
      <w:r w:rsidRPr="008C0B46">
        <w:rPr>
          <w:rFonts w:ascii="Book Antiqua" w:hAnsi="Book Antiqua" w:cs="Calibri"/>
          <w:sz w:val="20"/>
          <w:szCs w:val="20"/>
        </w:rPr>
        <w:t>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5  pkt  c).</w:t>
      </w:r>
    </w:p>
    <w:p w:rsidR="00F86DCD" w:rsidRPr="008C0B46" w:rsidRDefault="00F86DCD" w:rsidP="005B54DF">
      <w:pPr>
        <w:pStyle w:val="Akapitzlist"/>
        <w:jc w:val="both"/>
        <w:rPr>
          <w:rFonts w:ascii="Book Antiqua" w:hAnsi="Book Antiqua" w:cs="Calibri"/>
          <w:sz w:val="20"/>
          <w:szCs w:val="20"/>
        </w:rPr>
      </w:pPr>
    </w:p>
    <w:p w:rsidR="00F86DCD" w:rsidRPr="008C0B46" w:rsidRDefault="00F86DCD" w:rsidP="005B54DF">
      <w:pPr>
        <w:pStyle w:val="Akapitzlist"/>
        <w:numPr>
          <w:ilvl w:val="0"/>
          <w:numId w:val="41"/>
        </w:numPr>
        <w:rPr>
          <w:rFonts w:ascii="Book Antiqua" w:hAnsi="Book Antiqua" w:cs="Calibri"/>
          <w:sz w:val="20"/>
          <w:szCs w:val="20"/>
        </w:rPr>
      </w:pPr>
      <w:r w:rsidRPr="008C0B46">
        <w:rPr>
          <w:rFonts w:ascii="Book Antiqua" w:hAnsi="Book Antiqua" w:cs="Calibri"/>
          <w:sz w:val="20"/>
          <w:szCs w:val="20"/>
        </w:rPr>
        <w:t>Zmiana wynagrodzenia wchodzi w życie z dniem zmiany przepisów, które stanowią podstawę zmiany wynagrodzenia Wykonawcy.</w:t>
      </w:r>
    </w:p>
    <w:p w:rsidR="00F86DCD" w:rsidRPr="008C0B46" w:rsidRDefault="00F86DCD" w:rsidP="005B54DF">
      <w:pPr>
        <w:numPr>
          <w:ilvl w:val="0"/>
          <w:numId w:val="41"/>
        </w:numPr>
        <w:jc w:val="both"/>
        <w:rPr>
          <w:rFonts w:ascii="Book Antiqua" w:hAnsi="Book Antiqua"/>
          <w:sz w:val="20"/>
          <w:szCs w:val="20"/>
        </w:rPr>
      </w:pPr>
      <w:r w:rsidRPr="008C0B46">
        <w:rPr>
          <w:rFonts w:ascii="Book Antiqua" w:hAnsi="Book Antiqua"/>
          <w:sz w:val="20"/>
          <w:szCs w:val="20"/>
        </w:rPr>
        <w:t>W przypadku zmiany cen surowców lub kosztów związanych z realizacją zamówienia minimalny poziom zmiany ceny surowców lub kosztów, uprawniający strony do wnioskowania o zmianę wynagrodzenia wynosi 10% w stosunku do cen surowców lub kosztów na dzień zawarcia umowy (albo jeśli waloryzacja była już dokonywana w tym trybie - na dzień ostatniej waloryzacji).  Poziom zmiany cen surowców i kosztów, który uprawnia do wnioskowania o zmianę Umowy, ustalany jest  na podstawie sumy miesięcznych wskaźników cen towarów i usług konsumpcyjnych, publikowanych przez GUS, począwszy od wskaźnika za miesiąc następujący po miesiącu, w którym została zawarta umowa (lub została dokonana ostatnia waloryzacja)</w:t>
      </w:r>
    </w:p>
    <w:p w:rsidR="00F86DCD" w:rsidRPr="008C0B46" w:rsidRDefault="00F86DCD" w:rsidP="005B54DF">
      <w:pPr>
        <w:numPr>
          <w:ilvl w:val="0"/>
          <w:numId w:val="41"/>
        </w:numPr>
        <w:jc w:val="both"/>
        <w:rPr>
          <w:rFonts w:ascii="Book Antiqua" w:hAnsi="Book Antiqua"/>
          <w:sz w:val="20"/>
          <w:szCs w:val="20"/>
        </w:rPr>
      </w:pPr>
      <w:r w:rsidRPr="008C0B46">
        <w:rPr>
          <w:rFonts w:ascii="Book Antiqua" w:hAnsi="Book Antiqua"/>
          <w:sz w:val="20"/>
          <w:szCs w:val="20"/>
        </w:rPr>
        <w:t>Wykonawca zobowiązany jest do złożenia pisemnego wniosku do Zamawiającego  uzasadniającego zmianę wynagrodzenia wraz ze wskazaniem szczegółowego  wzrostu cen surowców i kosztów niezbędnych oraz koniecznych do wykonywania niniejszej umowy i wpływu tego wzrostu na wykonanie umowy (m.in. wskazanie i udokumentowanie zużywanych materiałów i ponoszonych kosztów w okresie rozliczeniowym wraz z wykazaniem i udowodnieniem wzrostu ich cen).</w:t>
      </w:r>
    </w:p>
    <w:p w:rsidR="00F86DCD" w:rsidRPr="008C0B46" w:rsidRDefault="00F86DCD" w:rsidP="005B54DF">
      <w:pPr>
        <w:numPr>
          <w:ilvl w:val="0"/>
          <w:numId w:val="41"/>
        </w:numPr>
        <w:jc w:val="both"/>
        <w:rPr>
          <w:rFonts w:ascii="Book Antiqua" w:hAnsi="Book Antiqua"/>
          <w:sz w:val="20"/>
          <w:szCs w:val="20"/>
        </w:rPr>
      </w:pPr>
      <w:r w:rsidRPr="008C0B46">
        <w:rPr>
          <w:rFonts w:ascii="Book Antiqua" w:hAnsi="Book Antiqua"/>
          <w:sz w:val="20"/>
          <w:szCs w:val="20"/>
        </w:rPr>
        <w:t>Zamawiający jest uprawniony do uwzględnienia wzrostu cen surowców i kosztów,  w wysokości nie więcej niż 10% łącznej wartości wynagrodzenia Wykonawcy w czasie trwania umowy. Zmiana wynagrodzenia następuje po uzgodnieniu przez strony, w formie pisemnego aneksu.</w:t>
      </w:r>
    </w:p>
    <w:p w:rsidR="00F86DCD" w:rsidRPr="008C0B46" w:rsidRDefault="00F86DCD" w:rsidP="005B54DF">
      <w:pPr>
        <w:numPr>
          <w:ilvl w:val="0"/>
          <w:numId w:val="41"/>
        </w:numPr>
        <w:jc w:val="both"/>
        <w:rPr>
          <w:rFonts w:ascii="Book Antiqua" w:hAnsi="Book Antiqua"/>
          <w:sz w:val="20"/>
          <w:szCs w:val="20"/>
        </w:rPr>
      </w:pPr>
      <w:r w:rsidRPr="008C0B46">
        <w:rPr>
          <w:rFonts w:ascii="Book Antiqua" w:hAnsi="Book Antiqua"/>
          <w:sz w:val="20"/>
          <w:szCs w:val="20"/>
        </w:rPr>
        <w:t>Złożenie wniosku o zmianę wysokości wynagrodzenia możliwe jest po upływie 6 miesięcy od zawarcia umowy.</w:t>
      </w:r>
    </w:p>
    <w:p w:rsidR="00F86DCD" w:rsidRPr="008C0B46" w:rsidRDefault="00F86DCD" w:rsidP="006F072A">
      <w:pPr>
        <w:numPr>
          <w:ilvl w:val="0"/>
          <w:numId w:val="41"/>
        </w:numPr>
        <w:jc w:val="both"/>
        <w:rPr>
          <w:rFonts w:ascii="Book Antiqua" w:hAnsi="Book Antiqua"/>
          <w:b/>
          <w:color w:val="FF0000"/>
          <w:sz w:val="20"/>
          <w:szCs w:val="20"/>
        </w:rPr>
      </w:pPr>
      <w:r w:rsidRPr="008C0B46">
        <w:rPr>
          <w:rFonts w:ascii="Book Antiqua" w:hAnsi="Book Antiqua"/>
          <w:sz w:val="20"/>
          <w:szCs w:val="20"/>
        </w:rPr>
        <w:t xml:space="preserve">Przez zmianę ceny surowców lub kosztów rozumie się wzrost odpowiednio cen lub kosztów, jak     i ich obniżenie, względem ceny lub kosztu przyjętych w celu ustalenia wynagrodzenia wykonawcy zawartego w ofercie. W przypadku obniżenia cen lub kosztów o zmianę wynagrodzenia występuje odpowiednio Zamawiający. </w:t>
      </w:r>
    </w:p>
    <w:p w:rsidR="00F86DCD" w:rsidRPr="008C0B46" w:rsidRDefault="00F86DCD" w:rsidP="005B54DF">
      <w:pPr>
        <w:pStyle w:val="Akapitzlist"/>
        <w:spacing w:before="240"/>
        <w:ind w:left="0" w:right="-28"/>
        <w:jc w:val="center"/>
        <w:rPr>
          <w:rFonts w:ascii="Book Antiqua" w:hAnsi="Book Antiqua" w:cs="Calibri"/>
          <w:b/>
          <w:bCs/>
          <w:color w:val="000000"/>
          <w:sz w:val="20"/>
          <w:szCs w:val="20"/>
        </w:rPr>
      </w:pPr>
      <w:r w:rsidRPr="008C0B46">
        <w:rPr>
          <w:rFonts w:ascii="Book Antiqua" w:hAnsi="Book Antiqua" w:cs="Calibri"/>
          <w:b/>
          <w:bCs/>
          <w:color w:val="000000"/>
          <w:sz w:val="20"/>
          <w:szCs w:val="20"/>
        </w:rPr>
        <w:t xml:space="preserve">§14 </w:t>
      </w:r>
    </w:p>
    <w:p w:rsidR="00F86DCD" w:rsidRPr="008C0B46" w:rsidRDefault="00F86DCD" w:rsidP="005B54DF">
      <w:pPr>
        <w:pStyle w:val="Akapitzlist"/>
        <w:spacing w:before="240"/>
        <w:ind w:left="0" w:right="-28"/>
        <w:jc w:val="center"/>
        <w:rPr>
          <w:rFonts w:ascii="Book Antiqua" w:hAnsi="Book Antiqua" w:cs="Calibri"/>
          <w:b/>
          <w:bCs/>
          <w:sz w:val="20"/>
          <w:szCs w:val="20"/>
        </w:rPr>
      </w:pPr>
      <w:r w:rsidRPr="008C0B46">
        <w:rPr>
          <w:rFonts w:ascii="Book Antiqua" w:hAnsi="Book Antiqua" w:cs="Calibri"/>
          <w:b/>
          <w:bCs/>
          <w:color w:val="000000"/>
          <w:sz w:val="20"/>
          <w:szCs w:val="20"/>
        </w:rPr>
        <w:t xml:space="preserve">SIŁA WYŻSZA </w:t>
      </w:r>
    </w:p>
    <w:p w:rsidR="00F86DCD" w:rsidRPr="008C0B46" w:rsidRDefault="00F86DCD" w:rsidP="008C0B46">
      <w:pPr>
        <w:numPr>
          <w:ilvl w:val="0"/>
          <w:numId w:val="43"/>
        </w:numPr>
        <w:spacing w:after="0"/>
        <w:ind w:left="357" w:hanging="357"/>
        <w:jc w:val="both"/>
        <w:rPr>
          <w:rFonts w:ascii="Book Antiqua" w:hAnsi="Book Antiqua"/>
          <w:sz w:val="20"/>
          <w:szCs w:val="20"/>
        </w:rPr>
      </w:pPr>
      <w:r w:rsidRPr="008C0B46">
        <w:rPr>
          <w:rFonts w:ascii="Book Antiqua" w:hAnsi="Book Antiqua"/>
          <w:sz w:val="20"/>
          <w:szCs w:val="20"/>
        </w:rPr>
        <w:t>Strony nie ponoszą odpowiedzialności za częściowe lub całkowite nie wykonanie niniejszej umowy powstałe na skutek działania siły wyższej.</w:t>
      </w:r>
    </w:p>
    <w:p w:rsidR="00F86DCD" w:rsidRPr="008C0B46" w:rsidRDefault="00F86DCD" w:rsidP="008C0B46">
      <w:pPr>
        <w:numPr>
          <w:ilvl w:val="0"/>
          <w:numId w:val="43"/>
        </w:numPr>
        <w:spacing w:after="0"/>
        <w:ind w:left="357" w:hanging="357"/>
        <w:jc w:val="both"/>
        <w:rPr>
          <w:rFonts w:ascii="Book Antiqua" w:hAnsi="Book Antiqua"/>
          <w:sz w:val="20"/>
          <w:szCs w:val="20"/>
        </w:rPr>
      </w:pPr>
      <w:r w:rsidRPr="008C0B46">
        <w:rPr>
          <w:rFonts w:ascii="Book Antiqua" w:hAnsi="Book Antiqua"/>
          <w:sz w:val="20"/>
          <w:szCs w:val="20"/>
        </w:rPr>
        <w:t xml:space="preserve">Strona powołująca się na okoliczności określone w ust. 1 zobowiązana jest do niezwłocznego zawiadomienia o tym fakcie drugiej strony drogą elektroniczną,  lub listem poleconym, jednakże nie później niż 7 dni od daty wystąpienia tych okoliczności. </w:t>
      </w:r>
    </w:p>
    <w:p w:rsidR="00F86DCD" w:rsidRPr="008C0B46" w:rsidRDefault="00F86DCD" w:rsidP="008C0B46">
      <w:pPr>
        <w:pStyle w:val="Standard"/>
        <w:numPr>
          <w:ilvl w:val="0"/>
          <w:numId w:val="43"/>
        </w:numPr>
        <w:tabs>
          <w:tab w:val="left" w:pos="426"/>
        </w:tabs>
        <w:spacing w:after="0"/>
        <w:jc w:val="both"/>
        <w:textAlignment w:val="auto"/>
        <w:rPr>
          <w:rFonts w:ascii="Book Antiqua" w:hAnsi="Book Antiqua"/>
          <w:sz w:val="20"/>
          <w:szCs w:val="20"/>
        </w:rPr>
      </w:pPr>
      <w:r w:rsidRPr="008C0B46">
        <w:rPr>
          <w:rFonts w:ascii="Book Antiqua" w:eastAsia="Times New Roman" w:hAnsi="Book Antiqua"/>
          <w:sz w:val="20"/>
          <w:szCs w:val="20"/>
        </w:rPr>
        <w:t>Strony umowy ustalają, że w przypadku wystąpienia sytuacji kryzysowych i stanów nadzwyczajnych (np. klęska żywiołowa, atak terrorystyczny, mobilizacja, wojna, epidemia) może znacznie wzrosnąć ilość żywionych osób, z tym zastrzeżeniem, że maksymalna szacunkowa wartość umowy nie może zostać przekroc</w:t>
      </w:r>
      <w:r w:rsidRPr="008C0B46">
        <w:rPr>
          <w:rStyle w:val="Odwoaniedokomentarza1"/>
          <w:rFonts w:ascii="Book Antiqua" w:hAnsi="Book Antiqua"/>
          <w:sz w:val="20"/>
          <w:szCs w:val="20"/>
        </w:rPr>
        <w:t>zona z zastrzeżeniem wyjątków przewidzianych prawem</w:t>
      </w:r>
      <w:r w:rsidRPr="008C0B46">
        <w:rPr>
          <w:rFonts w:ascii="Book Antiqua" w:eastAsia="Times New Roman" w:hAnsi="Book Antiqua"/>
          <w:sz w:val="20"/>
          <w:szCs w:val="20"/>
        </w:rPr>
        <w:t>.</w:t>
      </w:r>
    </w:p>
    <w:p w:rsidR="00F86DCD" w:rsidRPr="008C0B46" w:rsidRDefault="00F86DCD" w:rsidP="008C0B46">
      <w:pPr>
        <w:pStyle w:val="Standard"/>
        <w:numPr>
          <w:ilvl w:val="0"/>
          <w:numId w:val="43"/>
        </w:numPr>
        <w:tabs>
          <w:tab w:val="left" w:pos="426"/>
        </w:tabs>
        <w:spacing w:after="0"/>
        <w:jc w:val="both"/>
        <w:textAlignment w:val="auto"/>
        <w:rPr>
          <w:rFonts w:ascii="Book Antiqua" w:hAnsi="Book Antiqua"/>
          <w:sz w:val="20"/>
          <w:szCs w:val="20"/>
        </w:rPr>
      </w:pPr>
      <w:r w:rsidRPr="008C0B46">
        <w:rPr>
          <w:rFonts w:ascii="Book Antiqua" w:eastAsia="Times New Roman" w:hAnsi="Book Antiqua"/>
          <w:sz w:val="20"/>
          <w:szCs w:val="20"/>
        </w:rPr>
        <w:t>W związku z nałożonymi zadaniami obronnymi w ramach realizacji Rozporządzenia Rady Ministrów z dnia 27.06.2012 roku w sprawie warunków i sposobu przygotowania oraz wykorzystania podmiotów leczniczych na potrzeby obronne państwa oraz właściwości organów w tych sprawach (Dz.U.2012 poz.741), Zamawiający jako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rsidR="00F86DCD" w:rsidRPr="008C0B46" w:rsidRDefault="00F86DCD" w:rsidP="005B54DF">
      <w:pPr>
        <w:pStyle w:val="Akapitzlist"/>
        <w:spacing w:before="240"/>
        <w:ind w:left="0" w:right="-28"/>
        <w:jc w:val="center"/>
        <w:rPr>
          <w:rFonts w:ascii="Book Antiqua" w:hAnsi="Book Antiqua" w:cs="Calibri"/>
          <w:b/>
          <w:bCs/>
          <w:color w:val="000000"/>
          <w:sz w:val="20"/>
          <w:szCs w:val="20"/>
        </w:rPr>
      </w:pPr>
      <w:r w:rsidRPr="008C0B46">
        <w:rPr>
          <w:rFonts w:ascii="Book Antiqua" w:hAnsi="Book Antiqua" w:cs="Calibri"/>
          <w:b/>
          <w:bCs/>
          <w:color w:val="000000"/>
          <w:sz w:val="20"/>
          <w:szCs w:val="20"/>
        </w:rPr>
        <w:t>§15</w:t>
      </w:r>
    </w:p>
    <w:p w:rsidR="00F86DCD" w:rsidRPr="008C0B46" w:rsidRDefault="00F86DCD" w:rsidP="005B54DF">
      <w:pPr>
        <w:pStyle w:val="Akapitzlist"/>
        <w:ind w:left="0" w:right="-28"/>
        <w:jc w:val="center"/>
        <w:rPr>
          <w:rFonts w:ascii="Book Antiqua" w:hAnsi="Book Antiqua" w:cs="Calibri"/>
          <w:b/>
          <w:bCs/>
          <w:color w:val="000000"/>
          <w:sz w:val="20"/>
          <w:szCs w:val="20"/>
        </w:rPr>
      </w:pPr>
      <w:r w:rsidRPr="008C0B46">
        <w:rPr>
          <w:rFonts w:ascii="Book Antiqua" w:hAnsi="Book Antiqua" w:cs="Calibri"/>
          <w:b/>
          <w:bCs/>
          <w:color w:val="000000"/>
          <w:sz w:val="20"/>
          <w:szCs w:val="20"/>
        </w:rPr>
        <w:t xml:space="preserve"> ROZWIĄZANIE UMOWY</w:t>
      </w:r>
    </w:p>
    <w:p w:rsidR="00F86DCD" w:rsidRPr="008C0B46" w:rsidRDefault="00F86DCD" w:rsidP="008C0B46">
      <w:pPr>
        <w:pStyle w:val="Akapitzlist"/>
        <w:numPr>
          <w:ilvl w:val="0"/>
          <w:numId w:val="44"/>
        </w:numPr>
        <w:tabs>
          <w:tab w:val="left" w:pos="284"/>
        </w:tabs>
        <w:spacing w:after="0"/>
        <w:ind w:left="284" w:right="-28" w:hanging="284"/>
        <w:jc w:val="both"/>
        <w:rPr>
          <w:rFonts w:ascii="Book Antiqua" w:hAnsi="Book Antiqua" w:cs="Calibri"/>
          <w:color w:val="000000"/>
          <w:sz w:val="20"/>
          <w:szCs w:val="20"/>
        </w:rPr>
      </w:pPr>
      <w:r w:rsidRPr="008C0B46">
        <w:rPr>
          <w:rFonts w:ascii="Book Antiqua" w:hAnsi="Book Antiqua" w:cs="Calibri"/>
          <w:color w:val="000000"/>
          <w:sz w:val="20"/>
          <w:szCs w:val="20"/>
        </w:rPr>
        <w:t>Każda ze Stron może rozwiązać przedmiotową umowę z 6-miesięcznym okresem wypowiedzenia.</w:t>
      </w:r>
    </w:p>
    <w:p w:rsidR="00F86DCD" w:rsidRPr="008C0B46" w:rsidRDefault="00F86DCD" w:rsidP="008C0B46">
      <w:pPr>
        <w:pStyle w:val="Akapitzlist"/>
        <w:numPr>
          <w:ilvl w:val="0"/>
          <w:numId w:val="44"/>
        </w:numPr>
        <w:tabs>
          <w:tab w:val="left" w:pos="284"/>
        </w:tabs>
        <w:spacing w:after="0"/>
        <w:ind w:left="284" w:right="-28" w:hanging="284"/>
        <w:jc w:val="both"/>
        <w:rPr>
          <w:rFonts w:ascii="Book Antiqua" w:hAnsi="Book Antiqua" w:cs="Calibri"/>
          <w:color w:val="000000"/>
          <w:sz w:val="20"/>
          <w:szCs w:val="20"/>
        </w:rPr>
      </w:pPr>
      <w:r w:rsidRPr="008C0B46">
        <w:rPr>
          <w:rFonts w:ascii="Book Antiqua" w:hAnsi="Book Antiqua" w:cs="Calibri"/>
          <w:color w:val="000000"/>
          <w:sz w:val="20"/>
          <w:szCs w:val="20"/>
        </w:rPr>
        <w:t>Zamawiający zastrzega sobie prawo rozwiązania</w:t>
      </w:r>
      <w:r w:rsidRPr="008C0B46">
        <w:rPr>
          <w:rFonts w:ascii="Book Antiqua" w:hAnsi="Book Antiqua" w:cs="Calibri"/>
          <w:sz w:val="20"/>
          <w:szCs w:val="20"/>
        </w:rPr>
        <w:t xml:space="preserve"> niniejszej umowy bez zachowania okresu wypowiedzenia, w przypadku rażącego naruszenia umowy, w szczególności w przypadku:</w:t>
      </w:r>
    </w:p>
    <w:p w:rsidR="00F86DCD" w:rsidRPr="008C0B46" w:rsidRDefault="00F86DCD" w:rsidP="008C0B46">
      <w:pPr>
        <w:pStyle w:val="Akapitzlist"/>
        <w:numPr>
          <w:ilvl w:val="0"/>
          <w:numId w:val="47"/>
        </w:numPr>
        <w:spacing w:after="0"/>
        <w:jc w:val="both"/>
        <w:rPr>
          <w:rFonts w:ascii="Book Antiqua" w:hAnsi="Book Antiqua" w:cs="Calibri"/>
          <w:sz w:val="20"/>
          <w:szCs w:val="20"/>
        </w:rPr>
      </w:pPr>
      <w:r w:rsidRPr="008C0B46">
        <w:rPr>
          <w:rFonts w:ascii="Book Antiqua" w:hAnsi="Book Antiqua" w:cs="Calibri"/>
          <w:sz w:val="20"/>
          <w:szCs w:val="20"/>
        </w:rPr>
        <w:t>powtarzającego się stwierdzenia wad jakościowych do</w:t>
      </w:r>
      <w:r w:rsidR="008C0B46">
        <w:rPr>
          <w:rFonts w:ascii="Book Antiqua" w:hAnsi="Book Antiqua" w:cs="Calibri"/>
          <w:sz w:val="20"/>
          <w:szCs w:val="20"/>
        </w:rPr>
        <w:t xml:space="preserve">starczanego przedmiotu umowy, </w:t>
      </w:r>
      <w:r w:rsidRPr="008C0B46">
        <w:rPr>
          <w:rFonts w:ascii="Book Antiqua" w:hAnsi="Book Antiqua" w:cs="Calibri"/>
          <w:sz w:val="20"/>
          <w:szCs w:val="20"/>
        </w:rPr>
        <w:t xml:space="preserve">w szczególności gdy Wykonawca dostarcza posiłki nieświeże lub zepsute </w:t>
      </w:r>
    </w:p>
    <w:p w:rsidR="00F86DCD" w:rsidRPr="008C0B46" w:rsidRDefault="00F86DCD" w:rsidP="008C0B46">
      <w:pPr>
        <w:pStyle w:val="Akapitzlist"/>
        <w:numPr>
          <w:ilvl w:val="0"/>
          <w:numId w:val="47"/>
        </w:numPr>
        <w:spacing w:after="0"/>
        <w:jc w:val="both"/>
        <w:rPr>
          <w:rFonts w:ascii="Book Antiqua" w:hAnsi="Book Antiqua" w:cs="Calibri"/>
          <w:sz w:val="20"/>
          <w:szCs w:val="20"/>
        </w:rPr>
      </w:pPr>
      <w:r w:rsidRPr="008C0B46">
        <w:rPr>
          <w:rFonts w:ascii="Book Antiqua" w:hAnsi="Book Antiqua" w:cs="Calibri"/>
          <w:sz w:val="20"/>
          <w:szCs w:val="20"/>
        </w:rPr>
        <w:t>powtarzającej się zwłoki Wykonawcy w terminowym dostarczaniu właściwej ilości posiłków</w:t>
      </w:r>
    </w:p>
    <w:p w:rsidR="00F86DCD" w:rsidRPr="008C0B46" w:rsidRDefault="00F86DCD" w:rsidP="008C0B46">
      <w:pPr>
        <w:pStyle w:val="Akapitzlist"/>
        <w:numPr>
          <w:ilvl w:val="0"/>
          <w:numId w:val="47"/>
        </w:numPr>
        <w:spacing w:after="0"/>
        <w:jc w:val="both"/>
        <w:rPr>
          <w:rFonts w:ascii="Book Antiqua" w:hAnsi="Book Antiqua" w:cs="Calibri"/>
          <w:sz w:val="20"/>
          <w:szCs w:val="20"/>
        </w:rPr>
      </w:pPr>
      <w:r w:rsidRPr="008C0B46">
        <w:rPr>
          <w:rFonts w:ascii="Book Antiqua" w:hAnsi="Book Antiqua" w:cs="Calibri"/>
          <w:sz w:val="20"/>
          <w:szCs w:val="20"/>
        </w:rPr>
        <w:t xml:space="preserve">powtarzającego się naruszania przez Wykonawcę przepisów lub zasad sanitarno-epidemiologicznych obowiązujące przy realizacji usług </w:t>
      </w:r>
    </w:p>
    <w:p w:rsidR="00F86DCD" w:rsidRPr="008C0B46" w:rsidRDefault="00F86DCD" w:rsidP="008C0B46">
      <w:pPr>
        <w:pStyle w:val="Akapitzlist"/>
        <w:numPr>
          <w:ilvl w:val="0"/>
          <w:numId w:val="47"/>
        </w:numPr>
        <w:spacing w:after="0"/>
        <w:jc w:val="both"/>
        <w:rPr>
          <w:rFonts w:ascii="Book Antiqua" w:hAnsi="Book Antiqua" w:cs="Calibri"/>
          <w:sz w:val="20"/>
          <w:szCs w:val="20"/>
        </w:rPr>
      </w:pPr>
      <w:r w:rsidRPr="008C0B46">
        <w:rPr>
          <w:rFonts w:ascii="Book Antiqua" w:hAnsi="Book Antiqua" w:cs="Calibri"/>
          <w:sz w:val="20"/>
          <w:szCs w:val="20"/>
        </w:rPr>
        <w:t>powtarzającego się braku reakcji na pisemne lub wysłane drogą mailową zapytania, wnioski, zastrzeżenia i uwagi Zamawiającego dotyczące realizacji  usługi, rozliczeń czy wystawionych faktur</w:t>
      </w:r>
    </w:p>
    <w:p w:rsidR="00F86DCD" w:rsidRPr="008C0B46" w:rsidRDefault="00F86DCD" w:rsidP="008C0B46">
      <w:pPr>
        <w:pStyle w:val="Akapitzlist"/>
        <w:numPr>
          <w:ilvl w:val="0"/>
          <w:numId w:val="47"/>
        </w:numPr>
        <w:spacing w:after="0"/>
        <w:jc w:val="both"/>
        <w:rPr>
          <w:rFonts w:ascii="Book Antiqua" w:hAnsi="Book Antiqua" w:cs="Calibri"/>
          <w:sz w:val="20"/>
          <w:szCs w:val="20"/>
        </w:rPr>
      </w:pPr>
      <w:r w:rsidRPr="008C0B46">
        <w:rPr>
          <w:rFonts w:ascii="Book Antiqua" w:hAnsi="Book Antiqua" w:cs="Calibri"/>
          <w:sz w:val="20"/>
          <w:szCs w:val="20"/>
        </w:rPr>
        <w:t>gdy Wykonawca istotnie narusza inne obowiązki wynikające z niniejszej Umowy – pomimo skierowania do Wykonawcy przez Zamawiającego we</w:t>
      </w:r>
      <w:r w:rsidR="008C0B46">
        <w:rPr>
          <w:rFonts w:ascii="Book Antiqua" w:hAnsi="Book Antiqua" w:cs="Calibri"/>
          <w:sz w:val="20"/>
          <w:szCs w:val="20"/>
        </w:rPr>
        <w:t xml:space="preserve">zwania do zaniechania naruszeń </w:t>
      </w:r>
      <w:r w:rsidRPr="008C0B46">
        <w:rPr>
          <w:rFonts w:ascii="Book Antiqua" w:hAnsi="Book Antiqua" w:cs="Calibri"/>
          <w:sz w:val="20"/>
          <w:szCs w:val="20"/>
        </w:rPr>
        <w:t xml:space="preserve">i należytej realizacji obowiązków wynikających z Umowy, </w:t>
      </w:r>
    </w:p>
    <w:p w:rsidR="00F86DCD" w:rsidRPr="008C0B46" w:rsidRDefault="00F86DCD" w:rsidP="008C0B46">
      <w:pPr>
        <w:pStyle w:val="Akapitzlist"/>
        <w:spacing w:after="0"/>
        <w:jc w:val="both"/>
        <w:rPr>
          <w:rFonts w:ascii="Book Antiqua" w:hAnsi="Book Antiqua" w:cs="Calibri"/>
          <w:sz w:val="20"/>
          <w:szCs w:val="20"/>
        </w:rPr>
      </w:pPr>
    </w:p>
    <w:p w:rsidR="00F86DCD" w:rsidRPr="008C0B46" w:rsidRDefault="00F86DCD" w:rsidP="008C0B46">
      <w:pPr>
        <w:pStyle w:val="Akapitzlist"/>
        <w:numPr>
          <w:ilvl w:val="0"/>
          <w:numId w:val="44"/>
        </w:numPr>
        <w:spacing w:after="0"/>
        <w:jc w:val="both"/>
        <w:rPr>
          <w:rFonts w:ascii="Book Antiqua" w:hAnsi="Book Antiqua" w:cs="Calibri"/>
          <w:sz w:val="20"/>
          <w:szCs w:val="20"/>
        </w:rPr>
      </w:pPr>
      <w:r w:rsidRPr="008C0B46">
        <w:rPr>
          <w:rFonts w:ascii="Book Antiqua" w:hAnsi="Book Antiqua" w:cs="Calibri"/>
          <w:sz w:val="20"/>
          <w:szCs w:val="20"/>
        </w:rPr>
        <w:t>Zamawiający jest uprawniony do rozwiązania umowy z przycz</w:t>
      </w:r>
      <w:r w:rsidR="008C0B46">
        <w:rPr>
          <w:rFonts w:ascii="Book Antiqua" w:hAnsi="Book Antiqua" w:cs="Calibri"/>
          <w:sz w:val="20"/>
          <w:szCs w:val="20"/>
        </w:rPr>
        <w:t xml:space="preserve">yn określonych w ust. 2 powyżej </w:t>
      </w:r>
      <w:r w:rsidRPr="008C0B46">
        <w:rPr>
          <w:rFonts w:ascii="Book Antiqua" w:hAnsi="Book Antiqua" w:cs="Calibri"/>
          <w:sz w:val="20"/>
          <w:szCs w:val="20"/>
        </w:rPr>
        <w:t>w przypadku  obciążenia Wykonawcy karami umownymi, o których mowa w §10 ust.  1 niniejszej umowy z powodu pięciokrotnego wystąpienia uchybień w realizacji umowy  - w okresie kolejnych 90 dni.</w:t>
      </w:r>
    </w:p>
    <w:p w:rsidR="00F86DCD" w:rsidRPr="008C0B46" w:rsidRDefault="00F86DCD" w:rsidP="008C0B46">
      <w:pPr>
        <w:pStyle w:val="Akapitzlist"/>
        <w:numPr>
          <w:ilvl w:val="0"/>
          <w:numId w:val="44"/>
        </w:numPr>
        <w:spacing w:after="0"/>
        <w:jc w:val="both"/>
        <w:rPr>
          <w:rFonts w:ascii="Book Antiqua" w:hAnsi="Book Antiqua" w:cs="Calibri"/>
          <w:sz w:val="20"/>
          <w:szCs w:val="20"/>
        </w:rPr>
      </w:pPr>
      <w:r w:rsidRPr="008C0B46">
        <w:rPr>
          <w:rFonts w:ascii="Book Antiqua" w:hAnsi="Book Antiqua" w:cs="Calibri"/>
          <w:sz w:val="20"/>
          <w:szCs w:val="20"/>
        </w:rPr>
        <w:t>Ponadto Zamawiający jest uprawniony do rozwiązania umowy bez zachowania okresu wypowiedzenia, gdy Wykonawca zaprzestał świadczenia usług w trakcie obowiązywania niniejszej Umowy.</w:t>
      </w:r>
    </w:p>
    <w:p w:rsidR="00F86DCD" w:rsidRPr="008C0B46" w:rsidRDefault="00F86DCD" w:rsidP="008C0B46">
      <w:pPr>
        <w:pStyle w:val="Akapitzlist"/>
        <w:numPr>
          <w:ilvl w:val="0"/>
          <w:numId w:val="44"/>
        </w:numPr>
        <w:spacing w:after="0"/>
        <w:jc w:val="both"/>
        <w:rPr>
          <w:rFonts w:ascii="Book Antiqua" w:hAnsi="Book Antiqua" w:cs="Calibri"/>
          <w:sz w:val="20"/>
          <w:szCs w:val="20"/>
        </w:rPr>
      </w:pPr>
      <w:r w:rsidRPr="008C0B46">
        <w:rPr>
          <w:rFonts w:ascii="Book Antiqua" w:hAnsi="Book Antiqua" w:cs="Calibri"/>
          <w:sz w:val="20"/>
          <w:szCs w:val="20"/>
        </w:rPr>
        <w:t>Prawo do rozwiązania umowy przysługuje Zamawiającemu w terminie 90 dni, od dnia stwierdzenia przez niego zaistnienia przesłanki uprawniającej go złoże</w:t>
      </w:r>
      <w:r w:rsidR="008C0B46">
        <w:rPr>
          <w:rFonts w:ascii="Book Antiqua" w:hAnsi="Book Antiqua" w:cs="Calibri"/>
          <w:sz w:val="20"/>
          <w:szCs w:val="20"/>
        </w:rPr>
        <w:t xml:space="preserve">nia oświadczenia </w:t>
      </w:r>
      <w:r w:rsidRPr="008C0B46">
        <w:rPr>
          <w:rFonts w:ascii="Book Antiqua" w:hAnsi="Book Antiqua" w:cs="Calibri"/>
          <w:sz w:val="20"/>
          <w:szCs w:val="20"/>
        </w:rPr>
        <w:t>o rozwiązaniu umowy.</w:t>
      </w:r>
    </w:p>
    <w:p w:rsidR="00F86DCD" w:rsidRPr="008C0B46" w:rsidRDefault="00F86DCD" w:rsidP="008C0B46">
      <w:pPr>
        <w:pStyle w:val="Akapitzlist"/>
        <w:numPr>
          <w:ilvl w:val="0"/>
          <w:numId w:val="44"/>
        </w:numPr>
        <w:spacing w:after="0"/>
        <w:jc w:val="both"/>
        <w:rPr>
          <w:rFonts w:ascii="Book Antiqua" w:hAnsi="Book Antiqua" w:cs="Calibri"/>
          <w:sz w:val="20"/>
          <w:szCs w:val="20"/>
        </w:rPr>
      </w:pPr>
      <w:r w:rsidRPr="008C0B46">
        <w:rPr>
          <w:rFonts w:ascii="Book Antiqua" w:hAnsi="Book Antiqua" w:cs="Calibri"/>
          <w:sz w:val="20"/>
          <w:szCs w:val="20"/>
        </w:rPr>
        <w:t>Zamawiający może odstąpić od niniejszej umowy w trybie i na zasadach określonych w art. 456 Pzp.</w:t>
      </w:r>
    </w:p>
    <w:p w:rsidR="00F86DCD" w:rsidRPr="008C0B46" w:rsidRDefault="00F86DCD" w:rsidP="005B54DF">
      <w:pPr>
        <w:pStyle w:val="Akapitzlist"/>
        <w:spacing w:before="240" w:after="120"/>
        <w:ind w:left="0" w:right="-28"/>
        <w:jc w:val="center"/>
        <w:rPr>
          <w:rFonts w:ascii="Book Antiqua" w:hAnsi="Book Antiqua" w:cs="Calibri"/>
          <w:b/>
          <w:bCs/>
          <w:color w:val="000000"/>
          <w:sz w:val="20"/>
          <w:szCs w:val="20"/>
        </w:rPr>
      </w:pPr>
    </w:p>
    <w:p w:rsidR="00F86DCD" w:rsidRPr="008C0B46" w:rsidRDefault="00F86DCD" w:rsidP="005B54DF">
      <w:pPr>
        <w:pStyle w:val="Akapitzlist"/>
        <w:spacing w:before="240" w:after="120"/>
        <w:ind w:left="0" w:right="-28"/>
        <w:jc w:val="center"/>
        <w:rPr>
          <w:rFonts w:ascii="Book Antiqua" w:hAnsi="Book Antiqua" w:cs="Calibri"/>
          <w:b/>
          <w:bCs/>
          <w:color w:val="000000"/>
          <w:sz w:val="20"/>
          <w:szCs w:val="20"/>
        </w:rPr>
      </w:pPr>
      <w:r w:rsidRPr="008C0B46">
        <w:rPr>
          <w:rFonts w:ascii="Book Antiqua" w:hAnsi="Book Antiqua" w:cs="Calibri"/>
          <w:b/>
          <w:bCs/>
          <w:color w:val="000000"/>
          <w:sz w:val="20"/>
          <w:szCs w:val="20"/>
        </w:rPr>
        <w:t>§16</w:t>
      </w:r>
    </w:p>
    <w:p w:rsidR="00F86DCD" w:rsidRPr="008C0B46" w:rsidRDefault="00F86DCD" w:rsidP="005B54DF">
      <w:pPr>
        <w:pStyle w:val="Akapitzlist"/>
        <w:spacing w:before="240" w:after="120"/>
        <w:ind w:left="0" w:right="-28"/>
        <w:jc w:val="center"/>
        <w:rPr>
          <w:rFonts w:ascii="Book Antiqua" w:hAnsi="Book Antiqua" w:cs="Calibri"/>
          <w:b/>
          <w:bCs/>
          <w:color w:val="000000"/>
          <w:sz w:val="20"/>
          <w:szCs w:val="20"/>
        </w:rPr>
      </w:pPr>
      <w:r w:rsidRPr="008C0B46">
        <w:rPr>
          <w:rFonts w:ascii="Book Antiqua" w:hAnsi="Book Antiqua" w:cs="Calibri"/>
          <w:b/>
          <w:bCs/>
          <w:color w:val="000000"/>
          <w:sz w:val="20"/>
          <w:szCs w:val="20"/>
        </w:rPr>
        <w:t>POSTANOWIENIA KOŃCOWE</w:t>
      </w:r>
    </w:p>
    <w:p w:rsidR="00F86DCD" w:rsidRPr="008C0B46" w:rsidRDefault="00F86DCD" w:rsidP="005B54DF">
      <w:pPr>
        <w:numPr>
          <w:ilvl w:val="0"/>
          <w:numId w:val="45"/>
        </w:numPr>
        <w:spacing w:before="120" w:after="0"/>
        <w:ind w:left="426" w:hanging="357"/>
        <w:jc w:val="both"/>
        <w:rPr>
          <w:rFonts w:ascii="Book Antiqua" w:hAnsi="Book Antiqua"/>
          <w:sz w:val="20"/>
          <w:szCs w:val="20"/>
        </w:rPr>
      </w:pPr>
      <w:r w:rsidRPr="008C0B46">
        <w:rPr>
          <w:rFonts w:ascii="Book Antiqua" w:hAnsi="Book Antiqua"/>
          <w:sz w:val="20"/>
          <w:szCs w:val="20"/>
        </w:rPr>
        <w:t xml:space="preserve">W kwestiach nie uregulowanych niniejszą umową mają zastosowanie właściwe przepisy Kodeksu Cywilnego. </w:t>
      </w:r>
    </w:p>
    <w:p w:rsidR="00F86DCD" w:rsidRPr="008C0B46" w:rsidRDefault="00F86DCD" w:rsidP="005B54DF">
      <w:pPr>
        <w:numPr>
          <w:ilvl w:val="0"/>
          <w:numId w:val="45"/>
        </w:numPr>
        <w:spacing w:before="120" w:after="0"/>
        <w:ind w:left="426" w:hanging="357"/>
        <w:jc w:val="both"/>
        <w:rPr>
          <w:rFonts w:ascii="Book Antiqua" w:hAnsi="Book Antiqua"/>
          <w:sz w:val="20"/>
          <w:szCs w:val="20"/>
        </w:rPr>
      </w:pPr>
      <w:r w:rsidRPr="008C0B46">
        <w:rPr>
          <w:rFonts w:ascii="Book Antiqua" w:hAnsi="Book Antiqua"/>
          <w:sz w:val="20"/>
          <w:szCs w:val="20"/>
        </w:rPr>
        <w:t>COPERNICUS Podmiot Leczniczy Sp. z o.o. oświadcza, że posiada status dużego przedsiębiorcy,      w rozumieniu ustawy z dnia 8 marca 2013 r. o przeciwdziałaniu nadmiernym opóźnieniom w transakcjach handlowych.</w:t>
      </w:r>
    </w:p>
    <w:p w:rsidR="00F86DCD" w:rsidRPr="008C0B46" w:rsidRDefault="00F86DCD" w:rsidP="005B54DF">
      <w:pPr>
        <w:numPr>
          <w:ilvl w:val="0"/>
          <w:numId w:val="45"/>
        </w:numPr>
        <w:spacing w:before="120" w:after="0"/>
        <w:ind w:left="426" w:hanging="357"/>
        <w:jc w:val="both"/>
        <w:rPr>
          <w:rFonts w:ascii="Book Antiqua" w:hAnsi="Book Antiqua"/>
          <w:sz w:val="20"/>
          <w:szCs w:val="20"/>
        </w:rPr>
      </w:pPr>
      <w:r w:rsidRPr="008C0B46">
        <w:rPr>
          <w:rFonts w:ascii="Book Antiqua" w:hAnsi="Book Antiqua"/>
          <w:sz w:val="20"/>
          <w:szCs w:val="20"/>
        </w:rPr>
        <w:t>Spory, jakie mogą powstać w związku z wykonywaniem niniejszej umowy, strony zobowiązują się rozstrzygać przed właściwym rzeczowo i miejscowo dla siedziby Zamawiającego Sądem Powszechnym.</w:t>
      </w:r>
    </w:p>
    <w:p w:rsidR="00F86DCD" w:rsidRPr="008C0B46" w:rsidRDefault="00F86DCD" w:rsidP="005B54DF">
      <w:pPr>
        <w:numPr>
          <w:ilvl w:val="0"/>
          <w:numId w:val="45"/>
        </w:numPr>
        <w:spacing w:before="120" w:after="0"/>
        <w:ind w:left="426" w:hanging="357"/>
        <w:jc w:val="both"/>
        <w:rPr>
          <w:rFonts w:ascii="Book Antiqua" w:hAnsi="Book Antiqua"/>
          <w:sz w:val="20"/>
          <w:szCs w:val="20"/>
        </w:rPr>
      </w:pPr>
      <w:r w:rsidRPr="008C0B46">
        <w:rPr>
          <w:rFonts w:ascii="Book Antiqua" w:hAnsi="Book Antiqua"/>
          <w:sz w:val="20"/>
          <w:szCs w:val="20"/>
        </w:rPr>
        <w:t>Umowę sporządzono w dwóch jednobrzmiących egzemplarzach, po jednym dla każdej ze stron.</w:t>
      </w:r>
    </w:p>
    <w:p w:rsidR="00F86DCD" w:rsidRPr="008C0B46" w:rsidRDefault="00F86DCD" w:rsidP="005B54DF">
      <w:pPr>
        <w:ind w:right="-30"/>
        <w:jc w:val="center"/>
        <w:rPr>
          <w:rFonts w:ascii="Book Antiqua" w:hAnsi="Book Antiqua"/>
          <w:sz w:val="20"/>
          <w:szCs w:val="20"/>
        </w:rPr>
      </w:pPr>
    </w:p>
    <w:p w:rsidR="00F86DCD" w:rsidRPr="008C0B46" w:rsidRDefault="00F86DCD" w:rsidP="005B54DF">
      <w:pPr>
        <w:ind w:right="-30"/>
        <w:rPr>
          <w:rFonts w:ascii="Book Antiqua" w:hAnsi="Book Antiqua"/>
          <w:sz w:val="20"/>
          <w:szCs w:val="20"/>
        </w:rPr>
      </w:pPr>
      <w:r w:rsidRPr="008C0B46">
        <w:rPr>
          <w:rFonts w:ascii="Book Antiqua" w:hAnsi="Book Antiqua"/>
          <w:b/>
          <w:bCs/>
          <w:sz w:val="20"/>
          <w:szCs w:val="20"/>
        </w:rPr>
        <w:t>WYKONAWCA:</w:t>
      </w:r>
      <w:r w:rsidRPr="008C0B46">
        <w:rPr>
          <w:rFonts w:ascii="Book Antiqua" w:hAnsi="Book Antiqua"/>
          <w:b/>
          <w:bCs/>
          <w:sz w:val="20"/>
          <w:szCs w:val="20"/>
        </w:rPr>
        <w:tab/>
      </w:r>
      <w:r w:rsidRPr="008C0B46">
        <w:rPr>
          <w:rFonts w:ascii="Book Antiqua" w:hAnsi="Book Antiqua"/>
          <w:b/>
          <w:bCs/>
          <w:sz w:val="20"/>
          <w:szCs w:val="20"/>
        </w:rPr>
        <w:tab/>
      </w:r>
      <w:r w:rsidRPr="008C0B46">
        <w:rPr>
          <w:rFonts w:ascii="Book Antiqua" w:hAnsi="Book Antiqua"/>
          <w:b/>
          <w:bCs/>
          <w:sz w:val="20"/>
          <w:szCs w:val="20"/>
        </w:rPr>
        <w:tab/>
      </w:r>
      <w:r w:rsidRPr="008C0B46">
        <w:rPr>
          <w:rFonts w:ascii="Book Antiqua" w:hAnsi="Book Antiqua"/>
          <w:b/>
          <w:bCs/>
          <w:sz w:val="20"/>
          <w:szCs w:val="20"/>
        </w:rPr>
        <w:tab/>
      </w:r>
      <w:r w:rsidRPr="008C0B46">
        <w:rPr>
          <w:rFonts w:ascii="Book Antiqua" w:hAnsi="Book Antiqua"/>
          <w:b/>
          <w:bCs/>
          <w:sz w:val="20"/>
          <w:szCs w:val="20"/>
        </w:rPr>
        <w:tab/>
      </w:r>
      <w:r w:rsidRPr="008C0B46">
        <w:rPr>
          <w:rFonts w:ascii="Book Antiqua" w:hAnsi="Book Antiqua"/>
          <w:b/>
          <w:bCs/>
          <w:sz w:val="20"/>
          <w:szCs w:val="20"/>
        </w:rPr>
        <w:tab/>
      </w:r>
      <w:r w:rsidRPr="008C0B46">
        <w:rPr>
          <w:rFonts w:ascii="Book Antiqua" w:hAnsi="Book Antiqua"/>
          <w:b/>
          <w:bCs/>
          <w:sz w:val="20"/>
          <w:szCs w:val="20"/>
        </w:rPr>
        <w:tab/>
      </w:r>
      <w:r w:rsidRPr="008C0B46">
        <w:rPr>
          <w:rFonts w:ascii="Book Antiqua" w:hAnsi="Book Antiqua"/>
          <w:b/>
          <w:bCs/>
          <w:sz w:val="20"/>
          <w:szCs w:val="20"/>
        </w:rPr>
        <w:tab/>
        <w:t>ZAMAWIAJĄCY:</w:t>
      </w:r>
      <w:bookmarkStart w:id="6" w:name="_PictureBullets"/>
      <w:bookmarkEnd w:id="6"/>
    </w:p>
    <w:p w:rsidR="00F86DCD" w:rsidRPr="008C0B46" w:rsidRDefault="00F86DCD" w:rsidP="005B54DF">
      <w:pPr>
        <w:ind w:right="-30"/>
        <w:rPr>
          <w:rFonts w:ascii="Book Antiqua" w:hAnsi="Book Antiqua"/>
          <w:sz w:val="20"/>
          <w:szCs w:val="20"/>
        </w:rPr>
      </w:pPr>
    </w:p>
    <w:p w:rsidR="00F86DCD" w:rsidRPr="008C0B46" w:rsidRDefault="00F86DCD" w:rsidP="005B54DF">
      <w:pPr>
        <w:ind w:right="-30"/>
        <w:rPr>
          <w:rFonts w:ascii="Book Antiqua" w:hAnsi="Book Antiqua"/>
          <w:sz w:val="20"/>
          <w:szCs w:val="20"/>
        </w:rPr>
      </w:pPr>
      <w:r w:rsidRPr="008C0B46">
        <w:rPr>
          <w:rFonts w:ascii="Book Antiqua" w:hAnsi="Book Antiqua"/>
          <w:sz w:val="20"/>
          <w:szCs w:val="20"/>
        </w:rPr>
        <w:t>……………………………………..</w:t>
      </w:r>
      <w:r w:rsidRPr="008C0B46">
        <w:rPr>
          <w:rFonts w:ascii="Book Antiqua" w:hAnsi="Book Antiqua"/>
          <w:sz w:val="20"/>
          <w:szCs w:val="20"/>
        </w:rPr>
        <w:tab/>
      </w:r>
      <w:r w:rsidRPr="008C0B46">
        <w:rPr>
          <w:rFonts w:ascii="Book Antiqua" w:hAnsi="Book Antiqua"/>
          <w:sz w:val="20"/>
          <w:szCs w:val="20"/>
        </w:rPr>
        <w:tab/>
      </w:r>
      <w:r w:rsidRPr="008C0B46">
        <w:rPr>
          <w:rFonts w:ascii="Book Antiqua" w:hAnsi="Book Antiqua"/>
          <w:sz w:val="20"/>
          <w:szCs w:val="20"/>
        </w:rPr>
        <w:tab/>
      </w:r>
      <w:r w:rsidRPr="008C0B46">
        <w:rPr>
          <w:rFonts w:ascii="Book Antiqua" w:hAnsi="Book Antiqua"/>
          <w:sz w:val="20"/>
          <w:szCs w:val="20"/>
        </w:rPr>
        <w:tab/>
      </w:r>
      <w:r w:rsidRPr="008C0B46">
        <w:rPr>
          <w:rFonts w:ascii="Book Antiqua" w:hAnsi="Book Antiqua"/>
          <w:sz w:val="20"/>
          <w:szCs w:val="20"/>
        </w:rPr>
        <w:tab/>
        <w:t>…………………………………</w:t>
      </w:r>
    </w:p>
    <w:p w:rsidR="00F86DCD" w:rsidRPr="008C0B46" w:rsidRDefault="00F86DCD" w:rsidP="005B54DF">
      <w:pPr>
        <w:ind w:right="-30"/>
        <w:rPr>
          <w:rFonts w:ascii="Book Antiqua" w:hAnsi="Book Antiqua"/>
          <w:sz w:val="20"/>
          <w:szCs w:val="20"/>
          <w:u w:val="single"/>
        </w:rPr>
      </w:pPr>
      <w:r w:rsidRPr="008C0B46">
        <w:rPr>
          <w:rFonts w:ascii="Book Antiqua" w:hAnsi="Book Antiqua"/>
          <w:sz w:val="20"/>
          <w:szCs w:val="20"/>
          <w:u w:val="single"/>
        </w:rPr>
        <w:t>Załączniki do umowy:</w:t>
      </w:r>
    </w:p>
    <w:p w:rsidR="00F86DCD" w:rsidRPr="008C0B46" w:rsidRDefault="00F86DCD" w:rsidP="005B54DF">
      <w:pPr>
        <w:spacing w:after="0"/>
        <w:ind w:right="-30"/>
        <w:rPr>
          <w:rFonts w:ascii="Book Antiqua" w:hAnsi="Book Antiqua"/>
          <w:i/>
          <w:sz w:val="20"/>
          <w:szCs w:val="20"/>
        </w:rPr>
      </w:pPr>
      <w:r w:rsidRPr="008C0B46">
        <w:rPr>
          <w:rFonts w:ascii="Book Antiqua" w:hAnsi="Book Antiqua"/>
          <w:i/>
          <w:sz w:val="20"/>
          <w:szCs w:val="20"/>
        </w:rPr>
        <w:t>Załącznik nr 1 - Opis Przedmiotu Zamówienia</w:t>
      </w:r>
    </w:p>
    <w:p w:rsidR="00F86DCD" w:rsidRPr="008C0B46" w:rsidRDefault="00F86DCD" w:rsidP="005B54DF">
      <w:pPr>
        <w:spacing w:after="0"/>
        <w:ind w:right="-30"/>
        <w:rPr>
          <w:rFonts w:ascii="Book Antiqua" w:hAnsi="Book Antiqua"/>
          <w:i/>
          <w:sz w:val="20"/>
          <w:szCs w:val="20"/>
        </w:rPr>
      </w:pPr>
      <w:r w:rsidRPr="008C0B46">
        <w:rPr>
          <w:rFonts w:ascii="Book Antiqua" w:hAnsi="Book Antiqua"/>
          <w:i/>
          <w:sz w:val="20"/>
          <w:szCs w:val="20"/>
        </w:rPr>
        <w:t>Załącznik nr 2 – Oferta Wykonawcy</w:t>
      </w:r>
    </w:p>
    <w:p w:rsidR="00F86DCD" w:rsidRPr="008C0B46" w:rsidRDefault="00F86DCD" w:rsidP="009F7289">
      <w:pPr>
        <w:spacing w:after="0"/>
        <w:ind w:right="-30"/>
        <w:rPr>
          <w:rFonts w:ascii="Book Antiqua" w:eastAsia="Times New Roman" w:hAnsi="Book Antiqua"/>
          <w:i/>
          <w:sz w:val="20"/>
          <w:szCs w:val="20"/>
          <w:lang w:eastAsia="fa-IR" w:bidi="fa-IR"/>
        </w:rPr>
      </w:pPr>
      <w:r w:rsidRPr="008C0B46">
        <w:rPr>
          <w:rFonts w:ascii="Book Antiqua" w:hAnsi="Book Antiqua"/>
          <w:i/>
          <w:sz w:val="20"/>
          <w:szCs w:val="20"/>
        </w:rPr>
        <w:t xml:space="preserve">Załącznik nr 3 – </w:t>
      </w:r>
      <w:r w:rsidRPr="008C0B46">
        <w:rPr>
          <w:rFonts w:ascii="Book Antiqua" w:eastAsia="Times New Roman" w:hAnsi="Book Antiqua"/>
          <w:i/>
          <w:sz w:val="20"/>
          <w:szCs w:val="20"/>
          <w:lang w:eastAsia="fa-IR" w:bidi="fa-IR"/>
        </w:rPr>
        <w:t>Umowa powierzenia danych osobowych</w:t>
      </w:r>
    </w:p>
    <w:sectPr w:rsidR="00F86DCD" w:rsidRPr="008C0B46" w:rsidSect="00657445">
      <w:headerReference w:type="default" r:id="rId11"/>
      <w:footerReference w:type="default" r:id="rId12"/>
      <w:pgSz w:w="11906" w:h="16838"/>
      <w:pgMar w:top="1417" w:right="1558" w:bottom="1417" w:left="1417" w:header="11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CD" w:rsidRDefault="00F86DCD">
      <w:pPr>
        <w:spacing w:after="0" w:line="240" w:lineRule="auto"/>
      </w:pPr>
      <w:r>
        <w:separator/>
      </w:r>
    </w:p>
  </w:endnote>
  <w:endnote w:type="continuationSeparator" w:id="0">
    <w:p w:rsidR="00F86DCD" w:rsidRDefault="00F8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modern"/>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CD" w:rsidRPr="004B4045" w:rsidRDefault="00011815">
    <w:pPr>
      <w:rPr>
        <w:sz w:val="16"/>
        <w:szCs w:val="16"/>
      </w:rPr>
    </w:pPr>
    <w:r>
      <w:rPr>
        <w:noProof/>
        <w:lang w:eastAsia="pl-PL"/>
      </w:rPr>
      <mc:AlternateContent>
        <mc:Choice Requires="wps">
          <w:drawing>
            <wp:anchor distT="4294967295" distB="4294967295" distL="114300" distR="114300" simplePos="0" relativeHeight="251657216" behindDoc="0" locked="0" layoutInCell="1" allowOverlap="1">
              <wp:simplePos x="0" y="0"/>
              <wp:positionH relativeFrom="column">
                <wp:posOffset>-91440</wp:posOffset>
              </wp:positionH>
              <wp:positionV relativeFrom="paragraph">
                <wp:posOffset>220344</wp:posOffset>
              </wp:positionV>
              <wp:extent cx="572516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9B2E0" id="Łącznik prosty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7.35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" strokecolor="#0069b4" strokeweight="1pt">
              <o:lock v:ext="edit" shapetype="f"/>
            </v:line>
          </w:pict>
        </mc:Fallback>
      </mc:AlternateContent>
    </w:r>
    <w:r w:rsidR="00F86DCD">
      <w:t xml:space="preserve">                                                                                             </w:t>
    </w:r>
    <w:r w:rsidR="00F86DCD" w:rsidRPr="004B4045">
      <w:rPr>
        <w:sz w:val="16"/>
        <w:szCs w:val="16"/>
      </w:rPr>
      <w:fldChar w:fldCharType="begin"/>
    </w:r>
    <w:r w:rsidR="00F86DCD" w:rsidRPr="004B4045">
      <w:rPr>
        <w:sz w:val="16"/>
        <w:szCs w:val="16"/>
      </w:rPr>
      <w:instrText>PAGE   \* MERGEFORMAT</w:instrText>
    </w:r>
    <w:r w:rsidR="00F86DCD" w:rsidRPr="004B4045">
      <w:rPr>
        <w:sz w:val="16"/>
        <w:szCs w:val="16"/>
      </w:rPr>
      <w:fldChar w:fldCharType="separate"/>
    </w:r>
    <w:r w:rsidR="00FD5896">
      <w:rPr>
        <w:noProof/>
        <w:sz w:val="16"/>
        <w:szCs w:val="16"/>
      </w:rPr>
      <w:t>10</w:t>
    </w:r>
    <w:r w:rsidR="00F86DCD" w:rsidRPr="004B4045">
      <w:rPr>
        <w:sz w:val="16"/>
        <w:szCs w:val="16"/>
      </w:rPr>
      <w:fldChar w:fldCharType="end"/>
    </w:r>
  </w:p>
  <w:tbl>
    <w:tblPr>
      <w:tblW w:w="0" w:type="auto"/>
      <w:tblInd w:w="-252" w:type="dxa"/>
      <w:tblLayout w:type="fixed"/>
      <w:tblLook w:val="0000" w:firstRow="0" w:lastRow="0" w:firstColumn="0" w:lastColumn="0" w:noHBand="0" w:noVBand="0"/>
    </w:tblPr>
    <w:tblGrid>
      <w:gridCol w:w="3819"/>
      <w:gridCol w:w="5400"/>
    </w:tblGrid>
    <w:tr w:rsidR="00F86DCD" w:rsidTr="00911F42">
      <w:trPr>
        <w:trHeight w:val="1140"/>
      </w:trPr>
      <w:tc>
        <w:tcPr>
          <w:tcW w:w="3819" w:type="dxa"/>
          <w:vAlign w:val="center"/>
        </w:tcPr>
        <w:p w:rsidR="00F86DCD" w:rsidRPr="0024565F" w:rsidRDefault="00F86DCD" w:rsidP="00065203">
          <w:pPr>
            <w:pStyle w:val="Stopka"/>
            <w:rPr>
              <w:rFonts w:cs="Calibri"/>
              <w:color w:val="767171"/>
              <w:sz w:val="18"/>
              <w:szCs w:val="18"/>
            </w:rPr>
          </w:pPr>
          <w:r w:rsidRPr="0024565F">
            <w:rPr>
              <w:rFonts w:cs="Calibri"/>
              <w:color w:val="767171"/>
              <w:sz w:val="18"/>
              <w:szCs w:val="18"/>
            </w:rPr>
            <w:t xml:space="preserve">COPERNICUS Podmiot Leczniczy Sp. z o.o. </w:t>
          </w:r>
        </w:p>
        <w:p w:rsidR="00F86DCD" w:rsidRPr="0024565F" w:rsidRDefault="00F86DCD" w:rsidP="00065203">
          <w:pPr>
            <w:pStyle w:val="Stopka"/>
            <w:rPr>
              <w:rFonts w:cs="Calibri"/>
              <w:color w:val="767171"/>
              <w:sz w:val="18"/>
              <w:szCs w:val="18"/>
            </w:rPr>
          </w:pPr>
          <w:r w:rsidRPr="0024565F">
            <w:rPr>
              <w:rFonts w:cs="Calibri"/>
              <w:color w:val="767171"/>
              <w:sz w:val="18"/>
              <w:szCs w:val="18"/>
            </w:rPr>
            <w:t>ul. Nowe Ogrody 1-6, 80-803 Gdańsk</w:t>
          </w:r>
        </w:p>
        <w:p w:rsidR="00F86DCD" w:rsidRPr="0024565F" w:rsidRDefault="00F86DCD" w:rsidP="00065203">
          <w:pPr>
            <w:pStyle w:val="Stopka"/>
            <w:rPr>
              <w:rFonts w:cs="Calibri"/>
              <w:color w:val="767171"/>
              <w:sz w:val="18"/>
              <w:szCs w:val="18"/>
            </w:rPr>
          </w:pPr>
          <w:r w:rsidRPr="0024565F">
            <w:rPr>
              <w:rFonts w:cs="Calibri"/>
              <w:color w:val="767171"/>
              <w:sz w:val="18"/>
              <w:szCs w:val="18"/>
            </w:rPr>
            <w:t>Centrala telefoniczna: 58 76 40 100</w:t>
          </w:r>
        </w:p>
        <w:p w:rsidR="00F86DCD" w:rsidRPr="0024565F" w:rsidRDefault="00F86DCD" w:rsidP="00065203">
          <w:pPr>
            <w:pStyle w:val="Stopka"/>
            <w:rPr>
              <w:rFonts w:cs="Calibri"/>
              <w:color w:val="767171"/>
              <w:sz w:val="18"/>
              <w:szCs w:val="18"/>
            </w:rPr>
          </w:pPr>
          <w:r w:rsidRPr="0024565F">
            <w:rPr>
              <w:rFonts w:cs="Calibri"/>
              <w:color w:val="767171"/>
              <w:sz w:val="18"/>
              <w:szCs w:val="18"/>
            </w:rPr>
            <w:t xml:space="preserve">Sekretariat Biura Zarządu: </w:t>
          </w:r>
        </w:p>
        <w:p w:rsidR="00F86DCD" w:rsidRPr="0024565F" w:rsidRDefault="00F86DCD" w:rsidP="00065203">
          <w:pPr>
            <w:pStyle w:val="Stopka"/>
            <w:rPr>
              <w:rFonts w:cs="Calibri"/>
              <w:color w:val="767171"/>
              <w:sz w:val="18"/>
              <w:szCs w:val="18"/>
            </w:rPr>
          </w:pPr>
          <w:r w:rsidRPr="0024565F">
            <w:rPr>
              <w:rFonts w:cs="Calibri"/>
              <w:color w:val="767171"/>
              <w:sz w:val="18"/>
              <w:szCs w:val="18"/>
            </w:rPr>
            <w:t>58 76 40 340, 58 76 40 142, fax 58 30 21 416</w:t>
          </w:r>
        </w:p>
      </w:tc>
      <w:tc>
        <w:tcPr>
          <w:tcW w:w="5400" w:type="dxa"/>
          <w:vAlign w:val="center"/>
        </w:tcPr>
        <w:p w:rsidR="00F86DCD" w:rsidRPr="0024565F" w:rsidRDefault="00F86DCD" w:rsidP="00065203">
          <w:pPr>
            <w:pStyle w:val="Stopka"/>
            <w:jc w:val="right"/>
            <w:rPr>
              <w:rFonts w:cs="Calibri"/>
              <w:color w:val="767171"/>
              <w:sz w:val="18"/>
              <w:szCs w:val="18"/>
            </w:rPr>
          </w:pPr>
          <w:r w:rsidRPr="0024565F">
            <w:rPr>
              <w:rFonts w:cs="Calibri"/>
              <w:color w:val="767171"/>
              <w:sz w:val="18"/>
              <w:szCs w:val="18"/>
            </w:rPr>
            <w:t>www.copernicus.gda.pl  sekretariat.kopernik@copernicus.gda.pl</w:t>
          </w:r>
        </w:p>
        <w:p w:rsidR="00F86DCD" w:rsidRPr="0024565F" w:rsidRDefault="00F86DCD" w:rsidP="00065203">
          <w:pPr>
            <w:pStyle w:val="Stopka"/>
            <w:jc w:val="right"/>
            <w:rPr>
              <w:rFonts w:cs="Calibri"/>
              <w:color w:val="767171"/>
              <w:sz w:val="18"/>
              <w:szCs w:val="18"/>
            </w:rPr>
          </w:pPr>
          <w:r w:rsidRPr="0024565F">
            <w:rPr>
              <w:rFonts w:cs="Calibri"/>
              <w:color w:val="767171"/>
              <w:sz w:val="18"/>
              <w:szCs w:val="18"/>
            </w:rPr>
            <w:t>NIP: 583-316-22-78, REGON: 221964385, KRS: 0000478705</w:t>
          </w:r>
        </w:p>
        <w:p w:rsidR="00F86DCD" w:rsidRPr="0024565F" w:rsidRDefault="00F86DCD" w:rsidP="00065203">
          <w:pPr>
            <w:pStyle w:val="Stopka"/>
            <w:jc w:val="right"/>
            <w:rPr>
              <w:rFonts w:cs="Calibri"/>
              <w:color w:val="767171"/>
              <w:sz w:val="18"/>
              <w:szCs w:val="18"/>
            </w:rPr>
          </w:pPr>
          <w:r w:rsidRPr="0024565F">
            <w:rPr>
              <w:rFonts w:cs="Calibri"/>
              <w:color w:val="767171"/>
              <w:sz w:val="18"/>
              <w:szCs w:val="18"/>
            </w:rPr>
            <w:t xml:space="preserve">Sąd Rejonowy Gdańsk-Północ w Gdańsku </w:t>
          </w:r>
        </w:p>
        <w:p w:rsidR="00F86DCD" w:rsidRPr="0024565F" w:rsidRDefault="00F86DCD" w:rsidP="00065203">
          <w:pPr>
            <w:pStyle w:val="Stopka"/>
            <w:jc w:val="right"/>
            <w:rPr>
              <w:rFonts w:cs="Calibri"/>
              <w:color w:val="767171"/>
              <w:sz w:val="18"/>
              <w:szCs w:val="18"/>
            </w:rPr>
          </w:pPr>
          <w:r w:rsidRPr="0024565F">
            <w:rPr>
              <w:rFonts w:cs="Calibri"/>
              <w:color w:val="767171"/>
              <w:sz w:val="18"/>
              <w:szCs w:val="18"/>
            </w:rPr>
            <w:t xml:space="preserve">Kapitał zakładowy </w:t>
          </w:r>
          <w:r w:rsidRPr="0024565F">
            <w:rPr>
              <w:bCs/>
              <w:color w:val="808080"/>
              <w:sz w:val="18"/>
              <w:szCs w:val="18"/>
            </w:rPr>
            <w:t xml:space="preserve">272.598.000,00 </w:t>
          </w:r>
          <w:r w:rsidRPr="0024565F">
            <w:rPr>
              <w:rFonts w:cs="Calibri"/>
              <w:color w:val="767171"/>
              <w:sz w:val="18"/>
              <w:szCs w:val="18"/>
            </w:rPr>
            <w:t>PLN wpłacony w całości</w:t>
          </w:r>
        </w:p>
        <w:p w:rsidR="00F86DCD" w:rsidRPr="0024565F" w:rsidRDefault="00F86DCD" w:rsidP="00065203">
          <w:pPr>
            <w:pStyle w:val="Stopka"/>
            <w:jc w:val="right"/>
          </w:pPr>
          <w:r w:rsidRPr="0024565F">
            <w:rPr>
              <w:rFonts w:cs="Calibri"/>
              <w:color w:val="767171"/>
              <w:sz w:val="18"/>
              <w:szCs w:val="18"/>
            </w:rPr>
            <w:t>Rachunek bankowy: 72 1440 1101 0000 0000 1099 1064</w:t>
          </w:r>
        </w:p>
      </w:tc>
    </w:tr>
  </w:tbl>
  <w:p w:rsidR="00F86DCD" w:rsidRPr="00065203" w:rsidRDefault="00F86DCD" w:rsidP="00065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CD" w:rsidRDefault="00F86DCD">
      <w:pPr>
        <w:spacing w:after="0" w:line="240" w:lineRule="auto"/>
      </w:pPr>
      <w:r>
        <w:separator/>
      </w:r>
    </w:p>
  </w:footnote>
  <w:footnote w:type="continuationSeparator" w:id="0">
    <w:p w:rsidR="00F86DCD" w:rsidRDefault="00F8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CD" w:rsidRDefault="00011815">
    <w:pPr>
      <w:pStyle w:val="Nagwek"/>
    </w:pPr>
    <w:r>
      <w:rPr>
        <w:noProof/>
        <w:lang w:eastAsia="pl-PL"/>
      </w:rPr>
      <w:drawing>
        <wp:anchor distT="0" distB="0" distL="114300" distR="114300" simplePos="0" relativeHeight="251658240" behindDoc="1" locked="0" layoutInCell="1" allowOverlap="1">
          <wp:simplePos x="0" y="0"/>
          <wp:positionH relativeFrom="margin">
            <wp:posOffset>5087620</wp:posOffset>
          </wp:positionH>
          <wp:positionV relativeFrom="paragraph">
            <wp:posOffset>-586740</wp:posOffset>
          </wp:positionV>
          <wp:extent cx="1101090" cy="876935"/>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876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3143250" cy="333375"/>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l="5455" t="26529" r="5092" b="25853"/>
                  <a:stretch>
                    <a:fillRect/>
                  </a:stretch>
                </pic:blipFill>
                <pic:spPr bwMode="auto">
                  <a:xfrm>
                    <a:off x="0" y="0"/>
                    <a:ext cx="3143250" cy="333375"/>
                  </a:xfrm>
                  <a:prstGeom prst="rect">
                    <a:avLst/>
                  </a:prstGeom>
                  <a:noFill/>
                  <a:ln>
                    <a:noFill/>
                  </a:ln>
                </pic:spPr>
              </pic:pic>
            </a:graphicData>
          </a:graphic>
        </wp:inline>
      </w:drawing>
    </w:r>
    <w:r w:rsidR="00F86DCD">
      <w:t xml:space="preserve">  </w:t>
    </w:r>
  </w:p>
  <w:p w:rsidR="00F86DCD" w:rsidRDefault="00F86DCD">
    <w:pPr>
      <w:pStyle w:val="Nagwek"/>
    </w:pPr>
  </w:p>
  <w:p w:rsidR="00F86DCD" w:rsidRDefault="00F86D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5F90B03A"/>
    <w:name w:val="WW8Num6"/>
    <w:lvl w:ilvl="0">
      <w:start w:val="1"/>
      <w:numFmt w:val="decimal"/>
      <w:lvlText w:val="%1."/>
      <w:lvlJc w:val="left"/>
      <w:pPr>
        <w:tabs>
          <w:tab w:val="num" w:pos="360"/>
        </w:tabs>
        <w:ind w:left="360" w:hanging="360"/>
      </w:pPr>
      <w:rPr>
        <w:rFonts w:cs="Times New Roman"/>
        <w:color w:val="000000"/>
      </w:rPr>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Arial" w:eastAsia="Times New Roman" w:hAnsi="Arial" w:cs="Arial" w:hint="default"/>
        <w:color w:val="000000"/>
        <w:kern w:val="2"/>
        <w:sz w:val="20"/>
        <w:szCs w:val="20"/>
      </w:rPr>
    </w:lvl>
  </w:abstractNum>
  <w:abstractNum w:abstractNumId="2" w15:restartNumberingAfterBreak="0">
    <w:nsid w:val="0000000D"/>
    <w:multiLevelType w:val="multilevel"/>
    <w:tmpl w:val="F9327778"/>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360" w:hanging="360"/>
      </w:pPr>
      <w:rPr>
        <w:rFonts w:cs="Times New Roman"/>
        <w:color w:val="000000"/>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1.%2.%3.%4.%5."/>
      <w:lvlJc w:val="left"/>
      <w:pPr>
        <w:tabs>
          <w:tab w:val="num" w:pos="0"/>
        </w:tabs>
        <w:ind w:left="1080" w:hanging="1080"/>
      </w:pPr>
      <w:rPr>
        <w:rFonts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440" w:hanging="1440"/>
      </w:pPr>
      <w:rPr>
        <w:rFonts w:cs="Times New Roman"/>
        <w:color w:val="000000"/>
      </w:rPr>
    </w:lvl>
  </w:abstractNum>
  <w:abstractNum w:abstractNumId="3" w15:restartNumberingAfterBreak="0">
    <w:nsid w:val="00000013"/>
    <w:multiLevelType w:val="multilevel"/>
    <w:tmpl w:val="00000013"/>
    <w:name w:val="WW8Num6222323323"/>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B51D0"/>
    <w:multiLevelType w:val="hybridMultilevel"/>
    <w:tmpl w:val="A41AE2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6BC9826">
      <w:start w:val="1"/>
      <w:numFmt w:val="decimal"/>
      <w:lvlText w:val="%3."/>
      <w:lvlJc w:val="right"/>
      <w:pPr>
        <w:ind w:left="2160" w:hanging="180"/>
      </w:pPr>
      <w:rPr>
        <w:rFonts w:ascii="Calibri" w:eastAsia="SimSun" w:hAnsi="Calibri" w:cs="Calibri"/>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10F502B"/>
    <w:multiLevelType w:val="hybridMultilevel"/>
    <w:tmpl w:val="8706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A82105"/>
    <w:multiLevelType w:val="multilevel"/>
    <w:tmpl w:val="7EF267E4"/>
    <w:lvl w:ilvl="0">
      <w:start w:val="4"/>
      <w:numFmt w:val="decimal"/>
      <w:lvlText w:val="%1."/>
      <w:lvlJc w:val="left"/>
      <w:pPr>
        <w:ind w:left="360" w:hanging="360"/>
      </w:pPr>
      <w:rPr>
        <w:rFonts w:cs="Times New Roman"/>
        <w:color w:val="000000"/>
      </w:rPr>
    </w:lvl>
    <w:lvl w:ilvl="1">
      <w:start w:val="1"/>
      <w:numFmt w:val="decimal"/>
      <w:isLgl/>
      <w:lvlText w:val="%1.%2."/>
      <w:lvlJc w:val="left"/>
      <w:pPr>
        <w:ind w:left="795" w:hanging="43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7" w15:restartNumberingAfterBreak="0">
    <w:nsid w:val="09FE79D6"/>
    <w:multiLevelType w:val="hybridMultilevel"/>
    <w:tmpl w:val="DE560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4A634E"/>
    <w:multiLevelType w:val="hybridMultilevel"/>
    <w:tmpl w:val="CB1A3FF6"/>
    <w:lvl w:ilvl="0" w:tplc="2A5423E8">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AA33645"/>
    <w:multiLevelType w:val="multilevel"/>
    <w:tmpl w:val="88A0DDB8"/>
    <w:styleLink w:val="WWNum7"/>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0F5A3051"/>
    <w:multiLevelType w:val="multilevel"/>
    <w:tmpl w:val="D42E97E2"/>
    <w:lvl w:ilvl="0">
      <w:start w:val="1"/>
      <w:numFmt w:val="decimal"/>
      <w:lvlText w:val="%1."/>
      <w:lvlJc w:val="left"/>
      <w:pPr>
        <w:tabs>
          <w:tab w:val="num" w:pos="360"/>
        </w:tabs>
        <w:ind w:left="360" w:hanging="360"/>
      </w:pPr>
      <w:rPr>
        <w:rFonts w:ascii="Calibri" w:eastAsia="Droid Sans Fallback" w:hAnsi="Calibri" w:cs="Calibri"/>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1" w15:restartNumberingAfterBreak="0">
    <w:nsid w:val="100254CA"/>
    <w:multiLevelType w:val="hybridMultilevel"/>
    <w:tmpl w:val="469E9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291B17"/>
    <w:multiLevelType w:val="hybridMultilevel"/>
    <w:tmpl w:val="014C1E08"/>
    <w:name w:val="WW8Num622232332232"/>
    <w:lvl w:ilvl="0" w:tplc="87900BD8">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313687D"/>
    <w:multiLevelType w:val="hybridMultilevel"/>
    <w:tmpl w:val="F6D25F4E"/>
    <w:name w:val="WW8Num6222"/>
    <w:lvl w:ilvl="0" w:tplc="0148828E">
      <w:start w:val="1"/>
      <w:numFmt w:val="decimal"/>
      <w:lvlText w:val="%1."/>
      <w:lvlJc w:val="left"/>
      <w:pPr>
        <w:ind w:left="360" w:hanging="360"/>
      </w:pPr>
      <w:rPr>
        <w:rFonts w:cs="Times New Roman"/>
        <w:color w:val="000000"/>
      </w:rPr>
    </w:lvl>
    <w:lvl w:ilvl="1" w:tplc="9928071C">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16B1294F"/>
    <w:multiLevelType w:val="multilevel"/>
    <w:tmpl w:val="E2B85DF6"/>
    <w:styleLink w:val="WWNum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18FF29FD"/>
    <w:multiLevelType w:val="hybridMultilevel"/>
    <w:tmpl w:val="EFB80706"/>
    <w:lvl w:ilvl="0" w:tplc="B956BB6E">
      <w:start w:val="1"/>
      <w:numFmt w:val="lowerLetter"/>
      <w:lvlText w:val="%1)"/>
      <w:lvlJc w:val="left"/>
      <w:pPr>
        <w:ind w:left="644" w:hanging="360"/>
      </w:pPr>
      <w:rPr>
        <w:rFonts w:eastAsia="Droid Sans Fallback"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6" w15:restartNumberingAfterBreak="0">
    <w:nsid w:val="1A73593D"/>
    <w:multiLevelType w:val="multilevel"/>
    <w:tmpl w:val="612E825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1B8B501D"/>
    <w:multiLevelType w:val="hybridMultilevel"/>
    <w:tmpl w:val="3C52A582"/>
    <w:lvl w:ilvl="0" w:tplc="3828C4A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223747E5"/>
    <w:multiLevelType w:val="hybridMultilevel"/>
    <w:tmpl w:val="11D6B38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4F86A95"/>
    <w:multiLevelType w:val="hybridMultilevel"/>
    <w:tmpl w:val="B64AAD2C"/>
    <w:name w:val="WW8Num6222323322"/>
    <w:lvl w:ilvl="0" w:tplc="87900BD8">
      <w:start w:val="1"/>
      <w:numFmt w:val="decimal"/>
      <w:lvlText w:val="%1."/>
      <w:lvlJc w:val="left"/>
      <w:pPr>
        <w:ind w:left="360" w:hanging="360"/>
      </w:pPr>
      <w:rPr>
        <w:rFonts w:cs="Times New Roman"/>
        <w:color w:val="00000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2C614467"/>
    <w:multiLevelType w:val="hybridMultilevel"/>
    <w:tmpl w:val="EEBADC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C05BA6"/>
    <w:multiLevelType w:val="hybridMultilevel"/>
    <w:tmpl w:val="C824AE36"/>
    <w:lvl w:ilvl="0" w:tplc="A6EAF77A">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22" w15:restartNumberingAfterBreak="0">
    <w:nsid w:val="2F477120"/>
    <w:multiLevelType w:val="multilevel"/>
    <w:tmpl w:val="430A488E"/>
    <w:styleLink w:val="WWNum4"/>
    <w:lvl w:ilvl="0">
      <w:numFmt w:val="bullet"/>
      <w:lvlText w:val=""/>
      <w:lvlJc w:val="left"/>
      <w:pPr>
        <w:ind w:left="720" w:hanging="360"/>
      </w:pPr>
      <w:rPr>
        <w:rFonts w:ascii="Symbol" w:hAnsi="Symbol"/>
        <w:b/>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3116506D"/>
    <w:multiLevelType w:val="multilevel"/>
    <w:tmpl w:val="6E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537F3D"/>
    <w:multiLevelType w:val="hybridMultilevel"/>
    <w:tmpl w:val="4ED25C62"/>
    <w:name w:val="WW8Num62223233223"/>
    <w:lvl w:ilvl="0" w:tplc="87900BD8">
      <w:start w:val="1"/>
      <w:numFmt w:val="decimal"/>
      <w:lvlText w:val="%1."/>
      <w:lvlJc w:val="left"/>
      <w:pPr>
        <w:ind w:left="360" w:hanging="360"/>
      </w:pPr>
      <w:rPr>
        <w:rFonts w:cs="Times New Roman"/>
        <w:color w:val="000000"/>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319B446A"/>
    <w:multiLevelType w:val="hybridMultilevel"/>
    <w:tmpl w:val="591E6F34"/>
    <w:lvl w:ilvl="0" w:tplc="D93C8DE6">
      <w:start w:val="1"/>
      <w:numFmt w:val="decimal"/>
      <w:lvlText w:val="%1."/>
      <w:lvlJc w:val="left"/>
      <w:pPr>
        <w:ind w:left="720" w:hanging="360"/>
      </w:pPr>
      <w:rPr>
        <w:rFonts w:eastAsia="Droid Sans Fallback"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EC130CD"/>
    <w:multiLevelType w:val="hybridMultilevel"/>
    <w:tmpl w:val="D57EF31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572E48"/>
    <w:multiLevelType w:val="hybridMultilevel"/>
    <w:tmpl w:val="7D64C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7D6D33"/>
    <w:multiLevelType w:val="hybridMultilevel"/>
    <w:tmpl w:val="CB1A3FF6"/>
    <w:lvl w:ilvl="0" w:tplc="2A5423E8">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8F73A57"/>
    <w:multiLevelType w:val="hybridMultilevel"/>
    <w:tmpl w:val="757C85F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BA04EAE"/>
    <w:multiLevelType w:val="multilevel"/>
    <w:tmpl w:val="C476726A"/>
    <w:name w:val="WW8Num622232332"/>
    <w:lvl w:ilvl="0">
      <w:start w:val="1"/>
      <w:numFmt w:val="decimal"/>
      <w:lvlText w:val="%1."/>
      <w:lvlJc w:val="left"/>
      <w:pPr>
        <w:ind w:left="360" w:hanging="360"/>
      </w:pPr>
      <w:rPr>
        <w:rFonts w:cs="Times New Roman"/>
        <w:color w:val="000000"/>
      </w:rPr>
    </w:lvl>
    <w:lvl w:ilvl="1">
      <w:start w:val="1"/>
      <w:numFmt w:val="decimal"/>
      <w:isLgl/>
      <w:lvlText w:val="%1.%2."/>
      <w:lvlJc w:val="left"/>
      <w:pPr>
        <w:ind w:left="795" w:hanging="43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31" w15:restartNumberingAfterBreak="0">
    <w:nsid w:val="5CCA6E70"/>
    <w:multiLevelType w:val="hybridMultilevel"/>
    <w:tmpl w:val="06F07D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613876E1"/>
    <w:multiLevelType w:val="hybridMultilevel"/>
    <w:tmpl w:val="E4A89236"/>
    <w:name w:val="WW8Num62223"/>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474059C"/>
    <w:multiLevelType w:val="multilevel"/>
    <w:tmpl w:val="F7B8F498"/>
    <w:lvl w:ilvl="0">
      <w:start w:val="1"/>
      <w:numFmt w:val="lowerLetter"/>
      <w:lvlText w:val="%1)"/>
      <w:lvlJc w:val="left"/>
      <w:pPr>
        <w:ind w:left="360" w:hanging="360"/>
      </w:pPr>
      <w:rPr>
        <w:rFonts w:ascii="Calibri" w:eastAsia="SimSun" w:hAnsi="Calibri" w:cs="Calibri"/>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4F30748"/>
    <w:multiLevelType w:val="multilevel"/>
    <w:tmpl w:val="28FE1136"/>
    <w:lvl w:ilvl="0">
      <w:start w:val="1"/>
      <w:numFmt w:val="lowerLetter"/>
      <w:lvlText w:val="%1)"/>
      <w:lvlJc w:val="left"/>
      <w:pPr>
        <w:ind w:left="106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5E725B8"/>
    <w:multiLevelType w:val="hybridMultilevel"/>
    <w:tmpl w:val="9DCE4E28"/>
    <w:name w:val="WW8Num62"/>
    <w:lvl w:ilvl="0" w:tplc="7FA2F104">
      <w:start w:val="1"/>
      <w:numFmt w:val="decimal"/>
      <w:lvlText w:val="%1."/>
      <w:lvlJc w:val="left"/>
      <w:pPr>
        <w:tabs>
          <w:tab w:val="num" w:pos="360"/>
        </w:tabs>
        <w:ind w:left="36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A4E7801"/>
    <w:multiLevelType w:val="multilevel"/>
    <w:tmpl w:val="255471A4"/>
    <w:styleLink w:val="WWNum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6BDD3F11"/>
    <w:multiLevelType w:val="hybridMultilevel"/>
    <w:tmpl w:val="7DB02592"/>
    <w:name w:val="WW8Num62223233"/>
    <w:lvl w:ilvl="0" w:tplc="49AA5D98">
      <w:start w:val="1"/>
      <w:numFmt w:val="decimal"/>
      <w:lvlText w:val="%1."/>
      <w:lvlJc w:val="left"/>
      <w:pPr>
        <w:ind w:left="360" w:hanging="360"/>
      </w:pPr>
      <w:rPr>
        <w:rFonts w:cs="Times New Roman"/>
        <w:color w:val="00000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70571C3F"/>
    <w:multiLevelType w:val="hybridMultilevel"/>
    <w:tmpl w:val="984AE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66D39"/>
    <w:multiLevelType w:val="hybridMultilevel"/>
    <w:tmpl w:val="B948A2C8"/>
    <w:name w:val="WW8Num622232"/>
    <w:lvl w:ilvl="0" w:tplc="37423BCE">
      <w:start w:val="1"/>
      <w:numFmt w:val="decimal"/>
      <w:lvlText w:val="%1."/>
      <w:lvlJc w:val="left"/>
      <w:pPr>
        <w:ind w:left="360" w:hanging="360"/>
      </w:pPr>
      <w:rPr>
        <w:rFonts w:cs="Times New Roman"/>
        <w:color w:val="00000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76D4645E"/>
    <w:multiLevelType w:val="hybridMultilevel"/>
    <w:tmpl w:val="FDC40E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7CD56BC"/>
    <w:multiLevelType w:val="hybridMultilevel"/>
    <w:tmpl w:val="6EC60704"/>
    <w:name w:val="WW8Num6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E2D5043"/>
    <w:multiLevelType w:val="hybridMultilevel"/>
    <w:tmpl w:val="A128F18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22"/>
  </w:num>
  <w:num w:numId="3">
    <w:abstractNumId w:val="36"/>
  </w:num>
  <w:num w:numId="4">
    <w:abstractNumId w:val="14"/>
  </w:num>
  <w:num w:numId="5">
    <w:abstractNumId w:val="9"/>
  </w:num>
  <w:num w:numId="6">
    <w:abstractNumId w:val="22"/>
  </w:num>
  <w:num w:numId="7">
    <w:abstractNumId w:val="36"/>
  </w:num>
  <w:num w:numId="8">
    <w:abstractNumId w:val="14"/>
  </w:num>
  <w:num w:numId="9">
    <w:abstractNumId w:val="9"/>
  </w:num>
  <w:num w:numId="10">
    <w:abstractNumId w:val="31"/>
  </w:num>
  <w:num w:numId="11">
    <w:abstractNumId w:val="38"/>
  </w:num>
  <w:num w:numId="12">
    <w:abstractNumId w:val="5"/>
  </w:num>
  <w:num w:numId="13">
    <w:abstractNumId w:val="27"/>
  </w:num>
  <w:num w:numId="14">
    <w:abstractNumId w:val="7"/>
  </w:num>
  <w:num w:numId="15">
    <w:abstractNumId w:val="16"/>
  </w:num>
  <w:num w:numId="16">
    <w:abstractNumId w:val="20"/>
  </w:num>
  <w:num w:numId="17">
    <w:abstractNumId w:val="8"/>
  </w:num>
  <w:num w:numId="18">
    <w:abstractNumId w:val="28"/>
  </w:num>
  <w:num w:numId="19">
    <w:abstractNumId w:val="40"/>
  </w:num>
  <w:num w:numId="20">
    <w:abstractNumId w:val="11"/>
  </w:num>
  <w:num w:numId="21">
    <w:abstractNumId w:val="0"/>
    <w:lvlOverride w:ilvl="0">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815"/>
    <w:rsid w:val="00016325"/>
    <w:rsid w:val="000270BB"/>
    <w:rsid w:val="00036FA8"/>
    <w:rsid w:val="00042372"/>
    <w:rsid w:val="00065203"/>
    <w:rsid w:val="00074736"/>
    <w:rsid w:val="000945E5"/>
    <w:rsid w:val="000C2E7D"/>
    <w:rsid w:val="000D056C"/>
    <w:rsid w:val="00111451"/>
    <w:rsid w:val="00144B8A"/>
    <w:rsid w:val="00146AC0"/>
    <w:rsid w:val="00172A27"/>
    <w:rsid w:val="001A56F1"/>
    <w:rsid w:val="001B60F1"/>
    <w:rsid w:val="001D5C56"/>
    <w:rsid w:val="00202DA0"/>
    <w:rsid w:val="0024565F"/>
    <w:rsid w:val="00265C0D"/>
    <w:rsid w:val="002750E3"/>
    <w:rsid w:val="002A11AF"/>
    <w:rsid w:val="002A77B1"/>
    <w:rsid w:val="003405EB"/>
    <w:rsid w:val="00340C65"/>
    <w:rsid w:val="00344AD2"/>
    <w:rsid w:val="003603C5"/>
    <w:rsid w:val="00361D1F"/>
    <w:rsid w:val="00373958"/>
    <w:rsid w:val="00380147"/>
    <w:rsid w:val="003D48E1"/>
    <w:rsid w:val="003F1BFB"/>
    <w:rsid w:val="004455E0"/>
    <w:rsid w:val="0044767C"/>
    <w:rsid w:val="004656D4"/>
    <w:rsid w:val="004B1AC9"/>
    <w:rsid w:val="004B3AF7"/>
    <w:rsid w:val="004B4045"/>
    <w:rsid w:val="004D4046"/>
    <w:rsid w:val="004E6F9F"/>
    <w:rsid w:val="00522C07"/>
    <w:rsid w:val="0056337E"/>
    <w:rsid w:val="00581E24"/>
    <w:rsid w:val="005866B2"/>
    <w:rsid w:val="0058687A"/>
    <w:rsid w:val="00593FFF"/>
    <w:rsid w:val="005B54DF"/>
    <w:rsid w:val="005D3189"/>
    <w:rsid w:val="005E7104"/>
    <w:rsid w:val="005F0D5F"/>
    <w:rsid w:val="00627E18"/>
    <w:rsid w:val="00650337"/>
    <w:rsid w:val="00651BFE"/>
    <w:rsid w:val="0065554B"/>
    <w:rsid w:val="00656E84"/>
    <w:rsid w:val="00657445"/>
    <w:rsid w:val="00695C3A"/>
    <w:rsid w:val="006F072A"/>
    <w:rsid w:val="006F0D89"/>
    <w:rsid w:val="006F7D44"/>
    <w:rsid w:val="007501B4"/>
    <w:rsid w:val="0076218A"/>
    <w:rsid w:val="007762CF"/>
    <w:rsid w:val="0077798A"/>
    <w:rsid w:val="00780DED"/>
    <w:rsid w:val="00781BC0"/>
    <w:rsid w:val="00795AD6"/>
    <w:rsid w:val="007B6969"/>
    <w:rsid w:val="007C17CA"/>
    <w:rsid w:val="007C7318"/>
    <w:rsid w:val="007D28AC"/>
    <w:rsid w:val="007E4296"/>
    <w:rsid w:val="007E5670"/>
    <w:rsid w:val="0080141F"/>
    <w:rsid w:val="00822BAF"/>
    <w:rsid w:val="008368DE"/>
    <w:rsid w:val="008C0B46"/>
    <w:rsid w:val="008C60E9"/>
    <w:rsid w:val="008E3119"/>
    <w:rsid w:val="00910818"/>
    <w:rsid w:val="00911F42"/>
    <w:rsid w:val="00931873"/>
    <w:rsid w:val="00970FBD"/>
    <w:rsid w:val="00983D8F"/>
    <w:rsid w:val="009D69B0"/>
    <w:rsid w:val="009F7289"/>
    <w:rsid w:val="00A00B68"/>
    <w:rsid w:val="00AA1485"/>
    <w:rsid w:val="00AA25B2"/>
    <w:rsid w:val="00AC1F5B"/>
    <w:rsid w:val="00AC28BF"/>
    <w:rsid w:val="00B07E5F"/>
    <w:rsid w:val="00B25D9E"/>
    <w:rsid w:val="00B57132"/>
    <w:rsid w:val="00B64881"/>
    <w:rsid w:val="00B77B91"/>
    <w:rsid w:val="00BA3FD5"/>
    <w:rsid w:val="00BC7ABF"/>
    <w:rsid w:val="00C066BD"/>
    <w:rsid w:val="00C8102B"/>
    <w:rsid w:val="00C91330"/>
    <w:rsid w:val="00CA01F9"/>
    <w:rsid w:val="00CA3A15"/>
    <w:rsid w:val="00CE24EB"/>
    <w:rsid w:val="00D147F7"/>
    <w:rsid w:val="00D43170"/>
    <w:rsid w:val="00D468CF"/>
    <w:rsid w:val="00D6796E"/>
    <w:rsid w:val="00DC0768"/>
    <w:rsid w:val="00DE0D25"/>
    <w:rsid w:val="00E1667A"/>
    <w:rsid w:val="00E42D6A"/>
    <w:rsid w:val="00E51BA3"/>
    <w:rsid w:val="00EC15F8"/>
    <w:rsid w:val="00ED0A30"/>
    <w:rsid w:val="00EE3B97"/>
    <w:rsid w:val="00EF00C8"/>
    <w:rsid w:val="00EF2EA0"/>
    <w:rsid w:val="00EF57A8"/>
    <w:rsid w:val="00F10C97"/>
    <w:rsid w:val="00F86DCD"/>
    <w:rsid w:val="00FB400C"/>
    <w:rsid w:val="00FC30CA"/>
    <w:rsid w:val="00FD5896"/>
    <w:rsid w:val="00FE0095"/>
    <w:rsid w:val="0E314362"/>
    <w:rsid w:val="431040E0"/>
    <w:rsid w:val="78B8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EFA8A77-B820-4BE9-8EF5-B69F68C2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687A"/>
    <w:pPr>
      <w:suppressAutoHyphens/>
      <w:spacing w:after="200" w:line="276" w:lineRule="auto"/>
    </w:pPr>
    <w:rPr>
      <w:rFonts w:eastAsia="Droid Sans Fallback" w:cs="Calibri"/>
      <w:kern w:val="2"/>
      <w:lang w:eastAsia="ar-SA"/>
    </w:rPr>
  </w:style>
  <w:style w:type="paragraph" w:styleId="Nagwek1">
    <w:name w:val="heading 1"/>
    <w:basedOn w:val="Normalny"/>
    <w:next w:val="Tekstpodstawowy"/>
    <w:link w:val="Nagwek1Znak"/>
    <w:uiPriority w:val="99"/>
    <w:qFormat/>
    <w:rsid w:val="00627E18"/>
    <w:pPr>
      <w:keepNext/>
      <w:keepLines/>
      <w:spacing w:before="480" w:after="0"/>
      <w:outlineLvl w:val="0"/>
    </w:pPr>
    <w:rPr>
      <w:rFonts w:ascii="Cambria" w:eastAsia="Times New Roman" w:hAnsi="Cambria" w:cs="Times New Roman"/>
      <w:b/>
      <w:bCs/>
      <w:color w:val="365F91"/>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27E18"/>
    <w:rPr>
      <w:rFonts w:ascii="Cambria" w:hAnsi="Cambria" w:cs="Times New Roman"/>
      <w:b/>
      <w:bCs/>
      <w:color w:val="365F91"/>
      <w:kern w:val="1"/>
      <w:sz w:val="28"/>
      <w:szCs w:val="28"/>
      <w:lang w:eastAsia="ar-SA" w:bidi="ar-SA"/>
    </w:rPr>
  </w:style>
  <w:style w:type="paragraph" w:styleId="Stopka">
    <w:name w:val="footer"/>
    <w:basedOn w:val="Normalny"/>
    <w:link w:val="StopkaZnak"/>
    <w:uiPriority w:val="99"/>
    <w:rsid w:val="007E4296"/>
    <w:pPr>
      <w:tabs>
        <w:tab w:val="center" w:pos="4536"/>
        <w:tab w:val="right" w:pos="9072"/>
      </w:tabs>
      <w:suppressAutoHyphens w:val="0"/>
      <w:spacing w:after="0" w:line="240" w:lineRule="auto"/>
    </w:pPr>
    <w:rPr>
      <w:rFonts w:eastAsia="Calibri" w:cs="Times New Roman"/>
      <w:kern w:val="0"/>
      <w:lang w:eastAsia="en-US"/>
    </w:rPr>
  </w:style>
  <w:style w:type="character" w:customStyle="1" w:styleId="StopkaZnak">
    <w:name w:val="Stopka Znak"/>
    <w:basedOn w:val="Domylnaczcionkaakapitu"/>
    <w:link w:val="Stopka"/>
    <w:uiPriority w:val="99"/>
    <w:locked/>
    <w:rsid w:val="007E4296"/>
    <w:rPr>
      <w:rFonts w:cs="Times New Roman"/>
    </w:rPr>
  </w:style>
  <w:style w:type="paragraph" w:styleId="Nagwek">
    <w:name w:val="header"/>
    <w:basedOn w:val="Normalny"/>
    <w:link w:val="NagwekZnak"/>
    <w:uiPriority w:val="99"/>
    <w:rsid w:val="007E4296"/>
    <w:pPr>
      <w:tabs>
        <w:tab w:val="center" w:pos="4536"/>
        <w:tab w:val="right" w:pos="9072"/>
      </w:tabs>
      <w:suppressAutoHyphens w:val="0"/>
      <w:spacing w:after="0" w:line="240" w:lineRule="auto"/>
    </w:pPr>
    <w:rPr>
      <w:rFonts w:eastAsia="Calibri" w:cs="Times New Roman"/>
      <w:kern w:val="0"/>
      <w:lang w:eastAsia="en-US"/>
    </w:rPr>
  </w:style>
  <w:style w:type="character" w:customStyle="1" w:styleId="NagwekZnak">
    <w:name w:val="Nagłówek Znak"/>
    <w:basedOn w:val="Domylnaczcionkaakapitu"/>
    <w:link w:val="Nagwek"/>
    <w:uiPriority w:val="99"/>
    <w:locked/>
    <w:rsid w:val="007E4296"/>
    <w:rPr>
      <w:rFonts w:cs="Times New Roman"/>
    </w:rPr>
  </w:style>
  <w:style w:type="paragraph" w:styleId="NormalnyWeb">
    <w:name w:val="Normal (Web)"/>
    <w:basedOn w:val="Normalny"/>
    <w:uiPriority w:val="99"/>
    <w:rsid w:val="007E42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E4296"/>
    <w:rPr>
      <w:rFonts w:cs="Times New Roman"/>
      <w:color w:val="0563C1"/>
      <w:u w:val="single"/>
    </w:rPr>
  </w:style>
  <w:style w:type="character" w:customStyle="1" w:styleId="Nierozpoznanawzmianka1">
    <w:name w:val="Nierozpoznana wzmianka1"/>
    <w:basedOn w:val="Domylnaczcionkaakapitu"/>
    <w:uiPriority w:val="99"/>
    <w:semiHidden/>
    <w:rsid w:val="007E4296"/>
    <w:rPr>
      <w:rFonts w:cs="Times New Roman"/>
      <w:color w:val="605E5C"/>
      <w:shd w:val="clear" w:color="auto" w:fill="E1DFDD"/>
    </w:rPr>
  </w:style>
  <w:style w:type="character" w:customStyle="1" w:styleId="Nierozpoznanawzmianka2">
    <w:name w:val="Nierozpoznana wzmianka2"/>
    <w:basedOn w:val="Domylnaczcionkaakapitu"/>
    <w:uiPriority w:val="99"/>
    <w:semiHidden/>
    <w:rsid w:val="00EF00C8"/>
    <w:rPr>
      <w:rFonts w:cs="Times New Roman"/>
      <w:color w:val="605E5C"/>
      <w:shd w:val="clear" w:color="auto" w:fill="E1DFDD"/>
    </w:rPr>
  </w:style>
  <w:style w:type="character" w:styleId="Odwoaniedokomentarza">
    <w:name w:val="annotation reference"/>
    <w:basedOn w:val="Domylnaczcionkaakapitu"/>
    <w:uiPriority w:val="99"/>
    <w:semiHidden/>
    <w:rsid w:val="009D69B0"/>
    <w:rPr>
      <w:rFonts w:cs="Times New Roman"/>
      <w:sz w:val="16"/>
      <w:szCs w:val="16"/>
    </w:rPr>
  </w:style>
  <w:style w:type="paragraph" w:styleId="Tekstkomentarza">
    <w:name w:val="annotation text"/>
    <w:basedOn w:val="Normalny"/>
    <w:link w:val="TekstkomentarzaZnak"/>
    <w:uiPriority w:val="99"/>
    <w:semiHidden/>
    <w:rsid w:val="009D69B0"/>
    <w:pPr>
      <w:suppressAutoHyphens w:val="0"/>
      <w:spacing w:after="160" w:line="240" w:lineRule="auto"/>
    </w:pPr>
    <w:rPr>
      <w:rFonts w:eastAsia="Calibri" w:cs="Times New Roman"/>
      <w:kern w:val="0"/>
      <w:sz w:val="20"/>
      <w:szCs w:val="20"/>
      <w:lang w:eastAsia="en-US"/>
    </w:rPr>
  </w:style>
  <w:style w:type="character" w:customStyle="1" w:styleId="TekstkomentarzaZnak">
    <w:name w:val="Tekst komentarza Znak"/>
    <w:basedOn w:val="Domylnaczcionkaakapitu"/>
    <w:link w:val="Tekstkomentarza"/>
    <w:uiPriority w:val="99"/>
    <w:semiHidden/>
    <w:locked/>
    <w:rsid w:val="009D69B0"/>
    <w:rPr>
      <w:rFonts w:cs="Times New Roman"/>
      <w:lang w:eastAsia="en-US"/>
    </w:rPr>
  </w:style>
  <w:style w:type="paragraph" w:styleId="Tematkomentarza">
    <w:name w:val="annotation subject"/>
    <w:basedOn w:val="Tekstkomentarza"/>
    <w:next w:val="Tekstkomentarza"/>
    <w:link w:val="TematkomentarzaZnak"/>
    <w:uiPriority w:val="99"/>
    <w:semiHidden/>
    <w:rsid w:val="009D69B0"/>
    <w:rPr>
      <w:b/>
      <w:bCs/>
    </w:rPr>
  </w:style>
  <w:style w:type="character" w:customStyle="1" w:styleId="TematkomentarzaZnak">
    <w:name w:val="Temat komentarza Znak"/>
    <w:basedOn w:val="TekstkomentarzaZnak"/>
    <w:link w:val="Tematkomentarza"/>
    <w:uiPriority w:val="99"/>
    <w:semiHidden/>
    <w:locked/>
    <w:rsid w:val="009D69B0"/>
    <w:rPr>
      <w:rFonts w:cs="Times New Roman"/>
      <w:b/>
      <w:bCs/>
      <w:lang w:eastAsia="en-US"/>
    </w:rPr>
  </w:style>
  <w:style w:type="paragraph" w:styleId="Tekstdymka">
    <w:name w:val="Balloon Text"/>
    <w:basedOn w:val="Normalny"/>
    <w:link w:val="TekstdymkaZnak"/>
    <w:uiPriority w:val="99"/>
    <w:semiHidden/>
    <w:rsid w:val="009D6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D69B0"/>
    <w:rPr>
      <w:rFonts w:ascii="Segoe UI" w:hAnsi="Segoe UI" w:cs="Segoe UI"/>
      <w:sz w:val="18"/>
      <w:szCs w:val="18"/>
      <w:lang w:eastAsia="en-US"/>
    </w:rPr>
  </w:style>
  <w:style w:type="paragraph" w:customStyle="1" w:styleId="Standard">
    <w:name w:val="Standard"/>
    <w:uiPriority w:val="99"/>
    <w:rsid w:val="004E6F9F"/>
    <w:pPr>
      <w:suppressAutoHyphens/>
      <w:autoSpaceDN w:val="0"/>
      <w:spacing w:after="200" w:line="276" w:lineRule="auto"/>
      <w:textAlignment w:val="baseline"/>
    </w:pPr>
    <w:rPr>
      <w:rFonts w:eastAsia="Droid Sans Fallback" w:cs="Calibri"/>
      <w:kern w:val="3"/>
      <w:lang w:eastAsia="ar-SA"/>
    </w:rPr>
  </w:style>
  <w:style w:type="character" w:customStyle="1" w:styleId="Internetlink">
    <w:name w:val="Internet link"/>
    <w:basedOn w:val="Domylnaczcionkaakapitu"/>
    <w:uiPriority w:val="99"/>
    <w:rsid w:val="004E6F9F"/>
    <w:rPr>
      <w:rFonts w:cs="Times New Roman"/>
      <w:color w:val="0563C1"/>
      <w:u w:val="single"/>
    </w:rPr>
  </w:style>
  <w:style w:type="character" w:customStyle="1" w:styleId="WW8Num1z0">
    <w:name w:val="WW8Num1z0"/>
    <w:uiPriority w:val="99"/>
    <w:rsid w:val="004E6F9F"/>
  </w:style>
  <w:style w:type="character" w:customStyle="1" w:styleId="WW8Num1z1">
    <w:name w:val="WW8Num1z1"/>
    <w:uiPriority w:val="99"/>
    <w:rsid w:val="004E6F9F"/>
  </w:style>
  <w:style w:type="character" w:styleId="Pogrubienie">
    <w:name w:val="Strong"/>
    <w:basedOn w:val="Domylnaczcionkaakapitu"/>
    <w:uiPriority w:val="99"/>
    <w:qFormat/>
    <w:rsid w:val="004E6F9F"/>
    <w:rPr>
      <w:rFonts w:cs="Times New Roman"/>
      <w:b/>
    </w:rPr>
  </w:style>
  <w:style w:type="character" w:customStyle="1" w:styleId="3l3x">
    <w:name w:val="_3l3x"/>
    <w:uiPriority w:val="99"/>
    <w:rsid w:val="0058687A"/>
  </w:style>
  <w:style w:type="paragraph" w:styleId="Akapitzlist">
    <w:name w:val="List Paragraph"/>
    <w:basedOn w:val="Normalny"/>
    <w:link w:val="AkapitzlistZnak"/>
    <w:uiPriority w:val="99"/>
    <w:qFormat/>
    <w:rsid w:val="00970FBD"/>
    <w:pPr>
      <w:ind w:left="720"/>
      <w:contextualSpacing/>
    </w:pPr>
    <w:rPr>
      <w:rFonts w:cs="Times New Roman"/>
    </w:rPr>
  </w:style>
  <w:style w:type="paragraph" w:styleId="Tekstpodstawowy">
    <w:name w:val="Body Text"/>
    <w:basedOn w:val="Normalny"/>
    <w:link w:val="TekstpodstawowyZnak"/>
    <w:uiPriority w:val="99"/>
    <w:rsid w:val="00627E18"/>
    <w:pPr>
      <w:spacing w:after="120"/>
    </w:pPr>
    <w:rPr>
      <w:rFonts w:eastAsia="SimSun"/>
      <w:kern w:val="1"/>
    </w:rPr>
  </w:style>
  <w:style w:type="character" w:customStyle="1" w:styleId="TekstpodstawowyZnak">
    <w:name w:val="Tekst podstawowy Znak"/>
    <w:basedOn w:val="Domylnaczcionkaakapitu"/>
    <w:link w:val="Tekstpodstawowy"/>
    <w:uiPriority w:val="99"/>
    <w:locked/>
    <w:rsid w:val="00627E18"/>
    <w:rPr>
      <w:rFonts w:ascii="Calibri" w:eastAsia="SimSun" w:hAnsi="Calibri" w:cs="Calibri"/>
      <w:kern w:val="1"/>
      <w:sz w:val="22"/>
      <w:szCs w:val="22"/>
      <w:lang w:eastAsia="ar-SA" w:bidi="ar-SA"/>
    </w:rPr>
  </w:style>
  <w:style w:type="paragraph" w:customStyle="1" w:styleId="Zwykytekst1">
    <w:name w:val="Zwykły tekst1"/>
    <w:basedOn w:val="Normalny"/>
    <w:uiPriority w:val="99"/>
    <w:rsid w:val="00627E18"/>
    <w:pPr>
      <w:spacing w:after="0" w:line="100" w:lineRule="atLeast"/>
    </w:pPr>
    <w:rPr>
      <w:rFonts w:ascii="Consolas" w:eastAsia="Calibri" w:hAnsi="Consolas" w:cs="Times New Roman"/>
      <w:kern w:val="1"/>
      <w:sz w:val="21"/>
      <w:szCs w:val="21"/>
    </w:rPr>
  </w:style>
  <w:style w:type="paragraph" w:styleId="Zwykytekst">
    <w:name w:val="Plain Text"/>
    <w:basedOn w:val="Normalny"/>
    <w:link w:val="ZwykytekstZnak"/>
    <w:uiPriority w:val="99"/>
    <w:semiHidden/>
    <w:rsid w:val="00373958"/>
    <w:pPr>
      <w:suppressAutoHyphens w:val="0"/>
      <w:spacing w:after="0" w:line="240" w:lineRule="auto"/>
    </w:pPr>
    <w:rPr>
      <w:rFonts w:eastAsia="Calibri" w:cs="Times New Roman"/>
      <w:kern w:val="0"/>
      <w:szCs w:val="21"/>
      <w:lang w:eastAsia="en-US"/>
    </w:rPr>
  </w:style>
  <w:style w:type="character" w:customStyle="1" w:styleId="ZwykytekstZnak">
    <w:name w:val="Zwykły tekst Znak"/>
    <w:basedOn w:val="Domylnaczcionkaakapitu"/>
    <w:link w:val="Zwykytekst"/>
    <w:uiPriority w:val="99"/>
    <w:semiHidden/>
    <w:locked/>
    <w:rsid w:val="00373958"/>
    <w:rPr>
      <w:rFonts w:ascii="Calibri" w:hAnsi="Calibri" w:cs="Times New Roman"/>
      <w:sz w:val="21"/>
      <w:szCs w:val="21"/>
      <w:lang w:eastAsia="en-US"/>
    </w:rPr>
  </w:style>
  <w:style w:type="character" w:customStyle="1" w:styleId="AkapitzlistZnak">
    <w:name w:val="Akapit z listą Znak"/>
    <w:link w:val="Akapitzlist"/>
    <w:uiPriority w:val="99"/>
    <w:locked/>
    <w:rsid w:val="005B54DF"/>
    <w:rPr>
      <w:rFonts w:ascii="Calibri" w:eastAsia="Droid Sans Fallback" w:hAnsi="Calibri"/>
      <w:kern w:val="2"/>
      <w:sz w:val="22"/>
      <w:lang w:eastAsia="ar-SA" w:bidi="ar-SA"/>
    </w:rPr>
  </w:style>
  <w:style w:type="paragraph" w:customStyle="1" w:styleId="Default">
    <w:name w:val="Default"/>
    <w:uiPriority w:val="99"/>
    <w:rsid w:val="005B54DF"/>
    <w:pPr>
      <w:suppressAutoHyphens/>
      <w:autoSpaceDE w:val="0"/>
    </w:pPr>
    <w:rPr>
      <w:rFonts w:ascii="Arial" w:hAnsi="Arial" w:cs="Arial"/>
      <w:color w:val="000000"/>
      <w:sz w:val="24"/>
      <w:szCs w:val="24"/>
      <w:lang w:eastAsia="ar-SA"/>
    </w:rPr>
  </w:style>
  <w:style w:type="paragraph" w:customStyle="1" w:styleId="Akapitzlist1">
    <w:name w:val="Akapit z listą1"/>
    <w:basedOn w:val="Normalny"/>
    <w:uiPriority w:val="99"/>
    <w:rsid w:val="005B54DF"/>
    <w:pPr>
      <w:spacing w:after="0" w:line="240" w:lineRule="auto"/>
      <w:ind w:left="720"/>
      <w:jc w:val="both"/>
    </w:pPr>
    <w:rPr>
      <w:rFonts w:ascii="Arial" w:eastAsia="Calibri" w:hAnsi="Arial" w:cs="Arial"/>
      <w:spacing w:val="-5"/>
      <w:kern w:val="0"/>
      <w:sz w:val="20"/>
      <w:szCs w:val="20"/>
    </w:rPr>
  </w:style>
  <w:style w:type="character" w:customStyle="1" w:styleId="Odwoaniedokomentarza1">
    <w:name w:val="Odwołanie do komentarza1"/>
    <w:uiPriority w:val="99"/>
    <w:rsid w:val="005B54DF"/>
    <w:rPr>
      <w:sz w:val="16"/>
    </w:rPr>
  </w:style>
  <w:style w:type="numbering" w:customStyle="1" w:styleId="WWNum7">
    <w:name w:val="WWNum7"/>
    <w:rsid w:val="00737D01"/>
    <w:pPr>
      <w:numPr>
        <w:numId w:val="5"/>
      </w:numPr>
    </w:pPr>
  </w:style>
  <w:style w:type="numbering" w:customStyle="1" w:styleId="WWNum6">
    <w:name w:val="WWNum6"/>
    <w:rsid w:val="00737D01"/>
    <w:pPr>
      <w:numPr>
        <w:numId w:val="4"/>
      </w:numPr>
    </w:pPr>
  </w:style>
  <w:style w:type="numbering" w:customStyle="1" w:styleId="WWNum4">
    <w:name w:val="WWNum4"/>
    <w:rsid w:val="00737D01"/>
    <w:pPr>
      <w:numPr>
        <w:numId w:val="2"/>
      </w:numPr>
    </w:pPr>
  </w:style>
  <w:style w:type="numbering" w:customStyle="1" w:styleId="WWNum5">
    <w:name w:val="WWNum5"/>
    <w:rsid w:val="00737D0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4958">
      <w:marLeft w:val="0"/>
      <w:marRight w:val="0"/>
      <w:marTop w:val="0"/>
      <w:marBottom w:val="0"/>
      <w:divBdr>
        <w:top w:val="none" w:sz="0" w:space="0" w:color="auto"/>
        <w:left w:val="none" w:sz="0" w:space="0" w:color="auto"/>
        <w:bottom w:val="none" w:sz="0" w:space="0" w:color="auto"/>
        <w:right w:val="none" w:sz="0" w:space="0" w:color="auto"/>
      </w:divBdr>
      <w:divsChild>
        <w:div w:id="1773084959">
          <w:marLeft w:val="0"/>
          <w:marRight w:val="0"/>
          <w:marTop w:val="0"/>
          <w:marBottom w:val="0"/>
          <w:divBdr>
            <w:top w:val="none" w:sz="0" w:space="0" w:color="auto"/>
            <w:left w:val="none" w:sz="0" w:space="0" w:color="auto"/>
            <w:bottom w:val="none" w:sz="0" w:space="0" w:color="auto"/>
            <w:right w:val="none" w:sz="0" w:space="0" w:color="auto"/>
          </w:divBdr>
        </w:div>
        <w:div w:id="1773084962">
          <w:marLeft w:val="0"/>
          <w:marRight w:val="0"/>
          <w:marTop w:val="0"/>
          <w:marBottom w:val="0"/>
          <w:divBdr>
            <w:top w:val="none" w:sz="0" w:space="0" w:color="auto"/>
            <w:left w:val="none" w:sz="0" w:space="0" w:color="auto"/>
            <w:bottom w:val="none" w:sz="0" w:space="0" w:color="auto"/>
            <w:right w:val="none" w:sz="0" w:space="0" w:color="auto"/>
          </w:divBdr>
        </w:div>
        <w:div w:id="1773084965">
          <w:marLeft w:val="0"/>
          <w:marRight w:val="0"/>
          <w:marTop w:val="0"/>
          <w:marBottom w:val="0"/>
          <w:divBdr>
            <w:top w:val="none" w:sz="0" w:space="0" w:color="auto"/>
            <w:left w:val="none" w:sz="0" w:space="0" w:color="auto"/>
            <w:bottom w:val="none" w:sz="0" w:space="0" w:color="auto"/>
            <w:right w:val="none" w:sz="0" w:space="0" w:color="auto"/>
          </w:divBdr>
        </w:div>
        <w:div w:id="1773084967">
          <w:marLeft w:val="0"/>
          <w:marRight w:val="0"/>
          <w:marTop w:val="0"/>
          <w:marBottom w:val="0"/>
          <w:divBdr>
            <w:top w:val="none" w:sz="0" w:space="0" w:color="auto"/>
            <w:left w:val="none" w:sz="0" w:space="0" w:color="auto"/>
            <w:bottom w:val="none" w:sz="0" w:space="0" w:color="auto"/>
            <w:right w:val="none" w:sz="0" w:space="0" w:color="auto"/>
          </w:divBdr>
        </w:div>
      </w:divsChild>
    </w:div>
    <w:div w:id="1773084960">
      <w:marLeft w:val="0"/>
      <w:marRight w:val="0"/>
      <w:marTop w:val="0"/>
      <w:marBottom w:val="0"/>
      <w:divBdr>
        <w:top w:val="none" w:sz="0" w:space="0" w:color="auto"/>
        <w:left w:val="none" w:sz="0" w:space="0" w:color="auto"/>
        <w:bottom w:val="none" w:sz="0" w:space="0" w:color="auto"/>
        <w:right w:val="none" w:sz="0" w:space="0" w:color="auto"/>
      </w:divBdr>
    </w:div>
    <w:div w:id="1773084961">
      <w:marLeft w:val="0"/>
      <w:marRight w:val="0"/>
      <w:marTop w:val="0"/>
      <w:marBottom w:val="0"/>
      <w:divBdr>
        <w:top w:val="none" w:sz="0" w:space="0" w:color="auto"/>
        <w:left w:val="none" w:sz="0" w:space="0" w:color="auto"/>
        <w:bottom w:val="none" w:sz="0" w:space="0" w:color="auto"/>
        <w:right w:val="none" w:sz="0" w:space="0" w:color="auto"/>
      </w:divBdr>
    </w:div>
    <w:div w:id="1773084963">
      <w:marLeft w:val="0"/>
      <w:marRight w:val="0"/>
      <w:marTop w:val="0"/>
      <w:marBottom w:val="0"/>
      <w:divBdr>
        <w:top w:val="none" w:sz="0" w:space="0" w:color="auto"/>
        <w:left w:val="none" w:sz="0" w:space="0" w:color="auto"/>
        <w:bottom w:val="none" w:sz="0" w:space="0" w:color="auto"/>
        <w:right w:val="none" w:sz="0" w:space="0" w:color="auto"/>
      </w:divBdr>
    </w:div>
    <w:div w:id="1773084964">
      <w:marLeft w:val="0"/>
      <w:marRight w:val="0"/>
      <w:marTop w:val="0"/>
      <w:marBottom w:val="0"/>
      <w:divBdr>
        <w:top w:val="none" w:sz="0" w:space="0" w:color="auto"/>
        <w:left w:val="none" w:sz="0" w:space="0" w:color="auto"/>
        <w:bottom w:val="none" w:sz="0" w:space="0" w:color="auto"/>
        <w:right w:val="none" w:sz="0" w:space="0" w:color="auto"/>
      </w:divBdr>
    </w:div>
    <w:div w:id="1773084966">
      <w:marLeft w:val="0"/>
      <w:marRight w:val="0"/>
      <w:marTop w:val="0"/>
      <w:marBottom w:val="0"/>
      <w:divBdr>
        <w:top w:val="none" w:sz="0" w:space="0" w:color="auto"/>
        <w:left w:val="none" w:sz="0" w:space="0" w:color="auto"/>
        <w:bottom w:val="none" w:sz="0" w:space="0" w:color="auto"/>
        <w:right w:val="none" w:sz="0" w:space="0" w:color="auto"/>
      </w:divBdr>
    </w:div>
    <w:div w:id="1773084968">
      <w:marLeft w:val="0"/>
      <w:marRight w:val="0"/>
      <w:marTop w:val="0"/>
      <w:marBottom w:val="0"/>
      <w:divBdr>
        <w:top w:val="none" w:sz="0" w:space="0" w:color="auto"/>
        <w:left w:val="none" w:sz="0" w:space="0" w:color="auto"/>
        <w:bottom w:val="none" w:sz="0" w:space="0" w:color="auto"/>
        <w:right w:val="none" w:sz="0" w:space="0" w:color="auto"/>
      </w:divBdr>
    </w:div>
    <w:div w:id="1773084969">
      <w:marLeft w:val="0"/>
      <w:marRight w:val="0"/>
      <w:marTop w:val="0"/>
      <w:marBottom w:val="0"/>
      <w:divBdr>
        <w:top w:val="none" w:sz="0" w:space="0" w:color="auto"/>
        <w:left w:val="none" w:sz="0" w:space="0" w:color="auto"/>
        <w:bottom w:val="none" w:sz="0" w:space="0" w:color="auto"/>
        <w:right w:val="none" w:sz="0" w:space="0" w:color="auto"/>
      </w:divBdr>
    </w:div>
    <w:div w:id="1773084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od@copernicus.gd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zp.gov.pl/__data/assets/pdf_file/0016/30337/Obwieszczenie_tekst_jednolity_ustawy_Pzp.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skorupska@wss.gda.pl" TargetMode="External"/><Relationship Id="rId4" Type="http://schemas.openxmlformats.org/officeDocument/2006/relationships/webSettings" Target="webSettings.xml"/><Relationship Id="rId9" Type="http://schemas.openxmlformats.org/officeDocument/2006/relationships/hyperlink" Target="mailto:mkopczyk@wss.gd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5730</Words>
  <Characters>38507</Characters>
  <Application>Microsoft Office Word</Application>
  <DocSecurity>0</DocSecurity>
  <Lines>320</Lines>
  <Paragraphs>88</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44149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Aleksandra Kondraciuk</dc:creator>
  <cp:keywords/>
  <dc:description/>
  <cp:lastModifiedBy>Magda Cz.</cp:lastModifiedBy>
  <cp:revision>2</cp:revision>
  <cp:lastPrinted>2023-03-02T08:54:00Z</cp:lastPrinted>
  <dcterms:created xsi:type="dcterms:W3CDTF">2023-11-13T10:58:00Z</dcterms:created>
  <dcterms:modified xsi:type="dcterms:W3CDTF">2023-11-13T10:58:00Z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