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6823971F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„Dostawy</w:t>
      </w:r>
      <w:r w:rsidR="00CE7479">
        <w:rPr>
          <w:b/>
        </w:rPr>
        <w:t xml:space="preserve"> </w:t>
      </w:r>
      <w:r w:rsidR="001F7AC8">
        <w:rPr>
          <w:b/>
        </w:rPr>
        <w:t>bielizny operacyjnej jednorazowej, odzieży jednorazowej i bielizny jednorazowej pościelowej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11333B15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1F7AC8">
      <w:rPr>
        <w:sz w:val="22"/>
        <w:szCs w:val="22"/>
      </w:rPr>
      <w:t>7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BE6E7B"/>
    <w:rsid w:val="00CE7479"/>
    <w:rsid w:val="00D4318F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17</cp:revision>
  <dcterms:created xsi:type="dcterms:W3CDTF">2022-12-06T10:40:00Z</dcterms:created>
  <dcterms:modified xsi:type="dcterms:W3CDTF">2023-07-13T07:07:00Z</dcterms:modified>
</cp:coreProperties>
</file>