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5F07" w14:textId="037EAA1A" w:rsidR="00A957E0" w:rsidRPr="009D4C90" w:rsidRDefault="00DC394D" w:rsidP="00D5316A">
      <w:pPr>
        <w:jc w:val="center"/>
        <w:rPr>
          <w:rFonts w:ascii="Bookman Old Style" w:hAnsi="Bookman Old Style"/>
          <w:b/>
          <w:bCs/>
          <w:i/>
          <w:sz w:val="20"/>
          <w:szCs w:val="20"/>
        </w:rPr>
      </w:pPr>
      <w:r w:rsidRPr="009D4C90">
        <w:rPr>
          <w:rFonts w:ascii="Bookman Old Style" w:hAnsi="Bookman Old Style"/>
          <w:b/>
          <w:bCs/>
          <w:i/>
          <w:sz w:val="20"/>
          <w:szCs w:val="20"/>
        </w:rPr>
        <w:t>Załącznik Nr 1</w:t>
      </w:r>
      <w:r w:rsidR="00E026A2" w:rsidRPr="009D4C90">
        <w:rPr>
          <w:rFonts w:ascii="Bookman Old Style" w:hAnsi="Bookman Old Style"/>
          <w:b/>
          <w:bCs/>
          <w:i/>
          <w:sz w:val="20"/>
          <w:szCs w:val="20"/>
        </w:rPr>
        <w:t>a</w:t>
      </w:r>
      <w:r w:rsidRPr="009D4C90">
        <w:rPr>
          <w:rFonts w:ascii="Bookman Old Style" w:hAnsi="Bookman Old Style"/>
          <w:b/>
          <w:bCs/>
          <w:i/>
          <w:sz w:val="20"/>
          <w:szCs w:val="20"/>
        </w:rPr>
        <w:t xml:space="preserve"> do SWZ – </w:t>
      </w:r>
      <w:r w:rsidR="00E026A2" w:rsidRPr="009D4C90">
        <w:rPr>
          <w:rFonts w:ascii="Bookman Old Style" w:hAnsi="Bookman Old Style"/>
          <w:b/>
          <w:bCs/>
          <w:i/>
          <w:sz w:val="20"/>
          <w:szCs w:val="20"/>
        </w:rPr>
        <w:t>Zestawienie parametrów technicznych oferowanego sprzętu IT i oprogramowania</w:t>
      </w:r>
      <w:bookmarkStart w:id="0" w:name="_GoBack"/>
      <w:bookmarkEnd w:id="0"/>
    </w:p>
    <w:p w14:paraId="032BB31E" w14:textId="3E8345F6" w:rsidR="00A957E0" w:rsidRPr="009D4C90" w:rsidRDefault="00A957E0" w:rsidP="003B6A08">
      <w:pPr>
        <w:rPr>
          <w:rFonts w:ascii="Bookman Old Style" w:hAnsi="Bookman Old Style"/>
          <w:bCs/>
          <w:sz w:val="20"/>
          <w:szCs w:val="20"/>
        </w:rPr>
      </w:pPr>
    </w:p>
    <w:p w14:paraId="4D1FD3D2" w14:textId="590E0DE2" w:rsidR="00A957E0" w:rsidRPr="009D4C90" w:rsidRDefault="00A957E0" w:rsidP="003B6A08">
      <w:pPr>
        <w:rPr>
          <w:rFonts w:ascii="Bookman Old Style" w:hAnsi="Bookman Old Style"/>
          <w:bCs/>
          <w:sz w:val="20"/>
          <w:szCs w:val="20"/>
        </w:rPr>
      </w:pPr>
    </w:p>
    <w:sdt>
      <w:sdtPr>
        <w:rPr>
          <w:rFonts w:ascii="Bookman Old Style" w:eastAsiaTheme="minorHAnsi" w:hAnsi="Bookman Old Style" w:cs="Calibri"/>
          <w:color w:val="auto"/>
          <w:sz w:val="20"/>
          <w:szCs w:val="20"/>
          <w:lang w:eastAsia="en-US"/>
        </w:rPr>
        <w:id w:val="-1729300491"/>
        <w:docPartObj>
          <w:docPartGallery w:val="Table of Contents"/>
          <w:docPartUnique/>
        </w:docPartObj>
      </w:sdtPr>
      <w:sdtEndPr>
        <w:rPr>
          <w:b/>
          <w:bCs/>
        </w:rPr>
      </w:sdtEndPr>
      <w:sdtContent>
        <w:p w14:paraId="0B3599C0" w14:textId="5750A92A" w:rsidR="00A957E0" w:rsidRPr="009D4C90" w:rsidRDefault="00A957E0">
          <w:pPr>
            <w:pStyle w:val="Nagwekspisutreci"/>
            <w:rPr>
              <w:rFonts w:ascii="Bookman Old Style" w:hAnsi="Bookman Old Style" w:cs="Calibri"/>
              <w:sz w:val="20"/>
              <w:szCs w:val="20"/>
            </w:rPr>
          </w:pPr>
          <w:r w:rsidRPr="009D4C90">
            <w:rPr>
              <w:rFonts w:ascii="Bookman Old Style" w:hAnsi="Bookman Old Style" w:cs="Calibri"/>
              <w:sz w:val="20"/>
              <w:szCs w:val="20"/>
            </w:rPr>
            <w:t>Spis treści</w:t>
          </w:r>
        </w:p>
        <w:p w14:paraId="5643A613" w14:textId="6023E48B" w:rsidR="00D5316A" w:rsidRPr="00D5316A" w:rsidRDefault="00A957E0">
          <w:pPr>
            <w:pStyle w:val="Spistreci3"/>
            <w:rPr>
              <w:rFonts w:asciiTheme="minorHAnsi" w:eastAsiaTheme="minorEastAsia" w:hAnsiTheme="minorHAnsi" w:cstheme="minorHAnsi"/>
              <w:noProof/>
              <w:kern w:val="2"/>
              <w:lang w:eastAsia="pl-PL"/>
              <w14:ligatures w14:val="standardContextual"/>
            </w:rPr>
          </w:pPr>
          <w:r w:rsidRPr="009D4C90">
            <w:rPr>
              <w:rFonts w:ascii="Bookman Old Style" w:hAnsi="Bookman Old Style"/>
              <w:sz w:val="20"/>
              <w:szCs w:val="20"/>
            </w:rPr>
            <w:fldChar w:fldCharType="begin"/>
          </w:r>
          <w:r w:rsidRPr="009D4C90">
            <w:rPr>
              <w:rFonts w:ascii="Bookman Old Style" w:hAnsi="Bookman Old Style"/>
              <w:sz w:val="20"/>
              <w:szCs w:val="20"/>
            </w:rPr>
            <w:instrText xml:space="preserve"> TOC \o "1-3" \h \z \u </w:instrText>
          </w:r>
          <w:r w:rsidRPr="009D4C90">
            <w:rPr>
              <w:rFonts w:ascii="Bookman Old Style" w:hAnsi="Bookman Old Style"/>
              <w:sz w:val="20"/>
              <w:szCs w:val="20"/>
            </w:rPr>
            <w:fldChar w:fldCharType="separate"/>
          </w:r>
          <w:hyperlink w:anchor="_Toc141271769" w:history="1">
            <w:r w:rsidR="00D5316A" w:rsidRPr="00D5316A">
              <w:rPr>
                <w:rStyle w:val="Hipercze"/>
                <w:rFonts w:asciiTheme="minorHAnsi" w:hAnsiTheme="minorHAnsi" w:cstheme="minorHAnsi"/>
                <w:noProof/>
              </w:rPr>
              <w:t>1.</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Komputer stacjonarny – 43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_Toc141271769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2</w:t>
            </w:r>
            <w:r w:rsidR="00D5316A" w:rsidRPr="00D5316A">
              <w:rPr>
                <w:rFonts w:asciiTheme="minorHAnsi" w:hAnsiTheme="minorHAnsi" w:cstheme="minorHAnsi"/>
                <w:noProof/>
                <w:webHidden/>
              </w:rPr>
              <w:fldChar w:fldCharType="end"/>
            </w:r>
          </w:hyperlink>
        </w:p>
        <w:p w14:paraId="7C471D83" w14:textId="44CFE3D4"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0" w:history="1">
            <w:r w:rsidR="00D5316A" w:rsidRPr="00D5316A">
              <w:rPr>
                <w:rStyle w:val="Hipercze"/>
                <w:rFonts w:asciiTheme="minorHAnsi" w:hAnsiTheme="minorHAnsi" w:cstheme="minorHAnsi"/>
                <w:noProof/>
              </w:rPr>
              <w:t>2.</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Pakiet biurowy – 43 licencje</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_Toc141271770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5</w:t>
            </w:r>
            <w:r w:rsidR="00D5316A" w:rsidRPr="00D5316A">
              <w:rPr>
                <w:rFonts w:asciiTheme="minorHAnsi" w:hAnsiTheme="minorHAnsi" w:cstheme="minorHAnsi"/>
                <w:noProof/>
                <w:webHidden/>
              </w:rPr>
              <w:fldChar w:fldCharType="end"/>
            </w:r>
          </w:hyperlink>
        </w:p>
        <w:p w14:paraId="4F441909" w14:textId="45D84909"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1" w:history="1">
            <w:r w:rsidR="00D5316A" w:rsidRPr="00D5316A">
              <w:rPr>
                <w:rStyle w:val="Hipercze"/>
                <w:rFonts w:asciiTheme="minorHAnsi" w:hAnsiTheme="minorHAnsi" w:cstheme="minorHAnsi"/>
                <w:noProof/>
              </w:rPr>
              <w:t>3.</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Urządzenia wielofunkcyjne – 14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_Toc141271771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8</w:t>
            </w:r>
            <w:r w:rsidR="00D5316A" w:rsidRPr="00D5316A">
              <w:rPr>
                <w:rFonts w:asciiTheme="minorHAnsi" w:hAnsiTheme="minorHAnsi" w:cstheme="minorHAnsi"/>
                <w:noProof/>
                <w:webHidden/>
              </w:rPr>
              <w:fldChar w:fldCharType="end"/>
            </w:r>
          </w:hyperlink>
        </w:p>
        <w:p w14:paraId="02813E39" w14:textId="112B77AF"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2" w:history="1">
            <w:r w:rsidR="00D5316A" w:rsidRPr="00D5316A">
              <w:rPr>
                <w:rStyle w:val="Hipercze"/>
                <w:rFonts w:asciiTheme="minorHAnsi" w:hAnsiTheme="minorHAnsi" w:cstheme="minorHAnsi"/>
                <w:noProof/>
              </w:rPr>
              <w:t>4.</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Serwer plików typu NAS – 4 komplety</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_Toc141271772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10</w:t>
            </w:r>
            <w:r w:rsidR="00D5316A" w:rsidRPr="00D5316A">
              <w:rPr>
                <w:rFonts w:asciiTheme="minorHAnsi" w:hAnsiTheme="minorHAnsi" w:cstheme="minorHAnsi"/>
                <w:noProof/>
                <w:webHidden/>
              </w:rPr>
              <w:fldChar w:fldCharType="end"/>
            </w:r>
          </w:hyperlink>
        </w:p>
        <w:p w14:paraId="333CBCEA" w14:textId="1F305F18"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3" w:history="1">
            <w:r w:rsidR="00D5316A" w:rsidRPr="00D5316A">
              <w:rPr>
                <w:rStyle w:val="Hipercze"/>
                <w:rFonts w:asciiTheme="minorHAnsi" w:hAnsiTheme="minorHAnsi" w:cstheme="minorHAnsi"/>
                <w:noProof/>
              </w:rPr>
              <w:t>5.</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System do zarządzania infrastrukturą IT w siedzibie Zamawiającego – 70 licencji</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_Toc141271773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12</w:t>
            </w:r>
            <w:r w:rsidR="00D5316A" w:rsidRPr="00D5316A">
              <w:rPr>
                <w:rFonts w:asciiTheme="minorHAnsi" w:hAnsiTheme="minorHAnsi" w:cstheme="minorHAnsi"/>
                <w:noProof/>
                <w:webHidden/>
              </w:rPr>
              <w:fldChar w:fldCharType="end"/>
            </w:r>
          </w:hyperlink>
        </w:p>
        <w:p w14:paraId="3C283D4B" w14:textId="2BB67B2D"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4" w:history="1">
            <w:r w:rsidR="00D5316A" w:rsidRPr="00D5316A">
              <w:rPr>
                <w:rStyle w:val="Hipercze"/>
                <w:rFonts w:asciiTheme="minorHAnsi" w:hAnsiTheme="minorHAnsi" w:cstheme="minorHAnsi"/>
                <w:noProof/>
              </w:rPr>
              <w:t>6.</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Urządzenia typu UPS dla stacji roboczych – 43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_Toc141271774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29</w:t>
            </w:r>
            <w:r w:rsidR="00D5316A" w:rsidRPr="00D5316A">
              <w:rPr>
                <w:rFonts w:asciiTheme="minorHAnsi" w:hAnsiTheme="minorHAnsi" w:cstheme="minorHAnsi"/>
                <w:noProof/>
                <w:webHidden/>
              </w:rPr>
              <w:fldChar w:fldCharType="end"/>
            </w:r>
          </w:hyperlink>
        </w:p>
        <w:p w14:paraId="6EC44062" w14:textId="7F06848C"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5" w:history="1">
            <w:r w:rsidR="00D5316A" w:rsidRPr="00D5316A">
              <w:rPr>
                <w:rStyle w:val="Hipercze"/>
                <w:rFonts w:asciiTheme="minorHAnsi" w:hAnsiTheme="minorHAnsi" w:cstheme="minorHAnsi"/>
                <w:noProof/>
              </w:rPr>
              <w:t>7.</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Sprzętowy firewall typu UTM – 1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_Toc141271775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30</w:t>
            </w:r>
            <w:r w:rsidR="00D5316A" w:rsidRPr="00D5316A">
              <w:rPr>
                <w:rFonts w:asciiTheme="minorHAnsi" w:hAnsiTheme="minorHAnsi" w:cstheme="minorHAnsi"/>
                <w:noProof/>
                <w:webHidden/>
              </w:rPr>
              <w:fldChar w:fldCharType="end"/>
            </w:r>
          </w:hyperlink>
        </w:p>
        <w:p w14:paraId="79E6DD25" w14:textId="62D17A61"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6" w:history="1">
            <w:r w:rsidR="00D5316A" w:rsidRPr="00D5316A">
              <w:rPr>
                <w:rStyle w:val="Hipercze"/>
                <w:rFonts w:asciiTheme="minorHAnsi" w:hAnsiTheme="minorHAnsi" w:cstheme="minorHAnsi"/>
                <w:noProof/>
              </w:rPr>
              <w:t>8.</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Przełącznik sieciowy – 5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_Toc141271776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39</w:t>
            </w:r>
            <w:r w:rsidR="00D5316A" w:rsidRPr="00D5316A">
              <w:rPr>
                <w:rFonts w:asciiTheme="minorHAnsi" w:hAnsiTheme="minorHAnsi" w:cstheme="minorHAnsi"/>
                <w:noProof/>
                <w:webHidden/>
              </w:rPr>
              <w:fldChar w:fldCharType="end"/>
            </w:r>
          </w:hyperlink>
        </w:p>
        <w:p w14:paraId="28BEC3DD" w14:textId="4B8B99B6"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7" w:history="1">
            <w:r w:rsidR="00D5316A" w:rsidRPr="00D5316A">
              <w:rPr>
                <w:rStyle w:val="Hipercze"/>
                <w:rFonts w:asciiTheme="minorHAnsi" w:hAnsiTheme="minorHAnsi" w:cstheme="minorHAnsi"/>
                <w:noProof/>
              </w:rPr>
              <w:t>9.</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 xml:space="preserve">Serwer </w:t>
            </w:r>
            <w:r w:rsidR="00F63E24">
              <w:rPr>
                <w:rStyle w:val="Hipercze"/>
                <w:rFonts w:asciiTheme="minorHAnsi" w:hAnsiTheme="minorHAnsi" w:cstheme="minorHAnsi"/>
                <w:noProof/>
              </w:rPr>
              <w:t>`</w:t>
            </w:r>
            <w:r w:rsidR="00D5316A" w:rsidRPr="00D5316A">
              <w:rPr>
                <w:rStyle w:val="Hipercze"/>
                <w:rFonts w:asciiTheme="minorHAnsi" w:hAnsiTheme="minorHAnsi" w:cstheme="minorHAnsi"/>
                <w:noProof/>
              </w:rPr>
              <w:t>wraz z oprogramowaniem – 2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_Toc141271777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44</w:t>
            </w:r>
            <w:r w:rsidR="00D5316A" w:rsidRPr="00D5316A">
              <w:rPr>
                <w:rFonts w:asciiTheme="minorHAnsi" w:hAnsiTheme="minorHAnsi" w:cstheme="minorHAnsi"/>
                <w:noProof/>
                <w:webHidden/>
              </w:rPr>
              <w:fldChar w:fldCharType="end"/>
            </w:r>
          </w:hyperlink>
        </w:p>
        <w:p w14:paraId="396CACA8" w14:textId="1BEAC782"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8" w:history="1">
            <w:r w:rsidR="00D5316A" w:rsidRPr="00D5316A">
              <w:rPr>
                <w:rStyle w:val="Hipercze"/>
                <w:rFonts w:asciiTheme="minorHAnsi" w:hAnsiTheme="minorHAnsi" w:cstheme="minorHAnsi"/>
                <w:noProof/>
              </w:rPr>
              <w:t>10.</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Szkolenie on-line dla pracowników działu IT w zakresie obsługi dostarczonego sprzętu i oprogramowania</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_Toc141271778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48</w:t>
            </w:r>
            <w:r w:rsidR="00D5316A" w:rsidRPr="00D5316A">
              <w:rPr>
                <w:rFonts w:asciiTheme="minorHAnsi" w:hAnsiTheme="minorHAnsi" w:cstheme="minorHAnsi"/>
                <w:noProof/>
                <w:webHidden/>
              </w:rPr>
              <w:fldChar w:fldCharType="end"/>
            </w:r>
          </w:hyperlink>
        </w:p>
        <w:p w14:paraId="19288BCA" w14:textId="1793EEEC" w:rsidR="00D5316A" w:rsidRPr="00D5316A" w:rsidRDefault="00CC69A1">
          <w:pPr>
            <w:pStyle w:val="Spistreci3"/>
            <w:rPr>
              <w:rFonts w:asciiTheme="minorHAnsi" w:eastAsiaTheme="minorEastAsia" w:hAnsiTheme="minorHAnsi" w:cstheme="minorHAnsi"/>
              <w:noProof/>
              <w:kern w:val="2"/>
              <w:lang w:eastAsia="pl-PL"/>
              <w14:ligatures w14:val="standardContextual"/>
            </w:rPr>
          </w:pPr>
          <w:hyperlink w:anchor="_Toc141271779" w:history="1">
            <w:r w:rsidR="00D5316A" w:rsidRPr="00D5316A">
              <w:rPr>
                <w:rStyle w:val="Hipercze"/>
                <w:rFonts w:asciiTheme="minorHAnsi" w:hAnsiTheme="minorHAnsi" w:cstheme="minorHAnsi"/>
                <w:noProof/>
              </w:rPr>
              <w:t>11.</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Stacja robocza typu laptop dedykowana do administrowania oprogramowaniem do zarządzania infrastrukturą IT – 1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_Toc141271779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D028DB">
              <w:rPr>
                <w:rFonts w:asciiTheme="minorHAnsi" w:hAnsiTheme="minorHAnsi" w:cstheme="minorHAnsi"/>
                <w:noProof/>
                <w:webHidden/>
              </w:rPr>
              <w:t>49</w:t>
            </w:r>
            <w:r w:rsidR="00D5316A" w:rsidRPr="00D5316A">
              <w:rPr>
                <w:rFonts w:asciiTheme="minorHAnsi" w:hAnsiTheme="minorHAnsi" w:cstheme="minorHAnsi"/>
                <w:noProof/>
                <w:webHidden/>
              </w:rPr>
              <w:fldChar w:fldCharType="end"/>
            </w:r>
          </w:hyperlink>
        </w:p>
        <w:p w14:paraId="71DAA969" w14:textId="4387874B" w:rsidR="00A957E0" w:rsidRPr="009D4C90" w:rsidRDefault="00A957E0" w:rsidP="003B6A08">
          <w:pPr>
            <w:rPr>
              <w:rFonts w:ascii="Bookman Old Style" w:hAnsi="Bookman Old Style"/>
              <w:sz w:val="20"/>
              <w:szCs w:val="20"/>
            </w:rPr>
          </w:pPr>
          <w:r w:rsidRPr="009D4C90">
            <w:rPr>
              <w:rFonts w:ascii="Bookman Old Style" w:hAnsi="Bookman Old Style"/>
              <w:b/>
              <w:bCs/>
              <w:sz w:val="20"/>
              <w:szCs w:val="20"/>
            </w:rPr>
            <w:fldChar w:fldCharType="end"/>
          </w:r>
        </w:p>
      </w:sdtContent>
    </w:sdt>
    <w:p w14:paraId="4EEED897" w14:textId="3D6545B7" w:rsidR="00A957E0" w:rsidRPr="009D4C90" w:rsidRDefault="00E026A2" w:rsidP="001D0DF7">
      <w:pPr>
        <w:jc w:val="both"/>
        <w:rPr>
          <w:rFonts w:ascii="Bookman Old Style" w:hAnsi="Bookman Old Style"/>
          <w:b/>
          <w:bCs/>
          <w:color w:val="FF0000"/>
          <w:sz w:val="20"/>
          <w:szCs w:val="20"/>
        </w:rPr>
      </w:pPr>
      <w:r w:rsidRPr="009D4C90">
        <w:rPr>
          <w:rFonts w:ascii="Bookman Old Style" w:hAnsi="Bookman Old Style"/>
          <w:b/>
          <w:bCs/>
          <w:color w:val="FF0000"/>
          <w:sz w:val="20"/>
          <w:szCs w:val="20"/>
        </w:rPr>
        <w:t>UWAGA!</w:t>
      </w:r>
    </w:p>
    <w:p w14:paraId="2CC5F751" w14:textId="78DA2E28" w:rsidR="001D0DF7" w:rsidRPr="009D4C90" w:rsidRDefault="00E026A2" w:rsidP="001D0DF7">
      <w:pPr>
        <w:pStyle w:val="Akapitzlist"/>
        <w:jc w:val="both"/>
        <w:rPr>
          <w:rFonts w:ascii="Bookman Old Style" w:hAnsi="Bookman Old Style"/>
          <w:b/>
          <w:bCs/>
          <w:sz w:val="20"/>
          <w:szCs w:val="20"/>
        </w:rPr>
      </w:pPr>
      <w:r w:rsidRPr="009D4C90">
        <w:rPr>
          <w:rFonts w:ascii="Bookman Old Style" w:hAnsi="Bookman Old Style"/>
          <w:b/>
          <w:bCs/>
          <w:sz w:val="20"/>
          <w:szCs w:val="20"/>
        </w:rPr>
        <w:t xml:space="preserve">Niniejszy załącznik określa minimalne </w:t>
      </w:r>
      <w:r w:rsidR="001835A5" w:rsidRPr="009D4C90">
        <w:rPr>
          <w:rFonts w:ascii="Bookman Old Style" w:hAnsi="Bookman Old Style"/>
          <w:b/>
          <w:bCs/>
          <w:sz w:val="20"/>
          <w:szCs w:val="20"/>
        </w:rPr>
        <w:t>wartości parametrów techni</w:t>
      </w:r>
      <w:r w:rsidRPr="009D4C90">
        <w:rPr>
          <w:rFonts w:ascii="Bookman Old Style" w:hAnsi="Bookman Old Style"/>
          <w:b/>
          <w:bCs/>
          <w:sz w:val="20"/>
          <w:szCs w:val="20"/>
        </w:rPr>
        <w:t>cznych i funkcjonalnych sprzętu oraz oprogramowania</w:t>
      </w:r>
      <w:r w:rsidR="001835A5" w:rsidRPr="009D4C90">
        <w:rPr>
          <w:rFonts w:ascii="Bookman Old Style" w:hAnsi="Bookman Old Style"/>
          <w:b/>
          <w:bCs/>
          <w:sz w:val="20"/>
          <w:szCs w:val="20"/>
        </w:rPr>
        <w:t xml:space="preserve">. </w:t>
      </w:r>
      <w:r w:rsidRPr="009D4C90">
        <w:rPr>
          <w:rFonts w:ascii="Bookman Old Style" w:hAnsi="Bookman Old Style"/>
          <w:b/>
          <w:bCs/>
          <w:sz w:val="20"/>
          <w:szCs w:val="20"/>
        </w:rPr>
        <w:t>W</w:t>
      </w:r>
      <w:r w:rsidR="009D1697" w:rsidRPr="009D4C90">
        <w:rPr>
          <w:rFonts w:ascii="Bookman Old Style" w:hAnsi="Bookman Old Style"/>
          <w:b/>
          <w:bCs/>
          <w:sz w:val="20"/>
          <w:szCs w:val="20"/>
        </w:rPr>
        <w:t> </w:t>
      </w:r>
      <w:r w:rsidRPr="009D4C90">
        <w:rPr>
          <w:rFonts w:ascii="Bookman Old Style" w:hAnsi="Bookman Old Style"/>
          <w:b/>
          <w:bCs/>
          <w:sz w:val="20"/>
          <w:szCs w:val="20"/>
        </w:rPr>
        <w:t xml:space="preserve">podanych przez Zamawiającego </w:t>
      </w:r>
      <w:r w:rsidR="001835A5" w:rsidRPr="009D4C90">
        <w:rPr>
          <w:rFonts w:ascii="Bookman Old Style" w:hAnsi="Bookman Old Style"/>
          <w:b/>
          <w:bCs/>
          <w:sz w:val="20"/>
          <w:szCs w:val="20"/>
        </w:rPr>
        <w:t>pozycjach</w:t>
      </w:r>
      <w:r w:rsidRPr="009D4C90">
        <w:rPr>
          <w:rFonts w:ascii="Bookman Old Style" w:hAnsi="Bookman Old Style"/>
          <w:b/>
          <w:bCs/>
          <w:sz w:val="20"/>
          <w:szCs w:val="20"/>
        </w:rPr>
        <w:t xml:space="preserve">, gdzie stosuje się ilość, wymiar, ciężar, </w:t>
      </w:r>
      <w:r w:rsidR="001835A5" w:rsidRPr="009D4C90">
        <w:rPr>
          <w:rFonts w:ascii="Bookman Old Style" w:hAnsi="Bookman Old Style"/>
          <w:b/>
          <w:bCs/>
          <w:sz w:val="20"/>
          <w:szCs w:val="20"/>
        </w:rPr>
        <w:t>grubość</w:t>
      </w:r>
      <w:r w:rsidRPr="009D4C90">
        <w:rPr>
          <w:rFonts w:ascii="Bookman Old Style" w:hAnsi="Bookman Old Style"/>
          <w:b/>
          <w:bCs/>
          <w:sz w:val="20"/>
          <w:szCs w:val="20"/>
        </w:rPr>
        <w:t xml:space="preserve"> itd., Zamawiający </w:t>
      </w:r>
      <w:r w:rsidR="001835A5" w:rsidRPr="009D4C90">
        <w:rPr>
          <w:rFonts w:ascii="Bookman Old Style" w:hAnsi="Bookman Old Style"/>
          <w:b/>
          <w:bCs/>
          <w:sz w:val="20"/>
          <w:szCs w:val="20"/>
        </w:rPr>
        <w:t>określ</w:t>
      </w:r>
      <w:r w:rsidRPr="009D4C90">
        <w:rPr>
          <w:rFonts w:ascii="Bookman Old Style" w:hAnsi="Bookman Old Style"/>
          <w:b/>
          <w:bCs/>
          <w:sz w:val="20"/>
          <w:szCs w:val="20"/>
        </w:rPr>
        <w:t>a wymogi jako niezbędne minimum.</w:t>
      </w:r>
    </w:p>
    <w:p w14:paraId="0D9E7CFF" w14:textId="77777777" w:rsidR="001D0DF7" w:rsidRPr="009D4C90" w:rsidRDefault="001D0DF7" w:rsidP="001D0DF7">
      <w:pPr>
        <w:jc w:val="both"/>
        <w:rPr>
          <w:rFonts w:ascii="Bookman Old Style" w:hAnsi="Bookman Old Style"/>
          <w:b/>
          <w:bCs/>
          <w:color w:val="FF0000"/>
          <w:sz w:val="20"/>
          <w:szCs w:val="20"/>
        </w:rPr>
      </w:pPr>
    </w:p>
    <w:p w14:paraId="084D45A3" w14:textId="4A72E2C8" w:rsidR="001D0DF7" w:rsidRPr="009D4C90" w:rsidRDefault="001D0DF7" w:rsidP="001D0DF7">
      <w:pPr>
        <w:jc w:val="both"/>
        <w:rPr>
          <w:rFonts w:ascii="Bookman Old Style" w:hAnsi="Bookman Old Style"/>
          <w:b/>
          <w:bCs/>
          <w:color w:val="FF0000"/>
          <w:sz w:val="20"/>
          <w:szCs w:val="20"/>
        </w:rPr>
      </w:pPr>
      <w:r w:rsidRPr="009D4C90">
        <w:rPr>
          <w:rFonts w:ascii="Bookman Old Style" w:hAnsi="Bookman Old Style"/>
          <w:b/>
          <w:bCs/>
          <w:color w:val="FF0000"/>
          <w:sz w:val="20"/>
          <w:szCs w:val="20"/>
        </w:rPr>
        <w:t>INSTRUKCJA WYPEŁNIANIA PONIŻSZYCH TABEL!</w:t>
      </w:r>
    </w:p>
    <w:p w14:paraId="2602E2A2" w14:textId="3352D16A" w:rsidR="00E026A2" w:rsidRPr="009D4C90" w:rsidRDefault="00E026A2" w:rsidP="001D0DF7">
      <w:pPr>
        <w:pStyle w:val="Akapitzlist"/>
        <w:jc w:val="both"/>
        <w:rPr>
          <w:rFonts w:ascii="Bookman Old Style" w:hAnsi="Bookman Old Style"/>
          <w:b/>
          <w:bCs/>
          <w:sz w:val="20"/>
          <w:szCs w:val="20"/>
        </w:rPr>
      </w:pPr>
      <w:r w:rsidRPr="009D4C90">
        <w:rPr>
          <w:rFonts w:ascii="Bookman Old Style" w:hAnsi="Bookman Old Style"/>
          <w:b/>
          <w:bCs/>
          <w:sz w:val="20"/>
          <w:szCs w:val="20"/>
        </w:rPr>
        <w:t xml:space="preserve">W poniższych tabelach należy wypełnić pola oznaczone </w:t>
      </w:r>
      <w:r w:rsidR="001D0DF7" w:rsidRPr="009D4C90">
        <w:rPr>
          <w:rFonts w:ascii="Bookman Old Style" w:hAnsi="Bookman Old Style"/>
          <w:b/>
          <w:bCs/>
          <w:sz w:val="20"/>
          <w:szCs w:val="20"/>
        </w:rPr>
        <w:t xml:space="preserve">kolorem </w:t>
      </w:r>
      <w:r w:rsidR="00310B5A" w:rsidRPr="009D4C90">
        <w:rPr>
          <w:rFonts w:ascii="Bookman Old Style" w:hAnsi="Bookman Old Style"/>
          <w:b/>
          <w:bCs/>
          <w:sz w:val="20"/>
          <w:szCs w:val="20"/>
        </w:rPr>
        <w:t>żółtym</w:t>
      </w:r>
      <w:r w:rsidR="00550F49" w:rsidRPr="009D4C90">
        <w:rPr>
          <w:rFonts w:ascii="Bookman Old Style" w:hAnsi="Bookman Old Style"/>
          <w:b/>
          <w:bCs/>
          <w:sz w:val="20"/>
          <w:szCs w:val="20"/>
        </w:rPr>
        <w:t xml:space="preserve"> </w:t>
      </w:r>
      <w:r w:rsidRPr="009D4C90">
        <w:rPr>
          <w:rFonts w:ascii="Bookman Old Style" w:hAnsi="Bookman Old Style"/>
          <w:b/>
          <w:bCs/>
          <w:sz w:val="20"/>
          <w:szCs w:val="20"/>
          <w:highlight w:val="yellow"/>
        </w:rPr>
        <w:t>……………………………</w:t>
      </w:r>
      <w:r w:rsidR="00550F49" w:rsidRPr="009D4C90">
        <w:rPr>
          <w:rFonts w:ascii="Bookman Old Style" w:hAnsi="Bookman Old Style"/>
          <w:b/>
          <w:bCs/>
          <w:sz w:val="20"/>
          <w:szCs w:val="20"/>
          <w:highlight w:val="yellow"/>
        </w:rPr>
        <w:t>…</w:t>
      </w:r>
      <w:r w:rsidR="00550F49" w:rsidRPr="009D4C90">
        <w:rPr>
          <w:rFonts w:ascii="Bookman Old Style" w:hAnsi="Bookman Old Style"/>
          <w:b/>
          <w:bCs/>
          <w:sz w:val="20"/>
          <w:szCs w:val="20"/>
        </w:rPr>
        <w:t xml:space="preserve"> . Ponadto w miejscach oznaczonych </w:t>
      </w:r>
      <w:r w:rsidR="00550F49" w:rsidRPr="009D4C90">
        <w:rPr>
          <w:rFonts w:ascii="Bookman Old Style" w:hAnsi="Bookman Old Style"/>
          <w:b/>
          <w:bCs/>
          <w:color w:val="0070C0"/>
          <w:sz w:val="20"/>
          <w:szCs w:val="20"/>
        </w:rPr>
        <w:t>„</w:t>
      </w:r>
      <w:r w:rsidR="009D1697" w:rsidRPr="009D4C90">
        <w:rPr>
          <w:rFonts w:ascii="Bookman Old Style" w:hAnsi="Bookman Old Style"/>
          <w:b/>
          <w:bCs/>
          <w:color w:val="0070C0"/>
          <w:sz w:val="20"/>
          <w:szCs w:val="20"/>
        </w:rPr>
        <w:t>Tak</w:t>
      </w:r>
      <w:r w:rsidR="00550F49" w:rsidRPr="009D4C90">
        <w:rPr>
          <w:rFonts w:ascii="Bookman Old Style" w:hAnsi="Bookman Old Style"/>
          <w:b/>
          <w:bCs/>
          <w:color w:val="0070C0"/>
          <w:sz w:val="20"/>
          <w:szCs w:val="20"/>
        </w:rPr>
        <w:t>*</w:t>
      </w:r>
      <w:r w:rsidR="009D1697" w:rsidRPr="009D4C90">
        <w:rPr>
          <w:rFonts w:ascii="Bookman Old Style" w:hAnsi="Bookman Old Style"/>
          <w:b/>
          <w:bCs/>
          <w:color w:val="0070C0"/>
          <w:sz w:val="20"/>
          <w:szCs w:val="20"/>
        </w:rPr>
        <w:t>/Nie*</w:t>
      </w:r>
      <w:r w:rsidR="00550F49" w:rsidRPr="009D4C90">
        <w:rPr>
          <w:rFonts w:ascii="Bookman Old Style" w:hAnsi="Bookman Old Style"/>
          <w:b/>
          <w:bCs/>
          <w:color w:val="0070C0"/>
          <w:sz w:val="20"/>
          <w:szCs w:val="20"/>
        </w:rPr>
        <w:t>”</w:t>
      </w:r>
      <w:r w:rsidR="00550F49" w:rsidRPr="009D4C90">
        <w:rPr>
          <w:rFonts w:ascii="Bookman Old Style" w:hAnsi="Bookman Old Style"/>
          <w:b/>
          <w:bCs/>
          <w:sz w:val="20"/>
          <w:szCs w:val="20"/>
        </w:rPr>
        <w:t xml:space="preserve"> należy skreślić niepotrzebną odpowiedź.</w:t>
      </w:r>
    </w:p>
    <w:p w14:paraId="1158E12E" w14:textId="6B850D28" w:rsidR="00A957E0" w:rsidRPr="009D4C90" w:rsidRDefault="00550F49" w:rsidP="001D0DF7">
      <w:pPr>
        <w:pStyle w:val="Akapitzlist"/>
        <w:spacing w:before="120"/>
        <w:ind w:left="714"/>
        <w:jc w:val="both"/>
        <w:rPr>
          <w:rFonts w:ascii="Bookman Old Style" w:hAnsi="Bookman Old Style"/>
          <w:b/>
          <w:bCs/>
          <w:sz w:val="20"/>
          <w:szCs w:val="20"/>
        </w:rPr>
      </w:pPr>
      <w:r w:rsidRPr="009D4C90">
        <w:rPr>
          <w:rFonts w:ascii="Bookman Old Style" w:hAnsi="Bookman Old Style"/>
          <w:b/>
          <w:bCs/>
          <w:sz w:val="20"/>
          <w:szCs w:val="20"/>
        </w:rPr>
        <w:t>W przypadku niewypełnienia wymaganego pola lub braku skreślenia niepotrzebnej odpowiedzi przyjmuje się, że Wykonawca nie oferuje sprzętu oraz oprogramowania spełniającego wymagania określone w Opisie Przedmiotu Zamówienia.</w:t>
      </w:r>
    </w:p>
    <w:p w14:paraId="795747CA" w14:textId="426C7D26" w:rsidR="0068379B" w:rsidRPr="009D4C90" w:rsidRDefault="0068379B" w:rsidP="0068379B">
      <w:pPr>
        <w:rPr>
          <w:rFonts w:ascii="Bookman Old Style" w:hAnsi="Bookman Old Style"/>
          <w:b/>
          <w:bCs/>
          <w:sz w:val="20"/>
          <w:szCs w:val="20"/>
        </w:rPr>
      </w:pPr>
      <w:r w:rsidRPr="009D4C90">
        <w:rPr>
          <w:rFonts w:ascii="Bookman Old Style" w:hAnsi="Bookman Old Style"/>
          <w:b/>
          <w:bCs/>
          <w:sz w:val="20"/>
          <w:szCs w:val="20"/>
        </w:rPr>
        <w:br w:type="page"/>
      </w:r>
    </w:p>
    <w:p w14:paraId="4F8592BF" w14:textId="3F412989" w:rsidR="008F690B" w:rsidRPr="007B0641" w:rsidRDefault="00AF29E3" w:rsidP="007B0641">
      <w:pPr>
        <w:pStyle w:val="Nagwek3"/>
      </w:pPr>
      <w:bookmarkStart w:id="1" w:name="_Toc141271769"/>
      <w:r w:rsidRPr="007B0641">
        <w:rPr>
          <w:lang w:val="pl-PL"/>
        </w:rPr>
        <w:lastRenderedPageBreak/>
        <w:t>Komputer stacjonarny – 4</w:t>
      </w:r>
      <w:r w:rsidR="00657342" w:rsidRPr="007B0641">
        <w:rPr>
          <w:lang w:val="pl-PL"/>
        </w:rPr>
        <w:t>3</w:t>
      </w:r>
      <w:r w:rsidRPr="007B0641">
        <w:rPr>
          <w:lang w:val="pl-PL"/>
        </w:rPr>
        <w:t xml:space="preserve"> szt</w:t>
      </w:r>
      <w:r w:rsidR="009F755F" w:rsidRPr="007B0641">
        <w:rPr>
          <w:lang w:val="pl-PL"/>
        </w:rPr>
        <w:t>.</w:t>
      </w:r>
      <w:bookmarkEnd w:id="1"/>
    </w:p>
    <w:p w14:paraId="1DE2816E" w14:textId="158C2ADC" w:rsidR="008F690B" w:rsidRPr="009D4C90" w:rsidRDefault="008F690B" w:rsidP="003B6A08">
      <w:pPr>
        <w:rPr>
          <w:rFonts w:ascii="Bookman Old Style" w:hAnsi="Bookman Old Style"/>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843"/>
        <w:gridCol w:w="9251"/>
        <w:gridCol w:w="2880"/>
      </w:tblGrid>
      <w:tr w:rsidR="00DB4C0F" w:rsidRPr="009D4C90" w14:paraId="59C115F3" w14:textId="585F23E0" w:rsidTr="00DB4C0F">
        <w:tc>
          <w:tcPr>
            <w:tcW w:w="201" w:type="pct"/>
          </w:tcPr>
          <w:p w14:paraId="49239E00" w14:textId="297868A3" w:rsidR="008F690B" w:rsidRPr="007B0641" w:rsidRDefault="00B60272" w:rsidP="007B0641">
            <w:pPr>
              <w:ind w:left="113"/>
              <w:rPr>
                <w:rFonts w:ascii="Arial Narrow" w:hAnsi="Arial Narrow" w:cs="Angsana New"/>
                <w:b/>
                <w:sz w:val="20"/>
                <w:szCs w:val="20"/>
              </w:rPr>
            </w:pPr>
            <w:r w:rsidRPr="007B0641">
              <w:rPr>
                <w:rFonts w:ascii="Arial Narrow" w:hAnsi="Arial Narrow" w:cs="Angsana New"/>
                <w:b/>
                <w:sz w:val="20"/>
                <w:szCs w:val="20"/>
              </w:rPr>
              <w:t>Lp.</w:t>
            </w:r>
          </w:p>
        </w:tc>
        <w:tc>
          <w:tcPr>
            <w:tcW w:w="633" w:type="pct"/>
            <w:shd w:val="clear" w:color="auto" w:fill="auto"/>
          </w:tcPr>
          <w:p w14:paraId="0134F06D" w14:textId="6217E11A" w:rsidR="008F690B" w:rsidRPr="007B0641" w:rsidRDefault="008F690B" w:rsidP="007B0641">
            <w:pPr>
              <w:rPr>
                <w:rFonts w:ascii="Arial Narrow" w:hAnsi="Arial Narrow" w:cs="Angsana New"/>
                <w:b/>
                <w:sz w:val="20"/>
                <w:szCs w:val="20"/>
              </w:rPr>
            </w:pPr>
            <w:r w:rsidRPr="007B0641">
              <w:rPr>
                <w:rFonts w:ascii="Arial Narrow" w:hAnsi="Arial Narrow" w:cs="Angsana New"/>
                <w:b/>
                <w:sz w:val="20"/>
                <w:szCs w:val="20"/>
              </w:rPr>
              <w:t>Nazwa komponentu</w:t>
            </w:r>
          </w:p>
        </w:tc>
        <w:tc>
          <w:tcPr>
            <w:tcW w:w="3177" w:type="pct"/>
            <w:shd w:val="clear" w:color="auto" w:fill="auto"/>
          </w:tcPr>
          <w:p w14:paraId="66F82C1C" w14:textId="77777777" w:rsidR="008F690B" w:rsidRPr="007B0641" w:rsidRDefault="008F690B" w:rsidP="002F6A27">
            <w:pPr>
              <w:jc w:val="center"/>
              <w:rPr>
                <w:rFonts w:ascii="Arial Narrow" w:hAnsi="Arial Narrow" w:cs="Angsana New"/>
                <w:b/>
                <w:sz w:val="20"/>
                <w:szCs w:val="20"/>
              </w:rPr>
            </w:pPr>
            <w:r w:rsidRPr="007B0641">
              <w:rPr>
                <w:rFonts w:ascii="Arial Narrow" w:hAnsi="Arial Narrow" w:cs="Angsana New"/>
                <w:b/>
                <w:sz w:val="20"/>
                <w:szCs w:val="20"/>
              </w:rPr>
              <w:t>Wymagane parametry techniczne komputerów</w:t>
            </w:r>
          </w:p>
        </w:tc>
        <w:tc>
          <w:tcPr>
            <w:tcW w:w="989" w:type="pct"/>
          </w:tcPr>
          <w:p w14:paraId="54F02B6E" w14:textId="16CBB2FC" w:rsidR="008F690B" w:rsidRPr="007B0641" w:rsidRDefault="00550F49" w:rsidP="002F6A27">
            <w:pPr>
              <w:jc w:val="center"/>
              <w:rPr>
                <w:rFonts w:ascii="Arial Narrow" w:hAnsi="Arial Narrow" w:cs="Angsana New"/>
                <w:b/>
                <w:sz w:val="20"/>
                <w:szCs w:val="20"/>
              </w:rPr>
            </w:pPr>
            <w:r w:rsidRPr="007B0641">
              <w:rPr>
                <w:rFonts w:ascii="Arial Narrow" w:hAnsi="Arial Narrow" w:cs="Angsana New"/>
                <w:b/>
                <w:sz w:val="20"/>
                <w:szCs w:val="20"/>
              </w:rPr>
              <w:t xml:space="preserve">Oferowane </w:t>
            </w:r>
            <w:r w:rsidR="008F690B" w:rsidRPr="007B0641">
              <w:rPr>
                <w:rFonts w:ascii="Arial Narrow" w:hAnsi="Arial Narrow" w:cs="Angsana New"/>
                <w:b/>
                <w:sz w:val="20"/>
                <w:szCs w:val="20"/>
              </w:rPr>
              <w:t>parametry techniczne</w:t>
            </w:r>
          </w:p>
        </w:tc>
      </w:tr>
      <w:tr w:rsidR="00550A56" w:rsidRPr="009D4C90" w14:paraId="71354AA4" w14:textId="1CBEF9BF" w:rsidTr="007B0641">
        <w:tc>
          <w:tcPr>
            <w:tcW w:w="201" w:type="pct"/>
          </w:tcPr>
          <w:p w14:paraId="74B029FC"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5F73E02B" w14:textId="767153FE"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Typ</w:t>
            </w:r>
          </w:p>
        </w:tc>
        <w:tc>
          <w:tcPr>
            <w:tcW w:w="3177" w:type="pct"/>
            <w:shd w:val="clear" w:color="auto" w:fill="auto"/>
          </w:tcPr>
          <w:p w14:paraId="7B6BCA1A" w14:textId="3C713E4A"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Komputer stacjonarny. W ofercie wymagane jest podanie modelu, symbolu oraz producenta. </w:t>
            </w:r>
          </w:p>
        </w:tc>
        <w:tc>
          <w:tcPr>
            <w:tcW w:w="989" w:type="pct"/>
          </w:tcPr>
          <w:p w14:paraId="39A356F2" w14:textId="54BE0A20"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Producent: </w:t>
            </w:r>
            <w:r w:rsidRPr="007B0641">
              <w:rPr>
                <w:rFonts w:ascii="Arial Narrow" w:hAnsi="Arial Narrow" w:cs="Angsana New"/>
                <w:bCs/>
                <w:sz w:val="20"/>
                <w:szCs w:val="20"/>
                <w:highlight w:val="yellow"/>
              </w:rPr>
              <w:t>……………………………….</w:t>
            </w:r>
          </w:p>
          <w:p w14:paraId="44E13141" w14:textId="77777777" w:rsidR="00550A56" w:rsidRPr="007B0641" w:rsidRDefault="00550A56" w:rsidP="00E534E5">
            <w:pPr>
              <w:jc w:val="both"/>
              <w:rPr>
                <w:rFonts w:ascii="Arial Narrow" w:hAnsi="Arial Narrow" w:cs="Angsana New"/>
                <w:bCs/>
                <w:sz w:val="20"/>
                <w:szCs w:val="20"/>
              </w:rPr>
            </w:pPr>
          </w:p>
          <w:p w14:paraId="6E507BD9" w14:textId="0E87EDE0"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Model: </w:t>
            </w:r>
            <w:r w:rsidRPr="007B0641">
              <w:rPr>
                <w:rFonts w:ascii="Arial Narrow" w:hAnsi="Arial Narrow" w:cs="Angsana New"/>
                <w:bCs/>
                <w:sz w:val="20"/>
                <w:szCs w:val="20"/>
                <w:highlight w:val="yellow"/>
              </w:rPr>
              <w:t>………………………………</w:t>
            </w:r>
          </w:p>
          <w:p w14:paraId="4C8BBEEA"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Symbol: </w:t>
            </w:r>
            <w:r w:rsidRPr="007B0641">
              <w:rPr>
                <w:rFonts w:ascii="Arial Narrow" w:hAnsi="Arial Narrow" w:cs="Angsana New"/>
                <w:bCs/>
                <w:sz w:val="20"/>
                <w:szCs w:val="20"/>
                <w:highlight w:val="yellow"/>
              </w:rPr>
              <w:t>………………………………</w:t>
            </w:r>
          </w:p>
          <w:p w14:paraId="1E978EC8" w14:textId="77777777" w:rsidR="00550A56" w:rsidRPr="007B0641" w:rsidRDefault="00550A56" w:rsidP="00CC4793">
            <w:pPr>
              <w:jc w:val="both"/>
              <w:rPr>
                <w:rFonts w:ascii="Arial Narrow" w:hAnsi="Arial Narrow" w:cs="Angsana New"/>
                <w:color w:val="FF0000"/>
                <w:sz w:val="20"/>
                <w:szCs w:val="20"/>
              </w:rPr>
            </w:pPr>
            <w:r w:rsidRPr="007B0641">
              <w:rPr>
                <w:rFonts w:ascii="Arial Narrow" w:hAnsi="Arial Narrow" w:cs="Angsana New"/>
                <w:color w:val="FF0000"/>
                <w:sz w:val="20"/>
                <w:szCs w:val="20"/>
              </w:rPr>
              <w:t>Zamawiający wymaga dołączenia do oferty dokumentów:</w:t>
            </w:r>
          </w:p>
          <w:p w14:paraId="32844EFA" w14:textId="4836E86C" w:rsidR="00550A56" w:rsidRPr="007B0641" w:rsidRDefault="00550A56" w:rsidP="00F85670">
            <w:pPr>
              <w:rPr>
                <w:rFonts w:ascii="Arial Narrow" w:hAnsi="Arial Narrow" w:cs="Angsana New"/>
                <w:bCs/>
                <w:sz w:val="20"/>
                <w:szCs w:val="20"/>
              </w:rPr>
            </w:pPr>
            <w:r w:rsidRPr="007B0641">
              <w:rPr>
                <w:rFonts w:ascii="Arial Narrow" w:hAnsi="Arial Narrow" w:cs="Angsana New"/>
                <w:bCs/>
                <w:sz w:val="20"/>
                <w:szCs w:val="20"/>
              </w:rPr>
              <w:t>Karty katalogowe wraz ze specyfikacją.</w:t>
            </w:r>
          </w:p>
          <w:p w14:paraId="657FE59B" w14:textId="6EFD5C6B" w:rsidR="00550A56" w:rsidRPr="007B0641" w:rsidRDefault="00550A56" w:rsidP="00E534E5">
            <w:pPr>
              <w:rPr>
                <w:rFonts w:ascii="Arial Narrow" w:hAnsi="Arial Narrow" w:cs="Angsana New"/>
                <w:bCs/>
                <w:sz w:val="20"/>
                <w:szCs w:val="20"/>
              </w:rPr>
            </w:pPr>
          </w:p>
        </w:tc>
      </w:tr>
      <w:tr w:rsidR="00550A56" w:rsidRPr="009D4C90" w14:paraId="743923B6" w14:textId="7698679D" w:rsidTr="007B0641">
        <w:tc>
          <w:tcPr>
            <w:tcW w:w="201" w:type="pct"/>
          </w:tcPr>
          <w:p w14:paraId="49AB994A"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247D77E1" w14:textId="2547AC59"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Zastosowanie</w:t>
            </w:r>
          </w:p>
        </w:tc>
        <w:tc>
          <w:tcPr>
            <w:tcW w:w="3177" w:type="pct"/>
            <w:shd w:val="clear" w:color="auto" w:fill="auto"/>
          </w:tcPr>
          <w:p w14:paraId="7C6CC7C7"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Komputer będzie wykorzystywany dla potrzeb aplikacji biurowych, aplikacji edukacyjnych, aplikacji obliczeniowych, dostępu do Internetu oraz poczty elektronicznej, jako lokalna baza danych, stacja programistyczna.</w:t>
            </w:r>
          </w:p>
        </w:tc>
        <w:tc>
          <w:tcPr>
            <w:tcW w:w="989" w:type="pct"/>
          </w:tcPr>
          <w:p w14:paraId="446717D3"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4FCBD8FC" w14:textId="1789C51C" w:rsidR="00550A56" w:rsidRPr="007B0641" w:rsidRDefault="00550A56" w:rsidP="00E534E5">
            <w:pPr>
              <w:rPr>
                <w:rFonts w:ascii="Arial Narrow" w:hAnsi="Arial Narrow" w:cs="Angsana New"/>
                <w:bCs/>
                <w:sz w:val="20"/>
                <w:szCs w:val="20"/>
              </w:rPr>
            </w:pPr>
          </w:p>
        </w:tc>
      </w:tr>
      <w:tr w:rsidR="00550A56" w:rsidRPr="009D4C90" w14:paraId="50107760" w14:textId="5A502B90" w:rsidTr="007B0641">
        <w:tc>
          <w:tcPr>
            <w:tcW w:w="201" w:type="pct"/>
          </w:tcPr>
          <w:p w14:paraId="2F3EFAFA"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4F1BF839" w14:textId="08CF55D5"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Procesor</w:t>
            </w:r>
          </w:p>
        </w:tc>
        <w:tc>
          <w:tcPr>
            <w:tcW w:w="3177" w:type="pct"/>
            <w:shd w:val="clear" w:color="auto" w:fill="auto"/>
          </w:tcPr>
          <w:p w14:paraId="4C155965" w14:textId="77777777" w:rsidR="00BE3733" w:rsidRPr="00BE3733" w:rsidRDefault="00BE3733" w:rsidP="00BE3733">
            <w:pPr>
              <w:jc w:val="both"/>
              <w:rPr>
                <w:rFonts w:ascii="Arial Narrow" w:hAnsi="Arial Narrow"/>
                <w:bCs/>
                <w:color w:val="70AD47" w:themeColor="accent6"/>
                <w:sz w:val="20"/>
                <w:szCs w:val="20"/>
              </w:rPr>
            </w:pPr>
            <w:proofErr w:type="spellStart"/>
            <w:r w:rsidRPr="00BE3733">
              <w:rPr>
                <w:rFonts w:ascii="Arial Narrow" w:hAnsi="Arial Narrow"/>
                <w:bCs/>
                <w:color w:val="70AD47" w:themeColor="accent6"/>
                <w:sz w:val="20"/>
                <w:szCs w:val="20"/>
              </w:rPr>
              <w:t>SYSmark</w:t>
            </w:r>
            <w:proofErr w:type="spellEnd"/>
            <w:r w:rsidRPr="00BE3733">
              <w:rPr>
                <w:rFonts w:ascii="Arial Narrow" w:hAnsi="Arial Narrow"/>
                <w:bCs/>
                <w:color w:val="70AD47" w:themeColor="accent6"/>
                <w:sz w:val="20"/>
                <w:szCs w:val="20"/>
              </w:rPr>
              <w:t xml:space="preserve"> 25 </w:t>
            </w:r>
            <w:proofErr w:type="spellStart"/>
            <w:r w:rsidRPr="00BE3733">
              <w:rPr>
                <w:rFonts w:ascii="Arial Narrow" w:hAnsi="Arial Narrow"/>
                <w:bCs/>
                <w:color w:val="70AD47" w:themeColor="accent6"/>
                <w:sz w:val="20"/>
                <w:szCs w:val="20"/>
              </w:rPr>
              <w:t>PerformanceTest</w:t>
            </w:r>
            <w:proofErr w:type="spellEnd"/>
            <w:r w:rsidRPr="00BE3733">
              <w:rPr>
                <w:rFonts w:ascii="Arial Narrow" w:hAnsi="Arial Narrow"/>
                <w:bCs/>
                <w:color w:val="70AD47" w:themeColor="accent6"/>
                <w:sz w:val="20"/>
                <w:szCs w:val="20"/>
              </w:rPr>
              <w:t>:</w:t>
            </w:r>
          </w:p>
          <w:p w14:paraId="6A136888" w14:textId="77777777" w:rsidR="00BE3733" w:rsidRPr="00BE3733" w:rsidRDefault="00BE3733" w:rsidP="00BE3733">
            <w:pPr>
              <w:pStyle w:val="Akapitzlist"/>
              <w:numPr>
                <w:ilvl w:val="0"/>
                <w:numId w:val="20"/>
              </w:numPr>
              <w:ind w:left="0"/>
              <w:jc w:val="both"/>
              <w:rPr>
                <w:rFonts w:ascii="Arial Narrow" w:hAnsi="Arial Narrow"/>
                <w:bCs/>
                <w:color w:val="70AD47" w:themeColor="accent6"/>
                <w:sz w:val="20"/>
                <w:szCs w:val="20"/>
              </w:rPr>
            </w:pPr>
            <w:proofErr w:type="spellStart"/>
            <w:r w:rsidRPr="00BE3733">
              <w:rPr>
                <w:rFonts w:ascii="Arial Narrow" w:hAnsi="Arial Narrow"/>
                <w:bCs/>
                <w:color w:val="70AD47" w:themeColor="accent6"/>
                <w:sz w:val="20"/>
                <w:szCs w:val="20"/>
              </w:rPr>
              <w:t>Overall</w:t>
            </w:r>
            <w:proofErr w:type="spellEnd"/>
            <w:r w:rsidRPr="00BE3733">
              <w:rPr>
                <w:rFonts w:ascii="Arial Narrow" w:hAnsi="Arial Narrow"/>
                <w:bCs/>
                <w:color w:val="70AD47" w:themeColor="accent6"/>
                <w:sz w:val="20"/>
                <w:szCs w:val="20"/>
              </w:rPr>
              <w:t xml:space="preserve"> Rating – </w:t>
            </w:r>
            <w:r w:rsidRPr="00BE3733">
              <w:rPr>
                <w:rFonts w:ascii="Arial Narrow" w:hAnsi="Arial Narrow"/>
                <w:b/>
                <w:color w:val="70AD47" w:themeColor="accent6"/>
                <w:sz w:val="20"/>
                <w:szCs w:val="20"/>
              </w:rPr>
              <w:t>co najmniej wynik 1600 punktów</w:t>
            </w:r>
            <w:r w:rsidRPr="00BE3733">
              <w:rPr>
                <w:rFonts w:ascii="Arial Narrow" w:hAnsi="Arial Narrow"/>
                <w:bCs/>
                <w:color w:val="70AD47" w:themeColor="accent6"/>
                <w:sz w:val="20"/>
                <w:szCs w:val="20"/>
              </w:rPr>
              <w:t xml:space="preserve"> - </w:t>
            </w:r>
            <w:r w:rsidRPr="00BE3733">
              <w:rPr>
                <w:rFonts w:ascii="Arial Narrow" w:hAnsi="Arial Narrow"/>
                <w:b/>
                <w:color w:val="70AD47" w:themeColor="accent6"/>
                <w:sz w:val="20"/>
                <w:szCs w:val="20"/>
              </w:rPr>
              <w:t>wyniki załączyć do oferty.</w:t>
            </w:r>
          </w:p>
          <w:p w14:paraId="059E1861" w14:textId="77777777" w:rsidR="00BE3733" w:rsidRPr="00BE3733" w:rsidRDefault="00BE3733" w:rsidP="00BE3733">
            <w:pPr>
              <w:jc w:val="both"/>
              <w:rPr>
                <w:rFonts w:ascii="Arial Narrow" w:hAnsi="Arial Narrow"/>
                <w:bCs/>
                <w:color w:val="70AD47" w:themeColor="accent6"/>
                <w:sz w:val="20"/>
                <w:szCs w:val="20"/>
              </w:rPr>
            </w:pPr>
            <w:r w:rsidRPr="00BE3733">
              <w:rPr>
                <w:rFonts w:ascii="Arial Narrow" w:hAnsi="Arial Narrow"/>
                <w:bCs/>
                <w:color w:val="70AD47" w:themeColor="accent6"/>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BE3733">
              <w:rPr>
                <w:rFonts w:ascii="Arial Narrow" w:hAnsi="Arial Narrow"/>
                <w:bCs/>
                <w:color w:val="70AD47" w:themeColor="accent6"/>
                <w:sz w:val="20"/>
                <w:szCs w:val="20"/>
              </w:rPr>
              <w:t>overclokingu</w:t>
            </w:r>
            <w:proofErr w:type="spellEnd"/>
            <w:r w:rsidRPr="00BE3733">
              <w:rPr>
                <w:rFonts w:ascii="Arial Narrow" w:hAnsi="Arial Narrow"/>
                <w:bCs/>
                <w:color w:val="70AD47" w:themeColor="accent6"/>
                <w:sz w:val="20"/>
                <w:szCs w:val="20"/>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3CF2F792" w14:textId="1D19F517" w:rsidR="00550A56" w:rsidRPr="007B0641" w:rsidRDefault="00BE3733" w:rsidP="00BE3733">
            <w:pPr>
              <w:rPr>
                <w:rFonts w:ascii="Arial Narrow" w:hAnsi="Arial Narrow" w:cs="Angsana New"/>
                <w:bCs/>
                <w:sz w:val="20"/>
                <w:szCs w:val="20"/>
              </w:rPr>
            </w:pPr>
            <w:r w:rsidRPr="00BE3733">
              <w:rPr>
                <w:rFonts w:ascii="Arial Narrow" w:hAnsi="Arial Narrow"/>
                <w:bCs/>
                <w:color w:val="70AD47" w:themeColor="accent6"/>
                <w:sz w:val="20"/>
                <w:szCs w:val="20"/>
              </w:rPr>
              <w:t>Zamawiający zastrzega sobie, iż w celu sprawdzenia poprawności przeprowadzonych wszystkich wymaganych testów Wykonawca w przypadku wątpliwości, wykonawca na ewentualne wezwanie musi dostarczyć Zamawiającemu oprogramowanie testujące, komputer do testu oraz dokładny opis metodyki przeprowadzonego testu wraz z wynikami w celu ich sprawdzenia w terminie nie dłuższym niż 3 dni od otrzymania zawiadomienia od Zamawiającego.</w:t>
            </w:r>
          </w:p>
        </w:tc>
        <w:tc>
          <w:tcPr>
            <w:tcW w:w="989" w:type="pct"/>
          </w:tcPr>
          <w:p w14:paraId="4209E2B4"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50A4225B" w14:textId="7248B753" w:rsidR="00550A56" w:rsidRPr="007B0641" w:rsidRDefault="00550A56" w:rsidP="00E534E5">
            <w:pPr>
              <w:rPr>
                <w:rFonts w:ascii="Arial Narrow" w:hAnsi="Arial Narrow" w:cs="Angsana New"/>
                <w:bCs/>
                <w:sz w:val="20"/>
                <w:szCs w:val="20"/>
              </w:rPr>
            </w:pPr>
          </w:p>
        </w:tc>
      </w:tr>
      <w:tr w:rsidR="00C20943" w:rsidRPr="009D4C90" w14:paraId="1DEBB6A5" w14:textId="77777777" w:rsidTr="007B0641">
        <w:tc>
          <w:tcPr>
            <w:tcW w:w="201" w:type="pct"/>
          </w:tcPr>
          <w:p w14:paraId="31055D13" w14:textId="77777777" w:rsidR="00C20943" w:rsidRPr="00C20943" w:rsidRDefault="00C20943" w:rsidP="00C20943">
            <w:pPr>
              <w:pStyle w:val="Akapitzlist"/>
              <w:numPr>
                <w:ilvl w:val="0"/>
                <w:numId w:val="2"/>
              </w:numPr>
              <w:ind w:left="113" w:firstLine="0"/>
              <w:rPr>
                <w:rFonts w:ascii="Arial Narrow" w:hAnsi="Arial Narrow" w:cs="Angsana New"/>
                <w:bCs/>
                <w:color w:val="7030A0"/>
                <w:sz w:val="20"/>
                <w:szCs w:val="20"/>
              </w:rPr>
            </w:pPr>
          </w:p>
        </w:tc>
        <w:tc>
          <w:tcPr>
            <w:tcW w:w="633" w:type="pct"/>
            <w:shd w:val="clear" w:color="auto" w:fill="auto"/>
          </w:tcPr>
          <w:p w14:paraId="35D06437" w14:textId="39587541"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Płyta główna</w:t>
            </w:r>
          </w:p>
        </w:tc>
        <w:tc>
          <w:tcPr>
            <w:tcW w:w="3177" w:type="pct"/>
            <w:shd w:val="clear" w:color="auto" w:fill="auto"/>
          </w:tcPr>
          <w:p w14:paraId="6A58D3CE" w14:textId="11D2D418"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Musi posiadać:</w:t>
            </w:r>
          </w:p>
          <w:p w14:paraId="6CC264C5" w14:textId="77777777"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 zintegrowaną kartę dźwiękową, kartę sieciową Wi-Fi 5 (802.11 a/b/g/n/</w:t>
            </w:r>
            <w:proofErr w:type="spellStart"/>
            <w:r w:rsidRPr="00C20943">
              <w:rPr>
                <w:rFonts w:ascii="Arial Narrow" w:hAnsi="Arial Narrow" w:cs="Angsana New"/>
                <w:bCs/>
                <w:color w:val="7030A0"/>
                <w:sz w:val="20"/>
                <w:szCs w:val="20"/>
              </w:rPr>
              <w:t>ac</w:t>
            </w:r>
            <w:proofErr w:type="spellEnd"/>
            <w:r w:rsidRPr="00C20943">
              <w:rPr>
                <w:rFonts w:ascii="Arial Narrow" w:hAnsi="Arial Narrow" w:cs="Angsana New"/>
                <w:bCs/>
                <w:color w:val="7030A0"/>
                <w:sz w:val="20"/>
                <w:szCs w:val="20"/>
              </w:rPr>
              <w:t xml:space="preserve">), kartę sieciową LAN 10/100/1000 </w:t>
            </w:r>
            <w:proofErr w:type="spellStart"/>
            <w:r w:rsidRPr="00C20943">
              <w:rPr>
                <w:rFonts w:ascii="Arial Narrow" w:hAnsi="Arial Narrow" w:cs="Angsana New"/>
                <w:bCs/>
                <w:color w:val="7030A0"/>
                <w:sz w:val="20"/>
                <w:szCs w:val="20"/>
              </w:rPr>
              <w:t>Mbps</w:t>
            </w:r>
            <w:proofErr w:type="spellEnd"/>
            <w:r w:rsidRPr="00C20943">
              <w:rPr>
                <w:rFonts w:ascii="Arial Narrow" w:hAnsi="Arial Narrow" w:cs="Angsana New"/>
                <w:bCs/>
                <w:color w:val="7030A0"/>
                <w:sz w:val="20"/>
                <w:szCs w:val="20"/>
              </w:rPr>
              <w:t xml:space="preserve">, moduł Bluetooth, </w:t>
            </w:r>
          </w:p>
          <w:p w14:paraId="78A0B8B9" w14:textId="77777777"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 xml:space="preserve">- złącza zewnętrzne: USB 2.0 – min 4 szt., USB 3.2 Gen.1 – min 2 szt., wyjście słuchawkowe/wejście mikrofonowe - 1 szt. </w:t>
            </w:r>
            <w:r w:rsidRPr="00C20943">
              <w:rPr>
                <w:rFonts w:ascii="Arial Narrow" w:hAnsi="Arial Narrow" w:cs="Angsana New"/>
                <w:b/>
                <w:color w:val="FF0000"/>
                <w:sz w:val="20"/>
                <w:szCs w:val="20"/>
              </w:rPr>
              <w:t>HDMI - 1 szt., Display Port - 1 szt.,</w:t>
            </w:r>
          </w:p>
          <w:p w14:paraId="48DB856C" w14:textId="77777777" w:rsidR="00C20943" w:rsidRPr="00C20943" w:rsidRDefault="00C20943" w:rsidP="00C20943">
            <w:pPr>
              <w:rPr>
                <w:rFonts w:ascii="Arial Narrow" w:hAnsi="Arial Narrow" w:cs="Angsana New"/>
                <w:bCs/>
                <w:color w:val="7030A0"/>
                <w:sz w:val="20"/>
                <w:szCs w:val="20"/>
              </w:rPr>
            </w:pPr>
            <w:r w:rsidRPr="00C20943">
              <w:rPr>
                <w:rFonts w:ascii="Arial Narrow" w:hAnsi="Arial Narrow" w:cs="Angsana New"/>
                <w:bCs/>
                <w:color w:val="7030A0"/>
                <w:sz w:val="20"/>
                <w:szCs w:val="20"/>
              </w:rPr>
              <w:t>- złącza wewnętrzne (wolne) PCI-e x16 – 1 szt., PCI-e x1 - 1 szt., SATA III - 1 szt.,</w:t>
            </w:r>
          </w:p>
          <w:p w14:paraId="16A1624E" w14:textId="289A4F96" w:rsidR="00C20943" w:rsidRPr="00C20943" w:rsidRDefault="00C20943" w:rsidP="00C20943">
            <w:pPr>
              <w:jc w:val="both"/>
              <w:rPr>
                <w:rFonts w:ascii="Arial Narrow" w:hAnsi="Arial Narrow"/>
                <w:bCs/>
                <w:color w:val="7030A0"/>
                <w:sz w:val="20"/>
                <w:szCs w:val="20"/>
              </w:rPr>
            </w:pPr>
            <w:r w:rsidRPr="00C20943">
              <w:rPr>
                <w:rFonts w:ascii="Arial Narrow" w:hAnsi="Arial Narrow" w:cs="Angsana New"/>
                <w:bCs/>
                <w:color w:val="7030A0"/>
                <w:sz w:val="20"/>
                <w:szCs w:val="20"/>
              </w:rPr>
              <w:t>- wbudowany moduł TPM</w:t>
            </w:r>
          </w:p>
        </w:tc>
        <w:tc>
          <w:tcPr>
            <w:tcW w:w="989" w:type="pct"/>
          </w:tcPr>
          <w:p w14:paraId="48451963" w14:textId="77777777" w:rsidR="00C20943" w:rsidRPr="007B0641" w:rsidRDefault="00C20943" w:rsidP="00C20943">
            <w:pPr>
              <w:rPr>
                <w:rFonts w:ascii="Arial Narrow" w:hAnsi="Arial Narrow"/>
                <w:bCs/>
                <w:color w:val="0070C0"/>
                <w:sz w:val="20"/>
                <w:szCs w:val="20"/>
              </w:rPr>
            </w:pPr>
          </w:p>
        </w:tc>
      </w:tr>
      <w:tr w:rsidR="00C20943" w:rsidRPr="009D4C90" w14:paraId="3900950D" w14:textId="43C6DE3E" w:rsidTr="007B0641">
        <w:tc>
          <w:tcPr>
            <w:tcW w:w="201" w:type="pct"/>
          </w:tcPr>
          <w:p w14:paraId="0CED91A3" w14:textId="77777777" w:rsidR="00C20943" w:rsidRPr="007B0641"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22C087D3" w14:textId="1E2F055D" w:rsidR="00C20943" w:rsidRPr="007B0641" w:rsidRDefault="00C20943" w:rsidP="00C20943">
            <w:pPr>
              <w:rPr>
                <w:rFonts w:ascii="Arial Narrow" w:hAnsi="Arial Narrow" w:cs="Angsana New"/>
                <w:bCs/>
                <w:sz w:val="20"/>
                <w:szCs w:val="20"/>
              </w:rPr>
            </w:pPr>
            <w:r w:rsidRPr="007B0641">
              <w:rPr>
                <w:rFonts w:ascii="Arial Narrow" w:hAnsi="Arial Narrow" w:cs="Angsana New"/>
                <w:bCs/>
                <w:sz w:val="20"/>
                <w:szCs w:val="20"/>
              </w:rPr>
              <w:t>Pamięć RAM</w:t>
            </w:r>
          </w:p>
        </w:tc>
        <w:tc>
          <w:tcPr>
            <w:tcW w:w="3177" w:type="pct"/>
            <w:shd w:val="clear" w:color="auto" w:fill="auto"/>
          </w:tcPr>
          <w:p w14:paraId="4F277D59" w14:textId="29ADBDAC" w:rsidR="00C20943" w:rsidRPr="007B0641" w:rsidRDefault="00C20943" w:rsidP="00C20943">
            <w:pPr>
              <w:jc w:val="both"/>
              <w:rPr>
                <w:rFonts w:ascii="Arial Narrow" w:hAnsi="Arial Narrow" w:cs="Angsana New"/>
                <w:bCs/>
                <w:sz w:val="20"/>
                <w:szCs w:val="20"/>
              </w:rPr>
            </w:pPr>
            <w:r w:rsidRPr="007B0641">
              <w:rPr>
                <w:rFonts w:ascii="Arial Narrow" w:hAnsi="Arial Narrow" w:cs="Angsana New"/>
                <w:bCs/>
                <w:sz w:val="20"/>
                <w:szCs w:val="20"/>
              </w:rPr>
              <w:t>Minimum 16GB DDR4 2666MHz. Możliwość rozbudowy do min 64GB.</w:t>
            </w:r>
          </w:p>
        </w:tc>
        <w:tc>
          <w:tcPr>
            <w:tcW w:w="989" w:type="pct"/>
          </w:tcPr>
          <w:p w14:paraId="104AE032"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3F48BA8E" w14:textId="577F11CD" w:rsidR="00C20943" w:rsidRPr="007B0641" w:rsidRDefault="00C20943" w:rsidP="00C20943">
            <w:pPr>
              <w:rPr>
                <w:rFonts w:ascii="Arial Narrow" w:hAnsi="Arial Narrow" w:cs="Angsana New"/>
                <w:bCs/>
                <w:color w:val="0070C0"/>
                <w:sz w:val="20"/>
                <w:szCs w:val="20"/>
              </w:rPr>
            </w:pPr>
          </w:p>
        </w:tc>
      </w:tr>
      <w:tr w:rsidR="00C20943" w:rsidRPr="009D4C90" w14:paraId="04B95E50" w14:textId="64299EBE" w:rsidTr="007B0641">
        <w:tc>
          <w:tcPr>
            <w:tcW w:w="201" w:type="pct"/>
          </w:tcPr>
          <w:p w14:paraId="33E9719F" w14:textId="77777777" w:rsidR="00C20943" w:rsidRPr="007B0641"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6662E5C4" w14:textId="10F8CD52" w:rsidR="00C20943" w:rsidRPr="007B0641" w:rsidRDefault="00C20943" w:rsidP="00C20943">
            <w:pPr>
              <w:rPr>
                <w:rFonts w:ascii="Arial Narrow" w:hAnsi="Arial Narrow" w:cs="Angsana New"/>
                <w:bCs/>
                <w:sz w:val="20"/>
                <w:szCs w:val="20"/>
              </w:rPr>
            </w:pPr>
            <w:r w:rsidRPr="007B0641">
              <w:rPr>
                <w:rFonts w:ascii="Arial Narrow" w:hAnsi="Arial Narrow" w:cs="Angsana New"/>
                <w:bCs/>
                <w:sz w:val="20"/>
                <w:szCs w:val="20"/>
              </w:rPr>
              <w:t>Pamięć masowa</w:t>
            </w:r>
          </w:p>
        </w:tc>
        <w:tc>
          <w:tcPr>
            <w:tcW w:w="3177" w:type="pct"/>
            <w:shd w:val="clear" w:color="auto" w:fill="auto"/>
          </w:tcPr>
          <w:p w14:paraId="51BB5352" w14:textId="77777777" w:rsidR="00C20943" w:rsidRPr="007B0641" w:rsidRDefault="00C20943" w:rsidP="00C20943">
            <w:pPr>
              <w:jc w:val="both"/>
              <w:rPr>
                <w:rFonts w:ascii="Arial Narrow" w:hAnsi="Arial Narrow" w:cs="Angsana New"/>
                <w:bCs/>
                <w:sz w:val="20"/>
                <w:szCs w:val="20"/>
              </w:rPr>
            </w:pPr>
            <w:r w:rsidRPr="007B0641">
              <w:rPr>
                <w:rFonts w:ascii="Arial Narrow" w:hAnsi="Arial Narrow" w:cs="Angsana New"/>
                <w:bCs/>
                <w:sz w:val="20"/>
                <w:szCs w:val="20"/>
              </w:rPr>
              <w:t xml:space="preserve">Dysk M.2 SSD minimum 256GB </w:t>
            </w:r>
            <w:proofErr w:type="spellStart"/>
            <w:r w:rsidRPr="007B0641">
              <w:rPr>
                <w:rFonts w:ascii="Arial Narrow" w:hAnsi="Arial Narrow" w:cs="Angsana New"/>
                <w:bCs/>
                <w:sz w:val="20"/>
                <w:szCs w:val="20"/>
              </w:rPr>
              <w:t>PCIe</w:t>
            </w:r>
            <w:proofErr w:type="spellEnd"/>
            <w:r w:rsidRPr="007B0641">
              <w:rPr>
                <w:rFonts w:ascii="Arial Narrow" w:hAnsi="Arial Narrow" w:cs="Angsana New"/>
                <w:bCs/>
                <w:sz w:val="20"/>
                <w:szCs w:val="20"/>
              </w:rPr>
              <w:t xml:space="preserve"> </w:t>
            </w:r>
            <w:proofErr w:type="spellStart"/>
            <w:r w:rsidRPr="007B0641">
              <w:rPr>
                <w:rFonts w:ascii="Arial Narrow" w:hAnsi="Arial Narrow" w:cs="Angsana New"/>
                <w:bCs/>
                <w:sz w:val="20"/>
                <w:szCs w:val="20"/>
              </w:rPr>
              <w:t>NVMe</w:t>
            </w:r>
            <w:proofErr w:type="spellEnd"/>
          </w:p>
          <w:p w14:paraId="7B158C6E" w14:textId="2FD3C6C5" w:rsidR="00C20943" w:rsidRPr="007B0641" w:rsidRDefault="00C20943" w:rsidP="00C20943">
            <w:pPr>
              <w:jc w:val="both"/>
              <w:rPr>
                <w:rFonts w:ascii="Arial Narrow" w:hAnsi="Arial Narrow" w:cs="Angsana New"/>
                <w:bCs/>
                <w:sz w:val="20"/>
                <w:szCs w:val="20"/>
              </w:rPr>
            </w:pPr>
            <w:r w:rsidRPr="007B0641">
              <w:rPr>
                <w:rFonts w:ascii="Arial Narrow" w:hAnsi="Arial Narrow" w:cs="Angsana New"/>
                <w:bCs/>
                <w:sz w:val="20"/>
                <w:szCs w:val="20"/>
              </w:rPr>
              <w:lastRenderedPageBreak/>
              <w:t xml:space="preserve">Obudowa musi umożliwiać montaż min. trzech dysków SATA. </w:t>
            </w:r>
          </w:p>
        </w:tc>
        <w:tc>
          <w:tcPr>
            <w:tcW w:w="989" w:type="pct"/>
          </w:tcPr>
          <w:p w14:paraId="2387989C"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lastRenderedPageBreak/>
              <w:t>Spełnia Tak*/Nie*</w:t>
            </w:r>
          </w:p>
          <w:p w14:paraId="2BBBD1F7" w14:textId="25298CE2" w:rsidR="00C20943" w:rsidRPr="007B0641" w:rsidRDefault="00C20943" w:rsidP="00C20943">
            <w:pPr>
              <w:rPr>
                <w:rFonts w:ascii="Arial Narrow" w:hAnsi="Arial Narrow" w:cs="Angsana New"/>
                <w:bCs/>
                <w:color w:val="0070C0"/>
                <w:sz w:val="20"/>
                <w:szCs w:val="20"/>
              </w:rPr>
            </w:pPr>
          </w:p>
        </w:tc>
      </w:tr>
      <w:tr w:rsidR="00C20943" w:rsidRPr="009D4C90" w14:paraId="5A02DEF0" w14:textId="5F72BCA2" w:rsidTr="007B0641">
        <w:tc>
          <w:tcPr>
            <w:tcW w:w="201" w:type="pct"/>
          </w:tcPr>
          <w:p w14:paraId="5020F70B" w14:textId="1A786155" w:rsidR="00C20943" w:rsidRPr="00EC447D" w:rsidRDefault="00C20943" w:rsidP="00C20943">
            <w:pPr>
              <w:pStyle w:val="Akapitzlist"/>
              <w:numPr>
                <w:ilvl w:val="0"/>
                <w:numId w:val="2"/>
              </w:numPr>
              <w:ind w:left="113" w:firstLine="0"/>
              <w:rPr>
                <w:rFonts w:ascii="Arial Narrow" w:hAnsi="Arial Narrow" w:cs="Angsana New"/>
                <w:bCs/>
                <w:color w:val="70AD47" w:themeColor="accent6"/>
                <w:sz w:val="20"/>
                <w:szCs w:val="20"/>
              </w:rPr>
            </w:pPr>
          </w:p>
        </w:tc>
        <w:tc>
          <w:tcPr>
            <w:tcW w:w="633" w:type="pct"/>
            <w:shd w:val="clear" w:color="auto" w:fill="auto"/>
          </w:tcPr>
          <w:p w14:paraId="5663CA66" w14:textId="449186C5" w:rsidR="00C20943" w:rsidRPr="00EC447D" w:rsidRDefault="00C20943" w:rsidP="00C20943">
            <w:pPr>
              <w:rPr>
                <w:rFonts w:ascii="Arial Narrow" w:hAnsi="Arial Narrow" w:cs="Angsana New"/>
                <w:bCs/>
                <w:color w:val="70AD47" w:themeColor="accent6"/>
                <w:sz w:val="20"/>
                <w:szCs w:val="20"/>
              </w:rPr>
            </w:pPr>
            <w:r w:rsidRPr="00EC447D">
              <w:rPr>
                <w:rFonts w:ascii="Arial Narrow" w:hAnsi="Arial Narrow" w:cs="Angsana New"/>
                <w:bCs/>
                <w:color w:val="70AD47" w:themeColor="accent6"/>
                <w:sz w:val="20"/>
                <w:szCs w:val="20"/>
              </w:rPr>
              <w:t>Wydajność grafiki</w:t>
            </w:r>
          </w:p>
        </w:tc>
        <w:tc>
          <w:tcPr>
            <w:tcW w:w="3177" w:type="pct"/>
            <w:shd w:val="clear" w:color="auto" w:fill="auto"/>
          </w:tcPr>
          <w:p w14:paraId="4D5892C1" w14:textId="34EDF3F6" w:rsidR="00C20943" w:rsidRPr="00EC447D" w:rsidRDefault="00C20943" w:rsidP="00C20943">
            <w:pPr>
              <w:rPr>
                <w:rFonts w:ascii="Arial Narrow" w:hAnsi="Arial Narrow" w:cs="Angsana New"/>
                <w:bCs/>
                <w:color w:val="70AD47" w:themeColor="accent6"/>
                <w:sz w:val="20"/>
                <w:szCs w:val="20"/>
              </w:rPr>
            </w:pPr>
            <w:r w:rsidRPr="00EC447D">
              <w:rPr>
                <w:rFonts w:ascii="Arial Narrow" w:hAnsi="Arial Narrow" w:cs="Angsana New"/>
                <w:bCs/>
                <w:color w:val="70AD47" w:themeColor="accent6"/>
                <w:sz w:val="20"/>
                <w:szCs w:val="20"/>
              </w:rPr>
              <w:t xml:space="preserve">Zintegrowana karta graficzna osiągająca w teście </w:t>
            </w:r>
            <w:proofErr w:type="spellStart"/>
            <w:r w:rsidRPr="00EC447D">
              <w:rPr>
                <w:rFonts w:ascii="Arial Narrow" w:hAnsi="Arial Narrow" w:cs="Angsana New"/>
                <w:bCs/>
                <w:color w:val="70AD47" w:themeColor="accent6"/>
                <w:sz w:val="20"/>
                <w:szCs w:val="20"/>
              </w:rPr>
              <w:t>SYSmark</w:t>
            </w:r>
            <w:proofErr w:type="spellEnd"/>
            <w:r w:rsidRPr="00EC447D">
              <w:rPr>
                <w:rFonts w:ascii="Arial Narrow" w:hAnsi="Arial Narrow" w:cs="Angsana New"/>
                <w:bCs/>
                <w:color w:val="70AD47" w:themeColor="accent6"/>
                <w:sz w:val="20"/>
                <w:szCs w:val="20"/>
              </w:rPr>
              <w:t xml:space="preserve"> 25 </w:t>
            </w:r>
            <w:proofErr w:type="spellStart"/>
            <w:r w:rsidRPr="00EC447D">
              <w:rPr>
                <w:rFonts w:ascii="Arial Narrow" w:hAnsi="Arial Narrow" w:cs="Angsana New"/>
                <w:bCs/>
                <w:color w:val="70AD47" w:themeColor="accent6"/>
                <w:sz w:val="20"/>
                <w:szCs w:val="20"/>
              </w:rPr>
              <w:t>Creativity</w:t>
            </w:r>
            <w:proofErr w:type="spellEnd"/>
            <w:r w:rsidRPr="00EC447D">
              <w:rPr>
                <w:rFonts w:ascii="Arial Narrow" w:hAnsi="Arial Narrow" w:cs="Angsana New"/>
                <w:bCs/>
                <w:color w:val="70AD47" w:themeColor="accent6"/>
                <w:sz w:val="20"/>
                <w:szCs w:val="20"/>
              </w:rPr>
              <w:t xml:space="preserve"> </w:t>
            </w:r>
            <w:r w:rsidRPr="00EC447D">
              <w:rPr>
                <w:rFonts w:ascii="Arial Narrow" w:hAnsi="Arial Narrow" w:cs="Angsana New"/>
                <w:b/>
                <w:bCs/>
                <w:color w:val="70AD47" w:themeColor="accent6"/>
                <w:sz w:val="20"/>
                <w:szCs w:val="20"/>
              </w:rPr>
              <w:t>co najmniej 1300 punktów - wyniki załączyć do oferty.</w:t>
            </w:r>
          </w:p>
        </w:tc>
        <w:tc>
          <w:tcPr>
            <w:tcW w:w="989" w:type="pct"/>
          </w:tcPr>
          <w:p w14:paraId="3E657626" w14:textId="77777777" w:rsidR="00C20943" w:rsidRPr="00EC447D" w:rsidRDefault="00C20943" w:rsidP="00C20943">
            <w:pPr>
              <w:jc w:val="both"/>
              <w:rPr>
                <w:rFonts w:ascii="Arial Narrow" w:hAnsi="Arial Narrow"/>
                <w:bCs/>
                <w:color w:val="0070C0"/>
                <w:sz w:val="20"/>
                <w:szCs w:val="20"/>
              </w:rPr>
            </w:pPr>
            <w:r w:rsidRPr="00EC447D">
              <w:rPr>
                <w:rFonts w:ascii="Arial Narrow" w:hAnsi="Arial Narrow"/>
                <w:bCs/>
                <w:color w:val="0070C0"/>
                <w:sz w:val="20"/>
                <w:szCs w:val="20"/>
              </w:rPr>
              <w:t>Spełnia Tak*/Nie*</w:t>
            </w:r>
          </w:p>
          <w:p w14:paraId="55725629" w14:textId="77777777" w:rsidR="00C20943" w:rsidRPr="00EC447D" w:rsidRDefault="00C20943" w:rsidP="00C20943">
            <w:pPr>
              <w:jc w:val="both"/>
              <w:rPr>
                <w:rFonts w:ascii="Arial Narrow" w:hAnsi="Arial Narrow"/>
                <w:color w:val="FF0000"/>
                <w:sz w:val="20"/>
                <w:szCs w:val="20"/>
              </w:rPr>
            </w:pPr>
            <w:r w:rsidRPr="00EC447D">
              <w:rPr>
                <w:rFonts w:ascii="Arial Narrow" w:hAnsi="Arial Narrow"/>
                <w:color w:val="FF0000"/>
                <w:sz w:val="20"/>
                <w:szCs w:val="20"/>
              </w:rPr>
              <w:t>Zamawiający wymaga dołączenia do oferty dokumentów:</w:t>
            </w:r>
          </w:p>
          <w:p w14:paraId="6D5136A2" w14:textId="77777777" w:rsidR="00C20943" w:rsidRDefault="00C20943" w:rsidP="00C20943">
            <w:pPr>
              <w:rPr>
                <w:rFonts w:ascii="Arial Narrow" w:hAnsi="Arial Narrow"/>
                <w:bCs/>
                <w:sz w:val="20"/>
                <w:szCs w:val="20"/>
              </w:rPr>
            </w:pPr>
            <w:r w:rsidRPr="00EC447D">
              <w:rPr>
                <w:rFonts w:ascii="Arial Narrow" w:hAnsi="Arial Narrow"/>
                <w:bCs/>
                <w:sz w:val="20"/>
                <w:szCs w:val="20"/>
              </w:rPr>
              <w:t xml:space="preserve">Wynik testu aplikacyjnego </w:t>
            </w:r>
          </w:p>
          <w:p w14:paraId="1E60523E" w14:textId="5FA9D8EA" w:rsidR="00C20943" w:rsidRPr="00EC447D" w:rsidRDefault="00C20943" w:rsidP="00C20943">
            <w:pPr>
              <w:rPr>
                <w:rFonts w:ascii="Arial Narrow" w:hAnsi="Arial Narrow"/>
                <w:bCs/>
                <w:sz w:val="20"/>
                <w:szCs w:val="20"/>
              </w:rPr>
            </w:pPr>
            <w:proofErr w:type="spellStart"/>
            <w:r w:rsidRPr="00EC447D">
              <w:rPr>
                <w:rFonts w:ascii="Arial Narrow" w:hAnsi="Arial Narrow"/>
                <w:bCs/>
                <w:sz w:val="20"/>
                <w:szCs w:val="20"/>
              </w:rPr>
              <w:t>SYSmark</w:t>
            </w:r>
            <w:proofErr w:type="spellEnd"/>
            <w:r w:rsidRPr="00EC447D">
              <w:rPr>
                <w:rFonts w:ascii="Arial Narrow" w:hAnsi="Arial Narrow"/>
                <w:bCs/>
                <w:sz w:val="20"/>
                <w:szCs w:val="20"/>
              </w:rPr>
              <w:t xml:space="preserve"> 25 </w:t>
            </w:r>
            <w:proofErr w:type="spellStart"/>
            <w:r w:rsidRPr="00EC447D">
              <w:rPr>
                <w:rFonts w:ascii="Arial Narrow" w:hAnsi="Arial Narrow"/>
                <w:bCs/>
                <w:sz w:val="20"/>
                <w:szCs w:val="20"/>
              </w:rPr>
              <w:t>Creativity</w:t>
            </w:r>
            <w:proofErr w:type="spellEnd"/>
            <w:r w:rsidRPr="00EC447D">
              <w:rPr>
                <w:rFonts w:ascii="Arial Narrow" w:hAnsi="Arial Narrow"/>
                <w:bCs/>
                <w:sz w:val="20"/>
                <w:szCs w:val="20"/>
              </w:rPr>
              <w:t>:</w:t>
            </w:r>
          </w:p>
          <w:p w14:paraId="703FC4D9" w14:textId="77777777" w:rsidR="00C20943" w:rsidRPr="00EC447D" w:rsidRDefault="00C20943" w:rsidP="00C20943">
            <w:pPr>
              <w:rPr>
                <w:rFonts w:ascii="Arial Narrow" w:hAnsi="Arial Narrow"/>
                <w:bCs/>
                <w:sz w:val="20"/>
                <w:szCs w:val="20"/>
              </w:rPr>
            </w:pPr>
            <w:proofErr w:type="spellStart"/>
            <w:r w:rsidRPr="00EC447D">
              <w:rPr>
                <w:rFonts w:ascii="Arial Narrow" w:hAnsi="Arial Narrow"/>
                <w:bCs/>
                <w:sz w:val="20"/>
                <w:szCs w:val="20"/>
              </w:rPr>
              <w:t>Overall</w:t>
            </w:r>
            <w:proofErr w:type="spellEnd"/>
            <w:r w:rsidRPr="00EC447D">
              <w:rPr>
                <w:rFonts w:ascii="Arial Narrow" w:hAnsi="Arial Narrow"/>
                <w:bCs/>
                <w:sz w:val="20"/>
                <w:szCs w:val="20"/>
              </w:rPr>
              <w:t xml:space="preserve"> Rating: </w:t>
            </w:r>
            <w:r w:rsidRPr="00EC447D">
              <w:rPr>
                <w:rFonts w:ascii="Arial Narrow" w:hAnsi="Arial Narrow"/>
                <w:bCs/>
                <w:sz w:val="20"/>
                <w:szCs w:val="20"/>
                <w:highlight w:val="yellow"/>
              </w:rPr>
              <w:t>………………………………</w:t>
            </w:r>
          </w:p>
          <w:p w14:paraId="4FBB6CC4" w14:textId="0B3883F9" w:rsidR="00C20943" w:rsidRPr="00EC447D" w:rsidRDefault="00C20943" w:rsidP="00C20943">
            <w:pPr>
              <w:rPr>
                <w:rFonts w:ascii="Arial Narrow" w:hAnsi="Arial Narrow" w:cs="Angsana New"/>
                <w:bCs/>
                <w:sz w:val="20"/>
                <w:szCs w:val="20"/>
              </w:rPr>
            </w:pPr>
          </w:p>
        </w:tc>
      </w:tr>
      <w:tr w:rsidR="00C20943" w:rsidRPr="009D4C90" w14:paraId="0B2A7DE7" w14:textId="36EFF343" w:rsidTr="007B0641">
        <w:tc>
          <w:tcPr>
            <w:tcW w:w="201" w:type="pct"/>
          </w:tcPr>
          <w:p w14:paraId="40044B4F" w14:textId="77777777" w:rsidR="00C20943" w:rsidRPr="007B0641"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447382B3" w14:textId="7CCC2DC1" w:rsidR="00C20943" w:rsidRPr="007B0641" w:rsidRDefault="00C20943" w:rsidP="00C20943">
            <w:pPr>
              <w:rPr>
                <w:rFonts w:ascii="Arial Narrow" w:hAnsi="Arial Narrow" w:cs="Angsana New"/>
                <w:bCs/>
                <w:sz w:val="20"/>
                <w:szCs w:val="20"/>
              </w:rPr>
            </w:pPr>
            <w:r w:rsidRPr="007B0641">
              <w:rPr>
                <w:rFonts w:ascii="Arial Narrow" w:hAnsi="Arial Narrow" w:cs="Angsana New"/>
                <w:bCs/>
                <w:sz w:val="20"/>
                <w:szCs w:val="20"/>
              </w:rPr>
              <w:t>Obudowa</w:t>
            </w:r>
          </w:p>
        </w:tc>
        <w:tc>
          <w:tcPr>
            <w:tcW w:w="3177" w:type="pct"/>
            <w:shd w:val="clear" w:color="auto" w:fill="auto"/>
          </w:tcPr>
          <w:p w14:paraId="49ACF471" w14:textId="34673587" w:rsidR="00C20943" w:rsidRPr="007B0641" w:rsidRDefault="00C20943" w:rsidP="00C20943">
            <w:pPr>
              <w:jc w:val="both"/>
              <w:rPr>
                <w:rFonts w:ascii="Arial Narrow" w:hAnsi="Arial Narrow" w:cs="Angsana New"/>
                <w:bCs/>
                <w:sz w:val="20"/>
                <w:szCs w:val="20"/>
              </w:rPr>
            </w:pPr>
            <w:r w:rsidRPr="007B0641">
              <w:rPr>
                <w:rFonts w:ascii="Arial Narrow" w:hAnsi="Arial Narrow" w:cs="Angsana New"/>
                <w:bCs/>
                <w:sz w:val="20"/>
                <w:szCs w:val="20"/>
              </w:rPr>
              <w:t xml:space="preserve">Obudowa typu Small </w:t>
            </w:r>
            <w:proofErr w:type="spellStart"/>
            <w:r w:rsidRPr="007B0641">
              <w:rPr>
                <w:rFonts w:ascii="Arial Narrow" w:hAnsi="Arial Narrow" w:cs="Angsana New"/>
                <w:bCs/>
                <w:sz w:val="20"/>
                <w:szCs w:val="20"/>
              </w:rPr>
              <w:t>Factor</w:t>
            </w:r>
            <w:proofErr w:type="spellEnd"/>
            <w:r w:rsidRPr="007B0641">
              <w:rPr>
                <w:rFonts w:ascii="Arial Narrow" w:hAnsi="Arial Narrow" w:cs="Angsana New"/>
                <w:bCs/>
                <w:sz w:val="20"/>
                <w:szCs w:val="20"/>
              </w:rPr>
              <w:t xml:space="preserve"> Form. Umożliwiająca montaż 1x dysku 3.5” lub 1x dysku 2.5” wewnątrz obudowy. Napęd optyczny zamontowany w dedykowanej wnęce zewnętrznej 5.25” typu </w:t>
            </w:r>
            <w:proofErr w:type="spellStart"/>
            <w:r w:rsidRPr="007B0641">
              <w:rPr>
                <w:rFonts w:ascii="Arial Narrow" w:hAnsi="Arial Narrow" w:cs="Angsana New"/>
                <w:bCs/>
                <w:sz w:val="20"/>
                <w:szCs w:val="20"/>
              </w:rPr>
              <w:t>slim</w:t>
            </w:r>
            <w:proofErr w:type="spellEnd"/>
            <w:r w:rsidRPr="007B0641">
              <w:rPr>
                <w:rFonts w:ascii="Arial Narrow" w:hAnsi="Arial Narrow" w:cs="Angsana New"/>
                <w:bCs/>
                <w:sz w:val="20"/>
                <w:szCs w:val="20"/>
              </w:rPr>
              <w:t>. 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Każdy komputer powinien być oznaczony niepowtarzalnym numerem seryjnym umieszonym na obudowie, oraz musi być wpisany na stałe w BIOS.</w:t>
            </w:r>
          </w:p>
        </w:tc>
        <w:tc>
          <w:tcPr>
            <w:tcW w:w="989" w:type="pct"/>
          </w:tcPr>
          <w:p w14:paraId="3EBC7279"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2E541992" w14:textId="6487C634" w:rsidR="00C20943" w:rsidRPr="007B0641" w:rsidRDefault="00C20943" w:rsidP="00C20943">
            <w:pPr>
              <w:rPr>
                <w:rFonts w:ascii="Arial Narrow" w:hAnsi="Arial Narrow" w:cs="Angsana New"/>
                <w:bCs/>
                <w:sz w:val="20"/>
                <w:szCs w:val="20"/>
              </w:rPr>
            </w:pPr>
          </w:p>
        </w:tc>
      </w:tr>
      <w:tr w:rsidR="00C20943" w:rsidRPr="009D4C90" w14:paraId="15A0B8BA" w14:textId="77777777" w:rsidTr="00DB4C0F">
        <w:tc>
          <w:tcPr>
            <w:tcW w:w="201" w:type="pct"/>
          </w:tcPr>
          <w:p w14:paraId="1A4875F1" w14:textId="77777777" w:rsidR="00C20943" w:rsidRPr="009D4C90"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68E161E9" w14:textId="59FD923E"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System operacyjny</w:t>
            </w:r>
          </w:p>
        </w:tc>
        <w:tc>
          <w:tcPr>
            <w:tcW w:w="3177" w:type="pct"/>
            <w:shd w:val="clear" w:color="auto" w:fill="auto"/>
          </w:tcPr>
          <w:p w14:paraId="6FE04510"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xml:space="preserve">System operacyjny: Windows 11 Pro (język polski) lub równoważny (kryteria równoważności: bezpieczeństwo, stabilność i wydajność wraz z obsługą: Active Directory, szczególnie pełna wsparcie AD </w:t>
            </w:r>
            <w:proofErr w:type="spellStart"/>
            <w:r w:rsidRPr="009D4C90">
              <w:rPr>
                <w:rFonts w:ascii="Arial Narrow" w:hAnsi="Arial Narrow" w:cs="Angsana New"/>
                <w:sz w:val="20"/>
                <w:szCs w:val="20"/>
              </w:rPr>
              <w:t>Group</w:t>
            </w:r>
            <w:proofErr w:type="spellEnd"/>
            <w:r w:rsidRPr="009D4C90">
              <w:rPr>
                <w:rFonts w:ascii="Arial Narrow" w:hAnsi="Arial Narrow" w:cs="Angsana New"/>
                <w:sz w:val="20"/>
                <w:szCs w:val="20"/>
              </w:rPr>
              <w:t xml:space="preserve"> Policy i Folder </w:t>
            </w:r>
            <w:proofErr w:type="spellStart"/>
            <w:r w:rsidRPr="009D4C90">
              <w:rPr>
                <w:rFonts w:ascii="Arial Narrow" w:hAnsi="Arial Narrow" w:cs="Angsana New"/>
                <w:sz w:val="20"/>
                <w:szCs w:val="20"/>
              </w:rPr>
              <w:t>Redirection</w:t>
            </w:r>
            <w:proofErr w:type="spellEnd"/>
            <w:r w:rsidRPr="009D4C90">
              <w:rPr>
                <w:rFonts w:ascii="Arial Narrow" w:hAnsi="Arial Narrow" w:cs="Angsana New"/>
                <w:sz w:val="20"/>
                <w:szCs w:val="20"/>
              </w:rPr>
              <w:t xml:space="preserve"> oraz .NET Framework 4.5). </w:t>
            </w:r>
          </w:p>
          <w:p w14:paraId="09C67046"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System operacyjny musi pozwalać na uruchomienie programów komputerowych użytkowanych w ramach infrastruktury zamawiającego, bez dodatkowego nakładu na wdrożenie, instalację i szkolenia.</w:t>
            </w:r>
          </w:p>
          <w:p w14:paraId="1CCDF1D7"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System może być integralną częścią zestawu komputerowego, spełniającą powyższe wymagania.</w:t>
            </w:r>
          </w:p>
          <w:p w14:paraId="29760CCD" w14:textId="23C398BA"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sz w:val="20"/>
                <w:szCs w:val="20"/>
              </w:rPr>
              <w:t>Zaoferowany sprzęt musi posiadać certyfikat zgodności z zainstalowanym system operacyjnym.</w:t>
            </w:r>
          </w:p>
        </w:tc>
        <w:tc>
          <w:tcPr>
            <w:tcW w:w="989" w:type="pct"/>
          </w:tcPr>
          <w:p w14:paraId="21C6E652"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Producent</w:t>
            </w:r>
          </w:p>
          <w:p w14:paraId="667EADF4"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highlight w:val="yellow"/>
              </w:rPr>
              <w:t>………………………….</w:t>
            </w:r>
            <w:r w:rsidRPr="009D4C90">
              <w:rPr>
                <w:rFonts w:ascii="Arial Narrow" w:hAnsi="Arial Narrow" w:cs="Angsana New"/>
                <w:bCs/>
                <w:sz w:val="20"/>
                <w:szCs w:val="20"/>
              </w:rPr>
              <w:t>.</w:t>
            </w:r>
          </w:p>
          <w:p w14:paraId="24E46580" w14:textId="77777777" w:rsidR="00C20943" w:rsidRPr="009D4C90" w:rsidRDefault="00C20943" w:rsidP="00C20943">
            <w:pPr>
              <w:rPr>
                <w:rFonts w:ascii="Arial Narrow" w:hAnsi="Arial Narrow" w:cs="Angsana New"/>
                <w:bCs/>
                <w:sz w:val="20"/>
                <w:szCs w:val="20"/>
              </w:rPr>
            </w:pPr>
          </w:p>
          <w:p w14:paraId="69169CA4"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 xml:space="preserve">Nazwa i wersja oprogramowania </w:t>
            </w:r>
          </w:p>
          <w:p w14:paraId="238421D0"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highlight w:val="yellow"/>
              </w:rPr>
              <w:t>…………………………..</w:t>
            </w:r>
          </w:p>
          <w:p w14:paraId="5E8056A9"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30D5D031" w14:textId="77777777" w:rsidR="00C20943" w:rsidRPr="009D4C90" w:rsidRDefault="00C20943" w:rsidP="00C20943">
            <w:pPr>
              <w:rPr>
                <w:rFonts w:ascii="Arial Narrow" w:hAnsi="Arial Narrow" w:cs="Angsana New"/>
                <w:bCs/>
                <w:sz w:val="20"/>
                <w:szCs w:val="20"/>
              </w:rPr>
            </w:pPr>
          </w:p>
        </w:tc>
      </w:tr>
      <w:tr w:rsidR="00C20943" w:rsidRPr="009D4C90" w14:paraId="3F34DA0F" w14:textId="77777777" w:rsidTr="00DB4C0F">
        <w:tc>
          <w:tcPr>
            <w:tcW w:w="201" w:type="pct"/>
          </w:tcPr>
          <w:p w14:paraId="1820D854" w14:textId="77777777" w:rsidR="00C20943" w:rsidRPr="009D4C90"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F17CF7B" w14:textId="1F11E110"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Oprogramowanie zabezpieczające</w:t>
            </w:r>
          </w:p>
        </w:tc>
        <w:tc>
          <w:tcPr>
            <w:tcW w:w="3177" w:type="pct"/>
            <w:shd w:val="clear" w:color="auto" w:fill="auto"/>
          </w:tcPr>
          <w:p w14:paraId="0BF3D4A5"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Oprogramowanie zabezpieczające klasy EDR (</w:t>
            </w:r>
            <w:proofErr w:type="spellStart"/>
            <w:r w:rsidRPr="009D4C90">
              <w:rPr>
                <w:rFonts w:ascii="Arial Narrow" w:hAnsi="Arial Narrow" w:cs="Angsana New"/>
                <w:sz w:val="20"/>
                <w:szCs w:val="20"/>
              </w:rPr>
              <w:t>Endpoint</w:t>
            </w:r>
            <w:proofErr w:type="spellEnd"/>
            <w:r w:rsidRPr="009D4C90">
              <w:rPr>
                <w:rFonts w:ascii="Arial Narrow" w:hAnsi="Arial Narrow" w:cs="Angsana New"/>
                <w:sz w:val="20"/>
                <w:szCs w:val="20"/>
              </w:rPr>
              <w:t xml:space="preserve"> </w:t>
            </w:r>
            <w:proofErr w:type="spellStart"/>
            <w:r w:rsidRPr="009D4C90">
              <w:rPr>
                <w:rFonts w:ascii="Arial Narrow" w:hAnsi="Arial Narrow" w:cs="Angsana New"/>
                <w:sz w:val="20"/>
                <w:szCs w:val="20"/>
              </w:rPr>
              <w:t>Detection</w:t>
            </w:r>
            <w:proofErr w:type="spellEnd"/>
            <w:r w:rsidRPr="009D4C90">
              <w:rPr>
                <w:rFonts w:ascii="Arial Narrow" w:hAnsi="Arial Narrow" w:cs="Angsana New"/>
                <w:sz w:val="20"/>
                <w:szCs w:val="20"/>
              </w:rPr>
              <w:t xml:space="preserve"> and </w:t>
            </w:r>
            <w:proofErr w:type="spellStart"/>
            <w:r w:rsidRPr="009D4C90">
              <w:rPr>
                <w:rFonts w:ascii="Arial Narrow" w:hAnsi="Arial Narrow" w:cs="Angsana New"/>
                <w:sz w:val="20"/>
                <w:szCs w:val="20"/>
              </w:rPr>
              <w:t>Response</w:t>
            </w:r>
            <w:proofErr w:type="spellEnd"/>
            <w:r w:rsidRPr="009D4C90">
              <w:rPr>
                <w:rFonts w:ascii="Arial Narrow" w:hAnsi="Arial Narrow" w:cs="Angsana New"/>
                <w:sz w:val="20"/>
                <w:szCs w:val="20"/>
              </w:rPr>
              <w:t>), centralnie zarządzane przez przeglądarki internetowe, serwer zarządzający w chmurze. Oprogramowanie powinno zawierać moduły/funkcje:</w:t>
            </w:r>
          </w:p>
          <w:p w14:paraId="24316967"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xml:space="preserve">- zawansowane (tradycyjna, heurystyczna) ochrona antywirusowa, </w:t>
            </w:r>
            <w:proofErr w:type="spellStart"/>
            <w:r w:rsidRPr="009D4C90">
              <w:rPr>
                <w:rFonts w:ascii="Arial Narrow" w:hAnsi="Arial Narrow" w:cs="Angsana New"/>
                <w:sz w:val="20"/>
                <w:szCs w:val="20"/>
              </w:rPr>
              <w:t>malware</w:t>
            </w:r>
            <w:proofErr w:type="spellEnd"/>
            <w:r w:rsidRPr="009D4C90">
              <w:rPr>
                <w:rFonts w:ascii="Arial Narrow" w:hAnsi="Arial Narrow" w:cs="Angsana New"/>
                <w:sz w:val="20"/>
                <w:szCs w:val="20"/>
              </w:rPr>
              <w:t xml:space="preserve"> i przed innym szkodliwym oprogramowaniem, także ze wsparciem sztucznej inteligencji i usługami chmurowymi,</w:t>
            </w:r>
          </w:p>
          <w:p w14:paraId="16A55562"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ochrona ruchu internetowego i przeglądarek internetowych, kontrola treści, anty-</w:t>
            </w:r>
            <w:proofErr w:type="spellStart"/>
            <w:r w:rsidRPr="009D4C90">
              <w:rPr>
                <w:rFonts w:ascii="Arial Narrow" w:hAnsi="Arial Narrow" w:cs="Angsana New"/>
                <w:sz w:val="20"/>
                <w:szCs w:val="20"/>
              </w:rPr>
              <w:t>phishing</w:t>
            </w:r>
            <w:proofErr w:type="spellEnd"/>
            <w:r w:rsidRPr="009D4C90">
              <w:rPr>
                <w:rFonts w:ascii="Arial Narrow" w:hAnsi="Arial Narrow" w:cs="Angsana New"/>
                <w:sz w:val="20"/>
                <w:szCs w:val="20"/>
              </w:rPr>
              <w:t xml:space="preserve">, </w:t>
            </w:r>
          </w:p>
          <w:p w14:paraId="5FC95695"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zaawansowana zapora sieciowa oparta o zasady, z kontrolą połączeń, listą blokowanych i zabronionych adresów internetowych,</w:t>
            </w:r>
          </w:p>
          <w:p w14:paraId="4A0B84FE"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xml:space="preserve">- ochrony danych i monitoring przed zagrożeniami </w:t>
            </w:r>
            <w:proofErr w:type="spellStart"/>
            <w:r w:rsidRPr="009D4C90">
              <w:rPr>
                <w:rFonts w:ascii="Arial Narrow" w:hAnsi="Arial Narrow" w:cs="Angsana New"/>
                <w:sz w:val="20"/>
                <w:szCs w:val="20"/>
              </w:rPr>
              <w:t>ransomware</w:t>
            </w:r>
            <w:proofErr w:type="spellEnd"/>
            <w:r w:rsidRPr="009D4C90">
              <w:rPr>
                <w:rFonts w:ascii="Arial Narrow" w:hAnsi="Arial Narrow" w:cs="Angsana New"/>
                <w:sz w:val="20"/>
                <w:szCs w:val="20"/>
              </w:rPr>
              <w:t>, szyfrowaniem i wyciekiem danych</w:t>
            </w:r>
          </w:p>
          <w:p w14:paraId="36F9EF92"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wsparcie dla systemów operacyjnych Windows, Linux, Mac,</w:t>
            </w:r>
          </w:p>
          <w:p w14:paraId="2D689213"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skanowanie i wykrywanie podatności w sieci komputerowej wraz z centralnym zarządzaniem,</w:t>
            </w:r>
          </w:p>
          <w:p w14:paraId="1FB8BB2C"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spełniać wymagania dotyczące zgodności ze standardem PCI DSS,</w:t>
            </w:r>
          </w:p>
          <w:p w14:paraId="0CF1396A" w14:textId="77777777" w:rsidR="00C20943" w:rsidRPr="009D4C90" w:rsidRDefault="00C20943" w:rsidP="00C20943">
            <w:pPr>
              <w:jc w:val="both"/>
              <w:rPr>
                <w:rFonts w:ascii="Arial Narrow" w:hAnsi="Arial Narrow" w:cs="Angsana New"/>
                <w:sz w:val="20"/>
                <w:szCs w:val="20"/>
              </w:rPr>
            </w:pPr>
            <w:r w:rsidRPr="009D4C90">
              <w:rPr>
                <w:rFonts w:ascii="Arial Narrow" w:hAnsi="Arial Narrow" w:cs="Angsana New"/>
                <w:sz w:val="20"/>
                <w:szCs w:val="20"/>
              </w:rPr>
              <w:t>- skanowania i wykrywania umożliwiają wykrycie wszystkich hostów i urządzeń sieciowych w infrastrukturze,</w:t>
            </w:r>
          </w:p>
          <w:p w14:paraId="1D34545A" w14:textId="77777777" w:rsidR="00C20943" w:rsidRPr="009D4C90" w:rsidRDefault="00C20943" w:rsidP="00C20943">
            <w:pPr>
              <w:jc w:val="both"/>
              <w:rPr>
                <w:rFonts w:ascii="Arial Narrow" w:hAnsi="Arial Narrow" w:cs="Angsana New"/>
                <w:sz w:val="20"/>
                <w:szCs w:val="20"/>
              </w:rPr>
            </w:pPr>
          </w:p>
          <w:p w14:paraId="7B94C70D" w14:textId="77777777" w:rsidR="00C20943" w:rsidRDefault="00C20943" w:rsidP="00C20943">
            <w:pPr>
              <w:jc w:val="both"/>
              <w:rPr>
                <w:rFonts w:ascii="Arial Narrow" w:hAnsi="Arial Narrow" w:cs="Angsana New"/>
                <w:sz w:val="20"/>
                <w:szCs w:val="20"/>
              </w:rPr>
            </w:pPr>
            <w:r w:rsidRPr="009D4C90">
              <w:rPr>
                <w:rFonts w:ascii="Arial Narrow" w:hAnsi="Arial Narrow" w:cs="Angsana New"/>
                <w:sz w:val="20"/>
                <w:szCs w:val="20"/>
              </w:rPr>
              <w:t xml:space="preserve">Oprogramowanie zabezpieczające musi posiadać certyfikaty: </w:t>
            </w:r>
            <w:r w:rsidRPr="009D4C90">
              <w:rPr>
                <w:rFonts w:ascii="Arial Narrow" w:hAnsi="Arial Narrow" w:cs="Angsana New"/>
                <w:b/>
                <w:bCs/>
                <w:sz w:val="20"/>
                <w:szCs w:val="20"/>
              </w:rPr>
              <w:t xml:space="preserve">VB100%, OPSWAT, AVLAB+++, AV </w:t>
            </w:r>
            <w:proofErr w:type="spellStart"/>
            <w:r w:rsidRPr="009D4C90">
              <w:rPr>
                <w:rFonts w:ascii="Arial Narrow" w:hAnsi="Arial Narrow" w:cs="Angsana New"/>
                <w:b/>
                <w:bCs/>
                <w:sz w:val="20"/>
                <w:szCs w:val="20"/>
              </w:rPr>
              <w:t>Comperative</w:t>
            </w:r>
            <w:proofErr w:type="spellEnd"/>
            <w:r w:rsidRPr="009D4C90">
              <w:rPr>
                <w:rFonts w:ascii="Arial Narrow" w:hAnsi="Arial Narrow" w:cs="Angsana New"/>
                <w:b/>
                <w:bCs/>
                <w:sz w:val="20"/>
                <w:szCs w:val="20"/>
              </w:rPr>
              <w:t xml:space="preserve"> </w:t>
            </w:r>
            <w:proofErr w:type="spellStart"/>
            <w:r w:rsidRPr="009D4C90">
              <w:rPr>
                <w:rFonts w:ascii="Arial Narrow" w:hAnsi="Arial Narrow" w:cs="Angsana New"/>
                <w:b/>
                <w:bCs/>
                <w:sz w:val="20"/>
                <w:szCs w:val="20"/>
              </w:rPr>
              <w:t>Advance</w:t>
            </w:r>
            <w:proofErr w:type="spellEnd"/>
            <w:r w:rsidRPr="009D4C90">
              <w:rPr>
                <w:rFonts w:ascii="Arial Narrow" w:hAnsi="Arial Narrow" w:cs="Angsana New"/>
                <w:sz w:val="20"/>
                <w:szCs w:val="20"/>
              </w:rPr>
              <w:t>+</w:t>
            </w:r>
          </w:p>
          <w:p w14:paraId="6893D138" w14:textId="77777777" w:rsidR="00C20943" w:rsidRDefault="00C20943" w:rsidP="00C20943">
            <w:pPr>
              <w:jc w:val="both"/>
              <w:rPr>
                <w:rFonts w:ascii="Arial Narrow" w:hAnsi="Arial Narrow" w:cs="Angsana New"/>
                <w:sz w:val="20"/>
                <w:szCs w:val="20"/>
              </w:rPr>
            </w:pPr>
          </w:p>
          <w:p w14:paraId="01410ACD" w14:textId="4A8E5FDE" w:rsidR="00C20943" w:rsidRPr="00356A21" w:rsidRDefault="00C20943" w:rsidP="00C20943">
            <w:pPr>
              <w:jc w:val="both"/>
              <w:rPr>
                <w:rFonts w:ascii="Arial Narrow" w:hAnsi="Arial Narrow" w:cs="Angsana New"/>
                <w:color w:val="70AD47" w:themeColor="accent6"/>
                <w:sz w:val="20"/>
                <w:szCs w:val="20"/>
              </w:rPr>
            </w:pPr>
            <w:r w:rsidRPr="00356A21">
              <w:rPr>
                <w:rFonts w:ascii="Arial Narrow" w:hAnsi="Arial Narrow" w:cs="Angsana New"/>
                <w:color w:val="70AD47" w:themeColor="accent6"/>
                <w:sz w:val="20"/>
                <w:szCs w:val="20"/>
              </w:rPr>
              <w:t>Oprogramowanie zabezpieczające z licencją ważną minimum 12 miesięcy z możliwością przedłużenia</w:t>
            </w:r>
          </w:p>
          <w:p w14:paraId="0F7F67AB" w14:textId="77777777" w:rsidR="00C20943" w:rsidRPr="009D4C90" w:rsidRDefault="00C20943" w:rsidP="00C20943">
            <w:pPr>
              <w:jc w:val="both"/>
              <w:rPr>
                <w:rFonts w:ascii="Arial Narrow" w:hAnsi="Arial Narrow" w:cs="Angsana New"/>
                <w:bCs/>
                <w:sz w:val="20"/>
                <w:szCs w:val="20"/>
              </w:rPr>
            </w:pPr>
          </w:p>
        </w:tc>
        <w:tc>
          <w:tcPr>
            <w:tcW w:w="989" w:type="pct"/>
          </w:tcPr>
          <w:p w14:paraId="2B7AA879"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lastRenderedPageBreak/>
              <w:t>Producent</w:t>
            </w:r>
          </w:p>
          <w:p w14:paraId="1B9DE9E0"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highlight w:val="yellow"/>
              </w:rPr>
              <w:t>………………………….</w:t>
            </w:r>
            <w:r w:rsidRPr="009D4C90">
              <w:rPr>
                <w:rFonts w:ascii="Arial Narrow" w:hAnsi="Arial Narrow" w:cs="Angsana New"/>
                <w:bCs/>
                <w:sz w:val="20"/>
                <w:szCs w:val="20"/>
              </w:rPr>
              <w:t>.</w:t>
            </w:r>
          </w:p>
          <w:p w14:paraId="1421E788" w14:textId="77777777" w:rsidR="00C20943" w:rsidRPr="009D4C90" w:rsidRDefault="00C20943" w:rsidP="00C20943">
            <w:pPr>
              <w:rPr>
                <w:rFonts w:ascii="Arial Narrow" w:hAnsi="Arial Narrow" w:cs="Angsana New"/>
                <w:bCs/>
                <w:sz w:val="20"/>
                <w:szCs w:val="20"/>
              </w:rPr>
            </w:pPr>
          </w:p>
          <w:p w14:paraId="73BC05E0"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 xml:space="preserve">Nazwa i wersja oprogramowania </w:t>
            </w:r>
          </w:p>
          <w:p w14:paraId="0F3A486E"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highlight w:val="yellow"/>
              </w:rPr>
              <w:t>…………………………..</w:t>
            </w:r>
          </w:p>
          <w:p w14:paraId="7C896EE7"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25B8D7A0" w14:textId="77777777" w:rsidR="00C20943" w:rsidRPr="009D4C90" w:rsidRDefault="00C20943" w:rsidP="00C20943">
            <w:pPr>
              <w:rPr>
                <w:rFonts w:ascii="Arial Narrow" w:hAnsi="Arial Narrow" w:cs="Angsana New"/>
                <w:bCs/>
                <w:sz w:val="20"/>
                <w:szCs w:val="20"/>
              </w:rPr>
            </w:pPr>
          </w:p>
        </w:tc>
      </w:tr>
      <w:tr w:rsidR="00C20943" w:rsidRPr="009D4C90" w14:paraId="3A891A63" w14:textId="77777777" w:rsidTr="00DB4C0F">
        <w:tc>
          <w:tcPr>
            <w:tcW w:w="201" w:type="pct"/>
          </w:tcPr>
          <w:p w14:paraId="0D48DD4A" w14:textId="77777777" w:rsidR="00C20943" w:rsidRPr="009D4C90"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F5E1887" w14:textId="15A52D12"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Certyfikaty i standardy</w:t>
            </w:r>
          </w:p>
        </w:tc>
        <w:tc>
          <w:tcPr>
            <w:tcW w:w="3177" w:type="pct"/>
            <w:shd w:val="clear" w:color="auto" w:fill="auto"/>
          </w:tcPr>
          <w:p w14:paraId="7CBEBC04"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Certyfikat ISO 9001 dla producenta sprzętu (załączyć dokument potwierdzający spełnianie wymogu)</w:t>
            </w:r>
          </w:p>
          <w:p w14:paraId="3C3FD34C"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Deklaracja zgodności CE (załączyć do oferty)</w:t>
            </w:r>
          </w:p>
          <w:p w14:paraId="7799EF89"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Urządzenia wyprodukowane są przez producenta, zgodnie z normą PN-EN ISO 50001</w:t>
            </w:r>
          </w:p>
          <w:p w14:paraId="17DFD92C" w14:textId="67874E4F"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 xml:space="preserve">Potwierdzenie spełnienia kryteriów środowiskowych, w tym zgodności z dyrektywą </w:t>
            </w:r>
            <w:proofErr w:type="spellStart"/>
            <w:r w:rsidRPr="009D4C90">
              <w:rPr>
                <w:rFonts w:ascii="Arial Narrow" w:hAnsi="Arial Narrow" w:cs="Angsana New"/>
                <w:bCs/>
                <w:sz w:val="20"/>
                <w:szCs w:val="20"/>
              </w:rPr>
              <w:t>RoHS</w:t>
            </w:r>
            <w:proofErr w:type="spellEnd"/>
            <w:r w:rsidRPr="009D4C90">
              <w:rPr>
                <w:rFonts w:ascii="Arial Narrow" w:hAnsi="Arial Narrow" w:cs="Angsana New"/>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989" w:type="pct"/>
          </w:tcPr>
          <w:p w14:paraId="4CD40A22" w14:textId="77777777" w:rsidR="00C20943" w:rsidRPr="009D4C90" w:rsidRDefault="00C20943" w:rsidP="00C20943">
            <w:pPr>
              <w:jc w:val="both"/>
              <w:rPr>
                <w:rFonts w:ascii="Arial Narrow" w:hAnsi="Arial Narrow" w:cs="Angsana New"/>
                <w:color w:val="FF0000"/>
                <w:sz w:val="20"/>
                <w:szCs w:val="20"/>
              </w:rPr>
            </w:pPr>
            <w:r w:rsidRPr="009D4C90">
              <w:rPr>
                <w:rFonts w:ascii="Arial Narrow" w:hAnsi="Arial Narrow" w:cs="Angsana New"/>
                <w:color w:val="FF0000"/>
                <w:sz w:val="20"/>
                <w:szCs w:val="20"/>
              </w:rPr>
              <w:t>Zamawiający wymaga dołączenia do oferty dokumentów:</w:t>
            </w:r>
          </w:p>
          <w:p w14:paraId="7D95A798" w14:textId="77777777"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Certyfikat ISO 9001 dla producenta sprzętu</w:t>
            </w:r>
          </w:p>
          <w:p w14:paraId="714B6BF9" w14:textId="77777777" w:rsidR="00C20943" w:rsidRPr="009D4C90" w:rsidRDefault="00C20943" w:rsidP="00C20943">
            <w:pPr>
              <w:spacing w:before="60"/>
              <w:rPr>
                <w:rFonts w:ascii="Arial Narrow" w:hAnsi="Arial Narrow" w:cs="Angsana New"/>
                <w:bCs/>
                <w:sz w:val="20"/>
                <w:szCs w:val="20"/>
              </w:rPr>
            </w:pPr>
            <w:r w:rsidRPr="009D4C90">
              <w:rPr>
                <w:rFonts w:ascii="Arial Narrow" w:hAnsi="Arial Narrow" w:cs="Angsana New"/>
                <w:bCs/>
                <w:sz w:val="20"/>
                <w:szCs w:val="20"/>
              </w:rPr>
              <w:t>Deklaracja zgodności CE</w:t>
            </w:r>
          </w:p>
          <w:p w14:paraId="3F708822" w14:textId="77777777" w:rsidR="00C20943" w:rsidRDefault="00C20943" w:rsidP="00C20943">
            <w:pPr>
              <w:rPr>
                <w:rFonts w:ascii="Arial Narrow" w:hAnsi="Arial Narrow" w:cs="Angsana New"/>
                <w:bCs/>
                <w:sz w:val="20"/>
                <w:szCs w:val="20"/>
              </w:rPr>
            </w:pPr>
            <w:r w:rsidRPr="009D4C90">
              <w:rPr>
                <w:rFonts w:ascii="Arial Narrow" w:hAnsi="Arial Narrow" w:cs="Angsana New"/>
                <w:bCs/>
                <w:sz w:val="20"/>
                <w:szCs w:val="20"/>
              </w:rPr>
              <w:t xml:space="preserve">Potwierdzenie spełnienia kryteriów środowiskowych – zgodność z dyrektywą </w:t>
            </w:r>
            <w:proofErr w:type="spellStart"/>
            <w:r w:rsidRPr="009D4C90">
              <w:rPr>
                <w:rFonts w:ascii="Arial Narrow" w:hAnsi="Arial Narrow" w:cs="Angsana New"/>
                <w:bCs/>
                <w:sz w:val="20"/>
                <w:szCs w:val="20"/>
              </w:rPr>
              <w:t>RoHS</w:t>
            </w:r>
            <w:proofErr w:type="spellEnd"/>
          </w:p>
          <w:p w14:paraId="5B234FB3" w14:textId="77777777" w:rsidR="00C20943" w:rsidRPr="007B0641" w:rsidRDefault="00C20943" w:rsidP="00C20943">
            <w:pPr>
              <w:rPr>
                <w:rFonts w:ascii="Arial Narrow" w:hAnsi="Arial Narrow"/>
                <w:bCs/>
                <w:color w:val="0070C0"/>
                <w:sz w:val="20"/>
                <w:szCs w:val="20"/>
              </w:rPr>
            </w:pPr>
            <w:r w:rsidRPr="007B0641">
              <w:rPr>
                <w:rFonts w:ascii="Arial Narrow" w:hAnsi="Arial Narrow"/>
                <w:bCs/>
                <w:color w:val="0070C0"/>
                <w:sz w:val="20"/>
                <w:szCs w:val="20"/>
              </w:rPr>
              <w:t>Spełnia Tak*/Nie*</w:t>
            </w:r>
          </w:p>
          <w:p w14:paraId="019B3691" w14:textId="757A361A" w:rsidR="00C20943" w:rsidRPr="009D4C90" w:rsidRDefault="00C20943" w:rsidP="00C20943">
            <w:pPr>
              <w:rPr>
                <w:rFonts w:ascii="Arial Narrow" w:hAnsi="Arial Narrow" w:cs="Angsana New"/>
                <w:bCs/>
                <w:sz w:val="20"/>
                <w:szCs w:val="20"/>
              </w:rPr>
            </w:pPr>
          </w:p>
        </w:tc>
      </w:tr>
      <w:tr w:rsidR="00C20943" w:rsidRPr="009D4C90" w14:paraId="081E259C" w14:textId="77777777" w:rsidTr="00DB4C0F">
        <w:tc>
          <w:tcPr>
            <w:tcW w:w="201" w:type="pct"/>
          </w:tcPr>
          <w:p w14:paraId="11D51F1A" w14:textId="77777777" w:rsidR="00C20943" w:rsidRPr="009D4C90" w:rsidRDefault="00C20943" w:rsidP="00C20943">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816E13E" w14:textId="6C7A6D04" w:rsidR="00C20943" w:rsidRPr="009D4C90" w:rsidRDefault="00C20943" w:rsidP="00C20943">
            <w:pPr>
              <w:rPr>
                <w:rFonts w:ascii="Arial Narrow" w:hAnsi="Arial Narrow" w:cs="Angsana New"/>
                <w:bCs/>
                <w:sz w:val="20"/>
                <w:szCs w:val="20"/>
              </w:rPr>
            </w:pPr>
            <w:r w:rsidRPr="009D4C90">
              <w:rPr>
                <w:rFonts w:ascii="Arial Narrow" w:hAnsi="Arial Narrow" w:cs="Angsana New"/>
                <w:bCs/>
                <w:sz w:val="20"/>
                <w:szCs w:val="20"/>
              </w:rPr>
              <w:t>Warunki gwarancji</w:t>
            </w:r>
          </w:p>
        </w:tc>
        <w:tc>
          <w:tcPr>
            <w:tcW w:w="3177" w:type="pct"/>
            <w:shd w:val="clear" w:color="auto" w:fill="auto"/>
          </w:tcPr>
          <w:p w14:paraId="2FB5301C"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Firma serwisująca musi posiadać ISO 9001:2008 na świadczenie usług serwisowych oraz posiadać autoryzacje producenta urządzeń.</w:t>
            </w:r>
          </w:p>
          <w:p w14:paraId="55036D2D"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 xml:space="preserve">Minimalny czas trwania wsparcia technicznego producenta wynosi </w:t>
            </w:r>
            <w:r w:rsidRPr="009D4C90">
              <w:rPr>
                <w:rFonts w:ascii="Arial Narrow" w:hAnsi="Arial Narrow" w:cs="Angsana New"/>
                <w:b/>
                <w:sz w:val="20"/>
                <w:szCs w:val="20"/>
              </w:rPr>
              <w:t>12 m-</w:t>
            </w:r>
            <w:proofErr w:type="spellStart"/>
            <w:r w:rsidRPr="009D4C90">
              <w:rPr>
                <w:rFonts w:ascii="Arial Narrow" w:hAnsi="Arial Narrow" w:cs="Angsana New"/>
                <w:b/>
                <w:sz w:val="20"/>
                <w:szCs w:val="20"/>
              </w:rPr>
              <w:t>cy</w:t>
            </w:r>
            <w:proofErr w:type="spellEnd"/>
            <w:r w:rsidRPr="009D4C90">
              <w:rPr>
                <w:rFonts w:ascii="Arial Narrow" w:hAnsi="Arial Narrow" w:cs="Angsana New"/>
                <w:b/>
                <w:sz w:val="20"/>
                <w:szCs w:val="20"/>
              </w:rPr>
              <w:t xml:space="preserve"> </w:t>
            </w:r>
          </w:p>
          <w:p w14:paraId="7F802A5D"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Sposób realizacji usług wsparcia technicznego:</w:t>
            </w:r>
          </w:p>
          <w:p w14:paraId="72E63BE0" w14:textId="77777777" w:rsidR="00C20943" w:rsidRPr="009D4C90" w:rsidRDefault="00C20943" w:rsidP="00C20943">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 xml:space="preserve">Telefoniczne zgłaszanie usterek w dni robocze w godzinach 8-17. </w:t>
            </w:r>
          </w:p>
          <w:p w14:paraId="0593F797" w14:textId="77777777" w:rsidR="00C20943" w:rsidRPr="009D4C90" w:rsidRDefault="00C20943" w:rsidP="00C20943">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Dedykowany bezpłatny portal online producenta do zgłaszania usterek i zarządzania zgłoszeniami serwisowymi.</w:t>
            </w:r>
          </w:p>
          <w:p w14:paraId="188E0F09" w14:textId="77777777" w:rsidR="00C20943" w:rsidRPr="009D4C90" w:rsidRDefault="00C20943" w:rsidP="00C20943">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Opcjonalna pomoc techniczna za pośrednictwem czat online.</w:t>
            </w:r>
          </w:p>
          <w:p w14:paraId="1CE38212"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 xml:space="preserve">Wsparcie techniczne dla sprzętu będzie dostarczane zdalnie lub w miejscu instalacji urządzenia, w zależności od rodzaju zgłaszanej awarii. </w:t>
            </w:r>
          </w:p>
          <w:p w14:paraId="5F01B00C" w14:textId="77777777"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 xml:space="preserve">W przypadku awarii zakwalifikowanej jako naprawa w miejscu instalacji urządzenia, część zamienna wymagana do naprawy i/lub technik serwisowy przybędzie na miejsce wskazane przez klienta na następny </w:t>
            </w:r>
            <w:proofErr w:type="spellStart"/>
            <w:r w:rsidRPr="009D4C90">
              <w:rPr>
                <w:rFonts w:ascii="Arial Narrow" w:hAnsi="Arial Narrow" w:cs="Angsana New"/>
                <w:bCs/>
                <w:sz w:val="20"/>
                <w:szCs w:val="20"/>
              </w:rPr>
              <w:t>dzien</w:t>
            </w:r>
            <w:proofErr w:type="spellEnd"/>
            <w:r w:rsidRPr="009D4C90">
              <w:rPr>
                <w:rFonts w:ascii="Arial Narrow" w:hAnsi="Arial Narrow" w:cs="Angsana New"/>
                <w:bCs/>
                <w:sz w:val="20"/>
                <w:szCs w:val="20"/>
              </w:rPr>
              <w:t xml:space="preserve"> roboczy od momentu skutecznego przyjęcia zgłoszenia przez Dział Wsparcia Technicznego.</w:t>
            </w:r>
          </w:p>
          <w:p w14:paraId="60CBD539" w14:textId="5ECBAF73" w:rsidR="00C20943" w:rsidRPr="009D4C90" w:rsidRDefault="00C20943" w:rsidP="00C20943">
            <w:pPr>
              <w:jc w:val="both"/>
              <w:rPr>
                <w:rFonts w:ascii="Arial Narrow" w:hAnsi="Arial Narrow" w:cs="Angsana New"/>
                <w:bCs/>
                <w:sz w:val="20"/>
                <w:szCs w:val="20"/>
              </w:rPr>
            </w:pPr>
            <w:r w:rsidRPr="009D4C90">
              <w:rPr>
                <w:rFonts w:ascii="Arial Narrow" w:hAnsi="Arial Narrow" w:cs="Angsana New"/>
                <w:bCs/>
                <w:sz w:val="20"/>
                <w:szCs w:val="20"/>
              </w:rPr>
              <w:t xml:space="preserve">Możliwość pobrania aktualnych wersji sterowników oraz </w:t>
            </w:r>
            <w:proofErr w:type="spellStart"/>
            <w:r w:rsidRPr="009D4C90">
              <w:rPr>
                <w:rFonts w:ascii="Arial Narrow" w:hAnsi="Arial Narrow" w:cs="Angsana New"/>
                <w:bCs/>
                <w:sz w:val="20"/>
                <w:szCs w:val="20"/>
              </w:rPr>
              <w:t>firmware</w:t>
            </w:r>
            <w:proofErr w:type="spellEnd"/>
            <w:r w:rsidRPr="009D4C90">
              <w:rPr>
                <w:rFonts w:ascii="Arial Narrow" w:hAnsi="Arial Narrow" w:cs="Angsana New"/>
                <w:bCs/>
                <w:sz w:val="20"/>
                <w:szCs w:val="20"/>
              </w:rPr>
              <w:t xml:space="preserve"> urządzenia za pośrednictwem strony internetowej producenta również dla urządzeń z nieaktywnym wsparciem technicznym. </w:t>
            </w:r>
          </w:p>
        </w:tc>
        <w:tc>
          <w:tcPr>
            <w:tcW w:w="989" w:type="pct"/>
          </w:tcPr>
          <w:p w14:paraId="4716A89E" w14:textId="77777777" w:rsidR="00C20943" w:rsidRPr="009D4C90" w:rsidRDefault="00C20943" w:rsidP="00C20943">
            <w:pPr>
              <w:jc w:val="center"/>
              <w:rPr>
                <w:rFonts w:ascii="Arial Narrow" w:hAnsi="Arial Narrow" w:cs="Angsana New"/>
                <w:b/>
                <w:bCs/>
                <w:color w:val="000000" w:themeColor="text1"/>
                <w:sz w:val="20"/>
                <w:szCs w:val="20"/>
              </w:rPr>
            </w:pPr>
            <w:r w:rsidRPr="009D4C90">
              <w:rPr>
                <w:rFonts w:ascii="Arial Narrow" w:hAnsi="Arial Narrow" w:cs="Angsana New"/>
                <w:b/>
                <w:bCs/>
                <w:color w:val="00B050"/>
                <w:sz w:val="20"/>
                <w:szCs w:val="20"/>
              </w:rPr>
              <w:t>Pozycja podlegająca kryterium oceny ofert</w:t>
            </w:r>
          </w:p>
          <w:p w14:paraId="4B4F8712" w14:textId="77777777" w:rsidR="00C20943" w:rsidRPr="009D4C90" w:rsidRDefault="00C20943" w:rsidP="00C20943">
            <w:pPr>
              <w:rPr>
                <w:rFonts w:ascii="Arial Narrow" w:hAnsi="Arial Narrow" w:cs="Angsana New"/>
                <w:b/>
                <w:color w:val="FF0000"/>
                <w:sz w:val="20"/>
                <w:szCs w:val="20"/>
              </w:rPr>
            </w:pPr>
          </w:p>
          <w:p w14:paraId="44FD96EE" w14:textId="77777777" w:rsidR="00C20943" w:rsidRPr="009D4C90" w:rsidRDefault="00C20943" w:rsidP="00C20943">
            <w:pPr>
              <w:jc w:val="both"/>
              <w:rPr>
                <w:rFonts w:ascii="Arial Narrow" w:hAnsi="Arial Narrow" w:cs="Angsana New"/>
                <w:color w:val="FF0000"/>
                <w:sz w:val="20"/>
                <w:szCs w:val="20"/>
              </w:rPr>
            </w:pPr>
            <w:r w:rsidRPr="009D4C90">
              <w:rPr>
                <w:rFonts w:ascii="Arial Narrow" w:hAnsi="Arial Narrow" w:cs="Angsana New"/>
                <w:color w:val="FF0000"/>
                <w:sz w:val="20"/>
                <w:szCs w:val="20"/>
              </w:rPr>
              <w:t>Zamawiający wymaga dołączenia do oferty dokumentów:</w:t>
            </w:r>
          </w:p>
          <w:p w14:paraId="4F93F6AF" w14:textId="77777777" w:rsidR="00C20943" w:rsidRPr="009D4C90" w:rsidRDefault="00C20943" w:rsidP="00C20943">
            <w:pPr>
              <w:rPr>
                <w:rFonts w:ascii="Arial Narrow" w:hAnsi="Arial Narrow" w:cs="Angsana New"/>
                <w:sz w:val="20"/>
                <w:szCs w:val="20"/>
              </w:rPr>
            </w:pPr>
            <w:r w:rsidRPr="009D4C90">
              <w:rPr>
                <w:rFonts w:ascii="Arial Narrow" w:hAnsi="Arial Narrow" w:cs="Angsana New"/>
                <w:sz w:val="20"/>
                <w:szCs w:val="20"/>
              </w:rPr>
              <w:t xml:space="preserve">Certyfikat ISO 9001 na świadczenie usług serwisowych </w:t>
            </w:r>
          </w:p>
          <w:p w14:paraId="06BFD369" w14:textId="7FEC52A5" w:rsidR="00C20943" w:rsidRPr="009D4C90" w:rsidRDefault="00C20943" w:rsidP="00C20943">
            <w:pPr>
              <w:rPr>
                <w:rFonts w:ascii="Arial Narrow" w:hAnsi="Arial Narrow" w:cs="Angsana New"/>
                <w:bCs/>
                <w:sz w:val="20"/>
                <w:szCs w:val="20"/>
              </w:rPr>
            </w:pPr>
            <w:r>
              <w:rPr>
                <w:rFonts w:ascii="Arial Narrow" w:hAnsi="Arial Narrow" w:cs="Angsana New"/>
                <w:sz w:val="20"/>
                <w:szCs w:val="20"/>
              </w:rPr>
              <w:t>Oświadczenie</w:t>
            </w:r>
            <w:r w:rsidRPr="009D4C90">
              <w:rPr>
                <w:rFonts w:ascii="Arial Narrow" w:hAnsi="Arial Narrow" w:cs="Angsana New"/>
                <w:sz w:val="20"/>
                <w:szCs w:val="20"/>
              </w:rPr>
              <w:t xml:space="preserve"> Producenta potwierdzające, że Serwis urządzeń będzie realizowany bezpośrednio przez P</w:t>
            </w:r>
            <w:r>
              <w:rPr>
                <w:rFonts w:ascii="Arial Narrow" w:hAnsi="Arial Narrow" w:cs="Angsana New"/>
                <w:sz w:val="20"/>
                <w:szCs w:val="20"/>
              </w:rPr>
              <w:t xml:space="preserve">roducenta i/lub we współpracy z </w:t>
            </w:r>
            <w:r w:rsidRPr="009D4C90">
              <w:rPr>
                <w:rFonts w:ascii="Arial Narrow" w:hAnsi="Arial Narrow" w:cs="Angsana New"/>
                <w:sz w:val="20"/>
                <w:szCs w:val="20"/>
              </w:rPr>
              <w:t>Autoryzowanym Partnerem Serwisowym Producenta</w:t>
            </w:r>
          </w:p>
        </w:tc>
      </w:tr>
    </w:tbl>
    <w:p w14:paraId="0F007455" w14:textId="1F7B9E06" w:rsidR="00A321B8" w:rsidRPr="009D4C90" w:rsidRDefault="00A321B8" w:rsidP="00DB4C0F">
      <w:pPr>
        <w:rPr>
          <w:rFonts w:ascii="Bookman Old Style" w:hAnsi="Bookman Old Style"/>
          <w:bCs/>
          <w:sz w:val="20"/>
          <w:szCs w:val="20"/>
        </w:rPr>
      </w:pPr>
    </w:p>
    <w:p w14:paraId="0F419C41" w14:textId="77777777" w:rsidR="00550A56" w:rsidRPr="009D4C90" w:rsidRDefault="00550A56">
      <w:pPr>
        <w:rPr>
          <w:b/>
          <w:color w:val="000000" w:themeColor="text1"/>
          <w:sz w:val="20"/>
          <w:szCs w:val="20"/>
        </w:rPr>
      </w:pPr>
      <w:r w:rsidRPr="009D4C90">
        <w:br w:type="page"/>
      </w:r>
    </w:p>
    <w:p w14:paraId="735CD52E" w14:textId="4D11883E" w:rsidR="00AF29E3" w:rsidRPr="007B0641" w:rsidRDefault="00FB4131" w:rsidP="007B0641">
      <w:pPr>
        <w:pStyle w:val="Nagwek3"/>
      </w:pPr>
      <w:bookmarkStart w:id="2" w:name="_Toc141271770"/>
      <w:r w:rsidRPr="007B0641">
        <w:rPr>
          <w:lang w:val="pl-PL"/>
        </w:rPr>
        <w:lastRenderedPageBreak/>
        <w:t>Pakiet</w:t>
      </w:r>
      <w:r w:rsidR="00B50AF4" w:rsidRPr="007B0641">
        <w:rPr>
          <w:lang w:val="pl-PL"/>
        </w:rPr>
        <w:t xml:space="preserve"> </w:t>
      </w:r>
      <w:r w:rsidR="00B50AF4" w:rsidRPr="009D4C90">
        <w:rPr>
          <w:rStyle w:val="Nagwek2Znak"/>
          <w:rFonts w:ascii="Bookman Old Style" w:hAnsi="Bookman Old Style"/>
          <w:b/>
        </w:rPr>
        <w:t>biurowy</w:t>
      </w:r>
      <w:r w:rsidR="00AF29E3" w:rsidRPr="007B0641">
        <w:rPr>
          <w:lang w:val="pl-PL"/>
        </w:rPr>
        <w:t xml:space="preserve"> – 4</w:t>
      </w:r>
      <w:r w:rsidR="00657342" w:rsidRPr="007B0641">
        <w:rPr>
          <w:lang w:val="pl-PL"/>
        </w:rPr>
        <w:t>3</w:t>
      </w:r>
      <w:r w:rsidR="00AF29E3" w:rsidRPr="007B0641">
        <w:rPr>
          <w:lang w:val="pl-PL"/>
        </w:rPr>
        <w:t xml:space="preserve"> </w:t>
      </w:r>
      <w:r w:rsidR="00B50AF4" w:rsidRPr="007B0641">
        <w:rPr>
          <w:lang w:val="pl-PL"/>
        </w:rPr>
        <w:t>licencj</w:t>
      </w:r>
      <w:r w:rsidR="00657342" w:rsidRPr="007B0641">
        <w:rPr>
          <w:lang w:val="pl-PL"/>
        </w:rPr>
        <w:t>e</w:t>
      </w:r>
      <w:bookmarkEnd w:id="2"/>
    </w:p>
    <w:p w14:paraId="0685900C" w14:textId="5770F9FD" w:rsidR="00B50AF4" w:rsidRPr="009D4C90" w:rsidRDefault="00B50AF4" w:rsidP="00B50AF4">
      <w:pPr>
        <w:rPr>
          <w:rFonts w:ascii="Bookman Old Style" w:hAnsi="Bookman Old Style"/>
          <w:bCs/>
          <w:sz w:val="20"/>
          <w:szCs w:val="20"/>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1"/>
        <w:gridCol w:w="11338"/>
        <w:gridCol w:w="2801"/>
      </w:tblGrid>
      <w:tr w:rsidR="00F671FD" w:rsidRPr="009D4C90" w14:paraId="70750C1F" w14:textId="77777777" w:rsidTr="00F85670">
        <w:trPr>
          <w:cantSplit/>
          <w:jc w:val="center"/>
        </w:trPr>
        <w:tc>
          <w:tcPr>
            <w:tcW w:w="421" w:type="dxa"/>
            <w:shd w:val="clear" w:color="auto" w:fill="auto"/>
            <w:vAlign w:val="center"/>
          </w:tcPr>
          <w:p w14:paraId="37EF400D" w14:textId="25D58DD5" w:rsidR="00F671FD" w:rsidRPr="00F85670" w:rsidRDefault="00B60272" w:rsidP="00F85670">
            <w:pPr>
              <w:pBdr>
                <w:top w:val="nil"/>
                <w:left w:val="nil"/>
                <w:bottom w:val="nil"/>
                <w:right w:val="nil"/>
                <w:between w:val="nil"/>
              </w:pBdr>
              <w:jc w:val="center"/>
              <w:rPr>
                <w:rFonts w:ascii="Arial Narrow" w:hAnsi="Arial Narrow"/>
                <w:b/>
                <w:bCs/>
                <w:smallCaps/>
                <w:sz w:val="20"/>
                <w:szCs w:val="20"/>
              </w:rPr>
            </w:pPr>
            <w:proofErr w:type="spellStart"/>
            <w:r w:rsidRPr="00F85670">
              <w:rPr>
                <w:rFonts w:ascii="Arial Narrow" w:hAnsi="Arial Narrow"/>
                <w:b/>
                <w:sz w:val="20"/>
                <w:szCs w:val="20"/>
              </w:rPr>
              <w:t>Lp</w:t>
            </w:r>
            <w:proofErr w:type="spellEnd"/>
          </w:p>
        </w:tc>
        <w:tc>
          <w:tcPr>
            <w:tcW w:w="11338" w:type="dxa"/>
            <w:vAlign w:val="center"/>
          </w:tcPr>
          <w:p w14:paraId="7079049E" w14:textId="193BA339" w:rsidR="00F671FD" w:rsidRPr="007B0641" w:rsidRDefault="00623C21" w:rsidP="002F6A27">
            <w:pPr>
              <w:spacing w:before="20" w:after="20"/>
              <w:rPr>
                <w:rFonts w:ascii="Arial Narrow" w:hAnsi="Arial Narrow"/>
                <w:b/>
                <w:bCs/>
                <w:sz w:val="20"/>
                <w:szCs w:val="20"/>
              </w:rPr>
            </w:pPr>
            <w:r w:rsidRPr="007B0641">
              <w:rPr>
                <w:rFonts w:ascii="Arial Narrow" w:hAnsi="Arial Narrow"/>
                <w:b/>
                <w:bCs/>
                <w:sz w:val="20"/>
                <w:szCs w:val="20"/>
              </w:rPr>
              <w:t xml:space="preserve">Minimalne wymagania </w:t>
            </w:r>
          </w:p>
        </w:tc>
        <w:tc>
          <w:tcPr>
            <w:tcW w:w="2801" w:type="dxa"/>
          </w:tcPr>
          <w:p w14:paraId="5771C4FE" w14:textId="0912AFA3" w:rsidR="00F671FD" w:rsidRPr="007B0641" w:rsidRDefault="00623C21" w:rsidP="002F6A27">
            <w:pPr>
              <w:spacing w:before="20" w:after="20"/>
              <w:jc w:val="center"/>
              <w:rPr>
                <w:rFonts w:ascii="Arial Narrow" w:hAnsi="Arial Narrow"/>
                <w:b/>
                <w:bCs/>
                <w:sz w:val="20"/>
                <w:szCs w:val="20"/>
              </w:rPr>
            </w:pPr>
            <w:r w:rsidRPr="007B0641">
              <w:rPr>
                <w:rFonts w:ascii="Arial Narrow" w:hAnsi="Arial Narrow"/>
                <w:b/>
                <w:bCs/>
                <w:sz w:val="20"/>
                <w:szCs w:val="20"/>
              </w:rPr>
              <w:t>Oferowane parametry</w:t>
            </w:r>
          </w:p>
        </w:tc>
      </w:tr>
      <w:tr w:rsidR="00F671FD" w:rsidRPr="009D4C90" w14:paraId="7E8F301D" w14:textId="77777777" w:rsidTr="00F85670">
        <w:trPr>
          <w:cantSplit/>
          <w:jc w:val="center"/>
        </w:trPr>
        <w:tc>
          <w:tcPr>
            <w:tcW w:w="421" w:type="dxa"/>
            <w:shd w:val="clear" w:color="auto" w:fill="auto"/>
            <w:vAlign w:val="center"/>
          </w:tcPr>
          <w:p w14:paraId="1352BE39" w14:textId="77777777" w:rsidR="00F671FD" w:rsidRPr="00F85670" w:rsidRDefault="00F671FD" w:rsidP="00F85670">
            <w:pPr>
              <w:pBdr>
                <w:top w:val="nil"/>
                <w:left w:val="nil"/>
                <w:bottom w:val="nil"/>
                <w:right w:val="nil"/>
                <w:between w:val="nil"/>
              </w:pBdr>
              <w:jc w:val="center"/>
              <w:rPr>
                <w:rFonts w:ascii="Arial Narrow" w:hAnsi="Arial Narrow"/>
                <w:smallCaps/>
                <w:sz w:val="20"/>
                <w:szCs w:val="20"/>
              </w:rPr>
            </w:pPr>
          </w:p>
        </w:tc>
        <w:tc>
          <w:tcPr>
            <w:tcW w:w="11338" w:type="dxa"/>
            <w:vAlign w:val="center"/>
          </w:tcPr>
          <w:p w14:paraId="68583AE4" w14:textId="77777777" w:rsidR="00F671FD" w:rsidRPr="007B0641" w:rsidRDefault="00F671FD" w:rsidP="002F6A27">
            <w:pPr>
              <w:spacing w:before="20" w:after="20"/>
              <w:rPr>
                <w:rFonts w:ascii="Arial Narrow" w:hAnsi="Arial Narrow"/>
                <w:sz w:val="20"/>
                <w:szCs w:val="20"/>
              </w:rPr>
            </w:pPr>
            <w:r w:rsidRPr="007B0641">
              <w:rPr>
                <w:rFonts w:ascii="Arial Narrow" w:eastAsia="Calibri" w:hAnsi="Arial Narrow"/>
                <w:sz w:val="20"/>
                <w:szCs w:val="20"/>
              </w:rPr>
              <w:t>Producent / Nazwa</w:t>
            </w:r>
          </w:p>
        </w:tc>
        <w:tc>
          <w:tcPr>
            <w:tcW w:w="2801" w:type="dxa"/>
          </w:tcPr>
          <w:p w14:paraId="47C3E82F" w14:textId="3B597C70" w:rsidR="001F3099" w:rsidRPr="007B0641" w:rsidRDefault="001F3099" w:rsidP="001F3099">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22F16F61" w14:textId="0A09D3D9" w:rsidR="008E0C4A" w:rsidRPr="007B0641" w:rsidRDefault="001F3099" w:rsidP="001F3099">
            <w:pPr>
              <w:rPr>
                <w:rFonts w:ascii="Arial Narrow" w:hAnsi="Arial Narrow"/>
                <w:bCs/>
                <w:sz w:val="20"/>
                <w:szCs w:val="20"/>
              </w:rPr>
            </w:pPr>
            <w:r w:rsidRPr="007B0641">
              <w:rPr>
                <w:rFonts w:ascii="Arial Narrow" w:hAnsi="Arial Narrow"/>
                <w:bCs/>
                <w:sz w:val="20"/>
                <w:szCs w:val="20"/>
              </w:rPr>
              <w:t xml:space="preserve">Nazwa i wersja oprogramowania: </w:t>
            </w:r>
            <w:r w:rsidRPr="007B0641">
              <w:rPr>
                <w:rFonts w:ascii="Arial Narrow" w:hAnsi="Arial Narrow"/>
                <w:bCs/>
                <w:sz w:val="20"/>
                <w:szCs w:val="20"/>
                <w:highlight w:val="yellow"/>
              </w:rPr>
              <w:t>………………………………</w:t>
            </w:r>
          </w:p>
        </w:tc>
      </w:tr>
      <w:tr w:rsidR="00666980" w:rsidRPr="009D4C90" w14:paraId="437A2907" w14:textId="77777777" w:rsidTr="00F85670">
        <w:trPr>
          <w:cantSplit/>
          <w:jc w:val="center"/>
        </w:trPr>
        <w:tc>
          <w:tcPr>
            <w:tcW w:w="14560" w:type="dxa"/>
            <w:gridSpan w:val="3"/>
            <w:shd w:val="clear" w:color="auto" w:fill="auto"/>
          </w:tcPr>
          <w:p w14:paraId="152B9184" w14:textId="0AED060C" w:rsidR="00666980" w:rsidRPr="00F85670" w:rsidRDefault="00B60272" w:rsidP="00F85670">
            <w:pPr>
              <w:jc w:val="center"/>
              <w:rPr>
                <w:rFonts w:ascii="Arial Narrow" w:hAnsi="Arial Narrow"/>
                <w:sz w:val="20"/>
                <w:szCs w:val="20"/>
              </w:rPr>
            </w:pPr>
            <w:r w:rsidRPr="00F85670">
              <w:rPr>
                <w:rFonts w:ascii="Arial Narrow" w:hAnsi="Arial Narrow"/>
                <w:b/>
                <w:bCs/>
                <w:sz w:val="20"/>
                <w:szCs w:val="20"/>
              </w:rPr>
              <w:t>Wymagania ogólne</w:t>
            </w:r>
          </w:p>
        </w:tc>
      </w:tr>
      <w:tr w:rsidR="00623C21" w:rsidRPr="009D4C90" w14:paraId="5597F429" w14:textId="77777777" w:rsidTr="00F85670">
        <w:trPr>
          <w:cantSplit/>
          <w:jc w:val="center"/>
        </w:trPr>
        <w:tc>
          <w:tcPr>
            <w:tcW w:w="421" w:type="dxa"/>
            <w:shd w:val="clear" w:color="auto" w:fill="auto"/>
            <w:vAlign w:val="center"/>
          </w:tcPr>
          <w:p w14:paraId="21C7E691" w14:textId="77777777" w:rsidR="00623C21" w:rsidRPr="00F85670" w:rsidRDefault="00623C21" w:rsidP="00F85670">
            <w:pPr>
              <w:pStyle w:val="aaaa"/>
              <w:spacing w:before="0" w:after="0"/>
              <w:ind w:left="0" w:firstLine="0"/>
              <w:rPr>
                <w:smallCaps w:val="0"/>
              </w:rPr>
            </w:pPr>
          </w:p>
        </w:tc>
        <w:tc>
          <w:tcPr>
            <w:tcW w:w="11338" w:type="dxa"/>
            <w:vAlign w:val="center"/>
          </w:tcPr>
          <w:p w14:paraId="0CE5128F" w14:textId="77777777" w:rsidR="00623C21" w:rsidRPr="007B0641" w:rsidRDefault="00623C21" w:rsidP="002F6A27">
            <w:pPr>
              <w:spacing w:before="20" w:after="20"/>
              <w:rPr>
                <w:rFonts w:ascii="Arial Narrow" w:hAnsi="Arial Narrow"/>
                <w:sz w:val="20"/>
                <w:szCs w:val="20"/>
              </w:rPr>
            </w:pPr>
            <w:r w:rsidRPr="007B0641">
              <w:rPr>
                <w:rFonts w:ascii="Arial Narrow" w:eastAsia="Calibri" w:hAnsi="Arial Narrow"/>
                <w:sz w:val="20"/>
                <w:szCs w:val="20"/>
              </w:rPr>
              <w:t>Pakiet zintegrowanych aplikacji biurowych zawierający minimum:</w:t>
            </w:r>
          </w:p>
          <w:p w14:paraId="4B05AF2C" w14:textId="3610D15F" w:rsidR="00623C21" w:rsidRPr="007B0641" w:rsidRDefault="00623C21" w:rsidP="008C73AF">
            <w:pPr>
              <w:numPr>
                <w:ilvl w:val="0"/>
                <w:numId w:val="3"/>
              </w:numPr>
              <w:pBdr>
                <w:top w:val="nil"/>
                <w:left w:val="nil"/>
                <w:bottom w:val="nil"/>
                <w:right w:val="nil"/>
                <w:between w:val="nil"/>
              </w:pBdr>
              <w:spacing w:before="20"/>
              <w:rPr>
                <w:rFonts w:ascii="Arial Narrow" w:hAnsi="Arial Narrow"/>
                <w:sz w:val="20"/>
                <w:szCs w:val="20"/>
              </w:rPr>
            </w:pPr>
            <w:r w:rsidRPr="007B0641">
              <w:rPr>
                <w:rFonts w:ascii="Arial Narrow" w:eastAsia="Calibri" w:hAnsi="Arial Narrow"/>
                <w:sz w:val="20"/>
                <w:szCs w:val="20"/>
              </w:rPr>
              <w:t>edytor tekstów</w:t>
            </w:r>
            <w:r w:rsidR="001F3099" w:rsidRPr="007B0641">
              <w:rPr>
                <w:rFonts w:ascii="Arial Narrow" w:eastAsia="Calibri" w:hAnsi="Arial Narrow"/>
                <w:sz w:val="20"/>
                <w:szCs w:val="20"/>
              </w:rPr>
              <w:t>,</w:t>
            </w:r>
          </w:p>
          <w:p w14:paraId="341DFFCE" w14:textId="3E3D036D" w:rsidR="00623C21" w:rsidRPr="007B0641" w:rsidRDefault="00623C21" w:rsidP="008C73AF">
            <w:pPr>
              <w:numPr>
                <w:ilvl w:val="0"/>
                <w:numId w:val="3"/>
              </w:numPr>
              <w:pBdr>
                <w:top w:val="nil"/>
                <w:left w:val="nil"/>
                <w:bottom w:val="nil"/>
                <w:right w:val="nil"/>
                <w:between w:val="nil"/>
              </w:pBdr>
              <w:rPr>
                <w:rFonts w:ascii="Arial Narrow" w:hAnsi="Arial Narrow"/>
                <w:sz w:val="20"/>
                <w:szCs w:val="20"/>
              </w:rPr>
            </w:pPr>
            <w:r w:rsidRPr="007B0641">
              <w:rPr>
                <w:rFonts w:ascii="Arial Narrow" w:eastAsia="Calibri" w:hAnsi="Arial Narrow"/>
                <w:sz w:val="20"/>
                <w:szCs w:val="20"/>
              </w:rPr>
              <w:t>arkusz kalkulacyjny</w:t>
            </w:r>
            <w:r w:rsidR="001F3099" w:rsidRPr="007B0641">
              <w:rPr>
                <w:rFonts w:ascii="Arial Narrow" w:eastAsia="Calibri" w:hAnsi="Arial Narrow"/>
                <w:sz w:val="20"/>
                <w:szCs w:val="20"/>
              </w:rPr>
              <w:t>,</w:t>
            </w:r>
          </w:p>
          <w:p w14:paraId="7DEB4CFC" w14:textId="3676EC90" w:rsidR="00623C21" w:rsidRPr="007B0641" w:rsidRDefault="00623C21" w:rsidP="008C73AF">
            <w:pPr>
              <w:numPr>
                <w:ilvl w:val="0"/>
                <w:numId w:val="3"/>
              </w:numPr>
              <w:pBdr>
                <w:top w:val="nil"/>
                <w:left w:val="nil"/>
                <w:bottom w:val="nil"/>
                <w:right w:val="nil"/>
                <w:between w:val="nil"/>
              </w:pBdr>
              <w:spacing w:after="20"/>
              <w:rPr>
                <w:rFonts w:ascii="Arial Narrow" w:hAnsi="Arial Narrow"/>
                <w:sz w:val="20"/>
                <w:szCs w:val="20"/>
              </w:rPr>
            </w:pPr>
            <w:r w:rsidRPr="007B0641">
              <w:rPr>
                <w:rFonts w:ascii="Arial Narrow" w:eastAsia="Calibri" w:hAnsi="Arial Narrow"/>
                <w:sz w:val="20"/>
                <w:szCs w:val="20"/>
              </w:rPr>
              <w:t>narzędzie do zarządzania informacją prywatną (pocztą elektroniczną, kalendarzem, kontaktami i zadaniami)</w:t>
            </w:r>
            <w:r w:rsidR="001F3099" w:rsidRPr="007B0641">
              <w:rPr>
                <w:rFonts w:ascii="Arial Narrow" w:eastAsia="Calibri" w:hAnsi="Arial Narrow"/>
                <w:sz w:val="20"/>
                <w:szCs w:val="20"/>
              </w:rPr>
              <w:t>.</w:t>
            </w:r>
          </w:p>
        </w:tc>
        <w:tc>
          <w:tcPr>
            <w:tcW w:w="2801" w:type="dxa"/>
            <w:vMerge w:val="restart"/>
          </w:tcPr>
          <w:p w14:paraId="3B732C13" w14:textId="77777777" w:rsidR="00623C21" w:rsidRPr="007B0641" w:rsidRDefault="00623C21" w:rsidP="008E035F">
            <w:pPr>
              <w:spacing w:before="20" w:after="20"/>
              <w:rPr>
                <w:rFonts w:ascii="Arial Narrow" w:hAnsi="Arial Narrow"/>
                <w:sz w:val="20"/>
                <w:szCs w:val="20"/>
              </w:rPr>
            </w:pPr>
          </w:p>
          <w:p w14:paraId="5DA02AC8"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509485FA" w14:textId="2BAB170D" w:rsidR="00623C21" w:rsidRPr="007B0641" w:rsidRDefault="00623C21" w:rsidP="002F6A27">
            <w:pPr>
              <w:spacing w:before="20" w:after="20"/>
              <w:jc w:val="center"/>
              <w:rPr>
                <w:rFonts w:ascii="Arial Narrow" w:hAnsi="Arial Narrow"/>
                <w:sz w:val="20"/>
                <w:szCs w:val="20"/>
              </w:rPr>
            </w:pPr>
          </w:p>
        </w:tc>
      </w:tr>
      <w:tr w:rsidR="00623C21" w:rsidRPr="009D4C90" w14:paraId="7E794ADF" w14:textId="77777777" w:rsidTr="00F85670">
        <w:trPr>
          <w:cantSplit/>
          <w:jc w:val="center"/>
        </w:trPr>
        <w:tc>
          <w:tcPr>
            <w:tcW w:w="421" w:type="dxa"/>
            <w:shd w:val="clear" w:color="auto" w:fill="auto"/>
            <w:vAlign w:val="center"/>
          </w:tcPr>
          <w:p w14:paraId="417EA86E" w14:textId="77777777" w:rsidR="00623C21" w:rsidRPr="00F85670" w:rsidRDefault="00623C21" w:rsidP="00F85670">
            <w:pPr>
              <w:pStyle w:val="aaaa"/>
              <w:spacing w:before="0" w:after="0"/>
              <w:ind w:left="0" w:firstLine="0"/>
              <w:rPr>
                <w:smallCaps w:val="0"/>
              </w:rPr>
            </w:pPr>
          </w:p>
        </w:tc>
        <w:tc>
          <w:tcPr>
            <w:tcW w:w="11338" w:type="dxa"/>
            <w:vAlign w:val="center"/>
          </w:tcPr>
          <w:p w14:paraId="33104E24" w14:textId="709D173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Oprogramowanie musi być dostarczone z licencją bezterminową umożliwiającą odczytywanie, edytowanie i</w:t>
            </w:r>
            <w:r w:rsidR="001C0D8D" w:rsidRPr="007B0641">
              <w:rPr>
                <w:rFonts w:ascii="Arial Narrow" w:eastAsia="Calibri" w:hAnsi="Arial Narrow"/>
                <w:sz w:val="20"/>
                <w:szCs w:val="20"/>
              </w:rPr>
              <w:t> </w:t>
            </w:r>
            <w:r w:rsidRPr="007B0641">
              <w:rPr>
                <w:rFonts w:ascii="Arial Narrow" w:eastAsia="Calibri" w:hAnsi="Arial Narrow"/>
                <w:sz w:val="20"/>
                <w:szCs w:val="20"/>
              </w:rPr>
              <w:t>zapisywanie dokumentów lokalnie w jednym miejscu lub na wolumenach udostępnionych przez administratora systemu informatycznego</w:t>
            </w:r>
            <w:r w:rsidR="001F3099" w:rsidRPr="007B0641">
              <w:rPr>
                <w:rFonts w:ascii="Arial Narrow" w:eastAsia="Calibri" w:hAnsi="Arial Narrow"/>
                <w:sz w:val="20"/>
                <w:szCs w:val="20"/>
              </w:rPr>
              <w:t>.</w:t>
            </w:r>
            <w:r w:rsidRPr="007B0641">
              <w:rPr>
                <w:rFonts w:ascii="Arial Narrow" w:eastAsia="Calibri" w:hAnsi="Arial Narrow"/>
                <w:sz w:val="20"/>
                <w:szCs w:val="20"/>
              </w:rPr>
              <w:t xml:space="preserve"> Dostarczona licencja musi umożliwiać bezpłatne pobranie pakietu ze strony producenta dostarczonego rozwiązania</w:t>
            </w:r>
            <w:r w:rsidR="001F3099" w:rsidRPr="007B0641">
              <w:rPr>
                <w:rFonts w:ascii="Arial Narrow" w:eastAsia="Calibri" w:hAnsi="Arial Narrow"/>
                <w:sz w:val="20"/>
                <w:szCs w:val="20"/>
              </w:rPr>
              <w:t>.</w:t>
            </w:r>
          </w:p>
          <w:p w14:paraId="13928E2D"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Nie dopuszcza się licencji typu </w:t>
            </w:r>
            <w:proofErr w:type="spellStart"/>
            <w:r w:rsidRPr="007B0641">
              <w:rPr>
                <w:rFonts w:ascii="Arial Narrow" w:eastAsia="Calibri" w:hAnsi="Arial Narrow"/>
                <w:sz w:val="20"/>
                <w:szCs w:val="20"/>
              </w:rPr>
              <w:t>refurbished</w:t>
            </w:r>
            <w:proofErr w:type="spellEnd"/>
            <w:r w:rsidRPr="007B0641">
              <w:rPr>
                <w:rFonts w:ascii="Arial Narrow" w:eastAsia="Calibri" w:hAnsi="Arial Narrow"/>
                <w:sz w:val="20"/>
                <w:szCs w:val="20"/>
              </w:rPr>
              <w:t>.</w:t>
            </w:r>
          </w:p>
        </w:tc>
        <w:tc>
          <w:tcPr>
            <w:tcW w:w="2801" w:type="dxa"/>
            <w:vMerge/>
          </w:tcPr>
          <w:p w14:paraId="553E8A04" w14:textId="77777777" w:rsidR="00623C21" w:rsidRPr="007B0641" w:rsidRDefault="00623C21" w:rsidP="002F6A27">
            <w:pPr>
              <w:spacing w:before="20" w:after="20"/>
              <w:jc w:val="center"/>
              <w:rPr>
                <w:rFonts w:ascii="Arial Narrow" w:hAnsi="Arial Narrow"/>
                <w:sz w:val="20"/>
                <w:szCs w:val="20"/>
              </w:rPr>
            </w:pPr>
          </w:p>
        </w:tc>
      </w:tr>
      <w:tr w:rsidR="00623C21" w:rsidRPr="009D4C90" w14:paraId="61139330" w14:textId="77777777" w:rsidTr="00F85670">
        <w:trPr>
          <w:cantSplit/>
          <w:jc w:val="center"/>
        </w:trPr>
        <w:tc>
          <w:tcPr>
            <w:tcW w:w="421" w:type="dxa"/>
            <w:shd w:val="clear" w:color="auto" w:fill="auto"/>
            <w:vAlign w:val="center"/>
          </w:tcPr>
          <w:p w14:paraId="0E3A4580" w14:textId="77777777" w:rsidR="00623C21" w:rsidRPr="00F85670" w:rsidRDefault="00623C21" w:rsidP="00F85670">
            <w:pPr>
              <w:pStyle w:val="aaaa"/>
              <w:spacing w:before="0" w:after="0"/>
              <w:ind w:left="0" w:firstLine="0"/>
              <w:rPr>
                <w:smallCaps w:val="0"/>
              </w:rPr>
            </w:pPr>
          </w:p>
        </w:tc>
        <w:tc>
          <w:tcPr>
            <w:tcW w:w="11338" w:type="dxa"/>
          </w:tcPr>
          <w:p w14:paraId="6C88F5F8" w14:textId="0B5E189F"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Pełna polska wersja językowa interfejsu użytkownika</w:t>
            </w:r>
            <w:r w:rsidR="001F3099" w:rsidRPr="007B0641">
              <w:rPr>
                <w:rFonts w:ascii="Arial Narrow" w:eastAsia="Calibri" w:hAnsi="Arial Narrow"/>
                <w:sz w:val="20"/>
                <w:szCs w:val="20"/>
              </w:rPr>
              <w:t>.</w:t>
            </w:r>
          </w:p>
        </w:tc>
        <w:tc>
          <w:tcPr>
            <w:tcW w:w="2801" w:type="dxa"/>
            <w:vMerge/>
          </w:tcPr>
          <w:p w14:paraId="72AD9255" w14:textId="77777777" w:rsidR="00623C21" w:rsidRPr="007B0641" w:rsidRDefault="00623C21" w:rsidP="002F6A27">
            <w:pPr>
              <w:spacing w:before="20" w:after="20"/>
              <w:jc w:val="center"/>
              <w:rPr>
                <w:rFonts w:ascii="Arial Narrow" w:hAnsi="Arial Narrow"/>
                <w:sz w:val="20"/>
                <w:szCs w:val="20"/>
              </w:rPr>
            </w:pPr>
          </w:p>
        </w:tc>
      </w:tr>
      <w:tr w:rsidR="00623C21" w:rsidRPr="009D4C90" w14:paraId="3764ABEA" w14:textId="77777777" w:rsidTr="00F85670">
        <w:trPr>
          <w:cantSplit/>
          <w:jc w:val="center"/>
        </w:trPr>
        <w:tc>
          <w:tcPr>
            <w:tcW w:w="421" w:type="dxa"/>
            <w:shd w:val="clear" w:color="auto" w:fill="auto"/>
            <w:vAlign w:val="center"/>
          </w:tcPr>
          <w:p w14:paraId="47027772" w14:textId="77777777" w:rsidR="00623C21" w:rsidRPr="00F85670" w:rsidRDefault="00623C21" w:rsidP="00F85670">
            <w:pPr>
              <w:pStyle w:val="aaaa"/>
              <w:spacing w:before="0" w:after="0"/>
              <w:ind w:left="0" w:firstLine="0"/>
              <w:rPr>
                <w:smallCaps w:val="0"/>
              </w:rPr>
            </w:pPr>
          </w:p>
        </w:tc>
        <w:tc>
          <w:tcPr>
            <w:tcW w:w="11338" w:type="dxa"/>
          </w:tcPr>
          <w:p w14:paraId="44AD368B" w14:textId="33E34A1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Dostępna dokumentacja użytkownika w języku polskim</w:t>
            </w:r>
            <w:r w:rsidR="001F3099" w:rsidRPr="007B0641">
              <w:rPr>
                <w:rFonts w:ascii="Arial Narrow" w:eastAsia="Calibri" w:hAnsi="Arial Narrow"/>
                <w:sz w:val="20"/>
                <w:szCs w:val="20"/>
              </w:rPr>
              <w:t>.</w:t>
            </w:r>
          </w:p>
        </w:tc>
        <w:tc>
          <w:tcPr>
            <w:tcW w:w="2801" w:type="dxa"/>
            <w:vMerge/>
          </w:tcPr>
          <w:p w14:paraId="7308381F" w14:textId="77777777" w:rsidR="00623C21" w:rsidRPr="007B0641" w:rsidRDefault="00623C21" w:rsidP="002F6A27">
            <w:pPr>
              <w:spacing w:before="20" w:after="20"/>
              <w:jc w:val="center"/>
              <w:rPr>
                <w:rFonts w:ascii="Arial Narrow" w:hAnsi="Arial Narrow"/>
                <w:sz w:val="20"/>
                <w:szCs w:val="20"/>
              </w:rPr>
            </w:pPr>
          </w:p>
        </w:tc>
      </w:tr>
      <w:tr w:rsidR="00623C21" w:rsidRPr="009D4C90" w14:paraId="781073DB" w14:textId="77777777" w:rsidTr="00F85670">
        <w:trPr>
          <w:cantSplit/>
          <w:jc w:val="center"/>
        </w:trPr>
        <w:tc>
          <w:tcPr>
            <w:tcW w:w="421" w:type="dxa"/>
            <w:shd w:val="clear" w:color="auto" w:fill="auto"/>
            <w:vAlign w:val="center"/>
          </w:tcPr>
          <w:p w14:paraId="2C23F1CC" w14:textId="77777777" w:rsidR="00623C21" w:rsidRPr="00F85670" w:rsidRDefault="00623C21" w:rsidP="00F85670">
            <w:pPr>
              <w:pStyle w:val="aaaa"/>
              <w:spacing w:before="0" w:after="0"/>
              <w:ind w:left="0" w:firstLine="0"/>
              <w:rPr>
                <w:smallCaps w:val="0"/>
              </w:rPr>
            </w:pPr>
          </w:p>
        </w:tc>
        <w:tc>
          <w:tcPr>
            <w:tcW w:w="11338" w:type="dxa"/>
          </w:tcPr>
          <w:p w14:paraId="79FFE504" w14:textId="319EA615"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Musi umożliwiać instalację na dostarczonym systemie operacyjnym</w:t>
            </w:r>
            <w:r w:rsidR="001F3099" w:rsidRPr="007B0641">
              <w:rPr>
                <w:rFonts w:ascii="Arial Narrow" w:eastAsia="Calibri" w:hAnsi="Arial Narrow"/>
                <w:sz w:val="20"/>
                <w:szCs w:val="20"/>
              </w:rPr>
              <w:t>.</w:t>
            </w:r>
          </w:p>
        </w:tc>
        <w:tc>
          <w:tcPr>
            <w:tcW w:w="2801" w:type="dxa"/>
            <w:vMerge/>
          </w:tcPr>
          <w:p w14:paraId="59A89A69" w14:textId="77777777" w:rsidR="00623C21" w:rsidRPr="007B0641" w:rsidRDefault="00623C21" w:rsidP="002F6A27">
            <w:pPr>
              <w:spacing w:before="20" w:after="20"/>
              <w:jc w:val="center"/>
              <w:rPr>
                <w:rFonts w:ascii="Arial Narrow" w:hAnsi="Arial Narrow"/>
                <w:sz w:val="20"/>
                <w:szCs w:val="20"/>
              </w:rPr>
            </w:pPr>
          </w:p>
        </w:tc>
      </w:tr>
      <w:tr w:rsidR="00623C21" w:rsidRPr="009D4C90" w14:paraId="5791C644" w14:textId="77777777" w:rsidTr="00F85670">
        <w:trPr>
          <w:cantSplit/>
          <w:jc w:val="center"/>
        </w:trPr>
        <w:tc>
          <w:tcPr>
            <w:tcW w:w="421" w:type="dxa"/>
            <w:shd w:val="clear" w:color="auto" w:fill="auto"/>
            <w:vAlign w:val="center"/>
          </w:tcPr>
          <w:p w14:paraId="2A399730" w14:textId="77777777" w:rsidR="00623C21" w:rsidRPr="00F85670" w:rsidRDefault="00623C21" w:rsidP="00F85670">
            <w:pPr>
              <w:pStyle w:val="aaaa"/>
              <w:spacing w:before="0" w:after="0"/>
              <w:ind w:left="0" w:firstLine="0"/>
              <w:rPr>
                <w:smallCaps w:val="0"/>
              </w:rPr>
            </w:pPr>
          </w:p>
        </w:tc>
        <w:tc>
          <w:tcPr>
            <w:tcW w:w="11338" w:type="dxa"/>
          </w:tcPr>
          <w:p w14:paraId="7E69E560"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Obsługa odczytu oraz zapisywania dokumentów w formatach minimum pdf, </w:t>
            </w:r>
            <w:proofErr w:type="spellStart"/>
            <w:r w:rsidRPr="007B0641">
              <w:rPr>
                <w:rFonts w:ascii="Arial Narrow" w:eastAsia="Calibri" w:hAnsi="Arial Narrow"/>
                <w:sz w:val="20"/>
                <w:szCs w:val="20"/>
              </w:rPr>
              <w:t>bmp</w:t>
            </w:r>
            <w:proofErr w:type="spellEnd"/>
            <w:r w:rsidRPr="007B0641">
              <w:rPr>
                <w:rFonts w:ascii="Arial Narrow" w:eastAsia="Calibri" w:hAnsi="Arial Narrow"/>
                <w:sz w:val="20"/>
                <w:szCs w:val="20"/>
              </w:rPr>
              <w:t xml:space="preserve">, gif, jpg, </w:t>
            </w:r>
            <w:proofErr w:type="spellStart"/>
            <w:r w:rsidRPr="007B0641">
              <w:rPr>
                <w:rFonts w:ascii="Arial Narrow" w:eastAsia="Calibri" w:hAnsi="Arial Narrow"/>
                <w:sz w:val="20"/>
                <w:szCs w:val="20"/>
              </w:rPr>
              <w:t>png</w:t>
            </w:r>
            <w:proofErr w:type="spellEnd"/>
            <w:r w:rsidRPr="007B0641">
              <w:rPr>
                <w:rFonts w:ascii="Arial Narrow" w:eastAsia="Calibri" w:hAnsi="Arial Narrow"/>
                <w:sz w:val="20"/>
                <w:szCs w:val="20"/>
              </w:rPr>
              <w:t>.</w:t>
            </w:r>
          </w:p>
        </w:tc>
        <w:tc>
          <w:tcPr>
            <w:tcW w:w="2801" w:type="dxa"/>
            <w:vMerge/>
          </w:tcPr>
          <w:p w14:paraId="031D304D" w14:textId="77777777" w:rsidR="00623C21" w:rsidRPr="007B0641" w:rsidRDefault="00623C21" w:rsidP="002F6A27">
            <w:pPr>
              <w:spacing w:before="20" w:after="20"/>
              <w:jc w:val="center"/>
              <w:rPr>
                <w:rFonts w:ascii="Arial Narrow" w:hAnsi="Arial Narrow"/>
                <w:sz w:val="20"/>
                <w:szCs w:val="20"/>
              </w:rPr>
            </w:pPr>
          </w:p>
        </w:tc>
      </w:tr>
      <w:tr w:rsidR="00623C21" w:rsidRPr="009D4C90" w14:paraId="5234BB0C" w14:textId="77777777" w:rsidTr="00F85670">
        <w:trPr>
          <w:cantSplit/>
          <w:jc w:val="center"/>
        </w:trPr>
        <w:tc>
          <w:tcPr>
            <w:tcW w:w="421" w:type="dxa"/>
            <w:shd w:val="clear" w:color="auto" w:fill="auto"/>
            <w:vAlign w:val="center"/>
          </w:tcPr>
          <w:p w14:paraId="0E6FF912" w14:textId="77777777" w:rsidR="00623C21" w:rsidRPr="00F85670" w:rsidRDefault="00623C21" w:rsidP="00F85670">
            <w:pPr>
              <w:pStyle w:val="aaaa"/>
              <w:spacing w:before="0" w:after="0"/>
              <w:ind w:left="0" w:firstLine="0"/>
              <w:rPr>
                <w:smallCaps w:val="0"/>
              </w:rPr>
            </w:pPr>
          </w:p>
        </w:tc>
        <w:tc>
          <w:tcPr>
            <w:tcW w:w="11338" w:type="dxa"/>
          </w:tcPr>
          <w:p w14:paraId="78B2DD42" w14:textId="2E5636E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Obsługa odczytu oraz zapisywania dokumentów w formatach minimum </w:t>
            </w:r>
            <w:proofErr w:type="spellStart"/>
            <w:r w:rsidRPr="007B0641">
              <w:rPr>
                <w:rFonts w:ascii="Arial Narrow" w:eastAsia="Calibri" w:hAnsi="Arial Narrow"/>
                <w:sz w:val="20"/>
                <w:szCs w:val="20"/>
              </w:rPr>
              <w:t>doc</w:t>
            </w:r>
            <w:proofErr w:type="spellEnd"/>
            <w:r w:rsidRPr="007B0641">
              <w:rPr>
                <w:rFonts w:ascii="Arial Narrow" w:eastAsia="Calibri" w:hAnsi="Arial Narrow"/>
                <w:sz w:val="20"/>
                <w:szCs w:val="20"/>
              </w:rPr>
              <w:t xml:space="preserve">, </w:t>
            </w:r>
            <w:proofErr w:type="spellStart"/>
            <w:r w:rsidRPr="007B0641">
              <w:rPr>
                <w:rFonts w:ascii="Arial Narrow" w:eastAsia="Calibri" w:hAnsi="Arial Narrow"/>
                <w:sz w:val="20"/>
                <w:szCs w:val="20"/>
              </w:rPr>
              <w:t>docx</w:t>
            </w:r>
            <w:proofErr w:type="spellEnd"/>
            <w:r w:rsidRPr="007B0641">
              <w:rPr>
                <w:rFonts w:ascii="Arial Narrow" w:eastAsia="Calibri" w:hAnsi="Arial Narrow"/>
                <w:sz w:val="20"/>
                <w:szCs w:val="20"/>
              </w:rPr>
              <w:t xml:space="preserve">, </w:t>
            </w:r>
            <w:proofErr w:type="spellStart"/>
            <w:r w:rsidRPr="007B0641">
              <w:rPr>
                <w:rFonts w:ascii="Arial Narrow" w:eastAsia="Calibri" w:hAnsi="Arial Narrow"/>
                <w:sz w:val="20"/>
                <w:szCs w:val="20"/>
              </w:rPr>
              <w:t>odt</w:t>
            </w:r>
            <w:proofErr w:type="spellEnd"/>
            <w:r w:rsidRPr="007B0641">
              <w:rPr>
                <w:rFonts w:ascii="Arial Narrow" w:eastAsia="Calibri" w:hAnsi="Arial Narrow"/>
                <w:sz w:val="20"/>
                <w:szCs w:val="20"/>
              </w:rPr>
              <w:t xml:space="preserve">, rtf, txt, </w:t>
            </w:r>
            <w:proofErr w:type="spellStart"/>
            <w:r w:rsidRPr="007B0641">
              <w:rPr>
                <w:rFonts w:ascii="Arial Narrow" w:eastAsia="Calibri" w:hAnsi="Arial Narrow"/>
                <w:sz w:val="20"/>
                <w:szCs w:val="20"/>
              </w:rPr>
              <w:t>html</w:t>
            </w:r>
            <w:proofErr w:type="spellEnd"/>
            <w:r w:rsidR="001F3099" w:rsidRPr="007B0641">
              <w:rPr>
                <w:rFonts w:ascii="Arial Narrow" w:eastAsia="Calibri" w:hAnsi="Arial Narrow"/>
                <w:sz w:val="20"/>
                <w:szCs w:val="20"/>
              </w:rPr>
              <w:t>.</w:t>
            </w:r>
          </w:p>
        </w:tc>
        <w:tc>
          <w:tcPr>
            <w:tcW w:w="2801" w:type="dxa"/>
            <w:vMerge/>
          </w:tcPr>
          <w:p w14:paraId="040408C4" w14:textId="77777777" w:rsidR="00623C21" w:rsidRPr="007B0641" w:rsidRDefault="00623C21" w:rsidP="002F6A27">
            <w:pPr>
              <w:spacing w:before="20" w:after="20"/>
              <w:jc w:val="center"/>
              <w:rPr>
                <w:rFonts w:ascii="Arial Narrow" w:hAnsi="Arial Narrow"/>
                <w:sz w:val="20"/>
                <w:szCs w:val="20"/>
              </w:rPr>
            </w:pPr>
          </w:p>
        </w:tc>
      </w:tr>
      <w:tr w:rsidR="00623C21" w:rsidRPr="009D4C90" w14:paraId="1FE07FD0" w14:textId="77777777" w:rsidTr="00F85670">
        <w:trPr>
          <w:cantSplit/>
          <w:jc w:val="center"/>
        </w:trPr>
        <w:tc>
          <w:tcPr>
            <w:tcW w:w="421" w:type="dxa"/>
            <w:shd w:val="clear" w:color="auto" w:fill="auto"/>
            <w:vAlign w:val="center"/>
          </w:tcPr>
          <w:p w14:paraId="4BF8AE7C" w14:textId="77777777" w:rsidR="00623C21" w:rsidRPr="00F85670" w:rsidRDefault="00623C21" w:rsidP="00F85670">
            <w:pPr>
              <w:pStyle w:val="aaaa"/>
              <w:spacing w:before="0" w:after="0"/>
              <w:ind w:left="0" w:firstLine="0"/>
              <w:rPr>
                <w:smallCaps w:val="0"/>
              </w:rPr>
            </w:pPr>
          </w:p>
        </w:tc>
        <w:tc>
          <w:tcPr>
            <w:tcW w:w="11338" w:type="dxa"/>
          </w:tcPr>
          <w:p w14:paraId="1E4ABB97" w14:textId="6A867700"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Obsługa odczytu oraz zapisywania dokumentów w format</w:t>
            </w:r>
            <w:r w:rsidR="001F3099" w:rsidRPr="007B0641">
              <w:rPr>
                <w:rFonts w:ascii="Arial Narrow" w:eastAsia="Calibri" w:hAnsi="Arial Narrow"/>
                <w:sz w:val="20"/>
                <w:szCs w:val="20"/>
              </w:rPr>
              <w:t xml:space="preserve">ach minimum xls, </w:t>
            </w:r>
            <w:proofErr w:type="spellStart"/>
            <w:r w:rsidR="001F3099" w:rsidRPr="007B0641">
              <w:rPr>
                <w:rFonts w:ascii="Arial Narrow" w:eastAsia="Calibri" w:hAnsi="Arial Narrow"/>
                <w:sz w:val="20"/>
                <w:szCs w:val="20"/>
              </w:rPr>
              <w:t>xlsx</w:t>
            </w:r>
            <w:proofErr w:type="spellEnd"/>
            <w:r w:rsidR="001F3099" w:rsidRPr="007B0641">
              <w:rPr>
                <w:rFonts w:ascii="Arial Narrow" w:eastAsia="Calibri" w:hAnsi="Arial Narrow"/>
                <w:sz w:val="20"/>
                <w:szCs w:val="20"/>
              </w:rPr>
              <w:t xml:space="preserve">, </w:t>
            </w:r>
            <w:proofErr w:type="spellStart"/>
            <w:r w:rsidR="001F3099" w:rsidRPr="007B0641">
              <w:rPr>
                <w:rFonts w:ascii="Arial Narrow" w:eastAsia="Calibri" w:hAnsi="Arial Narrow"/>
                <w:sz w:val="20"/>
                <w:szCs w:val="20"/>
              </w:rPr>
              <w:t>ods</w:t>
            </w:r>
            <w:proofErr w:type="spellEnd"/>
            <w:r w:rsidR="001F3099" w:rsidRPr="007B0641">
              <w:rPr>
                <w:rFonts w:ascii="Arial Narrow" w:eastAsia="Calibri" w:hAnsi="Arial Narrow"/>
                <w:sz w:val="20"/>
                <w:szCs w:val="20"/>
              </w:rPr>
              <w:t xml:space="preserve">, </w:t>
            </w:r>
            <w:proofErr w:type="spellStart"/>
            <w:r w:rsidR="001F3099" w:rsidRPr="007B0641">
              <w:rPr>
                <w:rFonts w:ascii="Arial Narrow" w:eastAsia="Calibri" w:hAnsi="Arial Narrow"/>
                <w:sz w:val="20"/>
                <w:szCs w:val="20"/>
              </w:rPr>
              <w:t>csv</w:t>
            </w:r>
            <w:proofErr w:type="spellEnd"/>
            <w:r w:rsidR="001F3099" w:rsidRPr="007B0641">
              <w:rPr>
                <w:rFonts w:ascii="Arial Narrow" w:eastAsia="Calibri" w:hAnsi="Arial Narrow"/>
                <w:sz w:val="20"/>
                <w:szCs w:val="20"/>
              </w:rPr>
              <w:t>.</w:t>
            </w:r>
          </w:p>
        </w:tc>
        <w:tc>
          <w:tcPr>
            <w:tcW w:w="2801" w:type="dxa"/>
            <w:vMerge/>
          </w:tcPr>
          <w:p w14:paraId="30DFB979" w14:textId="77777777" w:rsidR="00623C21" w:rsidRPr="007B0641" w:rsidRDefault="00623C21" w:rsidP="002F6A27">
            <w:pPr>
              <w:spacing w:before="20" w:after="20"/>
              <w:jc w:val="center"/>
              <w:rPr>
                <w:rFonts w:ascii="Arial Narrow" w:hAnsi="Arial Narrow"/>
                <w:sz w:val="20"/>
                <w:szCs w:val="20"/>
              </w:rPr>
            </w:pPr>
          </w:p>
        </w:tc>
      </w:tr>
      <w:tr w:rsidR="00623C21" w:rsidRPr="009D4C90" w14:paraId="62DF4EE7" w14:textId="77777777" w:rsidTr="00F85670">
        <w:trPr>
          <w:cantSplit/>
          <w:jc w:val="center"/>
        </w:trPr>
        <w:tc>
          <w:tcPr>
            <w:tcW w:w="421" w:type="dxa"/>
            <w:shd w:val="clear" w:color="auto" w:fill="auto"/>
            <w:vAlign w:val="center"/>
          </w:tcPr>
          <w:p w14:paraId="02940138" w14:textId="77777777" w:rsidR="00623C21" w:rsidRPr="00F85670" w:rsidRDefault="00623C21" w:rsidP="00F85670">
            <w:pPr>
              <w:pStyle w:val="aaaa"/>
              <w:spacing w:before="0" w:after="0"/>
              <w:ind w:left="0" w:firstLine="0"/>
              <w:rPr>
                <w:smallCaps w:val="0"/>
              </w:rPr>
            </w:pPr>
          </w:p>
        </w:tc>
        <w:tc>
          <w:tcPr>
            <w:tcW w:w="11338" w:type="dxa"/>
          </w:tcPr>
          <w:p w14:paraId="02FF6CBB" w14:textId="270F3030"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w:t>
            </w:r>
            <w:r w:rsidR="001C0D8D" w:rsidRPr="007B0641">
              <w:rPr>
                <w:rFonts w:ascii="Arial Narrow" w:eastAsia="Calibri" w:hAnsi="Arial Narrow"/>
                <w:sz w:val="20"/>
                <w:szCs w:val="20"/>
              </w:rPr>
              <w:t> </w:t>
            </w:r>
            <w:r w:rsidRPr="007B0641">
              <w:rPr>
                <w:rFonts w:ascii="Arial Narrow" w:eastAsia="Calibri" w:hAnsi="Arial Narrow"/>
                <w:sz w:val="20"/>
                <w:szCs w:val="20"/>
              </w:rPr>
              <w:t>ponowne uwierzytelnienie się.</w:t>
            </w:r>
            <w:r w:rsidR="00764AAD" w:rsidRPr="009D4C90">
              <w:rPr>
                <w:rFonts w:ascii="Arial Narrow" w:eastAsia="Calibri" w:hAnsi="Arial Narrow"/>
                <w:sz w:val="20"/>
                <w:szCs w:val="20"/>
              </w:rPr>
              <w:t xml:space="preserve"> Pełna integracja z AD </w:t>
            </w:r>
            <w:proofErr w:type="spellStart"/>
            <w:r w:rsidR="00764AAD" w:rsidRPr="009D4C90">
              <w:rPr>
                <w:rFonts w:ascii="Arial Narrow" w:eastAsia="Calibri" w:hAnsi="Arial Narrow"/>
                <w:sz w:val="20"/>
                <w:szCs w:val="20"/>
              </w:rPr>
              <w:t>Group</w:t>
            </w:r>
            <w:proofErr w:type="spellEnd"/>
            <w:r w:rsidR="00764AAD" w:rsidRPr="009D4C90">
              <w:rPr>
                <w:rFonts w:ascii="Arial Narrow" w:eastAsia="Calibri" w:hAnsi="Arial Narrow"/>
                <w:sz w:val="20"/>
                <w:szCs w:val="20"/>
              </w:rPr>
              <w:t xml:space="preserve"> Polisy</w:t>
            </w:r>
          </w:p>
        </w:tc>
        <w:tc>
          <w:tcPr>
            <w:tcW w:w="2801" w:type="dxa"/>
            <w:vMerge/>
          </w:tcPr>
          <w:p w14:paraId="38C50818" w14:textId="77777777" w:rsidR="00623C21" w:rsidRPr="007B0641" w:rsidRDefault="00623C21" w:rsidP="002F6A27">
            <w:pPr>
              <w:spacing w:before="20" w:after="20"/>
              <w:jc w:val="center"/>
              <w:rPr>
                <w:rFonts w:ascii="Arial Narrow" w:hAnsi="Arial Narrow"/>
                <w:sz w:val="20"/>
                <w:szCs w:val="20"/>
              </w:rPr>
            </w:pPr>
          </w:p>
        </w:tc>
      </w:tr>
      <w:tr w:rsidR="00623C21" w:rsidRPr="009D4C90" w14:paraId="03DD7291" w14:textId="77777777" w:rsidTr="00F85670">
        <w:trPr>
          <w:cantSplit/>
          <w:jc w:val="center"/>
        </w:trPr>
        <w:tc>
          <w:tcPr>
            <w:tcW w:w="421" w:type="dxa"/>
            <w:shd w:val="clear" w:color="auto" w:fill="auto"/>
            <w:vAlign w:val="center"/>
          </w:tcPr>
          <w:p w14:paraId="2BE2E9EE" w14:textId="77777777" w:rsidR="00623C21" w:rsidRPr="00F85670" w:rsidRDefault="00623C21" w:rsidP="00F85670">
            <w:pPr>
              <w:pStyle w:val="aaaa"/>
              <w:spacing w:before="0" w:after="0"/>
              <w:ind w:left="0" w:firstLine="0"/>
              <w:rPr>
                <w:smallCaps w:val="0"/>
              </w:rPr>
            </w:pPr>
          </w:p>
        </w:tc>
        <w:tc>
          <w:tcPr>
            <w:tcW w:w="11338" w:type="dxa"/>
          </w:tcPr>
          <w:p w14:paraId="3B352C86" w14:textId="38651A36" w:rsidR="00623C21" w:rsidRPr="007B0641" w:rsidRDefault="00623C21" w:rsidP="00D01B53">
            <w:pPr>
              <w:spacing w:before="20" w:after="20"/>
              <w:jc w:val="both"/>
              <w:rPr>
                <w:rFonts w:ascii="Arial Narrow" w:eastAsia="Calibri" w:hAnsi="Arial Narrow"/>
                <w:sz w:val="20"/>
                <w:szCs w:val="20"/>
              </w:rPr>
            </w:pPr>
            <w:r w:rsidRPr="007B0641">
              <w:rPr>
                <w:rFonts w:ascii="Arial Narrow" w:eastAsia="Calibri" w:hAnsi="Arial Narrow"/>
                <w:sz w:val="20"/>
                <w:szCs w:val="20"/>
              </w:rPr>
              <w:t xml:space="preserve">Dokumenty muszą być tworzone zgodnie z zdefiniowanym układem informacji w postaci XML zgodnie z Tabelą B1 załącznika 2 Rozporządzenia </w:t>
            </w:r>
            <w:r w:rsidR="00D01B53" w:rsidRPr="007B0641">
              <w:rPr>
                <w:rFonts w:ascii="Arial Narrow" w:eastAsia="Calibri" w:hAnsi="Arial Narrow"/>
                <w:sz w:val="20"/>
                <w:szCs w:val="20"/>
              </w:rPr>
              <w:t xml:space="preserve">Rady Ministrów z dnia 12 kwietnia 2012 r. w sprawie Krajowych Ram Interoperacyjności, minimalnych wymagań dla rejestrów publicznych i wymiany informacji w postaci elektronicznej oraz minimalnych wymagań dla systemów teleinformatycznych </w:t>
            </w:r>
            <w:r w:rsidR="001F3099" w:rsidRPr="007B0641">
              <w:rPr>
                <w:rFonts w:ascii="Arial Narrow" w:eastAsia="Calibri" w:hAnsi="Arial Narrow"/>
                <w:sz w:val="20"/>
                <w:szCs w:val="20"/>
              </w:rPr>
              <w:t>(</w:t>
            </w:r>
            <w:proofErr w:type="spellStart"/>
            <w:r w:rsidR="001F3099" w:rsidRPr="007B0641">
              <w:rPr>
                <w:rFonts w:ascii="Arial Narrow" w:eastAsia="Calibri" w:hAnsi="Arial Narrow"/>
                <w:sz w:val="20"/>
                <w:szCs w:val="20"/>
              </w:rPr>
              <w:t>t.</w:t>
            </w:r>
            <w:r w:rsidR="00D01B53" w:rsidRPr="007B0641">
              <w:rPr>
                <w:rFonts w:ascii="Arial Narrow" w:eastAsia="Calibri" w:hAnsi="Arial Narrow"/>
                <w:sz w:val="20"/>
                <w:szCs w:val="20"/>
              </w:rPr>
              <w:t>j</w:t>
            </w:r>
            <w:proofErr w:type="spellEnd"/>
            <w:r w:rsidR="00D01B53" w:rsidRPr="007B0641">
              <w:rPr>
                <w:rFonts w:ascii="Arial Narrow" w:eastAsia="Calibri" w:hAnsi="Arial Narrow"/>
                <w:sz w:val="20"/>
                <w:szCs w:val="20"/>
              </w:rPr>
              <w:t xml:space="preserve">. </w:t>
            </w:r>
            <w:r w:rsidR="001F3099" w:rsidRPr="007B0641">
              <w:rPr>
                <w:rFonts w:ascii="Arial Narrow" w:eastAsia="Calibri" w:hAnsi="Arial Narrow"/>
                <w:sz w:val="20"/>
                <w:szCs w:val="20"/>
              </w:rPr>
              <w:t>Dz.U.2017</w:t>
            </w:r>
            <w:r w:rsidR="00D01B53" w:rsidRPr="007B0641">
              <w:rPr>
                <w:rFonts w:ascii="Arial Narrow" w:eastAsia="Calibri" w:hAnsi="Arial Narrow"/>
                <w:sz w:val="20"/>
                <w:szCs w:val="20"/>
              </w:rPr>
              <w:t>.2247)</w:t>
            </w:r>
            <w:r w:rsidR="00B133EA" w:rsidRPr="007B0641">
              <w:rPr>
                <w:rFonts w:ascii="Arial Narrow" w:eastAsia="Calibri" w:hAnsi="Arial Narrow"/>
                <w:sz w:val="20"/>
                <w:szCs w:val="20"/>
              </w:rPr>
              <w:t>.</w:t>
            </w:r>
          </w:p>
        </w:tc>
        <w:tc>
          <w:tcPr>
            <w:tcW w:w="2801" w:type="dxa"/>
            <w:vMerge/>
          </w:tcPr>
          <w:p w14:paraId="3AC3AAD3" w14:textId="77777777" w:rsidR="00623C21" w:rsidRPr="007B0641" w:rsidRDefault="00623C21" w:rsidP="002F6A27">
            <w:pPr>
              <w:spacing w:before="20" w:after="20"/>
              <w:jc w:val="center"/>
              <w:rPr>
                <w:rFonts w:ascii="Arial Narrow" w:hAnsi="Arial Narrow"/>
                <w:sz w:val="20"/>
                <w:szCs w:val="20"/>
              </w:rPr>
            </w:pPr>
          </w:p>
        </w:tc>
      </w:tr>
      <w:tr w:rsidR="00623C21" w:rsidRPr="009D4C90" w14:paraId="41EFEC26" w14:textId="77777777" w:rsidTr="00F85670">
        <w:trPr>
          <w:cantSplit/>
          <w:jc w:val="center"/>
        </w:trPr>
        <w:tc>
          <w:tcPr>
            <w:tcW w:w="421" w:type="dxa"/>
            <w:shd w:val="clear" w:color="auto" w:fill="auto"/>
            <w:vAlign w:val="center"/>
          </w:tcPr>
          <w:p w14:paraId="6180E3D7" w14:textId="77777777" w:rsidR="00623C21" w:rsidRPr="00F85670" w:rsidRDefault="00623C21" w:rsidP="00F85670">
            <w:pPr>
              <w:pStyle w:val="aaaa"/>
              <w:spacing w:before="0" w:after="0"/>
              <w:ind w:left="0" w:firstLine="0"/>
              <w:rPr>
                <w:smallCaps w:val="0"/>
              </w:rPr>
            </w:pPr>
          </w:p>
        </w:tc>
        <w:tc>
          <w:tcPr>
            <w:tcW w:w="11338" w:type="dxa"/>
          </w:tcPr>
          <w:p w14:paraId="28B18DAB" w14:textId="740652D9" w:rsidR="00623C21" w:rsidRPr="007B0641" w:rsidRDefault="008E035F" w:rsidP="008E035F">
            <w:pPr>
              <w:spacing w:before="20" w:after="20"/>
              <w:jc w:val="both"/>
              <w:rPr>
                <w:rFonts w:ascii="Arial Narrow" w:hAnsi="Arial Narrow"/>
                <w:sz w:val="20"/>
                <w:szCs w:val="20"/>
              </w:rPr>
            </w:pPr>
            <w:r w:rsidRPr="007B0641">
              <w:rPr>
                <w:rFonts w:ascii="Arial Narrow" w:eastAsia="Calibri" w:hAnsi="Arial Narrow"/>
                <w:sz w:val="20"/>
                <w:szCs w:val="20"/>
              </w:rPr>
              <w:t xml:space="preserve">Wsparcie </w:t>
            </w:r>
            <w:r w:rsidR="00623C21" w:rsidRPr="007B0641">
              <w:rPr>
                <w:rFonts w:ascii="Arial Narrow" w:eastAsia="Calibri" w:hAnsi="Arial Narrow"/>
                <w:sz w:val="20"/>
                <w:szCs w:val="20"/>
              </w:rPr>
              <w:t xml:space="preserve">podpisu cyfrowego zgodnie z Tabelą A. 1.1 załącznika 2 </w:t>
            </w:r>
            <w:r w:rsidR="00D01B53" w:rsidRPr="007B0641">
              <w:rPr>
                <w:rFonts w:ascii="Arial Narrow" w:eastAsia="Calibri" w:hAnsi="Arial Narrow"/>
                <w:sz w:val="20"/>
                <w:szCs w:val="20"/>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r w:rsidRPr="007B0641">
              <w:rPr>
                <w:rFonts w:ascii="Arial Narrow" w:eastAsia="Calibri" w:hAnsi="Arial Narrow"/>
                <w:sz w:val="20"/>
                <w:szCs w:val="20"/>
              </w:rPr>
              <w:t>(</w:t>
            </w:r>
            <w:proofErr w:type="spellStart"/>
            <w:r w:rsidRPr="007B0641">
              <w:rPr>
                <w:rFonts w:ascii="Arial Narrow" w:eastAsia="Calibri" w:hAnsi="Arial Narrow"/>
                <w:sz w:val="20"/>
                <w:szCs w:val="20"/>
              </w:rPr>
              <w:t>t.j</w:t>
            </w:r>
            <w:proofErr w:type="spellEnd"/>
            <w:r w:rsidRPr="007B0641">
              <w:rPr>
                <w:rFonts w:ascii="Arial Narrow" w:eastAsia="Calibri" w:hAnsi="Arial Narrow"/>
                <w:sz w:val="20"/>
                <w:szCs w:val="20"/>
              </w:rPr>
              <w:t>. Dz.U.2017.</w:t>
            </w:r>
            <w:r w:rsidR="00D01B53" w:rsidRPr="007B0641">
              <w:rPr>
                <w:rFonts w:ascii="Arial Narrow" w:eastAsia="Calibri" w:hAnsi="Arial Narrow"/>
                <w:sz w:val="20"/>
                <w:szCs w:val="20"/>
              </w:rPr>
              <w:t>2247)</w:t>
            </w:r>
            <w:r w:rsidRPr="007B0641">
              <w:rPr>
                <w:rFonts w:ascii="Arial Narrow" w:eastAsia="Calibri" w:hAnsi="Arial Narrow"/>
                <w:sz w:val="20"/>
                <w:szCs w:val="20"/>
              </w:rPr>
              <w:t>.</w:t>
            </w:r>
          </w:p>
        </w:tc>
        <w:tc>
          <w:tcPr>
            <w:tcW w:w="2801" w:type="dxa"/>
            <w:vMerge/>
          </w:tcPr>
          <w:p w14:paraId="5BDFB51A" w14:textId="77777777" w:rsidR="00623C21" w:rsidRPr="007B0641" w:rsidRDefault="00623C21" w:rsidP="002F6A27">
            <w:pPr>
              <w:spacing w:before="20" w:after="20"/>
              <w:jc w:val="center"/>
              <w:rPr>
                <w:rFonts w:ascii="Arial Narrow" w:hAnsi="Arial Narrow"/>
                <w:sz w:val="20"/>
                <w:szCs w:val="20"/>
              </w:rPr>
            </w:pPr>
          </w:p>
        </w:tc>
      </w:tr>
      <w:tr w:rsidR="00623C21" w:rsidRPr="009D4C90" w14:paraId="4F1BEBE7" w14:textId="77777777" w:rsidTr="00F85670">
        <w:trPr>
          <w:cantSplit/>
          <w:jc w:val="center"/>
        </w:trPr>
        <w:tc>
          <w:tcPr>
            <w:tcW w:w="421" w:type="dxa"/>
            <w:shd w:val="clear" w:color="auto" w:fill="auto"/>
            <w:vAlign w:val="center"/>
          </w:tcPr>
          <w:p w14:paraId="2C43519C" w14:textId="77777777" w:rsidR="00623C21" w:rsidRPr="00F85670" w:rsidRDefault="00623C21" w:rsidP="00F85670">
            <w:pPr>
              <w:pStyle w:val="aaaa"/>
              <w:spacing w:before="0" w:after="0"/>
              <w:ind w:left="0" w:firstLine="0"/>
              <w:rPr>
                <w:smallCaps w:val="0"/>
              </w:rPr>
            </w:pPr>
          </w:p>
        </w:tc>
        <w:tc>
          <w:tcPr>
            <w:tcW w:w="11338" w:type="dxa"/>
          </w:tcPr>
          <w:p w14:paraId="2D9EA56A"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Zabezpieczenie dokumentów hasłem przed odczytem oraz przed wprowadzaniem modyfikacji.</w:t>
            </w:r>
          </w:p>
        </w:tc>
        <w:tc>
          <w:tcPr>
            <w:tcW w:w="2801" w:type="dxa"/>
            <w:vMerge/>
          </w:tcPr>
          <w:p w14:paraId="05C5137C" w14:textId="77777777" w:rsidR="00623C21" w:rsidRPr="007B0641" w:rsidRDefault="00623C21" w:rsidP="002F6A27">
            <w:pPr>
              <w:spacing w:before="20" w:after="20"/>
              <w:jc w:val="center"/>
              <w:rPr>
                <w:rFonts w:ascii="Arial Narrow" w:hAnsi="Arial Narrow"/>
                <w:sz w:val="20"/>
                <w:szCs w:val="20"/>
              </w:rPr>
            </w:pPr>
          </w:p>
        </w:tc>
      </w:tr>
      <w:tr w:rsidR="00F671FD" w:rsidRPr="009D4C90" w14:paraId="050CA6ED" w14:textId="77777777" w:rsidTr="00F85670">
        <w:trPr>
          <w:cantSplit/>
          <w:jc w:val="center"/>
        </w:trPr>
        <w:tc>
          <w:tcPr>
            <w:tcW w:w="14560" w:type="dxa"/>
            <w:gridSpan w:val="3"/>
            <w:shd w:val="clear" w:color="auto" w:fill="auto"/>
            <w:vAlign w:val="center"/>
          </w:tcPr>
          <w:p w14:paraId="513BFAAD" w14:textId="464266C0" w:rsidR="00F671FD" w:rsidRPr="00F85670" w:rsidRDefault="008E035F" w:rsidP="00F85670">
            <w:pPr>
              <w:jc w:val="center"/>
              <w:rPr>
                <w:rFonts w:ascii="Arial Narrow" w:hAnsi="Arial Narrow"/>
                <w:b/>
                <w:bCs/>
                <w:sz w:val="20"/>
                <w:szCs w:val="20"/>
              </w:rPr>
            </w:pPr>
            <w:r w:rsidRPr="00F85670">
              <w:rPr>
                <w:rFonts w:ascii="Arial Narrow" w:hAnsi="Arial Narrow"/>
                <w:b/>
                <w:bCs/>
                <w:sz w:val="20"/>
                <w:szCs w:val="20"/>
              </w:rPr>
              <w:t>EDYTOR TEKSTÓW</w:t>
            </w:r>
          </w:p>
        </w:tc>
      </w:tr>
      <w:tr w:rsidR="006145A6" w:rsidRPr="009D4C90" w14:paraId="79E33F82" w14:textId="77777777" w:rsidTr="00F85670">
        <w:trPr>
          <w:cantSplit/>
          <w:jc w:val="center"/>
        </w:trPr>
        <w:tc>
          <w:tcPr>
            <w:tcW w:w="421" w:type="dxa"/>
            <w:shd w:val="clear" w:color="auto" w:fill="auto"/>
            <w:vAlign w:val="center"/>
          </w:tcPr>
          <w:p w14:paraId="4280EA7A" w14:textId="77777777" w:rsidR="006145A6" w:rsidRPr="00F85670" w:rsidRDefault="006145A6" w:rsidP="008C73AF">
            <w:pPr>
              <w:pStyle w:val="aaaa"/>
              <w:numPr>
                <w:ilvl w:val="0"/>
                <w:numId w:val="13"/>
              </w:numPr>
              <w:spacing w:before="0" w:after="0"/>
              <w:ind w:left="0" w:firstLine="0"/>
              <w:jc w:val="center"/>
              <w:rPr>
                <w:smallCaps w:val="0"/>
              </w:rPr>
            </w:pPr>
          </w:p>
        </w:tc>
        <w:tc>
          <w:tcPr>
            <w:tcW w:w="11338" w:type="dxa"/>
          </w:tcPr>
          <w:p w14:paraId="66B01EEA" w14:textId="3A50C16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Edycja i formatowanie tekstu w języku polskim</w:t>
            </w:r>
            <w:r w:rsidR="008E035F" w:rsidRPr="007B0641">
              <w:rPr>
                <w:rFonts w:ascii="Arial Narrow" w:eastAsia="Calibri" w:hAnsi="Arial Narrow"/>
                <w:sz w:val="20"/>
                <w:szCs w:val="20"/>
              </w:rPr>
              <w:t>.</w:t>
            </w:r>
          </w:p>
        </w:tc>
        <w:tc>
          <w:tcPr>
            <w:tcW w:w="2801" w:type="dxa"/>
            <w:vMerge w:val="restart"/>
          </w:tcPr>
          <w:p w14:paraId="5703B833" w14:textId="77777777" w:rsidR="008E035F" w:rsidRPr="007B0641" w:rsidRDefault="008E035F" w:rsidP="008E035F">
            <w:pPr>
              <w:spacing w:before="20" w:after="20"/>
              <w:rPr>
                <w:rFonts w:ascii="Arial Narrow" w:hAnsi="Arial Narrow"/>
                <w:sz w:val="20"/>
                <w:szCs w:val="20"/>
              </w:rPr>
            </w:pPr>
          </w:p>
          <w:p w14:paraId="44BE722A"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46CB0A35" w14:textId="32B7FA22" w:rsidR="006145A6" w:rsidRPr="007B0641" w:rsidRDefault="006145A6" w:rsidP="006145A6">
            <w:pPr>
              <w:spacing w:before="20" w:after="20"/>
              <w:jc w:val="center"/>
              <w:rPr>
                <w:rFonts w:ascii="Arial Narrow" w:hAnsi="Arial Narrow"/>
                <w:sz w:val="20"/>
                <w:szCs w:val="20"/>
              </w:rPr>
            </w:pPr>
          </w:p>
        </w:tc>
      </w:tr>
      <w:tr w:rsidR="006145A6" w:rsidRPr="009D4C90" w14:paraId="36E79D93" w14:textId="77777777" w:rsidTr="00F85670">
        <w:trPr>
          <w:cantSplit/>
          <w:jc w:val="center"/>
        </w:trPr>
        <w:tc>
          <w:tcPr>
            <w:tcW w:w="421" w:type="dxa"/>
            <w:shd w:val="clear" w:color="auto" w:fill="auto"/>
            <w:vAlign w:val="center"/>
          </w:tcPr>
          <w:p w14:paraId="1E085571" w14:textId="77777777" w:rsidR="006145A6" w:rsidRPr="00F85670" w:rsidRDefault="006145A6" w:rsidP="00F85670">
            <w:pPr>
              <w:pStyle w:val="aaaa"/>
              <w:spacing w:before="0" w:after="0"/>
              <w:ind w:left="0" w:firstLine="0"/>
              <w:jc w:val="center"/>
              <w:rPr>
                <w:smallCaps w:val="0"/>
              </w:rPr>
            </w:pPr>
          </w:p>
        </w:tc>
        <w:tc>
          <w:tcPr>
            <w:tcW w:w="11338" w:type="dxa"/>
          </w:tcPr>
          <w:p w14:paraId="40C2833A" w14:textId="42382FC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Musi posiadać narzędzia sprawdzające pisownię i poprawność gramatyczną oraz funkcjonalność słownika wyrazów bliskoznacznych i</w:t>
            </w:r>
            <w:r w:rsidR="008E035F" w:rsidRPr="007B0641">
              <w:rPr>
                <w:rFonts w:ascii="Arial Narrow" w:eastAsia="Calibri" w:hAnsi="Arial Narrow"/>
                <w:sz w:val="20"/>
                <w:szCs w:val="20"/>
              </w:rPr>
              <w:t> </w:t>
            </w:r>
            <w:r w:rsidRPr="007B0641">
              <w:rPr>
                <w:rFonts w:ascii="Arial Narrow" w:eastAsia="Calibri" w:hAnsi="Arial Narrow"/>
                <w:sz w:val="20"/>
                <w:szCs w:val="20"/>
              </w:rPr>
              <w:t>autokorekty</w:t>
            </w:r>
            <w:r w:rsidR="008E035F" w:rsidRPr="007B0641">
              <w:rPr>
                <w:rFonts w:ascii="Arial Narrow" w:eastAsia="Calibri" w:hAnsi="Arial Narrow"/>
                <w:sz w:val="20"/>
                <w:szCs w:val="20"/>
              </w:rPr>
              <w:t>.</w:t>
            </w:r>
          </w:p>
        </w:tc>
        <w:tc>
          <w:tcPr>
            <w:tcW w:w="2801" w:type="dxa"/>
            <w:vMerge/>
          </w:tcPr>
          <w:p w14:paraId="3FCF046D" w14:textId="77777777" w:rsidR="006145A6" w:rsidRPr="007B0641" w:rsidRDefault="006145A6" w:rsidP="006145A6">
            <w:pPr>
              <w:spacing w:before="20" w:after="20"/>
              <w:jc w:val="center"/>
              <w:rPr>
                <w:rFonts w:ascii="Arial Narrow" w:hAnsi="Arial Narrow"/>
                <w:sz w:val="20"/>
                <w:szCs w:val="20"/>
              </w:rPr>
            </w:pPr>
          </w:p>
        </w:tc>
      </w:tr>
      <w:tr w:rsidR="006145A6" w:rsidRPr="009D4C90" w14:paraId="7DF73C4C" w14:textId="77777777" w:rsidTr="00F85670">
        <w:trPr>
          <w:cantSplit/>
          <w:jc w:val="center"/>
        </w:trPr>
        <w:tc>
          <w:tcPr>
            <w:tcW w:w="421" w:type="dxa"/>
            <w:shd w:val="clear" w:color="auto" w:fill="auto"/>
            <w:vAlign w:val="center"/>
          </w:tcPr>
          <w:p w14:paraId="6E94D915" w14:textId="77777777" w:rsidR="006145A6" w:rsidRPr="00F85670" w:rsidRDefault="006145A6" w:rsidP="00F85670">
            <w:pPr>
              <w:pStyle w:val="aaaa"/>
              <w:spacing w:before="0" w:after="0"/>
              <w:ind w:left="0" w:firstLine="0"/>
              <w:jc w:val="center"/>
              <w:rPr>
                <w:smallCaps w:val="0"/>
              </w:rPr>
            </w:pPr>
          </w:p>
        </w:tc>
        <w:tc>
          <w:tcPr>
            <w:tcW w:w="11338" w:type="dxa"/>
          </w:tcPr>
          <w:p w14:paraId="5F58DBCF" w14:textId="6CCFE7D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w:t>
            </w:r>
            <w:r w:rsidR="008E035F" w:rsidRPr="007B0641">
              <w:rPr>
                <w:rFonts w:ascii="Arial Narrow" w:eastAsia="Calibri" w:hAnsi="Arial Narrow"/>
                <w:sz w:val="20"/>
                <w:szCs w:val="20"/>
              </w:rPr>
              <w:t>awianie oraz formatowanie tabel.</w:t>
            </w:r>
          </w:p>
        </w:tc>
        <w:tc>
          <w:tcPr>
            <w:tcW w:w="2801" w:type="dxa"/>
            <w:vMerge/>
          </w:tcPr>
          <w:p w14:paraId="094C3FB6" w14:textId="77777777" w:rsidR="006145A6" w:rsidRPr="007B0641" w:rsidRDefault="006145A6" w:rsidP="006145A6">
            <w:pPr>
              <w:spacing w:before="20" w:after="20"/>
              <w:jc w:val="center"/>
              <w:rPr>
                <w:rFonts w:ascii="Arial Narrow" w:hAnsi="Arial Narrow"/>
                <w:sz w:val="20"/>
                <w:szCs w:val="20"/>
              </w:rPr>
            </w:pPr>
          </w:p>
        </w:tc>
      </w:tr>
      <w:tr w:rsidR="006145A6" w:rsidRPr="009D4C90" w14:paraId="759354FF" w14:textId="77777777" w:rsidTr="00F85670">
        <w:trPr>
          <w:cantSplit/>
          <w:jc w:val="center"/>
        </w:trPr>
        <w:tc>
          <w:tcPr>
            <w:tcW w:w="421" w:type="dxa"/>
            <w:shd w:val="clear" w:color="auto" w:fill="auto"/>
            <w:vAlign w:val="center"/>
          </w:tcPr>
          <w:p w14:paraId="10D11A03" w14:textId="77777777" w:rsidR="006145A6" w:rsidRPr="00F85670" w:rsidRDefault="006145A6" w:rsidP="00F85670">
            <w:pPr>
              <w:pStyle w:val="aaaa"/>
              <w:spacing w:before="0" w:after="0"/>
              <w:ind w:left="0" w:firstLine="0"/>
              <w:jc w:val="center"/>
              <w:rPr>
                <w:smallCaps w:val="0"/>
              </w:rPr>
            </w:pPr>
          </w:p>
        </w:tc>
        <w:tc>
          <w:tcPr>
            <w:tcW w:w="11338" w:type="dxa"/>
          </w:tcPr>
          <w:p w14:paraId="40DF95DE" w14:textId="0B85BA2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Wstawianie oraz fo</w:t>
            </w:r>
            <w:r w:rsidR="008E035F" w:rsidRPr="007B0641">
              <w:rPr>
                <w:rFonts w:ascii="Arial Narrow" w:eastAsia="Calibri" w:hAnsi="Arial Narrow"/>
                <w:sz w:val="20"/>
                <w:szCs w:val="20"/>
              </w:rPr>
              <w:t>rmatowanie obiektów graficznych.</w:t>
            </w:r>
          </w:p>
        </w:tc>
        <w:tc>
          <w:tcPr>
            <w:tcW w:w="2801" w:type="dxa"/>
            <w:vMerge/>
          </w:tcPr>
          <w:p w14:paraId="5E843722" w14:textId="77777777" w:rsidR="006145A6" w:rsidRPr="007B0641" w:rsidRDefault="006145A6" w:rsidP="006145A6">
            <w:pPr>
              <w:spacing w:before="20" w:after="20"/>
              <w:jc w:val="center"/>
              <w:rPr>
                <w:rFonts w:ascii="Arial Narrow" w:hAnsi="Arial Narrow"/>
                <w:sz w:val="20"/>
                <w:szCs w:val="20"/>
              </w:rPr>
            </w:pPr>
          </w:p>
        </w:tc>
      </w:tr>
      <w:tr w:rsidR="006145A6" w:rsidRPr="009D4C90" w14:paraId="077882DB" w14:textId="77777777" w:rsidTr="00F85670">
        <w:trPr>
          <w:cantSplit/>
          <w:jc w:val="center"/>
        </w:trPr>
        <w:tc>
          <w:tcPr>
            <w:tcW w:w="421" w:type="dxa"/>
            <w:shd w:val="clear" w:color="auto" w:fill="auto"/>
            <w:vAlign w:val="center"/>
          </w:tcPr>
          <w:p w14:paraId="3030A004" w14:textId="77777777" w:rsidR="006145A6" w:rsidRPr="00F85670" w:rsidRDefault="006145A6" w:rsidP="00F85670">
            <w:pPr>
              <w:pStyle w:val="aaaa"/>
              <w:spacing w:before="0" w:after="0"/>
              <w:ind w:left="0" w:firstLine="0"/>
              <w:jc w:val="center"/>
              <w:rPr>
                <w:smallCaps w:val="0"/>
              </w:rPr>
            </w:pPr>
          </w:p>
        </w:tc>
        <w:tc>
          <w:tcPr>
            <w:tcW w:w="11338" w:type="dxa"/>
          </w:tcPr>
          <w:p w14:paraId="54778A26" w14:textId="6C8AFA9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Wstawianie wykresów i tabel z arkusza kalkulacyjneg</w:t>
            </w:r>
            <w:r w:rsidR="008E035F" w:rsidRPr="007B0641">
              <w:rPr>
                <w:rFonts w:ascii="Arial Narrow" w:eastAsia="Calibri" w:hAnsi="Arial Narrow"/>
                <w:sz w:val="20"/>
                <w:szCs w:val="20"/>
              </w:rPr>
              <w:t>o (wliczając tabele przestawne).</w:t>
            </w:r>
          </w:p>
        </w:tc>
        <w:tc>
          <w:tcPr>
            <w:tcW w:w="2801" w:type="dxa"/>
            <w:vMerge/>
          </w:tcPr>
          <w:p w14:paraId="40087B54" w14:textId="77777777" w:rsidR="006145A6" w:rsidRPr="007B0641" w:rsidRDefault="006145A6" w:rsidP="006145A6">
            <w:pPr>
              <w:spacing w:before="20" w:after="20"/>
              <w:jc w:val="center"/>
              <w:rPr>
                <w:rFonts w:ascii="Arial Narrow" w:hAnsi="Arial Narrow"/>
                <w:sz w:val="20"/>
                <w:szCs w:val="20"/>
              </w:rPr>
            </w:pPr>
          </w:p>
        </w:tc>
      </w:tr>
      <w:tr w:rsidR="006145A6" w:rsidRPr="009D4C90" w14:paraId="2B71120B" w14:textId="77777777" w:rsidTr="00F85670">
        <w:trPr>
          <w:cantSplit/>
          <w:jc w:val="center"/>
        </w:trPr>
        <w:tc>
          <w:tcPr>
            <w:tcW w:w="421" w:type="dxa"/>
            <w:shd w:val="clear" w:color="auto" w:fill="auto"/>
            <w:vAlign w:val="center"/>
          </w:tcPr>
          <w:p w14:paraId="3540C7BA" w14:textId="77777777" w:rsidR="006145A6" w:rsidRPr="00F85670" w:rsidRDefault="006145A6" w:rsidP="00F85670">
            <w:pPr>
              <w:pStyle w:val="aaaa"/>
              <w:spacing w:before="0" w:after="0"/>
              <w:ind w:left="0" w:firstLine="0"/>
              <w:jc w:val="center"/>
              <w:rPr>
                <w:smallCaps w:val="0"/>
              </w:rPr>
            </w:pPr>
          </w:p>
        </w:tc>
        <w:tc>
          <w:tcPr>
            <w:tcW w:w="11338" w:type="dxa"/>
          </w:tcPr>
          <w:p w14:paraId="113AFEF1" w14:textId="306F377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Automatyczne numerowanie rozdzia</w:t>
            </w:r>
            <w:r w:rsidR="008E035F" w:rsidRPr="007B0641">
              <w:rPr>
                <w:rFonts w:ascii="Arial Narrow" w:eastAsia="Calibri" w:hAnsi="Arial Narrow"/>
                <w:sz w:val="20"/>
                <w:szCs w:val="20"/>
              </w:rPr>
              <w:t>łów, punktów, akapitów, tabel i rysunków.</w:t>
            </w:r>
          </w:p>
        </w:tc>
        <w:tc>
          <w:tcPr>
            <w:tcW w:w="2801" w:type="dxa"/>
            <w:vMerge/>
          </w:tcPr>
          <w:p w14:paraId="658E7AD9" w14:textId="77777777" w:rsidR="006145A6" w:rsidRPr="007B0641" w:rsidRDefault="006145A6" w:rsidP="006145A6">
            <w:pPr>
              <w:spacing w:before="20" w:after="20"/>
              <w:jc w:val="center"/>
              <w:rPr>
                <w:rFonts w:ascii="Arial Narrow" w:hAnsi="Arial Narrow"/>
                <w:sz w:val="20"/>
                <w:szCs w:val="20"/>
              </w:rPr>
            </w:pPr>
          </w:p>
        </w:tc>
      </w:tr>
      <w:tr w:rsidR="006145A6" w:rsidRPr="009D4C90" w14:paraId="3E4F801A" w14:textId="77777777" w:rsidTr="00F85670">
        <w:trPr>
          <w:cantSplit/>
          <w:jc w:val="center"/>
        </w:trPr>
        <w:tc>
          <w:tcPr>
            <w:tcW w:w="421" w:type="dxa"/>
            <w:shd w:val="clear" w:color="auto" w:fill="auto"/>
            <w:vAlign w:val="center"/>
          </w:tcPr>
          <w:p w14:paraId="2BCDFB3A" w14:textId="77777777" w:rsidR="006145A6" w:rsidRPr="00F85670" w:rsidRDefault="006145A6" w:rsidP="00F85670">
            <w:pPr>
              <w:pStyle w:val="aaaa"/>
              <w:spacing w:before="0" w:after="0"/>
              <w:ind w:left="0" w:firstLine="0"/>
              <w:jc w:val="center"/>
              <w:rPr>
                <w:smallCaps w:val="0"/>
              </w:rPr>
            </w:pPr>
          </w:p>
        </w:tc>
        <w:tc>
          <w:tcPr>
            <w:tcW w:w="11338" w:type="dxa"/>
          </w:tcPr>
          <w:p w14:paraId="182BA1A3" w14:textId="0E753E4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w:t>
            </w:r>
            <w:r w:rsidR="008E035F" w:rsidRPr="007B0641">
              <w:rPr>
                <w:rFonts w:ascii="Arial Narrow" w:eastAsia="Calibri" w:hAnsi="Arial Narrow"/>
                <w:sz w:val="20"/>
                <w:szCs w:val="20"/>
              </w:rPr>
              <w:t>atyczne tworzenie spisów treści.</w:t>
            </w:r>
          </w:p>
        </w:tc>
        <w:tc>
          <w:tcPr>
            <w:tcW w:w="2801" w:type="dxa"/>
            <w:vMerge/>
          </w:tcPr>
          <w:p w14:paraId="72BB6374" w14:textId="77777777" w:rsidR="006145A6" w:rsidRPr="007B0641" w:rsidRDefault="006145A6" w:rsidP="006145A6">
            <w:pPr>
              <w:spacing w:before="20" w:after="20"/>
              <w:jc w:val="center"/>
              <w:rPr>
                <w:rFonts w:ascii="Arial Narrow" w:hAnsi="Arial Narrow"/>
                <w:sz w:val="20"/>
                <w:szCs w:val="20"/>
              </w:rPr>
            </w:pPr>
          </w:p>
        </w:tc>
      </w:tr>
      <w:tr w:rsidR="006145A6" w:rsidRPr="009D4C90" w14:paraId="17F0A264" w14:textId="77777777" w:rsidTr="00F85670">
        <w:trPr>
          <w:cantSplit/>
          <w:jc w:val="center"/>
        </w:trPr>
        <w:tc>
          <w:tcPr>
            <w:tcW w:w="421" w:type="dxa"/>
            <w:shd w:val="clear" w:color="auto" w:fill="auto"/>
            <w:vAlign w:val="center"/>
          </w:tcPr>
          <w:p w14:paraId="0AF22DD4" w14:textId="77777777" w:rsidR="006145A6" w:rsidRPr="00F85670" w:rsidRDefault="006145A6" w:rsidP="00F85670">
            <w:pPr>
              <w:pStyle w:val="aaaa"/>
              <w:spacing w:before="0" w:after="0"/>
              <w:ind w:left="0" w:firstLine="0"/>
              <w:jc w:val="center"/>
              <w:rPr>
                <w:smallCaps w:val="0"/>
              </w:rPr>
            </w:pPr>
          </w:p>
        </w:tc>
        <w:tc>
          <w:tcPr>
            <w:tcW w:w="11338" w:type="dxa"/>
          </w:tcPr>
          <w:p w14:paraId="07D4E354" w14:textId="2D70904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Format</w:t>
            </w:r>
            <w:r w:rsidR="008E035F" w:rsidRPr="007B0641">
              <w:rPr>
                <w:rFonts w:ascii="Arial Narrow" w:eastAsia="Calibri" w:hAnsi="Arial Narrow"/>
                <w:sz w:val="20"/>
                <w:szCs w:val="20"/>
              </w:rPr>
              <w:t>owanie nagłówków i stopek stron.</w:t>
            </w:r>
          </w:p>
        </w:tc>
        <w:tc>
          <w:tcPr>
            <w:tcW w:w="2801" w:type="dxa"/>
            <w:vMerge/>
          </w:tcPr>
          <w:p w14:paraId="64CC5351" w14:textId="77777777" w:rsidR="006145A6" w:rsidRPr="007B0641" w:rsidRDefault="006145A6" w:rsidP="006145A6">
            <w:pPr>
              <w:spacing w:before="20" w:after="20"/>
              <w:jc w:val="center"/>
              <w:rPr>
                <w:rFonts w:ascii="Arial Narrow" w:hAnsi="Arial Narrow"/>
                <w:sz w:val="20"/>
                <w:szCs w:val="20"/>
              </w:rPr>
            </w:pPr>
          </w:p>
        </w:tc>
      </w:tr>
      <w:tr w:rsidR="006145A6" w:rsidRPr="009D4C90" w14:paraId="7304CE10" w14:textId="77777777" w:rsidTr="00F85670">
        <w:trPr>
          <w:cantSplit/>
          <w:jc w:val="center"/>
        </w:trPr>
        <w:tc>
          <w:tcPr>
            <w:tcW w:w="421" w:type="dxa"/>
            <w:shd w:val="clear" w:color="auto" w:fill="auto"/>
            <w:vAlign w:val="center"/>
          </w:tcPr>
          <w:p w14:paraId="05928251" w14:textId="77777777" w:rsidR="006145A6" w:rsidRPr="00F85670" w:rsidRDefault="006145A6" w:rsidP="00F85670">
            <w:pPr>
              <w:pStyle w:val="aaaa"/>
              <w:spacing w:before="0" w:after="0"/>
              <w:ind w:left="0" w:firstLine="0"/>
              <w:jc w:val="center"/>
              <w:rPr>
                <w:smallCaps w:val="0"/>
              </w:rPr>
            </w:pPr>
          </w:p>
        </w:tc>
        <w:tc>
          <w:tcPr>
            <w:tcW w:w="11338" w:type="dxa"/>
          </w:tcPr>
          <w:p w14:paraId="609E0270" w14:textId="527D9BBD"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Określenie układu s</w:t>
            </w:r>
            <w:r w:rsidR="008E035F" w:rsidRPr="007B0641">
              <w:rPr>
                <w:rFonts w:ascii="Arial Narrow" w:eastAsia="Calibri" w:hAnsi="Arial Narrow"/>
                <w:sz w:val="20"/>
                <w:szCs w:val="20"/>
              </w:rPr>
              <w:t>trony (pionowa/pozioma).</w:t>
            </w:r>
          </w:p>
        </w:tc>
        <w:tc>
          <w:tcPr>
            <w:tcW w:w="2801" w:type="dxa"/>
            <w:vMerge/>
          </w:tcPr>
          <w:p w14:paraId="7C5490F9" w14:textId="77777777" w:rsidR="006145A6" w:rsidRPr="007B0641" w:rsidRDefault="006145A6" w:rsidP="006145A6">
            <w:pPr>
              <w:spacing w:before="20" w:after="20"/>
              <w:jc w:val="center"/>
              <w:rPr>
                <w:rFonts w:ascii="Arial Narrow" w:hAnsi="Arial Narrow"/>
                <w:sz w:val="20"/>
                <w:szCs w:val="20"/>
              </w:rPr>
            </w:pPr>
          </w:p>
        </w:tc>
      </w:tr>
      <w:tr w:rsidR="006145A6" w:rsidRPr="009D4C90" w14:paraId="4929F42E" w14:textId="77777777" w:rsidTr="00F85670">
        <w:trPr>
          <w:cantSplit/>
          <w:jc w:val="center"/>
        </w:trPr>
        <w:tc>
          <w:tcPr>
            <w:tcW w:w="421" w:type="dxa"/>
            <w:shd w:val="clear" w:color="auto" w:fill="auto"/>
            <w:vAlign w:val="center"/>
          </w:tcPr>
          <w:p w14:paraId="1A6240BD" w14:textId="77777777" w:rsidR="006145A6" w:rsidRPr="00F85670" w:rsidRDefault="006145A6" w:rsidP="00F85670">
            <w:pPr>
              <w:pStyle w:val="aaaa"/>
              <w:spacing w:before="0" w:after="0"/>
              <w:ind w:left="0" w:firstLine="0"/>
              <w:jc w:val="center"/>
              <w:rPr>
                <w:smallCaps w:val="0"/>
              </w:rPr>
            </w:pPr>
          </w:p>
        </w:tc>
        <w:tc>
          <w:tcPr>
            <w:tcW w:w="11338" w:type="dxa"/>
          </w:tcPr>
          <w:p w14:paraId="465A4F21" w14:textId="37CC82D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Wydruk dokumentów</w:t>
            </w:r>
            <w:r w:rsidR="008E035F" w:rsidRPr="007B0641">
              <w:rPr>
                <w:rFonts w:ascii="Arial Narrow" w:eastAsia="Calibri" w:hAnsi="Arial Narrow"/>
                <w:sz w:val="20"/>
                <w:szCs w:val="20"/>
              </w:rPr>
              <w:t>.</w:t>
            </w:r>
          </w:p>
        </w:tc>
        <w:tc>
          <w:tcPr>
            <w:tcW w:w="2801" w:type="dxa"/>
            <w:vMerge/>
          </w:tcPr>
          <w:p w14:paraId="3B5A8A9E" w14:textId="77777777" w:rsidR="006145A6" w:rsidRPr="007B0641" w:rsidRDefault="006145A6" w:rsidP="006145A6">
            <w:pPr>
              <w:spacing w:before="20" w:after="20"/>
              <w:jc w:val="center"/>
              <w:rPr>
                <w:rFonts w:ascii="Arial Narrow" w:hAnsi="Arial Narrow"/>
                <w:sz w:val="20"/>
                <w:szCs w:val="20"/>
              </w:rPr>
            </w:pPr>
          </w:p>
        </w:tc>
      </w:tr>
      <w:tr w:rsidR="006145A6" w:rsidRPr="009D4C90" w14:paraId="1FAAFC80" w14:textId="77777777" w:rsidTr="00F85670">
        <w:trPr>
          <w:cantSplit/>
          <w:jc w:val="center"/>
        </w:trPr>
        <w:tc>
          <w:tcPr>
            <w:tcW w:w="14560" w:type="dxa"/>
            <w:gridSpan w:val="3"/>
            <w:shd w:val="clear" w:color="auto" w:fill="auto"/>
            <w:vAlign w:val="center"/>
          </w:tcPr>
          <w:p w14:paraId="0DE830F6" w14:textId="5B6DFDDA" w:rsidR="006145A6" w:rsidRPr="00F85670" w:rsidRDefault="008E035F" w:rsidP="00F85670">
            <w:pPr>
              <w:jc w:val="center"/>
              <w:rPr>
                <w:rFonts w:ascii="Arial Narrow" w:hAnsi="Arial Narrow"/>
                <w:sz w:val="20"/>
                <w:szCs w:val="20"/>
              </w:rPr>
            </w:pPr>
            <w:r w:rsidRPr="00F85670">
              <w:rPr>
                <w:rFonts w:ascii="Arial Narrow" w:hAnsi="Arial Narrow"/>
                <w:b/>
                <w:bCs/>
                <w:sz w:val="20"/>
                <w:szCs w:val="20"/>
              </w:rPr>
              <w:t>ARKUSZ KALKULACYJNY</w:t>
            </w:r>
          </w:p>
        </w:tc>
      </w:tr>
      <w:tr w:rsidR="006145A6" w:rsidRPr="009D4C90" w14:paraId="56B027DF" w14:textId="77777777" w:rsidTr="00F85670">
        <w:trPr>
          <w:cantSplit/>
          <w:jc w:val="center"/>
        </w:trPr>
        <w:tc>
          <w:tcPr>
            <w:tcW w:w="421" w:type="dxa"/>
            <w:shd w:val="clear" w:color="auto" w:fill="auto"/>
            <w:vAlign w:val="center"/>
          </w:tcPr>
          <w:p w14:paraId="59A034D0" w14:textId="77777777" w:rsidR="006145A6" w:rsidRPr="00F85670" w:rsidRDefault="006145A6" w:rsidP="008C73AF">
            <w:pPr>
              <w:pStyle w:val="aaaa"/>
              <w:numPr>
                <w:ilvl w:val="0"/>
                <w:numId w:val="14"/>
              </w:numPr>
              <w:spacing w:before="0" w:after="0"/>
              <w:ind w:left="0" w:firstLine="0"/>
              <w:jc w:val="center"/>
              <w:rPr>
                <w:smallCaps w:val="0"/>
              </w:rPr>
            </w:pPr>
          </w:p>
        </w:tc>
        <w:tc>
          <w:tcPr>
            <w:tcW w:w="11338" w:type="dxa"/>
          </w:tcPr>
          <w:p w14:paraId="721700ED" w14:textId="7B970B2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w:t>
            </w:r>
            <w:r w:rsidR="008E035F" w:rsidRPr="007B0641">
              <w:rPr>
                <w:rFonts w:ascii="Arial Narrow" w:eastAsia="Calibri" w:hAnsi="Arial Narrow"/>
                <w:sz w:val="20"/>
                <w:szCs w:val="20"/>
              </w:rPr>
              <w:t>orzenie raportów tabelarycznych.</w:t>
            </w:r>
          </w:p>
        </w:tc>
        <w:tc>
          <w:tcPr>
            <w:tcW w:w="2801" w:type="dxa"/>
            <w:vMerge w:val="restart"/>
          </w:tcPr>
          <w:p w14:paraId="6B37381D" w14:textId="77777777" w:rsidR="008E035F" w:rsidRPr="007B0641" w:rsidRDefault="008E035F" w:rsidP="008E035F">
            <w:pPr>
              <w:spacing w:before="20" w:after="20"/>
              <w:rPr>
                <w:rFonts w:ascii="Arial Narrow" w:hAnsi="Arial Narrow"/>
                <w:sz w:val="20"/>
                <w:szCs w:val="20"/>
              </w:rPr>
            </w:pPr>
          </w:p>
          <w:p w14:paraId="407096AA"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3677A25B" w14:textId="592E95D7" w:rsidR="006145A6" w:rsidRPr="007B0641" w:rsidRDefault="006145A6" w:rsidP="006145A6">
            <w:pPr>
              <w:spacing w:before="20" w:after="20"/>
              <w:jc w:val="center"/>
              <w:rPr>
                <w:rFonts w:ascii="Arial Narrow" w:hAnsi="Arial Narrow"/>
                <w:sz w:val="20"/>
                <w:szCs w:val="20"/>
              </w:rPr>
            </w:pPr>
          </w:p>
        </w:tc>
      </w:tr>
      <w:tr w:rsidR="006145A6" w:rsidRPr="009D4C90" w14:paraId="35D4FE29" w14:textId="77777777" w:rsidTr="00F85670">
        <w:trPr>
          <w:cantSplit/>
          <w:jc w:val="center"/>
        </w:trPr>
        <w:tc>
          <w:tcPr>
            <w:tcW w:w="421" w:type="dxa"/>
            <w:shd w:val="clear" w:color="auto" w:fill="auto"/>
            <w:vAlign w:val="center"/>
          </w:tcPr>
          <w:p w14:paraId="3EF68402" w14:textId="77777777" w:rsidR="006145A6" w:rsidRPr="00F85670" w:rsidRDefault="006145A6" w:rsidP="00F85670">
            <w:pPr>
              <w:pStyle w:val="aaaa"/>
              <w:spacing w:before="0" w:after="0"/>
              <w:ind w:left="0" w:firstLine="0"/>
              <w:jc w:val="center"/>
              <w:rPr>
                <w:smallCaps w:val="0"/>
              </w:rPr>
            </w:pPr>
          </w:p>
        </w:tc>
        <w:tc>
          <w:tcPr>
            <w:tcW w:w="11338" w:type="dxa"/>
          </w:tcPr>
          <w:p w14:paraId="12330D15" w14:textId="6C93E993"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wykresów liniowych (wraz linią trendu), słupkowych, kołowych</w:t>
            </w:r>
            <w:r w:rsidR="008E035F" w:rsidRPr="007B0641">
              <w:rPr>
                <w:rFonts w:ascii="Arial Narrow" w:eastAsia="Calibri" w:hAnsi="Arial Narrow"/>
                <w:sz w:val="20"/>
                <w:szCs w:val="20"/>
              </w:rPr>
              <w:t>.</w:t>
            </w:r>
          </w:p>
        </w:tc>
        <w:tc>
          <w:tcPr>
            <w:tcW w:w="2801" w:type="dxa"/>
            <w:vMerge/>
          </w:tcPr>
          <w:p w14:paraId="7DC8A3EE" w14:textId="77777777" w:rsidR="006145A6" w:rsidRPr="007B0641" w:rsidRDefault="006145A6" w:rsidP="006145A6">
            <w:pPr>
              <w:spacing w:before="20" w:after="20"/>
              <w:jc w:val="center"/>
              <w:rPr>
                <w:rFonts w:ascii="Arial Narrow" w:hAnsi="Arial Narrow"/>
                <w:sz w:val="20"/>
                <w:szCs w:val="20"/>
              </w:rPr>
            </w:pPr>
          </w:p>
        </w:tc>
      </w:tr>
      <w:tr w:rsidR="006145A6" w:rsidRPr="009D4C90" w14:paraId="37969D2A" w14:textId="77777777" w:rsidTr="00F85670">
        <w:trPr>
          <w:cantSplit/>
          <w:jc w:val="center"/>
        </w:trPr>
        <w:tc>
          <w:tcPr>
            <w:tcW w:w="421" w:type="dxa"/>
            <w:shd w:val="clear" w:color="auto" w:fill="auto"/>
            <w:vAlign w:val="center"/>
          </w:tcPr>
          <w:p w14:paraId="47273479" w14:textId="77777777" w:rsidR="006145A6" w:rsidRPr="00F85670" w:rsidRDefault="006145A6" w:rsidP="00F85670">
            <w:pPr>
              <w:pStyle w:val="aaaa"/>
              <w:spacing w:before="0" w:after="0"/>
              <w:ind w:left="0" w:firstLine="0"/>
              <w:jc w:val="center"/>
              <w:rPr>
                <w:smallCaps w:val="0"/>
              </w:rPr>
            </w:pPr>
          </w:p>
        </w:tc>
        <w:tc>
          <w:tcPr>
            <w:tcW w:w="11338" w:type="dxa"/>
          </w:tcPr>
          <w:p w14:paraId="4614EE08" w14:textId="77777777"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arkuszy kalkulacyjnych zawierających teksty, dane liczbowe ora formuły przeprowadzające operacje matematyczne, logiczne, tekstowe, statystyczne oraz operacje na danych finansowych i na miarach czasu.</w:t>
            </w:r>
          </w:p>
        </w:tc>
        <w:tc>
          <w:tcPr>
            <w:tcW w:w="2801" w:type="dxa"/>
            <w:vMerge/>
          </w:tcPr>
          <w:p w14:paraId="7B34811B" w14:textId="77777777" w:rsidR="006145A6" w:rsidRPr="007B0641" w:rsidRDefault="006145A6" w:rsidP="006145A6">
            <w:pPr>
              <w:spacing w:before="20" w:after="20"/>
              <w:jc w:val="center"/>
              <w:rPr>
                <w:rFonts w:ascii="Arial Narrow" w:hAnsi="Arial Narrow"/>
                <w:sz w:val="20"/>
                <w:szCs w:val="20"/>
              </w:rPr>
            </w:pPr>
          </w:p>
        </w:tc>
      </w:tr>
      <w:tr w:rsidR="006145A6" w:rsidRPr="009D4C90" w14:paraId="1ECB7C6D" w14:textId="77777777" w:rsidTr="00F85670">
        <w:trPr>
          <w:cantSplit/>
          <w:jc w:val="center"/>
        </w:trPr>
        <w:tc>
          <w:tcPr>
            <w:tcW w:w="421" w:type="dxa"/>
            <w:shd w:val="clear" w:color="auto" w:fill="auto"/>
            <w:vAlign w:val="center"/>
          </w:tcPr>
          <w:p w14:paraId="28182063" w14:textId="77777777" w:rsidR="006145A6" w:rsidRPr="00F85670" w:rsidRDefault="006145A6" w:rsidP="00F85670">
            <w:pPr>
              <w:pStyle w:val="aaaa"/>
              <w:spacing w:before="0" w:after="0"/>
              <w:ind w:left="0" w:firstLine="0"/>
              <w:jc w:val="center"/>
              <w:rPr>
                <w:smallCaps w:val="0"/>
              </w:rPr>
            </w:pPr>
          </w:p>
        </w:tc>
        <w:tc>
          <w:tcPr>
            <w:tcW w:w="11338" w:type="dxa"/>
          </w:tcPr>
          <w:p w14:paraId="409F3E6C" w14:textId="0174A9E9" w:rsidR="006145A6" w:rsidRPr="007B0641" w:rsidRDefault="006145A6" w:rsidP="006145A6">
            <w:pPr>
              <w:pBdr>
                <w:top w:val="nil"/>
                <w:left w:val="nil"/>
                <w:bottom w:val="nil"/>
                <w:right w:val="nil"/>
                <w:between w:val="nil"/>
              </w:pBdr>
              <w:spacing w:after="60"/>
              <w:jc w:val="both"/>
              <w:rPr>
                <w:rFonts w:ascii="Arial Narrow" w:hAnsi="Arial Narrow"/>
                <w:sz w:val="20"/>
                <w:szCs w:val="20"/>
              </w:rPr>
            </w:pPr>
            <w:r w:rsidRPr="007B0641">
              <w:rPr>
                <w:rFonts w:ascii="Arial Narrow" w:eastAsia="Calibri" w:hAnsi="Arial Narrow"/>
                <w:sz w:val="20"/>
                <w:szCs w:val="20"/>
              </w:rPr>
              <w:t xml:space="preserve">Tworzenie raportów z zewnętrznych źródeł danych (inne arkusze kalkulacyjne, bazy danych zgodne z ODBC, pliki tekstowe, pliki XML, </w:t>
            </w:r>
            <w:proofErr w:type="spellStart"/>
            <w:r w:rsidRPr="007B0641">
              <w:rPr>
                <w:rFonts w:ascii="Arial Narrow" w:eastAsia="Calibri" w:hAnsi="Arial Narrow"/>
                <w:sz w:val="20"/>
                <w:szCs w:val="20"/>
              </w:rPr>
              <w:t>webservice</w:t>
            </w:r>
            <w:proofErr w:type="spellEnd"/>
            <w:r w:rsidRPr="007B0641">
              <w:rPr>
                <w:rFonts w:ascii="Arial Narrow" w:eastAsia="Calibri" w:hAnsi="Arial Narrow"/>
                <w:sz w:val="20"/>
                <w:szCs w:val="20"/>
              </w:rPr>
              <w:t>)</w:t>
            </w:r>
            <w:r w:rsidR="008E035F" w:rsidRPr="007B0641">
              <w:rPr>
                <w:rFonts w:ascii="Arial Narrow" w:eastAsia="Calibri" w:hAnsi="Arial Narrow"/>
                <w:sz w:val="20"/>
                <w:szCs w:val="20"/>
              </w:rPr>
              <w:t>.</w:t>
            </w:r>
          </w:p>
        </w:tc>
        <w:tc>
          <w:tcPr>
            <w:tcW w:w="2801" w:type="dxa"/>
            <w:vMerge/>
          </w:tcPr>
          <w:p w14:paraId="01440B96" w14:textId="77777777" w:rsidR="006145A6" w:rsidRPr="007B0641" w:rsidRDefault="006145A6" w:rsidP="006145A6">
            <w:pPr>
              <w:spacing w:before="20" w:after="20"/>
              <w:jc w:val="center"/>
              <w:rPr>
                <w:rFonts w:ascii="Arial Narrow" w:hAnsi="Arial Narrow"/>
                <w:sz w:val="20"/>
                <w:szCs w:val="20"/>
              </w:rPr>
            </w:pPr>
          </w:p>
        </w:tc>
      </w:tr>
      <w:tr w:rsidR="006145A6" w:rsidRPr="009D4C90" w14:paraId="521E9F10" w14:textId="77777777" w:rsidTr="00F85670">
        <w:trPr>
          <w:cantSplit/>
          <w:jc w:val="center"/>
        </w:trPr>
        <w:tc>
          <w:tcPr>
            <w:tcW w:w="421" w:type="dxa"/>
            <w:shd w:val="clear" w:color="auto" w:fill="auto"/>
            <w:vAlign w:val="center"/>
          </w:tcPr>
          <w:p w14:paraId="7F711B07" w14:textId="77777777" w:rsidR="006145A6" w:rsidRPr="00F85670" w:rsidRDefault="006145A6" w:rsidP="00F85670">
            <w:pPr>
              <w:pStyle w:val="aaaa"/>
              <w:spacing w:before="0" w:after="0"/>
              <w:ind w:left="0" w:firstLine="0"/>
              <w:jc w:val="center"/>
              <w:rPr>
                <w:smallCaps w:val="0"/>
              </w:rPr>
            </w:pPr>
          </w:p>
        </w:tc>
        <w:tc>
          <w:tcPr>
            <w:tcW w:w="11338" w:type="dxa"/>
          </w:tcPr>
          <w:p w14:paraId="3126D14B" w14:textId="73A70CB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raportów tabeli przestawnych umożliwiających dynamiczną zmianę wymiarów oraz wykresów bazujących na danych z tabeli przestawnych</w:t>
            </w:r>
            <w:r w:rsidR="008E035F" w:rsidRPr="007B0641">
              <w:rPr>
                <w:rFonts w:ascii="Arial Narrow" w:eastAsia="Calibri" w:hAnsi="Arial Narrow"/>
                <w:sz w:val="20"/>
                <w:szCs w:val="20"/>
              </w:rPr>
              <w:t>.</w:t>
            </w:r>
          </w:p>
        </w:tc>
        <w:tc>
          <w:tcPr>
            <w:tcW w:w="2801" w:type="dxa"/>
            <w:vMerge/>
          </w:tcPr>
          <w:p w14:paraId="65173EFD" w14:textId="77777777" w:rsidR="006145A6" w:rsidRPr="007B0641" w:rsidRDefault="006145A6" w:rsidP="006145A6">
            <w:pPr>
              <w:spacing w:before="20" w:after="20"/>
              <w:jc w:val="center"/>
              <w:rPr>
                <w:rFonts w:ascii="Arial Narrow" w:hAnsi="Arial Narrow"/>
                <w:sz w:val="20"/>
                <w:szCs w:val="20"/>
              </w:rPr>
            </w:pPr>
          </w:p>
        </w:tc>
      </w:tr>
      <w:tr w:rsidR="006145A6" w:rsidRPr="009D4C90" w14:paraId="235811DB" w14:textId="77777777" w:rsidTr="00F85670">
        <w:trPr>
          <w:cantSplit/>
          <w:jc w:val="center"/>
        </w:trPr>
        <w:tc>
          <w:tcPr>
            <w:tcW w:w="421" w:type="dxa"/>
            <w:shd w:val="clear" w:color="auto" w:fill="auto"/>
            <w:vAlign w:val="center"/>
          </w:tcPr>
          <w:p w14:paraId="7BC919CD" w14:textId="77777777" w:rsidR="006145A6" w:rsidRPr="00F85670" w:rsidRDefault="006145A6" w:rsidP="00F85670">
            <w:pPr>
              <w:pStyle w:val="aaaa"/>
              <w:spacing w:before="0" w:after="0"/>
              <w:ind w:left="0" w:firstLine="0"/>
              <w:jc w:val="center"/>
              <w:rPr>
                <w:smallCaps w:val="0"/>
              </w:rPr>
            </w:pPr>
          </w:p>
        </w:tc>
        <w:tc>
          <w:tcPr>
            <w:tcW w:w="11338" w:type="dxa"/>
          </w:tcPr>
          <w:p w14:paraId="6CEFCA60" w14:textId="6A9F7D61"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Wyszukiwanie i zamiana danych</w:t>
            </w:r>
            <w:r w:rsidR="008E035F" w:rsidRPr="007B0641">
              <w:rPr>
                <w:rFonts w:ascii="Arial Narrow" w:eastAsia="Calibri" w:hAnsi="Arial Narrow"/>
                <w:sz w:val="20"/>
                <w:szCs w:val="20"/>
              </w:rPr>
              <w:t>.</w:t>
            </w:r>
          </w:p>
        </w:tc>
        <w:tc>
          <w:tcPr>
            <w:tcW w:w="2801" w:type="dxa"/>
            <w:vMerge/>
          </w:tcPr>
          <w:p w14:paraId="4E4DE8D1" w14:textId="77777777" w:rsidR="006145A6" w:rsidRPr="007B0641" w:rsidRDefault="006145A6" w:rsidP="006145A6">
            <w:pPr>
              <w:spacing w:before="20" w:after="20"/>
              <w:jc w:val="center"/>
              <w:rPr>
                <w:rFonts w:ascii="Arial Narrow" w:hAnsi="Arial Narrow"/>
                <w:sz w:val="20"/>
                <w:szCs w:val="20"/>
              </w:rPr>
            </w:pPr>
          </w:p>
        </w:tc>
      </w:tr>
      <w:tr w:rsidR="006145A6" w:rsidRPr="009D4C90" w14:paraId="2D5DDB67" w14:textId="77777777" w:rsidTr="00F85670">
        <w:trPr>
          <w:cantSplit/>
          <w:jc w:val="center"/>
        </w:trPr>
        <w:tc>
          <w:tcPr>
            <w:tcW w:w="421" w:type="dxa"/>
            <w:shd w:val="clear" w:color="auto" w:fill="auto"/>
            <w:vAlign w:val="center"/>
          </w:tcPr>
          <w:p w14:paraId="04B1C1A0" w14:textId="77777777" w:rsidR="006145A6" w:rsidRPr="00F85670" w:rsidRDefault="006145A6" w:rsidP="00F85670">
            <w:pPr>
              <w:pStyle w:val="aaaa"/>
              <w:spacing w:before="0" w:after="0"/>
              <w:ind w:left="0" w:firstLine="0"/>
              <w:jc w:val="center"/>
              <w:rPr>
                <w:smallCaps w:val="0"/>
              </w:rPr>
            </w:pPr>
          </w:p>
        </w:tc>
        <w:tc>
          <w:tcPr>
            <w:tcW w:w="11338" w:type="dxa"/>
          </w:tcPr>
          <w:p w14:paraId="325DBA0B" w14:textId="0399E0C3"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Wykonywanie analiz danych przy użyciu formatowania warunkowego</w:t>
            </w:r>
            <w:r w:rsidR="008E035F" w:rsidRPr="007B0641">
              <w:rPr>
                <w:rFonts w:ascii="Arial Narrow" w:eastAsia="Calibri" w:hAnsi="Arial Narrow"/>
                <w:sz w:val="20"/>
                <w:szCs w:val="20"/>
              </w:rPr>
              <w:t>.</w:t>
            </w:r>
          </w:p>
        </w:tc>
        <w:tc>
          <w:tcPr>
            <w:tcW w:w="2801" w:type="dxa"/>
            <w:vMerge/>
          </w:tcPr>
          <w:p w14:paraId="745743CB" w14:textId="77777777" w:rsidR="006145A6" w:rsidRPr="007B0641" w:rsidRDefault="006145A6" w:rsidP="006145A6">
            <w:pPr>
              <w:spacing w:before="20" w:after="20"/>
              <w:jc w:val="center"/>
              <w:rPr>
                <w:rFonts w:ascii="Arial Narrow" w:hAnsi="Arial Narrow"/>
                <w:sz w:val="20"/>
                <w:szCs w:val="20"/>
              </w:rPr>
            </w:pPr>
          </w:p>
        </w:tc>
      </w:tr>
      <w:tr w:rsidR="006145A6" w:rsidRPr="009D4C90" w14:paraId="0A8BFEE4" w14:textId="77777777" w:rsidTr="00F85670">
        <w:trPr>
          <w:cantSplit/>
          <w:jc w:val="center"/>
        </w:trPr>
        <w:tc>
          <w:tcPr>
            <w:tcW w:w="421" w:type="dxa"/>
            <w:shd w:val="clear" w:color="auto" w:fill="auto"/>
            <w:vAlign w:val="center"/>
          </w:tcPr>
          <w:p w14:paraId="04B6CEE5" w14:textId="77777777" w:rsidR="006145A6" w:rsidRPr="00F85670" w:rsidRDefault="006145A6" w:rsidP="00F85670">
            <w:pPr>
              <w:pStyle w:val="aaaa"/>
              <w:spacing w:before="0" w:after="0"/>
              <w:ind w:left="0" w:firstLine="0"/>
              <w:jc w:val="center"/>
              <w:rPr>
                <w:smallCaps w:val="0"/>
              </w:rPr>
            </w:pPr>
          </w:p>
        </w:tc>
        <w:tc>
          <w:tcPr>
            <w:tcW w:w="11338" w:type="dxa"/>
          </w:tcPr>
          <w:p w14:paraId="742BDDD0" w14:textId="4150493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Nazywanie komórek arkusza i odwoływanie się w formułach po takiej nazwie</w:t>
            </w:r>
            <w:r w:rsidR="008E035F" w:rsidRPr="007B0641">
              <w:rPr>
                <w:rFonts w:ascii="Arial Narrow" w:eastAsia="Calibri" w:hAnsi="Arial Narrow"/>
                <w:sz w:val="20"/>
                <w:szCs w:val="20"/>
              </w:rPr>
              <w:t>.</w:t>
            </w:r>
          </w:p>
        </w:tc>
        <w:tc>
          <w:tcPr>
            <w:tcW w:w="2801" w:type="dxa"/>
            <w:vMerge/>
          </w:tcPr>
          <w:p w14:paraId="27544175" w14:textId="77777777" w:rsidR="006145A6" w:rsidRPr="007B0641" w:rsidRDefault="006145A6" w:rsidP="006145A6">
            <w:pPr>
              <w:spacing w:before="20" w:after="20"/>
              <w:jc w:val="center"/>
              <w:rPr>
                <w:rFonts w:ascii="Arial Narrow" w:hAnsi="Arial Narrow"/>
                <w:sz w:val="20"/>
                <w:szCs w:val="20"/>
              </w:rPr>
            </w:pPr>
          </w:p>
        </w:tc>
      </w:tr>
      <w:tr w:rsidR="006145A6" w:rsidRPr="009D4C90" w14:paraId="6872156F" w14:textId="77777777" w:rsidTr="00F85670">
        <w:trPr>
          <w:cantSplit/>
          <w:jc w:val="center"/>
        </w:trPr>
        <w:tc>
          <w:tcPr>
            <w:tcW w:w="421" w:type="dxa"/>
            <w:shd w:val="clear" w:color="auto" w:fill="auto"/>
            <w:vAlign w:val="center"/>
          </w:tcPr>
          <w:p w14:paraId="37BE158B" w14:textId="77777777" w:rsidR="006145A6" w:rsidRPr="00F85670" w:rsidRDefault="006145A6" w:rsidP="00F85670">
            <w:pPr>
              <w:pStyle w:val="aaaa"/>
              <w:spacing w:before="0" w:after="0"/>
              <w:ind w:left="0" w:firstLine="0"/>
              <w:jc w:val="center"/>
              <w:rPr>
                <w:smallCaps w:val="0"/>
              </w:rPr>
            </w:pPr>
          </w:p>
        </w:tc>
        <w:tc>
          <w:tcPr>
            <w:tcW w:w="11338" w:type="dxa"/>
          </w:tcPr>
          <w:p w14:paraId="124D4F7D" w14:textId="03E828D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Nagrywanie, tworzenie i edycję makr autom</w:t>
            </w:r>
            <w:r w:rsidR="008E035F" w:rsidRPr="007B0641">
              <w:rPr>
                <w:rFonts w:ascii="Arial Narrow" w:eastAsia="Calibri" w:hAnsi="Arial Narrow"/>
                <w:sz w:val="20"/>
                <w:szCs w:val="20"/>
              </w:rPr>
              <w:t>atyzujących wykonywanie czynności.</w:t>
            </w:r>
          </w:p>
        </w:tc>
        <w:tc>
          <w:tcPr>
            <w:tcW w:w="2801" w:type="dxa"/>
            <w:vMerge/>
          </w:tcPr>
          <w:p w14:paraId="0A2598B0" w14:textId="77777777" w:rsidR="006145A6" w:rsidRPr="007B0641" w:rsidRDefault="006145A6" w:rsidP="006145A6">
            <w:pPr>
              <w:spacing w:before="20" w:after="20"/>
              <w:jc w:val="center"/>
              <w:rPr>
                <w:rFonts w:ascii="Arial Narrow" w:hAnsi="Arial Narrow"/>
                <w:sz w:val="20"/>
                <w:szCs w:val="20"/>
              </w:rPr>
            </w:pPr>
          </w:p>
        </w:tc>
      </w:tr>
      <w:tr w:rsidR="006145A6" w:rsidRPr="009D4C90" w14:paraId="4F2CC654" w14:textId="77777777" w:rsidTr="00F85670">
        <w:trPr>
          <w:cantSplit/>
          <w:jc w:val="center"/>
        </w:trPr>
        <w:tc>
          <w:tcPr>
            <w:tcW w:w="421" w:type="dxa"/>
            <w:shd w:val="clear" w:color="auto" w:fill="auto"/>
            <w:vAlign w:val="center"/>
          </w:tcPr>
          <w:p w14:paraId="7BAD27F3" w14:textId="77777777" w:rsidR="006145A6" w:rsidRPr="00F85670" w:rsidRDefault="006145A6" w:rsidP="00F85670">
            <w:pPr>
              <w:pStyle w:val="aaaa"/>
              <w:spacing w:before="0" w:after="0"/>
              <w:ind w:left="0" w:firstLine="0"/>
              <w:jc w:val="center"/>
              <w:rPr>
                <w:smallCaps w:val="0"/>
              </w:rPr>
            </w:pPr>
          </w:p>
        </w:tc>
        <w:tc>
          <w:tcPr>
            <w:tcW w:w="11338" w:type="dxa"/>
          </w:tcPr>
          <w:p w14:paraId="3CE2934F" w14:textId="7C74B5B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Formatowanie czasu, daty i wartości finansowych z polskim formatem</w:t>
            </w:r>
            <w:r w:rsidR="008E035F" w:rsidRPr="007B0641">
              <w:rPr>
                <w:rFonts w:ascii="Arial Narrow" w:eastAsia="Calibri" w:hAnsi="Arial Narrow"/>
                <w:sz w:val="20"/>
                <w:szCs w:val="20"/>
              </w:rPr>
              <w:t>.</w:t>
            </w:r>
          </w:p>
        </w:tc>
        <w:tc>
          <w:tcPr>
            <w:tcW w:w="2801" w:type="dxa"/>
            <w:vMerge/>
          </w:tcPr>
          <w:p w14:paraId="00AAFCE8" w14:textId="77777777" w:rsidR="006145A6" w:rsidRPr="007B0641" w:rsidRDefault="006145A6" w:rsidP="006145A6">
            <w:pPr>
              <w:spacing w:before="20" w:after="20"/>
              <w:jc w:val="center"/>
              <w:rPr>
                <w:rFonts w:ascii="Arial Narrow" w:hAnsi="Arial Narrow"/>
                <w:sz w:val="20"/>
                <w:szCs w:val="20"/>
              </w:rPr>
            </w:pPr>
          </w:p>
        </w:tc>
      </w:tr>
      <w:tr w:rsidR="006145A6" w:rsidRPr="009D4C90" w14:paraId="43560E63" w14:textId="77777777" w:rsidTr="00F85670">
        <w:trPr>
          <w:cantSplit/>
          <w:jc w:val="center"/>
        </w:trPr>
        <w:tc>
          <w:tcPr>
            <w:tcW w:w="421" w:type="dxa"/>
            <w:shd w:val="clear" w:color="auto" w:fill="auto"/>
            <w:vAlign w:val="center"/>
          </w:tcPr>
          <w:p w14:paraId="03C15E0F" w14:textId="77777777" w:rsidR="006145A6" w:rsidRPr="00F85670" w:rsidRDefault="006145A6" w:rsidP="00F85670">
            <w:pPr>
              <w:pStyle w:val="aaaa"/>
              <w:spacing w:before="0" w:after="0"/>
              <w:ind w:left="0" w:firstLine="0"/>
              <w:jc w:val="center"/>
              <w:rPr>
                <w:smallCaps w:val="0"/>
              </w:rPr>
            </w:pPr>
          </w:p>
        </w:tc>
        <w:tc>
          <w:tcPr>
            <w:tcW w:w="11338" w:type="dxa"/>
          </w:tcPr>
          <w:p w14:paraId="2C421B40" w14:textId="246B60D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Zapis wielu arkuszy kalkulacyjnych w jednym pliku</w:t>
            </w:r>
            <w:r w:rsidR="008E035F" w:rsidRPr="007B0641">
              <w:rPr>
                <w:rFonts w:ascii="Arial Narrow" w:eastAsia="Calibri" w:hAnsi="Arial Narrow"/>
                <w:sz w:val="20"/>
                <w:szCs w:val="20"/>
              </w:rPr>
              <w:t>.</w:t>
            </w:r>
          </w:p>
        </w:tc>
        <w:tc>
          <w:tcPr>
            <w:tcW w:w="2801" w:type="dxa"/>
            <w:vMerge/>
          </w:tcPr>
          <w:p w14:paraId="64859683" w14:textId="77777777" w:rsidR="006145A6" w:rsidRPr="007B0641" w:rsidRDefault="006145A6" w:rsidP="006145A6">
            <w:pPr>
              <w:spacing w:before="20" w:after="20"/>
              <w:jc w:val="center"/>
              <w:rPr>
                <w:rFonts w:ascii="Arial Narrow" w:hAnsi="Arial Narrow"/>
                <w:sz w:val="20"/>
                <w:szCs w:val="20"/>
              </w:rPr>
            </w:pPr>
          </w:p>
        </w:tc>
      </w:tr>
      <w:tr w:rsidR="006145A6" w:rsidRPr="009D4C90" w14:paraId="36985F2F" w14:textId="77777777" w:rsidTr="00F85670">
        <w:trPr>
          <w:cantSplit/>
          <w:jc w:val="center"/>
        </w:trPr>
        <w:tc>
          <w:tcPr>
            <w:tcW w:w="14560" w:type="dxa"/>
            <w:gridSpan w:val="3"/>
            <w:shd w:val="clear" w:color="auto" w:fill="auto"/>
          </w:tcPr>
          <w:p w14:paraId="04D33B58" w14:textId="58A6A59C" w:rsidR="006145A6" w:rsidRPr="00F85670" w:rsidRDefault="008E035F" w:rsidP="00F85670">
            <w:pPr>
              <w:jc w:val="center"/>
              <w:rPr>
                <w:rFonts w:ascii="Arial Narrow" w:hAnsi="Arial Narrow"/>
                <w:sz w:val="20"/>
                <w:szCs w:val="20"/>
              </w:rPr>
            </w:pPr>
            <w:r w:rsidRPr="00F85670">
              <w:rPr>
                <w:rFonts w:ascii="Arial Narrow" w:hAnsi="Arial Narrow"/>
                <w:b/>
                <w:bCs/>
                <w:sz w:val="20"/>
                <w:szCs w:val="20"/>
              </w:rPr>
              <w:t>NARZĘDZIE DO ZARZĄDZANIA INFORMACJĄ PRYWATNĄ (POCZTĄ ELEKTRONICZNĄ, KALENDARZEM, KONTAKTAMI I ZADANIAMI)</w:t>
            </w:r>
          </w:p>
        </w:tc>
      </w:tr>
      <w:tr w:rsidR="006145A6" w:rsidRPr="009D4C90" w14:paraId="1C5F1761" w14:textId="77777777" w:rsidTr="00F85670">
        <w:trPr>
          <w:cantSplit/>
          <w:jc w:val="center"/>
        </w:trPr>
        <w:tc>
          <w:tcPr>
            <w:tcW w:w="421" w:type="dxa"/>
            <w:shd w:val="clear" w:color="auto" w:fill="auto"/>
            <w:vAlign w:val="center"/>
          </w:tcPr>
          <w:p w14:paraId="38BCDE73"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40AEB120" w14:textId="707DD29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Pobieranie i wysyłanie poczty elektronicznej z serwera pocztowego</w:t>
            </w:r>
            <w:r w:rsidR="008E035F" w:rsidRPr="007B0641">
              <w:rPr>
                <w:rFonts w:ascii="Arial Narrow" w:eastAsia="Calibri" w:hAnsi="Arial Narrow"/>
                <w:sz w:val="20"/>
                <w:szCs w:val="20"/>
              </w:rPr>
              <w:t>.</w:t>
            </w:r>
          </w:p>
        </w:tc>
        <w:tc>
          <w:tcPr>
            <w:tcW w:w="2801" w:type="dxa"/>
            <w:vMerge w:val="restart"/>
          </w:tcPr>
          <w:p w14:paraId="43D63D1D" w14:textId="77777777" w:rsidR="008E035F" w:rsidRPr="007B0641" w:rsidRDefault="008E035F" w:rsidP="008E035F">
            <w:pPr>
              <w:spacing w:before="20" w:after="20"/>
              <w:rPr>
                <w:rFonts w:ascii="Arial Narrow" w:hAnsi="Arial Narrow"/>
                <w:sz w:val="20"/>
                <w:szCs w:val="20"/>
              </w:rPr>
            </w:pPr>
          </w:p>
          <w:p w14:paraId="0CF36531"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59A8794C" w14:textId="4D475009" w:rsidR="006145A6" w:rsidRPr="007B0641" w:rsidRDefault="006145A6" w:rsidP="006145A6">
            <w:pPr>
              <w:spacing w:before="20" w:after="20"/>
              <w:jc w:val="center"/>
              <w:rPr>
                <w:rFonts w:ascii="Arial Narrow" w:hAnsi="Arial Narrow"/>
                <w:sz w:val="20"/>
                <w:szCs w:val="20"/>
              </w:rPr>
            </w:pPr>
          </w:p>
        </w:tc>
      </w:tr>
      <w:tr w:rsidR="006145A6" w:rsidRPr="009D4C90" w14:paraId="1237249D" w14:textId="77777777" w:rsidTr="00F85670">
        <w:trPr>
          <w:cantSplit/>
          <w:jc w:val="center"/>
        </w:trPr>
        <w:tc>
          <w:tcPr>
            <w:tcW w:w="421" w:type="dxa"/>
            <w:shd w:val="clear" w:color="auto" w:fill="auto"/>
            <w:vAlign w:val="center"/>
          </w:tcPr>
          <w:p w14:paraId="0710A50E"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2498C222" w14:textId="26055AED"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Przechowywanie wiadomości na serwerze lub w lokalnym pliku tworzonym z zastosowaniem efektywnej kompresji danych</w:t>
            </w:r>
            <w:r w:rsidR="008E035F" w:rsidRPr="007B0641">
              <w:rPr>
                <w:rFonts w:ascii="Arial Narrow" w:eastAsia="Calibri" w:hAnsi="Arial Narrow"/>
                <w:sz w:val="20"/>
                <w:szCs w:val="20"/>
              </w:rPr>
              <w:t>.</w:t>
            </w:r>
          </w:p>
        </w:tc>
        <w:tc>
          <w:tcPr>
            <w:tcW w:w="2801" w:type="dxa"/>
            <w:vMerge/>
          </w:tcPr>
          <w:p w14:paraId="28208BC8" w14:textId="77777777" w:rsidR="006145A6" w:rsidRPr="007B0641" w:rsidRDefault="006145A6" w:rsidP="006145A6">
            <w:pPr>
              <w:spacing w:before="20" w:after="20"/>
              <w:jc w:val="center"/>
              <w:rPr>
                <w:rFonts w:ascii="Arial Narrow" w:hAnsi="Arial Narrow"/>
                <w:sz w:val="20"/>
                <w:szCs w:val="20"/>
              </w:rPr>
            </w:pPr>
          </w:p>
        </w:tc>
      </w:tr>
      <w:tr w:rsidR="006145A6" w:rsidRPr="009D4C90" w14:paraId="6498D9BF" w14:textId="77777777" w:rsidTr="00F85670">
        <w:trPr>
          <w:cantSplit/>
          <w:jc w:val="center"/>
        </w:trPr>
        <w:tc>
          <w:tcPr>
            <w:tcW w:w="421" w:type="dxa"/>
            <w:shd w:val="clear" w:color="auto" w:fill="auto"/>
            <w:vAlign w:val="center"/>
          </w:tcPr>
          <w:p w14:paraId="688454BA"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7B35E87" w14:textId="5105F8F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Filtrowanie niechcianej poczty elektronicznej (SPAM) oraz określanie listy zablokowanych i bezpiecznych nadawców</w:t>
            </w:r>
            <w:r w:rsidR="00F640F9" w:rsidRPr="007B0641">
              <w:rPr>
                <w:rFonts w:ascii="Arial Narrow" w:eastAsia="Calibri" w:hAnsi="Arial Narrow"/>
                <w:sz w:val="20"/>
                <w:szCs w:val="20"/>
              </w:rPr>
              <w:t>.</w:t>
            </w:r>
          </w:p>
        </w:tc>
        <w:tc>
          <w:tcPr>
            <w:tcW w:w="2801" w:type="dxa"/>
            <w:vMerge/>
          </w:tcPr>
          <w:p w14:paraId="2FF4F05A" w14:textId="77777777" w:rsidR="006145A6" w:rsidRPr="007B0641" w:rsidRDefault="006145A6" w:rsidP="006145A6">
            <w:pPr>
              <w:spacing w:before="20" w:after="20"/>
              <w:jc w:val="center"/>
              <w:rPr>
                <w:rFonts w:ascii="Arial Narrow" w:hAnsi="Arial Narrow"/>
                <w:sz w:val="20"/>
                <w:szCs w:val="20"/>
              </w:rPr>
            </w:pPr>
          </w:p>
        </w:tc>
      </w:tr>
      <w:tr w:rsidR="006145A6" w:rsidRPr="009D4C90" w14:paraId="032FC93C" w14:textId="77777777" w:rsidTr="00F85670">
        <w:trPr>
          <w:cantSplit/>
          <w:jc w:val="center"/>
        </w:trPr>
        <w:tc>
          <w:tcPr>
            <w:tcW w:w="421" w:type="dxa"/>
            <w:shd w:val="clear" w:color="auto" w:fill="auto"/>
            <w:vAlign w:val="center"/>
          </w:tcPr>
          <w:p w14:paraId="56E66BF9"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0C90566" w14:textId="6D2C9390"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katalogów, pozwalających katalogować pocztę elektroniczną</w:t>
            </w:r>
            <w:r w:rsidR="00F640F9" w:rsidRPr="007B0641">
              <w:rPr>
                <w:rFonts w:ascii="Arial Narrow" w:eastAsia="Calibri" w:hAnsi="Arial Narrow"/>
                <w:sz w:val="20"/>
                <w:szCs w:val="20"/>
              </w:rPr>
              <w:t>.</w:t>
            </w:r>
          </w:p>
        </w:tc>
        <w:tc>
          <w:tcPr>
            <w:tcW w:w="2801" w:type="dxa"/>
            <w:vMerge/>
          </w:tcPr>
          <w:p w14:paraId="57817F8A" w14:textId="77777777" w:rsidR="006145A6" w:rsidRPr="007B0641" w:rsidRDefault="006145A6" w:rsidP="006145A6">
            <w:pPr>
              <w:spacing w:before="20" w:after="20"/>
              <w:jc w:val="center"/>
              <w:rPr>
                <w:rFonts w:ascii="Arial Narrow" w:hAnsi="Arial Narrow"/>
                <w:sz w:val="20"/>
                <w:szCs w:val="20"/>
              </w:rPr>
            </w:pPr>
          </w:p>
        </w:tc>
      </w:tr>
      <w:tr w:rsidR="006145A6" w:rsidRPr="009D4C90" w14:paraId="466C5F40" w14:textId="77777777" w:rsidTr="00F85670">
        <w:trPr>
          <w:cantSplit/>
          <w:jc w:val="center"/>
        </w:trPr>
        <w:tc>
          <w:tcPr>
            <w:tcW w:w="421" w:type="dxa"/>
            <w:shd w:val="clear" w:color="auto" w:fill="auto"/>
            <w:vAlign w:val="center"/>
          </w:tcPr>
          <w:p w14:paraId="5B47A8A2"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71D44A4" w14:textId="6225DCD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Automatyczne grupowanie poczty o tym samym tytule</w:t>
            </w:r>
            <w:r w:rsidR="00F640F9" w:rsidRPr="007B0641">
              <w:rPr>
                <w:rFonts w:ascii="Arial Narrow" w:eastAsia="Calibri" w:hAnsi="Arial Narrow"/>
                <w:sz w:val="20"/>
                <w:szCs w:val="20"/>
              </w:rPr>
              <w:t>.</w:t>
            </w:r>
          </w:p>
        </w:tc>
        <w:tc>
          <w:tcPr>
            <w:tcW w:w="2801" w:type="dxa"/>
            <w:vMerge/>
          </w:tcPr>
          <w:p w14:paraId="040E2720" w14:textId="77777777" w:rsidR="006145A6" w:rsidRPr="007B0641" w:rsidRDefault="006145A6" w:rsidP="006145A6">
            <w:pPr>
              <w:spacing w:before="20" w:after="20"/>
              <w:jc w:val="center"/>
              <w:rPr>
                <w:rFonts w:ascii="Arial Narrow" w:hAnsi="Arial Narrow"/>
                <w:sz w:val="20"/>
                <w:szCs w:val="20"/>
              </w:rPr>
            </w:pPr>
          </w:p>
        </w:tc>
      </w:tr>
      <w:tr w:rsidR="006145A6" w:rsidRPr="009D4C90" w14:paraId="568DD04E" w14:textId="77777777" w:rsidTr="00F85670">
        <w:trPr>
          <w:cantSplit/>
          <w:jc w:val="center"/>
        </w:trPr>
        <w:tc>
          <w:tcPr>
            <w:tcW w:w="421" w:type="dxa"/>
            <w:shd w:val="clear" w:color="auto" w:fill="auto"/>
            <w:vAlign w:val="center"/>
          </w:tcPr>
          <w:p w14:paraId="468F076C"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81C86A8" w14:textId="02D6F60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reguł przenoszących automatycznie nową pocztę elektroniczną do określonych katalogów bazując na słowach zawartych w</w:t>
            </w:r>
            <w:r w:rsidR="00F640F9" w:rsidRPr="007B0641">
              <w:rPr>
                <w:rFonts w:ascii="Arial Narrow" w:eastAsia="Calibri" w:hAnsi="Arial Narrow"/>
                <w:sz w:val="20"/>
                <w:szCs w:val="20"/>
              </w:rPr>
              <w:t> </w:t>
            </w:r>
            <w:r w:rsidRPr="007B0641">
              <w:rPr>
                <w:rFonts w:ascii="Arial Narrow" w:eastAsia="Calibri" w:hAnsi="Arial Narrow"/>
                <w:sz w:val="20"/>
                <w:szCs w:val="20"/>
              </w:rPr>
              <w:t>tytule, adresie nadawcy i odbiorcy</w:t>
            </w:r>
            <w:r w:rsidR="00F640F9" w:rsidRPr="007B0641">
              <w:rPr>
                <w:rFonts w:ascii="Arial Narrow" w:eastAsia="Calibri" w:hAnsi="Arial Narrow"/>
                <w:sz w:val="20"/>
                <w:szCs w:val="20"/>
              </w:rPr>
              <w:t>.</w:t>
            </w:r>
          </w:p>
        </w:tc>
        <w:tc>
          <w:tcPr>
            <w:tcW w:w="2801" w:type="dxa"/>
            <w:vMerge/>
          </w:tcPr>
          <w:p w14:paraId="23BAC3A0" w14:textId="77777777" w:rsidR="006145A6" w:rsidRPr="007B0641" w:rsidRDefault="006145A6" w:rsidP="006145A6">
            <w:pPr>
              <w:spacing w:before="20" w:after="20"/>
              <w:jc w:val="center"/>
              <w:rPr>
                <w:rFonts w:ascii="Arial Narrow" w:hAnsi="Arial Narrow"/>
                <w:sz w:val="20"/>
                <w:szCs w:val="20"/>
              </w:rPr>
            </w:pPr>
          </w:p>
        </w:tc>
      </w:tr>
      <w:tr w:rsidR="006145A6" w:rsidRPr="009D4C90" w14:paraId="478BCAAA" w14:textId="77777777" w:rsidTr="00F85670">
        <w:trPr>
          <w:cantSplit/>
          <w:jc w:val="center"/>
        </w:trPr>
        <w:tc>
          <w:tcPr>
            <w:tcW w:w="421" w:type="dxa"/>
            <w:shd w:val="clear" w:color="auto" w:fill="auto"/>
            <w:vAlign w:val="center"/>
          </w:tcPr>
          <w:p w14:paraId="197D23EB"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0D7B134" w14:textId="0BA94C07"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Oflagowanie poczty elektronicznej z określeniem terminu przypomnienia, oddzielnie dla nadawcy i adresatów</w:t>
            </w:r>
            <w:r w:rsidR="00F640F9" w:rsidRPr="007B0641">
              <w:rPr>
                <w:rFonts w:ascii="Arial Narrow" w:eastAsia="Calibri" w:hAnsi="Arial Narrow"/>
                <w:sz w:val="20"/>
                <w:szCs w:val="20"/>
              </w:rPr>
              <w:t>.</w:t>
            </w:r>
          </w:p>
        </w:tc>
        <w:tc>
          <w:tcPr>
            <w:tcW w:w="2801" w:type="dxa"/>
            <w:vMerge/>
          </w:tcPr>
          <w:p w14:paraId="36CF0647" w14:textId="77777777" w:rsidR="006145A6" w:rsidRPr="007B0641" w:rsidRDefault="006145A6" w:rsidP="006145A6">
            <w:pPr>
              <w:spacing w:before="20" w:after="20"/>
              <w:jc w:val="center"/>
              <w:rPr>
                <w:rFonts w:ascii="Arial Narrow" w:hAnsi="Arial Narrow"/>
                <w:sz w:val="20"/>
                <w:szCs w:val="20"/>
              </w:rPr>
            </w:pPr>
          </w:p>
        </w:tc>
      </w:tr>
      <w:tr w:rsidR="006145A6" w:rsidRPr="009D4C90" w14:paraId="4CA15F29" w14:textId="77777777" w:rsidTr="00F85670">
        <w:trPr>
          <w:cantSplit/>
          <w:jc w:val="center"/>
        </w:trPr>
        <w:tc>
          <w:tcPr>
            <w:tcW w:w="421" w:type="dxa"/>
            <w:shd w:val="clear" w:color="auto" w:fill="auto"/>
            <w:vAlign w:val="center"/>
          </w:tcPr>
          <w:p w14:paraId="58EAB140"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E9EC7C1" w14:textId="78D6681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Mechanizm ustalania liczby wiadomości, które mają być synchronizowane lokalnie</w:t>
            </w:r>
            <w:r w:rsidR="00F640F9" w:rsidRPr="007B0641">
              <w:rPr>
                <w:rFonts w:ascii="Arial Narrow" w:eastAsia="Calibri" w:hAnsi="Arial Narrow"/>
                <w:sz w:val="20"/>
                <w:szCs w:val="20"/>
              </w:rPr>
              <w:t>.</w:t>
            </w:r>
          </w:p>
        </w:tc>
        <w:tc>
          <w:tcPr>
            <w:tcW w:w="2801" w:type="dxa"/>
            <w:vMerge/>
          </w:tcPr>
          <w:p w14:paraId="7E32545A" w14:textId="77777777" w:rsidR="006145A6" w:rsidRPr="007B0641" w:rsidRDefault="006145A6" w:rsidP="006145A6">
            <w:pPr>
              <w:spacing w:before="20" w:after="20"/>
              <w:jc w:val="center"/>
              <w:rPr>
                <w:rFonts w:ascii="Arial Narrow" w:hAnsi="Arial Narrow"/>
                <w:sz w:val="20"/>
                <w:szCs w:val="20"/>
              </w:rPr>
            </w:pPr>
          </w:p>
        </w:tc>
      </w:tr>
      <w:tr w:rsidR="006145A6" w:rsidRPr="009D4C90" w14:paraId="3CF30324" w14:textId="77777777" w:rsidTr="00F85670">
        <w:trPr>
          <w:cantSplit/>
          <w:jc w:val="center"/>
        </w:trPr>
        <w:tc>
          <w:tcPr>
            <w:tcW w:w="421" w:type="dxa"/>
            <w:shd w:val="clear" w:color="auto" w:fill="auto"/>
            <w:vAlign w:val="center"/>
          </w:tcPr>
          <w:p w14:paraId="65CC7CA3"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0D663C3" w14:textId="5463DFA9"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Zarządzanie kalendarzem</w:t>
            </w:r>
            <w:r w:rsidR="00F640F9" w:rsidRPr="007B0641">
              <w:rPr>
                <w:rFonts w:ascii="Arial Narrow" w:eastAsia="Calibri" w:hAnsi="Arial Narrow"/>
                <w:sz w:val="20"/>
                <w:szCs w:val="20"/>
              </w:rPr>
              <w:t>.</w:t>
            </w:r>
          </w:p>
        </w:tc>
        <w:tc>
          <w:tcPr>
            <w:tcW w:w="2801" w:type="dxa"/>
            <w:vMerge/>
          </w:tcPr>
          <w:p w14:paraId="77468808" w14:textId="77777777" w:rsidR="006145A6" w:rsidRPr="007B0641" w:rsidRDefault="006145A6" w:rsidP="006145A6">
            <w:pPr>
              <w:spacing w:before="20" w:after="20"/>
              <w:jc w:val="center"/>
              <w:rPr>
                <w:rFonts w:ascii="Arial Narrow" w:hAnsi="Arial Narrow"/>
                <w:sz w:val="20"/>
                <w:szCs w:val="20"/>
              </w:rPr>
            </w:pPr>
          </w:p>
        </w:tc>
      </w:tr>
      <w:tr w:rsidR="006145A6" w:rsidRPr="009D4C90" w14:paraId="735A214A" w14:textId="77777777" w:rsidTr="00F85670">
        <w:trPr>
          <w:cantSplit/>
          <w:jc w:val="center"/>
        </w:trPr>
        <w:tc>
          <w:tcPr>
            <w:tcW w:w="421" w:type="dxa"/>
            <w:shd w:val="clear" w:color="auto" w:fill="auto"/>
            <w:vAlign w:val="center"/>
          </w:tcPr>
          <w:p w14:paraId="51CC5864"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2767C5C7" w14:textId="168832A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Udostępnianie kalendarza innym użytkownikom z możliwością określania uprawnień użytkowników</w:t>
            </w:r>
            <w:r w:rsidR="00F640F9" w:rsidRPr="007B0641">
              <w:rPr>
                <w:rFonts w:ascii="Arial Narrow" w:eastAsia="Calibri" w:hAnsi="Arial Narrow"/>
                <w:sz w:val="20"/>
                <w:szCs w:val="20"/>
              </w:rPr>
              <w:t>.</w:t>
            </w:r>
          </w:p>
        </w:tc>
        <w:tc>
          <w:tcPr>
            <w:tcW w:w="2801" w:type="dxa"/>
            <w:vMerge/>
          </w:tcPr>
          <w:p w14:paraId="3453C3BB" w14:textId="77777777" w:rsidR="006145A6" w:rsidRPr="007B0641" w:rsidRDefault="006145A6" w:rsidP="006145A6">
            <w:pPr>
              <w:spacing w:before="20" w:after="20"/>
              <w:jc w:val="center"/>
              <w:rPr>
                <w:rFonts w:ascii="Arial Narrow" w:hAnsi="Arial Narrow"/>
                <w:sz w:val="20"/>
                <w:szCs w:val="20"/>
              </w:rPr>
            </w:pPr>
          </w:p>
        </w:tc>
      </w:tr>
      <w:tr w:rsidR="006145A6" w:rsidRPr="009D4C90" w14:paraId="47818AC0" w14:textId="77777777" w:rsidTr="00F85670">
        <w:trPr>
          <w:cantSplit/>
          <w:jc w:val="center"/>
        </w:trPr>
        <w:tc>
          <w:tcPr>
            <w:tcW w:w="421" w:type="dxa"/>
            <w:shd w:val="clear" w:color="auto" w:fill="auto"/>
            <w:vAlign w:val="center"/>
          </w:tcPr>
          <w:p w14:paraId="63BC0925"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FB7B49F" w14:textId="020B3B56"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Przeglądanie kalendarza innych użytkowników</w:t>
            </w:r>
            <w:r w:rsidR="00F640F9" w:rsidRPr="007B0641">
              <w:rPr>
                <w:rFonts w:ascii="Arial Narrow" w:eastAsia="Calibri" w:hAnsi="Arial Narrow"/>
                <w:sz w:val="20"/>
                <w:szCs w:val="20"/>
              </w:rPr>
              <w:t>.</w:t>
            </w:r>
          </w:p>
        </w:tc>
        <w:tc>
          <w:tcPr>
            <w:tcW w:w="2801" w:type="dxa"/>
            <w:vMerge/>
          </w:tcPr>
          <w:p w14:paraId="12470AFE" w14:textId="77777777" w:rsidR="006145A6" w:rsidRPr="007B0641" w:rsidRDefault="006145A6" w:rsidP="006145A6">
            <w:pPr>
              <w:spacing w:before="20" w:after="20"/>
              <w:jc w:val="center"/>
              <w:rPr>
                <w:rFonts w:ascii="Arial Narrow" w:hAnsi="Arial Narrow"/>
                <w:sz w:val="20"/>
                <w:szCs w:val="20"/>
              </w:rPr>
            </w:pPr>
          </w:p>
        </w:tc>
      </w:tr>
      <w:tr w:rsidR="006145A6" w:rsidRPr="009D4C90" w14:paraId="7DF999CF" w14:textId="77777777" w:rsidTr="00F85670">
        <w:trPr>
          <w:cantSplit/>
          <w:jc w:val="center"/>
        </w:trPr>
        <w:tc>
          <w:tcPr>
            <w:tcW w:w="421" w:type="dxa"/>
            <w:shd w:val="clear" w:color="auto" w:fill="auto"/>
            <w:vAlign w:val="center"/>
          </w:tcPr>
          <w:p w14:paraId="4FB4BE97"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40094B3" w14:textId="6AF37F6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Zapraszanie uczestników na spotkanie, co po ich akceptacji powoduje automatyczne wprowadzenie spotkania w</w:t>
            </w:r>
            <w:r w:rsidR="001C0D8D" w:rsidRPr="007B0641">
              <w:rPr>
                <w:rFonts w:ascii="Arial Narrow" w:eastAsia="Calibri" w:hAnsi="Arial Narrow"/>
                <w:sz w:val="20"/>
                <w:szCs w:val="20"/>
              </w:rPr>
              <w:t> </w:t>
            </w:r>
            <w:r w:rsidRPr="007B0641">
              <w:rPr>
                <w:rFonts w:ascii="Arial Narrow" w:eastAsia="Calibri" w:hAnsi="Arial Narrow"/>
                <w:sz w:val="20"/>
                <w:szCs w:val="20"/>
              </w:rPr>
              <w:t>ich kalendarzach</w:t>
            </w:r>
            <w:r w:rsidR="00F640F9" w:rsidRPr="007B0641">
              <w:rPr>
                <w:rFonts w:ascii="Arial Narrow" w:eastAsia="Calibri" w:hAnsi="Arial Narrow"/>
                <w:sz w:val="20"/>
                <w:szCs w:val="20"/>
              </w:rPr>
              <w:t>.</w:t>
            </w:r>
          </w:p>
        </w:tc>
        <w:tc>
          <w:tcPr>
            <w:tcW w:w="2801" w:type="dxa"/>
            <w:vMerge/>
          </w:tcPr>
          <w:p w14:paraId="0A087538" w14:textId="77777777" w:rsidR="006145A6" w:rsidRPr="007B0641" w:rsidRDefault="006145A6" w:rsidP="006145A6">
            <w:pPr>
              <w:spacing w:before="20" w:after="20"/>
              <w:jc w:val="center"/>
              <w:rPr>
                <w:rFonts w:ascii="Arial Narrow" w:hAnsi="Arial Narrow"/>
                <w:sz w:val="20"/>
                <w:szCs w:val="20"/>
              </w:rPr>
            </w:pPr>
          </w:p>
        </w:tc>
      </w:tr>
      <w:tr w:rsidR="006145A6" w:rsidRPr="009D4C90" w14:paraId="3E04B4B8" w14:textId="77777777" w:rsidTr="00F85670">
        <w:trPr>
          <w:cantSplit/>
          <w:jc w:val="center"/>
        </w:trPr>
        <w:tc>
          <w:tcPr>
            <w:tcW w:w="421" w:type="dxa"/>
            <w:shd w:val="clear" w:color="auto" w:fill="auto"/>
            <w:vAlign w:val="center"/>
          </w:tcPr>
          <w:p w14:paraId="6B8EA2DE"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5A0B1004" w14:textId="2783134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Zarządzanie listą zadań</w:t>
            </w:r>
            <w:r w:rsidR="00F640F9" w:rsidRPr="007B0641">
              <w:rPr>
                <w:rFonts w:ascii="Arial Narrow" w:eastAsia="Calibri" w:hAnsi="Arial Narrow"/>
                <w:sz w:val="20"/>
                <w:szCs w:val="20"/>
              </w:rPr>
              <w:t>.</w:t>
            </w:r>
          </w:p>
        </w:tc>
        <w:tc>
          <w:tcPr>
            <w:tcW w:w="2801" w:type="dxa"/>
            <w:vMerge/>
          </w:tcPr>
          <w:p w14:paraId="4F6D879A" w14:textId="77777777" w:rsidR="006145A6" w:rsidRPr="007B0641" w:rsidRDefault="006145A6" w:rsidP="006145A6">
            <w:pPr>
              <w:spacing w:before="20" w:after="20"/>
              <w:jc w:val="center"/>
              <w:rPr>
                <w:rFonts w:ascii="Arial Narrow" w:hAnsi="Arial Narrow"/>
                <w:sz w:val="20"/>
                <w:szCs w:val="20"/>
              </w:rPr>
            </w:pPr>
          </w:p>
        </w:tc>
      </w:tr>
      <w:tr w:rsidR="006145A6" w:rsidRPr="009D4C90" w14:paraId="5CA1F80A" w14:textId="77777777" w:rsidTr="00F85670">
        <w:trPr>
          <w:cantSplit/>
          <w:jc w:val="center"/>
        </w:trPr>
        <w:tc>
          <w:tcPr>
            <w:tcW w:w="421" w:type="dxa"/>
            <w:shd w:val="clear" w:color="auto" w:fill="auto"/>
            <w:vAlign w:val="center"/>
          </w:tcPr>
          <w:p w14:paraId="5595CFDC"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F53FCAB" w14:textId="6A86D67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Zlecanie zadań innym użytkownikom</w:t>
            </w:r>
            <w:r w:rsidR="00F640F9" w:rsidRPr="007B0641">
              <w:rPr>
                <w:rFonts w:ascii="Arial Narrow" w:eastAsia="Calibri" w:hAnsi="Arial Narrow"/>
                <w:sz w:val="20"/>
                <w:szCs w:val="20"/>
              </w:rPr>
              <w:t>.</w:t>
            </w:r>
          </w:p>
        </w:tc>
        <w:tc>
          <w:tcPr>
            <w:tcW w:w="2801" w:type="dxa"/>
            <w:vMerge/>
          </w:tcPr>
          <w:p w14:paraId="53169540" w14:textId="77777777" w:rsidR="006145A6" w:rsidRPr="007B0641" w:rsidRDefault="006145A6" w:rsidP="006145A6">
            <w:pPr>
              <w:spacing w:before="20" w:after="20"/>
              <w:jc w:val="center"/>
              <w:rPr>
                <w:rFonts w:ascii="Arial Narrow" w:hAnsi="Arial Narrow"/>
                <w:sz w:val="20"/>
                <w:szCs w:val="20"/>
              </w:rPr>
            </w:pPr>
          </w:p>
        </w:tc>
      </w:tr>
      <w:tr w:rsidR="006145A6" w:rsidRPr="009D4C90" w14:paraId="530DF6B9" w14:textId="77777777" w:rsidTr="00F85670">
        <w:trPr>
          <w:cantSplit/>
          <w:jc w:val="center"/>
        </w:trPr>
        <w:tc>
          <w:tcPr>
            <w:tcW w:w="421" w:type="dxa"/>
            <w:shd w:val="clear" w:color="auto" w:fill="auto"/>
            <w:vAlign w:val="center"/>
          </w:tcPr>
          <w:p w14:paraId="4CB58D5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BFC5084" w14:textId="78BD0E30" w:rsidR="006145A6" w:rsidRPr="007B0641" w:rsidRDefault="00F640F9" w:rsidP="006145A6">
            <w:pPr>
              <w:tabs>
                <w:tab w:val="left" w:pos="1290"/>
              </w:tabs>
              <w:spacing w:before="20" w:after="20"/>
              <w:jc w:val="both"/>
              <w:rPr>
                <w:rFonts w:ascii="Arial Narrow" w:hAnsi="Arial Narrow"/>
                <w:sz w:val="20"/>
                <w:szCs w:val="20"/>
              </w:rPr>
            </w:pPr>
            <w:r w:rsidRPr="007B0641">
              <w:rPr>
                <w:rFonts w:ascii="Arial Narrow" w:eastAsia="Calibri" w:hAnsi="Arial Narrow"/>
                <w:sz w:val="20"/>
                <w:szCs w:val="20"/>
              </w:rPr>
              <w:t>Zarządzanie listą kontaktów.</w:t>
            </w:r>
          </w:p>
        </w:tc>
        <w:tc>
          <w:tcPr>
            <w:tcW w:w="2801" w:type="dxa"/>
            <w:vMerge/>
          </w:tcPr>
          <w:p w14:paraId="2679769F" w14:textId="77777777" w:rsidR="006145A6" w:rsidRPr="007B0641" w:rsidRDefault="006145A6" w:rsidP="006145A6">
            <w:pPr>
              <w:spacing w:before="20" w:after="20"/>
              <w:jc w:val="center"/>
              <w:rPr>
                <w:rFonts w:ascii="Arial Narrow" w:hAnsi="Arial Narrow"/>
                <w:sz w:val="20"/>
                <w:szCs w:val="20"/>
              </w:rPr>
            </w:pPr>
          </w:p>
        </w:tc>
      </w:tr>
      <w:tr w:rsidR="006145A6" w:rsidRPr="009D4C90" w14:paraId="19B0D495" w14:textId="77777777" w:rsidTr="00F85670">
        <w:trPr>
          <w:cantSplit/>
          <w:jc w:val="center"/>
        </w:trPr>
        <w:tc>
          <w:tcPr>
            <w:tcW w:w="421" w:type="dxa"/>
            <w:shd w:val="clear" w:color="auto" w:fill="auto"/>
            <w:vAlign w:val="center"/>
          </w:tcPr>
          <w:p w14:paraId="59BEF21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0D5A6939" w14:textId="07D6456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Udostępnianie listy kontaktów innym użytkownikom</w:t>
            </w:r>
            <w:r w:rsidR="00F640F9" w:rsidRPr="007B0641">
              <w:rPr>
                <w:rFonts w:ascii="Arial Narrow" w:eastAsia="Calibri" w:hAnsi="Arial Narrow"/>
                <w:sz w:val="20"/>
                <w:szCs w:val="20"/>
              </w:rPr>
              <w:t>.</w:t>
            </w:r>
          </w:p>
        </w:tc>
        <w:tc>
          <w:tcPr>
            <w:tcW w:w="2801" w:type="dxa"/>
            <w:vMerge/>
          </w:tcPr>
          <w:p w14:paraId="5C7EB4A9" w14:textId="77777777" w:rsidR="006145A6" w:rsidRPr="007B0641" w:rsidRDefault="006145A6" w:rsidP="006145A6">
            <w:pPr>
              <w:spacing w:before="20" w:after="20"/>
              <w:jc w:val="center"/>
              <w:rPr>
                <w:rFonts w:ascii="Arial Narrow" w:hAnsi="Arial Narrow"/>
                <w:sz w:val="20"/>
                <w:szCs w:val="20"/>
              </w:rPr>
            </w:pPr>
          </w:p>
        </w:tc>
      </w:tr>
      <w:tr w:rsidR="006145A6" w:rsidRPr="009D4C90" w14:paraId="23F47CD4" w14:textId="77777777" w:rsidTr="00F85670">
        <w:trPr>
          <w:cantSplit/>
          <w:jc w:val="center"/>
        </w:trPr>
        <w:tc>
          <w:tcPr>
            <w:tcW w:w="421" w:type="dxa"/>
            <w:shd w:val="clear" w:color="auto" w:fill="auto"/>
            <w:vAlign w:val="center"/>
          </w:tcPr>
          <w:p w14:paraId="2FD81C51"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10C30E25" w14:textId="4230F434" w:rsidR="006145A6" w:rsidRPr="007B0641" w:rsidRDefault="006145A6" w:rsidP="006145A6">
            <w:pPr>
              <w:spacing w:before="20" w:after="20"/>
              <w:rPr>
                <w:rFonts w:ascii="Arial Narrow" w:hAnsi="Arial Narrow"/>
                <w:sz w:val="20"/>
                <w:szCs w:val="20"/>
              </w:rPr>
            </w:pPr>
            <w:r w:rsidRPr="007B0641">
              <w:rPr>
                <w:rFonts w:ascii="Arial Narrow" w:eastAsia="Calibri" w:hAnsi="Arial Narrow"/>
                <w:sz w:val="20"/>
                <w:szCs w:val="20"/>
              </w:rPr>
              <w:t>Przeglądanie listy kontaktów innych użytkowników</w:t>
            </w:r>
            <w:r w:rsidR="00F640F9" w:rsidRPr="007B0641">
              <w:rPr>
                <w:rFonts w:ascii="Arial Narrow" w:eastAsia="Calibri" w:hAnsi="Arial Narrow"/>
                <w:sz w:val="20"/>
                <w:szCs w:val="20"/>
              </w:rPr>
              <w:t>.</w:t>
            </w:r>
          </w:p>
        </w:tc>
        <w:tc>
          <w:tcPr>
            <w:tcW w:w="2801" w:type="dxa"/>
            <w:vMerge/>
          </w:tcPr>
          <w:p w14:paraId="2B5CC087" w14:textId="77777777" w:rsidR="006145A6" w:rsidRPr="007B0641" w:rsidRDefault="006145A6" w:rsidP="006145A6">
            <w:pPr>
              <w:spacing w:before="20" w:after="20"/>
              <w:jc w:val="center"/>
              <w:rPr>
                <w:rFonts w:ascii="Arial Narrow" w:hAnsi="Arial Narrow"/>
                <w:sz w:val="20"/>
                <w:szCs w:val="20"/>
              </w:rPr>
            </w:pPr>
          </w:p>
        </w:tc>
      </w:tr>
      <w:tr w:rsidR="006145A6" w:rsidRPr="009D4C90" w14:paraId="6A2E2F72" w14:textId="77777777" w:rsidTr="00F85670">
        <w:trPr>
          <w:cantSplit/>
          <w:jc w:val="center"/>
        </w:trPr>
        <w:tc>
          <w:tcPr>
            <w:tcW w:w="421" w:type="dxa"/>
            <w:shd w:val="clear" w:color="auto" w:fill="auto"/>
            <w:vAlign w:val="center"/>
          </w:tcPr>
          <w:p w14:paraId="756597F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558405D2" w14:textId="6B1557C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Możliwość przesyłania kontaktów innym użytkowników</w:t>
            </w:r>
            <w:r w:rsidR="00F640F9" w:rsidRPr="007B0641">
              <w:rPr>
                <w:rFonts w:ascii="Arial Narrow" w:eastAsia="Calibri" w:hAnsi="Arial Narrow"/>
                <w:sz w:val="20"/>
                <w:szCs w:val="20"/>
              </w:rPr>
              <w:t>.</w:t>
            </w:r>
          </w:p>
        </w:tc>
        <w:tc>
          <w:tcPr>
            <w:tcW w:w="2801" w:type="dxa"/>
            <w:vMerge/>
          </w:tcPr>
          <w:p w14:paraId="072BBB4A" w14:textId="77777777" w:rsidR="006145A6" w:rsidRPr="007B0641" w:rsidRDefault="006145A6" w:rsidP="006145A6">
            <w:pPr>
              <w:spacing w:before="20" w:after="20"/>
              <w:jc w:val="center"/>
              <w:rPr>
                <w:rFonts w:ascii="Arial Narrow" w:hAnsi="Arial Narrow"/>
                <w:sz w:val="20"/>
                <w:szCs w:val="20"/>
              </w:rPr>
            </w:pPr>
          </w:p>
        </w:tc>
      </w:tr>
    </w:tbl>
    <w:p w14:paraId="53102913" w14:textId="77777777" w:rsidR="00764AAD" w:rsidRPr="009D4C90" w:rsidRDefault="00764AAD" w:rsidP="007B0641">
      <w:pPr>
        <w:pStyle w:val="Nagwek2"/>
      </w:pPr>
      <w:r w:rsidRPr="009D4C90">
        <w:br w:type="page"/>
      </w:r>
    </w:p>
    <w:p w14:paraId="05B2B805" w14:textId="425F0A05" w:rsidR="00FF1EEC" w:rsidRPr="007B0641" w:rsidRDefault="00FF1EEC" w:rsidP="007B0641">
      <w:pPr>
        <w:pStyle w:val="Nagwek3"/>
      </w:pPr>
      <w:bookmarkStart w:id="3" w:name="_Toc141271771"/>
      <w:r w:rsidRPr="007B0641">
        <w:rPr>
          <w:lang w:val="pl-PL"/>
        </w:rPr>
        <w:lastRenderedPageBreak/>
        <w:t xml:space="preserve">Urządzenia wielofunkcyjne – 14 </w:t>
      </w:r>
      <w:r w:rsidR="00C10010" w:rsidRPr="007B0641">
        <w:rPr>
          <w:lang w:val="pl-PL"/>
        </w:rPr>
        <w:t>szt</w:t>
      </w:r>
      <w:r w:rsidR="009F755F" w:rsidRPr="007B0641">
        <w:rPr>
          <w:lang w:val="pl-PL"/>
        </w:rPr>
        <w:t>.</w:t>
      </w:r>
      <w:bookmarkEnd w:id="3"/>
    </w:p>
    <w:p w14:paraId="0943C432" w14:textId="11473B4C" w:rsidR="007800C3" w:rsidRPr="009D4C90" w:rsidRDefault="007800C3" w:rsidP="003B6A08">
      <w:pPr>
        <w:rPr>
          <w:rFonts w:ascii="Bookman Old Style" w:hAnsi="Bookman Old Style"/>
          <w:bCs/>
          <w:sz w:val="20"/>
          <w:szCs w:val="20"/>
        </w:rPr>
      </w:pPr>
    </w:p>
    <w:tbl>
      <w:tblPr>
        <w:tblStyle w:val="Tabela-Siatka"/>
        <w:tblW w:w="5001" w:type="pct"/>
        <w:tblLook w:val="04A0" w:firstRow="1" w:lastRow="0" w:firstColumn="1" w:lastColumn="0" w:noHBand="0" w:noVBand="1"/>
      </w:tblPr>
      <w:tblGrid>
        <w:gridCol w:w="462"/>
        <w:gridCol w:w="3572"/>
        <w:gridCol w:w="7789"/>
        <w:gridCol w:w="2740"/>
      </w:tblGrid>
      <w:tr w:rsidR="00114755" w:rsidRPr="009D4C90" w14:paraId="2F39E470" w14:textId="77777777" w:rsidTr="00F85670">
        <w:tc>
          <w:tcPr>
            <w:tcW w:w="462" w:type="dxa"/>
          </w:tcPr>
          <w:p w14:paraId="668D3E56" w14:textId="3EF611D6"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Lp.</w:t>
            </w:r>
          </w:p>
        </w:tc>
        <w:tc>
          <w:tcPr>
            <w:tcW w:w="3572" w:type="dxa"/>
          </w:tcPr>
          <w:p w14:paraId="539D62DA" w14:textId="01171D88"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Nazwa komponentu</w:t>
            </w:r>
          </w:p>
        </w:tc>
        <w:tc>
          <w:tcPr>
            <w:tcW w:w="7789" w:type="dxa"/>
          </w:tcPr>
          <w:p w14:paraId="57E61777" w14:textId="725E585D"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Wymagane parametry techniczne</w:t>
            </w:r>
          </w:p>
        </w:tc>
        <w:tc>
          <w:tcPr>
            <w:tcW w:w="2740" w:type="dxa"/>
            <w:tcBorders>
              <w:bottom w:val="single" w:sz="4" w:space="0" w:color="auto"/>
            </w:tcBorders>
          </w:tcPr>
          <w:p w14:paraId="311F1B01" w14:textId="6C6F27A5"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Oferowane parametry techniczne</w:t>
            </w:r>
          </w:p>
        </w:tc>
      </w:tr>
      <w:tr w:rsidR="00114755" w:rsidRPr="009D4C90" w14:paraId="33570800" w14:textId="77777777" w:rsidTr="00F85670">
        <w:tc>
          <w:tcPr>
            <w:tcW w:w="462" w:type="dxa"/>
            <w:vMerge w:val="restart"/>
          </w:tcPr>
          <w:p w14:paraId="19DB4BC8"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val="restart"/>
          </w:tcPr>
          <w:p w14:paraId="0CF6E6CA" w14:textId="7F50D781"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Typ drukarki</w:t>
            </w:r>
          </w:p>
        </w:tc>
        <w:tc>
          <w:tcPr>
            <w:tcW w:w="7789" w:type="dxa"/>
            <w:vMerge w:val="restart"/>
          </w:tcPr>
          <w:p w14:paraId="77009085" w14:textId="5B6865B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Mono</w:t>
            </w:r>
          </w:p>
        </w:tc>
        <w:tc>
          <w:tcPr>
            <w:tcW w:w="2740" w:type="dxa"/>
            <w:tcBorders>
              <w:bottom w:val="nil"/>
            </w:tcBorders>
          </w:tcPr>
          <w:p w14:paraId="6BB546E9" w14:textId="4F135FC5"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 xml:space="preserve">Producent: </w:t>
            </w:r>
            <w:r w:rsidRPr="00C9566B">
              <w:rPr>
                <w:rFonts w:ascii="Arial Narrow" w:hAnsi="Arial Narrow"/>
                <w:sz w:val="20"/>
                <w:szCs w:val="20"/>
                <w:highlight w:val="yellow"/>
                <w:lang w:eastAsia="pl-PL"/>
              </w:rPr>
              <w:t>……………………………….</w:t>
            </w:r>
          </w:p>
        </w:tc>
      </w:tr>
      <w:tr w:rsidR="00114755" w:rsidRPr="009D4C90" w14:paraId="75243188" w14:textId="77777777" w:rsidTr="00F85670">
        <w:tc>
          <w:tcPr>
            <w:tcW w:w="462" w:type="dxa"/>
            <w:vMerge/>
          </w:tcPr>
          <w:p w14:paraId="26C9DB9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28F9D15A" w14:textId="77777777" w:rsidR="00114755" w:rsidRPr="007B0641" w:rsidRDefault="00114755" w:rsidP="00114755">
            <w:pPr>
              <w:rPr>
                <w:rFonts w:ascii="Arial Narrow" w:hAnsi="Arial Narrow"/>
                <w:sz w:val="20"/>
                <w:szCs w:val="20"/>
              </w:rPr>
            </w:pPr>
          </w:p>
        </w:tc>
        <w:tc>
          <w:tcPr>
            <w:tcW w:w="7789" w:type="dxa"/>
            <w:vMerge/>
          </w:tcPr>
          <w:p w14:paraId="12E12498" w14:textId="77777777" w:rsidR="00114755" w:rsidRPr="007B0641" w:rsidRDefault="00114755" w:rsidP="00114755">
            <w:pPr>
              <w:rPr>
                <w:rFonts w:ascii="Arial Narrow" w:hAnsi="Arial Narrow"/>
                <w:sz w:val="20"/>
                <w:szCs w:val="20"/>
              </w:rPr>
            </w:pPr>
          </w:p>
        </w:tc>
        <w:tc>
          <w:tcPr>
            <w:tcW w:w="2740" w:type="dxa"/>
            <w:tcBorders>
              <w:top w:val="nil"/>
              <w:bottom w:val="nil"/>
            </w:tcBorders>
          </w:tcPr>
          <w:p w14:paraId="624585DA" w14:textId="354DE22E"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 xml:space="preserve">Model: </w:t>
            </w:r>
            <w:r w:rsidRPr="00C9566B">
              <w:rPr>
                <w:rFonts w:ascii="Arial Narrow" w:hAnsi="Arial Narrow"/>
                <w:sz w:val="20"/>
                <w:szCs w:val="20"/>
                <w:highlight w:val="yellow"/>
                <w:lang w:eastAsia="pl-PL"/>
              </w:rPr>
              <w:t>………………………………</w:t>
            </w:r>
          </w:p>
        </w:tc>
      </w:tr>
      <w:tr w:rsidR="00114755" w:rsidRPr="009D4C90" w14:paraId="3CA6B2EF" w14:textId="77777777" w:rsidTr="00F85670">
        <w:tc>
          <w:tcPr>
            <w:tcW w:w="462" w:type="dxa"/>
            <w:vMerge/>
          </w:tcPr>
          <w:p w14:paraId="4970F74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0DCC416F" w14:textId="77777777" w:rsidR="00114755" w:rsidRPr="007B0641" w:rsidRDefault="00114755" w:rsidP="00114755">
            <w:pPr>
              <w:rPr>
                <w:rFonts w:ascii="Arial Narrow" w:hAnsi="Arial Narrow"/>
                <w:sz w:val="20"/>
                <w:szCs w:val="20"/>
              </w:rPr>
            </w:pPr>
          </w:p>
        </w:tc>
        <w:tc>
          <w:tcPr>
            <w:tcW w:w="7789" w:type="dxa"/>
            <w:vMerge/>
          </w:tcPr>
          <w:p w14:paraId="6FF6E77C" w14:textId="77777777" w:rsidR="00114755" w:rsidRPr="007B0641" w:rsidRDefault="00114755" w:rsidP="00114755">
            <w:pPr>
              <w:rPr>
                <w:rFonts w:ascii="Arial Narrow" w:hAnsi="Arial Narrow"/>
                <w:sz w:val="20"/>
                <w:szCs w:val="20"/>
              </w:rPr>
            </w:pPr>
          </w:p>
        </w:tc>
        <w:tc>
          <w:tcPr>
            <w:tcW w:w="2740" w:type="dxa"/>
            <w:tcBorders>
              <w:top w:val="nil"/>
              <w:bottom w:val="nil"/>
            </w:tcBorders>
          </w:tcPr>
          <w:p w14:paraId="6E1B67AC" w14:textId="07EAE1D8" w:rsidR="00114755" w:rsidRPr="007B0641" w:rsidRDefault="00114755" w:rsidP="00DB4C0F">
            <w:pPr>
              <w:rPr>
                <w:rFonts w:ascii="Arial Narrow" w:hAnsi="Arial Narrow"/>
                <w:sz w:val="20"/>
                <w:szCs w:val="20"/>
              </w:rPr>
            </w:pPr>
            <w:r w:rsidRPr="007B0641">
              <w:rPr>
                <w:rFonts w:ascii="Arial Narrow" w:hAnsi="Arial Narrow"/>
                <w:color w:val="FF0000"/>
                <w:sz w:val="20"/>
                <w:szCs w:val="20"/>
                <w:lang w:eastAsia="pl-PL"/>
              </w:rPr>
              <w:t>Zamawiający wymaga dołączenia do oferty dokumentów:</w:t>
            </w:r>
          </w:p>
        </w:tc>
      </w:tr>
      <w:tr w:rsidR="00114755" w:rsidRPr="009D4C90" w14:paraId="46EA6C11" w14:textId="77777777" w:rsidTr="00F85670">
        <w:tc>
          <w:tcPr>
            <w:tcW w:w="462" w:type="dxa"/>
            <w:vMerge/>
          </w:tcPr>
          <w:p w14:paraId="622B441A"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30E08C03" w14:textId="77777777" w:rsidR="00114755" w:rsidRPr="007B0641" w:rsidRDefault="00114755" w:rsidP="00114755">
            <w:pPr>
              <w:rPr>
                <w:rFonts w:ascii="Arial Narrow" w:hAnsi="Arial Narrow"/>
                <w:sz w:val="20"/>
                <w:szCs w:val="20"/>
              </w:rPr>
            </w:pPr>
          </w:p>
        </w:tc>
        <w:tc>
          <w:tcPr>
            <w:tcW w:w="7789" w:type="dxa"/>
            <w:vMerge/>
          </w:tcPr>
          <w:p w14:paraId="31681E84" w14:textId="77777777" w:rsidR="00114755" w:rsidRPr="007B0641" w:rsidRDefault="00114755" w:rsidP="00114755">
            <w:pPr>
              <w:rPr>
                <w:rFonts w:ascii="Arial Narrow" w:hAnsi="Arial Narrow"/>
                <w:sz w:val="20"/>
                <w:szCs w:val="20"/>
              </w:rPr>
            </w:pPr>
          </w:p>
        </w:tc>
        <w:tc>
          <w:tcPr>
            <w:tcW w:w="2740" w:type="dxa"/>
            <w:tcBorders>
              <w:top w:val="nil"/>
            </w:tcBorders>
          </w:tcPr>
          <w:p w14:paraId="0267761D" w14:textId="58E6DADB"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Karta produktu</w:t>
            </w:r>
          </w:p>
        </w:tc>
      </w:tr>
      <w:tr w:rsidR="00114755" w:rsidRPr="009D4C90" w14:paraId="11BDAC24" w14:textId="77777777" w:rsidTr="00F85670">
        <w:tc>
          <w:tcPr>
            <w:tcW w:w="462" w:type="dxa"/>
          </w:tcPr>
          <w:p w14:paraId="2A40A1B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C88C5A5" w14:textId="2B66F70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Funkcje</w:t>
            </w:r>
          </w:p>
        </w:tc>
        <w:tc>
          <w:tcPr>
            <w:tcW w:w="7789" w:type="dxa"/>
          </w:tcPr>
          <w:p w14:paraId="76130E73" w14:textId="281F778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Drukowanie, Kopiowanie i skanowanie, Faksowanie</w:t>
            </w:r>
          </w:p>
        </w:tc>
        <w:tc>
          <w:tcPr>
            <w:tcW w:w="2740" w:type="dxa"/>
          </w:tcPr>
          <w:p w14:paraId="541E44DE" w14:textId="5A382691"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61357B4F" w14:textId="77777777" w:rsidTr="00F85670">
        <w:tc>
          <w:tcPr>
            <w:tcW w:w="462" w:type="dxa"/>
          </w:tcPr>
          <w:p w14:paraId="3F871A0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CFE001E" w14:textId="372C63F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Wyświetlacz</w:t>
            </w:r>
          </w:p>
        </w:tc>
        <w:tc>
          <w:tcPr>
            <w:tcW w:w="7789" w:type="dxa"/>
          </w:tcPr>
          <w:p w14:paraId="7757519E" w14:textId="3D02D12B"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Kolorowy ekran dotykowy</w:t>
            </w:r>
          </w:p>
        </w:tc>
        <w:tc>
          <w:tcPr>
            <w:tcW w:w="2740" w:type="dxa"/>
          </w:tcPr>
          <w:p w14:paraId="6BE3089E" w14:textId="301F367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29A948A" w14:textId="77777777" w:rsidTr="00F85670">
        <w:tc>
          <w:tcPr>
            <w:tcW w:w="462" w:type="dxa"/>
          </w:tcPr>
          <w:p w14:paraId="5A1129C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F7CADD4" w14:textId="38783C0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Maksymalny rozmiar papieru</w:t>
            </w:r>
          </w:p>
        </w:tc>
        <w:tc>
          <w:tcPr>
            <w:tcW w:w="7789" w:type="dxa"/>
          </w:tcPr>
          <w:p w14:paraId="4D25857E" w14:textId="77A3D47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A4</w:t>
            </w:r>
          </w:p>
        </w:tc>
        <w:tc>
          <w:tcPr>
            <w:tcW w:w="2740" w:type="dxa"/>
          </w:tcPr>
          <w:p w14:paraId="337F06B2" w14:textId="631B106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7662579" w14:textId="77777777" w:rsidTr="00F85670">
        <w:tc>
          <w:tcPr>
            <w:tcW w:w="462" w:type="dxa"/>
          </w:tcPr>
          <w:p w14:paraId="565D62A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79E4FB9" w14:textId="20522A2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Pamięć</w:t>
            </w:r>
          </w:p>
        </w:tc>
        <w:tc>
          <w:tcPr>
            <w:tcW w:w="7789" w:type="dxa"/>
          </w:tcPr>
          <w:p w14:paraId="6F655FBE" w14:textId="0B27B3A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mniej 256 MB</w:t>
            </w:r>
          </w:p>
        </w:tc>
        <w:tc>
          <w:tcPr>
            <w:tcW w:w="2740" w:type="dxa"/>
          </w:tcPr>
          <w:p w14:paraId="1F16FFAD" w14:textId="0D23917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1BDCA2D" w14:textId="77777777" w:rsidTr="00F85670">
        <w:tc>
          <w:tcPr>
            <w:tcW w:w="462" w:type="dxa"/>
          </w:tcPr>
          <w:p w14:paraId="08784BF4"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A06933B" w14:textId="28914C5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Technologia</w:t>
            </w:r>
          </w:p>
        </w:tc>
        <w:tc>
          <w:tcPr>
            <w:tcW w:w="7789" w:type="dxa"/>
          </w:tcPr>
          <w:p w14:paraId="394AEBC4" w14:textId="692B717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Laserowa</w:t>
            </w:r>
          </w:p>
        </w:tc>
        <w:tc>
          <w:tcPr>
            <w:tcW w:w="2740" w:type="dxa"/>
          </w:tcPr>
          <w:p w14:paraId="0A4393ED" w14:textId="42ACA85D"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1618AE2" w14:textId="77777777" w:rsidTr="00F85670">
        <w:tc>
          <w:tcPr>
            <w:tcW w:w="462" w:type="dxa"/>
          </w:tcPr>
          <w:p w14:paraId="77F390A9"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6019762" w14:textId="74C3D23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Rozmiar wyświetlacza</w:t>
            </w:r>
          </w:p>
        </w:tc>
        <w:tc>
          <w:tcPr>
            <w:tcW w:w="7789" w:type="dxa"/>
          </w:tcPr>
          <w:p w14:paraId="16196B56" w14:textId="1764B7C4"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12.3 cm</w:t>
            </w:r>
          </w:p>
        </w:tc>
        <w:tc>
          <w:tcPr>
            <w:tcW w:w="2740" w:type="dxa"/>
          </w:tcPr>
          <w:p w14:paraId="683788D3" w14:textId="0DEA92C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8D1160D" w14:textId="77777777" w:rsidTr="00F85670">
        <w:tc>
          <w:tcPr>
            <w:tcW w:w="462" w:type="dxa"/>
          </w:tcPr>
          <w:p w14:paraId="22E62BE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32EF902" w14:textId="7B0D951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Połączenie</w:t>
            </w:r>
          </w:p>
        </w:tc>
        <w:tc>
          <w:tcPr>
            <w:tcW w:w="7789" w:type="dxa"/>
          </w:tcPr>
          <w:p w14:paraId="6C13B57D" w14:textId="531D610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Sieć przewodowa, Sieć bezprzewodowa</w:t>
            </w:r>
          </w:p>
        </w:tc>
        <w:tc>
          <w:tcPr>
            <w:tcW w:w="2740" w:type="dxa"/>
          </w:tcPr>
          <w:p w14:paraId="4B266EAD" w14:textId="29213DDD"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BE806D3" w14:textId="77777777" w:rsidTr="00F85670">
        <w:tc>
          <w:tcPr>
            <w:tcW w:w="462" w:type="dxa"/>
          </w:tcPr>
          <w:p w14:paraId="798376D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3730B71" w14:textId="7B4F10B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Interfejs sieci przewodowej</w:t>
            </w:r>
          </w:p>
        </w:tc>
        <w:tc>
          <w:tcPr>
            <w:tcW w:w="7789" w:type="dxa"/>
          </w:tcPr>
          <w:p w14:paraId="2F8AD946" w14:textId="2341169F" w:rsidR="00114755" w:rsidRPr="007B0641" w:rsidRDefault="00114755" w:rsidP="00114755">
            <w:pPr>
              <w:rPr>
                <w:rFonts w:ascii="Arial Narrow" w:hAnsi="Arial Narrow"/>
                <w:sz w:val="20"/>
                <w:szCs w:val="20"/>
                <w:lang w:val="en-US"/>
              </w:rPr>
            </w:pPr>
            <w:r w:rsidRPr="007B0641">
              <w:rPr>
                <w:rFonts w:ascii="Arial Narrow" w:hAnsi="Arial Narrow"/>
                <w:sz w:val="20"/>
                <w:szCs w:val="20"/>
                <w:lang w:val="en-US" w:eastAsia="pl-PL"/>
              </w:rPr>
              <w:t>Ethernet (10Base-T/100Base-TX/)</w:t>
            </w:r>
          </w:p>
        </w:tc>
        <w:tc>
          <w:tcPr>
            <w:tcW w:w="2740" w:type="dxa"/>
          </w:tcPr>
          <w:p w14:paraId="7CBE297E" w14:textId="130D9906"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4CD40CBD" w14:textId="77777777" w:rsidTr="00F85670">
        <w:tc>
          <w:tcPr>
            <w:tcW w:w="462" w:type="dxa"/>
          </w:tcPr>
          <w:p w14:paraId="17544952"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78D7F45" w14:textId="0BB424B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Interfejs sieci bezprzewodowej</w:t>
            </w:r>
          </w:p>
        </w:tc>
        <w:tc>
          <w:tcPr>
            <w:tcW w:w="7789" w:type="dxa"/>
          </w:tcPr>
          <w:p w14:paraId="2A58418D" w14:textId="18F065E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IEEE 802.11b/g/n</w:t>
            </w:r>
          </w:p>
        </w:tc>
        <w:tc>
          <w:tcPr>
            <w:tcW w:w="2740" w:type="dxa"/>
          </w:tcPr>
          <w:p w14:paraId="16D77CA4" w14:textId="59823352"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05F1215" w14:textId="77777777" w:rsidTr="00F85670">
        <w:tc>
          <w:tcPr>
            <w:tcW w:w="462" w:type="dxa"/>
          </w:tcPr>
          <w:p w14:paraId="154509B4"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491FAB6" w14:textId="72F7B9E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Lokalny interfejs</w:t>
            </w:r>
          </w:p>
        </w:tc>
        <w:tc>
          <w:tcPr>
            <w:tcW w:w="7789" w:type="dxa"/>
          </w:tcPr>
          <w:p w14:paraId="3F4BD40F" w14:textId="24A419C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Hi-</w:t>
            </w:r>
            <w:proofErr w:type="spellStart"/>
            <w:r w:rsidRPr="007B0641">
              <w:rPr>
                <w:rFonts w:ascii="Arial Narrow" w:hAnsi="Arial Narrow"/>
                <w:sz w:val="20"/>
                <w:szCs w:val="20"/>
                <w:lang w:eastAsia="pl-PL"/>
              </w:rPr>
              <w:t>Speed</w:t>
            </w:r>
            <w:proofErr w:type="spellEnd"/>
            <w:r w:rsidRPr="007B0641">
              <w:rPr>
                <w:rFonts w:ascii="Arial Narrow" w:hAnsi="Arial Narrow"/>
                <w:sz w:val="20"/>
                <w:szCs w:val="20"/>
                <w:lang w:eastAsia="pl-PL"/>
              </w:rPr>
              <w:t xml:space="preserve"> USB 2.0</w:t>
            </w:r>
          </w:p>
        </w:tc>
        <w:tc>
          <w:tcPr>
            <w:tcW w:w="2740" w:type="dxa"/>
          </w:tcPr>
          <w:p w14:paraId="5B132947" w14:textId="467DC421"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E7F50C8" w14:textId="77777777" w:rsidTr="00F85670">
        <w:tc>
          <w:tcPr>
            <w:tcW w:w="462" w:type="dxa"/>
          </w:tcPr>
          <w:p w14:paraId="381EBE7D"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E7E9928" w14:textId="7656502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Kopiowanie </w:t>
            </w:r>
            <w:r w:rsidRPr="009D4C90">
              <w:rPr>
                <w:rFonts w:ascii="Arial Narrow" w:hAnsi="Arial Narrow"/>
                <w:sz w:val="20"/>
                <w:szCs w:val="20"/>
                <w:lang w:eastAsia="pl-PL"/>
              </w:rPr>
              <w:t>dwustronne</w:t>
            </w:r>
          </w:p>
        </w:tc>
        <w:tc>
          <w:tcPr>
            <w:tcW w:w="7789" w:type="dxa"/>
          </w:tcPr>
          <w:p w14:paraId="29C63B8B" w14:textId="0385D63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34E71D30" w14:textId="4077196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406ABB91" w14:textId="77777777" w:rsidTr="00F85670">
        <w:tc>
          <w:tcPr>
            <w:tcW w:w="462" w:type="dxa"/>
          </w:tcPr>
          <w:p w14:paraId="1CE55DE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64F2D2C" w14:textId="34155037"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Rozdzielczość</w:t>
            </w:r>
          </w:p>
        </w:tc>
        <w:tc>
          <w:tcPr>
            <w:tcW w:w="7789" w:type="dxa"/>
          </w:tcPr>
          <w:p w14:paraId="4684BFCF" w14:textId="30B32DBD"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Nie mniej 1200 x 600 </w:t>
            </w:r>
            <w:proofErr w:type="spellStart"/>
            <w:r w:rsidRPr="007B0641">
              <w:rPr>
                <w:rFonts w:ascii="Arial Narrow" w:hAnsi="Arial Narrow"/>
                <w:sz w:val="20"/>
                <w:szCs w:val="20"/>
                <w:lang w:eastAsia="pl-PL"/>
              </w:rPr>
              <w:t>dpi</w:t>
            </w:r>
            <w:proofErr w:type="spellEnd"/>
          </w:p>
        </w:tc>
        <w:tc>
          <w:tcPr>
            <w:tcW w:w="2740" w:type="dxa"/>
          </w:tcPr>
          <w:p w14:paraId="6DBF4555" w14:textId="64EE8AB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8A3F559" w14:textId="77777777" w:rsidTr="00F85670">
        <w:tc>
          <w:tcPr>
            <w:tcW w:w="462" w:type="dxa"/>
          </w:tcPr>
          <w:p w14:paraId="5DE2DE7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37D16E1" w14:textId="2E4D881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Rozmiar </w:t>
            </w:r>
          </w:p>
        </w:tc>
        <w:tc>
          <w:tcPr>
            <w:tcW w:w="7789" w:type="dxa"/>
          </w:tcPr>
          <w:p w14:paraId="50E3908D" w14:textId="6F6BD2B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niż 436 x 428 x 487 mm</w:t>
            </w:r>
          </w:p>
        </w:tc>
        <w:tc>
          <w:tcPr>
            <w:tcW w:w="2740" w:type="dxa"/>
          </w:tcPr>
          <w:p w14:paraId="452D50C2" w14:textId="167FC54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71CC217" w14:textId="77777777" w:rsidTr="00F85670">
        <w:tc>
          <w:tcPr>
            <w:tcW w:w="462" w:type="dxa"/>
          </w:tcPr>
          <w:p w14:paraId="2B8C026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544D6AD" w14:textId="3EC0B02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Waga</w:t>
            </w:r>
          </w:p>
        </w:tc>
        <w:tc>
          <w:tcPr>
            <w:tcW w:w="7789" w:type="dxa"/>
          </w:tcPr>
          <w:p w14:paraId="2CEC7999" w14:textId="013397B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większa niż 16.5 kg</w:t>
            </w:r>
          </w:p>
        </w:tc>
        <w:tc>
          <w:tcPr>
            <w:tcW w:w="2740" w:type="dxa"/>
          </w:tcPr>
          <w:p w14:paraId="0701B8C1" w14:textId="334F705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1E1C944" w14:textId="77777777" w:rsidTr="00F85670">
        <w:tc>
          <w:tcPr>
            <w:tcW w:w="462" w:type="dxa"/>
          </w:tcPr>
          <w:p w14:paraId="0FD2EFC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A455DCA" w14:textId="099589E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Poziom hałasu</w:t>
            </w:r>
          </w:p>
        </w:tc>
        <w:tc>
          <w:tcPr>
            <w:tcW w:w="7789" w:type="dxa"/>
          </w:tcPr>
          <w:p w14:paraId="422BE693" w14:textId="48D94A0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niż Drukowanie 55dBA, tryb cichy 53dBA, tryb gotowości 36dBA</w:t>
            </w:r>
          </w:p>
        </w:tc>
        <w:tc>
          <w:tcPr>
            <w:tcW w:w="2740" w:type="dxa"/>
          </w:tcPr>
          <w:p w14:paraId="2939673A" w14:textId="52F92F6A"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6F8940EF" w14:textId="77777777" w:rsidTr="00F85670">
        <w:tc>
          <w:tcPr>
            <w:tcW w:w="462" w:type="dxa"/>
          </w:tcPr>
          <w:p w14:paraId="3A69521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5800DD4" w14:textId="3C9CE141"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Automatyczne faksowanie dwustronne</w:t>
            </w:r>
          </w:p>
        </w:tc>
        <w:tc>
          <w:tcPr>
            <w:tcW w:w="7789" w:type="dxa"/>
          </w:tcPr>
          <w:p w14:paraId="4C9F826A" w14:textId="697A5C1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1E5AF4DA" w14:textId="162BEAA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5F9CC3C1" w14:textId="77777777" w:rsidTr="00F85670">
        <w:tc>
          <w:tcPr>
            <w:tcW w:w="462" w:type="dxa"/>
          </w:tcPr>
          <w:p w14:paraId="73CE4F48"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CC468FA" w14:textId="2DD4B0CD"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Faks-modem</w:t>
            </w:r>
          </w:p>
        </w:tc>
        <w:tc>
          <w:tcPr>
            <w:tcW w:w="7789" w:type="dxa"/>
          </w:tcPr>
          <w:p w14:paraId="25FC2759" w14:textId="538F768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33.6 </w:t>
            </w:r>
            <w:proofErr w:type="spellStart"/>
            <w:r w:rsidRPr="007B0641">
              <w:rPr>
                <w:rFonts w:ascii="Arial Narrow" w:hAnsi="Arial Narrow"/>
                <w:sz w:val="20"/>
                <w:szCs w:val="20"/>
                <w:lang w:eastAsia="pl-PL"/>
              </w:rPr>
              <w:t>kb</w:t>
            </w:r>
            <w:proofErr w:type="spellEnd"/>
            <w:r w:rsidRPr="007B0641">
              <w:rPr>
                <w:rFonts w:ascii="Arial Narrow" w:hAnsi="Arial Narrow"/>
                <w:sz w:val="20"/>
                <w:szCs w:val="20"/>
                <w:lang w:eastAsia="pl-PL"/>
              </w:rPr>
              <w:t>/s</w:t>
            </w:r>
          </w:p>
        </w:tc>
        <w:tc>
          <w:tcPr>
            <w:tcW w:w="2740" w:type="dxa"/>
          </w:tcPr>
          <w:p w14:paraId="557E43B8" w14:textId="41C3BD0A"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884FCAD" w14:textId="77777777" w:rsidTr="00F85670">
        <w:tc>
          <w:tcPr>
            <w:tcW w:w="462" w:type="dxa"/>
          </w:tcPr>
          <w:p w14:paraId="65D553F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4041F20" w14:textId="0D37FCDB"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Faks internetowy</w:t>
            </w:r>
          </w:p>
        </w:tc>
        <w:tc>
          <w:tcPr>
            <w:tcW w:w="7789" w:type="dxa"/>
          </w:tcPr>
          <w:p w14:paraId="6D2ADF05" w14:textId="37EC1754"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20BABF33" w14:textId="7747CD13"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7F579D3" w14:textId="77777777" w:rsidTr="00F85670">
        <w:tc>
          <w:tcPr>
            <w:tcW w:w="462" w:type="dxa"/>
          </w:tcPr>
          <w:p w14:paraId="3319F85C"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659A0F7" w14:textId="189350C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PC Fax</w:t>
            </w:r>
          </w:p>
        </w:tc>
        <w:tc>
          <w:tcPr>
            <w:tcW w:w="7789" w:type="dxa"/>
          </w:tcPr>
          <w:p w14:paraId="3780D868" w14:textId="668DE9E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64FADBDB" w14:textId="6D5260E9"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950272E" w14:textId="77777777" w:rsidTr="00F85670">
        <w:tc>
          <w:tcPr>
            <w:tcW w:w="462" w:type="dxa"/>
          </w:tcPr>
          <w:p w14:paraId="2A47C9D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F184B94" w14:textId="0C5CB45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Zawartość</w:t>
            </w:r>
          </w:p>
        </w:tc>
        <w:tc>
          <w:tcPr>
            <w:tcW w:w="7789" w:type="dxa"/>
          </w:tcPr>
          <w:p w14:paraId="02181EE6" w14:textId="5B805F6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Przewód zasilający, przewodnik bezpieczeństwa produktu, dysk z oprogramowaniem, karta gwarancyjna, podręcznik szybkiej obsługi</w:t>
            </w:r>
          </w:p>
        </w:tc>
        <w:tc>
          <w:tcPr>
            <w:tcW w:w="2740" w:type="dxa"/>
          </w:tcPr>
          <w:p w14:paraId="7265FE85" w14:textId="66D7CEE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FB69B4C" w14:textId="77777777" w:rsidTr="00F85670">
        <w:tc>
          <w:tcPr>
            <w:tcW w:w="462" w:type="dxa"/>
          </w:tcPr>
          <w:p w14:paraId="0DE2E6F9"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4C39E85" w14:textId="002A26E7"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Typy i gramatury</w:t>
            </w:r>
          </w:p>
        </w:tc>
        <w:tc>
          <w:tcPr>
            <w:tcW w:w="7789" w:type="dxa"/>
          </w:tcPr>
          <w:p w14:paraId="6FA539C4" w14:textId="6C23265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Standardowy i opcjonalny podajnik – zwykły, makulaturowy (pomiędzy 60 - 120gsm). Podajnik wielofunkcyjny - zwykły, makulaturowy (pomiędzy 60 - 200gsm). Drukowanie dwustronne - zwykły, makulaturowy (pomiędzy 60 - 105gsm)</w:t>
            </w:r>
          </w:p>
        </w:tc>
        <w:tc>
          <w:tcPr>
            <w:tcW w:w="2740" w:type="dxa"/>
          </w:tcPr>
          <w:p w14:paraId="30A61229" w14:textId="1B838B5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175F80A" w14:textId="77777777" w:rsidTr="00F85670">
        <w:tc>
          <w:tcPr>
            <w:tcW w:w="462" w:type="dxa"/>
          </w:tcPr>
          <w:p w14:paraId="4669E57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793E2CF" w14:textId="20854A7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Rozmiary</w:t>
            </w:r>
          </w:p>
        </w:tc>
        <w:tc>
          <w:tcPr>
            <w:tcW w:w="7789" w:type="dxa"/>
          </w:tcPr>
          <w:p w14:paraId="2F711955" w14:textId="3486AA79" w:rsidR="00114755" w:rsidRPr="007B0641" w:rsidRDefault="00114755" w:rsidP="00114755">
            <w:pPr>
              <w:rPr>
                <w:rFonts w:ascii="Arial Narrow" w:hAnsi="Arial Narrow"/>
                <w:sz w:val="20"/>
                <w:szCs w:val="20"/>
              </w:rPr>
            </w:pPr>
            <w:proofErr w:type="spellStart"/>
            <w:r w:rsidRPr="007B0641">
              <w:rPr>
                <w:rFonts w:ascii="Arial Narrow" w:hAnsi="Arial Narrow"/>
                <w:sz w:val="20"/>
                <w:szCs w:val="20"/>
                <w:lang w:val="en-US" w:eastAsia="pl-PL"/>
              </w:rPr>
              <w:t>Standardowy</w:t>
            </w:r>
            <w:proofErr w:type="spellEnd"/>
            <w:r w:rsidRPr="007B0641">
              <w:rPr>
                <w:rFonts w:ascii="Arial Narrow" w:hAnsi="Arial Narrow"/>
                <w:sz w:val="20"/>
                <w:szCs w:val="20"/>
                <w:lang w:val="en-US" w:eastAsia="pl-PL"/>
              </w:rPr>
              <w:t xml:space="preserve"> </w:t>
            </w:r>
            <w:proofErr w:type="spellStart"/>
            <w:r w:rsidRPr="007B0641">
              <w:rPr>
                <w:rFonts w:ascii="Arial Narrow" w:hAnsi="Arial Narrow"/>
                <w:sz w:val="20"/>
                <w:szCs w:val="20"/>
                <w:lang w:val="en-US" w:eastAsia="pl-PL"/>
              </w:rPr>
              <w:t>podajnik</w:t>
            </w:r>
            <w:proofErr w:type="spellEnd"/>
            <w:r w:rsidRPr="007B0641">
              <w:rPr>
                <w:rFonts w:ascii="Arial Narrow" w:hAnsi="Arial Narrow"/>
                <w:sz w:val="20"/>
                <w:szCs w:val="20"/>
                <w:lang w:val="en-US" w:eastAsia="pl-PL"/>
              </w:rPr>
              <w:t xml:space="preserve"> - A4, Letter, A5, A5(Long Edge), A6, Executive, Legal, Folio, Mexico Legal, India Legal. </w:t>
            </w:r>
            <w:proofErr w:type="spellStart"/>
            <w:r w:rsidRPr="007B0641">
              <w:rPr>
                <w:rFonts w:ascii="Arial Narrow" w:hAnsi="Arial Narrow"/>
                <w:sz w:val="20"/>
                <w:szCs w:val="20"/>
                <w:lang w:val="en-US" w:eastAsia="pl-PL"/>
              </w:rPr>
              <w:t>Opcjonalny</w:t>
            </w:r>
            <w:proofErr w:type="spellEnd"/>
            <w:r w:rsidRPr="007B0641">
              <w:rPr>
                <w:rFonts w:ascii="Arial Narrow" w:hAnsi="Arial Narrow"/>
                <w:sz w:val="20"/>
                <w:szCs w:val="20"/>
                <w:lang w:val="en-US" w:eastAsia="pl-PL"/>
              </w:rPr>
              <w:t xml:space="preserve"> </w:t>
            </w:r>
            <w:proofErr w:type="spellStart"/>
            <w:r w:rsidRPr="007B0641">
              <w:rPr>
                <w:rFonts w:ascii="Arial Narrow" w:hAnsi="Arial Narrow"/>
                <w:sz w:val="20"/>
                <w:szCs w:val="20"/>
                <w:lang w:val="en-US" w:eastAsia="pl-PL"/>
              </w:rPr>
              <w:t>podajnik</w:t>
            </w:r>
            <w:proofErr w:type="spellEnd"/>
            <w:r w:rsidRPr="007B0641">
              <w:rPr>
                <w:rFonts w:ascii="Arial Narrow" w:hAnsi="Arial Narrow"/>
                <w:sz w:val="20"/>
                <w:szCs w:val="20"/>
                <w:lang w:val="en-US" w:eastAsia="pl-PL"/>
              </w:rPr>
              <w:t xml:space="preserve"> - A4, Letter, A5, Executive, Legal, Folio, Mexico Legal, India Legal. </w:t>
            </w:r>
            <w:r w:rsidRPr="007B0641">
              <w:rPr>
                <w:rFonts w:ascii="Arial Narrow" w:hAnsi="Arial Narrow"/>
                <w:sz w:val="20"/>
                <w:szCs w:val="20"/>
                <w:lang w:eastAsia="pl-PL"/>
              </w:rPr>
              <w:t>Podajnik wielofunkcyjny - szerokość: 76.2mm to 215.9mm x długość: 127mm to 355.6mm. Drukowanie dwustronne – A4. Automatyczny podajnik dokumentów (ADF) - szerokość: 105mm do 215.9mm x długość: 147.3mm to 355.6mm</w:t>
            </w:r>
          </w:p>
        </w:tc>
        <w:tc>
          <w:tcPr>
            <w:tcW w:w="2740" w:type="dxa"/>
          </w:tcPr>
          <w:p w14:paraId="20E5AE91" w14:textId="2D46A55F"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A57F0BA" w14:textId="77777777" w:rsidTr="00F85670">
        <w:tc>
          <w:tcPr>
            <w:tcW w:w="462" w:type="dxa"/>
          </w:tcPr>
          <w:p w14:paraId="0ECD3DE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2CC7FF0" w14:textId="0A42F6F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Obsługiwane</w:t>
            </w:r>
          </w:p>
        </w:tc>
        <w:tc>
          <w:tcPr>
            <w:tcW w:w="7789" w:type="dxa"/>
          </w:tcPr>
          <w:p w14:paraId="2A54FCCB" w14:textId="327C31E0" w:rsidR="00114755" w:rsidRPr="007B0641" w:rsidRDefault="00114755" w:rsidP="00114755">
            <w:pPr>
              <w:rPr>
                <w:rFonts w:ascii="Arial Narrow" w:hAnsi="Arial Narrow"/>
                <w:sz w:val="20"/>
                <w:szCs w:val="20"/>
                <w:lang w:val="en-US"/>
              </w:rPr>
            </w:pPr>
            <w:r w:rsidRPr="007B0641">
              <w:rPr>
                <w:rFonts w:ascii="Arial Narrow" w:hAnsi="Arial Narrow"/>
                <w:sz w:val="20"/>
                <w:szCs w:val="20"/>
                <w:lang w:val="en-US" w:eastAsia="pl-PL"/>
              </w:rPr>
              <w:t xml:space="preserve">Windows®: Windows 10®, Windows® 8, Windows® 7, Windows Vista®, Windows® XP Professional, Windows® XP Home Edition, Windows® Server 2012R2, Windows® Server 2012, Windows® Server 2008R2, Windows® Server 2008, Windows® Server 2003 </w:t>
            </w:r>
          </w:p>
        </w:tc>
        <w:tc>
          <w:tcPr>
            <w:tcW w:w="2740" w:type="dxa"/>
          </w:tcPr>
          <w:p w14:paraId="1972D316" w14:textId="48CC2E7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1716FE8" w14:textId="77777777" w:rsidTr="00F85670">
        <w:tc>
          <w:tcPr>
            <w:tcW w:w="462" w:type="dxa"/>
          </w:tcPr>
          <w:p w14:paraId="0D37C9C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0443BB8" w14:textId="5C315F16"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Wejście papieru</w:t>
            </w:r>
          </w:p>
        </w:tc>
        <w:tc>
          <w:tcPr>
            <w:tcW w:w="7789" w:type="dxa"/>
          </w:tcPr>
          <w:p w14:paraId="44B3E1AD" w14:textId="6D19C29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Podajnik papieru – 250 arkuszy, Podajnik wielofunkcyjny – 50 arkuszy, Automatyczny podajnik dokumentów (ADF) – 50 arkuszy</w:t>
            </w:r>
          </w:p>
        </w:tc>
        <w:tc>
          <w:tcPr>
            <w:tcW w:w="2740" w:type="dxa"/>
          </w:tcPr>
          <w:p w14:paraId="43E58FE6" w14:textId="104B9891"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7B1A0B7" w14:textId="77777777" w:rsidTr="00F85670">
        <w:tc>
          <w:tcPr>
            <w:tcW w:w="462" w:type="dxa"/>
          </w:tcPr>
          <w:p w14:paraId="2D81A53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1ACF524" w14:textId="6CBAA65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Wyjście papieru</w:t>
            </w:r>
          </w:p>
        </w:tc>
        <w:tc>
          <w:tcPr>
            <w:tcW w:w="7789" w:type="dxa"/>
          </w:tcPr>
          <w:p w14:paraId="43455A11" w14:textId="4F8BEBE9"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Zadrukiem do dołu - 150 arkuszy, Zadrukiem do góry (Prosta ścieżka papieru) - 1 arkusz</w:t>
            </w:r>
          </w:p>
        </w:tc>
        <w:tc>
          <w:tcPr>
            <w:tcW w:w="2740" w:type="dxa"/>
          </w:tcPr>
          <w:p w14:paraId="569D1EE8" w14:textId="45E62C2D"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731CD565" w14:textId="77777777" w:rsidTr="00F85670">
        <w:tc>
          <w:tcPr>
            <w:tcW w:w="462" w:type="dxa"/>
          </w:tcPr>
          <w:p w14:paraId="00F4514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7DEB5BC" w14:textId="35BD903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Szybkość drukowania dwustronnego A4</w:t>
            </w:r>
          </w:p>
        </w:tc>
        <w:tc>
          <w:tcPr>
            <w:tcW w:w="7789" w:type="dxa"/>
          </w:tcPr>
          <w:p w14:paraId="75EEB5D3" w14:textId="44521C38"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20 obrazów na minutę</w:t>
            </w:r>
          </w:p>
        </w:tc>
        <w:tc>
          <w:tcPr>
            <w:tcW w:w="2740" w:type="dxa"/>
          </w:tcPr>
          <w:p w14:paraId="61C264B9" w14:textId="1D115774"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727EF8F7" w14:textId="77777777" w:rsidTr="00F85670">
        <w:tc>
          <w:tcPr>
            <w:tcW w:w="462" w:type="dxa"/>
          </w:tcPr>
          <w:p w14:paraId="7180DB01"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75E9E2F" w14:textId="743A250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Standardowa szybkość drukowania A4</w:t>
            </w:r>
          </w:p>
        </w:tc>
        <w:tc>
          <w:tcPr>
            <w:tcW w:w="7789" w:type="dxa"/>
          </w:tcPr>
          <w:p w14:paraId="03E775C7" w14:textId="75AA7D7D"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40 stron na minutę</w:t>
            </w:r>
          </w:p>
        </w:tc>
        <w:tc>
          <w:tcPr>
            <w:tcW w:w="2740" w:type="dxa"/>
          </w:tcPr>
          <w:p w14:paraId="619DFAC7" w14:textId="289D146E"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66BBDA15" w14:textId="77777777" w:rsidTr="00F85670">
        <w:tc>
          <w:tcPr>
            <w:tcW w:w="462" w:type="dxa"/>
          </w:tcPr>
          <w:p w14:paraId="61604D1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67B7A0C" w14:textId="5FEC08A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Automatyczne drukowanie dwustronne</w:t>
            </w:r>
          </w:p>
        </w:tc>
        <w:tc>
          <w:tcPr>
            <w:tcW w:w="7789" w:type="dxa"/>
          </w:tcPr>
          <w:p w14:paraId="0A060BC2" w14:textId="7D1466C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24FDCC72" w14:textId="12B89D8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66021A90" w14:textId="77777777" w:rsidTr="00F85670">
        <w:tc>
          <w:tcPr>
            <w:tcW w:w="462" w:type="dxa"/>
          </w:tcPr>
          <w:p w14:paraId="5278703B"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17665FE" w14:textId="0F6E321F"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Emulacje</w:t>
            </w:r>
          </w:p>
        </w:tc>
        <w:tc>
          <w:tcPr>
            <w:tcW w:w="7789" w:type="dxa"/>
          </w:tcPr>
          <w:p w14:paraId="6633A3F4" w14:textId="653B61B6" w:rsidR="00114755" w:rsidRPr="007B0641" w:rsidRDefault="00114755" w:rsidP="00114755">
            <w:pPr>
              <w:rPr>
                <w:rFonts w:ascii="Arial Narrow" w:hAnsi="Arial Narrow"/>
                <w:sz w:val="20"/>
                <w:szCs w:val="20"/>
                <w:lang w:val="en-US" w:eastAsia="pl-PL"/>
              </w:rPr>
            </w:pPr>
            <w:r w:rsidRPr="007B0641">
              <w:rPr>
                <w:rFonts w:ascii="Arial Narrow" w:hAnsi="Arial Narrow"/>
                <w:sz w:val="20"/>
                <w:szCs w:val="20"/>
                <w:lang w:val="en-US" w:eastAsia="pl-PL"/>
              </w:rPr>
              <w:t xml:space="preserve">PCL6, Postscript®3™, IBM </w:t>
            </w:r>
            <w:proofErr w:type="spellStart"/>
            <w:r w:rsidRPr="007B0641">
              <w:rPr>
                <w:rFonts w:ascii="Arial Narrow" w:hAnsi="Arial Narrow"/>
                <w:sz w:val="20"/>
                <w:szCs w:val="20"/>
                <w:lang w:val="en-US" w:eastAsia="pl-PL"/>
              </w:rPr>
              <w:t>Proprinter</w:t>
            </w:r>
            <w:proofErr w:type="spellEnd"/>
            <w:r w:rsidRPr="007B0641">
              <w:rPr>
                <w:rFonts w:ascii="Arial Narrow" w:hAnsi="Arial Narrow"/>
                <w:sz w:val="20"/>
                <w:szCs w:val="20"/>
                <w:lang w:val="en-US" w:eastAsia="pl-PL"/>
              </w:rPr>
              <w:t xml:space="preserve"> XL, Epson FX-850, PDF Version 1.7, XPS Version 1.0</w:t>
            </w:r>
          </w:p>
        </w:tc>
        <w:tc>
          <w:tcPr>
            <w:tcW w:w="2740" w:type="dxa"/>
          </w:tcPr>
          <w:p w14:paraId="6625AA05" w14:textId="4AEC9336"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03E205B5" w14:textId="77777777" w:rsidTr="00F85670">
        <w:tc>
          <w:tcPr>
            <w:tcW w:w="462" w:type="dxa"/>
          </w:tcPr>
          <w:p w14:paraId="5E98F1B3"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C7D56A4" w14:textId="5011EB9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Czas wykonania pierwszego wydruku</w:t>
            </w:r>
          </w:p>
        </w:tc>
        <w:tc>
          <w:tcPr>
            <w:tcW w:w="7789" w:type="dxa"/>
          </w:tcPr>
          <w:p w14:paraId="5F7199A8" w14:textId="5A884A3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Mniej niż 7.2 sekundy</w:t>
            </w:r>
          </w:p>
        </w:tc>
        <w:tc>
          <w:tcPr>
            <w:tcW w:w="2740" w:type="dxa"/>
          </w:tcPr>
          <w:p w14:paraId="2420B832" w14:textId="3994D117"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00B10277" w14:textId="77777777" w:rsidTr="00F85670">
        <w:tc>
          <w:tcPr>
            <w:tcW w:w="462" w:type="dxa"/>
          </w:tcPr>
          <w:p w14:paraId="743B8981"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B1721DC" w14:textId="319D9862"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Rozdzielczość</w:t>
            </w:r>
          </w:p>
        </w:tc>
        <w:tc>
          <w:tcPr>
            <w:tcW w:w="7789" w:type="dxa"/>
          </w:tcPr>
          <w:p w14:paraId="317AC279" w14:textId="05EBB6E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1,200 x 1,200dpi</w:t>
            </w:r>
          </w:p>
        </w:tc>
        <w:tc>
          <w:tcPr>
            <w:tcW w:w="2740" w:type="dxa"/>
          </w:tcPr>
          <w:p w14:paraId="4D8375B8" w14:textId="3ED38FF5"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E5879E6" w14:textId="77777777" w:rsidTr="00F85670">
        <w:tc>
          <w:tcPr>
            <w:tcW w:w="462" w:type="dxa"/>
          </w:tcPr>
          <w:p w14:paraId="10D6AC8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6A53300" w14:textId="6A1F949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Skanowanie dwustronne</w:t>
            </w:r>
          </w:p>
        </w:tc>
        <w:tc>
          <w:tcPr>
            <w:tcW w:w="7789" w:type="dxa"/>
          </w:tcPr>
          <w:p w14:paraId="5AA241D1" w14:textId="58950C8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Skanowanie dwustronne</w:t>
            </w:r>
          </w:p>
        </w:tc>
        <w:tc>
          <w:tcPr>
            <w:tcW w:w="2740" w:type="dxa"/>
          </w:tcPr>
          <w:p w14:paraId="1DC3DF52" w14:textId="690E4113"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4557F1F" w14:textId="77777777" w:rsidTr="00F85670">
        <w:tc>
          <w:tcPr>
            <w:tcW w:w="462" w:type="dxa"/>
          </w:tcPr>
          <w:p w14:paraId="29A6CBC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EE43900" w14:textId="58AB9346"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Typ skanera</w:t>
            </w:r>
          </w:p>
        </w:tc>
        <w:tc>
          <w:tcPr>
            <w:tcW w:w="7789" w:type="dxa"/>
          </w:tcPr>
          <w:p w14:paraId="146BBF8C" w14:textId="493DCE9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Podwójny CIS</w:t>
            </w:r>
          </w:p>
        </w:tc>
        <w:tc>
          <w:tcPr>
            <w:tcW w:w="2740" w:type="dxa"/>
          </w:tcPr>
          <w:p w14:paraId="04A00BCB" w14:textId="632BD28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775A771" w14:textId="77777777" w:rsidTr="00F85670">
        <w:tc>
          <w:tcPr>
            <w:tcW w:w="462" w:type="dxa"/>
          </w:tcPr>
          <w:p w14:paraId="0491554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6826CBF" w14:textId="70CA969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Rozdzielczość</w:t>
            </w:r>
          </w:p>
        </w:tc>
        <w:tc>
          <w:tcPr>
            <w:tcW w:w="7789" w:type="dxa"/>
          </w:tcPr>
          <w:p w14:paraId="6492CC4D" w14:textId="26FF3CC7"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1,200 x 1,200dpi (z szyby), 600 x 600dpi (ADF), 19,200 x 19,200dpi (Interpolowana)</w:t>
            </w:r>
          </w:p>
        </w:tc>
        <w:tc>
          <w:tcPr>
            <w:tcW w:w="2740" w:type="dxa"/>
          </w:tcPr>
          <w:p w14:paraId="6EB49BE8" w14:textId="28CB5AC3"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58DDD7F4" w14:textId="77777777" w:rsidTr="00F85670">
        <w:tc>
          <w:tcPr>
            <w:tcW w:w="462" w:type="dxa"/>
          </w:tcPr>
          <w:p w14:paraId="0331270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FB2BC6B" w14:textId="590AD313"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Szybkość</w:t>
            </w:r>
          </w:p>
        </w:tc>
        <w:tc>
          <w:tcPr>
            <w:tcW w:w="7789" w:type="dxa"/>
          </w:tcPr>
          <w:p w14:paraId="56F300EE" w14:textId="0F50720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Mono: 24 obrazy/min. Kolor: 20 obrazy/min.</w:t>
            </w:r>
          </w:p>
        </w:tc>
        <w:tc>
          <w:tcPr>
            <w:tcW w:w="2740" w:type="dxa"/>
          </w:tcPr>
          <w:p w14:paraId="437793CF" w14:textId="1C32F5CC"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3D880B7" w14:textId="77777777" w:rsidTr="00F85670">
        <w:tc>
          <w:tcPr>
            <w:tcW w:w="462" w:type="dxa"/>
          </w:tcPr>
          <w:p w14:paraId="2256711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93E6B5B" w14:textId="78456AD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Bezpieczne drukowanie</w:t>
            </w:r>
          </w:p>
        </w:tc>
        <w:tc>
          <w:tcPr>
            <w:tcW w:w="7789" w:type="dxa"/>
          </w:tcPr>
          <w:p w14:paraId="1AA96BA3" w14:textId="1A203D2E"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7092FD11" w14:textId="61D7D26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1338125" w14:textId="77777777" w:rsidTr="00F85670">
        <w:tc>
          <w:tcPr>
            <w:tcW w:w="462" w:type="dxa"/>
          </w:tcPr>
          <w:p w14:paraId="3970897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D5649A9" w14:textId="37C6B4B3"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Bezpieczne drukowanie z SSL</w:t>
            </w:r>
          </w:p>
        </w:tc>
        <w:tc>
          <w:tcPr>
            <w:tcW w:w="7789" w:type="dxa"/>
          </w:tcPr>
          <w:p w14:paraId="6254B168" w14:textId="5D0F067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6626DAE4" w14:textId="247766AF"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4C29FB9" w14:textId="77777777" w:rsidTr="00F85670">
        <w:tc>
          <w:tcPr>
            <w:tcW w:w="462" w:type="dxa"/>
          </w:tcPr>
          <w:p w14:paraId="29F681FC"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0E56CE6" w14:textId="484081F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Toner o dużej wydajności</w:t>
            </w:r>
          </w:p>
        </w:tc>
        <w:tc>
          <w:tcPr>
            <w:tcW w:w="7789" w:type="dxa"/>
          </w:tcPr>
          <w:p w14:paraId="2C8FA7EB" w14:textId="6DC763C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8,000 stron</w:t>
            </w:r>
          </w:p>
        </w:tc>
        <w:tc>
          <w:tcPr>
            <w:tcW w:w="2740" w:type="dxa"/>
          </w:tcPr>
          <w:p w14:paraId="1E29BFA9" w14:textId="154AE0B2"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38CDD50D" w14:textId="77777777" w:rsidTr="00F85670">
        <w:tc>
          <w:tcPr>
            <w:tcW w:w="462" w:type="dxa"/>
          </w:tcPr>
          <w:p w14:paraId="5EF5AFEA"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26A9694" w14:textId="14AE1207"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Eksploatacja w zestawie</w:t>
            </w:r>
          </w:p>
        </w:tc>
        <w:tc>
          <w:tcPr>
            <w:tcW w:w="7789" w:type="dxa"/>
          </w:tcPr>
          <w:p w14:paraId="1E1F54D4" w14:textId="74F65568"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o wydajności do 2.000 stron</w:t>
            </w:r>
          </w:p>
        </w:tc>
        <w:tc>
          <w:tcPr>
            <w:tcW w:w="2740" w:type="dxa"/>
          </w:tcPr>
          <w:p w14:paraId="3306112C" w14:textId="29375FD5"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6C4B2E4" w14:textId="77777777" w:rsidTr="00F85670">
        <w:tc>
          <w:tcPr>
            <w:tcW w:w="462" w:type="dxa"/>
          </w:tcPr>
          <w:p w14:paraId="6496FCF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F727B27" w14:textId="58E448E0"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Standardowy toner</w:t>
            </w:r>
          </w:p>
        </w:tc>
        <w:tc>
          <w:tcPr>
            <w:tcW w:w="7789" w:type="dxa"/>
          </w:tcPr>
          <w:p w14:paraId="35EB333A" w14:textId="48CC8C0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o wydajności do 3,000 stron</w:t>
            </w:r>
          </w:p>
        </w:tc>
        <w:tc>
          <w:tcPr>
            <w:tcW w:w="2740" w:type="dxa"/>
          </w:tcPr>
          <w:p w14:paraId="1B190A6B" w14:textId="6A248311"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29FC407" w14:textId="77777777" w:rsidTr="00F85670">
        <w:tc>
          <w:tcPr>
            <w:tcW w:w="462" w:type="dxa"/>
          </w:tcPr>
          <w:p w14:paraId="38C5614D"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732956D" w14:textId="55FBDBC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Materiały eksploatacyjne</w:t>
            </w:r>
          </w:p>
        </w:tc>
        <w:tc>
          <w:tcPr>
            <w:tcW w:w="7789" w:type="dxa"/>
          </w:tcPr>
          <w:p w14:paraId="3A9B30E4" w14:textId="3A2BA53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Bęben do 50,000 stron A4 (3 strony na zadanie drukowania)</w:t>
            </w:r>
          </w:p>
        </w:tc>
        <w:tc>
          <w:tcPr>
            <w:tcW w:w="2740" w:type="dxa"/>
          </w:tcPr>
          <w:p w14:paraId="6EAF80CE" w14:textId="376EA1E6"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C5FD84A" w14:textId="77777777" w:rsidTr="00F85670">
        <w:tc>
          <w:tcPr>
            <w:tcW w:w="462" w:type="dxa"/>
          </w:tcPr>
          <w:p w14:paraId="2870005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BC8B688" w14:textId="362C056D"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Gwarancja</w:t>
            </w:r>
          </w:p>
        </w:tc>
        <w:tc>
          <w:tcPr>
            <w:tcW w:w="7789" w:type="dxa"/>
          </w:tcPr>
          <w:p w14:paraId="0E0F6576" w14:textId="51D8F499"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Minimum 12 m-</w:t>
            </w:r>
            <w:proofErr w:type="spellStart"/>
            <w:r w:rsidRPr="007B0641">
              <w:rPr>
                <w:rFonts w:ascii="Arial Narrow" w:hAnsi="Arial Narrow"/>
                <w:sz w:val="20"/>
                <w:szCs w:val="20"/>
                <w:lang w:eastAsia="pl-PL"/>
              </w:rPr>
              <w:t>cy</w:t>
            </w:r>
            <w:proofErr w:type="spellEnd"/>
            <w:r w:rsidRPr="007B0641">
              <w:rPr>
                <w:rFonts w:ascii="Arial Narrow" w:hAnsi="Arial Narrow"/>
                <w:sz w:val="20"/>
                <w:szCs w:val="20"/>
                <w:lang w:eastAsia="pl-PL"/>
              </w:rPr>
              <w:t xml:space="preserve"> – gwarancji</w:t>
            </w:r>
          </w:p>
        </w:tc>
        <w:tc>
          <w:tcPr>
            <w:tcW w:w="2740" w:type="dxa"/>
          </w:tcPr>
          <w:p w14:paraId="7FB422A0" w14:textId="0B2C6ECC"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B050"/>
                <w:sz w:val="20"/>
                <w:szCs w:val="20"/>
                <w:lang w:eastAsia="pl-PL"/>
              </w:rPr>
              <w:t>Pozycja podlegająca kryterium oceny ofert</w:t>
            </w:r>
          </w:p>
        </w:tc>
      </w:tr>
    </w:tbl>
    <w:p w14:paraId="6B76F791" w14:textId="42A7C183" w:rsidR="00664943" w:rsidRPr="009D4C90" w:rsidRDefault="00664943" w:rsidP="00CE1108">
      <w:pPr>
        <w:rPr>
          <w:rFonts w:ascii="Bookman Old Style" w:hAnsi="Bookman Old Style"/>
          <w:sz w:val="20"/>
          <w:szCs w:val="20"/>
        </w:rPr>
      </w:pPr>
    </w:p>
    <w:p w14:paraId="1A431E76" w14:textId="77777777" w:rsidR="009D4C90" w:rsidRPr="009D4C90" w:rsidRDefault="009D4C90">
      <w:pPr>
        <w:rPr>
          <w:b/>
          <w:color w:val="000000" w:themeColor="text1"/>
          <w:sz w:val="20"/>
          <w:szCs w:val="20"/>
        </w:rPr>
      </w:pPr>
      <w:r w:rsidRPr="009D4C90">
        <w:br w:type="page"/>
      </w:r>
    </w:p>
    <w:p w14:paraId="4F261D0A" w14:textId="1AE33A5F" w:rsidR="00D5567A" w:rsidRPr="007B0641" w:rsidRDefault="00DA2F0F" w:rsidP="007B0641">
      <w:pPr>
        <w:pStyle w:val="Nagwek3"/>
      </w:pPr>
      <w:bookmarkStart w:id="4" w:name="_Toc141271772"/>
      <w:r w:rsidRPr="007B0641">
        <w:rPr>
          <w:lang w:val="pl-PL"/>
        </w:rPr>
        <w:lastRenderedPageBreak/>
        <w:t>Serwer plików typu NAS</w:t>
      </w:r>
      <w:r w:rsidR="00D5567A" w:rsidRPr="007B0641">
        <w:rPr>
          <w:lang w:val="pl-PL"/>
        </w:rPr>
        <w:t xml:space="preserve"> – 4 </w:t>
      </w:r>
      <w:r w:rsidR="00C15A36" w:rsidRPr="007B0641">
        <w:rPr>
          <w:lang w:val="pl-PL"/>
        </w:rPr>
        <w:t>komplety</w:t>
      </w:r>
      <w:bookmarkEnd w:id="4"/>
    </w:p>
    <w:p w14:paraId="1D6EFE4B" w14:textId="461E44CF" w:rsidR="005336ED" w:rsidRPr="009D4C90" w:rsidRDefault="005336ED" w:rsidP="005336ED">
      <w:pPr>
        <w:rPr>
          <w:rFonts w:ascii="Bookman Old Style" w:hAnsi="Bookman Old Style"/>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18"/>
        <w:gridCol w:w="9211"/>
        <w:gridCol w:w="2659"/>
      </w:tblGrid>
      <w:tr w:rsidR="009D4C90" w:rsidRPr="009D4C90" w14:paraId="4ABD1ED7" w14:textId="77777777" w:rsidTr="00FA1A08">
        <w:tc>
          <w:tcPr>
            <w:tcW w:w="231" w:type="pct"/>
            <w:noWrap/>
          </w:tcPr>
          <w:p w14:paraId="627635B8" w14:textId="38B7A46B" w:rsidR="00DA2F0F" w:rsidRPr="007B0641" w:rsidRDefault="002602B2" w:rsidP="007B0641">
            <w:pPr>
              <w:pStyle w:val="Akapitzlist"/>
              <w:ind w:left="0"/>
              <w:jc w:val="center"/>
              <w:rPr>
                <w:rFonts w:ascii="Arial Narrow" w:hAnsi="Arial Narrow"/>
                <w:bCs/>
                <w:sz w:val="20"/>
                <w:szCs w:val="20"/>
              </w:rPr>
            </w:pPr>
            <w:r w:rsidRPr="009D4C90">
              <w:rPr>
                <w:rFonts w:ascii="Arial Narrow" w:hAnsi="Arial Narrow"/>
                <w:b/>
                <w:sz w:val="20"/>
                <w:szCs w:val="20"/>
              </w:rPr>
              <w:t>LP</w:t>
            </w:r>
          </w:p>
        </w:tc>
        <w:tc>
          <w:tcPr>
            <w:tcW w:w="693" w:type="pct"/>
          </w:tcPr>
          <w:p w14:paraId="6BF7C1FC" w14:textId="5922CDC5" w:rsidR="00DA2F0F" w:rsidRPr="007B0641" w:rsidRDefault="00DA2F0F" w:rsidP="007B0641">
            <w:pPr>
              <w:jc w:val="center"/>
              <w:rPr>
                <w:rFonts w:ascii="Arial Narrow" w:hAnsi="Arial Narrow"/>
                <w:bCs/>
                <w:sz w:val="20"/>
                <w:szCs w:val="20"/>
              </w:rPr>
            </w:pPr>
            <w:r w:rsidRPr="007B0641">
              <w:rPr>
                <w:rFonts w:ascii="Arial Narrow" w:hAnsi="Arial Narrow"/>
                <w:b/>
                <w:sz w:val="20"/>
                <w:szCs w:val="20"/>
              </w:rPr>
              <w:t>Nazwa komponentu</w:t>
            </w:r>
          </w:p>
        </w:tc>
        <w:tc>
          <w:tcPr>
            <w:tcW w:w="3163" w:type="pct"/>
          </w:tcPr>
          <w:p w14:paraId="1AD9E134" w14:textId="28F48973" w:rsidR="00DA2F0F" w:rsidRPr="007B0641" w:rsidRDefault="00B133EA" w:rsidP="007B0641">
            <w:pPr>
              <w:jc w:val="center"/>
              <w:rPr>
                <w:rFonts w:ascii="Arial Narrow" w:hAnsi="Arial Narrow"/>
                <w:bCs/>
                <w:sz w:val="20"/>
                <w:szCs w:val="20"/>
              </w:rPr>
            </w:pPr>
            <w:r w:rsidRPr="007B0641">
              <w:rPr>
                <w:rFonts w:ascii="Arial Narrow" w:hAnsi="Arial Narrow"/>
                <w:b/>
                <w:sz w:val="20"/>
                <w:szCs w:val="20"/>
              </w:rPr>
              <w:t>Wymagane parametry techniczne</w:t>
            </w:r>
          </w:p>
        </w:tc>
        <w:tc>
          <w:tcPr>
            <w:tcW w:w="913" w:type="pct"/>
          </w:tcPr>
          <w:p w14:paraId="33A136B9" w14:textId="2C61B263" w:rsidR="00DA2F0F" w:rsidRPr="007B0641" w:rsidRDefault="00DA2F0F" w:rsidP="00F85670">
            <w:pPr>
              <w:rPr>
                <w:rFonts w:ascii="Arial Narrow" w:hAnsi="Arial Narrow"/>
                <w:bCs/>
                <w:sz w:val="20"/>
                <w:szCs w:val="20"/>
              </w:rPr>
            </w:pPr>
            <w:r w:rsidRPr="007B0641">
              <w:rPr>
                <w:rFonts w:ascii="Arial Narrow" w:hAnsi="Arial Narrow"/>
                <w:b/>
                <w:sz w:val="20"/>
                <w:szCs w:val="20"/>
              </w:rPr>
              <w:t>Oferowane parametry techniczne</w:t>
            </w:r>
          </w:p>
        </w:tc>
      </w:tr>
      <w:tr w:rsidR="009D4C90" w:rsidRPr="009D4C90" w14:paraId="6F304053" w14:textId="77777777" w:rsidTr="00FA1A08">
        <w:tc>
          <w:tcPr>
            <w:tcW w:w="231" w:type="pct"/>
            <w:noWrap/>
          </w:tcPr>
          <w:p w14:paraId="6E60FF0E" w14:textId="77777777" w:rsidR="00A254FE" w:rsidRPr="009D4C90" w:rsidRDefault="00A254FE" w:rsidP="008C73AF">
            <w:pPr>
              <w:pStyle w:val="Akapitzlist"/>
              <w:numPr>
                <w:ilvl w:val="0"/>
                <w:numId w:val="17"/>
              </w:numPr>
              <w:ind w:left="0" w:firstLine="0"/>
              <w:jc w:val="center"/>
              <w:rPr>
                <w:rFonts w:ascii="Arial Narrow" w:hAnsi="Arial Narrow"/>
                <w:bCs/>
                <w:sz w:val="20"/>
                <w:szCs w:val="20"/>
              </w:rPr>
            </w:pPr>
          </w:p>
        </w:tc>
        <w:tc>
          <w:tcPr>
            <w:tcW w:w="693" w:type="pct"/>
          </w:tcPr>
          <w:p w14:paraId="1A25B912" w14:textId="20CE9825" w:rsidR="00A254FE" w:rsidRPr="009D4C90" w:rsidRDefault="00EF3820" w:rsidP="002F6A27">
            <w:pPr>
              <w:rPr>
                <w:rFonts w:ascii="Arial Narrow" w:hAnsi="Arial Narrow"/>
                <w:bCs/>
                <w:sz w:val="20"/>
                <w:szCs w:val="20"/>
              </w:rPr>
            </w:pPr>
            <w:r w:rsidRPr="009D4C90">
              <w:rPr>
                <w:rFonts w:ascii="Arial Narrow" w:hAnsi="Arial Narrow"/>
                <w:bCs/>
                <w:sz w:val="20"/>
                <w:szCs w:val="20"/>
              </w:rPr>
              <w:t xml:space="preserve">Cechy ogólne </w:t>
            </w:r>
          </w:p>
        </w:tc>
        <w:tc>
          <w:tcPr>
            <w:tcW w:w="3163" w:type="pct"/>
          </w:tcPr>
          <w:p w14:paraId="34399A1E" w14:textId="7C0CF7D9" w:rsidR="00A254FE" w:rsidRPr="009D4C90" w:rsidRDefault="00C15A36" w:rsidP="00DA2F0F">
            <w:pPr>
              <w:jc w:val="both"/>
              <w:rPr>
                <w:rFonts w:ascii="Arial Narrow" w:hAnsi="Arial Narrow"/>
                <w:bCs/>
                <w:sz w:val="20"/>
                <w:szCs w:val="20"/>
              </w:rPr>
            </w:pPr>
            <w:r w:rsidRPr="009D4C90">
              <w:rPr>
                <w:rFonts w:ascii="Arial Narrow" w:hAnsi="Arial Narrow"/>
                <w:bCs/>
                <w:sz w:val="20"/>
                <w:szCs w:val="20"/>
              </w:rPr>
              <w:t>Zakup wyspecjalizowanego serwera plików (Network Attached Storage - NAS), na którym będ</w:t>
            </w:r>
            <w:r w:rsidR="00DA2F0F" w:rsidRPr="009D4C90">
              <w:rPr>
                <w:rFonts w:ascii="Arial Narrow" w:hAnsi="Arial Narrow"/>
                <w:bCs/>
                <w:sz w:val="20"/>
                <w:szCs w:val="20"/>
              </w:rPr>
              <w:t xml:space="preserve">ą przechowywane kopie zapasowe. </w:t>
            </w:r>
            <w:r w:rsidRPr="009D4C90">
              <w:rPr>
                <w:rFonts w:ascii="Arial Narrow" w:hAnsi="Arial Narrow"/>
                <w:bCs/>
                <w:sz w:val="20"/>
                <w:szCs w:val="20"/>
              </w:rPr>
              <w:t>Przechowywanie danych na takim urządzeniu zwiększa ich bezpieczeństwo z uwagi na zabezpieczenia sprzętowe (RAID) i programowe</w:t>
            </w:r>
            <w:r w:rsidR="00DA2F0F" w:rsidRPr="009D4C90">
              <w:rPr>
                <w:rFonts w:ascii="Arial Narrow" w:hAnsi="Arial Narrow"/>
                <w:bCs/>
                <w:sz w:val="20"/>
                <w:szCs w:val="20"/>
              </w:rPr>
              <w:t>.</w:t>
            </w:r>
          </w:p>
        </w:tc>
        <w:tc>
          <w:tcPr>
            <w:tcW w:w="913" w:type="pct"/>
          </w:tcPr>
          <w:p w14:paraId="1EB8DE01" w14:textId="77777777" w:rsidR="00DA2F0F" w:rsidRPr="009D4C90" w:rsidRDefault="00DA2F0F" w:rsidP="00F85670">
            <w:pPr>
              <w:rPr>
                <w:rFonts w:ascii="Arial Narrow" w:hAnsi="Arial Narrow"/>
                <w:bCs/>
                <w:sz w:val="20"/>
                <w:szCs w:val="20"/>
              </w:rPr>
            </w:pPr>
            <w:r w:rsidRPr="009D4C90">
              <w:rPr>
                <w:rFonts w:ascii="Arial Narrow" w:hAnsi="Arial Narrow"/>
                <w:bCs/>
                <w:sz w:val="20"/>
                <w:szCs w:val="20"/>
              </w:rPr>
              <w:t xml:space="preserve">Producent: </w:t>
            </w:r>
            <w:r w:rsidRPr="009D4C90">
              <w:rPr>
                <w:rFonts w:ascii="Arial Narrow" w:hAnsi="Arial Narrow"/>
                <w:bCs/>
                <w:sz w:val="20"/>
                <w:szCs w:val="20"/>
                <w:highlight w:val="yellow"/>
              </w:rPr>
              <w:t>……………………………….</w:t>
            </w:r>
          </w:p>
          <w:p w14:paraId="35298682" w14:textId="77777777" w:rsidR="00DA2F0F" w:rsidRPr="009D4C90" w:rsidRDefault="00DA2F0F" w:rsidP="00F85670">
            <w:pPr>
              <w:rPr>
                <w:rFonts w:ascii="Arial Narrow" w:hAnsi="Arial Narrow"/>
                <w:bCs/>
                <w:sz w:val="20"/>
                <w:szCs w:val="20"/>
              </w:rPr>
            </w:pPr>
          </w:p>
          <w:p w14:paraId="151A0145" w14:textId="77777777" w:rsidR="00DA2F0F" w:rsidRPr="009D4C90" w:rsidRDefault="00DA2F0F" w:rsidP="00F85670">
            <w:pPr>
              <w:rPr>
                <w:rFonts w:ascii="Arial Narrow" w:hAnsi="Arial Narrow"/>
                <w:bCs/>
                <w:sz w:val="20"/>
                <w:szCs w:val="20"/>
              </w:rPr>
            </w:pPr>
            <w:r w:rsidRPr="009D4C90">
              <w:rPr>
                <w:rFonts w:ascii="Arial Narrow" w:hAnsi="Arial Narrow"/>
                <w:bCs/>
                <w:sz w:val="20"/>
                <w:szCs w:val="20"/>
              </w:rPr>
              <w:t xml:space="preserve">Model: </w:t>
            </w:r>
            <w:r w:rsidRPr="009D4C90">
              <w:rPr>
                <w:rFonts w:ascii="Arial Narrow" w:hAnsi="Arial Narrow"/>
                <w:bCs/>
                <w:sz w:val="20"/>
                <w:szCs w:val="20"/>
                <w:highlight w:val="yellow"/>
              </w:rPr>
              <w:t>………………………………</w:t>
            </w:r>
          </w:p>
          <w:p w14:paraId="639994D8" w14:textId="77777777" w:rsidR="00DA2F0F" w:rsidRPr="009D4C90" w:rsidRDefault="00DA2F0F" w:rsidP="00F85670">
            <w:pPr>
              <w:rPr>
                <w:rFonts w:ascii="Arial Narrow" w:hAnsi="Arial Narrow"/>
                <w:color w:val="FF0000"/>
                <w:sz w:val="20"/>
                <w:szCs w:val="20"/>
              </w:rPr>
            </w:pPr>
            <w:r w:rsidRPr="009D4C90">
              <w:rPr>
                <w:rFonts w:ascii="Arial Narrow" w:hAnsi="Arial Narrow"/>
                <w:color w:val="FF0000"/>
                <w:sz w:val="20"/>
                <w:szCs w:val="20"/>
              </w:rPr>
              <w:t>Zamawiający wymaga dołączenia do oferty dokumentów:</w:t>
            </w:r>
          </w:p>
          <w:p w14:paraId="20DA3BAE" w14:textId="2D688D18" w:rsidR="00C15A36" w:rsidRPr="009D4C90" w:rsidRDefault="008F1DC5" w:rsidP="00F85670">
            <w:pPr>
              <w:rPr>
                <w:rFonts w:ascii="Arial Narrow" w:hAnsi="Arial Narrow"/>
                <w:bCs/>
                <w:sz w:val="20"/>
                <w:szCs w:val="20"/>
              </w:rPr>
            </w:pPr>
            <w:r w:rsidRPr="009D4C90">
              <w:rPr>
                <w:rFonts w:ascii="Arial Narrow" w:hAnsi="Arial Narrow"/>
                <w:bCs/>
                <w:sz w:val="20"/>
                <w:szCs w:val="20"/>
              </w:rPr>
              <w:t>K</w:t>
            </w:r>
            <w:r w:rsidR="00DA2F0F" w:rsidRPr="009D4C90">
              <w:rPr>
                <w:rFonts w:ascii="Arial Narrow" w:hAnsi="Arial Narrow"/>
                <w:bCs/>
                <w:sz w:val="20"/>
                <w:szCs w:val="20"/>
              </w:rPr>
              <w:t>arta produktu</w:t>
            </w:r>
          </w:p>
        </w:tc>
      </w:tr>
      <w:tr w:rsidR="009D4C90" w:rsidRPr="009D4C90" w14:paraId="70C1941A" w14:textId="30A58871" w:rsidTr="00FA1A08">
        <w:tc>
          <w:tcPr>
            <w:tcW w:w="231" w:type="pct"/>
            <w:noWrap/>
          </w:tcPr>
          <w:p w14:paraId="5CA3C2A3" w14:textId="77777777" w:rsidR="00BB7B0A" w:rsidRPr="007B0641" w:rsidRDefault="00BB7B0A" w:rsidP="008C73AF">
            <w:pPr>
              <w:pStyle w:val="Akapitzlist"/>
              <w:numPr>
                <w:ilvl w:val="0"/>
                <w:numId w:val="17"/>
              </w:numPr>
              <w:ind w:left="0" w:firstLine="0"/>
              <w:jc w:val="center"/>
              <w:rPr>
                <w:rFonts w:ascii="Arial Narrow" w:hAnsi="Arial Narrow"/>
                <w:bCs/>
                <w:sz w:val="20"/>
                <w:szCs w:val="20"/>
              </w:rPr>
            </w:pPr>
          </w:p>
        </w:tc>
        <w:tc>
          <w:tcPr>
            <w:tcW w:w="693" w:type="pct"/>
          </w:tcPr>
          <w:p w14:paraId="1EB0DC93" w14:textId="1A3E21CF" w:rsidR="00BB7B0A" w:rsidRPr="007B0641" w:rsidRDefault="00BB7B0A" w:rsidP="002F6A27">
            <w:pPr>
              <w:rPr>
                <w:rFonts w:ascii="Arial Narrow" w:hAnsi="Arial Narrow"/>
                <w:bCs/>
                <w:sz w:val="20"/>
                <w:szCs w:val="20"/>
              </w:rPr>
            </w:pPr>
            <w:r w:rsidRPr="007B0641">
              <w:rPr>
                <w:rFonts w:ascii="Arial Narrow" w:hAnsi="Arial Narrow"/>
                <w:bCs/>
                <w:sz w:val="20"/>
                <w:szCs w:val="20"/>
              </w:rPr>
              <w:t>Procesor</w:t>
            </w:r>
          </w:p>
        </w:tc>
        <w:tc>
          <w:tcPr>
            <w:tcW w:w="3163" w:type="pct"/>
          </w:tcPr>
          <w:p w14:paraId="020ABB56" w14:textId="10070741" w:rsidR="00BB7B0A" w:rsidRPr="007B0641" w:rsidRDefault="00EF3820" w:rsidP="002F6A27">
            <w:pPr>
              <w:rPr>
                <w:rFonts w:ascii="Arial Narrow" w:hAnsi="Arial Narrow"/>
                <w:bCs/>
                <w:sz w:val="20"/>
                <w:szCs w:val="20"/>
              </w:rPr>
            </w:pPr>
            <w:r w:rsidRPr="007B0641">
              <w:rPr>
                <w:rFonts w:ascii="Arial Narrow" w:hAnsi="Arial Narrow"/>
                <w:bCs/>
                <w:sz w:val="20"/>
                <w:szCs w:val="20"/>
              </w:rPr>
              <w:t xml:space="preserve">Procesor uzyskujący w testach wydajnościowych publikowanych w serwisie </w:t>
            </w:r>
            <w:hyperlink r:id="rId8" w:history="1">
              <w:r w:rsidRPr="007B0641">
                <w:rPr>
                  <w:rStyle w:val="Hipercze"/>
                  <w:rFonts w:ascii="Arial Narrow" w:hAnsi="Arial Narrow"/>
                  <w:bCs/>
                  <w:sz w:val="20"/>
                  <w:szCs w:val="20"/>
                </w:rPr>
                <w:t>https://www.cpubenchmark.net/</w:t>
              </w:r>
            </w:hyperlink>
            <w:r w:rsidRPr="007B0641">
              <w:rPr>
                <w:rFonts w:ascii="Arial Narrow" w:hAnsi="Arial Narrow"/>
                <w:bCs/>
                <w:sz w:val="20"/>
                <w:szCs w:val="20"/>
              </w:rPr>
              <w:t xml:space="preserve"> minimum 4580 pkt. </w:t>
            </w:r>
          </w:p>
        </w:tc>
        <w:tc>
          <w:tcPr>
            <w:tcW w:w="913" w:type="pct"/>
          </w:tcPr>
          <w:p w14:paraId="1AC98FB5" w14:textId="77777777" w:rsidR="00BB7B0A" w:rsidRPr="007B0641" w:rsidRDefault="00C15A36" w:rsidP="00F85670">
            <w:pPr>
              <w:rPr>
                <w:rFonts w:ascii="Arial Narrow" w:hAnsi="Arial Narrow"/>
                <w:bCs/>
                <w:sz w:val="20"/>
                <w:szCs w:val="20"/>
              </w:rPr>
            </w:pPr>
            <w:r w:rsidRPr="007B0641">
              <w:rPr>
                <w:rFonts w:ascii="Arial Narrow" w:hAnsi="Arial Narrow"/>
                <w:bCs/>
                <w:sz w:val="20"/>
                <w:szCs w:val="20"/>
              </w:rPr>
              <w:t>Model procesora</w:t>
            </w:r>
            <w:r w:rsidR="00DA2F0F" w:rsidRPr="007B0641">
              <w:rPr>
                <w:rFonts w:ascii="Arial Narrow" w:hAnsi="Arial Narrow"/>
                <w:bCs/>
                <w:sz w:val="20"/>
                <w:szCs w:val="20"/>
              </w:rPr>
              <w:t xml:space="preserve">: </w:t>
            </w:r>
            <w:r w:rsidR="00DA2F0F" w:rsidRPr="007B0641">
              <w:rPr>
                <w:rFonts w:ascii="Arial Narrow" w:hAnsi="Arial Narrow"/>
                <w:bCs/>
                <w:sz w:val="20"/>
                <w:szCs w:val="20"/>
                <w:highlight w:val="yellow"/>
              </w:rPr>
              <w:t>………………………………</w:t>
            </w:r>
          </w:p>
          <w:p w14:paraId="59703649" w14:textId="5EE4988A" w:rsidR="00DA2F0F"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0DC6174C" w14:textId="40DF6330" w:rsidTr="00FA1A08">
        <w:tc>
          <w:tcPr>
            <w:tcW w:w="231" w:type="pct"/>
            <w:noWrap/>
          </w:tcPr>
          <w:p w14:paraId="622779C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D5B9CB0" w14:textId="116EC926" w:rsidR="00C15A36" w:rsidRPr="007B0641" w:rsidRDefault="00C15A36" w:rsidP="00C15A36">
            <w:pPr>
              <w:rPr>
                <w:rFonts w:ascii="Arial Narrow" w:hAnsi="Arial Narrow"/>
                <w:bCs/>
                <w:sz w:val="20"/>
                <w:szCs w:val="20"/>
              </w:rPr>
            </w:pPr>
            <w:r w:rsidRPr="007B0641">
              <w:rPr>
                <w:rFonts w:ascii="Arial Narrow" w:hAnsi="Arial Narrow"/>
                <w:bCs/>
                <w:sz w:val="20"/>
                <w:szCs w:val="20"/>
              </w:rPr>
              <w:t>Obudowa</w:t>
            </w:r>
          </w:p>
        </w:tc>
        <w:tc>
          <w:tcPr>
            <w:tcW w:w="3163" w:type="pct"/>
          </w:tcPr>
          <w:p w14:paraId="4E96E46D" w14:textId="02BCC8F8" w:rsidR="00C15A36" w:rsidRPr="007B0641" w:rsidRDefault="00C15A36" w:rsidP="00C15A36">
            <w:pPr>
              <w:rPr>
                <w:rFonts w:ascii="Arial Narrow" w:hAnsi="Arial Narrow"/>
                <w:bCs/>
                <w:sz w:val="20"/>
                <w:szCs w:val="20"/>
              </w:rPr>
            </w:pPr>
            <w:r w:rsidRPr="007B0641">
              <w:rPr>
                <w:rFonts w:ascii="Arial Narrow" w:hAnsi="Arial Narrow"/>
                <w:bCs/>
                <w:sz w:val="20"/>
                <w:szCs w:val="20"/>
              </w:rPr>
              <w:t>Tower o wymiarach minimum 166 mm x 343 mm x 243 mm (wysokość x szerokość x głębokość)</w:t>
            </w:r>
            <w:r w:rsidR="00DA2F0F" w:rsidRPr="007B0641">
              <w:rPr>
                <w:rFonts w:ascii="Arial Narrow" w:hAnsi="Arial Narrow"/>
                <w:bCs/>
                <w:sz w:val="20"/>
                <w:szCs w:val="20"/>
              </w:rPr>
              <w:t>.</w:t>
            </w:r>
          </w:p>
        </w:tc>
        <w:tc>
          <w:tcPr>
            <w:tcW w:w="913" w:type="pct"/>
          </w:tcPr>
          <w:p w14:paraId="54ED0C04" w14:textId="4021A48F"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D09D285" w14:textId="24F2DEA8" w:rsidTr="00FA1A08">
        <w:tc>
          <w:tcPr>
            <w:tcW w:w="231" w:type="pct"/>
            <w:noWrap/>
          </w:tcPr>
          <w:p w14:paraId="5EE5C6C5"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03786F18" w14:textId="1F78230F" w:rsidR="00C15A36" w:rsidRPr="007B0641" w:rsidRDefault="00C15A36" w:rsidP="00C15A36">
            <w:pPr>
              <w:rPr>
                <w:rFonts w:ascii="Arial Narrow" w:hAnsi="Arial Narrow"/>
                <w:bCs/>
                <w:sz w:val="20"/>
                <w:szCs w:val="20"/>
              </w:rPr>
            </w:pPr>
            <w:r w:rsidRPr="007B0641">
              <w:rPr>
                <w:rFonts w:ascii="Arial Narrow" w:hAnsi="Arial Narrow"/>
                <w:bCs/>
                <w:sz w:val="20"/>
                <w:szCs w:val="20"/>
              </w:rPr>
              <w:t>Pamięć RAM</w:t>
            </w:r>
          </w:p>
        </w:tc>
        <w:tc>
          <w:tcPr>
            <w:tcW w:w="3163" w:type="pct"/>
          </w:tcPr>
          <w:p w14:paraId="3E4A8CD6"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8 GB pamięci SO-DIMM DDR4 ECC tego samego producenta co macierz.</w:t>
            </w:r>
          </w:p>
        </w:tc>
        <w:tc>
          <w:tcPr>
            <w:tcW w:w="913" w:type="pct"/>
          </w:tcPr>
          <w:p w14:paraId="14548769" w14:textId="1AD75859"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589F471D" w14:textId="09DB795A" w:rsidTr="00FA1A08">
        <w:tc>
          <w:tcPr>
            <w:tcW w:w="231" w:type="pct"/>
            <w:noWrap/>
          </w:tcPr>
          <w:p w14:paraId="275330D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0CDE1DEC" w14:textId="300768FB" w:rsidR="00C15A36" w:rsidRPr="007B0641" w:rsidRDefault="00C15A36" w:rsidP="00C15A36">
            <w:pPr>
              <w:rPr>
                <w:rFonts w:ascii="Arial Narrow" w:hAnsi="Arial Narrow"/>
                <w:bCs/>
                <w:sz w:val="20"/>
                <w:szCs w:val="20"/>
              </w:rPr>
            </w:pPr>
            <w:r w:rsidRPr="007B0641">
              <w:rPr>
                <w:rFonts w:ascii="Arial Narrow" w:hAnsi="Arial Narrow"/>
                <w:bCs/>
                <w:sz w:val="20"/>
                <w:szCs w:val="20"/>
              </w:rPr>
              <w:t>Ilość obsługiwanych dysków</w:t>
            </w:r>
          </w:p>
        </w:tc>
        <w:tc>
          <w:tcPr>
            <w:tcW w:w="3163" w:type="pct"/>
          </w:tcPr>
          <w:p w14:paraId="402EA5E6"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Minimum 8 dysków o maksymalnej pojemności 16TB każdy, po podłączeniu modułów rozszerzających minimum 18 dysków.</w:t>
            </w:r>
          </w:p>
        </w:tc>
        <w:tc>
          <w:tcPr>
            <w:tcW w:w="913" w:type="pct"/>
          </w:tcPr>
          <w:p w14:paraId="43CB19A2" w14:textId="0B788C0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CD958D9" w14:textId="61A32E92" w:rsidTr="00FA1A08">
        <w:tc>
          <w:tcPr>
            <w:tcW w:w="231" w:type="pct"/>
            <w:noWrap/>
          </w:tcPr>
          <w:p w14:paraId="6536493F"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1780637" w14:textId="3D86534B" w:rsidR="00C15A36" w:rsidRPr="007B0641" w:rsidRDefault="00C15A36" w:rsidP="00C15A36">
            <w:pPr>
              <w:rPr>
                <w:rFonts w:ascii="Arial Narrow" w:hAnsi="Arial Narrow"/>
                <w:bCs/>
                <w:sz w:val="20"/>
                <w:szCs w:val="20"/>
              </w:rPr>
            </w:pPr>
            <w:r w:rsidRPr="007B0641">
              <w:rPr>
                <w:rFonts w:ascii="Arial Narrow" w:hAnsi="Arial Narrow"/>
                <w:bCs/>
                <w:sz w:val="20"/>
                <w:szCs w:val="20"/>
              </w:rPr>
              <w:t>Zainstalowane dyski</w:t>
            </w:r>
          </w:p>
        </w:tc>
        <w:tc>
          <w:tcPr>
            <w:tcW w:w="3163" w:type="pct"/>
          </w:tcPr>
          <w:p w14:paraId="24934E4A"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8 dysków o pojemności 4TB każdy zgodne z listą kompatybilności oferowanej macierzy oraz charakteryzujące się następującymi parametrami:</w:t>
            </w:r>
            <w:r w:rsidRPr="007B0641">
              <w:rPr>
                <w:rFonts w:ascii="Arial Narrow" w:hAnsi="Arial Narrow"/>
                <w:bCs/>
                <w:sz w:val="20"/>
                <w:szCs w:val="20"/>
              </w:rPr>
              <w:br/>
              <w:t>- prędkość obrotowa: minimum 5400 RPM,</w:t>
            </w:r>
          </w:p>
          <w:p w14:paraId="422F2C59"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pamięć cache: minimum 256MB,</w:t>
            </w:r>
          </w:p>
          <w:p w14:paraId="26C52667"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gwarancja: minimum 36 miesięcy,</w:t>
            </w:r>
          </w:p>
          <w:p w14:paraId="745F0F9D"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MTBF: minimum 1 milion,</w:t>
            </w:r>
          </w:p>
          <w:p w14:paraId="7DE6DDD6" w14:textId="04FD7B19" w:rsidR="00C15A36" w:rsidRPr="007B0641" w:rsidRDefault="00C15A36" w:rsidP="00DA2F0F">
            <w:pPr>
              <w:rPr>
                <w:rFonts w:ascii="Arial Narrow" w:hAnsi="Arial Narrow"/>
                <w:bCs/>
                <w:sz w:val="20"/>
                <w:szCs w:val="20"/>
              </w:rPr>
            </w:pPr>
            <w:r w:rsidRPr="007B0641">
              <w:rPr>
                <w:rFonts w:ascii="Arial Narrow" w:hAnsi="Arial Narrow"/>
                <w:bCs/>
                <w:sz w:val="20"/>
                <w:szCs w:val="20"/>
              </w:rPr>
              <w:t>-</w:t>
            </w:r>
            <w:r w:rsidR="00DA2F0F" w:rsidRPr="007B0641">
              <w:rPr>
                <w:rFonts w:ascii="Arial Narrow" w:hAnsi="Arial Narrow"/>
                <w:bCs/>
                <w:sz w:val="20"/>
                <w:szCs w:val="20"/>
              </w:rPr>
              <w:t xml:space="preserve"> usługa odzyskiwania danych.</w:t>
            </w:r>
          </w:p>
        </w:tc>
        <w:tc>
          <w:tcPr>
            <w:tcW w:w="913" w:type="pct"/>
          </w:tcPr>
          <w:p w14:paraId="7AD30956" w14:textId="77777777" w:rsidR="00DA2F0F" w:rsidRPr="007B0641" w:rsidRDefault="00DA2F0F" w:rsidP="00F85670">
            <w:pPr>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6F2D1B58" w14:textId="6AB616E8" w:rsidR="00C15A36" w:rsidRPr="007B0641" w:rsidRDefault="00DA2F0F" w:rsidP="00F85670">
            <w:pPr>
              <w:rPr>
                <w:rFonts w:ascii="Arial Narrow" w:hAnsi="Arial Narrow"/>
                <w:bCs/>
                <w:sz w:val="20"/>
                <w:szCs w:val="20"/>
              </w:rPr>
            </w:pPr>
            <w:r w:rsidRPr="007B0641">
              <w:rPr>
                <w:rFonts w:ascii="Arial Narrow" w:hAnsi="Arial Narrow"/>
                <w:bCs/>
                <w:sz w:val="20"/>
                <w:szCs w:val="20"/>
              </w:rPr>
              <w:t xml:space="preserve">Model dysku: </w:t>
            </w:r>
            <w:r w:rsidRPr="007B0641">
              <w:rPr>
                <w:rFonts w:ascii="Arial Narrow" w:hAnsi="Arial Narrow"/>
                <w:bCs/>
                <w:sz w:val="20"/>
                <w:szCs w:val="20"/>
                <w:highlight w:val="yellow"/>
              </w:rPr>
              <w:t>……………………………….</w:t>
            </w:r>
          </w:p>
          <w:p w14:paraId="4E083E07" w14:textId="2F625726" w:rsidR="00DA2F0F" w:rsidRPr="007B0641" w:rsidRDefault="00DA2F0F" w:rsidP="00F85670">
            <w:pPr>
              <w:rPr>
                <w:rFonts w:ascii="Arial Narrow" w:hAnsi="Arial Narrow"/>
                <w:bCs/>
                <w:sz w:val="20"/>
                <w:szCs w:val="20"/>
              </w:rPr>
            </w:pPr>
            <w:r w:rsidRPr="007B0641">
              <w:rPr>
                <w:rFonts w:ascii="Arial Narrow" w:hAnsi="Arial Narrow"/>
                <w:bCs/>
                <w:sz w:val="20"/>
                <w:szCs w:val="20"/>
              </w:rPr>
              <w:t xml:space="preserve">Pojemność: </w:t>
            </w:r>
            <w:r w:rsidRPr="007B0641">
              <w:rPr>
                <w:rFonts w:ascii="Arial Narrow" w:hAnsi="Arial Narrow"/>
                <w:bCs/>
                <w:sz w:val="20"/>
                <w:szCs w:val="20"/>
                <w:highlight w:val="yellow"/>
              </w:rPr>
              <w:t>……………………………….</w:t>
            </w:r>
          </w:p>
          <w:p w14:paraId="5A030C25" w14:textId="77777777" w:rsidR="00C15A36" w:rsidRPr="007B0641" w:rsidRDefault="00C15A36" w:rsidP="00F85670">
            <w:pPr>
              <w:rPr>
                <w:rFonts w:ascii="Arial Narrow" w:hAnsi="Arial Narrow"/>
                <w:bCs/>
                <w:sz w:val="20"/>
                <w:szCs w:val="20"/>
              </w:rPr>
            </w:pPr>
          </w:p>
          <w:p w14:paraId="4C3E8542" w14:textId="36ED24D3"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4DCB68B" w14:textId="158B163D" w:rsidTr="00FA1A08">
        <w:tc>
          <w:tcPr>
            <w:tcW w:w="231" w:type="pct"/>
            <w:noWrap/>
          </w:tcPr>
          <w:p w14:paraId="48A72BDB"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9324B48" w14:textId="6EA4F064" w:rsidR="00C15A36" w:rsidRPr="007B0641" w:rsidRDefault="00C15A36" w:rsidP="00C15A36">
            <w:pPr>
              <w:rPr>
                <w:rFonts w:ascii="Arial Narrow" w:hAnsi="Arial Narrow"/>
                <w:bCs/>
                <w:sz w:val="20"/>
                <w:szCs w:val="20"/>
              </w:rPr>
            </w:pPr>
            <w:r w:rsidRPr="007B0641">
              <w:rPr>
                <w:rFonts w:ascii="Arial Narrow" w:hAnsi="Arial Narrow"/>
                <w:bCs/>
                <w:sz w:val="20"/>
                <w:szCs w:val="20"/>
              </w:rPr>
              <w:t>Interfejsy sieciowe</w:t>
            </w:r>
          </w:p>
        </w:tc>
        <w:tc>
          <w:tcPr>
            <w:tcW w:w="3163" w:type="pct"/>
          </w:tcPr>
          <w:p w14:paraId="797EE9D0" w14:textId="782B70F0" w:rsidR="00C15A36" w:rsidRPr="007B0641" w:rsidRDefault="00C15A36" w:rsidP="00DB4C0F">
            <w:pPr>
              <w:rPr>
                <w:rFonts w:ascii="Arial Narrow" w:hAnsi="Arial Narrow"/>
                <w:bCs/>
                <w:sz w:val="20"/>
                <w:szCs w:val="20"/>
              </w:rPr>
            </w:pPr>
            <w:r w:rsidRPr="007B0641">
              <w:rPr>
                <w:rFonts w:ascii="Arial Narrow" w:hAnsi="Arial Narrow"/>
                <w:bCs/>
                <w:sz w:val="20"/>
                <w:szCs w:val="20"/>
              </w:rPr>
              <w:t>4 x Gigabit (10/100/1000)</w:t>
            </w:r>
            <w:r w:rsidR="00DA2F0F" w:rsidRPr="007B0641">
              <w:rPr>
                <w:rFonts w:ascii="Arial Narrow" w:hAnsi="Arial Narrow"/>
                <w:bCs/>
                <w:sz w:val="20"/>
                <w:szCs w:val="20"/>
              </w:rPr>
              <w:t xml:space="preserve">; Wsparcie dla Link </w:t>
            </w:r>
            <w:proofErr w:type="spellStart"/>
            <w:r w:rsidR="00DA2F0F" w:rsidRPr="007B0641">
              <w:rPr>
                <w:rFonts w:ascii="Arial Narrow" w:hAnsi="Arial Narrow"/>
                <w:bCs/>
                <w:sz w:val="20"/>
                <w:szCs w:val="20"/>
              </w:rPr>
              <w:t>Agregation</w:t>
            </w:r>
            <w:proofErr w:type="spellEnd"/>
            <w:r w:rsidR="00DA2F0F" w:rsidRPr="007B0641">
              <w:rPr>
                <w:rFonts w:ascii="Arial Narrow" w:hAnsi="Arial Narrow"/>
                <w:bCs/>
                <w:sz w:val="20"/>
                <w:szCs w:val="20"/>
              </w:rPr>
              <w:t>.</w:t>
            </w:r>
            <w:r w:rsidR="00DB4C0F" w:rsidRPr="009D4C90">
              <w:rPr>
                <w:rFonts w:ascii="Arial Narrow" w:hAnsi="Arial Narrow"/>
                <w:bCs/>
                <w:sz w:val="20"/>
                <w:szCs w:val="20"/>
              </w:rPr>
              <w:t xml:space="preserve"> </w:t>
            </w:r>
            <w:r w:rsidRPr="007B0641">
              <w:rPr>
                <w:rFonts w:ascii="Arial Narrow" w:hAnsi="Arial Narrow"/>
                <w:bCs/>
                <w:sz w:val="20"/>
                <w:szCs w:val="20"/>
              </w:rPr>
              <w:t>Możliwość rozszerzenia o dodatkowe 2 porty 10Gb SFP+ / RJ-45.</w:t>
            </w:r>
          </w:p>
        </w:tc>
        <w:tc>
          <w:tcPr>
            <w:tcW w:w="913" w:type="pct"/>
          </w:tcPr>
          <w:p w14:paraId="13E0CCCC" w14:textId="7D726A16"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F133259" w14:textId="321D6F26" w:rsidTr="00FA1A08">
        <w:tc>
          <w:tcPr>
            <w:tcW w:w="231" w:type="pct"/>
            <w:noWrap/>
          </w:tcPr>
          <w:p w14:paraId="4DFAF261" w14:textId="1B521A3F"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253AE36" w14:textId="504A5064" w:rsidR="00C15A36" w:rsidRPr="007B0641" w:rsidRDefault="00C15A36" w:rsidP="00C15A36">
            <w:pPr>
              <w:rPr>
                <w:rFonts w:ascii="Arial Narrow" w:hAnsi="Arial Narrow"/>
                <w:bCs/>
                <w:sz w:val="20"/>
                <w:szCs w:val="20"/>
              </w:rPr>
            </w:pPr>
            <w:r w:rsidRPr="007B0641">
              <w:rPr>
                <w:rFonts w:ascii="Arial Narrow" w:hAnsi="Arial Narrow"/>
                <w:bCs/>
                <w:sz w:val="20"/>
                <w:szCs w:val="20"/>
              </w:rPr>
              <w:t>Porty</w:t>
            </w:r>
          </w:p>
        </w:tc>
        <w:tc>
          <w:tcPr>
            <w:tcW w:w="3163" w:type="pct"/>
          </w:tcPr>
          <w:p w14:paraId="0F4F44E8" w14:textId="295CC8A7" w:rsidR="00C15A36" w:rsidRPr="007B0641" w:rsidRDefault="00C15A36" w:rsidP="00C15A36">
            <w:pPr>
              <w:rPr>
                <w:rFonts w:ascii="Arial Narrow" w:hAnsi="Arial Narrow"/>
                <w:bCs/>
                <w:sz w:val="20"/>
                <w:szCs w:val="20"/>
              </w:rPr>
            </w:pPr>
            <w:r w:rsidRPr="007B0641">
              <w:rPr>
                <w:rFonts w:ascii="Arial Narrow" w:hAnsi="Arial Narrow"/>
                <w:bCs/>
                <w:sz w:val="20"/>
                <w:szCs w:val="20"/>
              </w:rPr>
              <w:t>4 x USB 3.2 1. Generacj</w:t>
            </w:r>
            <w:r w:rsidR="00DA2F0F" w:rsidRPr="007B0641">
              <w:rPr>
                <w:rFonts w:ascii="Arial Narrow" w:hAnsi="Arial Narrow"/>
                <w:bCs/>
                <w:sz w:val="20"/>
                <w:szCs w:val="20"/>
              </w:rPr>
              <w:t>a</w:t>
            </w:r>
            <w:r w:rsidRPr="007B0641">
              <w:rPr>
                <w:rFonts w:ascii="Arial Narrow" w:hAnsi="Arial Narrow"/>
                <w:bCs/>
                <w:sz w:val="20"/>
                <w:szCs w:val="20"/>
              </w:rPr>
              <w:t xml:space="preserve"> 1, 2 x </w:t>
            </w:r>
            <w:proofErr w:type="spellStart"/>
            <w:r w:rsidRPr="007B0641">
              <w:rPr>
                <w:rFonts w:ascii="Arial Narrow" w:hAnsi="Arial Narrow"/>
                <w:bCs/>
                <w:sz w:val="20"/>
                <w:szCs w:val="20"/>
              </w:rPr>
              <w:t>eSATA</w:t>
            </w:r>
            <w:proofErr w:type="spellEnd"/>
          </w:p>
        </w:tc>
        <w:tc>
          <w:tcPr>
            <w:tcW w:w="913" w:type="pct"/>
          </w:tcPr>
          <w:p w14:paraId="2E3DD1C2" w14:textId="44E3A018"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6E3F7F9" w14:textId="14A4C7DC" w:rsidTr="00FA1A08">
        <w:tc>
          <w:tcPr>
            <w:tcW w:w="231" w:type="pct"/>
            <w:noWrap/>
          </w:tcPr>
          <w:p w14:paraId="13AB6FD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E7F77C4" w14:textId="2F315C37" w:rsidR="00C15A36" w:rsidRPr="007B0641" w:rsidRDefault="00C15A36" w:rsidP="00C15A36">
            <w:pPr>
              <w:rPr>
                <w:rFonts w:ascii="Arial Narrow" w:hAnsi="Arial Narrow"/>
                <w:bCs/>
                <w:sz w:val="20"/>
                <w:szCs w:val="20"/>
              </w:rPr>
            </w:pPr>
            <w:r w:rsidRPr="007B0641">
              <w:rPr>
                <w:rFonts w:ascii="Arial Narrow" w:hAnsi="Arial Narrow"/>
                <w:bCs/>
                <w:sz w:val="20"/>
                <w:szCs w:val="20"/>
              </w:rPr>
              <w:t>Wskaźniki LED</w:t>
            </w:r>
          </w:p>
        </w:tc>
        <w:tc>
          <w:tcPr>
            <w:tcW w:w="3163" w:type="pct"/>
          </w:tcPr>
          <w:p w14:paraId="0B2288BA"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Status, HDD 1-8, zasilanie, LAN 1-4</w:t>
            </w:r>
          </w:p>
        </w:tc>
        <w:tc>
          <w:tcPr>
            <w:tcW w:w="913" w:type="pct"/>
          </w:tcPr>
          <w:p w14:paraId="1094083C" w14:textId="641CD26A"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86DAA85" w14:textId="1A0C99F3" w:rsidTr="00FA1A08">
        <w:tc>
          <w:tcPr>
            <w:tcW w:w="231" w:type="pct"/>
            <w:noWrap/>
          </w:tcPr>
          <w:p w14:paraId="580EA5F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2ACF256" w14:textId="32ED637E"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RAID</w:t>
            </w:r>
          </w:p>
        </w:tc>
        <w:tc>
          <w:tcPr>
            <w:tcW w:w="3163" w:type="pct"/>
          </w:tcPr>
          <w:p w14:paraId="2FD98FC8" w14:textId="22481D23" w:rsidR="00C15A36" w:rsidRPr="007B0641" w:rsidRDefault="00C15A36" w:rsidP="00C15A36">
            <w:pPr>
              <w:rPr>
                <w:rFonts w:ascii="Arial Narrow" w:hAnsi="Arial Narrow"/>
                <w:bCs/>
                <w:sz w:val="20"/>
                <w:szCs w:val="20"/>
              </w:rPr>
            </w:pPr>
            <w:r w:rsidRPr="007B0641">
              <w:rPr>
                <w:rFonts w:ascii="Arial Narrow" w:hAnsi="Arial Narrow"/>
                <w:bCs/>
                <w:sz w:val="20"/>
                <w:szCs w:val="20"/>
              </w:rPr>
              <w:t>Basic, JBOD, RAI</w:t>
            </w:r>
            <w:r w:rsidR="00DA2F0F" w:rsidRPr="007B0641">
              <w:rPr>
                <w:rFonts w:ascii="Arial Narrow" w:hAnsi="Arial Narrow"/>
                <w:bCs/>
                <w:sz w:val="20"/>
                <w:szCs w:val="20"/>
              </w:rPr>
              <w:t>D 0,1,5,6,10, SHR wraz z obsługą</w:t>
            </w:r>
            <w:r w:rsidRPr="007B0641">
              <w:rPr>
                <w:rFonts w:ascii="Arial Narrow" w:hAnsi="Arial Narrow"/>
                <w:bCs/>
                <w:sz w:val="20"/>
                <w:szCs w:val="20"/>
              </w:rPr>
              <w:t xml:space="preserve"> dysków typu hot </w:t>
            </w:r>
            <w:proofErr w:type="spellStart"/>
            <w:r w:rsidRPr="007B0641">
              <w:rPr>
                <w:rFonts w:ascii="Arial Narrow" w:hAnsi="Arial Narrow"/>
                <w:bCs/>
                <w:sz w:val="20"/>
                <w:szCs w:val="20"/>
              </w:rPr>
              <w:t>spare</w:t>
            </w:r>
            <w:proofErr w:type="spellEnd"/>
            <w:r w:rsidRPr="007B0641">
              <w:rPr>
                <w:rFonts w:ascii="Arial Narrow" w:hAnsi="Arial Narrow"/>
                <w:bCs/>
                <w:sz w:val="20"/>
                <w:szCs w:val="20"/>
              </w:rPr>
              <w:t>.</w:t>
            </w:r>
          </w:p>
        </w:tc>
        <w:tc>
          <w:tcPr>
            <w:tcW w:w="913" w:type="pct"/>
          </w:tcPr>
          <w:p w14:paraId="707AC2EF" w14:textId="66982C71"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AF98616" w14:textId="30954BDA" w:rsidTr="00FA1A08">
        <w:tc>
          <w:tcPr>
            <w:tcW w:w="231" w:type="pct"/>
            <w:noWrap/>
          </w:tcPr>
          <w:p w14:paraId="5AE3CB9F"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233995E" w14:textId="45013890" w:rsidR="00C15A36" w:rsidRPr="007B0641" w:rsidRDefault="00C15A36" w:rsidP="00C15A36">
            <w:pPr>
              <w:rPr>
                <w:rFonts w:ascii="Arial Narrow" w:hAnsi="Arial Narrow"/>
                <w:bCs/>
                <w:sz w:val="20"/>
                <w:szCs w:val="20"/>
              </w:rPr>
            </w:pPr>
            <w:r w:rsidRPr="007B0641">
              <w:rPr>
                <w:rFonts w:ascii="Arial Narrow" w:hAnsi="Arial Narrow"/>
                <w:bCs/>
                <w:sz w:val="20"/>
                <w:szCs w:val="20"/>
              </w:rPr>
              <w:t>Funkcje RAID</w:t>
            </w:r>
          </w:p>
        </w:tc>
        <w:tc>
          <w:tcPr>
            <w:tcW w:w="3163" w:type="pct"/>
          </w:tcPr>
          <w:p w14:paraId="008F77F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Możliwość zwiększania pojemności i migracja między poziomami RAID online.</w:t>
            </w:r>
          </w:p>
        </w:tc>
        <w:tc>
          <w:tcPr>
            <w:tcW w:w="913" w:type="pct"/>
          </w:tcPr>
          <w:p w14:paraId="6A8BBBF1" w14:textId="20640E6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A88863B" w14:textId="0DB5ECE9" w:rsidTr="00FA1A08">
        <w:tc>
          <w:tcPr>
            <w:tcW w:w="231" w:type="pct"/>
            <w:noWrap/>
          </w:tcPr>
          <w:p w14:paraId="68231E8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199C78B" w14:textId="70076E65" w:rsidR="00C15A36" w:rsidRPr="007B0641" w:rsidRDefault="00C15A36" w:rsidP="00C15A36">
            <w:pPr>
              <w:rPr>
                <w:rFonts w:ascii="Arial Narrow" w:hAnsi="Arial Narrow"/>
                <w:bCs/>
                <w:sz w:val="20"/>
                <w:szCs w:val="20"/>
              </w:rPr>
            </w:pPr>
            <w:r w:rsidRPr="007B0641">
              <w:rPr>
                <w:rFonts w:ascii="Arial Narrow" w:hAnsi="Arial Narrow"/>
                <w:bCs/>
                <w:sz w:val="20"/>
                <w:szCs w:val="20"/>
              </w:rPr>
              <w:t>Szyfrowanie</w:t>
            </w:r>
          </w:p>
        </w:tc>
        <w:tc>
          <w:tcPr>
            <w:tcW w:w="3163" w:type="pct"/>
          </w:tcPr>
          <w:p w14:paraId="338904C3"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Możliwość szyfrowania wybranych udziałów sieciowych.</w:t>
            </w:r>
          </w:p>
        </w:tc>
        <w:tc>
          <w:tcPr>
            <w:tcW w:w="913" w:type="pct"/>
          </w:tcPr>
          <w:p w14:paraId="174E70C0" w14:textId="77E72B89"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9AFEBC8" w14:textId="374841E1" w:rsidTr="00FA1A08">
        <w:tc>
          <w:tcPr>
            <w:tcW w:w="231" w:type="pct"/>
            <w:noWrap/>
          </w:tcPr>
          <w:p w14:paraId="5D45EF37"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29253A8" w14:textId="26567151" w:rsidR="00C15A36" w:rsidRPr="007B0641" w:rsidRDefault="00C15A36" w:rsidP="00C15A36">
            <w:pPr>
              <w:rPr>
                <w:rFonts w:ascii="Arial Narrow" w:hAnsi="Arial Narrow"/>
                <w:bCs/>
                <w:sz w:val="20"/>
                <w:szCs w:val="20"/>
              </w:rPr>
            </w:pPr>
            <w:r w:rsidRPr="007B0641">
              <w:rPr>
                <w:rFonts w:ascii="Arial Narrow" w:hAnsi="Arial Narrow"/>
                <w:bCs/>
                <w:sz w:val="20"/>
                <w:szCs w:val="20"/>
              </w:rPr>
              <w:t>Licencja na Kamery IP</w:t>
            </w:r>
          </w:p>
        </w:tc>
        <w:tc>
          <w:tcPr>
            <w:tcW w:w="3163" w:type="pct"/>
          </w:tcPr>
          <w:p w14:paraId="52A0462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W zestawie licencja na minimum dwie kamery z możliwością rozszerzenia do 40.</w:t>
            </w:r>
          </w:p>
        </w:tc>
        <w:tc>
          <w:tcPr>
            <w:tcW w:w="913" w:type="pct"/>
          </w:tcPr>
          <w:p w14:paraId="6A141D31" w14:textId="5276898D"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7E7F0E4F" w14:textId="20B0D371" w:rsidTr="00FA1A08">
        <w:tc>
          <w:tcPr>
            <w:tcW w:w="231" w:type="pct"/>
            <w:noWrap/>
          </w:tcPr>
          <w:p w14:paraId="42D77DBC"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CF5388A" w14:textId="5EF6F30F" w:rsidR="00C15A36" w:rsidRPr="007B0641" w:rsidRDefault="00C15A36" w:rsidP="00C15A36">
            <w:pPr>
              <w:rPr>
                <w:rFonts w:ascii="Arial Narrow" w:hAnsi="Arial Narrow"/>
                <w:bCs/>
                <w:sz w:val="20"/>
                <w:szCs w:val="20"/>
              </w:rPr>
            </w:pPr>
            <w:r w:rsidRPr="007B0641">
              <w:rPr>
                <w:rFonts w:ascii="Arial Narrow" w:hAnsi="Arial Narrow"/>
                <w:bCs/>
                <w:sz w:val="20"/>
                <w:szCs w:val="20"/>
              </w:rPr>
              <w:t>Maks. liczba kamer IP</w:t>
            </w:r>
          </w:p>
        </w:tc>
        <w:tc>
          <w:tcPr>
            <w:tcW w:w="3163" w:type="pct"/>
          </w:tcPr>
          <w:p w14:paraId="0686DAA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do 40 kamer.</w:t>
            </w:r>
          </w:p>
        </w:tc>
        <w:tc>
          <w:tcPr>
            <w:tcW w:w="913" w:type="pct"/>
          </w:tcPr>
          <w:p w14:paraId="3AAC6C72" w14:textId="7C2D687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5985C9A" w14:textId="03C91574" w:rsidTr="00FA1A08">
        <w:tc>
          <w:tcPr>
            <w:tcW w:w="231" w:type="pct"/>
            <w:noWrap/>
          </w:tcPr>
          <w:p w14:paraId="6654580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6B54DE23" w14:textId="5FFF75BA" w:rsidR="00C15A36" w:rsidRPr="007B0641" w:rsidRDefault="00C15A36" w:rsidP="00C15A36">
            <w:pPr>
              <w:rPr>
                <w:rFonts w:ascii="Arial Narrow" w:hAnsi="Arial Narrow"/>
                <w:bCs/>
                <w:sz w:val="20"/>
                <w:szCs w:val="20"/>
              </w:rPr>
            </w:pPr>
            <w:r w:rsidRPr="007B0641">
              <w:rPr>
                <w:rFonts w:ascii="Arial Narrow" w:hAnsi="Arial Narrow"/>
                <w:bCs/>
                <w:sz w:val="20"/>
                <w:szCs w:val="20"/>
              </w:rPr>
              <w:t>Protokoły</w:t>
            </w:r>
          </w:p>
        </w:tc>
        <w:tc>
          <w:tcPr>
            <w:tcW w:w="3163" w:type="pct"/>
          </w:tcPr>
          <w:p w14:paraId="31DAE53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SMB, AFP, NFS, FTP, </w:t>
            </w:r>
            <w:proofErr w:type="spellStart"/>
            <w:r w:rsidRPr="007B0641">
              <w:rPr>
                <w:rFonts w:ascii="Arial Narrow" w:hAnsi="Arial Narrow"/>
                <w:bCs/>
                <w:sz w:val="20"/>
                <w:szCs w:val="20"/>
              </w:rPr>
              <w:t>WebDAV</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CalDAV</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Telnet, SSH, SNMP, VPN (PPTP, </w:t>
            </w:r>
            <w:proofErr w:type="spellStart"/>
            <w:r w:rsidRPr="007B0641">
              <w:rPr>
                <w:rFonts w:ascii="Arial Narrow" w:hAnsi="Arial Narrow"/>
                <w:bCs/>
                <w:sz w:val="20"/>
                <w:szCs w:val="20"/>
              </w:rPr>
              <w:t>OpenVPN</w:t>
            </w:r>
            <w:proofErr w:type="spellEnd"/>
            <w:r w:rsidRPr="007B0641">
              <w:rPr>
                <w:rFonts w:ascii="Arial Narrow" w:hAnsi="Arial Narrow"/>
                <w:bCs/>
                <w:sz w:val="20"/>
                <w:szCs w:val="20"/>
              </w:rPr>
              <w:t>™, L2TP)</w:t>
            </w:r>
          </w:p>
        </w:tc>
        <w:tc>
          <w:tcPr>
            <w:tcW w:w="913" w:type="pct"/>
          </w:tcPr>
          <w:p w14:paraId="5448B3EB" w14:textId="3AA4D382"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ED36D3C" w14:textId="042B21BB" w:rsidTr="00FA1A08">
        <w:tc>
          <w:tcPr>
            <w:tcW w:w="231" w:type="pct"/>
            <w:noWrap/>
          </w:tcPr>
          <w:p w14:paraId="2512512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1254FD2" w14:textId="4CC10CBB" w:rsidR="00C15A36" w:rsidRPr="007B0641" w:rsidRDefault="00C15A36" w:rsidP="00C15A36">
            <w:pPr>
              <w:rPr>
                <w:rFonts w:ascii="Arial Narrow" w:hAnsi="Arial Narrow"/>
                <w:bCs/>
                <w:sz w:val="20"/>
                <w:szCs w:val="20"/>
              </w:rPr>
            </w:pPr>
            <w:r w:rsidRPr="007B0641">
              <w:rPr>
                <w:rFonts w:ascii="Arial Narrow" w:hAnsi="Arial Narrow"/>
                <w:bCs/>
                <w:sz w:val="20"/>
                <w:szCs w:val="20"/>
              </w:rPr>
              <w:t>Usługi</w:t>
            </w:r>
          </w:p>
        </w:tc>
        <w:tc>
          <w:tcPr>
            <w:tcW w:w="3163" w:type="pct"/>
          </w:tcPr>
          <w:p w14:paraId="7F73F6E3" w14:textId="541887DC" w:rsidR="00C15A36" w:rsidRPr="007B0641" w:rsidRDefault="00C15A36" w:rsidP="00DA2F0F">
            <w:pPr>
              <w:jc w:val="both"/>
              <w:rPr>
                <w:rFonts w:ascii="Arial Narrow" w:hAnsi="Arial Narrow"/>
                <w:bCs/>
                <w:sz w:val="20"/>
                <w:szCs w:val="20"/>
              </w:rPr>
            </w:pPr>
            <w:r w:rsidRPr="007B0641">
              <w:rPr>
                <w:rFonts w:ascii="Arial Narrow" w:hAnsi="Arial Narrow"/>
                <w:bCs/>
                <w:sz w:val="20"/>
                <w:szCs w:val="20"/>
              </w:rPr>
              <w:t>Serwer VPN, Serwer pocztowy dla kilku domen, Stacja monitoringu, Integracja z</w:t>
            </w:r>
            <w:r w:rsidR="00DA2F0F" w:rsidRPr="007B0641">
              <w:rPr>
                <w:rFonts w:ascii="Arial Narrow" w:hAnsi="Arial Narrow"/>
                <w:bCs/>
                <w:sz w:val="20"/>
                <w:szCs w:val="20"/>
              </w:rPr>
              <w:t xml:space="preserve"> Windows ADS, Firewall, </w:t>
            </w:r>
            <w:r w:rsidRPr="007B0641">
              <w:rPr>
                <w:rFonts w:ascii="Arial Narrow" w:hAnsi="Arial Narrow"/>
                <w:bCs/>
                <w:sz w:val="20"/>
                <w:szCs w:val="20"/>
              </w:rPr>
              <w:t xml:space="preserve">Serwer wydruku, Serwer WWW, Serwer plików, Manager plików przez WWW, Szyfrowana replikacja zdalna na kilka serwerów w tym samym czasie, </w:t>
            </w:r>
            <w:proofErr w:type="spellStart"/>
            <w:r w:rsidRPr="007B0641">
              <w:rPr>
                <w:rFonts w:ascii="Arial Narrow" w:hAnsi="Arial Narrow"/>
                <w:bCs/>
                <w:sz w:val="20"/>
                <w:szCs w:val="20"/>
              </w:rPr>
              <w:t>Antyvirus</w:t>
            </w:r>
            <w:proofErr w:type="spellEnd"/>
            <w:r w:rsidRPr="007B0641">
              <w:rPr>
                <w:rFonts w:ascii="Arial Narrow" w:hAnsi="Arial Narrow"/>
                <w:bCs/>
                <w:sz w:val="20"/>
                <w:szCs w:val="20"/>
              </w:rPr>
              <w:t xml:space="preserve">, Klient VPN, Usługa DDNS, Zarządzanie przez komórkę, Serwer i klient LDAP, Możliwość utworzenia kilku wolumenów w obrębie jednej macierzy RAID, migawki (min. 65 tys. w cały systemie), </w:t>
            </w:r>
            <w:r w:rsidR="00DB4C0F" w:rsidRPr="009D4C90">
              <w:rPr>
                <w:rFonts w:ascii="Arial Narrow" w:hAnsi="Arial Narrow"/>
                <w:bCs/>
                <w:sz w:val="20"/>
                <w:szCs w:val="20"/>
              </w:rPr>
              <w:t xml:space="preserve">wirtualizacja, klaster HA z dwóch lub </w:t>
            </w:r>
            <w:proofErr w:type="spellStart"/>
            <w:r w:rsidR="00DB4C0F" w:rsidRPr="009D4C90">
              <w:rPr>
                <w:rFonts w:ascii="Arial Narrow" w:hAnsi="Arial Narrow"/>
                <w:bCs/>
                <w:sz w:val="20"/>
                <w:szCs w:val="20"/>
              </w:rPr>
              <w:t>więcj</w:t>
            </w:r>
            <w:proofErr w:type="spellEnd"/>
            <w:r w:rsidR="00DB4C0F" w:rsidRPr="009D4C90">
              <w:rPr>
                <w:rFonts w:ascii="Arial Narrow" w:hAnsi="Arial Narrow"/>
                <w:bCs/>
                <w:sz w:val="20"/>
                <w:szCs w:val="20"/>
              </w:rPr>
              <w:t xml:space="preserve"> urządzeń, backup </w:t>
            </w:r>
            <w:proofErr w:type="spellStart"/>
            <w:r w:rsidR="00DB4C0F" w:rsidRPr="009D4C90">
              <w:rPr>
                <w:rFonts w:ascii="Arial Narrow" w:hAnsi="Arial Narrow"/>
                <w:bCs/>
                <w:sz w:val="20"/>
                <w:szCs w:val="20"/>
              </w:rPr>
              <w:t>Bare</w:t>
            </w:r>
            <w:proofErr w:type="spellEnd"/>
            <w:r w:rsidR="00DB4C0F" w:rsidRPr="009D4C90">
              <w:rPr>
                <w:rFonts w:ascii="Arial Narrow" w:hAnsi="Arial Narrow"/>
                <w:bCs/>
                <w:sz w:val="20"/>
                <w:szCs w:val="20"/>
              </w:rPr>
              <w:t>-Metal</w:t>
            </w:r>
            <w:r w:rsidRPr="007B0641">
              <w:rPr>
                <w:rFonts w:ascii="Arial Narrow" w:hAnsi="Arial Narrow"/>
                <w:bCs/>
                <w:sz w:val="20"/>
                <w:szCs w:val="20"/>
              </w:rPr>
              <w:t>.</w:t>
            </w:r>
          </w:p>
        </w:tc>
        <w:tc>
          <w:tcPr>
            <w:tcW w:w="913" w:type="pct"/>
          </w:tcPr>
          <w:p w14:paraId="05B9B0DE" w14:textId="2CAAE86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D5CED88" w14:textId="3FC2F563" w:rsidTr="00FA1A08">
        <w:tc>
          <w:tcPr>
            <w:tcW w:w="231" w:type="pct"/>
            <w:noWrap/>
          </w:tcPr>
          <w:p w14:paraId="22648C2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012598F" w14:textId="4ABF27BE"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migawek</w:t>
            </w:r>
          </w:p>
        </w:tc>
        <w:tc>
          <w:tcPr>
            <w:tcW w:w="3163" w:type="pct"/>
          </w:tcPr>
          <w:p w14:paraId="4B0296B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Maksymalna liczba migawek folderów współdzielonych: 1 024</w:t>
            </w:r>
          </w:p>
        </w:tc>
        <w:tc>
          <w:tcPr>
            <w:tcW w:w="913" w:type="pct"/>
          </w:tcPr>
          <w:p w14:paraId="354CAE68" w14:textId="76A9DEDB"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FE770B9" w14:textId="59CBA4A5" w:rsidTr="00FA1A08">
        <w:tc>
          <w:tcPr>
            <w:tcW w:w="231" w:type="pct"/>
            <w:noWrap/>
          </w:tcPr>
          <w:p w14:paraId="07138984"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1114855" w14:textId="06626042" w:rsidR="00C15A36" w:rsidRPr="007B0641" w:rsidRDefault="00C15A36" w:rsidP="00C15A36">
            <w:pPr>
              <w:rPr>
                <w:rFonts w:ascii="Arial Narrow" w:hAnsi="Arial Narrow"/>
                <w:bCs/>
                <w:sz w:val="20"/>
                <w:szCs w:val="20"/>
              </w:rPr>
            </w:pPr>
            <w:r w:rsidRPr="007B0641">
              <w:rPr>
                <w:rFonts w:ascii="Arial Narrow" w:hAnsi="Arial Narrow"/>
                <w:bCs/>
                <w:sz w:val="20"/>
                <w:szCs w:val="20"/>
              </w:rPr>
              <w:t>Zarządzanie dyskami</w:t>
            </w:r>
          </w:p>
        </w:tc>
        <w:tc>
          <w:tcPr>
            <w:tcW w:w="3163" w:type="pct"/>
          </w:tcPr>
          <w:p w14:paraId="7F10BB1E"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SMART, sprawdzanie złych sektorów, dynamiczne mapowanie uszkodzonych sektorów</w:t>
            </w:r>
          </w:p>
        </w:tc>
        <w:tc>
          <w:tcPr>
            <w:tcW w:w="913" w:type="pct"/>
          </w:tcPr>
          <w:p w14:paraId="7478381D" w14:textId="7BB04150"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B207CFD" w14:textId="430D9923" w:rsidTr="00FA1A08">
        <w:tc>
          <w:tcPr>
            <w:tcW w:w="231" w:type="pct"/>
            <w:noWrap/>
          </w:tcPr>
          <w:p w14:paraId="7723AA99"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2CDC48BE" w14:textId="138F2FA6" w:rsidR="00C15A36" w:rsidRPr="007B0641" w:rsidRDefault="00C15A36" w:rsidP="00C15A36">
            <w:pPr>
              <w:rPr>
                <w:rFonts w:ascii="Arial Narrow" w:hAnsi="Arial Narrow"/>
                <w:bCs/>
                <w:sz w:val="20"/>
                <w:szCs w:val="20"/>
              </w:rPr>
            </w:pPr>
            <w:r w:rsidRPr="007B0641">
              <w:rPr>
                <w:rFonts w:ascii="Arial Narrow" w:hAnsi="Arial Narrow"/>
                <w:bCs/>
                <w:sz w:val="20"/>
                <w:szCs w:val="20"/>
              </w:rPr>
              <w:t>Język GUI</w:t>
            </w:r>
          </w:p>
        </w:tc>
        <w:tc>
          <w:tcPr>
            <w:tcW w:w="3163" w:type="pct"/>
          </w:tcPr>
          <w:p w14:paraId="19DF6B3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Polski</w:t>
            </w:r>
          </w:p>
        </w:tc>
        <w:tc>
          <w:tcPr>
            <w:tcW w:w="913" w:type="pct"/>
          </w:tcPr>
          <w:p w14:paraId="7BB89D11" w14:textId="570391BD"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306B401" w14:textId="746E8EB5" w:rsidTr="00FA1A08">
        <w:tc>
          <w:tcPr>
            <w:tcW w:w="231" w:type="pct"/>
            <w:noWrap/>
          </w:tcPr>
          <w:p w14:paraId="02334068"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867BA3F" w14:textId="2E54B1BC" w:rsidR="00C15A36" w:rsidRPr="007B0641" w:rsidRDefault="00C15A36" w:rsidP="00C15A36">
            <w:pPr>
              <w:rPr>
                <w:rFonts w:ascii="Arial Narrow" w:hAnsi="Arial Narrow"/>
                <w:bCs/>
                <w:sz w:val="20"/>
                <w:szCs w:val="20"/>
              </w:rPr>
            </w:pPr>
            <w:r w:rsidRPr="007B0641">
              <w:rPr>
                <w:rFonts w:ascii="Arial Narrow" w:hAnsi="Arial Narrow"/>
                <w:bCs/>
                <w:sz w:val="20"/>
                <w:szCs w:val="20"/>
              </w:rPr>
              <w:t>Gwarancja i serwis</w:t>
            </w:r>
          </w:p>
        </w:tc>
        <w:tc>
          <w:tcPr>
            <w:tcW w:w="3163" w:type="pct"/>
          </w:tcPr>
          <w:p w14:paraId="5E60CF89" w14:textId="2D5D2137" w:rsidR="00C15A36" w:rsidRPr="007B0641" w:rsidRDefault="00105C06" w:rsidP="00C15A36">
            <w:pPr>
              <w:rPr>
                <w:rFonts w:ascii="Arial Narrow" w:hAnsi="Arial Narrow"/>
                <w:bCs/>
                <w:color w:val="262626"/>
                <w:sz w:val="20"/>
                <w:szCs w:val="20"/>
                <w:shd w:val="clear" w:color="auto" w:fill="FFFFFF"/>
              </w:rPr>
            </w:pPr>
            <w:r w:rsidRPr="007B0641">
              <w:rPr>
                <w:rFonts w:ascii="Arial Narrow" w:hAnsi="Arial Narrow"/>
                <w:bCs/>
                <w:sz w:val="20"/>
                <w:szCs w:val="20"/>
                <w:shd w:val="clear" w:color="auto" w:fill="FFFFFF"/>
              </w:rPr>
              <w:t>Minimum 12 m-</w:t>
            </w:r>
            <w:proofErr w:type="spellStart"/>
            <w:r w:rsidRPr="007B0641">
              <w:rPr>
                <w:rFonts w:ascii="Arial Narrow" w:hAnsi="Arial Narrow"/>
                <w:bCs/>
                <w:sz w:val="20"/>
                <w:szCs w:val="20"/>
                <w:shd w:val="clear" w:color="auto" w:fill="FFFFFF"/>
              </w:rPr>
              <w:t>cy</w:t>
            </w:r>
            <w:proofErr w:type="spellEnd"/>
            <w:r w:rsidRPr="007B0641">
              <w:rPr>
                <w:rFonts w:ascii="Arial Narrow" w:hAnsi="Arial Narrow"/>
                <w:bCs/>
                <w:sz w:val="20"/>
                <w:szCs w:val="20"/>
                <w:shd w:val="clear" w:color="auto" w:fill="FFFFFF"/>
              </w:rPr>
              <w:t xml:space="preserve"> </w:t>
            </w:r>
            <w:r w:rsidR="00C15A36" w:rsidRPr="007B0641">
              <w:rPr>
                <w:rFonts w:ascii="Arial Narrow" w:hAnsi="Arial Narrow"/>
                <w:bCs/>
                <w:sz w:val="20"/>
                <w:szCs w:val="20"/>
                <w:shd w:val="clear" w:color="auto" w:fill="FFFFFF"/>
              </w:rPr>
              <w:t>gwarancji producenta</w:t>
            </w:r>
          </w:p>
        </w:tc>
        <w:tc>
          <w:tcPr>
            <w:tcW w:w="913" w:type="pct"/>
          </w:tcPr>
          <w:p w14:paraId="5065A792" w14:textId="4C20DDCF" w:rsidR="00C15A36" w:rsidRPr="007B0641" w:rsidRDefault="008F1DC5" w:rsidP="00F85670">
            <w:pPr>
              <w:rPr>
                <w:rFonts w:ascii="Arial Narrow" w:hAnsi="Arial Narrow"/>
                <w:bCs/>
                <w:color w:val="000000" w:themeColor="text1"/>
                <w:sz w:val="20"/>
                <w:szCs w:val="20"/>
              </w:rPr>
            </w:pPr>
            <w:r w:rsidRPr="007B0641">
              <w:rPr>
                <w:rFonts w:ascii="Arial Narrow" w:hAnsi="Arial Narrow"/>
                <w:b/>
                <w:bCs/>
                <w:color w:val="00B050"/>
                <w:sz w:val="20"/>
                <w:szCs w:val="20"/>
              </w:rPr>
              <w:t>Pozycja podlegająca kryterium oceny ofert</w:t>
            </w:r>
          </w:p>
        </w:tc>
      </w:tr>
      <w:tr w:rsidR="009D4C90" w:rsidRPr="009D4C90" w14:paraId="7BE3479A" w14:textId="66DA6294" w:rsidTr="00FA1A08">
        <w:tc>
          <w:tcPr>
            <w:tcW w:w="231" w:type="pct"/>
            <w:noWrap/>
          </w:tcPr>
          <w:p w14:paraId="79DB41B0"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3346027" w14:textId="033A97B9" w:rsidR="00C15A36" w:rsidRPr="007B0641" w:rsidRDefault="00C15A36" w:rsidP="00C15A36">
            <w:pPr>
              <w:rPr>
                <w:rFonts w:ascii="Arial Narrow" w:hAnsi="Arial Narrow"/>
                <w:bCs/>
                <w:sz w:val="20"/>
                <w:szCs w:val="20"/>
              </w:rPr>
            </w:pPr>
            <w:r w:rsidRPr="007B0641">
              <w:rPr>
                <w:rFonts w:ascii="Arial Narrow" w:hAnsi="Arial Narrow"/>
                <w:bCs/>
                <w:sz w:val="20"/>
                <w:szCs w:val="20"/>
              </w:rPr>
              <w:t>Waga</w:t>
            </w:r>
          </w:p>
        </w:tc>
        <w:tc>
          <w:tcPr>
            <w:tcW w:w="3163" w:type="pct"/>
          </w:tcPr>
          <w:p w14:paraId="3B59B78C"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6 kg</w:t>
            </w:r>
          </w:p>
        </w:tc>
        <w:tc>
          <w:tcPr>
            <w:tcW w:w="913" w:type="pct"/>
          </w:tcPr>
          <w:p w14:paraId="6304C019" w14:textId="129DEB12"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083E8BF1" w14:textId="484A7458" w:rsidTr="00FA1A08">
        <w:tc>
          <w:tcPr>
            <w:tcW w:w="231" w:type="pct"/>
            <w:noWrap/>
          </w:tcPr>
          <w:p w14:paraId="5AEE3B6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93EE5AA" w14:textId="6B73F797" w:rsidR="00C15A36" w:rsidRPr="007B0641" w:rsidRDefault="00C15A36" w:rsidP="00C15A36">
            <w:pPr>
              <w:rPr>
                <w:rFonts w:ascii="Arial Narrow" w:hAnsi="Arial Narrow"/>
                <w:bCs/>
                <w:sz w:val="20"/>
                <w:szCs w:val="20"/>
              </w:rPr>
            </w:pPr>
            <w:r w:rsidRPr="007B0641">
              <w:rPr>
                <w:rFonts w:ascii="Arial Narrow" w:hAnsi="Arial Narrow"/>
                <w:bCs/>
                <w:sz w:val="20"/>
                <w:szCs w:val="20"/>
              </w:rPr>
              <w:t>Pobór mocy</w:t>
            </w:r>
          </w:p>
        </w:tc>
        <w:tc>
          <w:tcPr>
            <w:tcW w:w="3163" w:type="pct"/>
          </w:tcPr>
          <w:p w14:paraId="5CFD9B60" w14:textId="23EA34B4"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60W w trybie pracy.</w:t>
            </w:r>
            <w:r w:rsidR="00DB4C0F" w:rsidRPr="009D4C90">
              <w:rPr>
                <w:rFonts w:ascii="Arial Narrow" w:hAnsi="Arial Narrow"/>
                <w:bCs/>
                <w:sz w:val="20"/>
                <w:szCs w:val="20"/>
              </w:rPr>
              <w:t xml:space="preserve"> </w:t>
            </w:r>
            <w:r w:rsidRPr="007B0641">
              <w:rPr>
                <w:rFonts w:ascii="Arial Narrow" w:hAnsi="Arial Narrow"/>
                <w:bCs/>
                <w:sz w:val="20"/>
                <w:szCs w:val="20"/>
              </w:rPr>
              <w:t>Maksymalnie 27W w trybie hibernacja dysków.</w:t>
            </w:r>
          </w:p>
        </w:tc>
        <w:tc>
          <w:tcPr>
            <w:tcW w:w="913" w:type="pct"/>
          </w:tcPr>
          <w:p w14:paraId="6B5E3812" w14:textId="4468238E"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246DEC9" w14:textId="1899FE28" w:rsidTr="00FA1A08">
        <w:tc>
          <w:tcPr>
            <w:tcW w:w="231" w:type="pct"/>
            <w:noWrap/>
          </w:tcPr>
          <w:p w14:paraId="5F396F3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628B5CC3" w14:textId="00693596"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Certyfikaty </w:t>
            </w:r>
          </w:p>
        </w:tc>
        <w:tc>
          <w:tcPr>
            <w:tcW w:w="3163" w:type="pct"/>
          </w:tcPr>
          <w:p w14:paraId="1772983B"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EAC, VCCI, CCC, RCM, KC, FCC, CE, BSMI</w:t>
            </w:r>
          </w:p>
        </w:tc>
        <w:tc>
          <w:tcPr>
            <w:tcW w:w="913" w:type="pct"/>
          </w:tcPr>
          <w:p w14:paraId="66B8027F" w14:textId="3996BB34"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6C49D95" w14:textId="3C44A44B" w:rsidTr="00FA1A08">
        <w:tc>
          <w:tcPr>
            <w:tcW w:w="231" w:type="pct"/>
            <w:noWrap/>
          </w:tcPr>
          <w:p w14:paraId="6EB511A6"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3DD8636" w14:textId="396B9161" w:rsidR="00C15A36" w:rsidRPr="007B0641" w:rsidRDefault="00C15A36" w:rsidP="00C15A36">
            <w:pPr>
              <w:rPr>
                <w:rFonts w:ascii="Arial Narrow" w:hAnsi="Arial Narrow"/>
                <w:bCs/>
                <w:sz w:val="20"/>
                <w:szCs w:val="20"/>
              </w:rPr>
            </w:pPr>
            <w:r w:rsidRPr="007B0641">
              <w:rPr>
                <w:rFonts w:ascii="Arial Narrow" w:hAnsi="Arial Narrow"/>
                <w:bCs/>
                <w:sz w:val="20"/>
                <w:szCs w:val="20"/>
              </w:rPr>
              <w:t>System plików</w:t>
            </w:r>
          </w:p>
        </w:tc>
        <w:tc>
          <w:tcPr>
            <w:tcW w:w="3163" w:type="pct"/>
          </w:tcPr>
          <w:p w14:paraId="34727A25" w14:textId="1EA6C637" w:rsidR="00C15A36" w:rsidRPr="007B0641" w:rsidRDefault="00C15A36" w:rsidP="00223C17">
            <w:pPr>
              <w:jc w:val="both"/>
              <w:rPr>
                <w:rFonts w:ascii="Arial Narrow" w:hAnsi="Arial Narrow"/>
                <w:bCs/>
                <w:sz w:val="20"/>
                <w:szCs w:val="20"/>
              </w:rPr>
            </w:pPr>
            <w:r w:rsidRPr="007B0641">
              <w:rPr>
                <w:rFonts w:ascii="Arial Narrow" w:hAnsi="Arial Narrow"/>
                <w:bCs/>
                <w:sz w:val="20"/>
                <w:szCs w:val="20"/>
              </w:rPr>
              <w:t xml:space="preserve">Dyski wewnętrzne </w:t>
            </w:r>
            <w:proofErr w:type="spellStart"/>
            <w:r w:rsidRPr="007B0641">
              <w:rPr>
                <w:rFonts w:ascii="Arial Narrow" w:hAnsi="Arial Narrow"/>
                <w:bCs/>
                <w:sz w:val="20"/>
                <w:szCs w:val="20"/>
              </w:rPr>
              <w:t>Btrfs</w:t>
            </w:r>
            <w:proofErr w:type="spellEnd"/>
            <w:r w:rsidRPr="007B0641">
              <w:rPr>
                <w:rFonts w:ascii="Arial Narrow" w:hAnsi="Arial Narrow"/>
                <w:bCs/>
                <w:sz w:val="20"/>
                <w:szCs w:val="20"/>
              </w:rPr>
              <w:t xml:space="preserve"> lub EXT4. Dyski zewnętrzne </w:t>
            </w:r>
            <w:proofErr w:type="spellStart"/>
            <w:r w:rsidRPr="007B0641">
              <w:rPr>
                <w:rFonts w:ascii="Arial Narrow" w:hAnsi="Arial Narrow"/>
                <w:bCs/>
                <w:sz w:val="20"/>
                <w:szCs w:val="20"/>
              </w:rPr>
              <w:t>Btrfs</w:t>
            </w:r>
            <w:proofErr w:type="spellEnd"/>
            <w:r w:rsidRPr="007B0641">
              <w:rPr>
                <w:rFonts w:ascii="Arial Narrow" w:hAnsi="Arial Narrow"/>
                <w:bCs/>
                <w:sz w:val="20"/>
                <w:szCs w:val="20"/>
              </w:rPr>
              <w:t xml:space="preserve">, FAT, NTFS, EXT3, EXT4, HFS+, </w:t>
            </w:r>
            <w:proofErr w:type="spellStart"/>
            <w:r w:rsidRPr="007B0641">
              <w:rPr>
                <w:rFonts w:ascii="Arial Narrow" w:hAnsi="Arial Narrow"/>
                <w:bCs/>
                <w:sz w:val="20"/>
                <w:szCs w:val="20"/>
              </w:rPr>
              <w:t>exFAT</w:t>
            </w:r>
            <w:proofErr w:type="spellEnd"/>
          </w:p>
        </w:tc>
        <w:tc>
          <w:tcPr>
            <w:tcW w:w="913" w:type="pct"/>
          </w:tcPr>
          <w:p w14:paraId="305FA923" w14:textId="54E9EA1F"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C4D9A75" w14:textId="60E88006" w:rsidTr="00FA1A08">
        <w:tc>
          <w:tcPr>
            <w:tcW w:w="231" w:type="pct"/>
            <w:noWrap/>
          </w:tcPr>
          <w:p w14:paraId="5D8FA05B"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FDE232F" w14:textId="3372FE39" w:rsidR="00C15A36" w:rsidRPr="007B0641" w:rsidRDefault="00C15A36" w:rsidP="00C15A36">
            <w:pPr>
              <w:rPr>
                <w:rFonts w:ascii="Arial Narrow" w:hAnsi="Arial Narrow"/>
                <w:bCs/>
                <w:sz w:val="20"/>
                <w:szCs w:val="20"/>
              </w:rPr>
            </w:pPr>
            <w:r w:rsidRPr="007B0641">
              <w:rPr>
                <w:rFonts w:ascii="Arial Narrow" w:hAnsi="Arial Narrow"/>
                <w:bCs/>
                <w:sz w:val="20"/>
                <w:szCs w:val="20"/>
              </w:rPr>
              <w:t>Szyfrowanie</w:t>
            </w:r>
          </w:p>
        </w:tc>
        <w:tc>
          <w:tcPr>
            <w:tcW w:w="3163" w:type="pct"/>
          </w:tcPr>
          <w:p w14:paraId="67F8BBE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Mechanizm szyfrowania sprzętowego (AES-NI)</w:t>
            </w:r>
          </w:p>
        </w:tc>
        <w:tc>
          <w:tcPr>
            <w:tcW w:w="913" w:type="pct"/>
          </w:tcPr>
          <w:p w14:paraId="52845DFD" w14:textId="0059A9F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798DF94B" w14:textId="3B169DC2" w:rsidTr="00FA1A08">
        <w:tc>
          <w:tcPr>
            <w:tcW w:w="231" w:type="pct"/>
            <w:noWrap/>
          </w:tcPr>
          <w:p w14:paraId="41968FA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82B58EA" w14:textId="6A07A01E" w:rsidR="00C15A36" w:rsidRPr="007B0641" w:rsidRDefault="00C15A36" w:rsidP="00C15A36">
            <w:pPr>
              <w:rPr>
                <w:rFonts w:ascii="Arial Narrow" w:hAnsi="Arial Narrow"/>
                <w:bCs/>
                <w:sz w:val="20"/>
                <w:szCs w:val="20"/>
              </w:rPr>
            </w:pPr>
            <w:r w:rsidRPr="007B0641">
              <w:rPr>
                <w:rFonts w:ascii="Arial Narrow" w:hAnsi="Arial Narrow"/>
                <w:bCs/>
                <w:sz w:val="20"/>
                <w:szCs w:val="20"/>
              </w:rPr>
              <w:t>Liczba wolumenów</w:t>
            </w:r>
          </w:p>
        </w:tc>
        <w:tc>
          <w:tcPr>
            <w:tcW w:w="3163" w:type="pct"/>
          </w:tcPr>
          <w:p w14:paraId="11FEDDC1"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64</w:t>
            </w:r>
          </w:p>
        </w:tc>
        <w:tc>
          <w:tcPr>
            <w:tcW w:w="913" w:type="pct"/>
          </w:tcPr>
          <w:p w14:paraId="6DAEF610" w14:textId="668B333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B9A7BA3" w14:textId="6C22B4CD" w:rsidTr="00FA1A08">
        <w:tc>
          <w:tcPr>
            <w:tcW w:w="231" w:type="pct"/>
            <w:noWrap/>
          </w:tcPr>
          <w:p w14:paraId="024A74D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6A1BDB0" w14:textId="481254C2"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Liczba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Targetów</w:t>
            </w:r>
            <w:proofErr w:type="spellEnd"/>
          </w:p>
        </w:tc>
        <w:tc>
          <w:tcPr>
            <w:tcW w:w="3163" w:type="pct"/>
          </w:tcPr>
          <w:p w14:paraId="15F6E421"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128</w:t>
            </w:r>
          </w:p>
        </w:tc>
        <w:tc>
          <w:tcPr>
            <w:tcW w:w="913" w:type="pct"/>
          </w:tcPr>
          <w:p w14:paraId="0A7F1962" w14:textId="62EA50BB"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FD0A8CE" w14:textId="48FD7049" w:rsidTr="00FA1A08">
        <w:tc>
          <w:tcPr>
            <w:tcW w:w="231" w:type="pct"/>
            <w:noWrap/>
          </w:tcPr>
          <w:p w14:paraId="51225AE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085F827" w14:textId="7D701D56"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Liczba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LUN</w:t>
            </w:r>
          </w:p>
        </w:tc>
        <w:tc>
          <w:tcPr>
            <w:tcW w:w="3163" w:type="pct"/>
          </w:tcPr>
          <w:p w14:paraId="1E8DC52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256</w:t>
            </w:r>
          </w:p>
        </w:tc>
        <w:tc>
          <w:tcPr>
            <w:tcW w:w="913" w:type="pct"/>
          </w:tcPr>
          <w:p w14:paraId="3DC97663" w14:textId="0CA69C42"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0C65958" w14:textId="74CF93F2" w:rsidTr="00FA1A08">
        <w:tc>
          <w:tcPr>
            <w:tcW w:w="231" w:type="pct"/>
            <w:noWrap/>
          </w:tcPr>
          <w:p w14:paraId="4E0F8A4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2E8BF8D" w14:textId="2E06985A" w:rsidR="00C15A36" w:rsidRPr="007B0641" w:rsidRDefault="00C15A36" w:rsidP="00C15A36">
            <w:pPr>
              <w:rPr>
                <w:rFonts w:ascii="Arial Narrow" w:hAnsi="Arial Narrow"/>
                <w:bCs/>
                <w:sz w:val="20"/>
                <w:szCs w:val="20"/>
              </w:rPr>
            </w:pPr>
            <w:r w:rsidRPr="007B0641">
              <w:rPr>
                <w:rFonts w:ascii="Arial Narrow" w:hAnsi="Arial Narrow"/>
                <w:bCs/>
                <w:sz w:val="20"/>
                <w:szCs w:val="20"/>
              </w:rPr>
              <w:t>Liczba kont użytkowników</w:t>
            </w:r>
          </w:p>
        </w:tc>
        <w:tc>
          <w:tcPr>
            <w:tcW w:w="3163" w:type="pct"/>
          </w:tcPr>
          <w:p w14:paraId="7609607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2048</w:t>
            </w:r>
          </w:p>
        </w:tc>
        <w:tc>
          <w:tcPr>
            <w:tcW w:w="913" w:type="pct"/>
          </w:tcPr>
          <w:p w14:paraId="5A6B9EE7" w14:textId="213AE4FF"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D7A495A" w14:textId="6DBBE4A6" w:rsidTr="00FA1A08">
        <w:tc>
          <w:tcPr>
            <w:tcW w:w="231" w:type="pct"/>
            <w:noWrap/>
          </w:tcPr>
          <w:p w14:paraId="13D007A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45E7417" w14:textId="453816D0" w:rsidR="00C15A36" w:rsidRPr="007B0641" w:rsidRDefault="00C15A36" w:rsidP="00C15A36">
            <w:pPr>
              <w:rPr>
                <w:rFonts w:ascii="Arial Narrow" w:hAnsi="Arial Narrow"/>
                <w:bCs/>
                <w:sz w:val="20"/>
                <w:szCs w:val="20"/>
              </w:rPr>
            </w:pPr>
            <w:r w:rsidRPr="007B0641">
              <w:rPr>
                <w:rFonts w:ascii="Arial Narrow" w:hAnsi="Arial Narrow"/>
                <w:bCs/>
                <w:sz w:val="20"/>
                <w:szCs w:val="20"/>
              </w:rPr>
              <w:t>Liczba grup</w:t>
            </w:r>
          </w:p>
        </w:tc>
        <w:tc>
          <w:tcPr>
            <w:tcW w:w="3163" w:type="pct"/>
          </w:tcPr>
          <w:p w14:paraId="2698582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256</w:t>
            </w:r>
          </w:p>
        </w:tc>
        <w:tc>
          <w:tcPr>
            <w:tcW w:w="913" w:type="pct"/>
          </w:tcPr>
          <w:p w14:paraId="5C3FA140" w14:textId="39C325DD"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E9701BF" w14:textId="1DDA0D24" w:rsidTr="00FA1A08">
        <w:tc>
          <w:tcPr>
            <w:tcW w:w="231" w:type="pct"/>
            <w:noWrap/>
          </w:tcPr>
          <w:p w14:paraId="5E08D61B" w14:textId="66F6495A"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3BFC8A8" w14:textId="0D35A508" w:rsidR="00C15A36" w:rsidRPr="007B0641" w:rsidRDefault="00C15A36" w:rsidP="00C15A36">
            <w:pPr>
              <w:rPr>
                <w:rFonts w:ascii="Arial Narrow" w:hAnsi="Arial Narrow"/>
                <w:bCs/>
                <w:sz w:val="20"/>
                <w:szCs w:val="20"/>
              </w:rPr>
            </w:pPr>
            <w:r w:rsidRPr="007B0641">
              <w:rPr>
                <w:rFonts w:ascii="Arial Narrow" w:hAnsi="Arial Narrow"/>
                <w:bCs/>
                <w:sz w:val="20"/>
                <w:szCs w:val="20"/>
              </w:rPr>
              <w:t>Głośność pracy</w:t>
            </w:r>
          </w:p>
        </w:tc>
        <w:tc>
          <w:tcPr>
            <w:tcW w:w="3163" w:type="pct"/>
          </w:tcPr>
          <w:p w14:paraId="2F81B8B0"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Maksymalnie 24 </w:t>
            </w:r>
            <w:proofErr w:type="spellStart"/>
            <w:r w:rsidRPr="007B0641">
              <w:rPr>
                <w:rFonts w:ascii="Arial Narrow" w:hAnsi="Arial Narrow"/>
                <w:bCs/>
                <w:sz w:val="20"/>
                <w:szCs w:val="20"/>
              </w:rPr>
              <w:t>dB</w:t>
            </w:r>
            <w:proofErr w:type="spellEnd"/>
            <w:r w:rsidRPr="007B0641">
              <w:rPr>
                <w:rFonts w:ascii="Arial Narrow" w:hAnsi="Arial Narrow"/>
                <w:bCs/>
                <w:sz w:val="20"/>
                <w:szCs w:val="20"/>
              </w:rPr>
              <w:t>(A)</w:t>
            </w:r>
          </w:p>
        </w:tc>
        <w:tc>
          <w:tcPr>
            <w:tcW w:w="913" w:type="pct"/>
          </w:tcPr>
          <w:p w14:paraId="5136E722" w14:textId="5EF84872"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E3E0119" w14:textId="424DE103" w:rsidTr="00FA1A08">
        <w:tc>
          <w:tcPr>
            <w:tcW w:w="231" w:type="pct"/>
            <w:noWrap/>
          </w:tcPr>
          <w:p w14:paraId="7B39FAA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222AACA5" w14:textId="140ABE7A" w:rsidR="00C15A36" w:rsidRPr="007B0641" w:rsidRDefault="00C15A36" w:rsidP="00C15A36">
            <w:pPr>
              <w:rPr>
                <w:rFonts w:ascii="Arial Narrow" w:hAnsi="Arial Narrow"/>
                <w:bCs/>
                <w:sz w:val="20"/>
                <w:szCs w:val="20"/>
              </w:rPr>
            </w:pPr>
            <w:r w:rsidRPr="007B0641">
              <w:rPr>
                <w:rFonts w:ascii="Arial Narrow" w:hAnsi="Arial Narrow"/>
                <w:bCs/>
                <w:sz w:val="20"/>
                <w:szCs w:val="20"/>
              </w:rPr>
              <w:t>Zasilacz</w:t>
            </w:r>
          </w:p>
        </w:tc>
        <w:tc>
          <w:tcPr>
            <w:tcW w:w="3163" w:type="pct"/>
          </w:tcPr>
          <w:p w14:paraId="5A2DE88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Zasilacz wewnętrzny o mocy maksymalnie 250W</w:t>
            </w:r>
          </w:p>
        </w:tc>
        <w:tc>
          <w:tcPr>
            <w:tcW w:w="913" w:type="pct"/>
          </w:tcPr>
          <w:p w14:paraId="40BE0BE1" w14:textId="7D5DA0B6"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540FD3A0" w14:textId="55DA7DC5" w:rsidTr="00FA1A08">
        <w:tc>
          <w:tcPr>
            <w:tcW w:w="231" w:type="pct"/>
            <w:noWrap/>
          </w:tcPr>
          <w:p w14:paraId="50C64682"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BBCDA33" w14:textId="7A52AD10" w:rsidR="00C15A36" w:rsidRPr="007B0641" w:rsidRDefault="00C15A36" w:rsidP="00C15A36">
            <w:pPr>
              <w:rPr>
                <w:rFonts w:ascii="Arial Narrow" w:hAnsi="Arial Narrow"/>
                <w:bCs/>
                <w:sz w:val="20"/>
                <w:szCs w:val="20"/>
              </w:rPr>
            </w:pPr>
            <w:r w:rsidRPr="007B0641">
              <w:rPr>
                <w:rFonts w:ascii="Arial Narrow" w:hAnsi="Arial Narrow"/>
                <w:bCs/>
                <w:sz w:val="20"/>
                <w:szCs w:val="20"/>
              </w:rPr>
              <w:t>Chłodzenie</w:t>
            </w:r>
          </w:p>
        </w:tc>
        <w:tc>
          <w:tcPr>
            <w:tcW w:w="3163" w:type="pct"/>
          </w:tcPr>
          <w:p w14:paraId="370BA042"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Minimum 2 wentylatory o rozmiarze 120 mm x 120 mm</w:t>
            </w:r>
          </w:p>
        </w:tc>
        <w:tc>
          <w:tcPr>
            <w:tcW w:w="913" w:type="pct"/>
          </w:tcPr>
          <w:p w14:paraId="3A17CFE6" w14:textId="60FAA6F3"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F85670" w:rsidRPr="009D4C90" w14:paraId="02BAFB2C" w14:textId="77777777" w:rsidTr="00FA1A08">
        <w:tc>
          <w:tcPr>
            <w:tcW w:w="231" w:type="pct"/>
            <w:noWrap/>
          </w:tcPr>
          <w:p w14:paraId="2A0C5A97" w14:textId="77777777" w:rsidR="00F85670" w:rsidRPr="007B0641" w:rsidRDefault="00F85670" w:rsidP="008C73AF">
            <w:pPr>
              <w:pStyle w:val="Akapitzlist"/>
              <w:numPr>
                <w:ilvl w:val="0"/>
                <w:numId w:val="17"/>
              </w:numPr>
              <w:ind w:left="0" w:firstLine="0"/>
              <w:jc w:val="center"/>
              <w:rPr>
                <w:rFonts w:ascii="Arial Narrow" w:hAnsi="Arial Narrow"/>
                <w:bCs/>
                <w:sz w:val="20"/>
                <w:szCs w:val="20"/>
              </w:rPr>
            </w:pPr>
          </w:p>
        </w:tc>
        <w:tc>
          <w:tcPr>
            <w:tcW w:w="693" w:type="pct"/>
          </w:tcPr>
          <w:p w14:paraId="36FC0941" w14:textId="789B3917" w:rsidR="00F85670" w:rsidRPr="007B0641" w:rsidRDefault="00F85670" w:rsidP="00C15A36">
            <w:pPr>
              <w:rPr>
                <w:rFonts w:ascii="Arial Narrow" w:hAnsi="Arial Narrow"/>
                <w:bCs/>
                <w:sz w:val="20"/>
                <w:szCs w:val="20"/>
              </w:rPr>
            </w:pPr>
            <w:r>
              <w:rPr>
                <w:rFonts w:ascii="Arial Narrow" w:hAnsi="Arial Narrow"/>
                <w:bCs/>
                <w:sz w:val="20"/>
                <w:szCs w:val="20"/>
              </w:rPr>
              <w:t>Usługa backupu</w:t>
            </w:r>
          </w:p>
        </w:tc>
        <w:tc>
          <w:tcPr>
            <w:tcW w:w="3163" w:type="pct"/>
          </w:tcPr>
          <w:p w14:paraId="6CE3A0FE"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1.</w:t>
            </w:r>
            <w:r w:rsidRPr="00FA1A08">
              <w:rPr>
                <w:rFonts w:ascii="Arial Narrow" w:hAnsi="Arial Narrow"/>
                <w:bCs/>
                <w:sz w:val="20"/>
                <w:szCs w:val="20"/>
              </w:rPr>
              <w:tab/>
              <w:t xml:space="preserve">Zintegrowane rozwiązanie do tworzenia kopii zapasowych dla serwerów fizycznych z systemem Windows, komputerów, serwerów plików </w:t>
            </w:r>
            <w:proofErr w:type="spellStart"/>
            <w:r w:rsidRPr="00FA1A08">
              <w:rPr>
                <w:rFonts w:ascii="Arial Narrow" w:hAnsi="Arial Narrow"/>
                <w:bCs/>
                <w:sz w:val="20"/>
                <w:szCs w:val="20"/>
              </w:rPr>
              <w:t>rsync</w:t>
            </w:r>
            <w:proofErr w:type="spellEnd"/>
            <w:r w:rsidRPr="00FA1A08">
              <w:rPr>
                <w:rFonts w:ascii="Arial Narrow" w:hAnsi="Arial Narrow"/>
                <w:bCs/>
                <w:sz w:val="20"/>
                <w:szCs w:val="20"/>
              </w:rPr>
              <w:t xml:space="preserve">/SMB oraz maszyn wirtualnych </w:t>
            </w:r>
            <w:proofErr w:type="spellStart"/>
            <w:r w:rsidRPr="00FA1A08">
              <w:rPr>
                <w:rFonts w:ascii="Arial Narrow" w:hAnsi="Arial Narrow"/>
                <w:bCs/>
                <w:sz w:val="20"/>
                <w:szCs w:val="20"/>
              </w:rPr>
              <w:t>VMware</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vSphere</w:t>
            </w:r>
            <w:proofErr w:type="spellEnd"/>
            <w:r w:rsidRPr="00FA1A08">
              <w:rPr>
                <w:rFonts w:ascii="Arial Narrow" w:hAnsi="Arial Narrow"/>
                <w:bCs/>
                <w:sz w:val="20"/>
                <w:szCs w:val="20"/>
              </w:rPr>
              <w:t>/Microsoft Hyper-V.</w:t>
            </w:r>
          </w:p>
          <w:p w14:paraId="73A430C6"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2.</w:t>
            </w:r>
            <w:r w:rsidRPr="00FA1A08">
              <w:rPr>
                <w:rFonts w:ascii="Arial Narrow" w:hAnsi="Arial Narrow"/>
                <w:bCs/>
                <w:sz w:val="20"/>
                <w:szCs w:val="20"/>
              </w:rPr>
              <w:tab/>
              <w:t>Centralny interfejs zarządzania służący do monitorowania stanu wszystkich zadań tworzenia kopii zapasowych, zużycia pamięci masowej i transmisji danych historycznych.</w:t>
            </w:r>
          </w:p>
          <w:p w14:paraId="7CF0098C"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3.</w:t>
            </w:r>
            <w:r w:rsidRPr="00FA1A08">
              <w:rPr>
                <w:rFonts w:ascii="Arial Narrow" w:hAnsi="Arial Narrow"/>
                <w:bCs/>
                <w:sz w:val="20"/>
                <w:szCs w:val="20"/>
              </w:rPr>
              <w:tab/>
              <w:t>Różne metody przywracania, w tym przywracanie całego urządzenia, natychmiastowe przywracanie, szczegółowe odzyskiwanie plików.</w:t>
            </w:r>
          </w:p>
          <w:p w14:paraId="1FAB362C"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4.</w:t>
            </w:r>
            <w:r w:rsidRPr="00FA1A08">
              <w:rPr>
                <w:rFonts w:ascii="Arial Narrow" w:hAnsi="Arial Narrow"/>
                <w:bCs/>
                <w:sz w:val="20"/>
                <w:szCs w:val="20"/>
              </w:rPr>
              <w:tab/>
              <w:t xml:space="preserve">Maksymalna wydajność tworzenia kopii zapasowych i pamięci masowej dzięki zastosowaniu funkcji </w:t>
            </w:r>
            <w:proofErr w:type="spellStart"/>
            <w:r w:rsidRPr="00FA1A08">
              <w:rPr>
                <w:rFonts w:ascii="Arial Narrow" w:hAnsi="Arial Narrow"/>
                <w:bCs/>
                <w:sz w:val="20"/>
                <w:szCs w:val="20"/>
              </w:rPr>
              <w:t>Changed</w:t>
            </w:r>
            <w:proofErr w:type="spellEnd"/>
            <w:r w:rsidRPr="00FA1A08">
              <w:rPr>
                <w:rFonts w:ascii="Arial Narrow" w:hAnsi="Arial Narrow"/>
                <w:bCs/>
                <w:sz w:val="20"/>
                <w:szCs w:val="20"/>
              </w:rPr>
              <w:t xml:space="preserve"> Block </w:t>
            </w:r>
            <w:proofErr w:type="spellStart"/>
            <w:r w:rsidRPr="00FA1A08">
              <w:rPr>
                <w:rFonts w:ascii="Arial Narrow" w:hAnsi="Arial Narrow"/>
                <w:bCs/>
                <w:sz w:val="20"/>
                <w:szCs w:val="20"/>
              </w:rPr>
              <w:t>Tracking</w:t>
            </w:r>
            <w:proofErr w:type="spellEnd"/>
            <w:r w:rsidRPr="00FA1A08">
              <w:rPr>
                <w:rFonts w:ascii="Arial Narrow" w:hAnsi="Arial Narrow"/>
                <w:bCs/>
                <w:sz w:val="20"/>
                <w:szCs w:val="20"/>
              </w:rPr>
              <w:t xml:space="preserve"> (CBT), narzędzia RCT (</w:t>
            </w:r>
            <w:proofErr w:type="spellStart"/>
            <w:r w:rsidRPr="00FA1A08">
              <w:rPr>
                <w:rFonts w:ascii="Arial Narrow" w:hAnsi="Arial Narrow"/>
                <w:bCs/>
                <w:sz w:val="20"/>
                <w:szCs w:val="20"/>
              </w:rPr>
              <w:t>Resident</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Change</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Tracking</w:t>
            </w:r>
            <w:proofErr w:type="spellEnd"/>
            <w:r w:rsidRPr="00FA1A08">
              <w:rPr>
                <w:rFonts w:ascii="Arial Narrow" w:hAnsi="Arial Narrow"/>
                <w:bCs/>
                <w:sz w:val="20"/>
                <w:szCs w:val="20"/>
              </w:rPr>
              <w:t xml:space="preserve">) oraz </w:t>
            </w:r>
            <w:proofErr w:type="spellStart"/>
            <w:r w:rsidRPr="00FA1A08">
              <w:rPr>
                <w:rFonts w:ascii="Arial Narrow" w:hAnsi="Arial Narrow"/>
                <w:bCs/>
                <w:sz w:val="20"/>
                <w:szCs w:val="20"/>
              </w:rPr>
              <w:t>deduplikacji</w:t>
            </w:r>
            <w:proofErr w:type="spellEnd"/>
            <w:r w:rsidRPr="00FA1A08">
              <w:rPr>
                <w:rFonts w:ascii="Arial Narrow" w:hAnsi="Arial Narrow"/>
                <w:bCs/>
                <w:sz w:val="20"/>
                <w:szCs w:val="20"/>
              </w:rPr>
              <w:t xml:space="preserve"> globalnej w miejscu składowania kopii zapasowych.</w:t>
            </w:r>
          </w:p>
          <w:p w14:paraId="064A08A2"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5.</w:t>
            </w:r>
            <w:r w:rsidRPr="00FA1A08">
              <w:rPr>
                <w:rFonts w:ascii="Arial Narrow" w:hAnsi="Arial Narrow"/>
                <w:bCs/>
                <w:sz w:val="20"/>
                <w:szCs w:val="20"/>
              </w:rPr>
              <w:tab/>
              <w:t>Elastyczne zasady planowania i przechowywania w celu dostosowywania strategii tworzenia kopii zapasowych.</w:t>
            </w:r>
          </w:p>
          <w:p w14:paraId="7DFBD781" w14:textId="6139EFBD" w:rsidR="00F85670" w:rsidRPr="007B0641" w:rsidRDefault="00FA1A08" w:rsidP="00FA1A08">
            <w:pPr>
              <w:tabs>
                <w:tab w:val="left" w:pos="177"/>
              </w:tabs>
              <w:rPr>
                <w:rFonts w:ascii="Arial Narrow" w:hAnsi="Arial Narrow"/>
                <w:bCs/>
                <w:sz w:val="20"/>
                <w:szCs w:val="20"/>
              </w:rPr>
            </w:pPr>
            <w:r w:rsidRPr="00FA1A08">
              <w:rPr>
                <w:rFonts w:ascii="Arial Narrow" w:hAnsi="Arial Narrow"/>
                <w:bCs/>
                <w:sz w:val="20"/>
                <w:szCs w:val="20"/>
              </w:rPr>
              <w:t>6.</w:t>
            </w:r>
            <w:r w:rsidRPr="00FA1A08">
              <w:rPr>
                <w:rFonts w:ascii="Arial Narrow" w:hAnsi="Arial Narrow"/>
                <w:bCs/>
                <w:sz w:val="20"/>
                <w:szCs w:val="20"/>
              </w:rPr>
              <w:tab/>
              <w:t>Szczegółowe logi i raporty umożliwiające śledzenie stanów kopii zapasowych i diagnostykę problemów.</w:t>
            </w:r>
          </w:p>
        </w:tc>
        <w:tc>
          <w:tcPr>
            <w:tcW w:w="913" w:type="pct"/>
          </w:tcPr>
          <w:p w14:paraId="41876859" w14:textId="77EFC0D4" w:rsidR="00F85670" w:rsidRPr="007B0641" w:rsidRDefault="00FA1A08" w:rsidP="00F85670">
            <w:pPr>
              <w:rPr>
                <w:rFonts w:ascii="Arial Narrow" w:hAnsi="Arial Narrow"/>
                <w:bCs/>
                <w:color w:val="0070C0"/>
                <w:sz w:val="20"/>
                <w:szCs w:val="20"/>
              </w:rPr>
            </w:pPr>
            <w:r w:rsidRPr="007B0641">
              <w:rPr>
                <w:rFonts w:ascii="Arial Narrow" w:hAnsi="Arial Narrow"/>
                <w:bCs/>
                <w:color w:val="0070C0"/>
                <w:sz w:val="20"/>
                <w:szCs w:val="20"/>
              </w:rPr>
              <w:t>Spełnia Tak*/Nie*</w:t>
            </w:r>
          </w:p>
        </w:tc>
      </w:tr>
    </w:tbl>
    <w:p w14:paraId="50BF2588" w14:textId="1250D24E" w:rsidR="00CC2518" w:rsidRPr="009D4C90" w:rsidRDefault="008F1DC5" w:rsidP="009D4C90">
      <w:pPr>
        <w:pStyle w:val="Nagwek2"/>
      </w:pPr>
      <w:r w:rsidRPr="009D4C90">
        <w:br w:type="page"/>
      </w:r>
    </w:p>
    <w:p w14:paraId="36155D5A" w14:textId="0FBFEA3E" w:rsidR="0018339F" w:rsidRPr="00C9566B" w:rsidRDefault="0018339F" w:rsidP="007B0641">
      <w:pPr>
        <w:pStyle w:val="Nagwek3"/>
        <w:rPr>
          <w:lang w:val="pl-PL"/>
        </w:rPr>
      </w:pPr>
      <w:bookmarkStart w:id="5" w:name="_Toc141271773"/>
      <w:r w:rsidRPr="007B0641">
        <w:rPr>
          <w:lang w:val="pl-PL"/>
        </w:rPr>
        <w:lastRenderedPageBreak/>
        <w:t>System do zarządzania infrastruktur</w:t>
      </w:r>
      <w:r w:rsidR="00DE7D6B" w:rsidRPr="007B0641">
        <w:rPr>
          <w:lang w:val="pl-PL"/>
        </w:rPr>
        <w:t>ą</w:t>
      </w:r>
      <w:r w:rsidR="00E443DD" w:rsidRPr="007B0641">
        <w:rPr>
          <w:lang w:val="pl-PL"/>
        </w:rPr>
        <w:t xml:space="preserve"> IT w siedzibie Zamawiającego</w:t>
      </w:r>
      <w:r w:rsidRPr="007B0641">
        <w:rPr>
          <w:lang w:val="pl-PL"/>
        </w:rPr>
        <w:t xml:space="preserve"> – </w:t>
      </w:r>
      <w:r w:rsidR="00E06B33" w:rsidRPr="007B0641">
        <w:rPr>
          <w:lang w:val="pl-PL"/>
        </w:rPr>
        <w:t>70 licencji</w:t>
      </w:r>
      <w:bookmarkEnd w:id="5"/>
    </w:p>
    <w:p w14:paraId="14DBF60C" w14:textId="557ADE22" w:rsidR="0018339F" w:rsidRPr="009D4C90" w:rsidRDefault="0018339F" w:rsidP="003B6A08">
      <w:pPr>
        <w:rPr>
          <w:rFonts w:ascii="Bookman Old Style" w:hAnsi="Bookman Old Style"/>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1"/>
        <w:gridCol w:w="1559"/>
        <w:gridCol w:w="10348"/>
        <w:gridCol w:w="2232"/>
      </w:tblGrid>
      <w:tr w:rsidR="000A6D7B" w:rsidRPr="009D4C90" w14:paraId="12C5B3EA" w14:textId="77777777" w:rsidTr="00FA1A08">
        <w:trPr>
          <w:jc w:val="center"/>
        </w:trPr>
        <w:tc>
          <w:tcPr>
            <w:tcW w:w="421" w:type="dxa"/>
            <w:shd w:val="clear" w:color="auto" w:fill="auto"/>
          </w:tcPr>
          <w:p w14:paraId="3AFD6125" w14:textId="2452833E" w:rsidR="000A6D7B" w:rsidRPr="007B0641" w:rsidRDefault="000A6D7B" w:rsidP="00FA1A08">
            <w:pPr>
              <w:rPr>
                <w:rStyle w:val="TeksttreciPogrubienie"/>
                <w:rFonts w:ascii="Arial Narrow" w:hAnsi="Arial Narrow" w:cstheme="minorHAnsi"/>
                <w:b w:val="0"/>
                <w:bCs w:val="0"/>
                <w:sz w:val="20"/>
                <w:szCs w:val="20"/>
              </w:rPr>
            </w:pPr>
            <w:r w:rsidRPr="007B0641">
              <w:rPr>
                <w:rFonts w:ascii="Arial Narrow" w:hAnsi="Arial Narrow"/>
                <w:b/>
                <w:sz w:val="20"/>
                <w:szCs w:val="20"/>
              </w:rPr>
              <w:t>Lp.</w:t>
            </w:r>
          </w:p>
        </w:tc>
        <w:tc>
          <w:tcPr>
            <w:tcW w:w="1559" w:type="dxa"/>
            <w:shd w:val="clear" w:color="auto" w:fill="auto"/>
          </w:tcPr>
          <w:p w14:paraId="25848F67" w14:textId="66BFCAFF"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Fonts w:ascii="Arial Narrow" w:hAnsi="Arial Narrow"/>
                <w:b/>
                <w:sz w:val="20"/>
                <w:szCs w:val="20"/>
              </w:rPr>
              <w:t>Parametr</w:t>
            </w:r>
          </w:p>
        </w:tc>
        <w:tc>
          <w:tcPr>
            <w:tcW w:w="10348" w:type="dxa"/>
            <w:shd w:val="clear" w:color="auto" w:fill="auto"/>
          </w:tcPr>
          <w:p w14:paraId="697E166A" w14:textId="2A25E6C3"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Fonts w:ascii="Arial Narrow" w:hAnsi="Arial Narrow"/>
                <w:b/>
                <w:sz w:val="20"/>
                <w:szCs w:val="20"/>
              </w:rPr>
              <w:t>Wymagania minimalne</w:t>
            </w:r>
          </w:p>
        </w:tc>
        <w:tc>
          <w:tcPr>
            <w:tcW w:w="2232" w:type="dxa"/>
          </w:tcPr>
          <w:p w14:paraId="252EE2F6" w14:textId="61D3264A"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b/>
                <w:sz w:val="20"/>
                <w:szCs w:val="20"/>
              </w:rPr>
              <w:t>Oferowane parametry</w:t>
            </w:r>
          </w:p>
        </w:tc>
      </w:tr>
      <w:tr w:rsidR="000A6D7B" w:rsidRPr="009D4C90" w14:paraId="3A3EA5AB" w14:textId="77777777" w:rsidTr="00FA1A08">
        <w:trPr>
          <w:jc w:val="center"/>
        </w:trPr>
        <w:tc>
          <w:tcPr>
            <w:tcW w:w="421" w:type="dxa"/>
            <w:vMerge w:val="restart"/>
            <w:shd w:val="clear" w:color="auto" w:fill="auto"/>
          </w:tcPr>
          <w:p w14:paraId="4593C27E" w14:textId="77777777" w:rsidR="000A6D7B" w:rsidRPr="007B0641" w:rsidRDefault="000A6D7B" w:rsidP="008C73AF">
            <w:pPr>
              <w:pStyle w:val="Akapitzlist"/>
              <w:numPr>
                <w:ilvl w:val="0"/>
                <w:numId w:val="11"/>
              </w:numPr>
              <w:ind w:left="0" w:firstLine="0"/>
              <w:rPr>
                <w:rStyle w:val="TeksttreciPogrubienie"/>
                <w:rFonts w:ascii="Arial Narrow" w:hAnsi="Arial Narrow" w:cstheme="minorHAnsi"/>
                <w:b w:val="0"/>
                <w:bCs w:val="0"/>
                <w:sz w:val="20"/>
                <w:szCs w:val="20"/>
              </w:rPr>
            </w:pPr>
          </w:p>
        </w:tc>
        <w:tc>
          <w:tcPr>
            <w:tcW w:w="1559" w:type="dxa"/>
            <w:vMerge w:val="restart"/>
            <w:shd w:val="clear" w:color="auto" w:fill="auto"/>
          </w:tcPr>
          <w:p w14:paraId="5099353D"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Architektura / budowa</w:t>
            </w:r>
          </w:p>
        </w:tc>
        <w:tc>
          <w:tcPr>
            <w:tcW w:w="10348" w:type="dxa"/>
            <w:shd w:val="clear" w:color="auto" w:fill="auto"/>
          </w:tcPr>
          <w:p w14:paraId="209C3A5B" w14:textId="77777777" w:rsidR="000A6D7B" w:rsidRPr="007B0641" w:rsidRDefault="000A6D7B" w:rsidP="001C0D8D">
            <w:pPr>
              <w:spacing w:line="276" w:lineRule="auto"/>
              <w:ind w:right="193"/>
              <w:rPr>
                <w:rFonts w:ascii="Arial Narrow" w:hAnsi="Arial Narrow" w:cstheme="minorHAnsi"/>
                <w:sz w:val="20"/>
                <w:szCs w:val="20"/>
              </w:rPr>
            </w:pPr>
            <w:r w:rsidRPr="007B0641">
              <w:rPr>
                <w:rStyle w:val="TeksttreciPogrubienie"/>
                <w:rFonts w:ascii="Arial Narrow" w:hAnsi="Arial Narrow" w:cstheme="minorHAnsi"/>
                <w:b w:val="0"/>
                <w:bCs w:val="0"/>
                <w:sz w:val="20"/>
                <w:szCs w:val="20"/>
              </w:rPr>
              <w:t>System musi umożliwić bezproblemową i stabilną obsługę co najmniej 2000 agentów jednocześnie.</w:t>
            </w:r>
          </w:p>
        </w:tc>
        <w:tc>
          <w:tcPr>
            <w:tcW w:w="2232" w:type="dxa"/>
            <w:vMerge w:val="restart"/>
          </w:tcPr>
          <w:p w14:paraId="26292EFA" w14:textId="77777777" w:rsidR="000A6D7B" w:rsidRPr="007B0641" w:rsidRDefault="000A6D7B" w:rsidP="000A6D7B">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4FB930B9" w14:textId="545C08D8" w:rsidR="000A6D7B" w:rsidRPr="007B0641" w:rsidRDefault="000A6D7B" w:rsidP="000A6D7B">
            <w:pPr>
              <w:spacing w:line="0" w:lineRule="atLeast"/>
              <w:rPr>
                <w:rFonts w:ascii="Arial Narrow" w:hAnsi="Arial Narrow"/>
                <w:bCs/>
                <w:sz w:val="20"/>
                <w:szCs w:val="20"/>
              </w:rPr>
            </w:pPr>
            <w:r w:rsidRPr="007B0641">
              <w:rPr>
                <w:rFonts w:ascii="Arial Narrow" w:hAnsi="Arial Narrow"/>
                <w:sz w:val="20"/>
                <w:szCs w:val="20"/>
              </w:rPr>
              <w:t>Nazwa i wersja oprogramowania:</w:t>
            </w:r>
          </w:p>
          <w:p w14:paraId="0E8F0E24" w14:textId="77777777" w:rsidR="000A6D7B" w:rsidRPr="007B0641" w:rsidRDefault="000A6D7B" w:rsidP="000A6D7B">
            <w:pPr>
              <w:spacing w:line="0" w:lineRule="atLeast"/>
              <w:rPr>
                <w:rFonts w:ascii="Arial Narrow" w:hAnsi="Arial Narrow"/>
                <w:bCs/>
                <w:sz w:val="20"/>
                <w:szCs w:val="20"/>
              </w:rPr>
            </w:pPr>
            <w:r w:rsidRPr="007B0641">
              <w:rPr>
                <w:rFonts w:ascii="Arial Narrow" w:hAnsi="Arial Narrow"/>
                <w:bCs/>
                <w:sz w:val="20"/>
                <w:szCs w:val="20"/>
                <w:highlight w:val="yellow"/>
              </w:rPr>
              <w:t>……………………………….</w:t>
            </w:r>
          </w:p>
          <w:p w14:paraId="158213CF" w14:textId="4D0DD174"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B23BCAE" w14:textId="77777777" w:rsidTr="00FA1A08">
        <w:trPr>
          <w:jc w:val="center"/>
        </w:trPr>
        <w:tc>
          <w:tcPr>
            <w:tcW w:w="421" w:type="dxa"/>
            <w:vMerge/>
            <w:shd w:val="clear" w:color="auto" w:fill="auto"/>
          </w:tcPr>
          <w:p w14:paraId="1066772D"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45F6BBF5"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25959234" w14:textId="77777777" w:rsidR="000A6D7B" w:rsidRPr="007B0641" w:rsidRDefault="000A6D7B" w:rsidP="001C0D8D">
            <w:pPr>
              <w:spacing w:line="276" w:lineRule="auto"/>
              <w:ind w:right="193"/>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System musi posiadać następującą architekturę:</w:t>
            </w:r>
          </w:p>
        </w:tc>
        <w:tc>
          <w:tcPr>
            <w:tcW w:w="2232" w:type="dxa"/>
            <w:vMerge/>
          </w:tcPr>
          <w:p w14:paraId="7616937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78EC5EE4" w14:textId="77777777" w:rsidTr="00FA1A08">
        <w:trPr>
          <w:jc w:val="center"/>
        </w:trPr>
        <w:tc>
          <w:tcPr>
            <w:tcW w:w="421" w:type="dxa"/>
            <w:vMerge/>
            <w:shd w:val="clear" w:color="auto" w:fill="auto"/>
          </w:tcPr>
          <w:p w14:paraId="050A3CA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4C5732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5E0CBD5"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Fonts w:ascii="Arial Narrow" w:hAnsi="Arial Narrow" w:cstheme="minorHAnsi"/>
                <w:sz w:val="20"/>
                <w:szCs w:val="20"/>
              </w:rPr>
              <w:t xml:space="preserve">Agent – </w:t>
            </w:r>
            <w:r w:rsidRPr="007B0641">
              <w:rPr>
                <w:rStyle w:val="fbullets"/>
                <w:rFonts w:ascii="Arial Narrow" w:hAnsi="Arial Narrow" w:cstheme="minorHAnsi"/>
                <w:sz w:val="20"/>
                <w:szCs w:val="20"/>
              </w:rPr>
              <w:t>komponent odpowiedzialny za zarządzanie komputerem, zbieranie danych oraz przesyłanie danych do serwera z wykorzystaniem bezpiecznego połączenia, pracujący w trybie usługi systemowej.</w:t>
            </w:r>
          </w:p>
        </w:tc>
        <w:tc>
          <w:tcPr>
            <w:tcW w:w="2232" w:type="dxa"/>
            <w:vMerge/>
          </w:tcPr>
          <w:p w14:paraId="2BF88AA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FE24F34" w14:textId="77777777" w:rsidTr="00FA1A08">
        <w:trPr>
          <w:jc w:val="center"/>
        </w:trPr>
        <w:tc>
          <w:tcPr>
            <w:tcW w:w="421" w:type="dxa"/>
            <w:vMerge/>
            <w:shd w:val="clear" w:color="auto" w:fill="auto"/>
          </w:tcPr>
          <w:p w14:paraId="1F014771"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F1E8236"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0760206" w14:textId="2B6B3818"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Konsola administracyjna</w:t>
            </w:r>
            <w:r w:rsidRPr="007B0641">
              <w:rPr>
                <w:rFonts w:ascii="Arial Narrow" w:hAnsi="Arial Narrow" w:cstheme="minorHAnsi"/>
                <w:sz w:val="20"/>
                <w:szCs w:val="20"/>
              </w:rPr>
              <w:t xml:space="preserve"> – </w:t>
            </w:r>
            <w:r w:rsidRPr="007B0641">
              <w:rPr>
                <w:rStyle w:val="fbullets"/>
                <w:rFonts w:ascii="Arial Narrow" w:hAnsi="Arial Narrow" w:cstheme="minorHAnsi"/>
                <w:sz w:val="20"/>
                <w:szCs w:val="20"/>
              </w:rPr>
              <w:t>przeznaczona do zarządzania całym systemem, w formie w pełni funkcjonalnej aplikacji internetowej (webowej). Pozwala na realizację pełnego zarządzania systemem oraz zasobami, wyposażona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mechanizmy do edycji/modyfikacji/usuwania i</w:t>
            </w:r>
            <w:r w:rsidR="001C0D8D"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analizy danych, zawierająca mechanizmy raportowania (nie jest dopuszczalne stosowanie aplikacji webowej do przeglądania danych oraz innej aplikacji do wprowadzania/edycji danych).</w:t>
            </w:r>
          </w:p>
        </w:tc>
        <w:tc>
          <w:tcPr>
            <w:tcW w:w="2232" w:type="dxa"/>
            <w:vMerge/>
          </w:tcPr>
          <w:p w14:paraId="6A3860B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2A3E022E" w14:textId="77777777" w:rsidTr="00FA1A08">
        <w:trPr>
          <w:jc w:val="center"/>
        </w:trPr>
        <w:tc>
          <w:tcPr>
            <w:tcW w:w="421" w:type="dxa"/>
            <w:vMerge/>
            <w:shd w:val="clear" w:color="auto" w:fill="auto"/>
          </w:tcPr>
          <w:p w14:paraId="78053CC1"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7BF8A129"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0C4B9536"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Panel pracownika – aplikacja webowa dostępna dla pracowników i uruchamiana na komputerach pracowników udostępniająca wybrane dane z konsoli administracyjnej oraz pozwalająca na interakcję z pracownikiem w wybranych obszarach zgodnie ze specyfikacją opisaną poniżej.</w:t>
            </w:r>
          </w:p>
        </w:tc>
        <w:tc>
          <w:tcPr>
            <w:tcW w:w="2232" w:type="dxa"/>
            <w:vMerge/>
          </w:tcPr>
          <w:p w14:paraId="4AA80113"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4D36C1D6" w14:textId="77777777" w:rsidTr="00FA1A08">
        <w:trPr>
          <w:jc w:val="center"/>
        </w:trPr>
        <w:tc>
          <w:tcPr>
            <w:tcW w:w="421" w:type="dxa"/>
            <w:vMerge/>
            <w:shd w:val="clear" w:color="auto" w:fill="auto"/>
          </w:tcPr>
          <w:p w14:paraId="27E6751B"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4F2750D8"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3255459D" w14:textId="706433E6"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Serwer – oprogramowanie odpowiadające za utrzymywanie komunikacji i wymianę danych z</w:t>
            </w:r>
            <w:r w:rsidR="008F1DC5"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agentami.</w:t>
            </w:r>
          </w:p>
        </w:tc>
        <w:tc>
          <w:tcPr>
            <w:tcW w:w="2232" w:type="dxa"/>
            <w:vMerge/>
          </w:tcPr>
          <w:p w14:paraId="0C5C5508"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C8B2BA8" w14:textId="77777777" w:rsidTr="00FA1A08">
        <w:trPr>
          <w:jc w:val="center"/>
        </w:trPr>
        <w:tc>
          <w:tcPr>
            <w:tcW w:w="421" w:type="dxa"/>
            <w:vMerge/>
            <w:shd w:val="clear" w:color="auto" w:fill="auto"/>
          </w:tcPr>
          <w:p w14:paraId="48B715D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2CDD6E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DBA8183"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Fonts w:ascii="Arial Narrow" w:hAnsi="Arial Narrow" w:cstheme="minorHAnsi"/>
                <w:sz w:val="20"/>
                <w:szCs w:val="20"/>
              </w:rPr>
              <w:t xml:space="preserve">Baza </w:t>
            </w:r>
            <w:r w:rsidRPr="007B0641">
              <w:rPr>
                <w:rStyle w:val="fbullets"/>
                <w:rFonts w:ascii="Arial Narrow" w:hAnsi="Arial Narrow" w:cstheme="minorHAnsi"/>
                <w:sz w:val="20"/>
                <w:szCs w:val="20"/>
              </w:rPr>
              <w:t>danych pracująca na silniku Microsoft SQL Server w wersjach wyspecyfikowanych poniżej.</w:t>
            </w:r>
          </w:p>
        </w:tc>
        <w:tc>
          <w:tcPr>
            <w:tcW w:w="2232" w:type="dxa"/>
            <w:vMerge/>
          </w:tcPr>
          <w:p w14:paraId="1707426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2B55D94" w14:textId="77777777" w:rsidTr="00FA1A08">
        <w:trPr>
          <w:jc w:val="center"/>
        </w:trPr>
        <w:tc>
          <w:tcPr>
            <w:tcW w:w="421" w:type="dxa"/>
            <w:vMerge/>
            <w:shd w:val="clear" w:color="auto" w:fill="auto"/>
          </w:tcPr>
          <w:p w14:paraId="52169563"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476DCA23"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59F06C04" w14:textId="66906893"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Komponenty Agent, konsola administracyjna, serwer, baza danych muszą się aktualizować samodzielnie za</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pośrednictwem bezpiecznego połączenia z serwerów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musi przebiegać w pełni automatycznie z</w:t>
            </w:r>
            <w:r w:rsidR="001C0D8D"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wykorzystaniem funkcjonalności wbudowanej w system (bez użycia zewnętrznych narzędzi, np. MS Active Directory). W</w:t>
            </w:r>
            <w:r w:rsidR="008F1DC5"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przypadku, gdy połączenie pomiędzy systemem a serwerem aktualizacji producenta nie jest dostępne musi być możliwość dokonania aktualizacji manualnie poprzez pobranie ze strony producenta paczki aktualizacyjnej w postaci jednego pliku z kompletną aktualizacją. </w:t>
            </w:r>
          </w:p>
        </w:tc>
        <w:tc>
          <w:tcPr>
            <w:tcW w:w="2232" w:type="dxa"/>
            <w:vMerge/>
          </w:tcPr>
          <w:p w14:paraId="776CC458"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1A3BD958" w14:textId="77777777" w:rsidTr="00FA1A08">
        <w:trPr>
          <w:jc w:val="center"/>
        </w:trPr>
        <w:tc>
          <w:tcPr>
            <w:tcW w:w="421" w:type="dxa"/>
            <w:vMerge/>
            <w:shd w:val="clear" w:color="auto" w:fill="auto"/>
          </w:tcPr>
          <w:p w14:paraId="22D3C91D"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31D728EA"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6496882"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w sposób w pełni automatyczny z wykorzystaniem serwera aktualizacji producenta aktualizować wzorce aplikacji, pakietów, pomoc i inne wbudowane bazy wiedzy.</w:t>
            </w:r>
          </w:p>
        </w:tc>
        <w:tc>
          <w:tcPr>
            <w:tcW w:w="2232" w:type="dxa"/>
            <w:vMerge/>
          </w:tcPr>
          <w:p w14:paraId="693B1259"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F7458D1" w14:textId="77777777" w:rsidTr="00FA1A08">
        <w:trPr>
          <w:jc w:val="center"/>
        </w:trPr>
        <w:tc>
          <w:tcPr>
            <w:tcW w:w="421" w:type="dxa"/>
            <w:vMerge/>
            <w:shd w:val="clear" w:color="auto" w:fill="auto"/>
          </w:tcPr>
          <w:p w14:paraId="050DC5DC"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7C6C47EF"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611092CF" w14:textId="5D9F6B0A"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do działania nie może wymagać instalacji komponentów pomocniczych typu .NET Framework lub innych z</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wyłączeniem komponentów WMI.</w:t>
            </w:r>
          </w:p>
        </w:tc>
        <w:tc>
          <w:tcPr>
            <w:tcW w:w="2232" w:type="dxa"/>
            <w:vMerge/>
          </w:tcPr>
          <w:p w14:paraId="53DCFA1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26B0D98" w14:textId="77777777" w:rsidTr="00FA1A08">
        <w:trPr>
          <w:jc w:val="center"/>
        </w:trPr>
        <w:tc>
          <w:tcPr>
            <w:tcW w:w="421" w:type="dxa"/>
            <w:vMerge/>
            <w:shd w:val="clear" w:color="auto" w:fill="auto"/>
          </w:tcPr>
          <w:p w14:paraId="0D8036CD"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AC30708"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76F165FD" w14:textId="1C392EAA"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być dostępny dla administratora z poziomu webowej interfejsu konsoli administracyjnej zawsze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najnowszej wersji wydanej przez producenta (bez konieczności pobierania go od producenta), w postaci pliku </w:t>
            </w:r>
            <w:proofErr w:type="spellStart"/>
            <w:r w:rsidRPr="007B0641">
              <w:rPr>
                <w:rStyle w:val="fbullets"/>
                <w:rFonts w:ascii="Arial Narrow" w:hAnsi="Arial Narrow" w:cstheme="minorHAnsi"/>
                <w:sz w:val="20"/>
                <w:szCs w:val="20"/>
              </w:rPr>
              <w:t>msi</w:t>
            </w:r>
            <w:proofErr w:type="spellEnd"/>
            <w:r w:rsidRPr="007B0641">
              <w:rPr>
                <w:rStyle w:val="fbullets"/>
                <w:rFonts w:ascii="Arial Narrow" w:hAnsi="Arial Narrow" w:cstheme="minorHAnsi"/>
                <w:sz w:val="20"/>
                <w:szCs w:val="20"/>
              </w:rPr>
              <w:t xml:space="preserve"> gotowego do zainstalowania (bez konieczności dodatkowego wykonywania zmian/ustalania parametrów) w pliku </w:t>
            </w:r>
            <w:proofErr w:type="spellStart"/>
            <w:r w:rsidRPr="007B0641">
              <w:rPr>
                <w:rStyle w:val="fbullets"/>
                <w:rFonts w:ascii="Arial Narrow" w:hAnsi="Arial Narrow" w:cstheme="minorHAnsi"/>
                <w:sz w:val="20"/>
                <w:szCs w:val="20"/>
              </w:rPr>
              <w:t>msi</w:t>
            </w:r>
            <w:proofErr w:type="spellEnd"/>
            <w:r w:rsidRPr="007B0641">
              <w:rPr>
                <w:rStyle w:val="fbullets"/>
                <w:rFonts w:ascii="Arial Narrow" w:hAnsi="Arial Narrow" w:cstheme="minorHAnsi"/>
                <w:sz w:val="20"/>
                <w:szCs w:val="20"/>
              </w:rPr>
              <w:t>.</w:t>
            </w:r>
          </w:p>
        </w:tc>
        <w:tc>
          <w:tcPr>
            <w:tcW w:w="2232" w:type="dxa"/>
            <w:vMerge/>
          </w:tcPr>
          <w:p w14:paraId="25E2A1E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3EAA8E61" w14:textId="77777777" w:rsidTr="00FA1A08">
        <w:trPr>
          <w:jc w:val="center"/>
        </w:trPr>
        <w:tc>
          <w:tcPr>
            <w:tcW w:w="421" w:type="dxa"/>
            <w:vMerge/>
            <w:shd w:val="clear" w:color="auto" w:fill="auto"/>
          </w:tcPr>
          <w:p w14:paraId="5FF5236F"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A5D4167"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46A2E25C"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być możliwy do zainstalowania za pośrednictwem MS Active Directory, za pomocą skryptów lub manualnie, poprzez uruchomienie na danej stacji roboczej.</w:t>
            </w:r>
          </w:p>
        </w:tc>
        <w:tc>
          <w:tcPr>
            <w:tcW w:w="2232" w:type="dxa"/>
            <w:vMerge/>
          </w:tcPr>
          <w:p w14:paraId="71D2CA5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64CD2630" w14:textId="77777777" w:rsidTr="00FA1A08">
        <w:trPr>
          <w:jc w:val="center"/>
        </w:trPr>
        <w:tc>
          <w:tcPr>
            <w:tcW w:w="421" w:type="dxa"/>
            <w:vMerge/>
            <w:shd w:val="clear" w:color="auto" w:fill="auto"/>
          </w:tcPr>
          <w:p w14:paraId="3025006C"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168DF944"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5FA06ADC"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posiadać możliwość wygenerowania instalatora Agenta, który nie będzie wymagał uprawnień administracyjnych do zainstalowania.</w:t>
            </w:r>
          </w:p>
        </w:tc>
        <w:tc>
          <w:tcPr>
            <w:tcW w:w="2232" w:type="dxa"/>
            <w:vMerge/>
          </w:tcPr>
          <w:p w14:paraId="28306CDD"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5101A08" w14:textId="77777777" w:rsidTr="00FA1A08">
        <w:trPr>
          <w:jc w:val="center"/>
        </w:trPr>
        <w:tc>
          <w:tcPr>
            <w:tcW w:w="421" w:type="dxa"/>
            <w:vMerge/>
            <w:shd w:val="clear" w:color="auto" w:fill="auto"/>
          </w:tcPr>
          <w:p w14:paraId="2D3ED95A"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F252A55"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FD5FA83"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pracować w trybie niewidocznym dla użytkownika (usługa systemowa).</w:t>
            </w:r>
          </w:p>
        </w:tc>
        <w:tc>
          <w:tcPr>
            <w:tcW w:w="2232" w:type="dxa"/>
            <w:vMerge/>
          </w:tcPr>
          <w:p w14:paraId="3EF8423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4F960D1" w14:textId="77777777" w:rsidTr="00FA1A08">
        <w:trPr>
          <w:jc w:val="center"/>
        </w:trPr>
        <w:tc>
          <w:tcPr>
            <w:tcW w:w="421" w:type="dxa"/>
            <w:vMerge/>
            <w:shd w:val="clear" w:color="auto" w:fill="auto"/>
          </w:tcPr>
          <w:p w14:paraId="65C382A4"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1877B056"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42B49627" w14:textId="1893A412"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powinien umożliwiać generowanie unikatowego identyfikatora agenta – wygenerowanego losowo i</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unikatowo (np. za pomocą </w:t>
            </w:r>
            <w:r w:rsidR="00CB5744" w:rsidRPr="007B0641">
              <w:rPr>
                <w:rStyle w:val="fbullets"/>
                <w:rFonts w:ascii="Arial Narrow" w:hAnsi="Arial Narrow" w:cstheme="minorHAnsi"/>
                <w:sz w:val="20"/>
                <w:szCs w:val="20"/>
              </w:rPr>
              <w:t xml:space="preserve">mechanizmu typu GUID </w:t>
            </w:r>
            <w:r w:rsidRPr="007B0641">
              <w:rPr>
                <w:rStyle w:val="fbullets"/>
                <w:rFonts w:ascii="Arial Narrow" w:hAnsi="Arial Narrow" w:cstheme="minorHAnsi"/>
                <w:sz w:val="20"/>
                <w:szCs w:val="20"/>
              </w:rPr>
              <w:t>lub w sposób powtarzalny dla danego komputera) na podstawie kombinacji parametrów wybranych przez użytkownika systemu spośród następujących: nazwy producenta BIOS, numeru seryjnego komputera, system UUID, nazwy komputera, dowolnego oraz losowego ciągu znaków.</w:t>
            </w:r>
          </w:p>
        </w:tc>
        <w:tc>
          <w:tcPr>
            <w:tcW w:w="2232" w:type="dxa"/>
            <w:vMerge/>
          </w:tcPr>
          <w:p w14:paraId="24F137E0"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3135A0F0" w14:textId="77777777" w:rsidTr="00FA1A08">
        <w:trPr>
          <w:jc w:val="center"/>
        </w:trPr>
        <w:tc>
          <w:tcPr>
            <w:tcW w:w="421" w:type="dxa"/>
            <w:vMerge/>
            <w:shd w:val="clear" w:color="auto" w:fill="auto"/>
          </w:tcPr>
          <w:p w14:paraId="7E0426F6"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057A0EF"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3CC5A427" w14:textId="617B751B"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mieć definiowalny priorytet pracy (ABOVE_NORMAL, NORMAL, BELOW_NORMAL, IDLE), przy czym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każdym momencie administrator może automatycznie z poziomu konsoli administracyjnej systemu wydać polecenie zmiany tej konfiguracji na dowolnej grupie komputerów.</w:t>
            </w:r>
          </w:p>
        </w:tc>
        <w:tc>
          <w:tcPr>
            <w:tcW w:w="2232" w:type="dxa"/>
            <w:vMerge/>
          </w:tcPr>
          <w:p w14:paraId="05372FE9"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433A8CD" w14:textId="77777777" w:rsidTr="00FA1A08">
        <w:trPr>
          <w:jc w:val="center"/>
        </w:trPr>
        <w:tc>
          <w:tcPr>
            <w:tcW w:w="421" w:type="dxa"/>
            <w:vMerge/>
            <w:shd w:val="clear" w:color="auto" w:fill="auto"/>
          </w:tcPr>
          <w:p w14:paraId="716BDFDE"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27828D4"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66C33D7B"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 xml:space="preserve">Agent musi wspierać do sześciu różnych adresów serwera rozumianych jako adresy w sieci lokalnej, rozległej (VPN) oraz za </w:t>
            </w:r>
            <w:proofErr w:type="spellStart"/>
            <w:r w:rsidRPr="007B0641">
              <w:rPr>
                <w:rStyle w:val="fbullets"/>
                <w:rFonts w:ascii="Arial Narrow" w:hAnsi="Arial Narrow" w:cstheme="minorHAnsi"/>
                <w:sz w:val="20"/>
                <w:szCs w:val="20"/>
              </w:rPr>
              <w:t>NATem</w:t>
            </w:r>
            <w:proofErr w:type="spellEnd"/>
            <w:r w:rsidRPr="007B0641">
              <w:rPr>
                <w:rStyle w:val="fbullets"/>
                <w:rFonts w:ascii="Arial Narrow" w:hAnsi="Arial Narrow" w:cstheme="minorHAnsi"/>
                <w:sz w:val="20"/>
                <w:szCs w:val="20"/>
              </w:rPr>
              <w:t xml:space="preserve"> i potrafić wykorzystać adres dostępny (na którym następuje połączenie z serwerem) w dowolnym momencie działania, bez konieczności restartu agenta.</w:t>
            </w:r>
          </w:p>
        </w:tc>
        <w:tc>
          <w:tcPr>
            <w:tcW w:w="2232" w:type="dxa"/>
            <w:vMerge/>
          </w:tcPr>
          <w:p w14:paraId="6B1A8A2C"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621829D" w14:textId="77777777" w:rsidTr="00FA1A08">
        <w:trPr>
          <w:jc w:val="center"/>
        </w:trPr>
        <w:tc>
          <w:tcPr>
            <w:tcW w:w="421" w:type="dxa"/>
            <w:vMerge/>
            <w:shd w:val="clear" w:color="auto" w:fill="auto"/>
          </w:tcPr>
          <w:p w14:paraId="7CDFB32F"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2CEA15E0"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B55F955"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 xml:space="preserve">System musi umożliwiać komunikację pomiędzy agentami a serwerem w sieciach lokalnych, rozległych, także gdy komputery znajdują się za </w:t>
            </w:r>
            <w:proofErr w:type="spellStart"/>
            <w:r w:rsidRPr="007B0641">
              <w:rPr>
                <w:rStyle w:val="fbullets"/>
                <w:rFonts w:ascii="Arial Narrow" w:hAnsi="Arial Narrow" w:cstheme="minorHAnsi"/>
                <w:sz w:val="20"/>
                <w:szCs w:val="20"/>
              </w:rPr>
              <w:t>NATem</w:t>
            </w:r>
            <w:proofErr w:type="spellEnd"/>
            <w:r w:rsidRPr="007B0641">
              <w:rPr>
                <w:rStyle w:val="fbullets"/>
                <w:rFonts w:ascii="Arial Narrow" w:hAnsi="Arial Narrow" w:cstheme="minorHAnsi"/>
                <w:sz w:val="20"/>
                <w:szCs w:val="20"/>
              </w:rPr>
              <w:t xml:space="preserve">. </w:t>
            </w:r>
          </w:p>
        </w:tc>
        <w:tc>
          <w:tcPr>
            <w:tcW w:w="2232" w:type="dxa"/>
            <w:vMerge/>
          </w:tcPr>
          <w:p w14:paraId="1C4B0C3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CD5EE4B" w14:textId="77777777" w:rsidTr="00FA1A08">
        <w:trPr>
          <w:jc w:val="center"/>
        </w:trPr>
        <w:tc>
          <w:tcPr>
            <w:tcW w:w="421" w:type="dxa"/>
            <w:vMerge/>
            <w:shd w:val="clear" w:color="auto" w:fill="auto"/>
          </w:tcPr>
          <w:p w14:paraId="4E9C7D94"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648A679D"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CB5CB80"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mieć możliwość współpracy komponentów agent i serwer w taki sposób, aby serwer mógł współpracować ze wszystkimi poprzednimi wersjami agentów.</w:t>
            </w:r>
          </w:p>
        </w:tc>
        <w:tc>
          <w:tcPr>
            <w:tcW w:w="2232" w:type="dxa"/>
            <w:vMerge/>
          </w:tcPr>
          <w:p w14:paraId="554CC2B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AC1F65D" w14:textId="77777777" w:rsidTr="00FA1A08">
        <w:trPr>
          <w:jc w:val="center"/>
        </w:trPr>
        <w:tc>
          <w:tcPr>
            <w:tcW w:w="421" w:type="dxa"/>
            <w:vMerge/>
            <w:shd w:val="clear" w:color="auto" w:fill="auto"/>
          </w:tcPr>
          <w:p w14:paraId="3623A5F6"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10A2ABCE"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4BA5C4B8" w14:textId="7D2F015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
                <w:rFonts w:ascii="Arial Narrow" w:hAnsi="Arial Narrow" w:cstheme="minorHAnsi"/>
                <w:b w:val="0"/>
                <w:bCs w:val="0"/>
                <w:sz w:val="20"/>
                <w:szCs w:val="20"/>
              </w:rPr>
              <w:t>System</w:t>
            </w:r>
            <w:r w:rsidRPr="007B0641">
              <w:rPr>
                <w:rStyle w:val="TeksttreciPogrubienie2"/>
                <w:rFonts w:ascii="Arial Narrow" w:hAnsi="Arial Narrow" w:cstheme="minorHAnsi"/>
                <w:b w:val="0"/>
                <w:bCs w:val="0"/>
                <w:i w:val="0"/>
                <w:iCs w:val="0"/>
                <w:sz w:val="20"/>
                <w:szCs w:val="20"/>
              </w:rPr>
              <w:t xml:space="preserve"> musi mieć wbudowane mechanizmy automatycznej konserwacji/utrzymania zgodnie ze zdefiniowanym harmonogramem realizujące co najmniej: usuwanie zbędnych danych z</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systemu (dane z monitoringu uruchamianych aplikacji, uruchamianych procesów, odwiedzonych stron www, wydrukowanych dokumentów, indeksowanie bazy danych, kopie bezpieczeństwa przyrostowe i </w:t>
            </w:r>
            <w:proofErr w:type="spellStart"/>
            <w:r w:rsidRPr="007B0641">
              <w:rPr>
                <w:rStyle w:val="TeksttreciPogrubienie2"/>
                <w:rFonts w:ascii="Arial Narrow" w:hAnsi="Arial Narrow" w:cstheme="minorHAnsi"/>
                <w:b w:val="0"/>
                <w:bCs w:val="0"/>
                <w:i w:val="0"/>
                <w:iCs w:val="0"/>
                <w:sz w:val="20"/>
                <w:szCs w:val="20"/>
              </w:rPr>
              <w:t>nieprzyrostowe</w:t>
            </w:r>
            <w:proofErr w:type="spellEnd"/>
            <w:r w:rsidRPr="007B0641">
              <w:rPr>
                <w:rStyle w:val="TeksttreciPogrubienie2"/>
                <w:rFonts w:ascii="Arial Narrow" w:hAnsi="Arial Narrow" w:cstheme="minorHAnsi"/>
                <w:b w:val="0"/>
                <w:bCs w:val="0"/>
                <w:i w:val="0"/>
                <w:iCs w:val="0"/>
                <w:sz w:val="20"/>
                <w:szCs w:val="20"/>
              </w:rPr>
              <w:t>, zmniejszanie bazy danych. Harmonogram musi mieć możliwość ustalenia częstotliwości wykonywania zadania (godzina, dzień, tydzień, mi</w:t>
            </w:r>
            <w:r w:rsidR="00CB5744" w:rsidRPr="007B0641">
              <w:rPr>
                <w:rStyle w:val="TeksttreciPogrubienie2"/>
                <w:rFonts w:ascii="Arial Narrow" w:hAnsi="Arial Narrow" w:cstheme="minorHAnsi"/>
                <w:b w:val="0"/>
                <w:bCs w:val="0"/>
                <w:i w:val="0"/>
                <w:iCs w:val="0"/>
                <w:sz w:val="20"/>
                <w:szCs w:val="20"/>
              </w:rPr>
              <w:t>esiąc), możliwość zmiany wartości</w:t>
            </w:r>
            <w:r w:rsidRPr="007B0641">
              <w:rPr>
                <w:rStyle w:val="TeksttreciPogrubienie2"/>
                <w:rFonts w:ascii="Arial Narrow" w:hAnsi="Arial Narrow" w:cstheme="minorHAnsi"/>
                <w:b w:val="0"/>
                <w:bCs w:val="0"/>
                <w:i w:val="0"/>
                <w:iCs w:val="0"/>
                <w:sz w:val="20"/>
                <w:szCs w:val="20"/>
              </w:rPr>
              <w:t xml:space="preserve"> parametrów wejściowych do wykonania danej konserwacji, a także zatrzymania/uruchomienia wybranych pozycji harmonogramu w</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dowolnym momencie. System musi prezentować historię przeprowadzonych konserwacji/utrzymania.</w:t>
            </w:r>
          </w:p>
        </w:tc>
        <w:tc>
          <w:tcPr>
            <w:tcW w:w="2232" w:type="dxa"/>
            <w:vMerge/>
          </w:tcPr>
          <w:p w14:paraId="31789A3D"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0AAE1626" w14:textId="77777777" w:rsidTr="00FA1A08">
        <w:trPr>
          <w:jc w:val="center"/>
        </w:trPr>
        <w:tc>
          <w:tcPr>
            <w:tcW w:w="421" w:type="dxa"/>
            <w:vMerge w:val="restart"/>
            <w:shd w:val="clear" w:color="auto" w:fill="auto"/>
          </w:tcPr>
          <w:p w14:paraId="7E1556AD" w14:textId="77777777" w:rsidR="000A6D7B" w:rsidRPr="007B0641" w:rsidRDefault="000A6D7B" w:rsidP="008C73AF">
            <w:pPr>
              <w:pStyle w:val="Akapitzlist"/>
              <w:numPr>
                <w:ilvl w:val="0"/>
                <w:numId w:val="11"/>
              </w:numPr>
              <w:ind w:left="0" w:firstLine="0"/>
              <w:rPr>
                <w:rStyle w:val="TeksttreciPogrubienie"/>
                <w:rFonts w:ascii="Arial Narrow" w:hAnsi="Arial Narrow" w:cstheme="minorHAnsi"/>
                <w:b w:val="0"/>
                <w:bCs w:val="0"/>
                <w:sz w:val="20"/>
                <w:szCs w:val="20"/>
              </w:rPr>
            </w:pPr>
          </w:p>
        </w:tc>
        <w:tc>
          <w:tcPr>
            <w:tcW w:w="1559" w:type="dxa"/>
            <w:vMerge w:val="restart"/>
            <w:shd w:val="clear" w:color="auto" w:fill="auto"/>
          </w:tcPr>
          <w:p w14:paraId="13AB25A8"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Wymagania systemowe</w:t>
            </w:r>
          </w:p>
        </w:tc>
        <w:tc>
          <w:tcPr>
            <w:tcW w:w="10348" w:type="dxa"/>
            <w:shd w:val="clear" w:color="auto" w:fill="auto"/>
          </w:tcPr>
          <w:p w14:paraId="27D06CC8" w14:textId="212D9A01"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Konsola administracyjna musi działać w pełni responsywnie (niezależnie od wielkości i</w:t>
            </w:r>
            <w:r w:rsidR="008F1DC5" w:rsidRPr="007B0641">
              <w:rPr>
                <w:rStyle w:val="TeksttreciPogrubienie"/>
                <w:rFonts w:ascii="Arial Narrow" w:hAnsi="Arial Narrow" w:cstheme="minorHAnsi"/>
                <w:b w:val="0"/>
                <w:bCs w:val="0"/>
                <w:sz w:val="20"/>
                <w:szCs w:val="20"/>
              </w:rPr>
              <w:t> </w:t>
            </w:r>
            <w:r w:rsidRPr="007B0641">
              <w:rPr>
                <w:rStyle w:val="TeksttreciPogrubienie"/>
                <w:rFonts w:ascii="Arial Narrow" w:hAnsi="Arial Narrow" w:cstheme="minorHAnsi"/>
                <w:b w:val="0"/>
                <w:bCs w:val="0"/>
                <w:sz w:val="20"/>
                <w:szCs w:val="20"/>
              </w:rPr>
              <w:t xml:space="preserve">rozdzielczości ekranu urządzenia wyświetlającego) na dowolnej przeglądarce stron WWW zgodnej z HTML5 (np. Internet Explorer 11, </w:t>
            </w:r>
            <w:proofErr w:type="spellStart"/>
            <w:r w:rsidRPr="007B0641">
              <w:rPr>
                <w:rStyle w:val="TeksttreciPogrubienie"/>
                <w:rFonts w:ascii="Arial Narrow" w:hAnsi="Arial Narrow" w:cstheme="minorHAnsi"/>
                <w:b w:val="0"/>
                <w:bCs w:val="0"/>
                <w:sz w:val="20"/>
                <w:szCs w:val="20"/>
              </w:rPr>
              <w:t>Firefox</w:t>
            </w:r>
            <w:proofErr w:type="spellEnd"/>
            <w:r w:rsidRPr="007B0641">
              <w:rPr>
                <w:rStyle w:val="TeksttreciPogrubienie"/>
                <w:rFonts w:ascii="Arial Narrow" w:hAnsi="Arial Narrow" w:cstheme="minorHAnsi"/>
                <w:b w:val="0"/>
                <w:bCs w:val="0"/>
                <w:sz w:val="20"/>
                <w:szCs w:val="20"/>
              </w:rPr>
              <w:t>, Chrome, Opera).</w:t>
            </w:r>
          </w:p>
        </w:tc>
        <w:tc>
          <w:tcPr>
            <w:tcW w:w="2232" w:type="dxa"/>
            <w:vMerge w:val="restart"/>
          </w:tcPr>
          <w:p w14:paraId="01EA0AD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2F3825F7" w14:textId="77777777" w:rsidTr="00FA1A08">
        <w:trPr>
          <w:jc w:val="center"/>
        </w:trPr>
        <w:tc>
          <w:tcPr>
            <w:tcW w:w="421" w:type="dxa"/>
            <w:vMerge/>
            <w:shd w:val="clear" w:color="auto" w:fill="auto"/>
          </w:tcPr>
          <w:p w14:paraId="53946CF3"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0247925"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12482097"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Agent musi działać na systemach 32 i 64 bitowych: Windows Server 2012/2012R2/2016/2019/2022, Windows 7/8/8.1/10/11, </w:t>
            </w:r>
            <w:proofErr w:type="spellStart"/>
            <w:r w:rsidRPr="007B0641">
              <w:rPr>
                <w:rStyle w:val="TeksttreciPogrubienie"/>
                <w:rFonts w:ascii="Arial Narrow" w:hAnsi="Arial Narrow" w:cstheme="minorHAnsi"/>
                <w:b w:val="0"/>
                <w:bCs w:val="0"/>
                <w:sz w:val="20"/>
                <w:szCs w:val="20"/>
              </w:rPr>
              <w:t>MacOS</w:t>
            </w:r>
            <w:proofErr w:type="spellEnd"/>
            <w:r w:rsidRPr="007B0641">
              <w:rPr>
                <w:rStyle w:val="TeksttreciPogrubienie"/>
                <w:rFonts w:ascii="Arial Narrow" w:hAnsi="Arial Narrow" w:cstheme="minorHAnsi"/>
                <w:b w:val="0"/>
                <w:bCs w:val="0"/>
                <w:sz w:val="20"/>
                <w:szCs w:val="20"/>
              </w:rPr>
              <w:t xml:space="preserve"> 10.7/10.8, Linux dla wersji: </w:t>
            </w:r>
            <w:proofErr w:type="spellStart"/>
            <w:r w:rsidRPr="007B0641">
              <w:rPr>
                <w:rStyle w:val="TeksttreciPogrubienie"/>
                <w:rFonts w:ascii="Arial Narrow" w:hAnsi="Arial Narrow" w:cstheme="minorHAnsi"/>
                <w:b w:val="0"/>
                <w:bCs w:val="0"/>
                <w:sz w:val="20"/>
                <w:szCs w:val="20"/>
              </w:rPr>
              <w:t>Ubuntu</w:t>
            </w:r>
            <w:proofErr w:type="spellEnd"/>
            <w:r w:rsidRPr="007B0641">
              <w:rPr>
                <w:rStyle w:val="TeksttreciPogrubienie"/>
                <w:rFonts w:ascii="Arial Narrow" w:hAnsi="Arial Narrow" w:cstheme="minorHAnsi"/>
                <w:b w:val="0"/>
                <w:bCs w:val="0"/>
                <w:sz w:val="20"/>
                <w:szCs w:val="20"/>
              </w:rPr>
              <w:t xml:space="preserve"> v.11.04 lub wyższa, </w:t>
            </w:r>
            <w:proofErr w:type="spellStart"/>
            <w:r w:rsidRPr="007B0641">
              <w:rPr>
                <w:rStyle w:val="TeksttreciPogrubienie"/>
                <w:rFonts w:ascii="Arial Narrow" w:hAnsi="Arial Narrow" w:cstheme="minorHAnsi"/>
                <w:b w:val="0"/>
                <w:bCs w:val="0"/>
                <w:sz w:val="20"/>
                <w:szCs w:val="20"/>
              </w:rPr>
              <w:t>Debian</w:t>
            </w:r>
            <w:proofErr w:type="spellEnd"/>
            <w:r w:rsidRPr="007B0641">
              <w:rPr>
                <w:rStyle w:val="TeksttreciPogrubienie"/>
                <w:rFonts w:ascii="Arial Narrow" w:hAnsi="Arial Narrow" w:cstheme="minorHAnsi"/>
                <w:b w:val="0"/>
                <w:bCs w:val="0"/>
                <w:sz w:val="20"/>
                <w:szCs w:val="20"/>
              </w:rPr>
              <w:t xml:space="preserve"> v.6.0 lub wyższa, </w:t>
            </w:r>
            <w:proofErr w:type="spellStart"/>
            <w:r w:rsidRPr="007B0641">
              <w:rPr>
                <w:rStyle w:val="TeksttreciPogrubienie"/>
                <w:rFonts w:ascii="Arial Narrow" w:hAnsi="Arial Narrow" w:cstheme="minorHAnsi"/>
                <w:b w:val="0"/>
                <w:bCs w:val="0"/>
                <w:sz w:val="20"/>
                <w:szCs w:val="20"/>
              </w:rPr>
              <w:t>RedHat</w:t>
            </w:r>
            <w:proofErr w:type="spellEnd"/>
            <w:r w:rsidRPr="007B0641">
              <w:rPr>
                <w:rStyle w:val="TeksttreciPogrubienie"/>
                <w:rFonts w:ascii="Arial Narrow" w:hAnsi="Arial Narrow" w:cstheme="minorHAnsi"/>
                <w:b w:val="0"/>
                <w:bCs w:val="0"/>
                <w:sz w:val="20"/>
                <w:szCs w:val="20"/>
              </w:rPr>
              <w:t xml:space="preserve"> v.6.0 lub wyższa, </w:t>
            </w:r>
            <w:proofErr w:type="spellStart"/>
            <w:r w:rsidRPr="007B0641">
              <w:rPr>
                <w:rStyle w:val="TeksttreciPogrubienie"/>
                <w:rFonts w:ascii="Arial Narrow" w:hAnsi="Arial Narrow" w:cstheme="minorHAnsi"/>
                <w:b w:val="0"/>
                <w:bCs w:val="0"/>
                <w:sz w:val="20"/>
                <w:szCs w:val="20"/>
              </w:rPr>
              <w:t>CentOS</w:t>
            </w:r>
            <w:proofErr w:type="spellEnd"/>
            <w:r w:rsidRPr="007B0641">
              <w:rPr>
                <w:rStyle w:val="TeksttreciPogrubienie"/>
                <w:rFonts w:ascii="Arial Narrow" w:hAnsi="Arial Narrow" w:cstheme="minorHAnsi"/>
                <w:b w:val="0"/>
                <w:bCs w:val="0"/>
                <w:sz w:val="20"/>
                <w:szCs w:val="20"/>
              </w:rPr>
              <w:t xml:space="preserve"> v.6.0 lub wyższa, Fedora v.16 lub wyższa.</w:t>
            </w:r>
          </w:p>
        </w:tc>
        <w:tc>
          <w:tcPr>
            <w:tcW w:w="2232" w:type="dxa"/>
            <w:vMerge/>
          </w:tcPr>
          <w:p w14:paraId="7416F168"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0D6900F" w14:textId="77777777" w:rsidTr="00FA1A08">
        <w:trPr>
          <w:jc w:val="center"/>
        </w:trPr>
        <w:tc>
          <w:tcPr>
            <w:tcW w:w="421" w:type="dxa"/>
            <w:vMerge/>
            <w:shd w:val="clear" w:color="auto" w:fill="auto"/>
          </w:tcPr>
          <w:p w14:paraId="18153219"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02FB9DC"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41F9D90E"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Serwer musi działać na systemach 64 bitowych: Windows Server 2012/2012R2/2016/2019/2022, Windows 7/8/8.1/10/11.</w:t>
            </w:r>
          </w:p>
        </w:tc>
        <w:tc>
          <w:tcPr>
            <w:tcW w:w="2232" w:type="dxa"/>
            <w:vMerge/>
          </w:tcPr>
          <w:p w14:paraId="2908C767"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796116D8" w14:textId="77777777" w:rsidTr="00FA1A08">
        <w:trPr>
          <w:jc w:val="center"/>
        </w:trPr>
        <w:tc>
          <w:tcPr>
            <w:tcW w:w="421" w:type="dxa"/>
            <w:vMerge/>
            <w:shd w:val="clear" w:color="auto" w:fill="auto"/>
          </w:tcPr>
          <w:p w14:paraId="526180E4"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19A84D2"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1FE62589"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Serwer www musi być oparty o platformę Microsoft 64 bit (Windows Server 2012/2012R2/2016/2019/2022, Windows 10) oraz Java 8 (JRE lub JDK), Apache </w:t>
            </w:r>
            <w:proofErr w:type="spellStart"/>
            <w:r w:rsidRPr="007B0641">
              <w:rPr>
                <w:rStyle w:val="TeksttreciPogrubienie"/>
                <w:rFonts w:ascii="Arial Narrow" w:hAnsi="Arial Narrow" w:cstheme="minorHAnsi"/>
                <w:b w:val="0"/>
                <w:bCs w:val="0"/>
                <w:sz w:val="20"/>
                <w:szCs w:val="20"/>
              </w:rPr>
              <w:t>Tomcat</w:t>
            </w:r>
            <w:proofErr w:type="spellEnd"/>
            <w:r w:rsidRPr="007B0641">
              <w:rPr>
                <w:rStyle w:val="TeksttreciPogrubienie"/>
                <w:rFonts w:ascii="Arial Narrow" w:hAnsi="Arial Narrow" w:cstheme="minorHAnsi"/>
                <w:b w:val="0"/>
                <w:bCs w:val="0"/>
                <w:sz w:val="20"/>
                <w:szCs w:val="20"/>
              </w:rPr>
              <w:t xml:space="preserve"> 8+.</w:t>
            </w:r>
          </w:p>
        </w:tc>
        <w:tc>
          <w:tcPr>
            <w:tcW w:w="2232" w:type="dxa"/>
            <w:vMerge/>
          </w:tcPr>
          <w:p w14:paraId="5B3AC9EB"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3B55FA05" w14:textId="77777777" w:rsidTr="00FA1A08">
        <w:trPr>
          <w:jc w:val="center"/>
        </w:trPr>
        <w:tc>
          <w:tcPr>
            <w:tcW w:w="421" w:type="dxa"/>
            <w:vMerge/>
            <w:shd w:val="clear" w:color="auto" w:fill="auto"/>
          </w:tcPr>
          <w:p w14:paraId="1CB65628"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1A13EF69"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09D44F70" w14:textId="74BEA693"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Baza danych musi działać na silniku Microsoft SQL Server 2012/2014/2016/2017/2019 w</w:t>
            </w:r>
            <w:r w:rsidR="008F1DC5" w:rsidRPr="007B0641">
              <w:rPr>
                <w:rStyle w:val="TeksttreciPogrubienie"/>
                <w:rFonts w:ascii="Arial Narrow" w:hAnsi="Arial Narrow" w:cstheme="minorHAnsi"/>
                <w:b w:val="0"/>
                <w:bCs w:val="0"/>
                <w:sz w:val="20"/>
                <w:szCs w:val="20"/>
              </w:rPr>
              <w:t> </w:t>
            </w:r>
            <w:r w:rsidRPr="007B0641">
              <w:rPr>
                <w:rStyle w:val="TeksttreciPogrubienie"/>
                <w:rFonts w:ascii="Arial Narrow" w:hAnsi="Arial Narrow" w:cstheme="minorHAnsi"/>
                <w:b w:val="0"/>
                <w:bCs w:val="0"/>
                <w:sz w:val="20"/>
                <w:szCs w:val="20"/>
              </w:rPr>
              <w:t>wersji 64 bitowych zarówno komercyjnych jak i bezpłatnych (np. Microsoft SQL Server Express Edition).</w:t>
            </w:r>
          </w:p>
        </w:tc>
        <w:tc>
          <w:tcPr>
            <w:tcW w:w="2232" w:type="dxa"/>
            <w:vMerge/>
          </w:tcPr>
          <w:p w14:paraId="30F82952"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6F6E0B14" w14:textId="77777777" w:rsidTr="00FA1A08">
        <w:trPr>
          <w:jc w:val="center"/>
        </w:trPr>
        <w:tc>
          <w:tcPr>
            <w:tcW w:w="421" w:type="dxa"/>
            <w:vMerge/>
            <w:shd w:val="clear" w:color="auto" w:fill="auto"/>
          </w:tcPr>
          <w:p w14:paraId="6C655360"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63C879C"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5B2B175B"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System musi mieć możliwość pracy w środowisku wirtualnym Microsoft Hyper-V oraz </w:t>
            </w:r>
            <w:proofErr w:type="spellStart"/>
            <w:r w:rsidRPr="007B0641">
              <w:rPr>
                <w:rStyle w:val="TeksttreciPogrubienie"/>
                <w:rFonts w:ascii="Arial Narrow" w:hAnsi="Arial Narrow" w:cstheme="minorHAnsi"/>
                <w:b w:val="0"/>
                <w:bCs w:val="0"/>
                <w:sz w:val="20"/>
                <w:szCs w:val="20"/>
              </w:rPr>
              <w:t>VMWare</w:t>
            </w:r>
            <w:proofErr w:type="spellEnd"/>
            <w:r w:rsidRPr="007B0641">
              <w:rPr>
                <w:rStyle w:val="TeksttreciPogrubienie"/>
                <w:rFonts w:ascii="Arial Narrow" w:hAnsi="Arial Narrow" w:cstheme="minorHAnsi"/>
                <w:b w:val="0"/>
                <w:bCs w:val="0"/>
                <w:sz w:val="20"/>
                <w:szCs w:val="20"/>
              </w:rPr>
              <w:t>.</w:t>
            </w:r>
          </w:p>
        </w:tc>
        <w:tc>
          <w:tcPr>
            <w:tcW w:w="2232" w:type="dxa"/>
            <w:vMerge/>
          </w:tcPr>
          <w:p w14:paraId="1F2BD3EE"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3BFE9F69" w14:textId="77777777" w:rsidTr="00FA1A08">
        <w:trPr>
          <w:jc w:val="center"/>
        </w:trPr>
        <w:tc>
          <w:tcPr>
            <w:tcW w:w="421" w:type="dxa"/>
            <w:vMerge/>
            <w:shd w:val="clear" w:color="auto" w:fill="auto"/>
          </w:tcPr>
          <w:p w14:paraId="6BABF241"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3E798859"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577084FD"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Interfejsy</w:t>
            </w:r>
          </w:p>
        </w:tc>
        <w:tc>
          <w:tcPr>
            <w:tcW w:w="2232" w:type="dxa"/>
            <w:vMerge/>
          </w:tcPr>
          <w:p w14:paraId="12AAC2C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77B1071" w14:textId="77777777" w:rsidTr="00FA1A08">
        <w:trPr>
          <w:jc w:val="center"/>
        </w:trPr>
        <w:tc>
          <w:tcPr>
            <w:tcW w:w="421" w:type="dxa"/>
            <w:vMerge/>
            <w:shd w:val="clear" w:color="auto" w:fill="auto"/>
          </w:tcPr>
          <w:p w14:paraId="3236608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B22E02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3FE3DB1" w14:textId="6F176230"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wielokrotny, zgodny z harmonogramem lub na życzenie, import użytkowników, komputerów, struktury organizacyjnej (całości bądź wybranego kontenera)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usługi MS Active Directory, przy czym import struktury organizacyjnej musi następować we wskazane miejsce struktury organizacyjnej zdefiniowanej w</w:t>
            </w:r>
            <w:r w:rsidR="00CB5744"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systemie.</w:t>
            </w:r>
          </w:p>
        </w:tc>
        <w:tc>
          <w:tcPr>
            <w:tcW w:w="2232" w:type="dxa"/>
            <w:vMerge/>
          </w:tcPr>
          <w:p w14:paraId="3B917D2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32940C" w14:textId="77777777" w:rsidTr="00FA1A08">
        <w:trPr>
          <w:jc w:val="center"/>
        </w:trPr>
        <w:tc>
          <w:tcPr>
            <w:tcW w:w="421" w:type="dxa"/>
            <w:vMerge/>
            <w:shd w:val="clear" w:color="auto" w:fill="auto"/>
          </w:tcPr>
          <w:p w14:paraId="27329FA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C22E8D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24C260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obiektów z MS Active Directory musi być odporny na zmianę nazw obiektów (nazwy użytkownika, struktury organizacyjnej itp.) – podczas import zmienione dane muszą zostać odpowiednio zaktualizowane wg klucza UUID.</w:t>
            </w:r>
          </w:p>
        </w:tc>
        <w:tc>
          <w:tcPr>
            <w:tcW w:w="2232" w:type="dxa"/>
            <w:vMerge/>
          </w:tcPr>
          <w:p w14:paraId="7E5C8A4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F4FF61A" w14:textId="77777777" w:rsidTr="00FA1A08">
        <w:trPr>
          <w:jc w:val="center"/>
        </w:trPr>
        <w:tc>
          <w:tcPr>
            <w:tcW w:w="421" w:type="dxa"/>
            <w:vMerge/>
            <w:shd w:val="clear" w:color="auto" w:fill="auto"/>
          </w:tcPr>
          <w:p w14:paraId="126675B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BFA44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60E49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z Active Directory musi wspierać obsługę protokołów SSL oraz TLS.</w:t>
            </w:r>
          </w:p>
        </w:tc>
        <w:tc>
          <w:tcPr>
            <w:tcW w:w="2232" w:type="dxa"/>
            <w:vMerge/>
          </w:tcPr>
          <w:p w14:paraId="1D1665E6"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6F1DC12" w14:textId="77777777" w:rsidTr="00FA1A08">
        <w:trPr>
          <w:jc w:val="center"/>
        </w:trPr>
        <w:tc>
          <w:tcPr>
            <w:tcW w:w="421" w:type="dxa"/>
            <w:vMerge/>
            <w:shd w:val="clear" w:color="auto" w:fill="auto"/>
          </w:tcPr>
          <w:p w14:paraId="39A1439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AAA294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CFD8E0F"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z Active Directory musi umożliwiać podanie więcej niż jednej domeny.</w:t>
            </w:r>
          </w:p>
        </w:tc>
        <w:tc>
          <w:tcPr>
            <w:tcW w:w="2232" w:type="dxa"/>
            <w:vMerge/>
          </w:tcPr>
          <w:p w14:paraId="563FC19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816AF23" w14:textId="77777777" w:rsidTr="00FA1A08">
        <w:trPr>
          <w:jc w:val="center"/>
        </w:trPr>
        <w:tc>
          <w:tcPr>
            <w:tcW w:w="421" w:type="dxa"/>
            <w:vMerge/>
            <w:shd w:val="clear" w:color="auto" w:fill="auto"/>
          </w:tcPr>
          <w:p w14:paraId="67949D2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B5E536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CB2C65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import użytkowników z zewnętrznego pliku CSV.</w:t>
            </w:r>
          </w:p>
        </w:tc>
        <w:tc>
          <w:tcPr>
            <w:tcW w:w="2232" w:type="dxa"/>
            <w:vMerge/>
          </w:tcPr>
          <w:p w14:paraId="7170310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FE64BF2" w14:textId="77777777" w:rsidTr="00FA1A08">
        <w:trPr>
          <w:jc w:val="center"/>
        </w:trPr>
        <w:tc>
          <w:tcPr>
            <w:tcW w:w="421" w:type="dxa"/>
            <w:vMerge/>
            <w:shd w:val="clear" w:color="auto" w:fill="auto"/>
          </w:tcPr>
          <w:p w14:paraId="1949D5D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09C6F6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C6A3F92" w14:textId="6CF688A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musi posiadać wbudowany, w pełni definiowalny przez administratora interfejs do importu innych niż komputery urządzeń (np. pendrive, monitory, </w:t>
            </w:r>
            <w:proofErr w:type="spellStart"/>
            <w:r w:rsidRPr="007B0641">
              <w:rPr>
                <w:rStyle w:val="Teksttreci0"/>
                <w:rFonts w:ascii="Arial Narrow" w:hAnsi="Arial Narrow" w:cstheme="minorHAnsi"/>
                <w:sz w:val="20"/>
                <w:szCs w:val="20"/>
              </w:rPr>
              <w:t>switche</w:t>
            </w:r>
            <w:proofErr w:type="spellEnd"/>
            <w:r w:rsidRPr="007B0641">
              <w:rPr>
                <w:rStyle w:val="Teksttreci0"/>
                <w:rFonts w:ascii="Arial Narrow" w:hAnsi="Arial Narrow" w:cstheme="minorHAnsi"/>
                <w:sz w:val="20"/>
                <w:szCs w:val="20"/>
              </w:rPr>
              <w:t xml:space="preserve"> itp.) wraz z danymi o</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kosztach zakupu, nr dokumentu zakupowego, dostawcy, daty zakupu, gwarancji. Interfejs dodatkowo musi umożliwiać importowanie użytkowników, struktur i licencji. Import musi umożliwiać pobieranie da</w:t>
            </w:r>
            <w:r w:rsidR="00CB5744" w:rsidRPr="007B0641">
              <w:rPr>
                <w:rStyle w:val="Teksttreci0"/>
                <w:rFonts w:ascii="Arial Narrow" w:hAnsi="Arial Narrow" w:cstheme="minorHAnsi"/>
                <w:sz w:val="20"/>
                <w:szCs w:val="20"/>
              </w:rPr>
              <w:t xml:space="preserve">nych z dowolnego źródła danych </w:t>
            </w:r>
            <w:r w:rsidRPr="007B0641">
              <w:rPr>
                <w:rStyle w:val="Teksttreci0"/>
                <w:rFonts w:ascii="Arial Narrow" w:hAnsi="Arial Narrow" w:cstheme="minorHAnsi"/>
                <w:sz w:val="20"/>
                <w:szCs w:val="20"/>
              </w:rPr>
              <w:t>o dowolnej strukturze danych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wykorzystaniem sterownika ODBC (np. z pliku tekstowego, pliku xls, pliku </w:t>
            </w:r>
            <w:proofErr w:type="spellStart"/>
            <w:r w:rsidRPr="007B0641">
              <w:rPr>
                <w:rStyle w:val="Teksttreci0"/>
                <w:rFonts w:ascii="Arial Narrow" w:hAnsi="Arial Narrow" w:cstheme="minorHAnsi"/>
                <w:sz w:val="20"/>
                <w:szCs w:val="20"/>
              </w:rPr>
              <w:t>xml</w:t>
            </w:r>
            <w:proofErr w:type="spellEnd"/>
            <w:r w:rsidRPr="007B0641">
              <w:rPr>
                <w:rStyle w:val="Teksttreci0"/>
                <w:rFonts w:ascii="Arial Narrow" w:hAnsi="Arial Narrow" w:cstheme="minorHAnsi"/>
                <w:sz w:val="20"/>
                <w:szCs w:val="20"/>
              </w:rPr>
              <w:t>) w sposób jednorazowy lub zgodnie ze zdefiniowanym harmonogramem. Import aktualizuje te same dane wcześniej zaimportowane.</w:t>
            </w:r>
          </w:p>
        </w:tc>
        <w:tc>
          <w:tcPr>
            <w:tcW w:w="2232" w:type="dxa"/>
            <w:vMerge/>
          </w:tcPr>
          <w:p w14:paraId="2315A1A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528CAF2" w14:textId="77777777" w:rsidTr="00FA1A08">
        <w:trPr>
          <w:jc w:val="center"/>
        </w:trPr>
        <w:tc>
          <w:tcPr>
            <w:tcW w:w="421" w:type="dxa"/>
            <w:vMerge/>
            <w:shd w:val="clear" w:color="auto" w:fill="auto"/>
          </w:tcPr>
          <w:p w14:paraId="10FC4E1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A4BC32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789CAD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pobieranie danych z komputerów (wyników skanowania) metodą bezpośredniego połączenia, za pośrednictwem serwera pocztowego (MAIL), za pośrednictwem serwera HTTP/HTTPS.</w:t>
            </w:r>
          </w:p>
        </w:tc>
        <w:tc>
          <w:tcPr>
            <w:tcW w:w="2232" w:type="dxa"/>
            <w:vMerge/>
          </w:tcPr>
          <w:p w14:paraId="4C376BA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22CA9CF" w14:textId="77777777" w:rsidTr="00FA1A08">
        <w:trPr>
          <w:jc w:val="center"/>
        </w:trPr>
        <w:tc>
          <w:tcPr>
            <w:tcW w:w="421" w:type="dxa"/>
            <w:vMerge w:val="restart"/>
            <w:shd w:val="clear" w:color="auto" w:fill="auto"/>
          </w:tcPr>
          <w:p w14:paraId="08FE560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2036C8D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agenta</w:t>
            </w:r>
          </w:p>
        </w:tc>
        <w:tc>
          <w:tcPr>
            <w:tcW w:w="10348" w:type="dxa"/>
            <w:shd w:val="clear" w:color="auto" w:fill="auto"/>
          </w:tcPr>
          <w:p w14:paraId="70C2F34F" w14:textId="2E6684D5"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pełne zdalne zarządzanie agentami (w sposób masowy i jednostkowy) w zakresie: uruchamiania i wyłączania agenta, zmiany konfiguracji, uruchamiania skanowania, przekazania dowolnych zadań do wykonania (poleceń systemu operacyjnego), uruchamiania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wyłączania polityk w obszarze bezpieczeństwa (DLP).</w:t>
            </w:r>
          </w:p>
        </w:tc>
        <w:tc>
          <w:tcPr>
            <w:tcW w:w="2232" w:type="dxa"/>
            <w:vMerge/>
          </w:tcPr>
          <w:p w14:paraId="01FD016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CF6DA45" w14:textId="77777777" w:rsidTr="00FA1A08">
        <w:trPr>
          <w:jc w:val="center"/>
        </w:trPr>
        <w:tc>
          <w:tcPr>
            <w:tcW w:w="421" w:type="dxa"/>
            <w:vMerge/>
            <w:shd w:val="clear" w:color="auto" w:fill="auto"/>
          </w:tcPr>
          <w:p w14:paraId="667B43A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1DFBCF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F60C192" w14:textId="194273C4"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możliwość konfiguracji zakresu skanowania plików w oparciu o nazwę plików (z uwzględnieniem znaków wieloznacznych), lokalizację na konkretnym dys</w:t>
            </w:r>
            <w:r w:rsidR="00CB5744" w:rsidRPr="007B0641">
              <w:rPr>
                <w:rStyle w:val="TeksttreciPogrubienie2"/>
                <w:rFonts w:ascii="Arial Narrow" w:hAnsi="Arial Narrow" w:cstheme="minorHAnsi"/>
                <w:b w:val="0"/>
                <w:bCs w:val="0"/>
                <w:i w:val="0"/>
                <w:iCs w:val="0"/>
                <w:sz w:val="20"/>
                <w:szCs w:val="20"/>
              </w:rPr>
              <w:t xml:space="preserve">ku, datę utworzenia pliku oraz </w:t>
            </w:r>
            <w:r w:rsidRPr="007B0641">
              <w:rPr>
                <w:rStyle w:val="TeksttreciPogrubienie2"/>
                <w:rFonts w:ascii="Arial Narrow" w:hAnsi="Arial Narrow" w:cstheme="minorHAnsi"/>
                <w:b w:val="0"/>
                <w:bCs w:val="0"/>
                <w:i w:val="0"/>
                <w:iCs w:val="0"/>
                <w:sz w:val="20"/>
                <w:szCs w:val="20"/>
              </w:rPr>
              <w:t>wielkość</w:t>
            </w:r>
            <w:r w:rsidR="00CB5744" w:rsidRPr="007B0641">
              <w:rPr>
                <w:rStyle w:val="TeksttreciPogrubienie2"/>
                <w:rFonts w:ascii="Arial Narrow" w:hAnsi="Arial Narrow" w:cstheme="minorHAnsi"/>
                <w:b w:val="0"/>
                <w:bCs w:val="0"/>
                <w:i w:val="0"/>
                <w:iCs w:val="0"/>
                <w:sz w:val="20"/>
                <w:szCs w:val="20"/>
              </w:rPr>
              <w:t>.</w:t>
            </w:r>
          </w:p>
        </w:tc>
        <w:tc>
          <w:tcPr>
            <w:tcW w:w="2232" w:type="dxa"/>
            <w:vMerge/>
          </w:tcPr>
          <w:p w14:paraId="5DEECB3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ABF131E" w14:textId="77777777" w:rsidTr="00FA1A08">
        <w:trPr>
          <w:jc w:val="center"/>
        </w:trPr>
        <w:tc>
          <w:tcPr>
            <w:tcW w:w="421" w:type="dxa"/>
            <w:vMerge/>
            <w:shd w:val="clear" w:color="auto" w:fill="auto"/>
          </w:tcPr>
          <w:p w14:paraId="1520420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19148B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D9FE708" w14:textId="38BC5433"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możliwość wyświetlenia dowolnego komunikatu w postaci HTML wysłanego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poziomu konsoli administracyjnej a konsola musi udostępnić dane o dacie i godzinie wyświetlenia komunikatu oraz użytkowniku, który go wyświetlił.</w:t>
            </w:r>
          </w:p>
        </w:tc>
        <w:tc>
          <w:tcPr>
            <w:tcW w:w="2232" w:type="dxa"/>
            <w:vMerge/>
          </w:tcPr>
          <w:p w14:paraId="4A6EE11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1B4BB40" w14:textId="77777777" w:rsidTr="00FA1A08">
        <w:trPr>
          <w:jc w:val="center"/>
        </w:trPr>
        <w:tc>
          <w:tcPr>
            <w:tcW w:w="421" w:type="dxa"/>
            <w:vMerge/>
            <w:shd w:val="clear" w:color="auto" w:fill="auto"/>
          </w:tcPr>
          <w:p w14:paraId="2F4D29D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E4BAD1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83C5931" w14:textId="5560D63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budowę modułową – uniemożliwienie pracy jednego z modułów (np. w</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wyniku niekompatybilnego systemu operacyjnego, pracy programów firm trzecich, awarii sprzętowej) nie może blokować pracy całego Agenta.</w:t>
            </w:r>
          </w:p>
        </w:tc>
        <w:tc>
          <w:tcPr>
            <w:tcW w:w="2232" w:type="dxa"/>
            <w:vMerge/>
          </w:tcPr>
          <w:p w14:paraId="3E36A71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DD87124" w14:textId="77777777" w:rsidTr="00FA1A08">
        <w:trPr>
          <w:jc w:val="center"/>
        </w:trPr>
        <w:tc>
          <w:tcPr>
            <w:tcW w:w="421" w:type="dxa"/>
            <w:vMerge/>
            <w:shd w:val="clear" w:color="auto" w:fill="auto"/>
          </w:tcPr>
          <w:p w14:paraId="1D80724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3ADA4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7907D5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Po wykryciu nieprawidłowości w pracy dowolnego z modułów Agent powinien podjąć samoczynną próbę jego naprawy i przywrócenia do działania.</w:t>
            </w:r>
          </w:p>
        </w:tc>
        <w:tc>
          <w:tcPr>
            <w:tcW w:w="2232" w:type="dxa"/>
            <w:vMerge/>
          </w:tcPr>
          <w:p w14:paraId="1D26355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BDDF4E" w14:textId="77777777" w:rsidTr="00FA1A08">
        <w:trPr>
          <w:jc w:val="center"/>
        </w:trPr>
        <w:tc>
          <w:tcPr>
            <w:tcW w:w="421" w:type="dxa"/>
            <w:vMerge/>
            <w:shd w:val="clear" w:color="auto" w:fill="auto"/>
          </w:tcPr>
          <w:p w14:paraId="5379509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014800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D804C9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konsoli administracyjnej.</w:t>
            </w:r>
          </w:p>
        </w:tc>
        <w:tc>
          <w:tcPr>
            <w:tcW w:w="2232" w:type="dxa"/>
            <w:vMerge/>
          </w:tcPr>
          <w:p w14:paraId="1E07BBD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6153434" w14:textId="77777777" w:rsidTr="00FA1A08">
        <w:trPr>
          <w:jc w:val="center"/>
        </w:trPr>
        <w:tc>
          <w:tcPr>
            <w:tcW w:w="421" w:type="dxa"/>
            <w:vMerge/>
            <w:shd w:val="clear" w:color="auto" w:fill="auto"/>
          </w:tcPr>
          <w:p w14:paraId="742C6FA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7C43BF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E3DA54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być w pełni polskojęzyczna oraz dodatkowo posiadać wersje językowe niemiecką oraz angielską.</w:t>
            </w:r>
          </w:p>
        </w:tc>
        <w:tc>
          <w:tcPr>
            <w:tcW w:w="2232" w:type="dxa"/>
            <w:vMerge/>
          </w:tcPr>
          <w:p w14:paraId="4DFAB59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3E4CE3A" w14:textId="77777777" w:rsidTr="00FA1A08">
        <w:trPr>
          <w:jc w:val="center"/>
        </w:trPr>
        <w:tc>
          <w:tcPr>
            <w:tcW w:w="421" w:type="dxa"/>
            <w:vMerge/>
            <w:shd w:val="clear" w:color="auto" w:fill="auto"/>
          </w:tcPr>
          <w:p w14:paraId="16807A4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9DF789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D2121C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Interfejs konsoli musi być wyposażony w intuicyjne mechanizmy obsługi, musi zapewniać pełną obsługę funkcjonalną (dodawanie/modyfikacja/usuwanie).</w:t>
            </w:r>
          </w:p>
        </w:tc>
        <w:tc>
          <w:tcPr>
            <w:tcW w:w="2232" w:type="dxa"/>
            <w:vMerge/>
          </w:tcPr>
          <w:p w14:paraId="2B1A881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95384E6" w14:textId="77777777" w:rsidTr="00FA1A08">
        <w:trPr>
          <w:jc w:val="center"/>
        </w:trPr>
        <w:tc>
          <w:tcPr>
            <w:tcW w:w="421" w:type="dxa"/>
            <w:vMerge/>
            <w:shd w:val="clear" w:color="auto" w:fill="auto"/>
          </w:tcPr>
          <w:p w14:paraId="6BC84D0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E40DE9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9A80BD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Konsola administracyjna musi posiadać </w:t>
            </w:r>
            <w:proofErr w:type="spellStart"/>
            <w:r w:rsidRPr="007B0641">
              <w:rPr>
                <w:rStyle w:val="TeksttreciPogrubienie2"/>
                <w:rFonts w:ascii="Arial Narrow" w:hAnsi="Arial Narrow" w:cstheme="minorHAnsi"/>
                <w:b w:val="0"/>
                <w:bCs w:val="0"/>
                <w:i w:val="0"/>
                <w:iCs w:val="0"/>
                <w:sz w:val="20"/>
                <w:szCs w:val="20"/>
              </w:rPr>
              <w:t>dashboardy</w:t>
            </w:r>
            <w:proofErr w:type="spellEnd"/>
            <w:r w:rsidRPr="007B0641">
              <w:rPr>
                <w:rStyle w:val="TeksttreciPogrubienie2"/>
                <w:rFonts w:ascii="Arial Narrow" w:hAnsi="Arial Narrow" w:cstheme="minorHAnsi"/>
                <w:b w:val="0"/>
                <w:bCs w:val="0"/>
                <w:i w:val="0"/>
                <w:iCs w:val="0"/>
                <w:sz w:val="20"/>
                <w:szCs w:val="20"/>
              </w:rPr>
              <w:t xml:space="preserve"> –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użytkownika,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prezentujący parametry sieci,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prezentujący informacje o bezpieczeństwie.</w:t>
            </w:r>
          </w:p>
        </w:tc>
        <w:tc>
          <w:tcPr>
            <w:tcW w:w="2232" w:type="dxa"/>
            <w:vMerge/>
          </w:tcPr>
          <w:p w14:paraId="5EDC025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E0C18A" w14:textId="77777777" w:rsidTr="00FA1A08">
        <w:trPr>
          <w:jc w:val="center"/>
        </w:trPr>
        <w:tc>
          <w:tcPr>
            <w:tcW w:w="421" w:type="dxa"/>
            <w:vMerge/>
            <w:shd w:val="clear" w:color="auto" w:fill="auto"/>
          </w:tcPr>
          <w:p w14:paraId="541E409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7A10DA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895212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użytkownika jest budowany samodzielnie przez użytkownika poprzez wybór szybkiego skrótu do dowolnego ekranu aplikacji lub wybór dowolnego </w:t>
            </w:r>
            <w:proofErr w:type="spellStart"/>
            <w:r w:rsidRPr="007B0641">
              <w:rPr>
                <w:rStyle w:val="TeksttreciPogrubienie2"/>
                <w:rFonts w:ascii="Arial Narrow" w:hAnsi="Arial Narrow" w:cstheme="minorHAnsi"/>
                <w:b w:val="0"/>
                <w:bCs w:val="0"/>
                <w:i w:val="0"/>
                <w:iCs w:val="0"/>
                <w:sz w:val="20"/>
                <w:szCs w:val="20"/>
              </w:rPr>
              <w:t>widgetu</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3C2671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73E1091" w14:textId="77777777" w:rsidTr="00FA1A08">
        <w:trPr>
          <w:jc w:val="center"/>
        </w:trPr>
        <w:tc>
          <w:tcPr>
            <w:tcW w:w="421" w:type="dxa"/>
            <w:vMerge/>
            <w:shd w:val="clear" w:color="auto" w:fill="auto"/>
          </w:tcPr>
          <w:p w14:paraId="2E6DA57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F72D5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36ACE9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prezentujący parametry sieci zawiera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pogrupowane w kategorie: Czat, Gry, Peer to </w:t>
            </w:r>
            <w:proofErr w:type="spellStart"/>
            <w:r w:rsidRPr="007B0641">
              <w:rPr>
                <w:rStyle w:val="TeksttreciPogrubienie2"/>
                <w:rFonts w:ascii="Arial Narrow" w:hAnsi="Arial Narrow" w:cstheme="minorHAnsi"/>
                <w:b w:val="0"/>
                <w:bCs w:val="0"/>
                <w:i w:val="0"/>
                <w:iCs w:val="0"/>
                <w:sz w:val="20"/>
                <w:szCs w:val="20"/>
              </w:rPr>
              <w:t>peer</w:t>
            </w:r>
            <w:proofErr w:type="spellEnd"/>
            <w:r w:rsidRPr="007B0641">
              <w:rPr>
                <w:rStyle w:val="TeksttreciPogrubienie2"/>
                <w:rFonts w:ascii="Arial Narrow" w:hAnsi="Arial Narrow" w:cstheme="minorHAnsi"/>
                <w:b w:val="0"/>
                <w:bCs w:val="0"/>
                <w:i w:val="0"/>
                <w:iCs w:val="0"/>
                <w:sz w:val="20"/>
                <w:szCs w:val="20"/>
              </w:rPr>
              <w:t>, Streaming, Usługa podstawowa, Usługa podstawowa (szyfrowana), Złośliwe oprogramowanie.</w:t>
            </w:r>
          </w:p>
        </w:tc>
        <w:tc>
          <w:tcPr>
            <w:tcW w:w="2232" w:type="dxa"/>
            <w:vMerge/>
          </w:tcPr>
          <w:p w14:paraId="23852DE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1115196" w14:textId="77777777" w:rsidTr="00FA1A08">
        <w:trPr>
          <w:jc w:val="center"/>
        </w:trPr>
        <w:tc>
          <w:tcPr>
            <w:tcW w:w="421" w:type="dxa"/>
            <w:vMerge/>
            <w:shd w:val="clear" w:color="auto" w:fill="auto"/>
          </w:tcPr>
          <w:p w14:paraId="330E5FD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980B5A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C5474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Dla każdej z usług prezentowane są relacje do wszystkich komputerów zawierające połączenia: powolne, nieosiągalne, rozłączone i poprawne wraz z czasami połączeń.</w:t>
            </w:r>
          </w:p>
        </w:tc>
        <w:tc>
          <w:tcPr>
            <w:tcW w:w="2232" w:type="dxa"/>
            <w:vMerge w:val="restart"/>
          </w:tcPr>
          <w:p w14:paraId="504CE59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2FEEFBE" w14:textId="77777777" w:rsidTr="00FA1A08">
        <w:trPr>
          <w:jc w:val="center"/>
        </w:trPr>
        <w:tc>
          <w:tcPr>
            <w:tcW w:w="421" w:type="dxa"/>
            <w:vMerge/>
            <w:shd w:val="clear" w:color="auto" w:fill="auto"/>
          </w:tcPr>
          <w:p w14:paraId="0073BF0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3738F8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3574701" w14:textId="7D99FF7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prezentujący informacje o bezpieczeństwie zawiera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zawierające informacje: błędy serwera zadań, błędy smart, komputery bez </w:t>
            </w:r>
            <w:proofErr w:type="spellStart"/>
            <w:r w:rsidRPr="007B0641">
              <w:rPr>
                <w:rStyle w:val="TeksttreciPogrubienie2"/>
                <w:rFonts w:ascii="Arial Narrow" w:hAnsi="Arial Narrow" w:cstheme="minorHAnsi"/>
                <w:b w:val="0"/>
                <w:bCs w:val="0"/>
                <w:i w:val="0"/>
                <w:iCs w:val="0"/>
                <w:sz w:val="20"/>
                <w:szCs w:val="20"/>
              </w:rPr>
              <w:t>bitlockera</w:t>
            </w:r>
            <w:proofErr w:type="spellEnd"/>
            <w:r w:rsidRPr="007B0641">
              <w:rPr>
                <w:rStyle w:val="TeksttreciPogrubienie2"/>
                <w:rFonts w:ascii="Arial Narrow" w:hAnsi="Arial Narrow" w:cstheme="minorHAnsi"/>
                <w:b w:val="0"/>
                <w:bCs w:val="0"/>
                <w:i w:val="0"/>
                <w:iCs w:val="0"/>
                <w:sz w:val="20"/>
                <w:szCs w:val="20"/>
              </w:rPr>
              <w:t>, komputery bez połączenia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serwerem, komputery z błędami typu </w:t>
            </w:r>
            <w:proofErr w:type="spellStart"/>
            <w:r w:rsidRPr="007B0641">
              <w:rPr>
                <w:rStyle w:val="TeksttreciPogrubienie2"/>
                <w:rFonts w:ascii="Arial Narrow" w:hAnsi="Arial Narrow" w:cstheme="minorHAnsi"/>
                <w:b w:val="0"/>
                <w:bCs w:val="0"/>
                <w:i w:val="0"/>
                <w:iCs w:val="0"/>
                <w:sz w:val="20"/>
                <w:szCs w:val="20"/>
              </w:rPr>
              <w:t>critical</w:t>
            </w:r>
            <w:proofErr w:type="spellEnd"/>
            <w:r w:rsidRPr="007B0641">
              <w:rPr>
                <w:rStyle w:val="TeksttreciPogrubienie2"/>
                <w:rFonts w:ascii="Arial Narrow" w:hAnsi="Arial Narrow" w:cstheme="minorHAnsi"/>
                <w:b w:val="0"/>
                <w:bCs w:val="0"/>
                <w:i w:val="0"/>
                <w:iCs w:val="0"/>
                <w:sz w:val="20"/>
                <w:szCs w:val="20"/>
              </w:rPr>
              <w:t xml:space="preserve"> / error / </w:t>
            </w:r>
            <w:proofErr w:type="spellStart"/>
            <w:r w:rsidRPr="007B0641">
              <w:rPr>
                <w:rStyle w:val="TeksttreciPogrubienie2"/>
                <w:rFonts w:ascii="Arial Narrow" w:hAnsi="Arial Narrow" w:cstheme="minorHAnsi"/>
                <w:b w:val="0"/>
                <w:bCs w:val="0"/>
                <w:i w:val="0"/>
                <w:iCs w:val="0"/>
                <w:sz w:val="20"/>
                <w:szCs w:val="20"/>
              </w:rPr>
              <w:t>warning</w:t>
            </w:r>
            <w:proofErr w:type="spellEnd"/>
            <w:r w:rsidRPr="007B0641">
              <w:rPr>
                <w:rStyle w:val="TeksttreciPogrubienie2"/>
                <w:rFonts w:ascii="Arial Narrow" w:hAnsi="Arial Narrow" w:cstheme="minorHAnsi"/>
                <w:b w:val="0"/>
                <w:bCs w:val="0"/>
                <w:i w:val="0"/>
                <w:iCs w:val="0"/>
                <w:sz w:val="20"/>
                <w:szCs w:val="20"/>
              </w:rPr>
              <w:t>, duży transfer sieciowy, komputery bez agenta, komputery offline, komputery online, komputery z</w:t>
            </w:r>
            <w:r w:rsidR="00CC25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naruszoną polityką </w:t>
            </w:r>
            <w:proofErr w:type="spellStart"/>
            <w:r w:rsidRPr="007B0641">
              <w:rPr>
                <w:rStyle w:val="TeksttreciPogrubienie2"/>
                <w:rFonts w:ascii="Arial Narrow" w:hAnsi="Arial Narrow" w:cstheme="minorHAnsi"/>
                <w:b w:val="0"/>
                <w:bCs w:val="0"/>
                <w:i w:val="0"/>
                <w:iCs w:val="0"/>
                <w:sz w:val="20"/>
                <w:szCs w:val="20"/>
              </w:rPr>
              <w:t>dlp</w:t>
            </w:r>
            <w:proofErr w:type="spellEnd"/>
            <w:r w:rsidRPr="007B0641">
              <w:rPr>
                <w:rStyle w:val="TeksttreciPogrubienie2"/>
                <w:rFonts w:ascii="Arial Narrow" w:hAnsi="Arial Narrow" w:cstheme="minorHAnsi"/>
                <w:b w:val="0"/>
                <w:bCs w:val="0"/>
                <w:i w:val="0"/>
                <w:iCs w:val="0"/>
                <w:sz w:val="20"/>
                <w:szCs w:val="20"/>
              </w:rPr>
              <w:t xml:space="preserve">, komputery z nieaktualną polityką </w:t>
            </w:r>
            <w:proofErr w:type="spellStart"/>
            <w:r w:rsidRPr="007B0641">
              <w:rPr>
                <w:rStyle w:val="TeksttreciPogrubienie2"/>
                <w:rFonts w:ascii="Arial Narrow" w:hAnsi="Arial Narrow" w:cstheme="minorHAnsi"/>
                <w:b w:val="0"/>
                <w:bCs w:val="0"/>
                <w:i w:val="0"/>
                <w:iCs w:val="0"/>
                <w:sz w:val="20"/>
                <w:szCs w:val="20"/>
              </w:rPr>
              <w:t>dlp</w:t>
            </w:r>
            <w:proofErr w:type="spellEnd"/>
            <w:r w:rsidRPr="007B0641">
              <w:rPr>
                <w:rStyle w:val="TeksttreciPogrubienie2"/>
                <w:rFonts w:ascii="Arial Narrow" w:hAnsi="Arial Narrow" w:cstheme="minorHAnsi"/>
                <w:b w:val="0"/>
                <w:bCs w:val="0"/>
                <w:i w:val="0"/>
                <w:iCs w:val="0"/>
                <w:sz w:val="20"/>
                <w:szCs w:val="20"/>
              </w:rPr>
              <w:t>, liczba administratorów lokalnych w systemie (online), logowanie w godzinach nocnych, monitorowanie</w:t>
            </w:r>
            <w:r w:rsidR="008F1DC5" w:rsidRPr="007B0641">
              <w:rPr>
                <w:rStyle w:val="TeksttreciPogrubienie2"/>
                <w:rFonts w:ascii="Arial Narrow" w:hAnsi="Arial Narrow" w:cstheme="minorHAnsi"/>
                <w:b w:val="0"/>
                <w:bCs w:val="0"/>
                <w:i w:val="0"/>
                <w:iCs w:val="0"/>
                <w:sz w:val="20"/>
                <w:szCs w:val="20"/>
              </w:rPr>
              <w:t xml:space="preserve"> transferu do dysków chmurowych</w:t>
            </w:r>
            <w:r w:rsidRPr="007B0641">
              <w:rPr>
                <w:rStyle w:val="TeksttreciPogrubienie2"/>
                <w:rFonts w:ascii="Arial Narrow" w:hAnsi="Arial Narrow" w:cstheme="minorHAnsi"/>
                <w:b w:val="0"/>
                <w:bCs w:val="0"/>
                <w:i w:val="0"/>
                <w:iCs w:val="0"/>
                <w:sz w:val="20"/>
                <w:szCs w:val="20"/>
              </w:rPr>
              <w:t xml:space="preserve">, nieautoryzowana pamięć </w:t>
            </w:r>
            <w:proofErr w:type="spellStart"/>
            <w:r w:rsidRPr="007B0641">
              <w:rPr>
                <w:rStyle w:val="TeksttreciPogrubienie2"/>
                <w:rFonts w:ascii="Arial Narrow" w:hAnsi="Arial Narrow" w:cstheme="minorHAnsi"/>
                <w:b w:val="0"/>
                <w:bCs w:val="0"/>
                <w:i w:val="0"/>
                <w:iCs w:val="0"/>
                <w:sz w:val="20"/>
                <w:szCs w:val="20"/>
              </w:rPr>
              <w:t>usb</w:t>
            </w:r>
            <w:proofErr w:type="spellEnd"/>
            <w:r w:rsidRPr="007B0641">
              <w:rPr>
                <w:rStyle w:val="TeksttreciPogrubienie2"/>
                <w:rFonts w:ascii="Arial Narrow" w:hAnsi="Arial Narrow" w:cstheme="minorHAnsi"/>
                <w:b w:val="0"/>
                <w:bCs w:val="0"/>
                <w:i w:val="0"/>
                <w:iCs w:val="0"/>
                <w:sz w:val="20"/>
                <w:szCs w:val="20"/>
              </w:rPr>
              <w:t xml:space="preserve">, nowe komputery, nowe urządzenia w sieci, oprogramowanie zabronione, przekroczone cal, przekroczone </w:t>
            </w:r>
            <w:r w:rsidRPr="007B0641">
              <w:rPr>
                <w:rStyle w:val="TeksttreciPogrubienie2"/>
                <w:rFonts w:ascii="Arial Narrow" w:hAnsi="Arial Narrow" w:cstheme="minorHAnsi"/>
                <w:b w:val="0"/>
                <w:bCs w:val="0"/>
                <w:i w:val="0"/>
                <w:iCs w:val="0"/>
                <w:sz w:val="20"/>
                <w:szCs w:val="20"/>
              </w:rPr>
              <w:lastRenderedPageBreak/>
              <w:t xml:space="preserve">licencje, subskrypcje, które wygasły, systemy bez wsparcia, wielokrotne logowanie, wysokie użycie </w:t>
            </w:r>
            <w:proofErr w:type="spellStart"/>
            <w:r w:rsidRPr="007B0641">
              <w:rPr>
                <w:rStyle w:val="TeksttreciPogrubienie2"/>
                <w:rFonts w:ascii="Arial Narrow" w:hAnsi="Arial Narrow" w:cstheme="minorHAnsi"/>
                <w:b w:val="0"/>
                <w:bCs w:val="0"/>
                <w:i w:val="0"/>
                <w:iCs w:val="0"/>
                <w:sz w:val="20"/>
                <w:szCs w:val="20"/>
              </w:rPr>
              <w:t>cpu</w:t>
            </w:r>
            <w:proofErr w:type="spellEnd"/>
            <w:r w:rsidRPr="007B0641">
              <w:rPr>
                <w:rStyle w:val="TeksttreciPogrubienie2"/>
                <w:rFonts w:ascii="Arial Narrow" w:hAnsi="Arial Narrow" w:cstheme="minorHAnsi"/>
                <w:b w:val="0"/>
                <w:bCs w:val="0"/>
                <w:i w:val="0"/>
                <w:iCs w:val="0"/>
                <w:sz w:val="20"/>
                <w:szCs w:val="20"/>
              </w:rPr>
              <w:t xml:space="preserve">, wysokie użycie ram, zaległe szkolenia wideo, zaległe wiadomości </w:t>
            </w:r>
            <w:proofErr w:type="spellStart"/>
            <w:r w:rsidRPr="007B0641">
              <w:rPr>
                <w:rStyle w:val="TeksttreciPogrubienie2"/>
                <w:rFonts w:ascii="Arial Narrow" w:hAnsi="Arial Narrow" w:cstheme="minorHAnsi"/>
                <w:b w:val="0"/>
                <w:bCs w:val="0"/>
                <w:i w:val="0"/>
                <w:iCs w:val="0"/>
                <w:sz w:val="20"/>
                <w:szCs w:val="20"/>
              </w:rPr>
              <w:t>elearning</w:t>
            </w:r>
            <w:proofErr w:type="spellEnd"/>
            <w:r w:rsidRPr="007B0641">
              <w:rPr>
                <w:rStyle w:val="TeksttreciPogrubienie2"/>
                <w:rFonts w:ascii="Arial Narrow" w:hAnsi="Arial Narrow" w:cstheme="minorHAnsi"/>
                <w:b w:val="0"/>
                <w:bCs w:val="0"/>
                <w:i w:val="0"/>
                <w:iCs w:val="0"/>
                <w:sz w:val="20"/>
                <w:szCs w:val="20"/>
              </w:rPr>
              <w:t xml:space="preserve">, zbyt mało miejsca na </w:t>
            </w:r>
            <w:proofErr w:type="spellStart"/>
            <w:r w:rsidRPr="007B0641">
              <w:rPr>
                <w:rStyle w:val="TeksttreciPogrubienie2"/>
                <w:rFonts w:ascii="Arial Narrow" w:hAnsi="Arial Narrow" w:cstheme="minorHAnsi"/>
                <w:b w:val="0"/>
                <w:bCs w:val="0"/>
                <w:i w:val="0"/>
                <w:iCs w:val="0"/>
                <w:sz w:val="20"/>
                <w:szCs w:val="20"/>
              </w:rPr>
              <w:t>hdd</w:t>
            </w:r>
            <w:proofErr w:type="spellEnd"/>
            <w:r w:rsidRPr="007B0641">
              <w:rPr>
                <w:rStyle w:val="TeksttreciPogrubienie2"/>
                <w:rFonts w:ascii="Arial Narrow" w:hAnsi="Arial Narrow" w:cstheme="minorHAnsi"/>
                <w:b w:val="0"/>
                <w:bCs w:val="0"/>
                <w:i w:val="0"/>
                <w:iCs w:val="0"/>
                <w:sz w:val="20"/>
                <w:szCs w:val="20"/>
              </w:rPr>
              <w:t xml:space="preserve">, zmiany na kontach użytkowników, zmiany </w:t>
            </w:r>
            <w:proofErr w:type="spellStart"/>
            <w:r w:rsidRPr="007B0641">
              <w:rPr>
                <w:rStyle w:val="TeksttreciPogrubienie2"/>
                <w:rFonts w:ascii="Arial Narrow" w:hAnsi="Arial Narrow" w:cstheme="minorHAnsi"/>
                <w:b w:val="0"/>
                <w:bCs w:val="0"/>
                <w:i w:val="0"/>
                <w:iCs w:val="0"/>
                <w:sz w:val="20"/>
                <w:szCs w:val="20"/>
              </w:rPr>
              <w:t>tcp</w:t>
            </w:r>
            <w:proofErr w:type="spellEnd"/>
            <w:r w:rsidRPr="007B0641">
              <w:rPr>
                <w:rStyle w:val="TeksttreciPogrubienie2"/>
                <w:rFonts w:ascii="Arial Narrow" w:hAnsi="Arial Narrow" w:cstheme="minorHAnsi"/>
                <w:b w:val="0"/>
                <w:bCs w:val="0"/>
                <w:i w:val="0"/>
                <w:iCs w:val="0"/>
                <w:sz w:val="20"/>
                <w:szCs w:val="20"/>
              </w:rPr>
              <w:t>/</w:t>
            </w:r>
            <w:proofErr w:type="spellStart"/>
            <w:r w:rsidRPr="007B0641">
              <w:rPr>
                <w:rStyle w:val="TeksttreciPogrubienie2"/>
                <w:rFonts w:ascii="Arial Narrow" w:hAnsi="Arial Narrow" w:cstheme="minorHAnsi"/>
                <w:b w:val="0"/>
                <w:bCs w:val="0"/>
                <w:i w:val="0"/>
                <w:iCs w:val="0"/>
                <w:sz w:val="20"/>
                <w:szCs w:val="20"/>
              </w:rPr>
              <w:t>ip</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364BBF8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FB3083B" w14:textId="77777777" w:rsidTr="00FA1A08">
        <w:trPr>
          <w:jc w:val="center"/>
        </w:trPr>
        <w:tc>
          <w:tcPr>
            <w:tcW w:w="421" w:type="dxa"/>
            <w:vMerge/>
            <w:shd w:val="clear" w:color="auto" w:fill="auto"/>
          </w:tcPr>
          <w:p w14:paraId="593FF5C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5C3F3F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973E29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Konsola administracyjna musi być wyposażona w panel zawierający graficzne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prezentujące dane w postaci wykresu kołowego i słupkowego bądź w formie tabeli z danymi. </w:t>
            </w:r>
          </w:p>
        </w:tc>
        <w:tc>
          <w:tcPr>
            <w:tcW w:w="2232" w:type="dxa"/>
            <w:vMerge/>
          </w:tcPr>
          <w:p w14:paraId="7DC87E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D9517E5" w14:textId="77777777" w:rsidTr="00FA1A08">
        <w:trPr>
          <w:jc w:val="center"/>
        </w:trPr>
        <w:tc>
          <w:tcPr>
            <w:tcW w:w="421" w:type="dxa"/>
            <w:vMerge/>
            <w:shd w:val="clear" w:color="auto" w:fill="auto"/>
          </w:tcPr>
          <w:p w14:paraId="624F84B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FA447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C593CC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Dane na </w:t>
            </w:r>
            <w:proofErr w:type="spellStart"/>
            <w:r w:rsidRPr="007B0641">
              <w:rPr>
                <w:rStyle w:val="TeksttreciPogrubienie2"/>
                <w:rFonts w:ascii="Arial Narrow" w:hAnsi="Arial Narrow" w:cstheme="minorHAnsi"/>
                <w:b w:val="0"/>
                <w:bCs w:val="0"/>
                <w:i w:val="0"/>
                <w:iCs w:val="0"/>
                <w:sz w:val="20"/>
                <w:szCs w:val="20"/>
              </w:rPr>
              <w:t>widgetach</w:t>
            </w:r>
            <w:proofErr w:type="spellEnd"/>
            <w:r w:rsidRPr="007B0641">
              <w:rPr>
                <w:rStyle w:val="TeksttreciPogrubienie2"/>
                <w:rFonts w:ascii="Arial Narrow" w:hAnsi="Arial Narrow" w:cstheme="minorHAnsi"/>
                <w:b w:val="0"/>
                <w:bCs w:val="0"/>
                <w:i w:val="0"/>
                <w:iCs w:val="0"/>
                <w:sz w:val="20"/>
                <w:szCs w:val="20"/>
              </w:rPr>
              <w:t xml:space="preserve"> muszą być aktualizowane automatycznie nie rzadziej niż 1 raz/ godzinę lub w każdym czasie na życzenia użytkownika. </w:t>
            </w:r>
          </w:p>
        </w:tc>
        <w:tc>
          <w:tcPr>
            <w:tcW w:w="2232" w:type="dxa"/>
            <w:vMerge/>
          </w:tcPr>
          <w:p w14:paraId="067E126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20B6768" w14:textId="77777777" w:rsidTr="00FA1A08">
        <w:trPr>
          <w:jc w:val="center"/>
        </w:trPr>
        <w:tc>
          <w:tcPr>
            <w:tcW w:w="421" w:type="dxa"/>
            <w:vMerge/>
            <w:shd w:val="clear" w:color="auto" w:fill="auto"/>
          </w:tcPr>
          <w:p w14:paraId="4BC2662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BD709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395E5A1" w14:textId="39FB9168"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muszą być skojarzone dziedzinowo ze wszystkimi obszarami zarządzania infrastrukturą, a każdy obszar powinien być reprezentowany przez min. 5 </w:t>
            </w:r>
            <w:proofErr w:type="spellStart"/>
            <w:r w:rsidRPr="007B0641">
              <w:rPr>
                <w:rStyle w:val="TeksttreciPogrubienie2"/>
                <w:rFonts w:ascii="Arial Narrow" w:hAnsi="Arial Narrow" w:cstheme="minorHAnsi"/>
                <w:b w:val="0"/>
                <w:bCs w:val="0"/>
                <w:i w:val="0"/>
                <w:iCs w:val="0"/>
                <w:sz w:val="20"/>
                <w:szCs w:val="20"/>
              </w:rPr>
              <w:t>widgetów</w:t>
            </w:r>
            <w:proofErr w:type="spellEnd"/>
            <w:r w:rsidRPr="007B0641">
              <w:rPr>
                <w:rStyle w:val="TeksttreciPogrubienie2"/>
                <w:rFonts w:ascii="Arial Narrow" w:hAnsi="Arial Narrow" w:cstheme="minorHAnsi"/>
                <w:b w:val="0"/>
                <w:bCs w:val="0"/>
                <w:i w:val="0"/>
                <w:iCs w:val="0"/>
                <w:sz w:val="20"/>
                <w:szCs w:val="20"/>
              </w:rPr>
              <w:t xml:space="preserve"> (np. 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obszarze zarządzania komputerami system powinien być wyposażony w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zawierające: ilość komputerów w ramach danego typu, ilość komputerów on/off-</w:t>
            </w:r>
            <w:proofErr w:type="spellStart"/>
            <w:r w:rsidRPr="007B0641">
              <w:rPr>
                <w:rStyle w:val="TeksttreciPogrubienie2"/>
                <w:rFonts w:ascii="Arial Narrow" w:hAnsi="Arial Narrow" w:cstheme="minorHAnsi"/>
                <w:b w:val="0"/>
                <w:bCs w:val="0"/>
                <w:i w:val="0"/>
                <w:iCs w:val="0"/>
                <w:sz w:val="20"/>
                <w:szCs w:val="20"/>
              </w:rPr>
              <w:t>line</w:t>
            </w:r>
            <w:proofErr w:type="spellEnd"/>
            <w:r w:rsidRPr="007B0641">
              <w:rPr>
                <w:rStyle w:val="TeksttreciPogrubienie2"/>
                <w:rFonts w:ascii="Arial Narrow" w:hAnsi="Arial Narrow" w:cstheme="minorHAnsi"/>
                <w:b w:val="0"/>
                <w:bCs w:val="0"/>
                <w:i w:val="0"/>
                <w:iCs w:val="0"/>
                <w:sz w:val="20"/>
                <w:szCs w:val="20"/>
              </w:rPr>
              <w:t>, strukturę komputerów wg ilości pamięci RAM, ilość komputerów wg ilości wolnego miejsca na dysku, ilość komputerów wg dat ostatnich połączeń)</w:t>
            </w:r>
          </w:p>
        </w:tc>
        <w:tc>
          <w:tcPr>
            <w:tcW w:w="2232" w:type="dxa"/>
            <w:vMerge/>
          </w:tcPr>
          <w:p w14:paraId="2896F39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4201089" w14:textId="77777777" w:rsidTr="00FA1A08">
        <w:trPr>
          <w:jc w:val="center"/>
        </w:trPr>
        <w:tc>
          <w:tcPr>
            <w:tcW w:w="421" w:type="dxa"/>
            <w:vMerge/>
            <w:shd w:val="clear" w:color="auto" w:fill="auto"/>
          </w:tcPr>
          <w:p w14:paraId="4A8AD72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B6D9D6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73B8FB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Z każdego </w:t>
            </w:r>
            <w:proofErr w:type="spellStart"/>
            <w:r w:rsidRPr="007B0641">
              <w:rPr>
                <w:rStyle w:val="TeksttreciPogrubienie2"/>
                <w:rFonts w:ascii="Arial Narrow" w:hAnsi="Arial Narrow" w:cstheme="minorHAnsi"/>
                <w:b w:val="0"/>
                <w:bCs w:val="0"/>
                <w:i w:val="0"/>
                <w:iCs w:val="0"/>
                <w:sz w:val="20"/>
                <w:szCs w:val="20"/>
              </w:rPr>
              <w:t>widgetu</w:t>
            </w:r>
            <w:proofErr w:type="spellEnd"/>
            <w:r w:rsidRPr="007B0641">
              <w:rPr>
                <w:rStyle w:val="TeksttreciPogrubienie2"/>
                <w:rFonts w:ascii="Arial Narrow" w:hAnsi="Arial Narrow" w:cstheme="minorHAnsi"/>
                <w:b w:val="0"/>
                <w:bCs w:val="0"/>
                <w:i w:val="0"/>
                <w:iCs w:val="0"/>
                <w:sz w:val="20"/>
                <w:szCs w:val="20"/>
              </w:rPr>
              <w:t xml:space="preserve"> można uzyskać szczegółową informację analityczną (listę z danymi składającymi się na wybraną wartość na </w:t>
            </w:r>
            <w:proofErr w:type="spellStart"/>
            <w:r w:rsidRPr="007B0641">
              <w:rPr>
                <w:rStyle w:val="TeksttreciPogrubienie2"/>
                <w:rFonts w:ascii="Arial Narrow" w:hAnsi="Arial Narrow" w:cstheme="minorHAnsi"/>
                <w:b w:val="0"/>
                <w:bCs w:val="0"/>
                <w:i w:val="0"/>
                <w:iCs w:val="0"/>
                <w:sz w:val="20"/>
                <w:szCs w:val="20"/>
              </w:rPr>
              <w:t>widgecie</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53064F6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7557E2F" w14:textId="77777777" w:rsidTr="00FA1A08">
        <w:trPr>
          <w:jc w:val="center"/>
        </w:trPr>
        <w:tc>
          <w:tcPr>
            <w:tcW w:w="421" w:type="dxa"/>
            <w:vMerge/>
            <w:shd w:val="clear" w:color="auto" w:fill="auto"/>
          </w:tcPr>
          <w:p w14:paraId="4D27188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FE40AA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A7A1AF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administracyjna musi zawierać szczegółowe informacje dotyczące pracy wszystkich komputerów: wersja agenta, stanu agenta (włączony/wyłączony), zalogowanego użytkownika, historii czasu włączenia i wyłączenia komputera.</w:t>
            </w:r>
          </w:p>
        </w:tc>
        <w:tc>
          <w:tcPr>
            <w:tcW w:w="2232" w:type="dxa"/>
            <w:vMerge/>
          </w:tcPr>
          <w:p w14:paraId="596A1FD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BF31AE5" w14:textId="77777777" w:rsidTr="00FA1A08">
        <w:trPr>
          <w:jc w:val="center"/>
        </w:trPr>
        <w:tc>
          <w:tcPr>
            <w:tcW w:w="421" w:type="dxa"/>
            <w:vMerge/>
            <w:shd w:val="clear" w:color="auto" w:fill="auto"/>
          </w:tcPr>
          <w:p w14:paraId="05D6B88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972CD2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434C8B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umożliwić bezpośrednie przejście do witryny internetowej producenta z poziomu repozytorium producentów (o ile taka jest dostępna, np. DELL).</w:t>
            </w:r>
          </w:p>
        </w:tc>
        <w:tc>
          <w:tcPr>
            <w:tcW w:w="2232" w:type="dxa"/>
            <w:vMerge/>
          </w:tcPr>
          <w:p w14:paraId="580467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B856139" w14:textId="77777777" w:rsidTr="00FA1A08">
        <w:trPr>
          <w:jc w:val="center"/>
        </w:trPr>
        <w:tc>
          <w:tcPr>
            <w:tcW w:w="421" w:type="dxa"/>
            <w:vMerge/>
            <w:shd w:val="clear" w:color="auto" w:fill="auto"/>
          </w:tcPr>
          <w:p w14:paraId="785B989B"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CFA753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F6F58AE" w14:textId="7E90EB3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umożliwić bezpośrednie przejście do strony producenta zawierającej dodatkowe dane konfiguracyjne na temat konkretnego kom</w:t>
            </w:r>
            <w:r w:rsidR="00CC2518" w:rsidRPr="007B0641">
              <w:rPr>
                <w:rStyle w:val="TeksttreciPogrubienie2"/>
                <w:rFonts w:ascii="Arial Narrow" w:hAnsi="Arial Narrow" w:cstheme="minorHAnsi"/>
                <w:b w:val="0"/>
                <w:bCs w:val="0"/>
                <w:i w:val="0"/>
                <w:iCs w:val="0"/>
                <w:sz w:val="20"/>
                <w:szCs w:val="20"/>
              </w:rPr>
              <w:t xml:space="preserve">putera w oparciu o Service Tag </w:t>
            </w:r>
            <w:r w:rsidRPr="007B0641">
              <w:rPr>
                <w:rStyle w:val="TeksttreciPogrubienie2"/>
                <w:rFonts w:ascii="Arial Narrow" w:hAnsi="Arial Narrow" w:cstheme="minorHAnsi"/>
                <w:b w:val="0"/>
                <w:bCs w:val="0"/>
                <w:i w:val="0"/>
                <w:iCs w:val="0"/>
                <w:sz w:val="20"/>
                <w:szCs w:val="20"/>
              </w:rPr>
              <w:t>lub inny unikatowy identyfikator (np. Dell)</w:t>
            </w:r>
          </w:p>
        </w:tc>
        <w:tc>
          <w:tcPr>
            <w:tcW w:w="2232" w:type="dxa"/>
            <w:vMerge/>
          </w:tcPr>
          <w:p w14:paraId="4DA9F0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7EDEE7C" w14:textId="77777777" w:rsidTr="00FA1A08">
        <w:trPr>
          <w:jc w:val="center"/>
        </w:trPr>
        <w:tc>
          <w:tcPr>
            <w:tcW w:w="421" w:type="dxa"/>
            <w:vMerge/>
            <w:shd w:val="clear" w:color="auto" w:fill="auto"/>
          </w:tcPr>
          <w:p w14:paraId="16EF8407"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DA8BC7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D53C6E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zawierać w sobie pełną dokumentację systemu, dokumentacja musi być na bieżąco aktualizowana poprzez automatyczne mechanizmy aktualizacji z serwera aktualizacji producenta.</w:t>
            </w:r>
          </w:p>
        </w:tc>
        <w:tc>
          <w:tcPr>
            <w:tcW w:w="2232" w:type="dxa"/>
            <w:vMerge w:val="restart"/>
          </w:tcPr>
          <w:p w14:paraId="2201538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9DB62E1" w14:textId="77777777" w:rsidTr="00FA1A08">
        <w:trPr>
          <w:jc w:val="center"/>
        </w:trPr>
        <w:tc>
          <w:tcPr>
            <w:tcW w:w="421" w:type="dxa"/>
            <w:vMerge/>
            <w:shd w:val="clear" w:color="auto" w:fill="auto"/>
          </w:tcPr>
          <w:p w14:paraId="6DE2C45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F94224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0F3558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panelu pracownika</w:t>
            </w:r>
          </w:p>
        </w:tc>
        <w:tc>
          <w:tcPr>
            <w:tcW w:w="2232" w:type="dxa"/>
            <w:vMerge/>
          </w:tcPr>
          <w:p w14:paraId="7226140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4D0108E" w14:textId="77777777" w:rsidTr="00FA1A08">
        <w:trPr>
          <w:jc w:val="center"/>
        </w:trPr>
        <w:tc>
          <w:tcPr>
            <w:tcW w:w="421" w:type="dxa"/>
            <w:vMerge/>
            <w:shd w:val="clear" w:color="auto" w:fill="auto"/>
          </w:tcPr>
          <w:p w14:paraId="306D21D7"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5B7EF3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C62424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Automatyczne uruchamianie panelu w momencie zalogowania użytkownika do systemu operacyjnego.</w:t>
            </w:r>
          </w:p>
        </w:tc>
        <w:tc>
          <w:tcPr>
            <w:tcW w:w="2232" w:type="dxa"/>
            <w:vMerge/>
          </w:tcPr>
          <w:p w14:paraId="4095FB2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20AA623" w14:textId="77777777" w:rsidTr="00FA1A08">
        <w:trPr>
          <w:jc w:val="center"/>
        </w:trPr>
        <w:tc>
          <w:tcPr>
            <w:tcW w:w="421" w:type="dxa"/>
            <w:vMerge/>
            <w:shd w:val="clear" w:color="auto" w:fill="auto"/>
          </w:tcPr>
          <w:p w14:paraId="4D18032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D3EF59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3619C8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Zakres informacji w panelu jest definiowany przez administratora w formie schematów przypisywanych dla wybranych grup pracowników.</w:t>
            </w:r>
          </w:p>
        </w:tc>
        <w:tc>
          <w:tcPr>
            <w:tcW w:w="2232" w:type="dxa"/>
            <w:vMerge/>
          </w:tcPr>
          <w:p w14:paraId="32BF5AC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65F8BC5" w14:textId="77777777" w:rsidTr="00FA1A08">
        <w:trPr>
          <w:jc w:val="center"/>
        </w:trPr>
        <w:tc>
          <w:tcPr>
            <w:tcW w:w="421" w:type="dxa"/>
            <w:vMerge/>
            <w:shd w:val="clear" w:color="auto" w:fill="auto"/>
          </w:tcPr>
          <w:p w14:paraId="1D9473B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6329109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96D94FE" w14:textId="4BB0C9C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Panel pracownika użytkowany przez kierownika zawiera dodatkowo dane dostępne w</w:t>
            </w:r>
            <w:r w:rsidR="001C0D8D" w:rsidRPr="007B0641">
              <w:rPr>
                <w:rFonts w:ascii="Arial Narrow" w:hAnsi="Arial Narrow" w:cstheme="minorHAnsi"/>
                <w:sz w:val="20"/>
                <w:szCs w:val="20"/>
              </w:rPr>
              <w:t> </w:t>
            </w:r>
            <w:r w:rsidRPr="007B0641">
              <w:rPr>
                <w:rFonts w:ascii="Arial Narrow" w:hAnsi="Arial Narrow" w:cstheme="minorHAnsi"/>
                <w:sz w:val="20"/>
                <w:szCs w:val="20"/>
              </w:rPr>
              <w:t>panelach podległych pracowników w formie danych skumulowanych i analitycznych.</w:t>
            </w:r>
          </w:p>
        </w:tc>
        <w:tc>
          <w:tcPr>
            <w:tcW w:w="2232" w:type="dxa"/>
            <w:vMerge/>
          </w:tcPr>
          <w:p w14:paraId="3BF9B9F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FDE416C" w14:textId="77777777" w:rsidTr="00FA1A08">
        <w:trPr>
          <w:jc w:val="center"/>
        </w:trPr>
        <w:tc>
          <w:tcPr>
            <w:tcW w:w="421" w:type="dxa"/>
            <w:vMerge/>
            <w:shd w:val="clear" w:color="auto" w:fill="auto"/>
          </w:tcPr>
          <w:p w14:paraId="4A82055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14CA4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DA0EB8C" w14:textId="1A71095D"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Wszelkie informacje udostępniane w panelu pracownika pogrupowane są w logiczne sekcje, z</w:t>
            </w:r>
            <w:r w:rsidR="008F1DC5" w:rsidRPr="007B0641">
              <w:rPr>
                <w:rFonts w:ascii="Arial Narrow" w:hAnsi="Arial Narrow" w:cstheme="minorHAnsi"/>
                <w:sz w:val="20"/>
                <w:szCs w:val="20"/>
              </w:rPr>
              <w:t> </w:t>
            </w:r>
            <w:r w:rsidRPr="007B0641">
              <w:rPr>
                <w:rFonts w:ascii="Arial Narrow" w:hAnsi="Arial Narrow" w:cstheme="minorHAnsi"/>
                <w:sz w:val="20"/>
                <w:szCs w:val="20"/>
              </w:rPr>
              <w:t>możliwością indywidulanego bądź grupowego włączania / wyłączania (ukrywania) sekcji.</w:t>
            </w:r>
          </w:p>
        </w:tc>
        <w:tc>
          <w:tcPr>
            <w:tcW w:w="2232" w:type="dxa"/>
            <w:vMerge/>
          </w:tcPr>
          <w:p w14:paraId="1179271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857BAFC" w14:textId="77777777" w:rsidTr="00FA1A08">
        <w:trPr>
          <w:jc w:val="center"/>
        </w:trPr>
        <w:tc>
          <w:tcPr>
            <w:tcW w:w="421" w:type="dxa"/>
            <w:vMerge/>
            <w:shd w:val="clear" w:color="auto" w:fill="auto"/>
          </w:tcPr>
          <w:p w14:paraId="3C80CDC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463741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66A12B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Sekcje informacyjne panelu pracownika</w:t>
            </w:r>
          </w:p>
        </w:tc>
        <w:tc>
          <w:tcPr>
            <w:tcW w:w="2232" w:type="dxa"/>
            <w:vMerge/>
          </w:tcPr>
          <w:p w14:paraId="0E5CC75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D05EDDE" w14:textId="77777777" w:rsidTr="00FA1A08">
        <w:trPr>
          <w:jc w:val="center"/>
        </w:trPr>
        <w:tc>
          <w:tcPr>
            <w:tcW w:w="421" w:type="dxa"/>
            <w:vMerge/>
            <w:shd w:val="clear" w:color="auto" w:fill="auto"/>
          </w:tcPr>
          <w:p w14:paraId="78AD046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08DC4D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9C66B5C"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Zalogowany użytkownik – imię i nazwisko, IP, nazwa komputera, informacje z AD – nazwa domenowa, nr telefonu, nr telefonu komórkowego, stanowisko </w:t>
            </w:r>
          </w:p>
        </w:tc>
        <w:tc>
          <w:tcPr>
            <w:tcW w:w="2232" w:type="dxa"/>
            <w:vMerge/>
          </w:tcPr>
          <w:p w14:paraId="4C11AC2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8798219" w14:textId="77777777" w:rsidTr="00FA1A08">
        <w:trPr>
          <w:jc w:val="center"/>
        </w:trPr>
        <w:tc>
          <w:tcPr>
            <w:tcW w:w="421" w:type="dxa"/>
            <w:vMerge w:val="restart"/>
            <w:shd w:val="clear" w:color="auto" w:fill="auto"/>
          </w:tcPr>
          <w:p w14:paraId="4783431A"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val="restart"/>
            <w:shd w:val="clear" w:color="auto" w:fill="auto"/>
          </w:tcPr>
          <w:p w14:paraId="11B2140A"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 xml:space="preserve">Dashboard </w:t>
            </w:r>
          </w:p>
        </w:tc>
        <w:tc>
          <w:tcPr>
            <w:tcW w:w="10348" w:type="dxa"/>
            <w:shd w:val="clear" w:color="auto" w:fill="auto"/>
          </w:tcPr>
          <w:p w14:paraId="77B7841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Moje zgłoszenia – zgłoszenia do wsparcia technicznego (nowe, otwarte, rozwiązane).</w:t>
            </w:r>
          </w:p>
        </w:tc>
        <w:tc>
          <w:tcPr>
            <w:tcW w:w="2232" w:type="dxa"/>
            <w:vMerge w:val="restart"/>
          </w:tcPr>
          <w:p w14:paraId="374A4D05" w14:textId="52529C19" w:rsidR="000A6D7B" w:rsidRPr="007B0641" w:rsidRDefault="0002754B"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3873815" w14:textId="77777777" w:rsidTr="00FA1A08">
        <w:trPr>
          <w:jc w:val="center"/>
        </w:trPr>
        <w:tc>
          <w:tcPr>
            <w:tcW w:w="421" w:type="dxa"/>
            <w:vMerge/>
            <w:shd w:val="clear" w:color="auto" w:fill="auto"/>
          </w:tcPr>
          <w:p w14:paraId="2880C549"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6F1D50F1"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2B71C1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Mój komputer – wykorzystanie RAM, dysku, CPU.</w:t>
            </w:r>
          </w:p>
        </w:tc>
        <w:tc>
          <w:tcPr>
            <w:tcW w:w="2232" w:type="dxa"/>
            <w:vMerge/>
          </w:tcPr>
          <w:p w14:paraId="55BCB561"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C39B369" w14:textId="77777777" w:rsidTr="00FA1A08">
        <w:trPr>
          <w:jc w:val="center"/>
        </w:trPr>
        <w:tc>
          <w:tcPr>
            <w:tcW w:w="421" w:type="dxa"/>
            <w:vMerge/>
            <w:shd w:val="clear" w:color="auto" w:fill="auto"/>
          </w:tcPr>
          <w:p w14:paraId="357F6269"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72EF156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9143621" w14:textId="45AE9C55" w:rsidR="000A6D7B" w:rsidRPr="007B0641" w:rsidRDefault="0002754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Produktywność – </w:t>
            </w:r>
            <w:r w:rsidR="000A6D7B" w:rsidRPr="007B0641">
              <w:rPr>
                <w:rFonts w:ascii="Arial Narrow" w:hAnsi="Arial Narrow" w:cstheme="minorHAnsi"/>
                <w:sz w:val="20"/>
                <w:szCs w:val="20"/>
              </w:rPr>
              <w:t>czas zalogowania, aktywność, produktywność.</w:t>
            </w:r>
          </w:p>
        </w:tc>
        <w:tc>
          <w:tcPr>
            <w:tcW w:w="2232" w:type="dxa"/>
            <w:vMerge/>
          </w:tcPr>
          <w:p w14:paraId="776D6E9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9145692" w14:textId="77777777" w:rsidTr="00FA1A08">
        <w:trPr>
          <w:jc w:val="center"/>
        </w:trPr>
        <w:tc>
          <w:tcPr>
            <w:tcW w:w="421" w:type="dxa"/>
            <w:vMerge/>
            <w:shd w:val="clear" w:color="auto" w:fill="auto"/>
          </w:tcPr>
          <w:p w14:paraId="0CA4A17C"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22D3B97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F7EAC2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Baza wiedzy – najczęściej odwiedzane artykuły wsparcia technicznego.</w:t>
            </w:r>
          </w:p>
        </w:tc>
        <w:tc>
          <w:tcPr>
            <w:tcW w:w="2232" w:type="dxa"/>
            <w:vMerge/>
          </w:tcPr>
          <w:p w14:paraId="299FF8B1"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DA528A8" w14:textId="77777777" w:rsidTr="00FA1A08">
        <w:trPr>
          <w:jc w:val="center"/>
        </w:trPr>
        <w:tc>
          <w:tcPr>
            <w:tcW w:w="421" w:type="dxa"/>
            <w:vMerge/>
            <w:shd w:val="clear" w:color="auto" w:fill="auto"/>
          </w:tcPr>
          <w:p w14:paraId="1C4A08B1"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5F3C264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1951935" w14:textId="4231E4F9" w:rsidR="000A6D7B" w:rsidRPr="007B0641" w:rsidRDefault="0002754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Szkolenia – </w:t>
            </w:r>
            <w:r w:rsidR="000A6D7B" w:rsidRPr="007B0641">
              <w:rPr>
                <w:rFonts w:ascii="Arial Narrow" w:hAnsi="Arial Narrow" w:cstheme="minorHAnsi"/>
                <w:sz w:val="20"/>
                <w:szCs w:val="20"/>
              </w:rPr>
              <w:t>lista filmów szkoleniowych do zapoznania przez pracownika.</w:t>
            </w:r>
          </w:p>
        </w:tc>
        <w:tc>
          <w:tcPr>
            <w:tcW w:w="2232" w:type="dxa"/>
            <w:vMerge/>
          </w:tcPr>
          <w:p w14:paraId="6FF4CE8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C50C673" w14:textId="77777777" w:rsidTr="00FA1A08">
        <w:trPr>
          <w:jc w:val="center"/>
        </w:trPr>
        <w:tc>
          <w:tcPr>
            <w:tcW w:w="421" w:type="dxa"/>
            <w:vMerge/>
            <w:shd w:val="clear" w:color="auto" w:fill="auto"/>
          </w:tcPr>
          <w:p w14:paraId="64156D4D"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250F0CA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D640DF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Wiadomości – lista ostatnich wiadomości przesłanych pracownikowi.</w:t>
            </w:r>
          </w:p>
        </w:tc>
        <w:tc>
          <w:tcPr>
            <w:tcW w:w="2232" w:type="dxa"/>
            <w:vMerge/>
          </w:tcPr>
          <w:p w14:paraId="1277E31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3A4E58F" w14:textId="77777777" w:rsidTr="00FA1A08">
        <w:trPr>
          <w:jc w:val="center"/>
        </w:trPr>
        <w:tc>
          <w:tcPr>
            <w:tcW w:w="421" w:type="dxa"/>
            <w:vMerge w:val="restart"/>
            <w:shd w:val="clear" w:color="auto" w:fill="auto"/>
          </w:tcPr>
          <w:p w14:paraId="61D9E75E"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val="restart"/>
            <w:shd w:val="clear" w:color="auto" w:fill="auto"/>
          </w:tcPr>
          <w:p w14:paraId="7F8DE6D3"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Sprzęt</w:t>
            </w:r>
          </w:p>
        </w:tc>
        <w:tc>
          <w:tcPr>
            <w:tcW w:w="10348" w:type="dxa"/>
            <w:shd w:val="clear" w:color="auto" w:fill="auto"/>
          </w:tcPr>
          <w:p w14:paraId="01DD192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Komputery przypisane do pracownika (nr seryjny, MAC, IP, data ostatniego logowania).</w:t>
            </w:r>
          </w:p>
        </w:tc>
        <w:tc>
          <w:tcPr>
            <w:tcW w:w="2232" w:type="dxa"/>
            <w:vMerge w:val="restart"/>
          </w:tcPr>
          <w:p w14:paraId="0AA8AA96" w14:textId="0F2A0CD6" w:rsidR="000A6D7B" w:rsidRPr="007B0641" w:rsidRDefault="0002754B"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2054C97A" w14:textId="77777777" w:rsidTr="00FA1A08">
        <w:trPr>
          <w:jc w:val="center"/>
        </w:trPr>
        <w:tc>
          <w:tcPr>
            <w:tcW w:w="421" w:type="dxa"/>
            <w:vMerge/>
            <w:shd w:val="clear" w:color="auto" w:fill="auto"/>
          </w:tcPr>
          <w:p w14:paraId="680740B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4B8FC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2D81F4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Komputery używane przez pracownika (nr seryjny, MAC, IP, data ostatniego logowania).</w:t>
            </w:r>
          </w:p>
        </w:tc>
        <w:tc>
          <w:tcPr>
            <w:tcW w:w="2232" w:type="dxa"/>
            <w:vMerge/>
          </w:tcPr>
          <w:p w14:paraId="18340FF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D1276A4" w14:textId="77777777" w:rsidTr="00FA1A08">
        <w:trPr>
          <w:jc w:val="center"/>
        </w:trPr>
        <w:tc>
          <w:tcPr>
            <w:tcW w:w="421" w:type="dxa"/>
            <w:vMerge/>
            <w:shd w:val="clear" w:color="auto" w:fill="auto"/>
          </w:tcPr>
          <w:p w14:paraId="6FC20BE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24ED0A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4A70104" w14:textId="069B915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Urządzenia przypisane prz</w:t>
            </w:r>
            <w:r w:rsidR="0002754B" w:rsidRPr="007B0641">
              <w:rPr>
                <w:rFonts w:ascii="Arial Narrow" w:hAnsi="Arial Narrow" w:cstheme="minorHAnsi"/>
                <w:sz w:val="20"/>
                <w:szCs w:val="20"/>
              </w:rPr>
              <w:t>ez pracownika (nr seryjny, typ,</w:t>
            </w:r>
            <w:r w:rsidRPr="007B0641">
              <w:rPr>
                <w:rFonts w:ascii="Arial Narrow" w:hAnsi="Arial Narrow" w:cstheme="minorHAnsi"/>
                <w:sz w:val="20"/>
                <w:szCs w:val="20"/>
              </w:rPr>
              <w:t xml:space="preserve"> IP).</w:t>
            </w:r>
          </w:p>
        </w:tc>
        <w:tc>
          <w:tcPr>
            <w:tcW w:w="2232" w:type="dxa"/>
            <w:vMerge/>
          </w:tcPr>
          <w:p w14:paraId="35DEBD5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1E9A4C6" w14:textId="77777777" w:rsidTr="00FA1A08">
        <w:trPr>
          <w:jc w:val="center"/>
        </w:trPr>
        <w:tc>
          <w:tcPr>
            <w:tcW w:w="421" w:type="dxa"/>
            <w:vMerge/>
            <w:shd w:val="clear" w:color="auto" w:fill="auto"/>
          </w:tcPr>
          <w:p w14:paraId="085E48B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4189E3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F79DED2" w14:textId="7C50B454"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Urządzenia używane prz</w:t>
            </w:r>
            <w:r w:rsidR="0002754B" w:rsidRPr="007B0641">
              <w:rPr>
                <w:rFonts w:ascii="Arial Narrow" w:hAnsi="Arial Narrow" w:cstheme="minorHAnsi"/>
                <w:sz w:val="20"/>
                <w:szCs w:val="20"/>
              </w:rPr>
              <w:t>ez pracownika (nr seryjny, typ,</w:t>
            </w:r>
            <w:r w:rsidRPr="007B0641">
              <w:rPr>
                <w:rFonts w:ascii="Arial Narrow" w:hAnsi="Arial Narrow" w:cstheme="minorHAnsi"/>
                <w:sz w:val="20"/>
                <w:szCs w:val="20"/>
              </w:rPr>
              <w:t xml:space="preserve"> IP).</w:t>
            </w:r>
          </w:p>
        </w:tc>
        <w:tc>
          <w:tcPr>
            <w:tcW w:w="2232" w:type="dxa"/>
            <w:vMerge/>
          </w:tcPr>
          <w:p w14:paraId="6166056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6E0EEE2" w14:textId="77777777" w:rsidTr="00FA1A08">
        <w:trPr>
          <w:jc w:val="center"/>
        </w:trPr>
        <w:tc>
          <w:tcPr>
            <w:tcW w:w="421" w:type="dxa"/>
            <w:vMerge/>
            <w:shd w:val="clear" w:color="auto" w:fill="auto"/>
          </w:tcPr>
          <w:p w14:paraId="1B62F26F"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DFB502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D3E10F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Oprogramowanie</w:t>
            </w:r>
          </w:p>
        </w:tc>
        <w:tc>
          <w:tcPr>
            <w:tcW w:w="2232" w:type="dxa"/>
            <w:vMerge/>
          </w:tcPr>
          <w:p w14:paraId="011D2A0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845BE34" w14:textId="77777777" w:rsidTr="00FA1A08">
        <w:trPr>
          <w:trHeight w:val="626"/>
          <w:jc w:val="center"/>
        </w:trPr>
        <w:tc>
          <w:tcPr>
            <w:tcW w:w="421" w:type="dxa"/>
            <w:vMerge/>
            <w:shd w:val="clear" w:color="auto" w:fill="auto"/>
          </w:tcPr>
          <w:p w14:paraId="0E392661"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18200C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363915B" w14:textId="43719404"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Lista używanego oprogramowania </w:t>
            </w:r>
            <w:r w:rsidR="0002754B" w:rsidRPr="007B0641">
              <w:rPr>
                <w:rFonts w:ascii="Arial Narrow" w:hAnsi="Arial Narrow" w:cstheme="minorHAnsi"/>
                <w:sz w:val="20"/>
                <w:szCs w:val="20"/>
              </w:rPr>
              <w:t>(nazwa aplikacji, wersja, Producent, użycie w</w:t>
            </w:r>
            <w:r w:rsidRPr="007B0641">
              <w:rPr>
                <w:rFonts w:ascii="Arial Narrow" w:hAnsi="Arial Narrow" w:cstheme="minorHAnsi"/>
                <w:sz w:val="20"/>
                <w:szCs w:val="20"/>
              </w:rPr>
              <w:t xml:space="preserve"> okresi</w:t>
            </w:r>
            <w:r w:rsidR="0002754B" w:rsidRPr="007B0641">
              <w:rPr>
                <w:rFonts w:ascii="Arial Narrow" w:hAnsi="Arial Narrow" w:cstheme="minorHAnsi"/>
                <w:sz w:val="20"/>
                <w:szCs w:val="20"/>
              </w:rPr>
              <w:t>e</w:t>
            </w:r>
            <w:r w:rsidRPr="007B0641">
              <w:rPr>
                <w:rFonts w:ascii="Arial Narrow" w:hAnsi="Arial Narrow" w:cstheme="minorHAnsi"/>
                <w:sz w:val="20"/>
                <w:szCs w:val="20"/>
              </w:rPr>
              <w:t xml:space="preserve"> ostatnich 3, 6, 12 miesięcy, data ostatniego uruchomienia).</w:t>
            </w:r>
          </w:p>
        </w:tc>
        <w:tc>
          <w:tcPr>
            <w:tcW w:w="2232" w:type="dxa"/>
          </w:tcPr>
          <w:p w14:paraId="0DCC0E1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DE5FCCC" w14:textId="77777777" w:rsidTr="00FA1A08">
        <w:trPr>
          <w:jc w:val="center"/>
        </w:trPr>
        <w:tc>
          <w:tcPr>
            <w:tcW w:w="421" w:type="dxa"/>
            <w:vMerge w:val="restart"/>
            <w:shd w:val="clear" w:color="auto" w:fill="auto"/>
          </w:tcPr>
          <w:p w14:paraId="569ECB0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24DF81D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Zarządzanie licencjami</w:t>
            </w:r>
          </w:p>
        </w:tc>
        <w:tc>
          <w:tcPr>
            <w:tcW w:w="10348" w:type="dxa"/>
            <w:shd w:val="clear" w:color="auto" w:fill="auto"/>
          </w:tcPr>
          <w:p w14:paraId="2D85EF93" w14:textId="486DD1E8"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zarządzanie licencjami w ramach dowolnego elementu struktury organizacyjnej (dla wybranej struktury organizacyjnej pokazuje liczb</w:t>
            </w:r>
            <w:r w:rsidR="0002754B" w:rsidRPr="007B0641">
              <w:rPr>
                <w:rStyle w:val="TeksttreciPogrubienie2"/>
                <w:rFonts w:ascii="Arial Narrow" w:hAnsi="Arial Narrow" w:cstheme="minorHAnsi"/>
                <w:b w:val="0"/>
                <w:bCs w:val="0"/>
                <w:i w:val="0"/>
                <w:iCs w:val="0"/>
                <w:sz w:val="20"/>
                <w:szCs w:val="20"/>
              </w:rPr>
              <w:t xml:space="preserve">ę instalacji i liczbę licencji </w:t>
            </w:r>
            <w:r w:rsidRPr="007B0641">
              <w:rPr>
                <w:rStyle w:val="TeksttreciPogrubienie2"/>
                <w:rFonts w:ascii="Arial Narrow" w:hAnsi="Arial Narrow" w:cstheme="minorHAnsi"/>
                <w:b w:val="0"/>
                <w:bCs w:val="0"/>
                <w:i w:val="0"/>
                <w:iCs w:val="0"/>
                <w:sz w:val="20"/>
                <w:szCs w:val="20"/>
              </w:rPr>
              <w:t>w danym modelu licencjonowania wraz z</w:t>
            </w:r>
            <w:r w:rsidR="0002754B"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listą komputerów).</w:t>
            </w:r>
          </w:p>
        </w:tc>
        <w:tc>
          <w:tcPr>
            <w:tcW w:w="2232" w:type="dxa"/>
            <w:vMerge w:val="restart"/>
          </w:tcPr>
          <w:p w14:paraId="14398668" w14:textId="381A97DC" w:rsidR="000A6D7B" w:rsidRPr="007B0641" w:rsidRDefault="0002754B"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79881612" w14:textId="77777777" w:rsidTr="00FA1A08">
        <w:trPr>
          <w:jc w:val="center"/>
        </w:trPr>
        <w:tc>
          <w:tcPr>
            <w:tcW w:w="421" w:type="dxa"/>
            <w:vMerge/>
            <w:shd w:val="clear" w:color="auto" w:fill="auto"/>
          </w:tcPr>
          <w:p w14:paraId="7B20271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B88059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C4BCEF8" w14:textId="7E565799"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dawać możliwość wykonywania (historia) wielu audytów legalności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zapamiętywać wyniki tych audytów w odniesieniu do systemów operacyjnych jak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aplikacji/pakietów,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uwzględnieniem segmentu struktury organizacyjnej.</w:t>
            </w:r>
          </w:p>
        </w:tc>
        <w:tc>
          <w:tcPr>
            <w:tcW w:w="2232" w:type="dxa"/>
            <w:vMerge/>
          </w:tcPr>
          <w:p w14:paraId="134FDAC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072C53" w14:textId="77777777" w:rsidTr="00FA1A08">
        <w:trPr>
          <w:jc w:val="center"/>
        </w:trPr>
        <w:tc>
          <w:tcPr>
            <w:tcW w:w="421" w:type="dxa"/>
            <w:vMerge/>
            <w:shd w:val="clear" w:color="auto" w:fill="auto"/>
          </w:tcPr>
          <w:p w14:paraId="74C3A95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143A78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7DA4F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Zarządzanie oprogramowaniem musi następować z podziałem na aplikacje i pakiety oprogramowania.</w:t>
            </w:r>
          </w:p>
        </w:tc>
        <w:tc>
          <w:tcPr>
            <w:tcW w:w="2232" w:type="dxa"/>
            <w:vMerge/>
          </w:tcPr>
          <w:p w14:paraId="4E2DFB1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22911E" w14:textId="77777777" w:rsidTr="00FA1A08">
        <w:trPr>
          <w:jc w:val="center"/>
        </w:trPr>
        <w:tc>
          <w:tcPr>
            <w:tcW w:w="421" w:type="dxa"/>
            <w:vMerge/>
            <w:shd w:val="clear" w:color="auto" w:fill="auto"/>
          </w:tcPr>
          <w:p w14:paraId="0F3C4D1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76706A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67752EA" w14:textId="44F45DC9"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zdefiniowanie dowolnej ilości tzw. „standardów oprogramowania”, które definiują 3 kategorie oprogramowania: „oprogramowanie standardowe” – pozy</w:t>
            </w:r>
            <w:r w:rsidR="0002754B" w:rsidRPr="007B0641">
              <w:rPr>
                <w:rStyle w:val="TeksttreciPogrubienie2"/>
                <w:rFonts w:ascii="Arial Narrow" w:hAnsi="Arial Narrow" w:cstheme="minorHAnsi"/>
                <w:b w:val="0"/>
                <w:bCs w:val="0"/>
                <w:i w:val="0"/>
                <w:iCs w:val="0"/>
                <w:sz w:val="20"/>
                <w:szCs w:val="20"/>
              </w:rPr>
              <w:t xml:space="preserve">cje z tej listy są wymagane do </w:t>
            </w:r>
            <w:r w:rsidRPr="007B0641">
              <w:rPr>
                <w:rStyle w:val="TeksttreciPogrubienie2"/>
                <w:rFonts w:ascii="Arial Narrow" w:hAnsi="Arial Narrow" w:cstheme="minorHAnsi"/>
                <w:b w:val="0"/>
                <w:bCs w:val="0"/>
                <w:i w:val="0"/>
                <w:iCs w:val="0"/>
                <w:sz w:val="20"/>
                <w:szCs w:val="20"/>
              </w:rPr>
              <w:t>zainstalowania obowiązkowo na każdym komputerze, „oprogramowanie dodatkowe”</w:t>
            </w:r>
            <w:r w:rsidR="0002754B" w:rsidRPr="007B0641">
              <w:rPr>
                <w:rStyle w:val="TeksttreciPogrubienie2"/>
                <w:rFonts w:ascii="Arial Narrow" w:hAnsi="Arial Narrow" w:cstheme="minorHAnsi"/>
                <w:b w:val="0"/>
                <w:bCs w:val="0"/>
                <w:i w:val="0"/>
                <w:iCs w:val="0"/>
                <w:sz w:val="20"/>
                <w:szCs w:val="20"/>
              </w:rPr>
              <w:t xml:space="preserve"> – </w:t>
            </w:r>
            <w:r w:rsidRPr="007B0641">
              <w:rPr>
                <w:rStyle w:val="TeksttreciPogrubienie2"/>
                <w:rFonts w:ascii="Arial Narrow" w:hAnsi="Arial Narrow" w:cstheme="minorHAnsi"/>
                <w:b w:val="0"/>
                <w:bCs w:val="0"/>
                <w:i w:val="0"/>
                <w:iCs w:val="0"/>
                <w:sz w:val="20"/>
                <w:szCs w:val="20"/>
              </w:rPr>
              <w:t>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tc>
        <w:tc>
          <w:tcPr>
            <w:tcW w:w="2232" w:type="dxa"/>
            <w:vMerge/>
          </w:tcPr>
          <w:p w14:paraId="0AB4CCD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51632DD" w14:textId="77777777" w:rsidTr="00FA1A08">
        <w:trPr>
          <w:jc w:val="center"/>
        </w:trPr>
        <w:tc>
          <w:tcPr>
            <w:tcW w:w="421" w:type="dxa"/>
            <w:vMerge/>
            <w:shd w:val="clear" w:color="auto" w:fill="auto"/>
          </w:tcPr>
          <w:p w14:paraId="2A261D4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33D8CB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B4C78F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zdefiniowanie listy aplikacji zabronionych.</w:t>
            </w:r>
          </w:p>
        </w:tc>
        <w:tc>
          <w:tcPr>
            <w:tcW w:w="2232" w:type="dxa"/>
            <w:vMerge/>
          </w:tcPr>
          <w:p w14:paraId="7FC85FF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A2FFE9B" w14:textId="77777777" w:rsidTr="00FA1A08">
        <w:trPr>
          <w:jc w:val="center"/>
        </w:trPr>
        <w:tc>
          <w:tcPr>
            <w:tcW w:w="421" w:type="dxa"/>
            <w:vMerge/>
            <w:shd w:val="clear" w:color="auto" w:fill="auto"/>
          </w:tcPr>
          <w:p w14:paraId="7FAA21A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CDAB8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DD47CA8" w14:textId="7DEC875C"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utworzenie schematów (kolekcji) oprogramowania zabronionego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momencie pojawienia się ich na komputerze przystępuje do automatycznego odinstalowania w trybie cichym (bez interfejsu).</w:t>
            </w:r>
          </w:p>
        </w:tc>
        <w:tc>
          <w:tcPr>
            <w:tcW w:w="2232" w:type="dxa"/>
            <w:vMerge/>
          </w:tcPr>
          <w:p w14:paraId="4BBF050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0AD3372" w14:textId="77777777" w:rsidTr="00FA1A08">
        <w:trPr>
          <w:jc w:val="center"/>
        </w:trPr>
        <w:tc>
          <w:tcPr>
            <w:tcW w:w="421" w:type="dxa"/>
            <w:vMerge/>
            <w:shd w:val="clear" w:color="auto" w:fill="auto"/>
          </w:tcPr>
          <w:p w14:paraId="1E477B3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74DDC7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10ECC7E" w14:textId="2305E7AB"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zdefiniowanie dowolnej kategorii oprogramowania/pliku/procesu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samodzielnej przydzielenie oprogramowania/pliku/procesu do kategorii.</w:t>
            </w:r>
          </w:p>
        </w:tc>
        <w:tc>
          <w:tcPr>
            <w:tcW w:w="2232" w:type="dxa"/>
            <w:vMerge/>
          </w:tcPr>
          <w:p w14:paraId="6FC7D7C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8CDFAAA" w14:textId="77777777" w:rsidTr="00FA1A08">
        <w:trPr>
          <w:jc w:val="center"/>
        </w:trPr>
        <w:tc>
          <w:tcPr>
            <w:tcW w:w="421" w:type="dxa"/>
            <w:vMerge/>
            <w:shd w:val="clear" w:color="auto" w:fill="auto"/>
          </w:tcPr>
          <w:p w14:paraId="6F9B93E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E86BA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19D2FC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 oparciu o Machine learning system umożliwia analizę procesów oraz przypisanie im odpowiednich kategorii oraz kontrolowanie użytkowników pod kątem uruchamianych procesów.</w:t>
            </w:r>
          </w:p>
        </w:tc>
        <w:tc>
          <w:tcPr>
            <w:tcW w:w="2232" w:type="dxa"/>
            <w:vMerge/>
          </w:tcPr>
          <w:p w14:paraId="163E22E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7E85086" w14:textId="77777777" w:rsidTr="00FA1A08">
        <w:trPr>
          <w:jc w:val="center"/>
        </w:trPr>
        <w:tc>
          <w:tcPr>
            <w:tcW w:w="421" w:type="dxa"/>
            <w:vMerge/>
            <w:shd w:val="clear" w:color="auto" w:fill="auto"/>
          </w:tcPr>
          <w:p w14:paraId="41164A8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F36508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1BAF31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Automatyczne przypisanie kategorii do każdego uruchomionego procesu.</w:t>
            </w:r>
          </w:p>
        </w:tc>
        <w:tc>
          <w:tcPr>
            <w:tcW w:w="2232" w:type="dxa"/>
            <w:vMerge/>
          </w:tcPr>
          <w:p w14:paraId="6C0CF38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BDD5A3A" w14:textId="77777777" w:rsidTr="00FA1A08">
        <w:trPr>
          <w:jc w:val="center"/>
        </w:trPr>
        <w:tc>
          <w:tcPr>
            <w:tcW w:w="421" w:type="dxa"/>
            <w:vMerge/>
            <w:shd w:val="clear" w:color="auto" w:fill="auto"/>
          </w:tcPr>
          <w:p w14:paraId="3665F88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0FC10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10B7D0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Niezależność od zewnętrznych dostawców bazy wzorców procesów.</w:t>
            </w:r>
          </w:p>
        </w:tc>
        <w:tc>
          <w:tcPr>
            <w:tcW w:w="2232" w:type="dxa"/>
            <w:vMerge/>
          </w:tcPr>
          <w:p w14:paraId="10C90BF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DEFC146" w14:textId="77777777" w:rsidTr="00FA1A08">
        <w:trPr>
          <w:jc w:val="center"/>
        </w:trPr>
        <w:tc>
          <w:tcPr>
            <w:tcW w:w="421" w:type="dxa"/>
            <w:vMerge/>
            <w:shd w:val="clear" w:color="auto" w:fill="auto"/>
          </w:tcPr>
          <w:p w14:paraId="45DB25D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347302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D0EFE7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System zbiera szczegółowe informacje o systemie operacyjnym (wersja, edycja, service </w:t>
            </w:r>
            <w:proofErr w:type="spellStart"/>
            <w:r w:rsidRPr="007B0641">
              <w:rPr>
                <w:rStyle w:val="TeksttreciPogrubienie2"/>
                <w:rFonts w:ascii="Arial Narrow" w:hAnsi="Arial Narrow" w:cstheme="minorHAnsi"/>
                <w:b w:val="0"/>
                <w:bCs w:val="0"/>
                <w:i w:val="0"/>
                <w:iCs w:val="0"/>
                <w:sz w:val="20"/>
                <w:szCs w:val="20"/>
              </w:rPr>
              <w:t>pack</w:t>
            </w:r>
            <w:proofErr w:type="spellEnd"/>
            <w:r w:rsidRPr="007B0641">
              <w:rPr>
                <w:rStyle w:val="TeksttreciPogrubienie2"/>
                <w:rFonts w:ascii="Arial Narrow" w:hAnsi="Arial Narrow" w:cstheme="minorHAnsi"/>
                <w:b w:val="0"/>
                <w:bCs w:val="0"/>
                <w:i w:val="0"/>
                <w:iCs w:val="0"/>
                <w:sz w:val="20"/>
                <w:szCs w:val="20"/>
              </w:rPr>
              <w:t>, poprawki, data instalacji).</w:t>
            </w:r>
          </w:p>
        </w:tc>
        <w:tc>
          <w:tcPr>
            <w:tcW w:w="2232" w:type="dxa"/>
            <w:vMerge/>
          </w:tcPr>
          <w:p w14:paraId="2345F5B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BB1C98" w14:textId="77777777" w:rsidTr="00FA1A08">
        <w:trPr>
          <w:jc w:val="center"/>
        </w:trPr>
        <w:tc>
          <w:tcPr>
            <w:tcW w:w="421" w:type="dxa"/>
            <w:vMerge/>
            <w:shd w:val="clear" w:color="auto" w:fill="auto"/>
          </w:tcPr>
          <w:p w14:paraId="01D66DD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A4017D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7E03575"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odczytywanie identyfikatorów i kluczy produktowych dla systemu operacyjnego oraz dowolnego oprogramowania, tam gdzie jest to tylko technicznie możliwe.</w:t>
            </w:r>
          </w:p>
        </w:tc>
        <w:tc>
          <w:tcPr>
            <w:tcW w:w="2232" w:type="dxa"/>
            <w:vMerge/>
          </w:tcPr>
          <w:p w14:paraId="5F6F8E8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C20943" w14:paraId="06A0D0E7" w14:textId="77777777" w:rsidTr="00FA1A08">
        <w:trPr>
          <w:jc w:val="center"/>
        </w:trPr>
        <w:tc>
          <w:tcPr>
            <w:tcW w:w="421" w:type="dxa"/>
            <w:vMerge/>
            <w:shd w:val="clear" w:color="auto" w:fill="auto"/>
          </w:tcPr>
          <w:p w14:paraId="0644C75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7A113F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8730F7" w14:textId="77777777" w:rsidR="000A6D7B" w:rsidRPr="00C9566B" w:rsidRDefault="000A6D7B" w:rsidP="001C0D8D">
            <w:pPr>
              <w:spacing w:line="276" w:lineRule="auto"/>
              <w:ind w:right="193"/>
              <w:jc w:val="both"/>
              <w:rPr>
                <w:rStyle w:val="TeksttreciPogrubienie2"/>
                <w:rFonts w:ascii="Arial Narrow" w:hAnsi="Arial Narrow" w:cstheme="minorHAnsi"/>
                <w:b w:val="0"/>
                <w:bCs w:val="0"/>
                <w:i w:val="0"/>
                <w:iCs w:val="0"/>
                <w:sz w:val="20"/>
                <w:szCs w:val="20"/>
                <w:lang w:val="en-US"/>
              </w:rPr>
            </w:pPr>
            <w:r w:rsidRPr="00C9566B">
              <w:rPr>
                <w:rStyle w:val="Teksttreci0"/>
                <w:rFonts w:ascii="Arial Narrow" w:hAnsi="Arial Narrow" w:cstheme="minorHAnsi"/>
                <w:sz w:val="20"/>
                <w:szCs w:val="20"/>
                <w:lang w:val="en-US"/>
              </w:rPr>
              <w:t>System</w:t>
            </w:r>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wspiera</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następujące</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typy</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licencji</w:t>
            </w:r>
            <w:proofErr w:type="spellEnd"/>
            <w:r w:rsidRPr="00C9566B">
              <w:rPr>
                <w:rStyle w:val="TeksttreciPogrubienie2"/>
                <w:rFonts w:ascii="Arial Narrow" w:hAnsi="Arial Narrow" w:cstheme="minorHAnsi"/>
                <w:b w:val="0"/>
                <w:bCs w:val="0"/>
                <w:i w:val="0"/>
                <w:iCs w:val="0"/>
                <w:sz w:val="20"/>
                <w:szCs w:val="20"/>
                <w:lang w:val="en-US"/>
              </w:rPr>
              <w:t>: Enterprise, Licensed concurrent, Licensed Name, Licensed per Processor, Licensed per Seat, Licensed per Server, OEM, OEM Downgrade, Open, Select, MOLP Open Value (</w:t>
            </w:r>
            <w:proofErr w:type="spellStart"/>
            <w:r w:rsidRPr="00C9566B">
              <w:rPr>
                <w:rStyle w:val="TeksttreciPogrubienie2"/>
                <w:rFonts w:ascii="Arial Narrow" w:hAnsi="Arial Narrow" w:cstheme="minorHAnsi"/>
                <w:b w:val="0"/>
                <w:bCs w:val="0"/>
                <w:i w:val="0"/>
                <w:iCs w:val="0"/>
                <w:sz w:val="20"/>
                <w:szCs w:val="20"/>
                <w:lang w:val="en-US"/>
              </w:rPr>
              <w:t>Company wide</w:t>
            </w:r>
            <w:proofErr w:type="spellEnd"/>
            <w:r w:rsidRPr="00C9566B">
              <w:rPr>
                <w:rStyle w:val="TeksttreciPogrubienie2"/>
                <w:rFonts w:ascii="Arial Narrow" w:hAnsi="Arial Narrow" w:cstheme="minorHAnsi"/>
                <w:b w:val="0"/>
                <w:bCs w:val="0"/>
                <w:i w:val="0"/>
                <w:iCs w:val="0"/>
                <w:sz w:val="20"/>
                <w:szCs w:val="20"/>
                <w:lang w:val="en-US"/>
              </w:rPr>
              <w:t>), MOLP Open Value (non-</w:t>
            </w:r>
            <w:proofErr w:type="spellStart"/>
            <w:r w:rsidRPr="00C9566B">
              <w:rPr>
                <w:rStyle w:val="TeksttreciPogrubienie2"/>
                <w:rFonts w:ascii="Arial Narrow" w:hAnsi="Arial Narrow" w:cstheme="minorHAnsi"/>
                <w:b w:val="0"/>
                <w:bCs w:val="0"/>
                <w:i w:val="0"/>
                <w:iCs w:val="0"/>
                <w:sz w:val="20"/>
                <w:szCs w:val="20"/>
                <w:lang w:val="en-US"/>
              </w:rPr>
              <w:t>Company wide</w:t>
            </w:r>
            <w:proofErr w:type="spellEnd"/>
            <w:r w:rsidRPr="00C9566B">
              <w:rPr>
                <w:rStyle w:val="TeksttreciPogrubienie2"/>
                <w:rFonts w:ascii="Arial Narrow" w:hAnsi="Arial Narrow" w:cstheme="minorHAnsi"/>
                <w:b w:val="0"/>
                <w:bCs w:val="0"/>
                <w:i w:val="0"/>
                <w:iCs w:val="0"/>
                <w:sz w:val="20"/>
                <w:szCs w:val="20"/>
                <w:lang w:val="en-US"/>
              </w:rPr>
              <w:t>), MOLP Open Value Subscription, CAL, SAAS, Trial, Shareware, Cal Per User.</w:t>
            </w:r>
          </w:p>
        </w:tc>
        <w:tc>
          <w:tcPr>
            <w:tcW w:w="2232" w:type="dxa"/>
            <w:vMerge/>
          </w:tcPr>
          <w:p w14:paraId="726E257B" w14:textId="77777777" w:rsidR="000A6D7B" w:rsidRPr="00C9566B" w:rsidRDefault="000A6D7B" w:rsidP="000A6D7B">
            <w:pPr>
              <w:spacing w:line="276" w:lineRule="auto"/>
              <w:rPr>
                <w:rStyle w:val="Teksttreci0"/>
                <w:rFonts w:ascii="Arial Narrow" w:hAnsi="Arial Narrow" w:cstheme="minorHAnsi"/>
                <w:sz w:val="20"/>
                <w:szCs w:val="20"/>
                <w:lang w:val="en-US"/>
              </w:rPr>
            </w:pPr>
          </w:p>
        </w:tc>
      </w:tr>
      <w:tr w:rsidR="000A6D7B" w:rsidRPr="009D4C90" w14:paraId="6ABC803C" w14:textId="77777777" w:rsidTr="00FA1A08">
        <w:trPr>
          <w:jc w:val="center"/>
        </w:trPr>
        <w:tc>
          <w:tcPr>
            <w:tcW w:w="421" w:type="dxa"/>
            <w:vMerge/>
            <w:shd w:val="clear" w:color="auto" w:fill="auto"/>
          </w:tcPr>
          <w:p w14:paraId="627AF313" w14:textId="77777777" w:rsidR="000A6D7B" w:rsidRPr="007B0641" w:rsidRDefault="000A6D7B" w:rsidP="00FA1A08">
            <w:pPr>
              <w:rPr>
                <w:rStyle w:val="TeksttreciPogrubienie2"/>
                <w:rFonts w:ascii="Arial Narrow" w:hAnsi="Arial Narrow" w:cstheme="minorHAnsi"/>
                <w:b w:val="0"/>
                <w:bCs w:val="0"/>
                <w:i w:val="0"/>
                <w:iCs w:val="0"/>
                <w:sz w:val="20"/>
                <w:szCs w:val="20"/>
                <w:lang w:val="en-US"/>
                <w:rPrChange w:id="6" w:author="Filipczak Paweł" w:date="2023-07-25T09:15:00Z">
                  <w:rPr>
                    <w:rStyle w:val="TeksttreciPogrubienie2"/>
                    <w:rFonts w:ascii="Arial Narrow" w:hAnsi="Arial Narrow" w:cstheme="minorHAnsi"/>
                    <w:b w:val="0"/>
                    <w:bCs w:val="0"/>
                    <w:i w:val="0"/>
                    <w:iCs w:val="0"/>
                    <w:sz w:val="20"/>
                    <w:szCs w:val="20"/>
                  </w:rPr>
                </w:rPrChange>
              </w:rPr>
            </w:pPr>
          </w:p>
        </w:tc>
        <w:tc>
          <w:tcPr>
            <w:tcW w:w="1559" w:type="dxa"/>
            <w:vMerge/>
            <w:shd w:val="clear" w:color="auto" w:fill="auto"/>
          </w:tcPr>
          <w:p w14:paraId="21CC12D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lang w:val="en-US"/>
                <w:rPrChange w:id="7" w:author="Filipczak Paweł" w:date="2023-07-25T09:15:00Z">
                  <w:rPr>
                    <w:rStyle w:val="TeksttreciPogrubienie2"/>
                    <w:rFonts w:ascii="Arial Narrow" w:hAnsi="Arial Narrow" w:cstheme="minorHAnsi"/>
                    <w:b w:val="0"/>
                    <w:bCs w:val="0"/>
                    <w:i w:val="0"/>
                    <w:iCs w:val="0"/>
                    <w:sz w:val="20"/>
                    <w:szCs w:val="20"/>
                  </w:rPr>
                </w:rPrChange>
              </w:rPr>
            </w:pPr>
          </w:p>
        </w:tc>
        <w:tc>
          <w:tcPr>
            <w:tcW w:w="10348" w:type="dxa"/>
            <w:shd w:val="clear" w:color="auto" w:fill="auto"/>
          </w:tcPr>
          <w:p w14:paraId="2CFBB45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automatycznie klasyfikuje i rozlicza licencje OEM dla systemów operacyjnych oraz licencje typu freeware dla aplikacji.</w:t>
            </w:r>
          </w:p>
        </w:tc>
        <w:tc>
          <w:tcPr>
            <w:tcW w:w="2232" w:type="dxa"/>
            <w:vMerge/>
          </w:tcPr>
          <w:p w14:paraId="4F437A6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0A9DB45" w14:textId="77777777" w:rsidTr="00FA1A08">
        <w:trPr>
          <w:jc w:val="center"/>
        </w:trPr>
        <w:tc>
          <w:tcPr>
            <w:tcW w:w="421" w:type="dxa"/>
            <w:vMerge/>
            <w:shd w:val="clear" w:color="auto" w:fill="auto"/>
          </w:tcPr>
          <w:p w14:paraId="5C90796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D8F3F9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863F8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pomijać w rozliczeniu licencje wygasłe (po terminie ważności) i informować administratora o wygasaniu licencji.</w:t>
            </w:r>
          </w:p>
        </w:tc>
        <w:tc>
          <w:tcPr>
            <w:tcW w:w="2232" w:type="dxa"/>
            <w:vMerge/>
          </w:tcPr>
          <w:p w14:paraId="1840953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1BAE2CC" w14:textId="77777777" w:rsidTr="00FA1A08">
        <w:trPr>
          <w:jc w:val="center"/>
        </w:trPr>
        <w:tc>
          <w:tcPr>
            <w:tcW w:w="421" w:type="dxa"/>
            <w:vMerge/>
            <w:shd w:val="clear" w:color="auto" w:fill="auto"/>
          </w:tcPr>
          <w:p w14:paraId="0F4D899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CA3F6B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93CAAC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wyróżnianie licencji zabezpieczonych kluczami sprzętowymi.</w:t>
            </w:r>
          </w:p>
        </w:tc>
        <w:tc>
          <w:tcPr>
            <w:tcW w:w="2232" w:type="dxa"/>
            <w:vMerge/>
          </w:tcPr>
          <w:p w14:paraId="1771544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F5D5C4A" w14:textId="77777777" w:rsidTr="00FA1A08">
        <w:trPr>
          <w:jc w:val="center"/>
        </w:trPr>
        <w:tc>
          <w:tcPr>
            <w:tcW w:w="421" w:type="dxa"/>
            <w:vMerge/>
            <w:shd w:val="clear" w:color="auto" w:fill="auto"/>
          </w:tcPr>
          <w:p w14:paraId="299B9AB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18C392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B7A382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automatycznie wskazuje liczbę posiadanych licencji oraz liczbę używanego oprogramowania (pokazuje braki oraz nadwyżki). </w:t>
            </w:r>
          </w:p>
        </w:tc>
        <w:tc>
          <w:tcPr>
            <w:tcW w:w="2232" w:type="dxa"/>
            <w:vMerge/>
          </w:tcPr>
          <w:p w14:paraId="6AC8407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C9582F3" w14:textId="77777777" w:rsidTr="00FA1A08">
        <w:trPr>
          <w:jc w:val="center"/>
        </w:trPr>
        <w:tc>
          <w:tcPr>
            <w:tcW w:w="421" w:type="dxa"/>
            <w:vMerge/>
            <w:shd w:val="clear" w:color="auto" w:fill="auto"/>
          </w:tcPr>
          <w:p w14:paraId="5BAA348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BAF3C3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CA539B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automatycznie uwzględnia i rozlicza licencje typu Upgrade i </w:t>
            </w:r>
            <w:proofErr w:type="spellStart"/>
            <w:r w:rsidRPr="007B0641">
              <w:rPr>
                <w:rStyle w:val="TeksttreciPogrubienie2"/>
                <w:rFonts w:ascii="Arial Narrow" w:hAnsi="Arial Narrow" w:cstheme="minorHAnsi"/>
                <w:b w:val="0"/>
                <w:bCs w:val="0"/>
                <w:i w:val="0"/>
                <w:iCs w:val="0"/>
                <w:sz w:val="20"/>
                <w:szCs w:val="20"/>
              </w:rPr>
              <w:t>Downgrade</w:t>
            </w:r>
            <w:proofErr w:type="spellEnd"/>
            <w:r w:rsidRPr="007B0641">
              <w:rPr>
                <w:rStyle w:val="TeksttreciPogrubienie2"/>
                <w:rFonts w:ascii="Arial Narrow" w:hAnsi="Arial Narrow" w:cstheme="minorHAnsi"/>
                <w:b w:val="0"/>
                <w:bCs w:val="0"/>
                <w:i w:val="0"/>
                <w:iCs w:val="0"/>
                <w:sz w:val="20"/>
                <w:szCs w:val="20"/>
              </w:rPr>
              <w:t xml:space="preserve"> wg zdefiniowanych przez użytkownika reguł.</w:t>
            </w:r>
          </w:p>
        </w:tc>
        <w:tc>
          <w:tcPr>
            <w:tcW w:w="2232" w:type="dxa"/>
            <w:vMerge/>
          </w:tcPr>
          <w:p w14:paraId="69A4A68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178B456" w14:textId="77777777" w:rsidTr="00FA1A08">
        <w:trPr>
          <w:jc w:val="center"/>
        </w:trPr>
        <w:tc>
          <w:tcPr>
            <w:tcW w:w="421" w:type="dxa"/>
            <w:vMerge/>
            <w:shd w:val="clear" w:color="auto" w:fill="auto"/>
          </w:tcPr>
          <w:p w14:paraId="3ECD926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F7713A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63A908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prezentuje datę instalacji oprogramowania.</w:t>
            </w:r>
          </w:p>
        </w:tc>
        <w:tc>
          <w:tcPr>
            <w:tcW w:w="2232" w:type="dxa"/>
            <w:vMerge/>
          </w:tcPr>
          <w:p w14:paraId="4FC7DD1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7B17A11" w14:textId="77777777" w:rsidTr="00FA1A08">
        <w:trPr>
          <w:jc w:val="center"/>
        </w:trPr>
        <w:tc>
          <w:tcPr>
            <w:tcW w:w="421" w:type="dxa"/>
            <w:vMerge/>
            <w:shd w:val="clear" w:color="auto" w:fill="auto"/>
          </w:tcPr>
          <w:p w14:paraId="4EAB14F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44F494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0BA051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tc>
        <w:tc>
          <w:tcPr>
            <w:tcW w:w="2232" w:type="dxa"/>
            <w:vMerge/>
          </w:tcPr>
          <w:p w14:paraId="3B61882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AE74EA7" w14:textId="77777777" w:rsidTr="00FA1A08">
        <w:trPr>
          <w:jc w:val="center"/>
        </w:trPr>
        <w:tc>
          <w:tcPr>
            <w:tcW w:w="421" w:type="dxa"/>
            <w:vMerge/>
            <w:shd w:val="clear" w:color="auto" w:fill="auto"/>
          </w:tcPr>
          <w:p w14:paraId="5EA4AA9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E31BA4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4C3F197"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przypisanie licencji do użytkownika i/lub komputera oraz udostępnia informację o licencjach zarejestrowanych i jednocześnie wolnych (nieprzypisanych).</w:t>
            </w:r>
          </w:p>
        </w:tc>
        <w:tc>
          <w:tcPr>
            <w:tcW w:w="2232" w:type="dxa"/>
            <w:vMerge/>
          </w:tcPr>
          <w:p w14:paraId="6C17DF8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5022046" w14:textId="77777777" w:rsidTr="00FA1A08">
        <w:trPr>
          <w:jc w:val="center"/>
        </w:trPr>
        <w:tc>
          <w:tcPr>
            <w:tcW w:w="421" w:type="dxa"/>
            <w:vMerge/>
            <w:shd w:val="clear" w:color="auto" w:fill="auto"/>
          </w:tcPr>
          <w:p w14:paraId="46C14C6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09C453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617FAE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tc>
        <w:tc>
          <w:tcPr>
            <w:tcW w:w="2232" w:type="dxa"/>
            <w:vMerge/>
          </w:tcPr>
          <w:p w14:paraId="6100C13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56AFA20" w14:textId="77777777" w:rsidTr="00FA1A08">
        <w:trPr>
          <w:jc w:val="center"/>
        </w:trPr>
        <w:tc>
          <w:tcPr>
            <w:tcW w:w="421" w:type="dxa"/>
            <w:vMerge/>
            <w:shd w:val="clear" w:color="auto" w:fill="auto"/>
          </w:tcPr>
          <w:p w14:paraId="6D9D199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EEB689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817F4E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informację o uruchamianych aplikacjach w okresie 3/6/12 miesięcy oraz udostępniać datę ostatniego uruchomienia.</w:t>
            </w:r>
          </w:p>
        </w:tc>
        <w:tc>
          <w:tcPr>
            <w:tcW w:w="2232" w:type="dxa"/>
            <w:vMerge/>
          </w:tcPr>
          <w:p w14:paraId="7A1BBE9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8944531" w14:textId="77777777" w:rsidTr="00FA1A08">
        <w:trPr>
          <w:jc w:val="center"/>
        </w:trPr>
        <w:tc>
          <w:tcPr>
            <w:tcW w:w="421" w:type="dxa"/>
            <w:vMerge/>
            <w:shd w:val="clear" w:color="auto" w:fill="auto"/>
          </w:tcPr>
          <w:p w14:paraId="440A66A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E11FED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36B8CC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automatycznie wyliczać przybliżone oszczędności z zakupionych a nie zainstalowanych aplikacji, przybliżone oszczędności z zainstalowanych a niewykorzystanych licencji oraz przybliżone nakłady konieczne na uzyskanie pełnej legalności.</w:t>
            </w:r>
          </w:p>
        </w:tc>
        <w:tc>
          <w:tcPr>
            <w:tcW w:w="2232" w:type="dxa"/>
            <w:vMerge/>
          </w:tcPr>
          <w:p w14:paraId="00055B8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595CCD" w14:textId="77777777" w:rsidTr="00FA1A08">
        <w:trPr>
          <w:jc w:val="center"/>
        </w:trPr>
        <w:tc>
          <w:tcPr>
            <w:tcW w:w="421" w:type="dxa"/>
            <w:vMerge/>
            <w:shd w:val="clear" w:color="auto" w:fill="auto"/>
          </w:tcPr>
          <w:p w14:paraId="1B2F672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944E2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8862C7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podgląd historii zmian aplikacji i pakietów na komputerach.</w:t>
            </w:r>
          </w:p>
        </w:tc>
        <w:tc>
          <w:tcPr>
            <w:tcW w:w="2232" w:type="dxa"/>
            <w:vMerge/>
          </w:tcPr>
          <w:p w14:paraId="5E64C15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2134AF4" w14:textId="77777777" w:rsidTr="00FA1A08">
        <w:trPr>
          <w:jc w:val="center"/>
        </w:trPr>
        <w:tc>
          <w:tcPr>
            <w:tcW w:w="421" w:type="dxa"/>
            <w:vMerge/>
            <w:shd w:val="clear" w:color="auto" w:fill="auto"/>
          </w:tcPr>
          <w:p w14:paraId="314A018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29AF2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D3212F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zdalne odinstalowanie oprogramowania na jednym bądź wybranych komputerach.</w:t>
            </w:r>
          </w:p>
        </w:tc>
        <w:tc>
          <w:tcPr>
            <w:tcW w:w="2232" w:type="dxa"/>
            <w:vMerge/>
          </w:tcPr>
          <w:p w14:paraId="050F2BE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6009D16" w14:textId="77777777" w:rsidTr="00FA1A08">
        <w:trPr>
          <w:jc w:val="center"/>
        </w:trPr>
        <w:tc>
          <w:tcPr>
            <w:tcW w:w="421" w:type="dxa"/>
            <w:vMerge/>
            <w:shd w:val="clear" w:color="auto" w:fill="auto"/>
          </w:tcPr>
          <w:p w14:paraId="292F41EB"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5008E9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16B15D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tc>
        <w:tc>
          <w:tcPr>
            <w:tcW w:w="2232" w:type="dxa"/>
            <w:vMerge/>
          </w:tcPr>
          <w:p w14:paraId="1432A56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B6565FB" w14:textId="77777777" w:rsidTr="00FA1A08">
        <w:trPr>
          <w:jc w:val="center"/>
        </w:trPr>
        <w:tc>
          <w:tcPr>
            <w:tcW w:w="421" w:type="dxa"/>
            <w:vMerge/>
            <w:shd w:val="clear" w:color="auto" w:fill="auto"/>
          </w:tcPr>
          <w:p w14:paraId="10973D1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50E9A8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C4C0A3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tc>
        <w:tc>
          <w:tcPr>
            <w:tcW w:w="2232" w:type="dxa"/>
            <w:vMerge/>
          </w:tcPr>
          <w:p w14:paraId="3C307E2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7EA9B32" w14:textId="77777777" w:rsidTr="00FA1A08">
        <w:trPr>
          <w:jc w:val="center"/>
        </w:trPr>
        <w:tc>
          <w:tcPr>
            <w:tcW w:w="421" w:type="dxa"/>
            <w:vMerge w:val="restart"/>
            <w:shd w:val="clear" w:color="auto" w:fill="auto"/>
          </w:tcPr>
          <w:p w14:paraId="6C061BA8"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415FF53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Inwentaryzacja sprzętu komputerowego</w:t>
            </w:r>
          </w:p>
        </w:tc>
        <w:tc>
          <w:tcPr>
            <w:tcW w:w="10348" w:type="dxa"/>
            <w:shd w:val="clear" w:color="auto" w:fill="auto"/>
          </w:tcPr>
          <w:p w14:paraId="194E27B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System musi umożliwiać:</w:t>
            </w:r>
            <w:r w:rsidRPr="007B0641">
              <w:rPr>
                <w:rStyle w:val="Teksttreci0"/>
                <w:rFonts w:ascii="Arial Narrow" w:hAnsi="Arial Narrow" w:cstheme="minorHAnsi"/>
                <w:sz w:val="20"/>
                <w:szCs w:val="20"/>
              </w:rPr>
              <w:t xml:space="preserve"> automatyczną inwentaryzację komputerów znajdujących się w sieci lokalnej oraz komputerów znajdujących się poza siecią lokalną (za </w:t>
            </w:r>
            <w:proofErr w:type="spellStart"/>
            <w:r w:rsidRPr="007B0641">
              <w:rPr>
                <w:rStyle w:val="Teksttreci0"/>
                <w:rFonts w:ascii="Arial Narrow" w:hAnsi="Arial Narrow" w:cstheme="minorHAnsi"/>
                <w:sz w:val="20"/>
                <w:szCs w:val="20"/>
              </w:rPr>
              <w:t>NATem</w:t>
            </w:r>
            <w:proofErr w:type="spellEnd"/>
            <w:r w:rsidRPr="007B0641">
              <w:rPr>
                <w:rStyle w:val="Teksttreci0"/>
                <w:rFonts w:ascii="Arial Narrow" w:hAnsi="Arial Narrow" w:cstheme="minorHAnsi"/>
                <w:sz w:val="20"/>
                <w:szCs w:val="20"/>
              </w:rPr>
              <w:t>).</w:t>
            </w:r>
          </w:p>
        </w:tc>
        <w:tc>
          <w:tcPr>
            <w:tcW w:w="2232" w:type="dxa"/>
            <w:vMerge w:val="restart"/>
          </w:tcPr>
          <w:p w14:paraId="07D0FF9B" w14:textId="71520146" w:rsidR="000A6D7B" w:rsidRPr="007B0641" w:rsidRDefault="005B51FE"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5691891F" w14:textId="77777777" w:rsidTr="00FA1A08">
        <w:trPr>
          <w:jc w:val="center"/>
        </w:trPr>
        <w:tc>
          <w:tcPr>
            <w:tcW w:w="421" w:type="dxa"/>
            <w:vMerge/>
            <w:shd w:val="clear" w:color="auto" w:fill="auto"/>
          </w:tcPr>
          <w:p w14:paraId="7E50CEB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D171E9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AFC83A7" w14:textId="61F3072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 musi zbierać szczegółowe informacje o sprzęcie (producent,</w:t>
            </w:r>
            <w:r w:rsidRPr="007B0641">
              <w:rPr>
                <w:rStyle w:val="Teksttreci4"/>
                <w:rFonts w:ascii="Arial Narrow" w:hAnsi="Arial Narrow" w:cstheme="minorHAnsi"/>
                <w:sz w:val="20"/>
                <w:szCs w:val="20"/>
              </w:rPr>
              <w:t xml:space="preserve"> </w:t>
            </w:r>
            <w:r w:rsidRPr="007B0641">
              <w:rPr>
                <w:rStyle w:val="Teksttreci0"/>
                <w:rFonts w:ascii="Arial Narrow" w:hAnsi="Arial Narrow" w:cstheme="minorHAnsi"/>
                <w:sz w:val="20"/>
                <w:szCs w:val="20"/>
              </w:rPr>
              <w:t xml:space="preserve">model, data produkcji, numer seryjny) w oparciu o klasy WMI (Windows Management Instrumentation). Szczegółowość odczytywania danych musi być parametryzowana za pomocą </w:t>
            </w:r>
            <w:r w:rsidRPr="007B0641">
              <w:rPr>
                <w:rStyle w:val="TeksttreciPogrubienie2"/>
                <w:rFonts w:ascii="Arial Narrow" w:hAnsi="Arial Narrow" w:cstheme="minorHAnsi"/>
                <w:b w:val="0"/>
                <w:bCs w:val="0"/>
                <w:i w:val="0"/>
                <w:iCs w:val="0"/>
                <w:sz w:val="20"/>
                <w:szCs w:val="20"/>
              </w:rPr>
              <w:t>definiowanego zapytania 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standardzie WMI Query Language.</w:t>
            </w:r>
          </w:p>
        </w:tc>
        <w:tc>
          <w:tcPr>
            <w:tcW w:w="2232" w:type="dxa"/>
            <w:vMerge/>
          </w:tcPr>
          <w:p w14:paraId="44539BE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96861FD" w14:textId="77777777" w:rsidTr="00FA1A08">
        <w:trPr>
          <w:jc w:val="center"/>
        </w:trPr>
        <w:tc>
          <w:tcPr>
            <w:tcW w:w="421" w:type="dxa"/>
            <w:vMerge/>
            <w:shd w:val="clear" w:color="auto" w:fill="auto"/>
          </w:tcPr>
          <w:p w14:paraId="284642A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A78CD9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7735B5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ma umożliwiać skanowanie kości pamięci RAM (z podaniem jednoznacznej specyfikacji kości, typu, numeru seryjnego oraz informacji o taktowaniu).</w:t>
            </w:r>
          </w:p>
        </w:tc>
        <w:tc>
          <w:tcPr>
            <w:tcW w:w="2232" w:type="dxa"/>
            <w:vMerge/>
          </w:tcPr>
          <w:p w14:paraId="1F84EC4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A911B51" w14:textId="77777777" w:rsidTr="00FA1A08">
        <w:trPr>
          <w:jc w:val="center"/>
        </w:trPr>
        <w:tc>
          <w:tcPr>
            <w:tcW w:w="421" w:type="dxa"/>
            <w:vMerge/>
            <w:shd w:val="clear" w:color="auto" w:fill="auto"/>
          </w:tcPr>
          <w:p w14:paraId="448401B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742F5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EDA443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System ma </w:t>
            </w:r>
            <w:r w:rsidRPr="007B0641">
              <w:rPr>
                <w:rStyle w:val="Teksttreci0"/>
                <w:rFonts w:ascii="Arial Narrow" w:hAnsi="Arial Narrow" w:cstheme="minorHAnsi"/>
                <w:sz w:val="20"/>
                <w:szCs w:val="20"/>
              </w:rPr>
              <w:t xml:space="preserve">odczytywać informacje o zainstalowanych kościach pamięci: producent, numer seryjny (Serial </w:t>
            </w:r>
            <w:proofErr w:type="spellStart"/>
            <w:r w:rsidRPr="007B0641">
              <w:rPr>
                <w:rStyle w:val="Teksttreci0"/>
                <w:rFonts w:ascii="Arial Narrow" w:hAnsi="Arial Narrow" w:cstheme="minorHAnsi"/>
                <w:sz w:val="20"/>
                <w:szCs w:val="20"/>
              </w:rPr>
              <w:t>Number</w:t>
            </w:r>
            <w:proofErr w:type="spellEnd"/>
            <w:r w:rsidRPr="007B0641">
              <w:rPr>
                <w:rStyle w:val="Teksttreci0"/>
                <w:rFonts w:ascii="Arial Narrow" w:hAnsi="Arial Narrow" w:cstheme="minorHAnsi"/>
                <w:sz w:val="20"/>
                <w:szCs w:val="20"/>
              </w:rPr>
              <w:t xml:space="preserve">), numer części (Part </w:t>
            </w:r>
            <w:proofErr w:type="spellStart"/>
            <w:r w:rsidRPr="007B0641">
              <w:rPr>
                <w:rStyle w:val="Teksttreci0"/>
                <w:rFonts w:ascii="Arial Narrow" w:hAnsi="Arial Narrow" w:cstheme="minorHAnsi"/>
                <w:sz w:val="20"/>
                <w:szCs w:val="20"/>
              </w:rPr>
              <w:t>Number</w:t>
            </w:r>
            <w:proofErr w:type="spellEnd"/>
            <w:r w:rsidRPr="007B0641">
              <w:rPr>
                <w:rStyle w:val="Teksttreci0"/>
                <w:rFonts w:ascii="Arial Narrow" w:hAnsi="Arial Narrow" w:cstheme="minorHAnsi"/>
                <w:sz w:val="20"/>
                <w:szCs w:val="20"/>
              </w:rPr>
              <w:t>), rozmiar, częstotliwość, taktowania.</w:t>
            </w:r>
          </w:p>
        </w:tc>
        <w:tc>
          <w:tcPr>
            <w:tcW w:w="2232" w:type="dxa"/>
            <w:vMerge/>
          </w:tcPr>
          <w:p w14:paraId="167751F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5D45782" w14:textId="77777777" w:rsidTr="00FA1A08">
        <w:trPr>
          <w:jc w:val="center"/>
        </w:trPr>
        <w:tc>
          <w:tcPr>
            <w:tcW w:w="421" w:type="dxa"/>
            <w:vMerge/>
            <w:shd w:val="clear" w:color="auto" w:fill="auto"/>
          </w:tcPr>
          <w:p w14:paraId="2BD1EC6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F6746E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817955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tc>
        <w:tc>
          <w:tcPr>
            <w:tcW w:w="2232" w:type="dxa"/>
            <w:vMerge/>
          </w:tcPr>
          <w:p w14:paraId="2BC9BFE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BAEB3DE" w14:textId="77777777" w:rsidTr="00FA1A08">
        <w:trPr>
          <w:jc w:val="center"/>
        </w:trPr>
        <w:tc>
          <w:tcPr>
            <w:tcW w:w="421" w:type="dxa"/>
            <w:vMerge/>
            <w:shd w:val="clear" w:color="auto" w:fill="auto"/>
          </w:tcPr>
          <w:p w14:paraId="6E2E1ED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A613D3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F7692F0" w14:textId="69305DEA"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ma umożliwiać automatyczne skanowanie monitorów podłączonych do komputera (ze</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wskazaniem producenta, modelu, numeru seryjnego, przekątnej ekranu).</w:t>
            </w:r>
          </w:p>
        </w:tc>
        <w:tc>
          <w:tcPr>
            <w:tcW w:w="2232" w:type="dxa"/>
            <w:vMerge/>
          </w:tcPr>
          <w:p w14:paraId="02EFFC4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ABFD1A9" w14:textId="77777777" w:rsidTr="00FA1A08">
        <w:trPr>
          <w:jc w:val="center"/>
        </w:trPr>
        <w:tc>
          <w:tcPr>
            <w:tcW w:w="421" w:type="dxa"/>
            <w:vMerge/>
            <w:shd w:val="clear" w:color="auto" w:fill="auto"/>
          </w:tcPr>
          <w:p w14:paraId="083737B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96095A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5A40C0" w14:textId="32BFE626"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w:t>
            </w:r>
            <w:r w:rsidR="005B51FE" w:rsidRPr="007B0641">
              <w:rPr>
                <w:rStyle w:val="Teksttreci0"/>
                <w:rFonts w:ascii="Arial Narrow" w:hAnsi="Arial Narrow" w:cstheme="minorHAnsi"/>
                <w:sz w:val="20"/>
                <w:szCs w:val="20"/>
              </w:rPr>
              <w:t xml:space="preserve">ystem ma umożliwiać skanowanie </w:t>
            </w:r>
            <w:r w:rsidRPr="007B0641">
              <w:rPr>
                <w:rStyle w:val="Teksttreci0"/>
                <w:rFonts w:ascii="Arial Narrow" w:hAnsi="Arial Narrow" w:cstheme="minorHAnsi"/>
                <w:sz w:val="20"/>
                <w:szCs w:val="20"/>
              </w:rPr>
              <w:t xml:space="preserve">dysków twardych (z podaniem typu interfejsu, numeru seryjnego oraz informacji SMART). </w:t>
            </w:r>
          </w:p>
        </w:tc>
        <w:tc>
          <w:tcPr>
            <w:tcW w:w="2232" w:type="dxa"/>
            <w:vMerge/>
          </w:tcPr>
          <w:p w14:paraId="3672BCC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77862B" w14:textId="77777777" w:rsidTr="00FA1A08">
        <w:trPr>
          <w:jc w:val="center"/>
        </w:trPr>
        <w:tc>
          <w:tcPr>
            <w:tcW w:w="421" w:type="dxa"/>
            <w:vMerge/>
            <w:shd w:val="clear" w:color="auto" w:fill="auto"/>
          </w:tcPr>
          <w:p w14:paraId="5BDB3E4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F0E34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84B676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umożliwić budowanie powiadomień administracyjnych w oparciu o dowolne atrybuty tabeli SMART dysku.</w:t>
            </w:r>
          </w:p>
        </w:tc>
        <w:tc>
          <w:tcPr>
            <w:tcW w:w="2232" w:type="dxa"/>
            <w:vMerge/>
          </w:tcPr>
          <w:p w14:paraId="6FCA504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93CF4A6" w14:textId="77777777" w:rsidTr="00FA1A08">
        <w:trPr>
          <w:jc w:val="center"/>
        </w:trPr>
        <w:tc>
          <w:tcPr>
            <w:tcW w:w="421" w:type="dxa"/>
            <w:vMerge/>
            <w:shd w:val="clear" w:color="auto" w:fill="auto"/>
          </w:tcPr>
          <w:p w14:paraId="6763048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CB26266"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275C057" w14:textId="6CE10B81"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skanowanie uprawnień użytkowników oraz grup użytkowników wraz z informacją o</w:t>
            </w:r>
            <w:r w:rsidR="00376C43"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uprawnieniach, czy konto jest włączone, zablokowane, czy wymagana jest zmiana hasła, czy hasło wygasa, czy hasło jest wymagane).</w:t>
            </w:r>
          </w:p>
        </w:tc>
        <w:tc>
          <w:tcPr>
            <w:tcW w:w="2232" w:type="dxa"/>
            <w:vMerge/>
          </w:tcPr>
          <w:p w14:paraId="3A60A8E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3469A7" w14:textId="77777777" w:rsidTr="00FA1A08">
        <w:trPr>
          <w:jc w:val="center"/>
        </w:trPr>
        <w:tc>
          <w:tcPr>
            <w:tcW w:w="421" w:type="dxa"/>
            <w:vMerge/>
            <w:shd w:val="clear" w:color="auto" w:fill="auto"/>
          </w:tcPr>
          <w:p w14:paraId="22823D6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97A5BA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61A06B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prowadzi szczegółową ewidencję zmian konfiguracji sprzętu.</w:t>
            </w:r>
          </w:p>
        </w:tc>
        <w:tc>
          <w:tcPr>
            <w:tcW w:w="2232" w:type="dxa"/>
            <w:vMerge/>
          </w:tcPr>
          <w:p w14:paraId="0F8011B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DCF38FE" w14:textId="77777777" w:rsidTr="00FA1A08">
        <w:trPr>
          <w:jc w:val="center"/>
        </w:trPr>
        <w:tc>
          <w:tcPr>
            <w:tcW w:w="421" w:type="dxa"/>
            <w:vMerge/>
            <w:shd w:val="clear" w:color="auto" w:fill="auto"/>
          </w:tcPr>
          <w:p w14:paraId="58C6132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1D9465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76D220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informacje o występowaniu plików na komputerach (nazwa, rozmiar, rodzaj, wielkość, lokalizacja, w przypadku plików wykonywalnych: wersja, producent).</w:t>
            </w:r>
          </w:p>
        </w:tc>
        <w:tc>
          <w:tcPr>
            <w:tcW w:w="2232" w:type="dxa"/>
            <w:vMerge/>
          </w:tcPr>
          <w:p w14:paraId="40BFEC0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86D93AD" w14:textId="77777777" w:rsidTr="00FA1A08">
        <w:trPr>
          <w:jc w:val="center"/>
        </w:trPr>
        <w:tc>
          <w:tcPr>
            <w:tcW w:w="421" w:type="dxa"/>
            <w:vMerge/>
            <w:shd w:val="clear" w:color="auto" w:fill="auto"/>
          </w:tcPr>
          <w:p w14:paraId="31CA175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0EDCE0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E06AF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dokonanie klasyfikacji pliku wg dowolnie zdefiniowanych kategorii (np. audio, wideo, graficzne, erotyczne/pornograficzne, archiwa, wykonywalne.</w:t>
            </w:r>
          </w:p>
        </w:tc>
        <w:tc>
          <w:tcPr>
            <w:tcW w:w="2232" w:type="dxa"/>
            <w:vMerge/>
          </w:tcPr>
          <w:p w14:paraId="51774A6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BDFC160" w14:textId="77777777" w:rsidTr="00FA1A08">
        <w:trPr>
          <w:jc w:val="center"/>
        </w:trPr>
        <w:tc>
          <w:tcPr>
            <w:tcW w:w="421" w:type="dxa"/>
            <w:vMerge/>
            <w:shd w:val="clear" w:color="auto" w:fill="auto"/>
          </w:tcPr>
          <w:p w14:paraId="4EC73A4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C1374E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177D9B2"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pozwala na zdalne trwałe (bez możliwości odzyskania) usunięcie dowolnego pliku/plików na dowolnie zdefiniowanej grupie komputerów.</w:t>
            </w:r>
          </w:p>
        </w:tc>
        <w:tc>
          <w:tcPr>
            <w:tcW w:w="2232" w:type="dxa"/>
            <w:vMerge/>
          </w:tcPr>
          <w:p w14:paraId="0DE7421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1ECB3A1" w14:textId="77777777" w:rsidTr="00FA1A08">
        <w:trPr>
          <w:jc w:val="center"/>
        </w:trPr>
        <w:tc>
          <w:tcPr>
            <w:tcW w:w="421" w:type="dxa"/>
            <w:vMerge/>
            <w:shd w:val="clear" w:color="auto" w:fill="auto"/>
          </w:tcPr>
          <w:p w14:paraId="520A693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473988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1AF77AB" w14:textId="1083478E"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informacje o zmianach w systemie plików (dodano plik, usunięto plik)</w:t>
            </w:r>
            <w:r w:rsidR="00376C43" w:rsidRPr="007B0641">
              <w:rPr>
                <w:rStyle w:val="Teksttreci0"/>
                <w:rFonts w:ascii="Arial Narrow" w:hAnsi="Arial Narrow" w:cstheme="minorHAnsi"/>
                <w:sz w:val="20"/>
                <w:szCs w:val="20"/>
              </w:rPr>
              <w:t>.</w:t>
            </w:r>
          </w:p>
        </w:tc>
        <w:tc>
          <w:tcPr>
            <w:tcW w:w="2232" w:type="dxa"/>
            <w:vMerge/>
          </w:tcPr>
          <w:p w14:paraId="138EA2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B2B6D58" w14:textId="77777777" w:rsidTr="00FA1A08">
        <w:trPr>
          <w:jc w:val="center"/>
        </w:trPr>
        <w:tc>
          <w:tcPr>
            <w:tcW w:w="421" w:type="dxa"/>
            <w:vMerge/>
            <w:shd w:val="clear" w:color="auto" w:fill="auto"/>
          </w:tcPr>
          <w:p w14:paraId="50B4039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4FA014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611048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 umożliwia dodawanie notatek do każdej pozycji sprzętu.</w:t>
            </w:r>
          </w:p>
        </w:tc>
        <w:tc>
          <w:tcPr>
            <w:tcW w:w="2232" w:type="dxa"/>
            <w:vMerge/>
          </w:tcPr>
          <w:p w14:paraId="75E8485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45E626A" w14:textId="77777777" w:rsidTr="00FA1A08">
        <w:trPr>
          <w:jc w:val="center"/>
        </w:trPr>
        <w:tc>
          <w:tcPr>
            <w:tcW w:w="421" w:type="dxa"/>
            <w:vMerge/>
            <w:shd w:val="clear" w:color="auto" w:fill="auto"/>
          </w:tcPr>
          <w:p w14:paraId="7C0EB70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B90CE0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3CC2D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ewidencję zdarzeń serwisowych dowolnego typu (np. naprawy sprzętu, wymiany części).</w:t>
            </w:r>
          </w:p>
        </w:tc>
        <w:tc>
          <w:tcPr>
            <w:tcW w:w="2232" w:type="dxa"/>
            <w:vMerge/>
          </w:tcPr>
          <w:p w14:paraId="7F0B0226"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EF2CE33" w14:textId="77777777" w:rsidTr="00FA1A08">
        <w:trPr>
          <w:jc w:val="center"/>
        </w:trPr>
        <w:tc>
          <w:tcPr>
            <w:tcW w:w="421" w:type="dxa"/>
            <w:vMerge/>
            <w:shd w:val="clear" w:color="auto" w:fill="auto"/>
          </w:tcPr>
          <w:p w14:paraId="13F26B08"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600C24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62B379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dołączanie do urządzeń dokumentów z repozytorium.</w:t>
            </w:r>
          </w:p>
        </w:tc>
        <w:tc>
          <w:tcPr>
            <w:tcW w:w="2232" w:type="dxa"/>
            <w:vMerge/>
          </w:tcPr>
          <w:p w14:paraId="72FFEB4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7E68096" w14:textId="77777777" w:rsidTr="00FA1A08">
        <w:trPr>
          <w:jc w:val="center"/>
        </w:trPr>
        <w:tc>
          <w:tcPr>
            <w:tcW w:w="421" w:type="dxa"/>
            <w:vMerge/>
            <w:shd w:val="clear" w:color="auto" w:fill="auto"/>
          </w:tcPr>
          <w:p w14:paraId="23DD63A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44D16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E23926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 samodzielną definicję, ewidencję oraz wydruk wszelkiego typu protokołów (przyjęcie, przekazanie do użytkowania, likwidacja).</w:t>
            </w:r>
          </w:p>
        </w:tc>
        <w:tc>
          <w:tcPr>
            <w:tcW w:w="2232" w:type="dxa"/>
            <w:vMerge/>
          </w:tcPr>
          <w:p w14:paraId="05B33AE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9ADB7E" w14:textId="77777777" w:rsidTr="00FA1A08">
        <w:trPr>
          <w:jc w:val="center"/>
        </w:trPr>
        <w:tc>
          <w:tcPr>
            <w:tcW w:w="421" w:type="dxa"/>
            <w:vMerge/>
            <w:shd w:val="clear" w:color="auto" w:fill="auto"/>
          </w:tcPr>
          <w:p w14:paraId="70DFD2D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5A8152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C3FBEF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Inwentaryzacja urządzeń podłączanych do komputera</w:t>
            </w:r>
          </w:p>
        </w:tc>
        <w:tc>
          <w:tcPr>
            <w:tcW w:w="2232" w:type="dxa"/>
            <w:vMerge/>
          </w:tcPr>
          <w:p w14:paraId="248D44F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A47F6D7" w14:textId="77777777" w:rsidTr="00FA1A08">
        <w:trPr>
          <w:jc w:val="center"/>
        </w:trPr>
        <w:tc>
          <w:tcPr>
            <w:tcW w:w="421" w:type="dxa"/>
            <w:vMerge/>
            <w:shd w:val="clear" w:color="auto" w:fill="auto"/>
          </w:tcPr>
          <w:p w14:paraId="01E359F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9FF803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9E5D6BC" w14:textId="5FC2077B"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automatycznie identyfikuje i klasyfikuje urządzenia podłączane do komputera (pendrive, kamera, aparat, monitor zewnętrzny, pamięć masowa, telefon, urządzenie multimedialne itp.</w:t>
            </w:r>
            <w:r w:rsidR="00376C43" w:rsidRPr="007B0641">
              <w:rPr>
                <w:rStyle w:val="Teksttreci0"/>
                <w:rFonts w:ascii="Arial Narrow" w:hAnsi="Arial Narrow" w:cstheme="minorHAnsi"/>
                <w:sz w:val="20"/>
                <w:szCs w:val="20"/>
              </w:rPr>
              <w:t>).</w:t>
            </w:r>
          </w:p>
        </w:tc>
        <w:tc>
          <w:tcPr>
            <w:tcW w:w="2232" w:type="dxa"/>
            <w:vMerge/>
          </w:tcPr>
          <w:p w14:paraId="716BA93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BC5C43E" w14:textId="77777777" w:rsidTr="00FA1A08">
        <w:trPr>
          <w:jc w:val="center"/>
        </w:trPr>
        <w:tc>
          <w:tcPr>
            <w:tcW w:w="421" w:type="dxa"/>
            <w:vMerge/>
            <w:shd w:val="clear" w:color="auto" w:fill="auto"/>
          </w:tcPr>
          <w:p w14:paraId="45D5736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8B8A2A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E4422D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pozwala na automatycznie lub ręczne przypisanie podłączonego urządzenia do komputera oraz użytkownika.</w:t>
            </w:r>
          </w:p>
        </w:tc>
        <w:tc>
          <w:tcPr>
            <w:tcW w:w="2232" w:type="dxa"/>
            <w:vMerge/>
          </w:tcPr>
          <w:p w14:paraId="26F9E4A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A326BB6" w14:textId="77777777" w:rsidTr="00FA1A08">
        <w:trPr>
          <w:jc w:val="center"/>
        </w:trPr>
        <w:tc>
          <w:tcPr>
            <w:tcW w:w="421" w:type="dxa"/>
            <w:vMerge/>
            <w:shd w:val="clear" w:color="auto" w:fill="auto"/>
          </w:tcPr>
          <w:p w14:paraId="4D0655B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7141DF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9CF1CB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ewidencjonuje historię podłączanych urządzeń zewnętrznych w zakresie: komputer, data, godzina, kto podłączył, czy urządzenia było podłączane na innym komputerze, czy urządzenie było podłączane przez innego użytkownika).</w:t>
            </w:r>
          </w:p>
        </w:tc>
        <w:tc>
          <w:tcPr>
            <w:tcW w:w="2232" w:type="dxa"/>
            <w:vMerge/>
          </w:tcPr>
          <w:p w14:paraId="098DA65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E60BD72" w14:textId="77777777" w:rsidTr="00FA1A08">
        <w:trPr>
          <w:jc w:val="center"/>
        </w:trPr>
        <w:tc>
          <w:tcPr>
            <w:tcW w:w="421" w:type="dxa"/>
            <w:vMerge/>
            <w:shd w:val="clear" w:color="auto" w:fill="auto"/>
          </w:tcPr>
          <w:p w14:paraId="1B5AE96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9B7F3E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1157BB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przypominania o upływającym terminie gwarancji.</w:t>
            </w:r>
          </w:p>
        </w:tc>
        <w:tc>
          <w:tcPr>
            <w:tcW w:w="2232" w:type="dxa"/>
            <w:vMerge/>
          </w:tcPr>
          <w:p w14:paraId="603863F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987ED67" w14:textId="77777777" w:rsidTr="00FA1A08">
        <w:trPr>
          <w:jc w:val="center"/>
        </w:trPr>
        <w:tc>
          <w:tcPr>
            <w:tcW w:w="421" w:type="dxa"/>
            <w:vMerge/>
            <w:shd w:val="clear" w:color="auto" w:fill="auto"/>
          </w:tcPr>
          <w:p w14:paraId="1050A4C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0CDD1D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2F7E86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dołączanie do urządzeń dokumentów z repozytorium wewnętrznego systemu.</w:t>
            </w:r>
          </w:p>
        </w:tc>
        <w:tc>
          <w:tcPr>
            <w:tcW w:w="2232" w:type="dxa"/>
            <w:vMerge/>
          </w:tcPr>
          <w:p w14:paraId="2B9B2284"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4500033" w14:textId="77777777" w:rsidTr="00FA1A08">
        <w:trPr>
          <w:jc w:val="center"/>
        </w:trPr>
        <w:tc>
          <w:tcPr>
            <w:tcW w:w="421" w:type="dxa"/>
            <w:vMerge/>
            <w:shd w:val="clear" w:color="auto" w:fill="auto"/>
          </w:tcPr>
          <w:p w14:paraId="6EAB853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523B36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5A6577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informację o wartości wprowadzonego sprzętu.</w:t>
            </w:r>
          </w:p>
        </w:tc>
        <w:tc>
          <w:tcPr>
            <w:tcW w:w="2232" w:type="dxa"/>
            <w:vMerge/>
          </w:tcPr>
          <w:p w14:paraId="5975B93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C3FB92D" w14:textId="77777777" w:rsidTr="00FA1A08">
        <w:trPr>
          <w:jc w:val="center"/>
        </w:trPr>
        <w:tc>
          <w:tcPr>
            <w:tcW w:w="421" w:type="dxa"/>
            <w:vMerge/>
            <w:shd w:val="clear" w:color="auto" w:fill="auto"/>
          </w:tcPr>
          <w:p w14:paraId="5C24705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CF7260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079D120"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samodzielną definicję, ewidencję oraz wydruk wszelkiego typu protokołów oraz zapewniać automatyczną numerację tych dokumentów zapewniającą unikatowość.</w:t>
            </w:r>
          </w:p>
        </w:tc>
        <w:tc>
          <w:tcPr>
            <w:tcW w:w="2232" w:type="dxa"/>
            <w:vMerge/>
          </w:tcPr>
          <w:p w14:paraId="4C588DA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1694C2F" w14:textId="77777777" w:rsidTr="00FA1A08">
        <w:trPr>
          <w:jc w:val="center"/>
        </w:trPr>
        <w:tc>
          <w:tcPr>
            <w:tcW w:w="421" w:type="dxa"/>
            <w:vMerge/>
            <w:shd w:val="clear" w:color="auto" w:fill="auto"/>
          </w:tcPr>
          <w:p w14:paraId="33AFEE4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56030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1BECB1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kopiowanie (duplikację) dowolnego urządzenia dowolną ilość razy.</w:t>
            </w:r>
          </w:p>
        </w:tc>
        <w:tc>
          <w:tcPr>
            <w:tcW w:w="2232" w:type="dxa"/>
            <w:vMerge/>
          </w:tcPr>
          <w:p w14:paraId="2F82A10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3B5F50B" w14:textId="77777777" w:rsidTr="00FA1A08">
        <w:trPr>
          <w:jc w:val="center"/>
        </w:trPr>
        <w:tc>
          <w:tcPr>
            <w:tcW w:w="421" w:type="dxa"/>
            <w:vMerge/>
            <w:shd w:val="clear" w:color="auto" w:fill="auto"/>
          </w:tcPr>
          <w:p w14:paraId="7F9C867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2DF191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3D32283" w14:textId="421248F4"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w:t>
            </w:r>
            <w:r w:rsidR="00376C43"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powiązanie umowy utrzymaniowej z dowolną ilością zasobów (urządzenia, licencje). </w:t>
            </w:r>
          </w:p>
        </w:tc>
        <w:tc>
          <w:tcPr>
            <w:tcW w:w="2232" w:type="dxa"/>
            <w:vMerge/>
          </w:tcPr>
          <w:p w14:paraId="45DFBF2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7FA0344" w14:textId="77777777" w:rsidTr="00FA1A08">
        <w:trPr>
          <w:trHeight w:val="1261"/>
          <w:jc w:val="center"/>
        </w:trPr>
        <w:tc>
          <w:tcPr>
            <w:tcW w:w="421" w:type="dxa"/>
            <w:vMerge w:val="restart"/>
            <w:shd w:val="clear" w:color="auto" w:fill="auto"/>
          </w:tcPr>
          <w:p w14:paraId="66867CB6"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val="restart"/>
            <w:shd w:val="clear" w:color="auto" w:fill="auto"/>
          </w:tcPr>
          <w:p w14:paraId="506B4A87" w14:textId="77777777" w:rsidR="000A6D7B" w:rsidRPr="007B0641" w:rsidRDefault="000A6D7B" w:rsidP="000A6D7B">
            <w:pPr>
              <w:spacing w:line="276" w:lineRule="auto"/>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Zdalna administracja komputerami</w:t>
            </w:r>
          </w:p>
        </w:tc>
        <w:tc>
          <w:tcPr>
            <w:tcW w:w="10348" w:type="dxa"/>
            <w:shd w:val="clear" w:color="auto" w:fill="auto"/>
          </w:tcPr>
          <w:p w14:paraId="3F16F2E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System ma </w:t>
            </w:r>
            <w:r w:rsidRPr="007B0641">
              <w:rPr>
                <w:rStyle w:val="Teksttreci0"/>
                <w:rFonts w:ascii="Arial Narrow" w:hAnsi="Arial Narrow" w:cstheme="minorHAnsi"/>
                <w:sz w:val="20"/>
                <w:szCs w:val="20"/>
              </w:rPr>
              <w:t xml:space="preserve">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danych i prezentowanie ich w konsoli zarządzającej, możliwość wykonywania zadań z uprawnieniami dowolnego użytkownika. </w:t>
            </w:r>
          </w:p>
        </w:tc>
        <w:tc>
          <w:tcPr>
            <w:tcW w:w="2232" w:type="dxa"/>
            <w:vMerge w:val="restart"/>
          </w:tcPr>
          <w:p w14:paraId="1B2B521E" w14:textId="05ED83A5" w:rsidR="000A6D7B" w:rsidRPr="007B0641" w:rsidRDefault="00376C43"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11678F2A" w14:textId="77777777" w:rsidTr="00FA1A08">
        <w:trPr>
          <w:jc w:val="center"/>
        </w:trPr>
        <w:tc>
          <w:tcPr>
            <w:tcW w:w="421" w:type="dxa"/>
            <w:vMerge/>
            <w:shd w:val="clear" w:color="auto" w:fill="auto"/>
          </w:tcPr>
          <w:p w14:paraId="7D5C34A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5CA23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C6FC34" w14:textId="4A3AB7BE"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posiadać wbudowany skaner wyposażony w harmonogram skanowania umożliwiający wykrywanie (rozpoznawanie) komputerów z technologią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/AMT wraz z</w:t>
            </w:r>
            <w:r w:rsidR="008F1DC5" w:rsidRPr="007B0641">
              <w:rPr>
                <w:rFonts w:ascii="Arial Narrow" w:hAnsi="Arial Narrow" w:cstheme="minorHAnsi"/>
                <w:sz w:val="20"/>
                <w:szCs w:val="20"/>
              </w:rPr>
              <w:t> </w:t>
            </w:r>
            <w:r w:rsidRPr="007B0641">
              <w:rPr>
                <w:rFonts w:ascii="Arial Narrow" w:hAnsi="Arial Narrow" w:cstheme="minorHAnsi"/>
                <w:sz w:val="20"/>
                <w:szCs w:val="20"/>
              </w:rPr>
              <w:t xml:space="preserve">identyfikacją IP technologii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portu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oraz wersji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w:t>
            </w:r>
          </w:p>
        </w:tc>
        <w:tc>
          <w:tcPr>
            <w:tcW w:w="2232" w:type="dxa"/>
            <w:vMerge/>
          </w:tcPr>
          <w:p w14:paraId="35C63EE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73E97B4" w14:textId="77777777" w:rsidTr="00FA1A08">
        <w:trPr>
          <w:jc w:val="center"/>
        </w:trPr>
        <w:tc>
          <w:tcPr>
            <w:tcW w:w="421" w:type="dxa"/>
            <w:vMerge/>
            <w:shd w:val="clear" w:color="auto" w:fill="auto"/>
          </w:tcPr>
          <w:p w14:paraId="4CEC0C0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967D9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65C551C"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umożliwiać zarządzanie komputerami z technologią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w tym: Serial </w:t>
            </w:r>
            <w:proofErr w:type="spellStart"/>
            <w:r w:rsidRPr="007B0641">
              <w:rPr>
                <w:rFonts w:ascii="Arial Narrow" w:hAnsi="Arial Narrow" w:cstheme="minorHAnsi"/>
                <w:sz w:val="20"/>
                <w:szCs w:val="20"/>
              </w:rPr>
              <w:t>Over</w:t>
            </w:r>
            <w:proofErr w:type="spellEnd"/>
            <w:r w:rsidRPr="007B0641">
              <w:rPr>
                <w:rFonts w:ascii="Arial Narrow" w:hAnsi="Arial Narrow" w:cstheme="minorHAnsi"/>
                <w:sz w:val="20"/>
                <w:szCs w:val="20"/>
              </w:rPr>
              <w:t xml:space="preserve"> LAN, zdalne włączanie, wyłączanie komputera, zdalna konfiguracja BIOS, uruchomienie zdalnie komputera przy użyciu obrazu ISO lub IMG znajdującego się w dowolnej lokalizacji.</w:t>
            </w:r>
          </w:p>
        </w:tc>
        <w:tc>
          <w:tcPr>
            <w:tcW w:w="2232" w:type="dxa"/>
            <w:vMerge/>
          </w:tcPr>
          <w:p w14:paraId="3F39CB7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B4C5858" w14:textId="77777777" w:rsidTr="00FA1A08">
        <w:trPr>
          <w:jc w:val="center"/>
        </w:trPr>
        <w:tc>
          <w:tcPr>
            <w:tcW w:w="421" w:type="dxa"/>
            <w:vMerge/>
            <w:shd w:val="clear" w:color="auto" w:fill="auto"/>
          </w:tcPr>
          <w:p w14:paraId="274E8C3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B65D9D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621DD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ma umożliwiać połączenie się z wybranym komputerem w trybie graficznym (od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v.6).</w:t>
            </w:r>
          </w:p>
        </w:tc>
        <w:tc>
          <w:tcPr>
            <w:tcW w:w="2232" w:type="dxa"/>
            <w:vMerge/>
          </w:tcPr>
          <w:p w14:paraId="181F7EB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AF8CFA6" w14:textId="77777777" w:rsidTr="00FA1A08">
        <w:trPr>
          <w:jc w:val="center"/>
        </w:trPr>
        <w:tc>
          <w:tcPr>
            <w:tcW w:w="421" w:type="dxa"/>
            <w:vMerge/>
            <w:shd w:val="clear" w:color="auto" w:fill="auto"/>
          </w:tcPr>
          <w:p w14:paraId="0AE5EE1B"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1EC35E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DDC0228" w14:textId="436981CA"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Fonts w:ascii="Arial Narrow" w:hAnsi="Arial Narrow" w:cstheme="minorHAnsi"/>
                <w:sz w:val="20"/>
                <w:szCs w:val="20"/>
              </w:rPr>
              <w:t>System musi umożliwiać</w:t>
            </w:r>
            <w:r w:rsidRPr="007B0641">
              <w:rPr>
                <w:rStyle w:val="Teksttreci0"/>
                <w:rFonts w:ascii="Arial Narrow" w:hAnsi="Arial Narrow" w:cstheme="minorHAnsi"/>
                <w:sz w:val="20"/>
                <w:szCs w:val="20"/>
              </w:rPr>
              <w:t xml:space="preserve"> za pomocą technologii Ultra VNC: przejęcie ekranu, klawiatury i</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myszki</w:t>
            </w:r>
            <w:r w:rsidRPr="007B0641">
              <w:rPr>
                <w:rStyle w:val="Teksttreci4"/>
                <w:rFonts w:ascii="Arial Narrow" w:hAnsi="Arial Narrow" w:cstheme="minorHAnsi"/>
                <w:sz w:val="20"/>
                <w:szCs w:val="20"/>
              </w:rPr>
              <w:t xml:space="preserve"> </w:t>
            </w:r>
            <w:r w:rsidRPr="007B0641">
              <w:rPr>
                <w:rStyle w:val="Teksttreci0"/>
                <w:rFonts w:ascii="Arial Narrow" w:hAnsi="Arial Narrow" w:cstheme="minorHAnsi"/>
                <w:sz w:val="20"/>
                <w:szCs w:val="20"/>
              </w:rPr>
              <w:t>użytkownika, zdalne uruchamianie aplikacji, zarządzanie usługami i restart komputera, zdalną instalacja oprogramowania, poprawek i</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aktualizacji (service </w:t>
            </w:r>
            <w:proofErr w:type="spellStart"/>
            <w:r w:rsidRPr="007B0641">
              <w:rPr>
                <w:rStyle w:val="Teksttreci0"/>
                <w:rFonts w:ascii="Arial Narrow" w:hAnsi="Arial Narrow" w:cstheme="minorHAnsi"/>
                <w:sz w:val="20"/>
                <w:szCs w:val="20"/>
              </w:rPr>
              <w:t>pack</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patch</w:t>
            </w:r>
            <w:proofErr w:type="spellEnd"/>
            <w:r w:rsidRPr="007B0641">
              <w:rPr>
                <w:rStyle w:val="Teksttreci0"/>
                <w:rFonts w:ascii="Arial Narrow" w:hAnsi="Arial Narrow" w:cstheme="minorHAnsi"/>
                <w:sz w:val="20"/>
                <w:szCs w:val="20"/>
              </w:rPr>
              <w:t>).</w:t>
            </w:r>
          </w:p>
        </w:tc>
        <w:tc>
          <w:tcPr>
            <w:tcW w:w="2232" w:type="dxa"/>
            <w:vMerge/>
          </w:tcPr>
          <w:p w14:paraId="0C4B975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0D60DB8" w14:textId="77777777" w:rsidTr="00FA1A08">
        <w:trPr>
          <w:jc w:val="center"/>
        </w:trPr>
        <w:tc>
          <w:tcPr>
            <w:tcW w:w="421" w:type="dxa"/>
            <w:vMerge/>
            <w:shd w:val="clear" w:color="auto" w:fill="auto"/>
          </w:tcPr>
          <w:p w14:paraId="4642E93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FFAFCD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AC28D9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 zdalne podłączenie do wielu komputerów jednocześnie i podgląd oraz operowanie na pulpitach tych komputerów w technologii Ultra VNC.</w:t>
            </w:r>
          </w:p>
        </w:tc>
        <w:tc>
          <w:tcPr>
            <w:tcW w:w="2232" w:type="dxa"/>
            <w:vMerge/>
          </w:tcPr>
          <w:p w14:paraId="04BF7AC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891F8EA" w14:textId="77777777" w:rsidTr="00FA1A08">
        <w:trPr>
          <w:jc w:val="center"/>
        </w:trPr>
        <w:tc>
          <w:tcPr>
            <w:tcW w:w="421" w:type="dxa"/>
            <w:vMerge/>
            <w:shd w:val="clear" w:color="auto" w:fill="auto"/>
          </w:tcPr>
          <w:p w14:paraId="6ED9151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90C38D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4ECEC8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uruchomienie do 6 sesji Ultra VNC na jednym ekranie.</w:t>
            </w:r>
          </w:p>
        </w:tc>
        <w:tc>
          <w:tcPr>
            <w:tcW w:w="2232" w:type="dxa"/>
            <w:vMerge/>
          </w:tcPr>
          <w:p w14:paraId="103A53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F0D4347" w14:textId="77777777" w:rsidTr="00FA1A08">
        <w:trPr>
          <w:jc w:val="center"/>
        </w:trPr>
        <w:tc>
          <w:tcPr>
            <w:tcW w:w="421" w:type="dxa"/>
            <w:vMerge/>
            <w:shd w:val="clear" w:color="auto" w:fill="auto"/>
          </w:tcPr>
          <w:p w14:paraId="0306E9E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B47DB9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EBF40A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uruchomienie sesji Ultra VNC w trybie podłączenia się do obecnie zalogowanego użytkownika oraz w trybie RDP (wylogowania użytkownika i przejęcia dostępu).</w:t>
            </w:r>
          </w:p>
        </w:tc>
        <w:tc>
          <w:tcPr>
            <w:tcW w:w="2232" w:type="dxa"/>
            <w:vMerge/>
          </w:tcPr>
          <w:p w14:paraId="1A20955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8914F80" w14:textId="77777777" w:rsidTr="00FA1A08">
        <w:trPr>
          <w:jc w:val="center"/>
        </w:trPr>
        <w:tc>
          <w:tcPr>
            <w:tcW w:w="421" w:type="dxa"/>
            <w:vMerge/>
            <w:shd w:val="clear" w:color="auto" w:fill="auto"/>
          </w:tcPr>
          <w:p w14:paraId="6ADAE87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B15DA4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062B72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musi posiadać predefiniowane zadania (polecenia) możliwe do wykonania zdalnie – niezwłocznie lub zgodnie z harmonogramem o funkcjonalnościach typowego harmonogramu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zadania powinny być podzielone na typy: administracyjne, bezpieczeństwo, konserwacyjne a użytkownik może utworzyć dowolny nowy typ zadania.</w:t>
            </w:r>
          </w:p>
        </w:tc>
        <w:tc>
          <w:tcPr>
            <w:tcW w:w="2232" w:type="dxa"/>
            <w:vMerge/>
          </w:tcPr>
          <w:p w14:paraId="2619D87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C596ED6" w14:textId="77777777" w:rsidTr="00FA1A08">
        <w:trPr>
          <w:jc w:val="center"/>
        </w:trPr>
        <w:tc>
          <w:tcPr>
            <w:tcW w:w="421" w:type="dxa"/>
            <w:vMerge/>
            <w:shd w:val="clear" w:color="auto" w:fill="auto"/>
          </w:tcPr>
          <w:p w14:paraId="09A3C34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A877C9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AC2B79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Minimalne zadania predefiniowane: wyświetlanie aktywnych połączeń sieciowych, czyszczenie buforu DNS, pobranie listy zalogowanych użytkowników, ping, </w:t>
            </w:r>
            <w:proofErr w:type="spellStart"/>
            <w:r w:rsidRPr="007B0641">
              <w:rPr>
                <w:rStyle w:val="Teksttreci0"/>
                <w:rFonts w:ascii="Arial Narrow" w:hAnsi="Arial Narrow" w:cstheme="minorHAnsi"/>
                <w:sz w:val="20"/>
                <w:szCs w:val="20"/>
              </w:rPr>
              <w:t>tracert</w:t>
            </w:r>
            <w:proofErr w:type="spellEnd"/>
            <w:r w:rsidRPr="007B0641">
              <w:rPr>
                <w:rStyle w:val="Teksttreci0"/>
                <w:rFonts w:ascii="Arial Narrow" w:hAnsi="Arial Narrow" w:cstheme="minorHAnsi"/>
                <w:sz w:val="20"/>
                <w:szCs w:val="20"/>
              </w:rPr>
              <w:t xml:space="preserve">, pobranie listy procesów, wyłączenie/włączenie komputera, wyłączenie/włączenie usługi, wyłączenie/włączenie/restart zapory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włączenie usługi Windows Update, pobranie zmiennych środowiskowych, opróżnienie kosza, usunięcie plików tymczasowych, wymuszenie sprawdzenia dostępności aktualizacji Windows Update, wymuszenie aktualizacji zasad grup (AD), konserwację dysku twardego.</w:t>
            </w:r>
          </w:p>
        </w:tc>
        <w:tc>
          <w:tcPr>
            <w:tcW w:w="2232" w:type="dxa"/>
            <w:vMerge/>
          </w:tcPr>
          <w:p w14:paraId="4B0A11C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E928A71" w14:textId="77777777" w:rsidTr="00FA1A08">
        <w:trPr>
          <w:jc w:val="center"/>
        </w:trPr>
        <w:tc>
          <w:tcPr>
            <w:tcW w:w="421" w:type="dxa"/>
            <w:vMerge/>
            <w:shd w:val="clear" w:color="auto" w:fill="auto"/>
          </w:tcPr>
          <w:p w14:paraId="6DFDFCA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D1941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A2BFE7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Każde wykonanie zadania musi mieć odzwierciedlenie w statusie wykonania zadania (poprawne, z błędem) oraz udostępniać informację zwrotną o przebiegu wykonania (godzina, data, status).</w:t>
            </w:r>
          </w:p>
        </w:tc>
        <w:tc>
          <w:tcPr>
            <w:tcW w:w="2232" w:type="dxa"/>
            <w:vMerge/>
          </w:tcPr>
          <w:p w14:paraId="64CE0494"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B2FF6FB" w14:textId="77777777" w:rsidTr="00FA1A08">
        <w:trPr>
          <w:jc w:val="center"/>
        </w:trPr>
        <w:tc>
          <w:tcPr>
            <w:tcW w:w="421" w:type="dxa"/>
            <w:vMerge/>
            <w:shd w:val="clear" w:color="auto" w:fill="auto"/>
          </w:tcPr>
          <w:p w14:paraId="66D5E15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633EEE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161C5C8" w14:textId="3231B41E"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zdefiniowanie dowolnego własnego zadania z poziomu konsoli administracyjnej z</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wykorzystaniem poleceń </w:t>
            </w:r>
            <w:proofErr w:type="spellStart"/>
            <w:r w:rsidRPr="007B0641">
              <w:rPr>
                <w:rStyle w:val="Teksttreci0"/>
                <w:rFonts w:ascii="Arial Narrow" w:hAnsi="Arial Narrow" w:cstheme="minorHAnsi"/>
                <w:sz w:val="20"/>
                <w:szCs w:val="20"/>
              </w:rPr>
              <w:t>cmd</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powershell</w:t>
            </w:r>
            <w:proofErr w:type="spellEnd"/>
            <w:r w:rsidRPr="007B0641">
              <w:rPr>
                <w:rStyle w:val="Teksttreci0"/>
                <w:rFonts w:ascii="Arial Narrow" w:hAnsi="Arial Narrow" w:cstheme="minorHAnsi"/>
                <w:sz w:val="20"/>
                <w:szCs w:val="20"/>
              </w:rPr>
              <w:t>. System posiada co najmniej 70 predefiniowanych poleceń.</w:t>
            </w:r>
          </w:p>
        </w:tc>
        <w:tc>
          <w:tcPr>
            <w:tcW w:w="2232" w:type="dxa"/>
            <w:vMerge/>
          </w:tcPr>
          <w:p w14:paraId="1EED284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718E3D2" w14:textId="77777777" w:rsidTr="00FA1A08">
        <w:trPr>
          <w:jc w:val="center"/>
        </w:trPr>
        <w:tc>
          <w:tcPr>
            <w:tcW w:w="421" w:type="dxa"/>
            <w:vMerge/>
            <w:shd w:val="clear" w:color="auto" w:fill="auto"/>
          </w:tcPr>
          <w:p w14:paraId="4A22B47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072210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56A830E" w14:textId="6F33C1FC"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zdalne połączenia do wielu komputerów jednocześnie, podgląd i</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operowanie na pulpitach tych komputerów w technologii WEBRTC.</w:t>
            </w:r>
          </w:p>
        </w:tc>
        <w:tc>
          <w:tcPr>
            <w:tcW w:w="2232" w:type="dxa"/>
            <w:vMerge/>
          </w:tcPr>
          <w:p w14:paraId="023284A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3CBB3D4" w14:textId="77777777" w:rsidTr="00FA1A08">
        <w:trPr>
          <w:jc w:val="center"/>
        </w:trPr>
        <w:tc>
          <w:tcPr>
            <w:tcW w:w="421" w:type="dxa"/>
            <w:vMerge/>
            <w:shd w:val="clear" w:color="auto" w:fill="auto"/>
          </w:tcPr>
          <w:p w14:paraId="40E8DC9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0643E0A"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0ACD8A7" w14:textId="7CEDF135"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za pomocą technologii WEBRTC: przejęcie ekranu, klawiatury i</w:t>
            </w:r>
            <w:r w:rsidR="001C0D8D"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myszki użytkownika, zdalne uruchamianie aplikacji, zarządzanie usługami i restart komputera, zdalną instalację oprogramowania, poprawek i</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aktualizacji (service </w:t>
            </w:r>
            <w:proofErr w:type="spellStart"/>
            <w:r w:rsidRPr="007B0641">
              <w:rPr>
                <w:rStyle w:val="Teksttreci0"/>
                <w:rFonts w:ascii="Arial Narrow" w:hAnsi="Arial Narrow" w:cstheme="minorHAnsi"/>
                <w:sz w:val="20"/>
                <w:szCs w:val="20"/>
              </w:rPr>
              <w:t>pack</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patch</w:t>
            </w:r>
            <w:proofErr w:type="spellEnd"/>
            <w:r w:rsidRPr="007B0641">
              <w:rPr>
                <w:rStyle w:val="Teksttreci0"/>
                <w:rFonts w:ascii="Arial Narrow" w:hAnsi="Arial Narrow" w:cstheme="minorHAnsi"/>
                <w:sz w:val="20"/>
                <w:szCs w:val="20"/>
              </w:rPr>
              <w:t>).</w:t>
            </w:r>
          </w:p>
        </w:tc>
        <w:tc>
          <w:tcPr>
            <w:tcW w:w="2232" w:type="dxa"/>
            <w:vMerge/>
          </w:tcPr>
          <w:p w14:paraId="6200626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0026155" w14:textId="77777777" w:rsidTr="00FA1A08">
        <w:trPr>
          <w:jc w:val="center"/>
        </w:trPr>
        <w:tc>
          <w:tcPr>
            <w:tcW w:w="421" w:type="dxa"/>
            <w:vMerge/>
            <w:shd w:val="clear" w:color="auto" w:fill="auto"/>
          </w:tcPr>
          <w:p w14:paraId="78BE9E8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D3E0E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267EB8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poprzez technologię WEBRTC zdalne zarządzanie plikami (tworzenie, kopiowanie, usuwanie, przesyłanie) i wykorzystanie wiersza poleceń (</w:t>
            </w:r>
            <w:proofErr w:type="spellStart"/>
            <w:r w:rsidRPr="007B0641">
              <w:rPr>
                <w:rStyle w:val="Teksttreci0"/>
                <w:rFonts w:ascii="Arial Narrow" w:hAnsi="Arial Narrow" w:cstheme="minorHAnsi"/>
                <w:sz w:val="20"/>
                <w:szCs w:val="20"/>
              </w:rPr>
              <w:t>cmd</w:t>
            </w:r>
            <w:proofErr w:type="spellEnd"/>
            <w:r w:rsidRPr="007B0641">
              <w:rPr>
                <w:rStyle w:val="Teksttreci0"/>
                <w:rFonts w:ascii="Arial Narrow" w:hAnsi="Arial Narrow" w:cstheme="minorHAnsi"/>
                <w:sz w:val="20"/>
                <w:szCs w:val="20"/>
              </w:rPr>
              <w:t xml:space="preserve">) oraz </w:t>
            </w:r>
            <w:proofErr w:type="spellStart"/>
            <w:r w:rsidRPr="007B0641">
              <w:rPr>
                <w:rStyle w:val="Teksttreci0"/>
                <w:rFonts w:ascii="Arial Narrow" w:hAnsi="Arial Narrow" w:cstheme="minorHAnsi"/>
                <w:sz w:val="20"/>
                <w:szCs w:val="20"/>
              </w:rPr>
              <w:t>powershell</w:t>
            </w:r>
            <w:proofErr w:type="spellEnd"/>
            <w:r w:rsidRPr="007B0641">
              <w:rPr>
                <w:rStyle w:val="Teksttreci0"/>
                <w:rFonts w:ascii="Arial Narrow" w:hAnsi="Arial Narrow" w:cstheme="minorHAnsi"/>
                <w:sz w:val="20"/>
                <w:szCs w:val="20"/>
              </w:rPr>
              <w:t xml:space="preserve"> bez konieczności podłączenia do komputera.</w:t>
            </w:r>
          </w:p>
        </w:tc>
        <w:tc>
          <w:tcPr>
            <w:tcW w:w="2232" w:type="dxa"/>
            <w:vMerge/>
          </w:tcPr>
          <w:p w14:paraId="57C3DD0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339D1C2" w14:textId="77777777" w:rsidTr="00FA1A08">
        <w:trPr>
          <w:jc w:val="center"/>
        </w:trPr>
        <w:tc>
          <w:tcPr>
            <w:tcW w:w="421" w:type="dxa"/>
            <w:vMerge/>
            <w:shd w:val="clear" w:color="auto" w:fill="auto"/>
          </w:tcPr>
          <w:p w14:paraId="465CB7EB"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E089B7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B422AE8" w14:textId="0567A8A5"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nagrywanie sesji połączeń WEBRTC jak i nawiązywanie komunikacji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użytkownikiem podczas sesji (czat). </w:t>
            </w:r>
          </w:p>
        </w:tc>
        <w:tc>
          <w:tcPr>
            <w:tcW w:w="2232" w:type="dxa"/>
            <w:vMerge/>
          </w:tcPr>
          <w:p w14:paraId="1474E31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0AF2175" w14:textId="77777777" w:rsidTr="00FA1A08">
        <w:trPr>
          <w:jc w:val="center"/>
        </w:trPr>
        <w:tc>
          <w:tcPr>
            <w:tcW w:w="421" w:type="dxa"/>
            <w:vMerge/>
            <w:shd w:val="clear" w:color="auto" w:fill="auto"/>
          </w:tcPr>
          <w:p w14:paraId="3C30F3D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D075C5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E6D67C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zezwalać na wykonywanie zapytań WMI bez zdalnego połączenia do urządzenia.</w:t>
            </w:r>
          </w:p>
        </w:tc>
        <w:tc>
          <w:tcPr>
            <w:tcW w:w="2232" w:type="dxa"/>
            <w:vMerge/>
          </w:tcPr>
          <w:p w14:paraId="2632A9F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D4192CA" w14:textId="77777777" w:rsidTr="00FA1A08">
        <w:trPr>
          <w:jc w:val="center"/>
        </w:trPr>
        <w:tc>
          <w:tcPr>
            <w:tcW w:w="421" w:type="dxa"/>
            <w:vMerge/>
            <w:shd w:val="clear" w:color="auto" w:fill="auto"/>
          </w:tcPr>
          <w:p w14:paraId="59A325D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2F0C7D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A2F2A4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zezwalać na edycję rejestrów urządzenia bez wykorzystania zdalnego połączenia pulpitu.</w:t>
            </w:r>
          </w:p>
        </w:tc>
        <w:tc>
          <w:tcPr>
            <w:tcW w:w="2232" w:type="dxa"/>
            <w:vMerge/>
          </w:tcPr>
          <w:p w14:paraId="0E76590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5139949" w14:textId="77777777" w:rsidTr="00FA1A08">
        <w:trPr>
          <w:jc w:val="center"/>
        </w:trPr>
        <w:tc>
          <w:tcPr>
            <w:tcW w:w="421" w:type="dxa"/>
            <w:vMerge w:val="restart"/>
            <w:shd w:val="clear" w:color="auto" w:fill="auto"/>
          </w:tcPr>
          <w:p w14:paraId="07A95343"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05EBD8D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Automatyzacja</w:t>
            </w:r>
          </w:p>
        </w:tc>
        <w:tc>
          <w:tcPr>
            <w:tcW w:w="10348" w:type="dxa"/>
            <w:shd w:val="clear" w:color="auto" w:fill="auto"/>
          </w:tcPr>
          <w:p w14:paraId="43EA0C4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System</w:t>
            </w:r>
            <w:r w:rsidRPr="007B0641">
              <w:rPr>
                <w:rStyle w:val="Teksttreci0"/>
                <w:rFonts w:ascii="Arial Narrow" w:hAnsi="Arial Narrow" w:cstheme="minorHAnsi"/>
                <w:sz w:val="20"/>
                <w:szCs w:val="20"/>
              </w:rPr>
              <w:t xml:space="preserve"> ma mieć możliwość ustalania harmonogramu, zgodnie z którym uruchamiane są czynności konserwacyjne, naprawcze, porządkujące.</w:t>
            </w:r>
          </w:p>
        </w:tc>
        <w:tc>
          <w:tcPr>
            <w:tcW w:w="2232" w:type="dxa"/>
            <w:vMerge w:val="restart"/>
          </w:tcPr>
          <w:p w14:paraId="131CDB3E" w14:textId="201E2D76" w:rsidR="000A6D7B" w:rsidRPr="007B0641" w:rsidRDefault="00C27A26"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21CAC48E" w14:textId="77777777" w:rsidTr="00FA1A08">
        <w:trPr>
          <w:jc w:val="center"/>
        </w:trPr>
        <w:tc>
          <w:tcPr>
            <w:tcW w:w="421" w:type="dxa"/>
            <w:vMerge/>
            <w:shd w:val="clear" w:color="auto" w:fill="auto"/>
          </w:tcPr>
          <w:p w14:paraId="6BEC757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96317F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9A5DEE" w14:textId="25D624FB"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Harmonogram musi mieć możliwość ustalenia częstotliwości wykonywania danej czynności (godzina, dzień, tydzień, mi</w:t>
            </w:r>
            <w:r w:rsidR="00C27A26" w:rsidRPr="007B0641">
              <w:rPr>
                <w:rStyle w:val="Teksttreci0"/>
                <w:rFonts w:ascii="Arial Narrow" w:hAnsi="Arial Narrow" w:cstheme="minorHAnsi"/>
                <w:sz w:val="20"/>
                <w:szCs w:val="20"/>
              </w:rPr>
              <w:t>esiąc), możliwość zmiany wartości</w:t>
            </w:r>
            <w:r w:rsidRPr="007B0641">
              <w:rPr>
                <w:rStyle w:val="Teksttreci0"/>
                <w:rFonts w:ascii="Arial Narrow" w:hAnsi="Arial Narrow" w:cstheme="minorHAnsi"/>
                <w:sz w:val="20"/>
                <w:szCs w:val="20"/>
              </w:rPr>
              <w:t xml:space="preserve"> parametrów wejściowych, a</w:t>
            </w:r>
            <w:r w:rsidR="001C0D8D"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także zatrzymania/uruchomienia harmonogramu uruchomienia dla każdej z czynności.</w:t>
            </w:r>
          </w:p>
        </w:tc>
        <w:tc>
          <w:tcPr>
            <w:tcW w:w="2232" w:type="dxa"/>
            <w:vMerge/>
          </w:tcPr>
          <w:p w14:paraId="521244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EBD1B87" w14:textId="77777777" w:rsidTr="00FA1A08">
        <w:trPr>
          <w:jc w:val="center"/>
        </w:trPr>
        <w:tc>
          <w:tcPr>
            <w:tcW w:w="421" w:type="dxa"/>
            <w:vMerge/>
            <w:shd w:val="clear" w:color="auto" w:fill="auto"/>
          </w:tcPr>
          <w:p w14:paraId="7AE336C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9B95D2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737EB40"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definiowania czynności wykonywanych automatycznie.</w:t>
            </w:r>
          </w:p>
        </w:tc>
        <w:tc>
          <w:tcPr>
            <w:tcW w:w="2232" w:type="dxa"/>
            <w:vMerge/>
          </w:tcPr>
          <w:p w14:paraId="1748CBB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8418189" w14:textId="77777777" w:rsidTr="00FA1A08">
        <w:trPr>
          <w:jc w:val="center"/>
        </w:trPr>
        <w:tc>
          <w:tcPr>
            <w:tcW w:w="421" w:type="dxa"/>
            <w:vMerge/>
            <w:shd w:val="clear" w:color="auto" w:fill="auto"/>
          </w:tcPr>
          <w:p w14:paraId="17D5EC4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D6184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46EA7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tc>
        <w:tc>
          <w:tcPr>
            <w:tcW w:w="2232" w:type="dxa"/>
            <w:vMerge/>
          </w:tcPr>
          <w:p w14:paraId="440C55B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582A929" w14:textId="77777777" w:rsidTr="00FA1A08">
        <w:trPr>
          <w:jc w:val="center"/>
        </w:trPr>
        <w:tc>
          <w:tcPr>
            <w:tcW w:w="421" w:type="dxa"/>
            <w:vMerge/>
            <w:shd w:val="clear" w:color="auto" w:fill="auto"/>
          </w:tcPr>
          <w:p w14:paraId="74132AC0"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E5BFA9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9AA4468" w14:textId="0F83BFEF"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w:t>
            </w:r>
            <w:r w:rsidR="00C27A26" w:rsidRPr="007B0641">
              <w:rPr>
                <w:rStyle w:val="Teksttreci0"/>
                <w:rFonts w:ascii="Arial Narrow" w:hAnsi="Arial Narrow" w:cstheme="minorHAnsi"/>
                <w:sz w:val="20"/>
                <w:szCs w:val="20"/>
              </w:rPr>
              <w:t>a dysku, upływającej gwarancji.</w:t>
            </w:r>
          </w:p>
        </w:tc>
        <w:tc>
          <w:tcPr>
            <w:tcW w:w="2232" w:type="dxa"/>
            <w:vMerge/>
          </w:tcPr>
          <w:p w14:paraId="240F2EC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D862A31" w14:textId="77777777" w:rsidTr="00FA1A08">
        <w:trPr>
          <w:jc w:val="center"/>
        </w:trPr>
        <w:tc>
          <w:tcPr>
            <w:tcW w:w="421" w:type="dxa"/>
            <w:vMerge/>
            <w:shd w:val="clear" w:color="auto" w:fill="auto"/>
          </w:tcPr>
          <w:p w14:paraId="30A0896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9C4D41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F08763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wspierać obsługę dowolnych poleceń powłoki na stacjach roboczych (kopiowanie plików, usuwanie plików, przenoszenie plików, zmiana ustawień systemu, wykonywanie programów, instalacja oprogramowania, instalacja poprawek itp.).</w:t>
            </w:r>
          </w:p>
        </w:tc>
        <w:tc>
          <w:tcPr>
            <w:tcW w:w="2232" w:type="dxa"/>
            <w:vMerge/>
          </w:tcPr>
          <w:p w14:paraId="72AC780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BE009FC" w14:textId="77777777" w:rsidTr="00FA1A08">
        <w:trPr>
          <w:jc w:val="center"/>
        </w:trPr>
        <w:tc>
          <w:tcPr>
            <w:tcW w:w="421" w:type="dxa"/>
            <w:vMerge/>
            <w:shd w:val="clear" w:color="auto" w:fill="auto"/>
          </w:tcPr>
          <w:p w14:paraId="7F0D7EB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C3991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1D5A49C" w14:textId="4C67000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umożliwić wykonanie poleceń z uprawnieniami dowolnego użytkownika (Uruchom jako)</w:t>
            </w:r>
            <w:r w:rsidR="00C27A26" w:rsidRPr="007B0641">
              <w:rPr>
                <w:rStyle w:val="Teksttreci0"/>
                <w:rFonts w:ascii="Arial Narrow" w:hAnsi="Arial Narrow" w:cstheme="minorHAnsi"/>
                <w:sz w:val="20"/>
                <w:szCs w:val="20"/>
              </w:rPr>
              <w:t>.</w:t>
            </w:r>
          </w:p>
        </w:tc>
        <w:tc>
          <w:tcPr>
            <w:tcW w:w="2232" w:type="dxa"/>
            <w:vMerge/>
          </w:tcPr>
          <w:p w14:paraId="3C18BB8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AE005CC" w14:textId="77777777" w:rsidTr="00FA1A08">
        <w:trPr>
          <w:jc w:val="center"/>
        </w:trPr>
        <w:tc>
          <w:tcPr>
            <w:tcW w:w="421" w:type="dxa"/>
            <w:vMerge/>
            <w:shd w:val="clear" w:color="auto" w:fill="auto"/>
          </w:tcPr>
          <w:p w14:paraId="7CEBC26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B8D58D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896C45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tworzenie zadań cyklicznych dla komputerów.</w:t>
            </w:r>
          </w:p>
        </w:tc>
        <w:tc>
          <w:tcPr>
            <w:tcW w:w="2232" w:type="dxa"/>
            <w:vMerge/>
          </w:tcPr>
          <w:p w14:paraId="4AF818E6"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86AB1E3" w14:textId="77777777" w:rsidTr="00FA1A08">
        <w:trPr>
          <w:jc w:val="center"/>
        </w:trPr>
        <w:tc>
          <w:tcPr>
            <w:tcW w:w="421" w:type="dxa"/>
            <w:vMerge/>
            <w:shd w:val="clear" w:color="auto" w:fill="auto"/>
          </w:tcPr>
          <w:p w14:paraId="6F4B3F9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4D2A36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FD448EB" w14:textId="059B8141"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Obsługa zadań cyklicznych musi następować w cyklu dziennym: co n dni, w każdy dzień powszedni, nowe zadanie n</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tc>
        <w:tc>
          <w:tcPr>
            <w:tcW w:w="2232" w:type="dxa"/>
            <w:vMerge/>
          </w:tcPr>
          <w:p w14:paraId="5DFE1B5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71A14B" w14:textId="77777777" w:rsidTr="00FA1A08">
        <w:trPr>
          <w:jc w:val="center"/>
        </w:trPr>
        <w:tc>
          <w:tcPr>
            <w:tcW w:w="421" w:type="dxa"/>
            <w:vMerge/>
            <w:shd w:val="clear" w:color="auto" w:fill="auto"/>
          </w:tcPr>
          <w:p w14:paraId="30374BE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46788E6"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2FBD14C" w14:textId="73293A4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obsługiwać zadania cykliczne: bez daty końcowej, z końcem cyklu po n wystąpieniach, z końcem cyklu w</w:t>
            </w:r>
            <w:r w:rsidR="006C6A18" w:rsidRPr="007B0641">
              <w:rPr>
                <w:rStyle w:val="Teksttreci0"/>
                <w:rFonts w:ascii="Arial Narrow" w:hAnsi="Arial Narrow" w:cstheme="minorHAnsi"/>
                <w:sz w:val="20"/>
                <w:szCs w:val="20"/>
              </w:rPr>
              <w:t xml:space="preserve"> </w:t>
            </w:r>
            <w:r w:rsidRPr="007B0641">
              <w:rPr>
                <w:rStyle w:val="Teksttreci0"/>
                <w:rFonts w:ascii="Arial Narrow" w:hAnsi="Arial Narrow" w:cstheme="minorHAnsi"/>
                <w:sz w:val="20"/>
                <w:szCs w:val="20"/>
              </w:rPr>
              <w:t>określonej dacie.</w:t>
            </w:r>
          </w:p>
        </w:tc>
        <w:tc>
          <w:tcPr>
            <w:tcW w:w="2232" w:type="dxa"/>
            <w:vMerge/>
          </w:tcPr>
          <w:p w14:paraId="3199201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DA6EE73" w14:textId="77777777" w:rsidTr="00FA1A08">
        <w:trPr>
          <w:jc w:val="center"/>
        </w:trPr>
        <w:tc>
          <w:tcPr>
            <w:tcW w:w="421" w:type="dxa"/>
            <w:vMerge w:val="restart"/>
            <w:shd w:val="clear" w:color="auto" w:fill="auto"/>
          </w:tcPr>
          <w:p w14:paraId="5445B341"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10FAABDE"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Zarządzanie magazynem IT</w:t>
            </w:r>
          </w:p>
        </w:tc>
        <w:tc>
          <w:tcPr>
            <w:tcW w:w="10348" w:type="dxa"/>
            <w:shd w:val="clear" w:color="auto" w:fill="auto"/>
          </w:tcPr>
          <w:p w14:paraId="7BA022A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Fonts w:ascii="Arial Narrow" w:hAnsi="Arial Narrow" w:cstheme="minorHAnsi"/>
                <w:sz w:val="20"/>
                <w:szCs w:val="20"/>
              </w:rPr>
              <w:t xml:space="preserve">System musi umożliwiać </w:t>
            </w:r>
            <w:r w:rsidRPr="007B0641">
              <w:rPr>
                <w:rStyle w:val="Teksttreci0"/>
                <w:rFonts w:ascii="Arial Narrow" w:hAnsi="Arial Narrow" w:cstheme="minorHAnsi"/>
                <w:sz w:val="20"/>
                <w:szCs w:val="20"/>
              </w:rPr>
              <w:t>obsługę magazynu IT.</w:t>
            </w:r>
          </w:p>
        </w:tc>
        <w:tc>
          <w:tcPr>
            <w:tcW w:w="2232" w:type="dxa"/>
            <w:vMerge w:val="restart"/>
          </w:tcPr>
          <w:p w14:paraId="4ED50829" w14:textId="1D76D259" w:rsidR="000A6D7B" w:rsidRPr="007B0641" w:rsidRDefault="00C27A26"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533E8C6A" w14:textId="77777777" w:rsidTr="00FA1A08">
        <w:trPr>
          <w:jc w:val="center"/>
        </w:trPr>
        <w:tc>
          <w:tcPr>
            <w:tcW w:w="421" w:type="dxa"/>
            <w:vMerge/>
            <w:shd w:val="clear" w:color="auto" w:fill="auto"/>
          </w:tcPr>
          <w:p w14:paraId="68169EA5"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46D11D3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F5AE22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dowolnej ilości magazynów w różnych lokalizacjach.</w:t>
            </w:r>
          </w:p>
        </w:tc>
        <w:tc>
          <w:tcPr>
            <w:tcW w:w="2232" w:type="dxa"/>
            <w:vMerge/>
          </w:tcPr>
          <w:p w14:paraId="3CA2F93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C6531A7" w14:textId="77777777" w:rsidTr="00FA1A08">
        <w:trPr>
          <w:jc w:val="center"/>
        </w:trPr>
        <w:tc>
          <w:tcPr>
            <w:tcW w:w="421" w:type="dxa"/>
            <w:vMerge/>
            <w:shd w:val="clear" w:color="auto" w:fill="auto"/>
          </w:tcPr>
          <w:p w14:paraId="219DA084"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3723B1E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F6CF5D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dokumentów PZ, WZ, MM+, MM-, LI.</w:t>
            </w:r>
          </w:p>
        </w:tc>
        <w:tc>
          <w:tcPr>
            <w:tcW w:w="2232" w:type="dxa"/>
            <w:vMerge/>
          </w:tcPr>
          <w:p w14:paraId="421FE37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715E2DC" w14:textId="77777777" w:rsidTr="00FA1A08">
        <w:trPr>
          <w:jc w:val="center"/>
        </w:trPr>
        <w:tc>
          <w:tcPr>
            <w:tcW w:w="421" w:type="dxa"/>
            <w:vMerge/>
            <w:shd w:val="clear" w:color="auto" w:fill="auto"/>
          </w:tcPr>
          <w:p w14:paraId="312EB813"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685873A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45A148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prowadzić ewidencję materiałów w magazynach w oparciu o metodę FIFO (pierwsze przyszło pierwsze wyszło).</w:t>
            </w:r>
          </w:p>
        </w:tc>
        <w:tc>
          <w:tcPr>
            <w:tcW w:w="2232" w:type="dxa"/>
            <w:vMerge/>
          </w:tcPr>
          <w:p w14:paraId="2ED25BB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DA38FD7" w14:textId="77777777" w:rsidTr="00FA1A08">
        <w:trPr>
          <w:jc w:val="center"/>
        </w:trPr>
        <w:tc>
          <w:tcPr>
            <w:tcW w:w="421" w:type="dxa"/>
            <w:vMerge/>
            <w:shd w:val="clear" w:color="auto" w:fill="auto"/>
          </w:tcPr>
          <w:p w14:paraId="7DACE829"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6D536FB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4F1C56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kodów kreskowych dla materiałów w magazynach.</w:t>
            </w:r>
          </w:p>
        </w:tc>
        <w:tc>
          <w:tcPr>
            <w:tcW w:w="2232" w:type="dxa"/>
            <w:vMerge/>
          </w:tcPr>
          <w:p w14:paraId="3A2DE47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E27FE12" w14:textId="77777777" w:rsidTr="00FA1A08">
        <w:trPr>
          <w:jc w:val="center"/>
        </w:trPr>
        <w:tc>
          <w:tcPr>
            <w:tcW w:w="421" w:type="dxa"/>
            <w:vMerge/>
            <w:shd w:val="clear" w:color="auto" w:fill="auto"/>
          </w:tcPr>
          <w:p w14:paraId="56D1EB51"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4E3D75D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6DDA24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informację o wartościach materiałów w poszczególnych magazynach, stanach materiałów w magazynach, dokumentach dotyczących danego materiału w dowolnym magazynie.</w:t>
            </w:r>
          </w:p>
        </w:tc>
        <w:tc>
          <w:tcPr>
            <w:tcW w:w="2232" w:type="dxa"/>
          </w:tcPr>
          <w:p w14:paraId="1FA73EF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2901FFE" w14:textId="77777777" w:rsidTr="00FA1A08">
        <w:trPr>
          <w:jc w:val="center"/>
        </w:trPr>
        <w:tc>
          <w:tcPr>
            <w:tcW w:w="421" w:type="dxa"/>
            <w:vMerge w:val="restart"/>
            <w:shd w:val="clear" w:color="auto" w:fill="auto"/>
          </w:tcPr>
          <w:p w14:paraId="0F4ADF0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465B6F0E"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Repozytorium</w:t>
            </w:r>
          </w:p>
        </w:tc>
        <w:tc>
          <w:tcPr>
            <w:tcW w:w="10348" w:type="dxa"/>
            <w:shd w:val="clear" w:color="auto" w:fill="auto"/>
          </w:tcPr>
          <w:p w14:paraId="3CC03F8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Konsola</w:t>
            </w:r>
            <w:r w:rsidRPr="007B0641">
              <w:rPr>
                <w:rStyle w:val="TeksttreciPogrubienie2"/>
                <w:rFonts w:ascii="Arial Narrow" w:hAnsi="Arial Narrow" w:cstheme="minorHAnsi"/>
                <w:b w:val="0"/>
                <w:bCs w:val="0"/>
                <w:i w:val="0"/>
                <w:iCs w:val="0"/>
                <w:sz w:val="20"/>
                <w:szCs w:val="20"/>
              </w:rPr>
              <w:t xml:space="preserve"> administracyjna musi być wyposażona w repozytorium dokumentów dowolnego typu.</w:t>
            </w:r>
          </w:p>
        </w:tc>
        <w:tc>
          <w:tcPr>
            <w:tcW w:w="2232" w:type="dxa"/>
            <w:vMerge w:val="restart"/>
          </w:tcPr>
          <w:p w14:paraId="2BDD4440" w14:textId="72706D48" w:rsidR="000A6D7B" w:rsidRPr="007B0641" w:rsidRDefault="00C27A26"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98369A9" w14:textId="77777777" w:rsidTr="00FA1A08">
        <w:trPr>
          <w:jc w:val="center"/>
        </w:trPr>
        <w:tc>
          <w:tcPr>
            <w:tcW w:w="421" w:type="dxa"/>
            <w:vMerge/>
            <w:shd w:val="clear" w:color="auto" w:fill="auto"/>
          </w:tcPr>
          <w:p w14:paraId="4E283DD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8D8865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5A79F43" w14:textId="25DBD061"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Repozytorium musi umożliwiać: dodawanie nowych dokumentów dowolnego typu, </w:t>
            </w:r>
            <w:r w:rsidRPr="007B0641">
              <w:rPr>
                <w:rFonts w:ascii="Arial Narrow" w:hAnsi="Arial Narrow" w:cstheme="minorHAnsi"/>
                <w:sz w:val="20"/>
                <w:szCs w:val="20"/>
              </w:rPr>
              <w:t>przeszukiwanie</w:t>
            </w:r>
            <w:r w:rsidRPr="007B0641">
              <w:rPr>
                <w:rStyle w:val="TeksttreciPogrubienie2"/>
                <w:rFonts w:ascii="Arial Narrow" w:hAnsi="Arial Narrow" w:cstheme="minorHAnsi"/>
                <w:b w:val="0"/>
                <w:bCs w:val="0"/>
                <w:i w:val="0"/>
                <w:iCs w:val="0"/>
                <w:sz w:val="20"/>
                <w:szCs w:val="20"/>
              </w:rPr>
              <w:t>, oznaczanie dokumentów (znaczniki TAG) więcej niż jednym znacznikiem, podgląd dokumentów, dołączanie dokumentów z</w:t>
            </w:r>
            <w:r w:rsidR="00C27A26"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repozytorium w dowolnym miejscu systemu, uzyskanie informacji w jakich miejscach systemu dany dokument repozytorium występuje.</w:t>
            </w:r>
          </w:p>
        </w:tc>
        <w:tc>
          <w:tcPr>
            <w:tcW w:w="2232" w:type="dxa"/>
            <w:vMerge/>
          </w:tcPr>
          <w:p w14:paraId="2A95A26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FBB1DB" w14:textId="77777777" w:rsidTr="00FA1A08">
        <w:trPr>
          <w:jc w:val="center"/>
        </w:trPr>
        <w:tc>
          <w:tcPr>
            <w:tcW w:w="421" w:type="dxa"/>
            <w:vMerge/>
            <w:shd w:val="clear" w:color="auto" w:fill="auto"/>
          </w:tcPr>
          <w:p w14:paraId="51794CF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58B628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F4F75A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Kody kreskowe</w:t>
            </w:r>
          </w:p>
        </w:tc>
        <w:tc>
          <w:tcPr>
            <w:tcW w:w="2232" w:type="dxa"/>
            <w:vMerge/>
          </w:tcPr>
          <w:p w14:paraId="6660C89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2A932B2" w14:textId="77777777" w:rsidTr="00FA1A08">
        <w:trPr>
          <w:jc w:val="center"/>
        </w:trPr>
        <w:tc>
          <w:tcPr>
            <w:tcW w:w="421" w:type="dxa"/>
            <w:vMerge/>
            <w:shd w:val="clear" w:color="auto" w:fill="auto"/>
          </w:tcPr>
          <w:p w14:paraId="37E2DB1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4FC454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CFB27B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wspiera obsługę kodów kreskowych jedno i dwuwymiarowych.</w:t>
            </w:r>
          </w:p>
        </w:tc>
        <w:tc>
          <w:tcPr>
            <w:tcW w:w="2232" w:type="dxa"/>
            <w:vMerge/>
          </w:tcPr>
          <w:p w14:paraId="3A2F465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227B461" w14:textId="77777777" w:rsidTr="00FA1A08">
        <w:trPr>
          <w:jc w:val="center"/>
        </w:trPr>
        <w:tc>
          <w:tcPr>
            <w:tcW w:w="421" w:type="dxa"/>
            <w:vMerge/>
            <w:shd w:val="clear" w:color="auto" w:fill="auto"/>
          </w:tcPr>
          <w:p w14:paraId="700AA303"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631CADD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E44EAF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wspiera parametryzację kodu w zakresie wielkości graficznej kodu.</w:t>
            </w:r>
          </w:p>
        </w:tc>
        <w:tc>
          <w:tcPr>
            <w:tcW w:w="2232" w:type="dxa"/>
            <w:vMerge/>
          </w:tcPr>
          <w:p w14:paraId="14F7D15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972AC60" w14:textId="77777777" w:rsidTr="00FA1A08">
        <w:trPr>
          <w:jc w:val="center"/>
        </w:trPr>
        <w:tc>
          <w:tcPr>
            <w:tcW w:w="421" w:type="dxa"/>
            <w:vMerge/>
            <w:shd w:val="clear" w:color="auto" w:fill="auto"/>
          </w:tcPr>
          <w:p w14:paraId="483FADA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DF6A7C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A8F7DA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pozwala w każdym momencie na zmianę typu i atrybutów kodu.</w:t>
            </w:r>
          </w:p>
        </w:tc>
        <w:tc>
          <w:tcPr>
            <w:tcW w:w="2232" w:type="dxa"/>
            <w:vMerge/>
          </w:tcPr>
          <w:p w14:paraId="3DD4028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C0F03AC" w14:textId="77777777" w:rsidTr="00FA1A08">
        <w:trPr>
          <w:jc w:val="center"/>
        </w:trPr>
        <w:tc>
          <w:tcPr>
            <w:tcW w:w="421" w:type="dxa"/>
            <w:vMerge/>
            <w:shd w:val="clear" w:color="auto" w:fill="auto"/>
          </w:tcPr>
          <w:p w14:paraId="0F4B877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F998B1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07AED65" w14:textId="334BE0EF"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 xml:space="preserve">System informuje o błędzie generacji kodu, np. na skutek niewłaściwej długości wprowadzonego </w:t>
            </w:r>
            <w:r w:rsidRPr="007B0641">
              <w:rPr>
                <w:rStyle w:val="TeksttreciPogrubienie2"/>
                <w:rFonts w:ascii="Arial Narrow" w:hAnsi="Arial Narrow" w:cstheme="minorHAnsi"/>
                <w:b w:val="0"/>
                <w:bCs w:val="0"/>
                <w:i w:val="0"/>
                <w:iCs w:val="0"/>
                <w:sz w:val="20"/>
                <w:szCs w:val="20"/>
              </w:rPr>
              <w:t>ciągu znaków w</w:t>
            </w:r>
            <w:r w:rsidR="00C27A26"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stosunku do danego standardu kodu.</w:t>
            </w:r>
          </w:p>
        </w:tc>
        <w:tc>
          <w:tcPr>
            <w:tcW w:w="2232" w:type="dxa"/>
            <w:vMerge/>
          </w:tcPr>
          <w:p w14:paraId="26F1F9F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CC969B0" w14:textId="77777777" w:rsidTr="00FA1A08">
        <w:trPr>
          <w:jc w:val="center"/>
        </w:trPr>
        <w:tc>
          <w:tcPr>
            <w:tcW w:w="421" w:type="dxa"/>
            <w:vMerge/>
            <w:shd w:val="clear" w:color="auto" w:fill="auto"/>
          </w:tcPr>
          <w:p w14:paraId="570CA4E4"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B1E9CA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06C02F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Istnieje możliwość podglądu kodu oraz jednostkowego i masowego wydruku kodu / kodów.</w:t>
            </w:r>
          </w:p>
        </w:tc>
        <w:tc>
          <w:tcPr>
            <w:tcW w:w="2232" w:type="dxa"/>
            <w:vMerge/>
          </w:tcPr>
          <w:p w14:paraId="4AB9965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6E85AB6" w14:textId="77777777" w:rsidTr="00FA1A08">
        <w:trPr>
          <w:jc w:val="center"/>
        </w:trPr>
        <w:tc>
          <w:tcPr>
            <w:tcW w:w="421" w:type="dxa"/>
            <w:vMerge/>
            <w:shd w:val="clear" w:color="auto" w:fill="auto"/>
          </w:tcPr>
          <w:p w14:paraId="65E8615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EEA859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612F268" w14:textId="20422A96"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generować kody kreskowe (jedno i dwuwymiarowe) dla każdego zaewidencjonowanego urządzenia w</w:t>
            </w:r>
            <w:r w:rsidR="00C27A26" w:rsidRPr="007B0641">
              <w:rPr>
                <w:rFonts w:ascii="Arial Narrow" w:hAnsi="Arial Narrow" w:cstheme="minorHAnsi"/>
                <w:sz w:val="20"/>
                <w:szCs w:val="20"/>
              </w:rPr>
              <w:t> </w:t>
            </w:r>
            <w:r w:rsidRPr="007B0641">
              <w:rPr>
                <w:rFonts w:ascii="Arial Narrow" w:hAnsi="Arial Narrow" w:cstheme="minorHAnsi"/>
                <w:sz w:val="20"/>
                <w:szCs w:val="20"/>
              </w:rPr>
              <w:t xml:space="preserve">standardzie wybranym przez użytkownika: </w:t>
            </w:r>
            <w:proofErr w:type="spellStart"/>
            <w:r w:rsidRPr="007B0641">
              <w:rPr>
                <w:rFonts w:ascii="Arial Narrow" w:hAnsi="Arial Narrow" w:cstheme="minorHAnsi"/>
                <w:sz w:val="20"/>
                <w:szCs w:val="20"/>
              </w:rPr>
              <w:t>aztec</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codabar</w:t>
            </w:r>
            <w:proofErr w:type="spellEnd"/>
            <w:r w:rsidRPr="007B0641">
              <w:rPr>
                <w:rFonts w:ascii="Arial Narrow" w:hAnsi="Arial Narrow" w:cstheme="minorHAnsi"/>
                <w:sz w:val="20"/>
                <w:szCs w:val="20"/>
              </w:rPr>
              <w:t xml:space="preserve">, code128, code39, </w:t>
            </w:r>
            <w:proofErr w:type="spellStart"/>
            <w:r w:rsidRPr="007B0641">
              <w:rPr>
                <w:rFonts w:ascii="Arial Narrow" w:hAnsi="Arial Narrow" w:cstheme="minorHAnsi"/>
                <w:sz w:val="20"/>
                <w:szCs w:val="20"/>
              </w:rPr>
              <w:t>dataMatrix</w:t>
            </w:r>
            <w:proofErr w:type="spellEnd"/>
            <w:r w:rsidRPr="007B0641">
              <w:rPr>
                <w:rFonts w:ascii="Arial Narrow" w:hAnsi="Arial Narrow" w:cstheme="minorHAnsi"/>
                <w:sz w:val="20"/>
                <w:szCs w:val="20"/>
              </w:rPr>
              <w:t xml:space="preserve">, EAN128, EAN13, EAN8, interleaved2of5, ITF14, PDF417, POSTNET, </w:t>
            </w:r>
            <w:proofErr w:type="spellStart"/>
            <w:r w:rsidRPr="007B0641">
              <w:rPr>
                <w:rFonts w:ascii="Arial Narrow" w:hAnsi="Arial Narrow" w:cstheme="minorHAnsi"/>
                <w:sz w:val="20"/>
                <w:szCs w:val="20"/>
              </w:rPr>
              <w:t>qrcode</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royalMailCBC</w:t>
            </w:r>
            <w:proofErr w:type="spellEnd"/>
            <w:r w:rsidRPr="007B0641">
              <w:rPr>
                <w:rFonts w:ascii="Arial Narrow" w:hAnsi="Arial Narrow" w:cstheme="minorHAnsi"/>
                <w:sz w:val="20"/>
                <w:szCs w:val="20"/>
              </w:rPr>
              <w:t xml:space="preserve">, UPCA, UPCE, </w:t>
            </w:r>
            <w:proofErr w:type="spellStart"/>
            <w:r w:rsidRPr="007B0641">
              <w:rPr>
                <w:rFonts w:ascii="Arial Narrow" w:hAnsi="Arial Narrow" w:cstheme="minorHAnsi"/>
                <w:sz w:val="20"/>
                <w:szCs w:val="20"/>
              </w:rPr>
              <w:t>USPSIntelligentMail</w:t>
            </w:r>
            <w:proofErr w:type="spellEnd"/>
            <w:r w:rsidRPr="007B0641">
              <w:rPr>
                <w:rFonts w:ascii="Arial Narrow" w:hAnsi="Arial Narrow" w:cstheme="minorHAnsi"/>
                <w:sz w:val="20"/>
                <w:szCs w:val="20"/>
              </w:rPr>
              <w:t>.</w:t>
            </w:r>
          </w:p>
        </w:tc>
        <w:tc>
          <w:tcPr>
            <w:tcW w:w="2232" w:type="dxa"/>
            <w:vMerge/>
          </w:tcPr>
          <w:p w14:paraId="3FEA346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11F55E7" w14:textId="77777777" w:rsidTr="00FA1A08">
        <w:trPr>
          <w:jc w:val="center"/>
        </w:trPr>
        <w:tc>
          <w:tcPr>
            <w:tcW w:w="421" w:type="dxa"/>
            <w:vMerge/>
            <w:shd w:val="clear" w:color="auto" w:fill="auto"/>
          </w:tcPr>
          <w:p w14:paraId="6AECBA0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AA7EE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5D4543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Obsługa kodów kreskowych nie może wymagać instalacji czcionek.</w:t>
            </w:r>
          </w:p>
        </w:tc>
        <w:tc>
          <w:tcPr>
            <w:tcW w:w="2232" w:type="dxa"/>
            <w:vMerge/>
          </w:tcPr>
          <w:p w14:paraId="5DAEAC9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5267C56" w14:textId="77777777" w:rsidTr="00FA1A08">
        <w:trPr>
          <w:jc w:val="center"/>
        </w:trPr>
        <w:tc>
          <w:tcPr>
            <w:tcW w:w="421" w:type="dxa"/>
            <w:vMerge/>
            <w:shd w:val="clear" w:color="auto" w:fill="auto"/>
          </w:tcPr>
          <w:p w14:paraId="7A2F31D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F98FF4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B85CA0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Parametry kodu kreskowego (wymiary, wielkość i typ czcionki) muszą być definiowalne.</w:t>
            </w:r>
          </w:p>
        </w:tc>
        <w:tc>
          <w:tcPr>
            <w:tcW w:w="2232" w:type="dxa"/>
            <w:vMerge/>
          </w:tcPr>
          <w:p w14:paraId="46A3CE1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D0689F5" w14:textId="77777777" w:rsidTr="00FA1A08">
        <w:trPr>
          <w:jc w:val="center"/>
        </w:trPr>
        <w:tc>
          <w:tcPr>
            <w:tcW w:w="421" w:type="dxa"/>
            <w:vMerge/>
            <w:shd w:val="clear" w:color="auto" w:fill="auto"/>
          </w:tcPr>
          <w:p w14:paraId="007CAE43"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A35EA9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175DA82"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 musi</w:t>
            </w:r>
            <w:r w:rsidRPr="007B0641">
              <w:rPr>
                <w:rStyle w:val="TeksttreciPogrubienie2"/>
                <w:rFonts w:ascii="Arial Narrow" w:hAnsi="Arial Narrow" w:cstheme="minorHAnsi"/>
                <w:b w:val="0"/>
                <w:bCs w:val="0"/>
                <w:i w:val="0"/>
                <w:iCs w:val="0"/>
                <w:sz w:val="20"/>
                <w:szCs w:val="20"/>
              </w:rPr>
              <w:t xml:space="preserve"> umożliwiać współpracę z zewnętrznymi czytnikami kodów.</w:t>
            </w:r>
          </w:p>
        </w:tc>
        <w:tc>
          <w:tcPr>
            <w:tcW w:w="2232" w:type="dxa"/>
            <w:vMerge/>
          </w:tcPr>
          <w:p w14:paraId="714C73E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A60901B" w14:textId="77777777" w:rsidTr="00FA1A08">
        <w:trPr>
          <w:jc w:val="center"/>
        </w:trPr>
        <w:tc>
          <w:tcPr>
            <w:tcW w:w="421" w:type="dxa"/>
            <w:vMerge/>
            <w:shd w:val="clear" w:color="auto" w:fill="auto"/>
          </w:tcPr>
          <w:p w14:paraId="1EE7425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8E9B2C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87BDFE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drukarek sieciowych i wydruków</w:t>
            </w:r>
          </w:p>
        </w:tc>
        <w:tc>
          <w:tcPr>
            <w:tcW w:w="2232" w:type="dxa"/>
            <w:vMerge/>
          </w:tcPr>
          <w:p w14:paraId="3349341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F17D389" w14:textId="77777777" w:rsidTr="00FA1A08">
        <w:trPr>
          <w:jc w:val="center"/>
        </w:trPr>
        <w:tc>
          <w:tcPr>
            <w:tcW w:w="421" w:type="dxa"/>
            <w:vMerge/>
            <w:shd w:val="clear" w:color="auto" w:fill="auto"/>
          </w:tcPr>
          <w:p w14:paraId="05851A4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E4EC22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E7C401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ewidencji wszystkich generowanych wydruków niezależnie od miejsca ich generowania oraz typu drukarki (lokalna, sieciowa).</w:t>
            </w:r>
          </w:p>
        </w:tc>
        <w:tc>
          <w:tcPr>
            <w:tcW w:w="2232" w:type="dxa"/>
            <w:vMerge/>
          </w:tcPr>
          <w:p w14:paraId="4FB49DD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8438D34" w14:textId="77777777" w:rsidTr="00FA1A08">
        <w:trPr>
          <w:jc w:val="center"/>
        </w:trPr>
        <w:tc>
          <w:tcPr>
            <w:tcW w:w="421" w:type="dxa"/>
            <w:vMerge/>
            <w:shd w:val="clear" w:color="auto" w:fill="auto"/>
          </w:tcPr>
          <w:p w14:paraId="301B22D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C142D1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D124117"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tc>
        <w:tc>
          <w:tcPr>
            <w:tcW w:w="2232" w:type="dxa"/>
            <w:vMerge/>
          </w:tcPr>
          <w:p w14:paraId="5057ED9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EA3B73E" w14:textId="77777777" w:rsidTr="00FA1A08">
        <w:trPr>
          <w:jc w:val="center"/>
        </w:trPr>
        <w:tc>
          <w:tcPr>
            <w:tcW w:w="421" w:type="dxa"/>
            <w:vMerge/>
            <w:shd w:val="clear" w:color="auto" w:fill="auto"/>
          </w:tcPr>
          <w:p w14:paraId="328CF6A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4E055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D3E714B" w14:textId="20B13022"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dla każdego wydruku, dla każdej drukarki musi obliczać rzeczywisty koszt wydruku w</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oparciu o wbudowany cennik wydruków obejmujący cenę papieru (w zależności od formatu) oraz cenę materiałów eksploatacyjnych (toner, tusz) dla danej drukarki, typu wydruku, rozmiaru papieru.</w:t>
            </w:r>
          </w:p>
        </w:tc>
        <w:tc>
          <w:tcPr>
            <w:tcW w:w="2232" w:type="dxa"/>
            <w:vMerge/>
          </w:tcPr>
          <w:p w14:paraId="2F8CFBC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84C6F39" w14:textId="77777777" w:rsidTr="00FA1A08">
        <w:trPr>
          <w:jc w:val="center"/>
        </w:trPr>
        <w:tc>
          <w:tcPr>
            <w:tcW w:w="421" w:type="dxa"/>
            <w:vMerge/>
            <w:shd w:val="clear" w:color="auto" w:fill="auto"/>
          </w:tcPr>
          <w:p w14:paraId="79B996F8"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FE192F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CF0249"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generować zestawienia pozwalające ustalić miejsca powstawania kosztów wydruków (komórki organizacyjne, użytkownicy) oraz stopień obciążenia poszczególnych urządzeń drukujących.</w:t>
            </w:r>
          </w:p>
        </w:tc>
        <w:tc>
          <w:tcPr>
            <w:tcW w:w="2232" w:type="dxa"/>
            <w:vMerge/>
          </w:tcPr>
          <w:p w14:paraId="7F97A97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8CEEF12" w14:textId="77777777" w:rsidTr="00FA1A08">
        <w:trPr>
          <w:jc w:val="center"/>
        </w:trPr>
        <w:tc>
          <w:tcPr>
            <w:tcW w:w="421" w:type="dxa"/>
            <w:vMerge/>
            <w:shd w:val="clear" w:color="auto" w:fill="auto"/>
          </w:tcPr>
          <w:p w14:paraId="2753E4C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7D797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0AABBA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prognozować ilość i koszt wydruków na wszystkich drukarkach w okresie kolejnych 3,6,12 miesięcy.</w:t>
            </w:r>
          </w:p>
        </w:tc>
        <w:tc>
          <w:tcPr>
            <w:tcW w:w="2232" w:type="dxa"/>
            <w:vMerge/>
          </w:tcPr>
          <w:p w14:paraId="10ECD5B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1F168FC" w14:textId="77777777" w:rsidTr="00FA1A08">
        <w:trPr>
          <w:jc w:val="center"/>
        </w:trPr>
        <w:tc>
          <w:tcPr>
            <w:tcW w:w="421" w:type="dxa"/>
            <w:vMerge/>
            <w:shd w:val="clear" w:color="auto" w:fill="auto"/>
          </w:tcPr>
          <w:p w14:paraId="65B6647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139551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F832D9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grupowanie (kojarzenie) drukarek wg sterowników.</w:t>
            </w:r>
          </w:p>
        </w:tc>
        <w:tc>
          <w:tcPr>
            <w:tcW w:w="2232" w:type="dxa"/>
            <w:vMerge/>
          </w:tcPr>
          <w:p w14:paraId="56792E4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08ACBCE" w14:textId="77777777" w:rsidTr="00FA1A08">
        <w:trPr>
          <w:jc w:val="center"/>
        </w:trPr>
        <w:tc>
          <w:tcPr>
            <w:tcW w:w="421" w:type="dxa"/>
            <w:vMerge/>
            <w:shd w:val="clear" w:color="auto" w:fill="auto"/>
          </w:tcPr>
          <w:p w14:paraId="2555437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30933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2FEF524" w14:textId="7E6E2176"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Dla każdej z drukarek SNMP system musi udostępniać informacje: nr seryjny, IP, MAC, bieżący status drukarki, całkowitą ilość wydrukowanych stron, ilość wydrukowanych stron od uruchomienia, błędy, alerty, dostępne porty, stan pokryw, interfejsów sieciowych, rodzaj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ilości pamięci całkowitej i wykorzystanej, informacje o poziomie materiałów eksploatacyjnych</w:t>
            </w:r>
          </w:p>
        </w:tc>
        <w:tc>
          <w:tcPr>
            <w:tcW w:w="2232" w:type="dxa"/>
            <w:vMerge/>
          </w:tcPr>
          <w:p w14:paraId="2A0F1AF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9C6C15F" w14:textId="77777777" w:rsidTr="00FA1A08">
        <w:trPr>
          <w:jc w:val="center"/>
        </w:trPr>
        <w:tc>
          <w:tcPr>
            <w:tcW w:w="421" w:type="dxa"/>
            <w:vMerge w:val="restart"/>
            <w:shd w:val="clear" w:color="auto" w:fill="auto"/>
          </w:tcPr>
          <w:p w14:paraId="07B94F4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6B239F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stron www</w:t>
            </w:r>
          </w:p>
        </w:tc>
        <w:tc>
          <w:tcPr>
            <w:tcW w:w="10348" w:type="dxa"/>
            <w:shd w:val="clear" w:color="auto" w:fill="auto"/>
          </w:tcPr>
          <w:p w14:paraId="50A049A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monitorowania odwiedzanych stron www niezależnie od typu używanej przeglądarki internetowej.</w:t>
            </w:r>
          </w:p>
        </w:tc>
        <w:tc>
          <w:tcPr>
            <w:tcW w:w="2232" w:type="dxa"/>
            <w:vMerge w:val="restart"/>
          </w:tcPr>
          <w:p w14:paraId="1D65E9CB" w14:textId="1F26892B" w:rsidR="000A6D7B" w:rsidRPr="007B0641" w:rsidRDefault="003A5E7D"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5B098B54" w14:textId="77777777" w:rsidTr="00FA1A08">
        <w:trPr>
          <w:jc w:val="center"/>
        </w:trPr>
        <w:tc>
          <w:tcPr>
            <w:tcW w:w="421" w:type="dxa"/>
            <w:vMerge/>
            <w:shd w:val="clear" w:color="auto" w:fill="auto"/>
          </w:tcPr>
          <w:p w14:paraId="08F5554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6D5FAC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A02B10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otwieranych stron musi dotyczyć wielu jednocześnie otwartych zakładek.</w:t>
            </w:r>
          </w:p>
        </w:tc>
        <w:tc>
          <w:tcPr>
            <w:tcW w:w="2232" w:type="dxa"/>
            <w:vMerge/>
          </w:tcPr>
          <w:p w14:paraId="744D783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AA78ADA" w14:textId="77777777" w:rsidTr="00FA1A08">
        <w:trPr>
          <w:jc w:val="center"/>
        </w:trPr>
        <w:tc>
          <w:tcPr>
            <w:tcW w:w="421" w:type="dxa"/>
            <w:vMerge/>
            <w:shd w:val="clear" w:color="auto" w:fill="auto"/>
          </w:tcPr>
          <w:p w14:paraId="1832FBF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6F8320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AA327F5"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otwieranych stron musi działać również, gdy otwierana jest strona z połączeniem szyfrowanym (</w:t>
            </w:r>
            <w:proofErr w:type="spellStart"/>
            <w:r w:rsidRPr="007B0641">
              <w:rPr>
                <w:rStyle w:val="TeksttreciPogrubienie2"/>
                <w:rFonts w:ascii="Arial Narrow" w:hAnsi="Arial Narrow" w:cstheme="minorHAnsi"/>
                <w:b w:val="0"/>
                <w:bCs w:val="0"/>
                <w:i w:val="0"/>
                <w:iCs w:val="0"/>
                <w:sz w:val="20"/>
                <w:szCs w:val="20"/>
              </w:rPr>
              <w:t>https</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5040A28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0972C22" w14:textId="77777777" w:rsidTr="00FA1A08">
        <w:trPr>
          <w:jc w:val="center"/>
        </w:trPr>
        <w:tc>
          <w:tcPr>
            <w:tcW w:w="421" w:type="dxa"/>
            <w:vMerge/>
            <w:shd w:val="clear" w:color="auto" w:fill="auto"/>
          </w:tcPr>
          <w:p w14:paraId="6886B26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277C24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765375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Ewidencja musi obejmować co najmniej: nazwę i adres IP komputera, nazwę użytkownika, datę i godzinę, adres strony, </w:t>
            </w:r>
            <w:r w:rsidRPr="007B0641">
              <w:rPr>
                <w:rFonts w:ascii="Arial Narrow" w:hAnsi="Arial Narrow" w:cstheme="minorHAnsi"/>
                <w:sz w:val="20"/>
                <w:szCs w:val="20"/>
              </w:rPr>
              <w:t>łączny czas korzystania, czas aktywności, czas pasywności.</w:t>
            </w:r>
          </w:p>
        </w:tc>
        <w:tc>
          <w:tcPr>
            <w:tcW w:w="2232" w:type="dxa"/>
            <w:vMerge/>
          </w:tcPr>
          <w:p w14:paraId="210825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AAFA455" w14:textId="77777777" w:rsidTr="00FA1A08">
        <w:trPr>
          <w:jc w:val="center"/>
        </w:trPr>
        <w:tc>
          <w:tcPr>
            <w:tcW w:w="421" w:type="dxa"/>
            <w:vMerge/>
            <w:shd w:val="clear" w:color="auto" w:fill="auto"/>
          </w:tcPr>
          <w:p w14:paraId="5284EE1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0AFBF9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156547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W oparciu o algorytmy sztucznej inteligencji - </w:t>
            </w:r>
            <w:proofErr w:type="spellStart"/>
            <w:r w:rsidRPr="007B0641">
              <w:rPr>
                <w:rStyle w:val="TeksttreciPogrubienie2"/>
                <w:rFonts w:ascii="Arial Narrow" w:hAnsi="Arial Narrow" w:cstheme="minorHAnsi"/>
                <w:b w:val="0"/>
                <w:bCs w:val="0"/>
                <w:i w:val="0"/>
                <w:iCs w:val="0"/>
                <w:sz w:val="20"/>
                <w:szCs w:val="20"/>
              </w:rPr>
              <w:t>machine</w:t>
            </w:r>
            <w:proofErr w:type="spellEnd"/>
            <w:r w:rsidRPr="007B0641">
              <w:rPr>
                <w:rStyle w:val="TeksttreciPogrubienie2"/>
                <w:rFonts w:ascii="Arial Narrow" w:hAnsi="Arial Narrow" w:cstheme="minorHAnsi"/>
                <w:b w:val="0"/>
                <w:bCs w:val="0"/>
                <w:i w:val="0"/>
                <w:iCs w:val="0"/>
                <w:sz w:val="20"/>
                <w:szCs w:val="20"/>
              </w:rPr>
              <w:t xml:space="preserve"> learning oraz </w:t>
            </w:r>
            <w:proofErr w:type="spellStart"/>
            <w:r w:rsidRPr="007B0641">
              <w:rPr>
                <w:rStyle w:val="TeksttreciPogrubienie2"/>
                <w:rFonts w:ascii="Arial Narrow" w:hAnsi="Arial Narrow" w:cstheme="minorHAnsi"/>
                <w:b w:val="0"/>
                <w:bCs w:val="0"/>
                <w:i w:val="0"/>
                <w:iCs w:val="0"/>
                <w:sz w:val="20"/>
                <w:szCs w:val="20"/>
              </w:rPr>
              <w:t>deep</w:t>
            </w:r>
            <w:proofErr w:type="spellEnd"/>
            <w:r w:rsidRPr="007B0641">
              <w:rPr>
                <w:rStyle w:val="TeksttreciPogrubienie2"/>
                <w:rFonts w:ascii="Arial Narrow" w:hAnsi="Arial Narrow" w:cstheme="minorHAnsi"/>
                <w:b w:val="0"/>
                <w:bCs w:val="0"/>
                <w:i w:val="0"/>
                <w:iCs w:val="0"/>
                <w:sz w:val="20"/>
                <w:szCs w:val="20"/>
              </w:rPr>
              <w:t xml:space="preserve"> learning system umożliwia analizę treści </w:t>
            </w:r>
            <w:proofErr w:type="spellStart"/>
            <w:r w:rsidRPr="007B0641">
              <w:rPr>
                <w:rStyle w:val="TeksttreciPogrubienie2"/>
                <w:rFonts w:ascii="Arial Narrow" w:hAnsi="Arial Narrow" w:cstheme="minorHAnsi"/>
                <w:b w:val="0"/>
                <w:bCs w:val="0"/>
                <w:i w:val="0"/>
                <w:iCs w:val="0"/>
                <w:sz w:val="20"/>
                <w:szCs w:val="20"/>
              </w:rPr>
              <w:t>rtcstron</w:t>
            </w:r>
            <w:proofErr w:type="spellEnd"/>
            <w:r w:rsidRPr="007B0641">
              <w:rPr>
                <w:rStyle w:val="TeksttreciPogrubienie2"/>
                <w:rFonts w:ascii="Arial Narrow" w:hAnsi="Arial Narrow" w:cstheme="minorHAnsi"/>
                <w:b w:val="0"/>
                <w:bCs w:val="0"/>
                <w:i w:val="0"/>
                <w:iCs w:val="0"/>
                <w:sz w:val="20"/>
                <w:szCs w:val="20"/>
              </w:rPr>
              <w:t xml:space="preserve"> www oraz przypisanie im – w oparciu o treść – odpowiednich kategorii oraz kontrolowanie użytkowników pod kątem odwiedzanych stron.</w:t>
            </w:r>
          </w:p>
        </w:tc>
        <w:tc>
          <w:tcPr>
            <w:tcW w:w="2232" w:type="dxa"/>
            <w:vMerge/>
          </w:tcPr>
          <w:p w14:paraId="67F2DA5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0DA0F78" w14:textId="77777777" w:rsidTr="00FA1A08">
        <w:trPr>
          <w:jc w:val="center"/>
        </w:trPr>
        <w:tc>
          <w:tcPr>
            <w:tcW w:w="421" w:type="dxa"/>
            <w:vMerge/>
            <w:shd w:val="clear" w:color="auto" w:fill="auto"/>
          </w:tcPr>
          <w:p w14:paraId="6F403CE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E6E271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2DE72DA" w14:textId="6A39B81C"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Każda odwiedzona strona otrzymuje atrybuty: </w:t>
            </w:r>
            <w:r w:rsidRPr="007B0641">
              <w:rPr>
                <w:rFonts w:ascii="Arial Narrow" w:hAnsi="Arial Narrow" w:cstheme="minorHAnsi"/>
                <w:sz w:val="20"/>
                <w:szCs w:val="20"/>
              </w:rPr>
              <w:t>czy SSL, czy jest bezpieczna, czy zawiera przekierowania, czy znajduje się na liście CE</w:t>
            </w:r>
            <w:r w:rsidR="003A5E7D" w:rsidRPr="007B0641">
              <w:rPr>
                <w:rFonts w:ascii="Arial Narrow" w:hAnsi="Arial Narrow" w:cstheme="minorHAnsi"/>
                <w:sz w:val="20"/>
                <w:szCs w:val="20"/>
              </w:rPr>
              <w:t xml:space="preserve">RT, czy znajduje się na liście </w:t>
            </w:r>
            <w:r w:rsidRPr="007B0641">
              <w:rPr>
                <w:rFonts w:ascii="Arial Narrow" w:hAnsi="Arial Narrow" w:cstheme="minorHAnsi"/>
                <w:sz w:val="20"/>
                <w:szCs w:val="20"/>
              </w:rPr>
              <w:t xml:space="preserve">stron hazardowych, czy kategoria strony jest bezpieczna, czy jest produktywna. </w:t>
            </w:r>
          </w:p>
        </w:tc>
        <w:tc>
          <w:tcPr>
            <w:tcW w:w="2232" w:type="dxa"/>
            <w:vMerge/>
          </w:tcPr>
          <w:p w14:paraId="1AE8D2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B4A3F44" w14:textId="77777777" w:rsidTr="00FA1A08">
        <w:trPr>
          <w:jc w:val="center"/>
        </w:trPr>
        <w:tc>
          <w:tcPr>
            <w:tcW w:w="421" w:type="dxa"/>
            <w:vMerge/>
            <w:shd w:val="clear" w:color="auto" w:fill="auto"/>
          </w:tcPr>
          <w:p w14:paraId="789073D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B7F14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3AF9D8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serwerów WWW</w:t>
            </w:r>
          </w:p>
        </w:tc>
        <w:tc>
          <w:tcPr>
            <w:tcW w:w="2232" w:type="dxa"/>
            <w:vMerge/>
          </w:tcPr>
          <w:p w14:paraId="233B76D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4818AA7" w14:textId="77777777" w:rsidTr="00FA1A08">
        <w:trPr>
          <w:jc w:val="center"/>
        </w:trPr>
        <w:tc>
          <w:tcPr>
            <w:tcW w:w="421" w:type="dxa"/>
            <w:vMerge/>
            <w:shd w:val="clear" w:color="auto" w:fill="auto"/>
          </w:tcPr>
          <w:p w14:paraId="2A69D98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9CB41B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5A43D34"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monitorowanie wybranych serwerów www.</w:t>
            </w:r>
          </w:p>
        </w:tc>
        <w:tc>
          <w:tcPr>
            <w:tcW w:w="2232" w:type="dxa"/>
            <w:vMerge/>
          </w:tcPr>
          <w:p w14:paraId="48CCD12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628E6D1" w14:textId="77777777" w:rsidTr="00FA1A08">
        <w:trPr>
          <w:jc w:val="center"/>
        </w:trPr>
        <w:tc>
          <w:tcPr>
            <w:tcW w:w="421" w:type="dxa"/>
            <w:vMerge/>
            <w:shd w:val="clear" w:color="auto" w:fill="auto"/>
          </w:tcPr>
          <w:p w14:paraId="28B12AA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FBEC1A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418143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przedstawiać informację o działaniu wybranych serwerów oraz ich aktywności.</w:t>
            </w:r>
          </w:p>
        </w:tc>
        <w:tc>
          <w:tcPr>
            <w:tcW w:w="2232" w:type="dxa"/>
            <w:vMerge/>
          </w:tcPr>
          <w:p w14:paraId="6ACC2EB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1B0C2C5" w14:textId="77777777" w:rsidTr="00FA1A08">
        <w:trPr>
          <w:jc w:val="center"/>
        </w:trPr>
        <w:tc>
          <w:tcPr>
            <w:tcW w:w="421" w:type="dxa"/>
            <w:vMerge/>
            <w:shd w:val="clear" w:color="auto" w:fill="auto"/>
          </w:tcPr>
          <w:p w14:paraId="5A2BAC9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887CA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7224F0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weryfikacji treści (tekstu) dostępnego na monitorowanej stronie.</w:t>
            </w:r>
          </w:p>
        </w:tc>
        <w:tc>
          <w:tcPr>
            <w:tcW w:w="2232" w:type="dxa"/>
            <w:vMerge/>
          </w:tcPr>
          <w:p w14:paraId="4A3DD8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713D5B4" w14:textId="77777777" w:rsidTr="00FA1A08">
        <w:trPr>
          <w:jc w:val="center"/>
        </w:trPr>
        <w:tc>
          <w:tcPr>
            <w:tcW w:w="421" w:type="dxa"/>
            <w:vMerge/>
            <w:shd w:val="clear" w:color="auto" w:fill="auto"/>
          </w:tcPr>
          <w:p w14:paraId="352CDFE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597513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130404" w14:textId="623F8F92"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w sposób graficzny musi przedstawiać działanie serwerów WWW wraz z</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wyszczególnieniem informacji dla każdego wybranego serwera (status, bieżący czas odpowiedzi, średni czas odpowiedzi za ostatnie 12 miesięcy, aktywność za ostatnie 3, 6, 12 miesięcy).</w:t>
            </w:r>
          </w:p>
        </w:tc>
        <w:tc>
          <w:tcPr>
            <w:tcW w:w="2232" w:type="dxa"/>
            <w:vMerge/>
          </w:tcPr>
          <w:p w14:paraId="198DFC4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6910A19" w14:textId="77777777" w:rsidTr="00FA1A08">
        <w:trPr>
          <w:jc w:val="center"/>
        </w:trPr>
        <w:tc>
          <w:tcPr>
            <w:tcW w:w="421" w:type="dxa"/>
            <w:vMerge w:val="restart"/>
            <w:shd w:val="clear" w:color="auto" w:fill="auto"/>
          </w:tcPr>
          <w:p w14:paraId="4EFA5725"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74EE10E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dziennika zdarzeń</w:t>
            </w:r>
          </w:p>
        </w:tc>
        <w:tc>
          <w:tcPr>
            <w:tcW w:w="10348" w:type="dxa"/>
            <w:shd w:val="clear" w:color="auto" w:fill="auto"/>
          </w:tcPr>
          <w:p w14:paraId="6C0BBF1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monitorowania dziennika zdarzeń wszystkich komputerów.</w:t>
            </w:r>
          </w:p>
        </w:tc>
        <w:tc>
          <w:tcPr>
            <w:tcW w:w="2232" w:type="dxa"/>
            <w:vMerge/>
          </w:tcPr>
          <w:p w14:paraId="19AFC12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1F33BBC" w14:textId="77777777" w:rsidTr="00FA1A08">
        <w:trPr>
          <w:jc w:val="center"/>
        </w:trPr>
        <w:tc>
          <w:tcPr>
            <w:tcW w:w="421" w:type="dxa"/>
            <w:vMerge/>
            <w:shd w:val="clear" w:color="auto" w:fill="auto"/>
          </w:tcPr>
          <w:p w14:paraId="053D254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5CB86C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BFE81C5" w14:textId="0D38CA20"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zdarzeń musi następ</w:t>
            </w:r>
            <w:r w:rsidR="003A5E7D" w:rsidRPr="007B0641">
              <w:rPr>
                <w:rStyle w:val="TeksttreciPogrubienie2"/>
                <w:rFonts w:ascii="Arial Narrow" w:hAnsi="Arial Narrow" w:cstheme="minorHAnsi"/>
                <w:b w:val="0"/>
                <w:bCs w:val="0"/>
                <w:i w:val="0"/>
                <w:iCs w:val="0"/>
                <w:sz w:val="20"/>
                <w:szCs w:val="20"/>
              </w:rPr>
              <w:t xml:space="preserve">ować w oparciu o </w:t>
            </w:r>
            <w:r w:rsidRPr="007B0641">
              <w:rPr>
                <w:rStyle w:val="TeksttreciPogrubienie2"/>
                <w:rFonts w:ascii="Arial Narrow" w:hAnsi="Arial Narrow" w:cstheme="minorHAnsi"/>
                <w:b w:val="0"/>
                <w:bCs w:val="0"/>
                <w:i w:val="0"/>
                <w:iCs w:val="0"/>
                <w:sz w:val="20"/>
                <w:szCs w:val="20"/>
              </w:rPr>
              <w:t xml:space="preserve">definiowalną kategorię zdarzenia: </w:t>
            </w:r>
            <w:proofErr w:type="spellStart"/>
            <w:r w:rsidRPr="007B0641">
              <w:rPr>
                <w:rStyle w:val="TeksttreciPogrubienie2"/>
                <w:rFonts w:ascii="Arial Narrow" w:hAnsi="Arial Narrow" w:cstheme="minorHAnsi"/>
                <w:b w:val="0"/>
                <w:bCs w:val="0"/>
                <w:i w:val="0"/>
                <w:iCs w:val="0"/>
                <w:sz w:val="20"/>
                <w:szCs w:val="20"/>
              </w:rPr>
              <w:t>critical</w:t>
            </w:r>
            <w:proofErr w:type="spellEnd"/>
            <w:r w:rsidRPr="007B0641">
              <w:rPr>
                <w:rStyle w:val="TeksttreciPogrubienie2"/>
                <w:rFonts w:ascii="Arial Narrow" w:hAnsi="Arial Narrow" w:cstheme="minorHAnsi"/>
                <w:b w:val="0"/>
                <w:bCs w:val="0"/>
                <w:i w:val="0"/>
                <w:iCs w:val="0"/>
                <w:sz w:val="20"/>
                <w:szCs w:val="20"/>
              </w:rPr>
              <w:t xml:space="preserve">, error, </w:t>
            </w:r>
            <w:proofErr w:type="spellStart"/>
            <w:r w:rsidRPr="007B0641">
              <w:rPr>
                <w:rStyle w:val="TeksttreciPogrubienie2"/>
                <w:rFonts w:ascii="Arial Narrow" w:hAnsi="Arial Narrow" w:cstheme="minorHAnsi"/>
                <w:b w:val="0"/>
                <w:bCs w:val="0"/>
                <w:i w:val="0"/>
                <w:iCs w:val="0"/>
                <w:sz w:val="20"/>
                <w:szCs w:val="20"/>
              </w:rPr>
              <w:t>warning</w:t>
            </w:r>
            <w:proofErr w:type="spellEnd"/>
            <w:r w:rsidRPr="007B0641">
              <w:rPr>
                <w:rStyle w:val="TeksttreciPogrubienie2"/>
                <w:rFonts w:ascii="Arial Narrow" w:hAnsi="Arial Narrow" w:cstheme="minorHAnsi"/>
                <w:b w:val="0"/>
                <w:bCs w:val="0"/>
                <w:i w:val="0"/>
                <w:iCs w:val="0"/>
                <w:sz w:val="20"/>
                <w:szCs w:val="20"/>
              </w:rPr>
              <w:t xml:space="preserve">, info, </w:t>
            </w:r>
            <w:proofErr w:type="spellStart"/>
            <w:r w:rsidRPr="007B0641">
              <w:rPr>
                <w:rStyle w:val="TeksttreciPogrubienie2"/>
                <w:rFonts w:ascii="Arial Narrow" w:hAnsi="Arial Narrow" w:cstheme="minorHAnsi"/>
                <w:b w:val="0"/>
                <w:bCs w:val="0"/>
                <w:i w:val="0"/>
                <w:iCs w:val="0"/>
                <w:sz w:val="20"/>
                <w:szCs w:val="20"/>
              </w:rPr>
              <w:t>audit</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failure</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audit</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success</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debug</w:t>
            </w:r>
            <w:proofErr w:type="spellEnd"/>
            <w:r w:rsidRPr="007B0641">
              <w:rPr>
                <w:rStyle w:val="TeksttreciPogrubienie2"/>
                <w:rFonts w:ascii="Arial Narrow" w:hAnsi="Arial Narrow" w:cstheme="minorHAnsi"/>
                <w:b w:val="0"/>
                <w:bCs w:val="0"/>
                <w:i w:val="0"/>
                <w:iCs w:val="0"/>
                <w:sz w:val="20"/>
                <w:szCs w:val="20"/>
              </w:rPr>
              <w:t xml:space="preserve"> oraz typ dziennika: aplikacja, bezpieczeństwo, system.</w:t>
            </w:r>
          </w:p>
        </w:tc>
        <w:tc>
          <w:tcPr>
            <w:tcW w:w="2232" w:type="dxa"/>
            <w:vMerge/>
          </w:tcPr>
          <w:p w14:paraId="2DC5379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EB9CAD8" w14:textId="77777777" w:rsidTr="00FA1A08">
        <w:trPr>
          <w:jc w:val="center"/>
        </w:trPr>
        <w:tc>
          <w:tcPr>
            <w:tcW w:w="421" w:type="dxa"/>
            <w:vMerge/>
            <w:shd w:val="clear" w:color="auto" w:fill="auto"/>
          </w:tcPr>
          <w:p w14:paraId="6B47498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8DC9CA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272B711"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zdefiniowanie ewidencji zdarzeń z komputerów na podstawie kategorii zdarzenia.</w:t>
            </w:r>
          </w:p>
        </w:tc>
        <w:tc>
          <w:tcPr>
            <w:tcW w:w="2232" w:type="dxa"/>
            <w:vMerge/>
          </w:tcPr>
          <w:p w14:paraId="75E5DF7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B1A55C2" w14:textId="77777777" w:rsidTr="00FA1A08">
        <w:trPr>
          <w:jc w:val="center"/>
        </w:trPr>
        <w:tc>
          <w:tcPr>
            <w:tcW w:w="421" w:type="dxa"/>
            <w:vMerge/>
            <w:shd w:val="clear" w:color="auto" w:fill="auto"/>
          </w:tcPr>
          <w:p w14:paraId="08A77D6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C820C4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41E5E1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musi zawierać: datę i godzinę zdarzenia, nazwę i adres IP komputera, typ zdarzenia, opis zdarzenia.</w:t>
            </w:r>
          </w:p>
        </w:tc>
        <w:tc>
          <w:tcPr>
            <w:tcW w:w="2232" w:type="dxa"/>
            <w:vMerge/>
          </w:tcPr>
          <w:p w14:paraId="5C0D08E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DCE45BE" w14:textId="77777777" w:rsidTr="00FA1A08">
        <w:trPr>
          <w:jc w:val="center"/>
        </w:trPr>
        <w:tc>
          <w:tcPr>
            <w:tcW w:w="421" w:type="dxa"/>
            <w:vMerge/>
            <w:shd w:val="clear" w:color="auto" w:fill="auto"/>
          </w:tcPr>
          <w:p w14:paraId="3C58F24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B528E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2B7A91"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System musi umożliwiać monitorowanie komunikatów </w:t>
            </w:r>
            <w:proofErr w:type="spellStart"/>
            <w:r w:rsidRPr="007B0641">
              <w:rPr>
                <w:rStyle w:val="TeksttreciPogrubienie2"/>
                <w:rFonts w:ascii="Arial Narrow" w:hAnsi="Arial Narrow" w:cstheme="minorHAnsi"/>
                <w:b w:val="0"/>
                <w:bCs w:val="0"/>
                <w:i w:val="0"/>
                <w:iCs w:val="0"/>
                <w:sz w:val="20"/>
                <w:szCs w:val="20"/>
              </w:rPr>
              <w:t>Syslog</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4409FA2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CCD663" w14:textId="77777777" w:rsidTr="00FA1A08">
        <w:trPr>
          <w:jc w:val="center"/>
        </w:trPr>
        <w:tc>
          <w:tcPr>
            <w:tcW w:w="421" w:type="dxa"/>
            <w:vMerge w:val="restart"/>
            <w:shd w:val="clear" w:color="auto" w:fill="auto"/>
          </w:tcPr>
          <w:p w14:paraId="7D565DDD"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755BF14D"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Monitorowanie pracy komputerów</w:t>
            </w:r>
          </w:p>
        </w:tc>
        <w:tc>
          <w:tcPr>
            <w:tcW w:w="10348" w:type="dxa"/>
            <w:shd w:val="clear" w:color="auto" w:fill="auto"/>
          </w:tcPr>
          <w:p w14:paraId="6345074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 xml:space="preserve">System </w:t>
            </w:r>
            <w:r w:rsidRPr="007B0641">
              <w:rPr>
                <w:rStyle w:val="TeksttreciPogrubienie2"/>
                <w:rFonts w:ascii="Arial Narrow" w:hAnsi="Arial Narrow" w:cstheme="minorHAnsi"/>
                <w:b w:val="0"/>
                <w:bCs w:val="0"/>
                <w:i w:val="0"/>
                <w:iCs w:val="0"/>
                <w:sz w:val="20"/>
                <w:szCs w:val="20"/>
              </w:rPr>
              <w:t>musi posiadać możliwość monitorowania daty włączenia i wyłączenia komputera niezależnie czy znajduje się w sieci lokalnej czy też poza nią i prezentować czas pracy komputera w układzie graficznym.</w:t>
            </w:r>
          </w:p>
        </w:tc>
        <w:tc>
          <w:tcPr>
            <w:tcW w:w="2232" w:type="dxa"/>
            <w:vMerge w:val="restart"/>
          </w:tcPr>
          <w:p w14:paraId="22762742" w14:textId="435904FB" w:rsidR="000A6D7B" w:rsidRPr="007B0641" w:rsidRDefault="003A5E7D" w:rsidP="003A5E7D">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7D2AF82" w14:textId="77777777" w:rsidTr="00FA1A08">
        <w:trPr>
          <w:jc w:val="center"/>
        </w:trPr>
        <w:tc>
          <w:tcPr>
            <w:tcW w:w="421" w:type="dxa"/>
            <w:vMerge/>
            <w:shd w:val="clear" w:color="auto" w:fill="auto"/>
          </w:tcPr>
          <w:p w14:paraId="32494B6A"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0DEE4D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1FEFDC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musi posiadać ewidencję daty i godziny przyłączenia i odłączenia komputera od systemu monitorującego.</w:t>
            </w:r>
          </w:p>
        </w:tc>
        <w:tc>
          <w:tcPr>
            <w:tcW w:w="2232" w:type="dxa"/>
            <w:vMerge/>
          </w:tcPr>
          <w:p w14:paraId="6E5B838D"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56FA77FA" w14:textId="77777777" w:rsidTr="00FA1A08">
        <w:trPr>
          <w:jc w:val="center"/>
        </w:trPr>
        <w:tc>
          <w:tcPr>
            <w:tcW w:w="421" w:type="dxa"/>
            <w:vMerge/>
            <w:shd w:val="clear" w:color="auto" w:fill="auto"/>
          </w:tcPr>
          <w:p w14:paraId="78A3EEA8"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4079A7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2BDB5BF" w14:textId="2AE63E9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musi ewidencjonować zdarzenia związane z logowaniem się użytkowników do danego komputera, również w</w:t>
            </w:r>
            <w:r w:rsidR="003A5E7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przypadku podłączania się wielu użytkowników jednocześnie</w:t>
            </w:r>
            <w:r w:rsidR="003A5E7D" w:rsidRPr="007B0641">
              <w:rPr>
                <w:rStyle w:val="TeksttreciPogrubienie2"/>
                <w:rFonts w:ascii="Arial Narrow" w:hAnsi="Arial Narrow" w:cstheme="minorHAnsi"/>
                <w:b w:val="0"/>
                <w:bCs w:val="0"/>
                <w:i w:val="0"/>
                <w:iCs w:val="0"/>
                <w:sz w:val="20"/>
                <w:szCs w:val="20"/>
              </w:rPr>
              <w:t>.</w:t>
            </w:r>
          </w:p>
        </w:tc>
        <w:tc>
          <w:tcPr>
            <w:tcW w:w="2232" w:type="dxa"/>
            <w:vMerge/>
          </w:tcPr>
          <w:p w14:paraId="72F25D84"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37899DB6" w14:textId="77777777" w:rsidTr="00FA1A08">
        <w:trPr>
          <w:jc w:val="center"/>
        </w:trPr>
        <w:tc>
          <w:tcPr>
            <w:tcW w:w="421" w:type="dxa"/>
            <w:vMerge/>
            <w:shd w:val="clear" w:color="auto" w:fill="auto"/>
          </w:tcPr>
          <w:p w14:paraId="61D9A8B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62AF1E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88E7724"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sesji zdalnych połączeń</w:t>
            </w:r>
          </w:p>
        </w:tc>
        <w:tc>
          <w:tcPr>
            <w:tcW w:w="2232" w:type="dxa"/>
            <w:vMerge/>
          </w:tcPr>
          <w:p w14:paraId="3C7D8CA6" w14:textId="77777777" w:rsidR="000A6D7B" w:rsidRPr="007B0641" w:rsidRDefault="000A6D7B" w:rsidP="000A6D7B">
            <w:pPr>
              <w:spacing w:line="276" w:lineRule="auto"/>
              <w:jc w:val="center"/>
              <w:rPr>
                <w:rStyle w:val="TeksttreciPogrubienie2"/>
                <w:rFonts w:ascii="Arial Narrow" w:hAnsi="Arial Narrow" w:cstheme="minorHAnsi"/>
                <w:b w:val="0"/>
                <w:bCs w:val="0"/>
                <w:i w:val="0"/>
                <w:iCs w:val="0"/>
                <w:sz w:val="20"/>
                <w:szCs w:val="20"/>
              </w:rPr>
            </w:pPr>
          </w:p>
        </w:tc>
      </w:tr>
      <w:tr w:rsidR="000A6D7B" w:rsidRPr="009D4C90" w14:paraId="547D86CF" w14:textId="77777777" w:rsidTr="00FA1A08">
        <w:trPr>
          <w:jc w:val="center"/>
        </w:trPr>
        <w:tc>
          <w:tcPr>
            <w:tcW w:w="421" w:type="dxa"/>
            <w:vMerge/>
            <w:shd w:val="clear" w:color="auto" w:fill="auto"/>
          </w:tcPr>
          <w:p w14:paraId="35742E0D"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51787E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2C4B6C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prowadzić ewidencję sesji zdalnych połączeń na każdym komputerze.</w:t>
            </w:r>
          </w:p>
        </w:tc>
        <w:tc>
          <w:tcPr>
            <w:tcW w:w="2232" w:type="dxa"/>
            <w:vMerge/>
          </w:tcPr>
          <w:p w14:paraId="3FA5BE2C"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3C1A6665" w14:textId="77777777" w:rsidTr="00FA1A08">
        <w:trPr>
          <w:jc w:val="center"/>
        </w:trPr>
        <w:tc>
          <w:tcPr>
            <w:tcW w:w="421" w:type="dxa"/>
            <w:vMerge/>
            <w:shd w:val="clear" w:color="auto" w:fill="auto"/>
          </w:tcPr>
          <w:p w14:paraId="6EA99175"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7A3E22A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CC5135A" w14:textId="5A3E402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Informacja o nawiązanej sesji musi zawierać co najmniej: nazwę i adres IP komputera z</w:t>
            </w:r>
            <w:r w:rsidR="001C0D8D" w:rsidRPr="007B0641">
              <w:rPr>
                <w:rFonts w:ascii="Arial Narrow" w:hAnsi="Arial Narrow" w:cstheme="minorHAnsi"/>
                <w:sz w:val="20"/>
                <w:szCs w:val="20"/>
              </w:rPr>
              <w:t> </w:t>
            </w:r>
            <w:r w:rsidRPr="007B0641">
              <w:rPr>
                <w:rFonts w:ascii="Arial Narrow" w:hAnsi="Arial Narrow" w:cstheme="minorHAnsi"/>
                <w:sz w:val="20"/>
                <w:szCs w:val="20"/>
              </w:rPr>
              <w:t xml:space="preserve"> którego nastąpiło połączenia, nazwę użytkownika nawiązującego połączenie, nazwę i adres IP komputera docelowego, adres portu połączenia.</w:t>
            </w:r>
          </w:p>
        </w:tc>
        <w:tc>
          <w:tcPr>
            <w:tcW w:w="2232" w:type="dxa"/>
            <w:vMerge/>
          </w:tcPr>
          <w:p w14:paraId="6F8428B4"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2AE083F1" w14:textId="77777777" w:rsidTr="00FA1A08">
        <w:trPr>
          <w:jc w:val="center"/>
        </w:trPr>
        <w:tc>
          <w:tcPr>
            <w:tcW w:w="421" w:type="dxa"/>
            <w:vMerge w:val="restart"/>
            <w:shd w:val="clear" w:color="auto" w:fill="auto"/>
          </w:tcPr>
          <w:p w14:paraId="5BD704D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62E15EE8" w14:textId="4E0904D1"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Raportowanie i</w:t>
            </w:r>
            <w:r w:rsidR="003A5E7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eksport danych</w:t>
            </w:r>
          </w:p>
        </w:tc>
        <w:tc>
          <w:tcPr>
            <w:tcW w:w="10348" w:type="dxa"/>
            <w:shd w:val="clear" w:color="auto" w:fill="auto"/>
          </w:tcPr>
          <w:p w14:paraId="7B02C9F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Systemu musi umożliwiać wyeksportowania wybranych lub wszystkich danych do formatu xls, </w:t>
            </w:r>
            <w:proofErr w:type="spellStart"/>
            <w:r w:rsidRPr="007B0641">
              <w:rPr>
                <w:rFonts w:ascii="Arial Narrow" w:hAnsi="Arial Narrow" w:cstheme="minorHAnsi"/>
                <w:sz w:val="20"/>
                <w:szCs w:val="20"/>
              </w:rPr>
              <w:t>csv</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OpenOffice</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calc</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html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mht</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xml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jpeg</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png</w:t>
            </w:r>
            <w:proofErr w:type="spellEnd"/>
            <w:r w:rsidRPr="007B0641">
              <w:rPr>
                <w:rFonts w:ascii="Arial Narrow" w:hAnsi="Arial Narrow" w:cstheme="minorHAnsi"/>
                <w:sz w:val="20"/>
                <w:szCs w:val="20"/>
              </w:rPr>
              <w:t xml:space="preserve">, gif, </w:t>
            </w:r>
            <w:proofErr w:type="spellStart"/>
            <w:r w:rsidRPr="007B0641">
              <w:rPr>
                <w:rFonts w:ascii="Arial Narrow" w:hAnsi="Arial Narrow" w:cstheme="minorHAnsi"/>
                <w:sz w:val="20"/>
                <w:szCs w:val="20"/>
              </w:rPr>
              <w:t>bmp</w:t>
            </w:r>
            <w:proofErr w:type="spellEnd"/>
            <w:r w:rsidRPr="007B0641">
              <w:rPr>
                <w:rFonts w:ascii="Arial Narrow" w:hAnsi="Arial Narrow" w:cstheme="minorHAnsi"/>
                <w:sz w:val="20"/>
                <w:szCs w:val="20"/>
              </w:rPr>
              <w:t>.</w:t>
            </w:r>
          </w:p>
        </w:tc>
        <w:tc>
          <w:tcPr>
            <w:tcW w:w="2232" w:type="dxa"/>
            <w:vMerge w:val="restart"/>
          </w:tcPr>
          <w:p w14:paraId="1EE79476" w14:textId="77777777" w:rsidR="003A5E7D" w:rsidRPr="007B0641" w:rsidRDefault="003A5E7D" w:rsidP="003A5E7D">
            <w:pPr>
              <w:spacing w:line="276" w:lineRule="auto"/>
              <w:rPr>
                <w:rFonts w:ascii="Arial Narrow" w:hAnsi="Arial Narrow" w:cstheme="minorHAnsi"/>
                <w:sz w:val="20"/>
                <w:szCs w:val="20"/>
              </w:rPr>
            </w:pPr>
          </w:p>
          <w:p w14:paraId="0140B807" w14:textId="4390A3C5" w:rsidR="000A6D7B" w:rsidRPr="007B0641" w:rsidRDefault="003A5E7D" w:rsidP="003A5E7D">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09F77233" w14:textId="77777777" w:rsidTr="00FA1A08">
        <w:trPr>
          <w:jc w:val="center"/>
        </w:trPr>
        <w:tc>
          <w:tcPr>
            <w:tcW w:w="421" w:type="dxa"/>
            <w:vMerge/>
            <w:shd w:val="clear" w:color="auto" w:fill="auto"/>
          </w:tcPr>
          <w:p w14:paraId="02326C2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36BCA9A"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9486182"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kategoryzowania raportów (spośród wszystkich raportów) oraz dodawania raportów użytkownika (zaprojektowanych przez użytkownika).</w:t>
            </w:r>
          </w:p>
        </w:tc>
        <w:tc>
          <w:tcPr>
            <w:tcW w:w="2232" w:type="dxa"/>
            <w:vMerge/>
          </w:tcPr>
          <w:p w14:paraId="28D18C13"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67510F8C" w14:textId="77777777" w:rsidTr="00FA1A08">
        <w:trPr>
          <w:jc w:val="center"/>
        </w:trPr>
        <w:tc>
          <w:tcPr>
            <w:tcW w:w="421" w:type="dxa"/>
            <w:vMerge/>
            <w:shd w:val="clear" w:color="auto" w:fill="auto"/>
          </w:tcPr>
          <w:p w14:paraId="74E4B1F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8C4DB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58E180F" w14:textId="6371996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generowanie raportów bezpośrednio z każdego widoku w aplikacji z</w:t>
            </w:r>
            <w:r w:rsidR="006C6A18"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zastosowaniem bieżących filtrów.</w:t>
            </w:r>
          </w:p>
        </w:tc>
        <w:tc>
          <w:tcPr>
            <w:tcW w:w="2232" w:type="dxa"/>
            <w:vMerge/>
          </w:tcPr>
          <w:p w14:paraId="073DC23B"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2B0FB981" w14:textId="77777777" w:rsidTr="00FA1A08">
        <w:trPr>
          <w:jc w:val="center"/>
        </w:trPr>
        <w:tc>
          <w:tcPr>
            <w:tcW w:w="421" w:type="dxa"/>
            <w:vMerge/>
            <w:shd w:val="clear" w:color="auto" w:fill="auto"/>
          </w:tcPr>
          <w:p w14:paraId="2BCE5DF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6F7294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2F7D8F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Generowanie raportu musi odbywać się po stronie serwera a nie klienta.</w:t>
            </w:r>
          </w:p>
        </w:tc>
        <w:tc>
          <w:tcPr>
            <w:tcW w:w="2232" w:type="dxa"/>
            <w:vMerge/>
          </w:tcPr>
          <w:p w14:paraId="294A8652"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24C11B2F" w14:textId="77777777" w:rsidTr="00FA1A08">
        <w:trPr>
          <w:jc w:val="center"/>
        </w:trPr>
        <w:tc>
          <w:tcPr>
            <w:tcW w:w="421" w:type="dxa"/>
            <w:vMerge/>
            <w:shd w:val="clear" w:color="auto" w:fill="auto"/>
          </w:tcPr>
          <w:p w14:paraId="154C48C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A91D07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6F83A7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umożliwiać </w:t>
            </w:r>
            <w:proofErr w:type="spellStart"/>
            <w:r w:rsidRPr="007B0641">
              <w:rPr>
                <w:rFonts w:ascii="Arial Narrow" w:hAnsi="Arial Narrow" w:cstheme="minorHAnsi"/>
                <w:sz w:val="20"/>
                <w:szCs w:val="20"/>
              </w:rPr>
              <w:t>wieloinstancyjność</w:t>
            </w:r>
            <w:proofErr w:type="spellEnd"/>
            <w:r w:rsidRPr="007B0641">
              <w:rPr>
                <w:rFonts w:ascii="Arial Narrow" w:hAnsi="Arial Narrow" w:cstheme="minorHAnsi"/>
                <w:sz w:val="20"/>
                <w:szCs w:val="20"/>
              </w:rPr>
              <w:t xml:space="preserve"> raportowania (wiele otwartych raportów jednocześnie z wielu widoków).</w:t>
            </w:r>
          </w:p>
        </w:tc>
        <w:tc>
          <w:tcPr>
            <w:tcW w:w="2232" w:type="dxa"/>
            <w:vMerge/>
          </w:tcPr>
          <w:p w14:paraId="6BE75552"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4A2104C4" w14:textId="77777777" w:rsidTr="00FA1A08">
        <w:trPr>
          <w:jc w:val="center"/>
        </w:trPr>
        <w:tc>
          <w:tcPr>
            <w:tcW w:w="421" w:type="dxa"/>
            <w:vMerge/>
            <w:shd w:val="clear" w:color="auto" w:fill="auto"/>
          </w:tcPr>
          <w:p w14:paraId="1F3C9F3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3B58D5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6FD67C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mieć możliwość generowania i wyświetlania dowolnych wieloparametrycznych raportów w standardzie SAP </w:t>
            </w:r>
            <w:proofErr w:type="spellStart"/>
            <w:r w:rsidRPr="007B0641">
              <w:rPr>
                <w:rFonts w:ascii="Arial Narrow" w:hAnsi="Arial Narrow" w:cstheme="minorHAnsi"/>
                <w:sz w:val="20"/>
                <w:szCs w:val="20"/>
              </w:rPr>
              <w:t>Crystal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Reports</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rpt</w:t>
            </w:r>
            <w:proofErr w:type="spellEnd"/>
            <w:r w:rsidRPr="007B0641">
              <w:rPr>
                <w:rFonts w:ascii="Arial Narrow" w:hAnsi="Arial Narrow" w:cstheme="minorHAnsi"/>
                <w:sz w:val="20"/>
                <w:szCs w:val="20"/>
              </w:rPr>
              <w:t xml:space="preserve">). </w:t>
            </w:r>
          </w:p>
        </w:tc>
        <w:tc>
          <w:tcPr>
            <w:tcW w:w="2232" w:type="dxa"/>
            <w:vMerge/>
          </w:tcPr>
          <w:p w14:paraId="12831749"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6CCC3EA7" w14:textId="77777777" w:rsidTr="00FA1A08">
        <w:trPr>
          <w:jc w:val="center"/>
        </w:trPr>
        <w:tc>
          <w:tcPr>
            <w:tcW w:w="421" w:type="dxa"/>
            <w:vMerge/>
            <w:shd w:val="clear" w:color="auto" w:fill="auto"/>
          </w:tcPr>
          <w:p w14:paraId="6FC0A45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C6DDFAB"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E2A8E5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eksport danych z raportu do formatów: RPT, PDF, XLS, DOC, RTF.</w:t>
            </w:r>
          </w:p>
        </w:tc>
        <w:tc>
          <w:tcPr>
            <w:tcW w:w="2232" w:type="dxa"/>
            <w:vMerge/>
          </w:tcPr>
          <w:p w14:paraId="31A39D09"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157777A4" w14:textId="77777777" w:rsidTr="00FA1A08">
        <w:trPr>
          <w:jc w:val="center"/>
        </w:trPr>
        <w:tc>
          <w:tcPr>
            <w:tcW w:w="421" w:type="dxa"/>
            <w:vMerge/>
            <w:shd w:val="clear" w:color="auto" w:fill="auto"/>
          </w:tcPr>
          <w:p w14:paraId="728C8B7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4CE7B2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056EF1E" w14:textId="51B403A5"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obsługiwać raporty parametryczne z parametrami statycznymi (wprowadzanymi w</w:t>
            </w:r>
            <w:r w:rsidR="006C6A18" w:rsidRPr="007B0641">
              <w:rPr>
                <w:rFonts w:ascii="Arial Narrow" w:hAnsi="Arial Narrow" w:cstheme="minorHAnsi"/>
                <w:sz w:val="20"/>
                <w:szCs w:val="20"/>
              </w:rPr>
              <w:t> </w:t>
            </w:r>
            <w:r w:rsidRPr="007B0641">
              <w:rPr>
                <w:rFonts w:ascii="Arial Narrow" w:hAnsi="Arial Narrow" w:cstheme="minorHAnsi"/>
                <w:sz w:val="20"/>
                <w:szCs w:val="20"/>
              </w:rPr>
              <w:t>momencie generowania raportów) oraz dynamicznymi (pobieranymi z bazy danych w</w:t>
            </w:r>
            <w:r w:rsidR="006C6A18" w:rsidRPr="007B0641">
              <w:rPr>
                <w:rFonts w:ascii="Arial Narrow" w:hAnsi="Arial Narrow" w:cstheme="minorHAnsi"/>
                <w:sz w:val="20"/>
                <w:szCs w:val="20"/>
              </w:rPr>
              <w:t> </w:t>
            </w:r>
            <w:r w:rsidRPr="007B0641">
              <w:rPr>
                <w:rFonts w:ascii="Arial Narrow" w:hAnsi="Arial Narrow" w:cstheme="minorHAnsi"/>
                <w:sz w:val="20"/>
                <w:szCs w:val="20"/>
              </w:rPr>
              <w:t>momencie generowania raportu).</w:t>
            </w:r>
          </w:p>
        </w:tc>
        <w:tc>
          <w:tcPr>
            <w:tcW w:w="2232" w:type="dxa"/>
            <w:vMerge/>
          </w:tcPr>
          <w:p w14:paraId="32201FFA"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0DF80588" w14:textId="77777777" w:rsidTr="00FA1A08">
        <w:trPr>
          <w:jc w:val="center"/>
        </w:trPr>
        <w:tc>
          <w:tcPr>
            <w:tcW w:w="421" w:type="dxa"/>
            <w:vMerge/>
            <w:shd w:val="clear" w:color="auto" w:fill="auto"/>
          </w:tcPr>
          <w:p w14:paraId="23357C7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F38E7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BACFA10"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co najmniej 150 zdefiniowanych raportów dotyczących wszystkich obszarów funkcjonalnych.</w:t>
            </w:r>
          </w:p>
        </w:tc>
        <w:tc>
          <w:tcPr>
            <w:tcW w:w="2232" w:type="dxa"/>
            <w:vMerge/>
          </w:tcPr>
          <w:p w14:paraId="360236AB"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18D8EAA8" w14:textId="77777777" w:rsidTr="00FA1A08">
        <w:trPr>
          <w:jc w:val="center"/>
        </w:trPr>
        <w:tc>
          <w:tcPr>
            <w:tcW w:w="421" w:type="dxa"/>
            <w:vMerge/>
            <w:shd w:val="clear" w:color="auto" w:fill="auto"/>
          </w:tcPr>
          <w:p w14:paraId="7EF8E9D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E3039E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B2AD19A" w14:textId="07EDA956"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Raporty z zakresu komputerów , Komputery – Karta graficzna – Procesor, Komputery – Serwery wg systemu operacyjnego, Komputery wg procesora – Skrócony, Komputery wg procesora – Wszystkie, Komputery wg producenta – Wszyscy Komputery wg struktur organizacyjnych – Skrócony Komputery wg struktury organizacyjnej – Wszystkie Komputery wg systemów operacyjnych – Skrócony Komputery wg systemów operacyjnych – Wszystkie Komputery wg typu – Desktop, Komputery wg typu – Hyper-V, Komputery wg typu – Mobile</w:t>
            </w:r>
            <w:r w:rsidRPr="007B0641">
              <w:rPr>
                <w:rFonts w:ascii="Arial Narrow" w:hAnsi="Arial Narrow" w:cstheme="minorHAnsi"/>
                <w:sz w:val="20"/>
                <w:szCs w:val="20"/>
              </w:rPr>
              <w:tab/>
              <w:t xml:space="preserve">Komputery wg typu – Nieokreślone,  Komputery wg typu – Server, Komputery wg typu – Virtual Machine, Komputery wg typu – </w:t>
            </w:r>
            <w:proofErr w:type="spellStart"/>
            <w:r w:rsidRPr="007B0641">
              <w:rPr>
                <w:rFonts w:ascii="Arial Narrow" w:hAnsi="Arial Narrow" w:cstheme="minorHAnsi"/>
                <w:sz w:val="20"/>
                <w:szCs w:val="20"/>
              </w:rPr>
              <w:t>VMWare</w:t>
            </w:r>
            <w:proofErr w:type="spellEnd"/>
            <w:r w:rsidRPr="007B0641">
              <w:rPr>
                <w:rFonts w:ascii="Arial Narrow" w:hAnsi="Arial Narrow" w:cstheme="minorHAnsi"/>
                <w:sz w:val="20"/>
                <w:szCs w:val="20"/>
              </w:rPr>
              <w:t>, Komputery wg typu – Wszystkie typy, Zestawienie komputerów wg typu</w:t>
            </w:r>
            <w:r w:rsidR="003A5E7D" w:rsidRPr="007B0641">
              <w:rPr>
                <w:rFonts w:ascii="Arial Narrow" w:hAnsi="Arial Narrow" w:cstheme="minorHAnsi"/>
                <w:sz w:val="20"/>
                <w:szCs w:val="20"/>
              </w:rPr>
              <w:t xml:space="preserve"> – Skrócony, Komputery online, </w:t>
            </w:r>
            <w:r w:rsidRPr="007B0641">
              <w:rPr>
                <w:rFonts w:ascii="Arial Narrow" w:hAnsi="Arial Narrow" w:cstheme="minorHAnsi"/>
                <w:sz w:val="20"/>
                <w:szCs w:val="20"/>
              </w:rPr>
              <w:t>Komputery niezautoryzowane, Komputery offline Komputery, online Komputery w magazynie, Komputery w</w:t>
            </w:r>
            <w:r w:rsidR="003A5E7D" w:rsidRPr="007B0641">
              <w:rPr>
                <w:rFonts w:ascii="Arial Narrow" w:hAnsi="Arial Narrow" w:cstheme="minorHAnsi"/>
                <w:sz w:val="20"/>
                <w:szCs w:val="20"/>
              </w:rPr>
              <w:t xml:space="preserve"> naprawie, Komputery wszystkie, </w:t>
            </w:r>
            <w:r w:rsidRPr="007B0641">
              <w:rPr>
                <w:rFonts w:ascii="Arial Narrow" w:hAnsi="Arial Narrow" w:cstheme="minorHAnsi"/>
                <w:sz w:val="20"/>
                <w:szCs w:val="20"/>
              </w:rPr>
              <w:t>Komputery wycofane, Komputery zablok</w:t>
            </w:r>
            <w:r w:rsidR="003A5E7D" w:rsidRPr="007B0641">
              <w:rPr>
                <w:rFonts w:ascii="Arial Narrow" w:hAnsi="Arial Narrow" w:cstheme="minorHAnsi"/>
                <w:sz w:val="20"/>
                <w:szCs w:val="20"/>
              </w:rPr>
              <w:t xml:space="preserve">owane, Komputery zautoryzowane </w:t>
            </w:r>
            <w:r w:rsidRPr="007B0641">
              <w:rPr>
                <w:rFonts w:ascii="Arial Narrow" w:hAnsi="Arial Narrow" w:cstheme="minorHAnsi"/>
                <w:sz w:val="20"/>
                <w:szCs w:val="20"/>
              </w:rPr>
              <w:t xml:space="preserve">Komputery zlikwidowane, Komputery z Intel </w:t>
            </w:r>
            <w:proofErr w:type="spellStart"/>
            <w:r w:rsidRPr="007B0641">
              <w:rPr>
                <w:rFonts w:ascii="Arial Narrow" w:hAnsi="Arial Narrow" w:cstheme="minorHAnsi"/>
                <w:sz w:val="20"/>
                <w:szCs w:val="20"/>
              </w:rPr>
              <w:t>Anti-Theft</w:t>
            </w:r>
            <w:proofErr w:type="spellEnd"/>
            <w:r w:rsidRPr="007B0641">
              <w:rPr>
                <w:rFonts w:ascii="Arial Narrow" w:hAnsi="Arial Narrow" w:cstheme="minorHAnsi"/>
                <w:sz w:val="20"/>
                <w:szCs w:val="20"/>
              </w:rPr>
              <w:t xml:space="preserve">, Komputery z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Raporty z zakresu wirtualizacji Wi</w:t>
            </w:r>
            <w:r w:rsidR="003A5E7D" w:rsidRPr="007B0641">
              <w:rPr>
                <w:rFonts w:ascii="Arial Narrow" w:hAnsi="Arial Narrow" w:cstheme="minorHAnsi"/>
                <w:sz w:val="20"/>
                <w:szCs w:val="20"/>
              </w:rPr>
              <w:t>rtualizacja – Maszyny wirtualne</w:t>
            </w:r>
            <w:r w:rsidRPr="007B0641">
              <w:rPr>
                <w:rFonts w:ascii="Arial Narrow" w:hAnsi="Arial Narrow" w:cstheme="minorHAnsi"/>
                <w:sz w:val="20"/>
                <w:szCs w:val="20"/>
              </w:rPr>
              <w:t>, Wirtualizacja – Serwery wirtualizacji, Wirtualizacja Raporty z zakresu urządzeń Urządzenia – Notatki, Urządzenia – USB – Dodane, Urządzenia – USB – Wykryte, Urządzenia – USB – Wszystkie, Urządzenia – USB – Biała lista, Urządzenia – Serwis, Urządzenia – Inwentaryzacja – Kody kreskowe, Urządzenia – Inwentaryzacja, Urządzenia – Inwentaryzacja – Porównanie inwentaryzacji, Urządz</w:t>
            </w:r>
            <w:r w:rsidR="003A5E7D" w:rsidRPr="007B0641">
              <w:rPr>
                <w:rFonts w:ascii="Arial Narrow" w:hAnsi="Arial Narrow" w:cstheme="minorHAnsi"/>
                <w:sz w:val="20"/>
                <w:szCs w:val="20"/>
              </w:rPr>
              <w:t xml:space="preserve">enia – Utrzymanie Urządzenia, </w:t>
            </w:r>
            <w:r w:rsidRPr="007B0641">
              <w:rPr>
                <w:rFonts w:ascii="Arial Narrow" w:hAnsi="Arial Narrow" w:cstheme="minorHAnsi"/>
                <w:sz w:val="20"/>
                <w:szCs w:val="20"/>
              </w:rPr>
              <w:t>Raporty z zakresu sieci.</w:t>
            </w:r>
          </w:p>
        </w:tc>
        <w:tc>
          <w:tcPr>
            <w:tcW w:w="2232" w:type="dxa"/>
            <w:vMerge/>
          </w:tcPr>
          <w:p w14:paraId="04B7C3A3"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49EBC626" w14:textId="77777777" w:rsidTr="00FA1A08">
        <w:trPr>
          <w:jc w:val="center"/>
        </w:trPr>
        <w:tc>
          <w:tcPr>
            <w:tcW w:w="421" w:type="dxa"/>
            <w:vMerge/>
            <w:shd w:val="clear" w:color="auto" w:fill="auto"/>
          </w:tcPr>
          <w:p w14:paraId="54AEE97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3FBAD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8F0D6C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 wykorzystaniem imiennego konta administratorów aplikacji i hasła,</w:t>
            </w:r>
          </w:p>
        </w:tc>
        <w:tc>
          <w:tcPr>
            <w:tcW w:w="2232" w:type="dxa"/>
            <w:vMerge/>
          </w:tcPr>
          <w:p w14:paraId="1A6C5B0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7C3A25" w14:textId="77777777" w:rsidTr="00FA1A08">
        <w:trPr>
          <w:jc w:val="center"/>
        </w:trPr>
        <w:tc>
          <w:tcPr>
            <w:tcW w:w="421" w:type="dxa"/>
            <w:vMerge/>
            <w:shd w:val="clear" w:color="auto" w:fill="auto"/>
          </w:tcPr>
          <w:p w14:paraId="751D6DA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504954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BE0B21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pośrednictwem jednokrotnego uwierzytelniania poprzez Active Directory,</w:t>
            </w:r>
          </w:p>
        </w:tc>
        <w:tc>
          <w:tcPr>
            <w:tcW w:w="2232" w:type="dxa"/>
            <w:vMerge/>
          </w:tcPr>
          <w:p w14:paraId="161C232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D534019" w14:textId="77777777" w:rsidTr="00FA1A08">
        <w:trPr>
          <w:jc w:val="center"/>
        </w:trPr>
        <w:tc>
          <w:tcPr>
            <w:tcW w:w="421" w:type="dxa"/>
            <w:vMerge/>
            <w:shd w:val="clear" w:color="auto" w:fill="auto"/>
          </w:tcPr>
          <w:p w14:paraId="48CF8E2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D8C8F6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465850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pośrednictwem jednokrotnego uwierzytelniania poprzez CAS,</w:t>
            </w:r>
          </w:p>
        </w:tc>
        <w:tc>
          <w:tcPr>
            <w:tcW w:w="2232" w:type="dxa"/>
            <w:vMerge/>
          </w:tcPr>
          <w:p w14:paraId="75AE5DD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03C0A1C" w14:textId="77777777" w:rsidTr="00FA1A08">
        <w:trPr>
          <w:jc w:val="center"/>
        </w:trPr>
        <w:tc>
          <w:tcPr>
            <w:tcW w:w="421" w:type="dxa"/>
            <w:vMerge/>
            <w:shd w:val="clear" w:color="auto" w:fill="auto"/>
          </w:tcPr>
          <w:p w14:paraId="3DCED91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36A672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403EDF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pomocą kluczy uwierzytelniających.</w:t>
            </w:r>
          </w:p>
        </w:tc>
        <w:tc>
          <w:tcPr>
            <w:tcW w:w="2232" w:type="dxa"/>
            <w:vMerge/>
          </w:tcPr>
          <w:p w14:paraId="05CC789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3CBB89B" w14:textId="77777777" w:rsidTr="00FA1A08">
        <w:trPr>
          <w:jc w:val="center"/>
        </w:trPr>
        <w:tc>
          <w:tcPr>
            <w:tcW w:w="421" w:type="dxa"/>
            <w:vMerge/>
            <w:shd w:val="clear" w:color="auto" w:fill="auto"/>
          </w:tcPr>
          <w:p w14:paraId="6A5C9D4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E0B779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8F8269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Hasła w systemie i bazach danych nie mogą w żadnym z przypadków występować w formie jawnej.</w:t>
            </w:r>
          </w:p>
        </w:tc>
        <w:tc>
          <w:tcPr>
            <w:tcW w:w="2232" w:type="dxa"/>
            <w:vMerge/>
          </w:tcPr>
          <w:p w14:paraId="02EE1C9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08A72B2" w14:textId="77777777" w:rsidTr="00FA1A08">
        <w:trPr>
          <w:jc w:val="center"/>
        </w:trPr>
        <w:tc>
          <w:tcPr>
            <w:tcW w:w="421" w:type="dxa"/>
            <w:vMerge/>
            <w:shd w:val="clear" w:color="auto" w:fill="auto"/>
          </w:tcPr>
          <w:p w14:paraId="3975CD6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756CB7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7C989D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tc>
        <w:tc>
          <w:tcPr>
            <w:tcW w:w="2232" w:type="dxa"/>
            <w:vMerge/>
          </w:tcPr>
          <w:p w14:paraId="69B9309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17A9842" w14:textId="77777777" w:rsidTr="00FA1A08">
        <w:trPr>
          <w:jc w:val="center"/>
        </w:trPr>
        <w:tc>
          <w:tcPr>
            <w:tcW w:w="421" w:type="dxa"/>
            <w:vMerge/>
            <w:shd w:val="clear" w:color="auto" w:fill="auto"/>
          </w:tcPr>
          <w:p w14:paraId="5A5EB59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E69FC2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2FC8C90"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Prawa dostępu muszą opierać się na grupach i użytkownikach w zakresie: przeglądanie / edycja / usuwanie/ eksport.</w:t>
            </w:r>
          </w:p>
        </w:tc>
        <w:tc>
          <w:tcPr>
            <w:tcW w:w="2232" w:type="dxa"/>
            <w:vMerge/>
          </w:tcPr>
          <w:p w14:paraId="6DA942F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D5A75D5" w14:textId="77777777" w:rsidTr="00FA1A08">
        <w:trPr>
          <w:jc w:val="center"/>
        </w:trPr>
        <w:tc>
          <w:tcPr>
            <w:tcW w:w="421" w:type="dxa"/>
            <w:vMerge/>
            <w:shd w:val="clear" w:color="auto" w:fill="auto"/>
          </w:tcPr>
          <w:p w14:paraId="272FDB2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1F6D2A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4FB99E6" w14:textId="07A6218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zastosowanie dodatkowej autentykacji podczas logowania przy użyciu certyfikatu SSL w</w:t>
            </w:r>
            <w:r w:rsidR="003A5E7D" w:rsidRPr="007B0641">
              <w:rPr>
                <w:rFonts w:ascii="Arial Narrow" w:hAnsi="Arial Narrow" w:cstheme="minorHAnsi"/>
                <w:sz w:val="20"/>
                <w:szCs w:val="20"/>
              </w:rPr>
              <w:t> </w:t>
            </w:r>
            <w:r w:rsidRPr="007B0641">
              <w:rPr>
                <w:rFonts w:ascii="Arial Narrow" w:hAnsi="Arial Narrow" w:cstheme="minorHAnsi"/>
                <w:sz w:val="20"/>
                <w:szCs w:val="20"/>
              </w:rPr>
              <w:t xml:space="preserve">systemie lub na </w:t>
            </w:r>
            <w:proofErr w:type="spellStart"/>
            <w:r w:rsidRPr="007B0641">
              <w:rPr>
                <w:rFonts w:ascii="Arial Narrow" w:hAnsi="Arial Narrow" w:cstheme="minorHAnsi"/>
                <w:sz w:val="20"/>
                <w:szCs w:val="20"/>
              </w:rPr>
              <w:t>tokenie</w:t>
            </w:r>
            <w:proofErr w:type="spellEnd"/>
            <w:r w:rsidRPr="007B0641">
              <w:rPr>
                <w:rFonts w:ascii="Arial Narrow" w:hAnsi="Arial Narrow" w:cstheme="minorHAnsi"/>
                <w:sz w:val="20"/>
                <w:szCs w:val="20"/>
              </w:rPr>
              <w:t>.</w:t>
            </w:r>
          </w:p>
        </w:tc>
        <w:tc>
          <w:tcPr>
            <w:tcW w:w="2232" w:type="dxa"/>
            <w:vMerge/>
          </w:tcPr>
          <w:p w14:paraId="634BC89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0F12AD6" w14:textId="77777777" w:rsidTr="00FA1A08">
        <w:trPr>
          <w:jc w:val="center"/>
        </w:trPr>
        <w:tc>
          <w:tcPr>
            <w:tcW w:w="421" w:type="dxa"/>
            <w:vMerge/>
            <w:shd w:val="clear" w:color="auto" w:fill="auto"/>
          </w:tcPr>
          <w:p w14:paraId="426762B1"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341F2F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412152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Uwierzytelnianie za pomocą kluczy </w:t>
            </w:r>
          </w:p>
        </w:tc>
        <w:tc>
          <w:tcPr>
            <w:tcW w:w="2232" w:type="dxa"/>
            <w:vMerge/>
          </w:tcPr>
          <w:p w14:paraId="24C2D1A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5454879" w14:textId="77777777" w:rsidTr="00FA1A08">
        <w:trPr>
          <w:jc w:val="center"/>
        </w:trPr>
        <w:tc>
          <w:tcPr>
            <w:tcW w:w="421" w:type="dxa"/>
            <w:vMerge/>
            <w:shd w:val="clear" w:color="auto" w:fill="auto"/>
          </w:tcPr>
          <w:p w14:paraId="1F053EAB"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741E15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56DA6EF" w14:textId="58FF007C"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Oprogramowanie musi posiadać procedurę uwierzytelnienia i autoryzacji kont operatorów w</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konsoli zarządzającej poprzez fizyczne zabezpieczenie sprzętowe wraz z hasłem, które umożliwia jednoczesną pracę wielu użytkownikom. Logowanie użytkowników konsoli zarządzającej musi umożliwiać integrację z kontami Active Directory/LDAP. </w:t>
            </w:r>
          </w:p>
        </w:tc>
        <w:tc>
          <w:tcPr>
            <w:tcW w:w="2232" w:type="dxa"/>
            <w:vMerge/>
          </w:tcPr>
          <w:p w14:paraId="7AA9F5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F42E224" w14:textId="77777777" w:rsidTr="00FA1A08">
        <w:trPr>
          <w:jc w:val="center"/>
        </w:trPr>
        <w:tc>
          <w:tcPr>
            <w:tcW w:w="421" w:type="dxa"/>
            <w:vMerge/>
            <w:shd w:val="clear" w:color="auto" w:fill="auto"/>
          </w:tcPr>
          <w:p w14:paraId="2DFA2AB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1448EE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E2A51F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Wymagane zabezpieczenie sprzętowe musi posiadać mechanizm szyfrowania w oparciu o RSA 512/1024/RSA 2048 bit, ECDSA 192/256 bit, DES/3DES, AES 128/192/256 bit, SHA-1 / SHA-256.</w:t>
            </w:r>
          </w:p>
        </w:tc>
        <w:tc>
          <w:tcPr>
            <w:tcW w:w="2232" w:type="dxa"/>
            <w:vMerge/>
          </w:tcPr>
          <w:p w14:paraId="6898215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BBF6E16" w14:textId="77777777" w:rsidTr="00FA1A08">
        <w:trPr>
          <w:jc w:val="center"/>
        </w:trPr>
        <w:tc>
          <w:tcPr>
            <w:tcW w:w="421" w:type="dxa"/>
            <w:vMerge/>
            <w:shd w:val="clear" w:color="auto" w:fill="auto"/>
          </w:tcPr>
          <w:p w14:paraId="33EA3E0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C5A0F7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6105DA3" w14:textId="4F89FA03"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Wykorzystywane klucze muszą posiadać wsparcie dla systemów Windows 7/8.1/10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Windows Server 2012/2016/2019.</w:t>
            </w:r>
          </w:p>
        </w:tc>
        <w:tc>
          <w:tcPr>
            <w:tcW w:w="2232" w:type="dxa"/>
            <w:vMerge/>
          </w:tcPr>
          <w:p w14:paraId="1CE5176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8749FC1" w14:textId="77777777" w:rsidTr="00FA1A08">
        <w:trPr>
          <w:jc w:val="center"/>
        </w:trPr>
        <w:tc>
          <w:tcPr>
            <w:tcW w:w="421" w:type="dxa"/>
            <w:vMerge/>
            <w:shd w:val="clear" w:color="auto" w:fill="auto"/>
          </w:tcPr>
          <w:p w14:paraId="19EF072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1F22FC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31E7E4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udostępniać historię korzystania z poszczególnych opcji przez wybranych użytkowników/administratorów.</w:t>
            </w:r>
          </w:p>
        </w:tc>
        <w:tc>
          <w:tcPr>
            <w:tcW w:w="2232" w:type="dxa"/>
            <w:vMerge/>
          </w:tcPr>
          <w:p w14:paraId="03DFB6C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8F62CBE" w14:textId="77777777" w:rsidTr="00FA1A08">
        <w:trPr>
          <w:jc w:val="center"/>
        </w:trPr>
        <w:tc>
          <w:tcPr>
            <w:tcW w:w="421" w:type="dxa"/>
            <w:vMerge/>
            <w:shd w:val="clear" w:color="auto" w:fill="auto"/>
          </w:tcPr>
          <w:p w14:paraId="6D217B5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884A1D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341F05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wbudowany mechanizm automatycznej synchronizacji czasu pomiędzy agentami oraz serwerem, gdzie wzorcowy czas jest po stronie serwera.</w:t>
            </w:r>
          </w:p>
        </w:tc>
        <w:tc>
          <w:tcPr>
            <w:tcW w:w="2232" w:type="dxa"/>
            <w:vMerge/>
          </w:tcPr>
          <w:p w14:paraId="23AE837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07B54B" w14:textId="77777777" w:rsidTr="00FA1A08">
        <w:trPr>
          <w:jc w:val="center"/>
        </w:trPr>
        <w:tc>
          <w:tcPr>
            <w:tcW w:w="421" w:type="dxa"/>
            <w:vMerge/>
            <w:shd w:val="clear" w:color="auto" w:fill="auto"/>
          </w:tcPr>
          <w:p w14:paraId="171F5DE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9630BF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7CEC56A" w14:textId="466F1D3F"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mechanizmy automatycznego wykonywania kopii bezpieczeństwa w</w:t>
            </w:r>
            <w:r w:rsidR="006C6A18" w:rsidRPr="007B0641">
              <w:rPr>
                <w:rFonts w:ascii="Arial Narrow" w:hAnsi="Arial Narrow" w:cstheme="minorHAnsi"/>
                <w:sz w:val="20"/>
                <w:szCs w:val="20"/>
              </w:rPr>
              <w:t> </w:t>
            </w:r>
            <w:r w:rsidRPr="007B0641">
              <w:rPr>
                <w:rFonts w:ascii="Arial Narrow" w:hAnsi="Arial Narrow" w:cstheme="minorHAnsi"/>
                <w:sz w:val="20"/>
                <w:szCs w:val="20"/>
              </w:rPr>
              <w:t xml:space="preserve">zadanych interwałach czasowych w formie kopii przyrostowej i </w:t>
            </w:r>
            <w:proofErr w:type="spellStart"/>
            <w:r w:rsidRPr="007B0641">
              <w:rPr>
                <w:rFonts w:ascii="Arial Narrow" w:hAnsi="Arial Narrow" w:cstheme="minorHAnsi"/>
                <w:sz w:val="20"/>
                <w:szCs w:val="20"/>
              </w:rPr>
              <w:t>nieprzyrostowej</w:t>
            </w:r>
            <w:proofErr w:type="spellEnd"/>
            <w:r w:rsidRPr="007B0641">
              <w:rPr>
                <w:rFonts w:ascii="Arial Narrow" w:hAnsi="Arial Narrow" w:cstheme="minorHAnsi"/>
                <w:sz w:val="20"/>
                <w:szCs w:val="20"/>
              </w:rPr>
              <w:t xml:space="preserve"> oraz udostępniać informacje o rezultacie wykonania kopii.</w:t>
            </w:r>
          </w:p>
        </w:tc>
        <w:tc>
          <w:tcPr>
            <w:tcW w:w="2232" w:type="dxa"/>
            <w:vMerge/>
          </w:tcPr>
          <w:p w14:paraId="327866AC"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50D9A24" w14:textId="77777777" w:rsidTr="00FA1A08">
        <w:trPr>
          <w:jc w:val="center"/>
        </w:trPr>
        <w:tc>
          <w:tcPr>
            <w:tcW w:w="421" w:type="dxa"/>
            <w:vMerge/>
            <w:shd w:val="clear" w:color="auto" w:fill="auto"/>
          </w:tcPr>
          <w:p w14:paraId="52C2CBC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112AE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BA69E1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pobierać dane z widoków (</w:t>
            </w:r>
            <w:proofErr w:type="spellStart"/>
            <w:r w:rsidRPr="007B0641">
              <w:rPr>
                <w:rFonts w:ascii="Arial Narrow" w:hAnsi="Arial Narrow" w:cstheme="minorHAnsi"/>
                <w:sz w:val="20"/>
                <w:szCs w:val="20"/>
              </w:rPr>
              <w:t>view</w:t>
            </w:r>
            <w:proofErr w:type="spellEnd"/>
            <w:r w:rsidRPr="007B0641">
              <w:rPr>
                <w:rFonts w:ascii="Arial Narrow" w:hAnsi="Arial Narrow" w:cstheme="minorHAnsi"/>
                <w:sz w:val="20"/>
                <w:szCs w:val="20"/>
              </w:rPr>
              <w:t>) zdefiniowanych w bazie danych a nie bezpośrednio z tabel bazy danych.</w:t>
            </w:r>
          </w:p>
        </w:tc>
        <w:tc>
          <w:tcPr>
            <w:tcW w:w="2232" w:type="dxa"/>
            <w:vMerge/>
          </w:tcPr>
          <w:p w14:paraId="320B42C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4CAA0DD" w14:textId="77777777" w:rsidTr="00FA1A08">
        <w:trPr>
          <w:jc w:val="center"/>
        </w:trPr>
        <w:tc>
          <w:tcPr>
            <w:tcW w:w="421" w:type="dxa"/>
            <w:vMerge/>
            <w:shd w:val="clear" w:color="auto" w:fill="auto"/>
          </w:tcPr>
          <w:p w14:paraId="25DF4CB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28EE93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F95A990" w14:textId="55B1D75E"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 przypadku wystąpienia awarii systemu i konieczności instalacji systemu na nowo system musi automatycznie z</w:t>
            </w:r>
            <w:r w:rsidR="00E14F0F" w:rsidRPr="007B0641">
              <w:rPr>
                <w:rFonts w:ascii="Arial Narrow" w:hAnsi="Arial Narrow" w:cstheme="minorHAnsi"/>
                <w:sz w:val="20"/>
                <w:szCs w:val="20"/>
              </w:rPr>
              <w:t> </w:t>
            </w:r>
            <w:r w:rsidRPr="007B0641">
              <w:rPr>
                <w:rFonts w:ascii="Arial Narrow" w:hAnsi="Arial Narrow" w:cstheme="minorHAnsi"/>
                <w:sz w:val="20"/>
                <w:szCs w:val="20"/>
              </w:rPr>
              <w:t>serwera aktualizacji producenta w ciągu 24 godzin dokonać aktualizacji wszystkich komponentów (konsola administracyjna, agenci, serwer, baza danych, bazy wiedzy).</w:t>
            </w:r>
          </w:p>
        </w:tc>
        <w:tc>
          <w:tcPr>
            <w:tcW w:w="2232" w:type="dxa"/>
            <w:vMerge/>
          </w:tcPr>
          <w:p w14:paraId="6B96D73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03F30A" w14:textId="77777777" w:rsidTr="00FA1A08">
        <w:trPr>
          <w:jc w:val="center"/>
        </w:trPr>
        <w:tc>
          <w:tcPr>
            <w:tcW w:w="421" w:type="dxa"/>
            <w:vMerge/>
            <w:shd w:val="clear" w:color="auto" w:fill="auto"/>
          </w:tcPr>
          <w:p w14:paraId="3C89EFF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2C79A9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E83689B"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być wyposażony w mechanizmy powtórnego załadowania danych historycznych pochodzących od agentów.</w:t>
            </w:r>
          </w:p>
        </w:tc>
        <w:tc>
          <w:tcPr>
            <w:tcW w:w="2232" w:type="dxa"/>
            <w:vMerge/>
          </w:tcPr>
          <w:p w14:paraId="6250C78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90AFD8E" w14:textId="77777777" w:rsidTr="00FA1A08">
        <w:trPr>
          <w:jc w:val="center"/>
        </w:trPr>
        <w:tc>
          <w:tcPr>
            <w:tcW w:w="421" w:type="dxa"/>
            <w:vMerge/>
            <w:shd w:val="clear" w:color="auto" w:fill="auto"/>
          </w:tcPr>
          <w:p w14:paraId="428FB4C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E17109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5E3F93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Pełne logowanie błędów w celu weryfikowania nieprawidłowości.</w:t>
            </w:r>
          </w:p>
        </w:tc>
        <w:tc>
          <w:tcPr>
            <w:tcW w:w="2232" w:type="dxa"/>
            <w:vMerge/>
          </w:tcPr>
          <w:p w14:paraId="45DDCCE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48E3F80" w14:textId="77777777" w:rsidTr="00FA1A08">
        <w:trPr>
          <w:jc w:val="center"/>
        </w:trPr>
        <w:tc>
          <w:tcPr>
            <w:tcW w:w="421" w:type="dxa"/>
            <w:vMerge/>
            <w:shd w:val="clear" w:color="auto" w:fill="auto"/>
          </w:tcPr>
          <w:p w14:paraId="65AE148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256D7C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8A20CB2"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systemowych.</w:t>
            </w:r>
          </w:p>
        </w:tc>
        <w:tc>
          <w:tcPr>
            <w:tcW w:w="2232" w:type="dxa"/>
            <w:vMerge/>
          </w:tcPr>
          <w:p w14:paraId="3BCDE31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CA1F815" w14:textId="77777777" w:rsidTr="00FA1A08">
        <w:trPr>
          <w:jc w:val="center"/>
        </w:trPr>
        <w:tc>
          <w:tcPr>
            <w:tcW w:w="421" w:type="dxa"/>
            <w:vMerge/>
            <w:shd w:val="clear" w:color="auto" w:fill="auto"/>
          </w:tcPr>
          <w:p w14:paraId="4026F04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0DCF1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732DBF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bezpieczeństwa.</w:t>
            </w:r>
          </w:p>
        </w:tc>
        <w:tc>
          <w:tcPr>
            <w:tcW w:w="2232" w:type="dxa"/>
            <w:vMerge/>
          </w:tcPr>
          <w:p w14:paraId="652D79A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8829D88" w14:textId="77777777" w:rsidTr="00FA1A08">
        <w:trPr>
          <w:jc w:val="center"/>
        </w:trPr>
        <w:tc>
          <w:tcPr>
            <w:tcW w:w="421" w:type="dxa"/>
            <w:vMerge/>
            <w:shd w:val="clear" w:color="auto" w:fill="auto"/>
          </w:tcPr>
          <w:p w14:paraId="0CB6F86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2633DE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44BE97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aktywności użytkowników i administratorów.</w:t>
            </w:r>
          </w:p>
        </w:tc>
        <w:tc>
          <w:tcPr>
            <w:tcW w:w="2232" w:type="dxa"/>
            <w:vMerge/>
          </w:tcPr>
          <w:p w14:paraId="3F486CC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C4E70D8" w14:textId="77777777" w:rsidTr="00FA1A08">
        <w:trPr>
          <w:jc w:val="center"/>
        </w:trPr>
        <w:tc>
          <w:tcPr>
            <w:tcW w:w="421" w:type="dxa"/>
            <w:vMerge/>
            <w:shd w:val="clear" w:color="auto" w:fill="auto"/>
          </w:tcPr>
          <w:p w14:paraId="25E258E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77A52D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AC9CF2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Pobieranie logów z agentów z poziomu konsoli administracyjnej.</w:t>
            </w:r>
          </w:p>
        </w:tc>
        <w:tc>
          <w:tcPr>
            <w:tcW w:w="2232" w:type="dxa"/>
            <w:vMerge/>
          </w:tcPr>
          <w:p w14:paraId="1B1D40D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BAE16BD" w14:textId="77777777" w:rsidTr="00FA1A08">
        <w:trPr>
          <w:jc w:val="center"/>
        </w:trPr>
        <w:tc>
          <w:tcPr>
            <w:tcW w:w="421" w:type="dxa"/>
            <w:vMerge/>
            <w:shd w:val="clear" w:color="auto" w:fill="auto"/>
          </w:tcPr>
          <w:p w14:paraId="784BF36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4C55D3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2967DD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Możliwość eksportu logów.</w:t>
            </w:r>
          </w:p>
        </w:tc>
        <w:tc>
          <w:tcPr>
            <w:tcW w:w="2232" w:type="dxa"/>
            <w:vMerge/>
          </w:tcPr>
          <w:p w14:paraId="12679AE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CC0C159" w14:textId="77777777" w:rsidTr="00FA1A08">
        <w:trPr>
          <w:jc w:val="center"/>
        </w:trPr>
        <w:tc>
          <w:tcPr>
            <w:tcW w:w="421" w:type="dxa"/>
            <w:vMerge/>
            <w:shd w:val="clear" w:color="auto" w:fill="auto"/>
          </w:tcPr>
          <w:p w14:paraId="50AB187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ED581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FCFBBB9"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Definiowanie</w:t>
            </w:r>
            <w:r w:rsidRPr="007B0641">
              <w:rPr>
                <w:rFonts w:ascii="Arial Narrow" w:hAnsi="Arial Narrow" w:cstheme="minorHAnsi"/>
                <w:sz w:val="20"/>
                <w:szCs w:val="20"/>
              </w:rPr>
              <w:t xml:space="preserve"> maksymalnego czasu przechowywania plików log.</w:t>
            </w:r>
          </w:p>
        </w:tc>
        <w:tc>
          <w:tcPr>
            <w:tcW w:w="2232" w:type="dxa"/>
            <w:vMerge/>
          </w:tcPr>
          <w:p w14:paraId="0F618F3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B2F4366" w14:textId="77777777" w:rsidTr="00FA1A08">
        <w:trPr>
          <w:jc w:val="center"/>
        </w:trPr>
        <w:tc>
          <w:tcPr>
            <w:tcW w:w="421" w:type="dxa"/>
            <w:vMerge/>
            <w:shd w:val="clear" w:color="auto" w:fill="auto"/>
          </w:tcPr>
          <w:p w14:paraId="79C630EB"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34FB36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3A2AFB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zapewniać mechanizmy zapewniające integralność, poufność i dostępność przechowywanych informacji.</w:t>
            </w:r>
          </w:p>
        </w:tc>
        <w:tc>
          <w:tcPr>
            <w:tcW w:w="2232" w:type="dxa"/>
            <w:vMerge/>
          </w:tcPr>
          <w:p w14:paraId="733BE0E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2A88839" w14:textId="77777777" w:rsidTr="00FA1A08">
        <w:trPr>
          <w:jc w:val="center"/>
        </w:trPr>
        <w:tc>
          <w:tcPr>
            <w:tcW w:w="421" w:type="dxa"/>
            <w:vMerge/>
            <w:shd w:val="clear" w:color="auto" w:fill="auto"/>
          </w:tcPr>
          <w:p w14:paraId="3F397F4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BD50E8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79C1ACD" w14:textId="77777777" w:rsidR="000A6D7B" w:rsidRPr="007B0641" w:rsidRDefault="000A6D7B" w:rsidP="001C0D8D">
            <w:pPr>
              <w:spacing w:line="276" w:lineRule="auto"/>
              <w:ind w:right="193"/>
              <w:rPr>
                <w:rFonts w:ascii="Arial Narrow" w:hAnsi="Arial Narrow" w:cstheme="minorHAnsi"/>
                <w:sz w:val="20"/>
                <w:szCs w:val="20"/>
              </w:rPr>
            </w:pPr>
            <w:r w:rsidRPr="007B0641">
              <w:rPr>
                <w:rFonts w:ascii="Arial Narrow" w:hAnsi="Arial Narrow" w:cstheme="minorHAnsi"/>
                <w:sz w:val="20"/>
                <w:szCs w:val="20"/>
              </w:rPr>
              <w:t xml:space="preserve">Wsparcie i pomoc </w:t>
            </w:r>
          </w:p>
        </w:tc>
        <w:tc>
          <w:tcPr>
            <w:tcW w:w="2232" w:type="dxa"/>
            <w:vMerge/>
          </w:tcPr>
          <w:p w14:paraId="1ABD13A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7409D7C" w14:textId="77777777" w:rsidTr="00FA1A08">
        <w:trPr>
          <w:jc w:val="center"/>
        </w:trPr>
        <w:tc>
          <w:tcPr>
            <w:tcW w:w="421" w:type="dxa"/>
            <w:vMerge/>
            <w:shd w:val="clear" w:color="auto" w:fill="auto"/>
          </w:tcPr>
          <w:p w14:paraId="767ECB4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490AB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22D7ABC" w14:textId="3B7C85E1"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dokumentację w postaci min. 20 filmów instruktażowych/nagrań z</w:t>
            </w:r>
            <w:r w:rsidR="006C6A18" w:rsidRPr="007B0641">
              <w:rPr>
                <w:rFonts w:ascii="Arial Narrow" w:hAnsi="Arial Narrow" w:cstheme="minorHAnsi"/>
                <w:sz w:val="20"/>
                <w:szCs w:val="20"/>
              </w:rPr>
              <w:t> </w:t>
            </w:r>
            <w:proofErr w:type="spellStart"/>
            <w:r w:rsidRPr="007B0641">
              <w:rPr>
                <w:rFonts w:ascii="Arial Narrow" w:hAnsi="Arial Narrow" w:cstheme="minorHAnsi"/>
                <w:sz w:val="20"/>
                <w:szCs w:val="20"/>
              </w:rPr>
              <w:t>webinarów</w:t>
            </w:r>
            <w:proofErr w:type="spellEnd"/>
            <w:r w:rsidRPr="007B0641">
              <w:rPr>
                <w:rFonts w:ascii="Arial Narrow" w:hAnsi="Arial Narrow" w:cstheme="minorHAnsi"/>
                <w:sz w:val="20"/>
                <w:szCs w:val="20"/>
              </w:rPr>
              <w:t xml:space="preserve"> w języku polskim. </w:t>
            </w:r>
          </w:p>
        </w:tc>
        <w:tc>
          <w:tcPr>
            <w:tcW w:w="2232" w:type="dxa"/>
            <w:vMerge/>
          </w:tcPr>
          <w:p w14:paraId="25CA26D6"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9ED7464" w14:textId="77777777" w:rsidTr="00FA1A08">
        <w:trPr>
          <w:jc w:val="center"/>
        </w:trPr>
        <w:tc>
          <w:tcPr>
            <w:tcW w:w="421" w:type="dxa"/>
            <w:vMerge/>
            <w:shd w:val="clear" w:color="auto" w:fill="auto"/>
          </w:tcPr>
          <w:p w14:paraId="64E6824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A219F2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6E3C3E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wbudowaną dokumentację pomocy użytkownika w języku polskim.</w:t>
            </w:r>
          </w:p>
        </w:tc>
        <w:tc>
          <w:tcPr>
            <w:tcW w:w="2232" w:type="dxa"/>
            <w:vMerge/>
          </w:tcPr>
          <w:p w14:paraId="1ADF773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4DB5966" w14:textId="77777777" w:rsidTr="00FA1A08">
        <w:trPr>
          <w:jc w:val="center"/>
        </w:trPr>
        <w:tc>
          <w:tcPr>
            <w:tcW w:w="421" w:type="dxa"/>
            <w:vMerge/>
            <w:shd w:val="clear" w:color="auto" w:fill="auto"/>
          </w:tcPr>
          <w:p w14:paraId="7596DA0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736ECC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126449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Pomoc techniczna musi być świadczona co najmniej w dni robocze w godzinach od 8.00-16.00.</w:t>
            </w:r>
          </w:p>
        </w:tc>
        <w:tc>
          <w:tcPr>
            <w:tcW w:w="2232" w:type="dxa"/>
            <w:vMerge/>
          </w:tcPr>
          <w:p w14:paraId="44232F5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43308A4" w14:textId="77777777" w:rsidTr="00FA1A08">
        <w:trPr>
          <w:trHeight w:val="347"/>
          <w:jc w:val="center"/>
        </w:trPr>
        <w:tc>
          <w:tcPr>
            <w:tcW w:w="421" w:type="dxa"/>
            <w:shd w:val="clear" w:color="auto" w:fill="auto"/>
          </w:tcPr>
          <w:p w14:paraId="3E015427"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shd w:val="clear" w:color="auto" w:fill="auto"/>
          </w:tcPr>
          <w:p w14:paraId="54063B8D"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Gwarancja</w:t>
            </w:r>
          </w:p>
        </w:tc>
        <w:tc>
          <w:tcPr>
            <w:tcW w:w="10348" w:type="dxa"/>
            <w:shd w:val="clear" w:color="auto" w:fill="auto"/>
          </w:tcPr>
          <w:p w14:paraId="0E2772D5" w14:textId="77777777" w:rsidR="000A6D7B" w:rsidRPr="007B0641" w:rsidRDefault="000A6D7B" w:rsidP="001C0D8D">
            <w:p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Gwarancja minimum 12 m-</w:t>
            </w:r>
            <w:proofErr w:type="spellStart"/>
            <w:r w:rsidRPr="007B0641">
              <w:rPr>
                <w:rFonts w:ascii="Arial Narrow" w:hAnsi="Arial Narrow" w:cstheme="minorHAnsi"/>
                <w:sz w:val="20"/>
                <w:szCs w:val="20"/>
              </w:rPr>
              <w:t>cy</w:t>
            </w:r>
            <w:proofErr w:type="spellEnd"/>
          </w:p>
        </w:tc>
        <w:tc>
          <w:tcPr>
            <w:tcW w:w="2232" w:type="dxa"/>
          </w:tcPr>
          <w:p w14:paraId="1A6D0A5B" w14:textId="77777777" w:rsidR="000A6D7B" w:rsidRPr="007B0641" w:rsidRDefault="000A6D7B" w:rsidP="000A6D7B">
            <w:pPr>
              <w:spacing w:line="276" w:lineRule="auto"/>
              <w:textAlignment w:val="baseline"/>
              <w:rPr>
                <w:rFonts w:ascii="Arial Narrow" w:hAnsi="Arial Narrow" w:cstheme="minorHAnsi"/>
                <w:sz w:val="20"/>
                <w:szCs w:val="20"/>
              </w:rPr>
            </w:pPr>
          </w:p>
        </w:tc>
      </w:tr>
      <w:tr w:rsidR="000A6D7B" w:rsidRPr="009D4C90" w14:paraId="11CEC1C9" w14:textId="77777777" w:rsidTr="00FA1A08">
        <w:trPr>
          <w:jc w:val="center"/>
        </w:trPr>
        <w:tc>
          <w:tcPr>
            <w:tcW w:w="421" w:type="dxa"/>
            <w:shd w:val="clear" w:color="auto" w:fill="auto"/>
          </w:tcPr>
          <w:p w14:paraId="14DF75A4"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shd w:val="clear" w:color="auto" w:fill="auto"/>
          </w:tcPr>
          <w:p w14:paraId="5BB0C3EE"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Wdrożenie</w:t>
            </w:r>
          </w:p>
        </w:tc>
        <w:tc>
          <w:tcPr>
            <w:tcW w:w="10348" w:type="dxa"/>
            <w:shd w:val="clear" w:color="auto" w:fill="auto"/>
          </w:tcPr>
          <w:p w14:paraId="275979DF" w14:textId="6FE3C850"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 xml:space="preserve">Wdrożenie realizowane jest bezpośrednio </w:t>
            </w:r>
            <w:r w:rsidR="00E14F0F" w:rsidRPr="007B0641">
              <w:rPr>
                <w:rFonts w:ascii="Arial Narrow" w:hAnsi="Arial Narrow" w:cstheme="minorHAnsi"/>
                <w:sz w:val="20"/>
                <w:szCs w:val="20"/>
              </w:rPr>
              <w:t xml:space="preserve">przez wykwalifikowane wsparcie </w:t>
            </w:r>
            <w:r w:rsidRPr="007B0641">
              <w:rPr>
                <w:rFonts w:ascii="Arial Narrow" w:hAnsi="Arial Narrow" w:cstheme="minorHAnsi"/>
                <w:sz w:val="20"/>
                <w:szCs w:val="20"/>
              </w:rPr>
              <w:t>Producenta oprogramowania,</w:t>
            </w:r>
          </w:p>
          <w:p w14:paraId="2EA535E2" w14:textId="77777777"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Wdrożenie realizowane jest w formie zdalnej,</w:t>
            </w:r>
          </w:p>
          <w:p w14:paraId="1310D8B9" w14:textId="77777777"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Komunikacja musi odbywać się w języku polskim,</w:t>
            </w:r>
          </w:p>
          <w:p w14:paraId="0856FED6" w14:textId="06B0FE8B"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Wdrożenie obejmuje</w:t>
            </w:r>
            <w:r w:rsidR="00E14F0F" w:rsidRPr="007B0641">
              <w:rPr>
                <w:rFonts w:ascii="Arial Narrow" w:hAnsi="Arial Narrow" w:cstheme="minorHAnsi"/>
                <w:sz w:val="20"/>
                <w:szCs w:val="20"/>
              </w:rPr>
              <w:t xml:space="preserve"> pełną konfigurację wszystkich modułów</w:t>
            </w:r>
            <w:r w:rsidRPr="007B0641">
              <w:rPr>
                <w:rFonts w:ascii="Arial Narrow" w:hAnsi="Arial Narrow" w:cstheme="minorHAnsi"/>
                <w:sz w:val="20"/>
                <w:szCs w:val="20"/>
              </w:rPr>
              <w:t xml:space="preserve"> niezbędnych do uruchomienia systemu </w:t>
            </w:r>
            <w:r w:rsidR="00E14F0F" w:rsidRPr="007B0641">
              <w:rPr>
                <w:rFonts w:ascii="Arial Narrow" w:hAnsi="Arial Narrow" w:cstheme="minorHAnsi"/>
                <w:sz w:val="20"/>
                <w:szCs w:val="20"/>
              </w:rPr>
              <w:t>,</w:t>
            </w:r>
          </w:p>
          <w:p w14:paraId="0C7B121D" w14:textId="16DDBFE5"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 xml:space="preserve">Wdrożenie zakończone jest szkoleniem z obsługi oprogramowania zakończone certyfikatem dla administratora systemu wystawionym bezpośrednio przez producenta oprogramowania  Wykonawca przedłoży do oferty </w:t>
            </w:r>
            <w:bookmarkStart w:id="8" w:name="_Hlk134612155"/>
            <w:r w:rsidR="00310B5A" w:rsidRPr="007B0641">
              <w:rPr>
                <w:rFonts w:ascii="Arial Narrow" w:hAnsi="Arial Narrow" w:cstheme="minorHAnsi"/>
                <w:sz w:val="20"/>
                <w:szCs w:val="20"/>
              </w:rPr>
              <w:t xml:space="preserve">dokument poświadczony przez </w:t>
            </w:r>
            <w:r w:rsidRPr="007B0641">
              <w:rPr>
                <w:rFonts w:ascii="Arial Narrow" w:hAnsi="Arial Narrow" w:cstheme="minorHAnsi"/>
                <w:sz w:val="20"/>
                <w:szCs w:val="20"/>
              </w:rPr>
              <w:t xml:space="preserve"> Producenta o</w:t>
            </w:r>
            <w:r w:rsidR="00216A50" w:rsidRPr="007B0641">
              <w:rPr>
                <w:rFonts w:ascii="Arial Narrow" w:hAnsi="Arial Narrow" w:cstheme="minorHAnsi"/>
                <w:sz w:val="20"/>
                <w:szCs w:val="20"/>
              </w:rPr>
              <w:t> </w:t>
            </w:r>
            <w:r w:rsidRPr="007B0641">
              <w:rPr>
                <w:rFonts w:ascii="Arial Narrow" w:hAnsi="Arial Narrow" w:cstheme="minorHAnsi"/>
                <w:sz w:val="20"/>
                <w:szCs w:val="20"/>
              </w:rPr>
              <w:t>przepro</w:t>
            </w:r>
            <w:r w:rsidR="00E14F0F" w:rsidRPr="007B0641">
              <w:rPr>
                <w:rFonts w:ascii="Arial Narrow" w:hAnsi="Arial Narrow" w:cstheme="minorHAnsi"/>
                <w:sz w:val="20"/>
                <w:szCs w:val="20"/>
              </w:rPr>
              <w:t xml:space="preserve">wadzeniu wdrożenia </w:t>
            </w:r>
            <w:r w:rsidR="00310B5A" w:rsidRPr="007B0641">
              <w:rPr>
                <w:rFonts w:ascii="Arial Narrow" w:hAnsi="Arial Narrow" w:cstheme="minorHAnsi"/>
                <w:sz w:val="20"/>
                <w:szCs w:val="20"/>
              </w:rPr>
              <w:t xml:space="preserve">przez osoby posiadające autoryzacje Producenta </w:t>
            </w:r>
            <w:r w:rsidR="00E14F0F" w:rsidRPr="007B0641">
              <w:rPr>
                <w:rFonts w:ascii="Arial Narrow" w:hAnsi="Arial Narrow" w:cstheme="minorHAnsi"/>
                <w:sz w:val="20"/>
                <w:szCs w:val="20"/>
              </w:rPr>
              <w:t>.</w:t>
            </w:r>
            <w:bookmarkEnd w:id="8"/>
          </w:p>
        </w:tc>
        <w:tc>
          <w:tcPr>
            <w:tcW w:w="2232" w:type="dxa"/>
          </w:tcPr>
          <w:p w14:paraId="00CC5C94" w14:textId="77777777" w:rsidR="000A6D7B" w:rsidRPr="007B0641" w:rsidRDefault="00E14F0F" w:rsidP="00E14F0F">
            <w:pPr>
              <w:spacing w:line="276" w:lineRule="auto"/>
              <w:textAlignment w:val="baseline"/>
              <w:rPr>
                <w:rFonts w:ascii="Arial Narrow" w:hAnsi="Arial Narrow"/>
                <w:bCs/>
                <w:color w:val="0070C0"/>
                <w:sz w:val="20"/>
                <w:szCs w:val="20"/>
              </w:rPr>
            </w:pPr>
            <w:r w:rsidRPr="007B0641">
              <w:rPr>
                <w:rFonts w:ascii="Arial Narrow" w:hAnsi="Arial Narrow"/>
                <w:bCs/>
                <w:color w:val="0070C0"/>
                <w:sz w:val="20"/>
                <w:szCs w:val="20"/>
              </w:rPr>
              <w:t>Spełnia Tak*/Nie*</w:t>
            </w:r>
          </w:p>
          <w:p w14:paraId="3B085BDA" w14:textId="77777777" w:rsidR="00E14F0F" w:rsidRPr="007B0641" w:rsidRDefault="00E14F0F" w:rsidP="00E14F0F">
            <w:pPr>
              <w:spacing w:line="276" w:lineRule="auto"/>
              <w:textAlignment w:val="baseline"/>
              <w:rPr>
                <w:rFonts w:ascii="Arial Narrow" w:hAnsi="Arial Narrow"/>
                <w:bCs/>
                <w:color w:val="0070C0"/>
                <w:sz w:val="20"/>
                <w:szCs w:val="20"/>
              </w:rPr>
            </w:pPr>
          </w:p>
          <w:p w14:paraId="4AB89BFA" w14:textId="77777777" w:rsidR="00E14F0F" w:rsidRPr="007B0641" w:rsidRDefault="00E14F0F" w:rsidP="00E14F0F">
            <w:pPr>
              <w:jc w:val="both"/>
              <w:rPr>
                <w:rFonts w:ascii="Arial Narrow" w:hAnsi="Arial Narrow"/>
                <w:color w:val="FF0000"/>
                <w:sz w:val="20"/>
                <w:szCs w:val="20"/>
              </w:rPr>
            </w:pPr>
            <w:r w:rsidRPr="007B0641">
              <w:rPr>
                <w:rFonts w:ascii="Arial Narrow" w:hAnsi="Arial Narrow"/>
                <w:color w:val="FF0000"/>
                <w:sz w:val="20"/>
                <w:szCs w:val="20"/>
              </w:rPr>
              <w:t>Zamawiający wymaga dołączenia do oferty dokumentów:</w:t>
            </w:r>
          </w:p>
          <w:p w14:paraId="6872A91E" w14:textId="2444CB7E" w:rsidR="00E14F0F" w:rsidRPr="007B0641" w:rsidRDefault="00216A50" w:rsidP="00E14F0F">
            <w:pPr>
              <w:spacing w:line="276" w:lineRule="auto"/>
              <w:textAlignment w:val="baseline"/>
              <w:rPr>
                <w:rFonts w:ascii="Arial Narrow" w:hAnsi="Arial Narrow" w:cstheme="minorHAnsi"/>
                <w:sz w:val="20"/>
                <w:szCs w:val="20"/>
              </w:rPr>
            </w:pPr>
            <w:r w:rsidRPr="007B0641">
              <w:rPr>
                <w:rFonts w:ascii="Arial Narrow" w:hAnsi="Arial Narrow"/>
                <w:bCs/>
                <w:sz w:val="20"/>
                <w:szCs w:val="20"/>
              </w:rPr>
              <w:t>Dokument poświadczony przez Producenta o przeprowadzeniu wdrożenia przez osoby posiadające autoryzację Producenta</w:t>
            </w:r>
          </w:p>
        </w:tc>
      </w:tr>
    </w:tbl>
    <w:p w14:paraId="39733010" w14:textId="3F4A731D" w:rsidR="009F755F" w:rsidRPr="009D4C90" w:rsidRDefault="009F755F" w:rsidP="003B6A08">
      <w:pPr>
        <w:rPr>
          <w:rFonts w:ascii="Bookman Old Style" w:hAnsi="Bookman Old Style"/>
          <w:bCs/>
          <w:sz w:val="20"/>
          <w:szCs w:val="20"/>
        </w:rPr>
      </w:pPr>
    </w:p>
    <w:p w14:paraId="582F66B8" w14:textId="74A897F5" w:rsidR="00752CED" w:rsidRPr="009D4C90" w:rsidRDefault="009F755F" w:rsidP="003B6A08">
      <w:pPr>
        <w:rPr>
          <w:rFonts w:ascii="Bookman Old Style" w:hAnsi="Bookman Old Style"/>
          <w:bCs/>
          <w:sz w:val="20"/>
          <w:szCs w:val="20"/>
        </w:rPr>
      </w:pPr>
      <w:r w:rsidRPr="009D4C90">
        <w:rPr>
          <w:rFonts w:ascii="Bookman Old Style" w:hAnsi="Bookman Old Style"/>
          <w:bCs/>
          <w:sz w:val="20"/>
          <w:szCs w:val="20"/>
        </w:rPr>
        <w:br w:type="page"/>
      </w:r>
    </w:p>
    <w:p w14:paraId="4302DB7F" w14:textId="44865DF6" w:rsidR="001F799D" w:rsidRPr="00C9566B" w:rsidRDefault="001F799D" w:rsidP="007B0641">
      <w:pPr>
        <w:pStyle w:val="Nagwek3"/>
        <w:rPr>
          <w:lang w:val="pl-PL"/>
        </w:rPr>
      </w:pPr>
      <w:r w:rsidRPr="007B0641">
        <w:rPr>
          <w:lang w:val="pl-PL"/>
        </w:rPr>
        <w:lastRenderedPageBreak/>
        <w:t xml:space="preserve"> </w:t>
      </w:r>
      <w:bookmarkStart w:id="9" w:name="_Toc141271774"/>
      <w:r w:rsidRPr="007B0641">
        <w:rPr>
          <w:lang w:val="pl-PL"/>
        </w:rPr>
        <w:t>Urządzenia typu UPS dla sta</w:t>
      </w:r>
      <w:r w:rsidR="00FE5A23" w:rsidRPr="007B0641">
        <w:rPr>
          <w:lang w:val="pl-PL"/>
        </w:rPr>
        <w:t xml:space="preserve">cji roboczych </w:t>
      </w:r>
      <w:r w:rsidRPr="007B0641">
        <w:rPr>
          <w:lang w:val="pl-PL"/>
        </w:rPr>
        <w:t xml:space="preserve">– </w:t>
      </w:r>
      <w:r w:rsidR="00FE5A23" w:rsidRPr="007B0641">
        <w:rPr>
          <w:lang w:val="pl-PL"/>
        </w:rPr>
        <w:t xml:space="preserve">43 </w:t>
      </w:r>
      <w:r w:rsidR="00087191" w:rsidRPr="007B0641">
        <w:rPr>
          <w:lang w:val="pl-PL"/>
        </w:rPr>
        <w:t>szt</w:t>
      </w:r>
      <w:r w:rsidR="009F755F" w:rsidRPr="007B0641">
        <w:rPr>
          <w:lang w:val="pl-PL"/>
        </w:rPr>
        <w:t>.</w:t>
      </w:r>
      <w:bookmarkEnd w:id="9"/>
    </w:p>
    <w:p w14:paraId="13873094" w14:textId="445F63AC" w:rsidR="00752CED" w:rsidRPr="009D4C90" w:rsidRDefault="00752CED" w:rsidP="003B6A08">
      <w:pPr>
        <w:rPr>
          <w:rFonts w:ascii="Bookman Old Style" w:hAnsi="Bookman Old Style"/>
          <w:bCs/>
          <w:sz w:val="20"/>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3"/>
        <w:gridCol w:w="3786"/>
        <w:gridCol w:w="6945"/>
        <w:gridCol w:w="3366"/>
      </w:tblGrid>
      <w:tr w:rsidR="0018254B" w:rsidRPr="009D4C90" w14:paraId="43734E6E" w14:textId="77777777" w:rsidTr="007B0641">
        <w:tc>
          <w:tcPr>
            <w:tcW w:w="0" w:type="auto"/>
          </w:tcPr>
          <w:p w14:paraId="64E4A30E" w14:textId="451E5044" w:rsidR="0018254B" w:rsidRPr="007B0641" w:rsidRDefault="00FE5A23" w:rsidP="0018254B">
            <w:pPr>
              <w:rPr>
                <w:rFonts w:ascii="Arial Narrow" w:hAnsi="Arial Narrow"/>
                <w:b/>
                <w:bCs/>
                <w:sz w:val="20"/>
                <w:szCs w:val="20"/>
              </w:rPr>
            </w:pPr>
            <w:r w:rsidRPr="007B0641">
              <w:rPr>
                <w:rFonts w:ascii="Arial Narrow" w:hAnsi="Arial Narrow"/>
                <w:b/>
                <w:bCs/>
                <w:sz w:val="20"/>
                <w:szCs w:val="20"/>
              </w:rPr>
              <w:t>L</w:t>
            </w:r>
            <w:r w:rsidR="0018254B" w:rsidRPr="007B0641">
              <w:rPr>
                <w:rFonts w:ascii="Arial Narrow" w:hAnsi="Arial Narrow"/>
                <w:b/>
                <w:bCs/>
                <w:sz w:val="20"/>
                <w:szCs w:val="20"/>
              </w:rPr>
              <w:t>p</w:t>
            </w:r>
            <w:r w:rsidRPr="007B0641">
              <w:rPr>
                <w:rFonts w:ascii="Arial Narrow" w:hAnsi="Arial Narrow"/>
                <w:b/>
                <w:bCs/>
                <w:sz w:val="20"/>
                <w:szCs w:val="20"/>
              </w:rPr>
              <w:t>.</w:t>
            </w:r>
          </w:p>
        </w:tc>
        <w:tc>
          <w:tcPr>
            <w:tcW w:w="1300" w:type="pct"/>
          </w:tcPr>
          <w:p w14:paraId="325044FA" w14:textId="2B734E2C" w:rsidR="0018254B" w:rsidRPr="007B0641" w:rsidRDefault="0018254B" w:rsidP="0018254B">
            <w:pPr>
              <w:rPr>
                <w:rFonts w:ascii="Arial Narrow" w:hAnsi="Arial Narrow"/>
                <w:b/>
                <w:bCs/>
                <w:sz w:val="20"/>
                <w:szCs w:val="20"/>
              </w:rPr>
            </w:pPr>
            <w:r w:rsidRPr="007B0641">
              <w:rPr>
                <w:rFonts w:ascii="Arial Narrow" w:hAnsi="Arial Narrow"/>
                <w:b/>
                <w:bCs/>
                <w:sz w:val="20"/>
                <w:szCs w:val="20"/>
              </w:rPr>
              <w:t>Nazwa komponentu</w:t>
            </w:r>
          </w:p>
        </w:tc>
        <w:tc>
          <w:tcPr>
            <w:tcW w:w="2385" w:type="pct"/>
          </w:tcPr>
          <w:p w14:paraId="4C72EC15" w14:textId="624FE377" w:rsidR="0018254B" w:rsidRPr="007B0641" w:rsidRDefault="00B133EA" w:rsidP="0018254B">
            <w:pPr>
              <w:rPr>
                <w:rFonts w:ascii="Arial Narrow" w:hAnsi="Arial Narrow"/>
                <w:b/>
                <w:bCs/>
                <w:sz w:val="20"/>
                <w:szCs w:val="20"/>
              </w:rPr>
            </w:pPr>
            <w:r w:rsidRPr="007B0641">
              <w:rPr>
                <w:rFonts w:ascii="Arial Narrow" w:hAnsi="Arial Narrow"/>
                <w:b/>
                <w:bCs/>
                <w:sz w:val="20"/>
                <w:szCs w:val="20"/>
              </w:rPr>
              <w:t>Wymagane parametry techniczne</w:t>
            </w:r>
          </w:p>
        </w:tc>
        <w:tc>
          <w:tcPr>
            <w:tcW w:w="1156" w:type="pct"/>
          </w:tcPr>
          <w:p w14:paraId="6FD7C37C" w14:textId="32FEA1FF" w:rsidR="0018254B" w:rsidRPr="007B0641" w:rsidRDefault="00FE5A23" w:rsidP="0018254B">
            <w:pPr>
              <w:rPr>
                <w:rFonts w:ascii="Arial Narrow" w:hAnsi="Arial Narrow"/>
                <w:b/>
                <w:bCs/>
                <w:sz w:val="20"/>
                <w:szCs w:val="20"/>
              </w:rPr>
            </w:pPr>
            <w:r w:rsidRPr="007B0641">
              <w:rPr>
                <w:rFonts w:ascii="Arial Narrow" w:hAnsi="Arial Narrow"/>
                <w:b/>
                <w:bCs/>
                <w:sz w:val="20"/>
                <w:szCs w:val="20"/>
              </w:rPr>
              <w:t xml:space="preserve">Oferowane </w:t>
            </w:r>
            <w:r w:rsidR="0018254B" w:rsidRPr="007B0641">
              <w:rPr>
                <w:rFonts w:ascii="Arial Narrow" w:hAnsi="Arial Narrow"/>
                <w:b/>
                <w:bCs/>
                <w:sz w:val="20"/>
                <w:szCs w:val="20"/>
              </w:rPr>
              <w:t>parametry techniczne</w:t>
            </w:r>
          </w:p>
        </w:tc>
      </w:tr>
      <w:tr w:rsidR="0018254B" w:rsidRPr="009D4C90" w14:paraId="410C94DD" w14:textId="77777777" w:rsidTr="007B0641">
        <w:tc>
          <w:tcPr>
            <w:tcW w:w="0" w:type="auto"/>
          </w:tcPr>
          <w:p w14:paraId="7568C5F2" w14:textId="77777777" w:rsidR="0018254B" w:rsidRPr="007B0641" w:rsidRDefault="0018254B" w:rsidP="008C73AF">
            <w:pPr>
              <w:pStyle w:val="Akapitzlist"/>
              <w:numPr>
                <w:ilvl w:val="0"/>
                <w:numId w:val="5"/>
              </w:numPr>
              <w:ind w:left="455"/>
              <w:rPr>
                <w:rFonts w:ascii="Arial Narrow" w:hAnsi="Arial Narrow"/>
                <w:bCs/>
                <w:sz w:val="20"/>
                <w:szCs w:val="20"/>
              </w:rPr>
            </w:pPr>
          </w:p>
        </w:tc>
        <w:tc>
          <w:tcPr>
            <w:tcW w:w="1300" w:type="pct"/>
          </w:tcPr>
          <w:p w14:paraId="4F7EB9B1" w14:textId="3F392AF8" w:rsidR="0018254B" w:rsidRPr="007B0641" w:rsidRDefault="0018254B" w:rsidP="002F6A27">
            <w:pPr>
              <w:rPr>
                <w:rFonts w:ascii="Arial Narrow" w:hAnsi="Arial Narrow"/>
                <w:bCs/>
                <w:sz w:val="20"/>
                <w:szCs w:val="20"/>
              </w:rPr>
            </w:pPr>
            <w:r w:rsidRPr="007B0641">
              <w:rPr>
                <w:rFonts w:ascii="Arial Narrow" w:hAnsi="Arial Narrow"/>
                <w:bCs/>
                <w:sz w:val="20"/>
                <w:szCs w:val="20"/>
              </w:rPr>
              <w:t xml:space="preserve">Przeznaczenie urządzenia </w:t>
            </w:r>
          </w:p>
        </w:tc>
        <w:tc>
          <w:tcPr>
            <w:tcW w:w="2385" w:type="pct"/>
          </w:tcPr>
          <w:p w14:paraId="4BA6A0FA" w14:textId="30D68862" w:rsidR="0018254B" w:rsidRPr="007B0641" w:rsidRDefault="002E0EDF" w:rsidP="00FE5A23">
            <w:pPr>
              <w:jc w:val="both"/>
              <w:rPr>
                <w:rFonts w:ascii="Arial Narrow" w:hAnsi="Arial Narrow"/>
                <w:bCs/>
                <w:sz w:val="20"/>
                <w:szCs w:val="20"/>
              </w:rPr>
            </w:pPr>
            <w:r w:rsidRPr="007B0641">
              <w:rPr>
                <w:rFonts w:ascii="Arial Narrow" w:hAnsi="Arial Narrow"/>
                <w:bCs/>
                <w:sz w:val="20"/>
                <w:szCs w:val="20"/>
              </w:rPr>
              <w:t>Ur</w:t>
            </w:r>
            <w:r w:rsidR="00FE5A23" w:rsidRPr="007B0641">
              <w:rPr>
                <w:rFonts w:ascii="Arial Narrow" w:hAnsi="Arial Narrow"/>
                <w:bCs/>
                <w:sz w:val="20"/>
                <w:szCs w:val="20"/>
              </w:rPr>
              <w:t>ządzenie przeznaczone do pracy ze stacją roboczą</w:t>
            </w:r>
            <w:r w:rsidRPr="007B0641">
              <w:rPr>
                <w:rFonts w:ascii="Arial Narrow" w:hAnsi="Arial Narrow"/>
                <w:bCs/>
                <w:sz w:val="20"/>
                <w:szCs w:val="20"/>
              </w:rPr>
              <w:t xml:space="preserve"> uż</w:t>
            </w:r>
            <w:r w:rsidR="00FE5A23" w:rsidRPr="007B0641">
              <w:rPr>
                <w:rFonts w:ascii="Arial Narrow" w:hAnsi="Arial Narrow"/>
                <w:bCs/>
                <w:sz w:val="20"/>
                <w:szCs w:val="20"/>
              </w:rPr>
              <w:t>ytkownika, zabezpieczenie pracy</w:t>
            </w:r>
            <w:r w:rsidRPr="007B0641">
              <w:rPr>
                <w:rFonts w:ascii="Arial Narrow" w:hAnsi="Arial Narrow"/>
                <w:bCs/>
                <w:sz w:val="20"/>
                <w:szCs w:val="20"/>
              </w:rPr>
              <w:t xml:space="preserve"> w przypadku zani</w:t>
            </w:r>
            <w:r w:rsidR="00FE5A23" w:rsidRPr="007B0641">
              <w:rPr>
                <w:rFonts w:ascii="Arial Narrow" w:hAnsi="Arial Narrow"/>
                <w:bCs/>
                <w:sz w:val="20"/>
                <w:szCs w:val="20"/>
              </w:rPr>
              <w:t xml:space="preserve">ku </w:t>
            </w:r>
            <w:r w:rsidRPr="007B0641">
              <w:rPr>
                <w:rFonts w:ascii="Arial Narrow" w:hAnsi="Arial Narrow"/>
                <w:bCs/>
                <w:sz w:val="20"/>
                <w:szCs w:val="20"/>
              </w:rPr>
              <w:t>prądu.</w:t>
            </w:r>
          </w:p>
        </w:tc>
        <w:tc>
          <w:tcPr>
            <w:tcW w:w="1156" w:type="pct"/>
          </w:tcPr>
          <w:p w14:paraId="51895FDF" w14:textId="77777777" w:rsidR="00FE5A23" w:rsidRPr="007B0641" w:rsidRDefault="00FE5A23" w:rsidP="00FE5A23">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1E2FC3A8" w14:textId="63D01102" w:rsidR="00FE5A23" w:rsidRPr="007B0641" w:rsidRDefault="00FE5A23" w:rsidP="00FE5A23">
            <w:pPr>
              <w:spacing w:line="0" w:lineRule="atLeast"/>
              <w:rPr>
                <w:rFonts w:ascii="Arial Narrow" w:hAnsi="Arial Narrow"/>
                <w:bCs/>
                <w:sz w:val="20"/>
                <w:szCs w:val="20"/>
              </w:rPr>
            </w:pPr>
            <w:r w:rsidRPr="007B0641">
              <w:rPr>
                <w:rFonts w:ascii="Arial Narrow" w:hAnsi="Arial Narrow"/>
                <w:sz w:val="20"/>
                <w:szCs w:val="20"/>
              </w:rPr>
              <w:t>Model i wersja:</w:t>
            </w:r>
          </w:p>
          <w:p w14:paraId="2971CF1C" w14:textId="77777777" w:rsidR="00FE5A23" w:rsidRPr="007B0641" w:rsidRDefault="00FE5A23" w:rsidP="00FE5A23">
            <w:pPr>
              <w:spacing w:line="0" w:lineRule="atLeast"/>
              <w:rPr>
                <w:rFonts w:ascii="Arial Narrow" w:hAnsi="Arial Narrow"/>
                <w:bCs/>
                <w:sz w:val="20"/>
                <w:szCs w:val="20"/>
              </w:rPr>
            </w:pPr>
            <w:r w:rsidRPr="007B0641">
              <w:rPr>
                <w:rFonts w:ascii="Arial Narrow" w:hAnsi="Arial Narrow"/>
                <w:bCs/>
                <w:sz w:val="20"/>
                <w:szCs w:val="20"/>
                <w:highlight w:val="yellow"/>
              </w:rPr>
              <w:t>……………………………….</w:t>
            </w:r>
          </w:p>
          <w:p w14:paraId="250AD400" w14:textId="77777777" w:rsidR="00FE5A23" w:rsidRPr="007B0641" w:rsidRDefault="00FE5A23" w:rsidP="00FE5A23">
            <w:pPr>
              <w:jc w:val="both"/>
              <w:rPr>
                <w:rFonts w:ascii="Arial Narrow" w:hAnsi="Arial Narrow"/>
                <w:color w:val="FF0000"/>
                <w:sz w:val="20"/>
                <w:szCs w:val="20"/>
              </w:rPr>
            </w:pPr>
          </w:p>
          <w:p w14:paraId="4A7B700D" w14:textId="77777777" w:rsidR="00FE5A23" w:rsidRPr="007B0641" w:rsidRDefault="00FE5A23" w:rsidP="00FE5A23">
            <w:pPr>
              <w:jc w:val="both"/>
              <w:rPr>
                <w:rFonts w:ascii="Arial Narrow" w:hAnsi="Arial Narrow"/>
                <w:color w:val="FF0000"/>
                <w:sz w:val="20"/>
                <w:szCs w:val="20"/>
              </w:rPr>
            </w:pPr>
            <w:r w:rsidRPr="007B0641">
              <w:rPr>
                <w:rFonts w:ascii="Arial Narrow" w:hAnsi="Arial Narrow"/>
                <w:color w:val="FF0000"/>
                <w:sz w:val="20"/>
                <w:szCs w:val="20"/>
              </w:rPr>
              <w:t>Zamawiający wymaga dołączenia do oferty dokumentów:</w:t>
            </w:r>
          </w:p>
          <w:p w14:paraId="527A8351" w14:textId="462C1ABE" w:rsidR="002E0EDF" w:rsidRPr="007B0641" w:rsidRDefault="00FE5A23" w:rsidP="002F6A27">
            <w:pPr>
              <w:rPr>
                <w:rFonts w:ascii="Arial Narrow" w:hAnsi="Arial Narrow"/>
                <w:bCs/>
                <w:sz w:val="20"/>
                <w:szCs w:val="20"/>
              </w:rPr>
            </w:pPr>
            <w:r w:rsidRPr="007B0641">
              <w:rPr>
                <w:rFonts w:ascii="Arial Narrow" w:hAnsi="Arial Narrow"/>
                <w:bCs/>
                <w:sz w:val="20"/>
                <w:szCs w:val="20"/>
              </w:rPr>
              <w:t>Karta produktu</w:t>
            </w:r>
          </w:p>
        </w:tc>
      </w:tr>
      <w:tr w:rsidR="00732055" w:rsidRPr="009D4C90" w14:paraId="048C1735" w14:textId="1270687A" w:rsidTr="007B0641">
        <w:tc>
          <w:tcPr>
            <w:tcW w:w="0" w:type="auto"/>
          </w:tcPr>
          <w:p w14:paraId="1642FF48" w14:textId="77777777" w:rsidR="00732055" w:rsidRPr="007B0641" w:rsidRDefault="00732055" w:rsidP="008C73AF">
            <w:pPr>
              <w:pStyle w:val="Akapitzlist"/>
              <w:numPr>
                <w:ilvl w:val="0"/>
                <w:numId w:val="5"/>
              </w:numPr>
              <w:ind w:left="455"/>
              <w:rPr>
                <w:rFonts w:ascii="Arial Narrow" w:hAnsi="Arial Narrow"/>
                <w:bCs/>
                <w:sz w:val="20"/>
                <w:szCs w:val="20"/>
              </w:rPr>
            </w:pPr>
          </w:p>
        </w:tc>
        <w:tc>
          <w:tcPr>
            <w:tcW w:w="1300" w:type="pct"/>
          </w:tcPr>
          <w:p w14:paraId="0A6984A2" w14:textId="3CF4CC00" w:rsidR="00732055" w:rsidRPr="007B0641" w:rsidRDefault="00732055" w:rsidP="002F6A27">
            <w:pPr>
              <w:rPr>
                <w:rFonts w:ascii="Arial Narrow" w:hAnsi="Arial Narrow"/>
                <w:bCs/>
                <w:sz w:val="20"/>
                <w:szCs w:val="20"/>
              </w:rPr>
            </w:pPr>
            <w:r w:rsidRPr="007B0641">
              <w:rPr>
                <w:rFonts w:ascii="Arial Narrow" w:hAnsi="Arial Narrow"/>
                <w:bCs/>
                <w:sz w:val="20"/>
                <w:szCs w:val="20"/>
              </w:rPr>
              <w:t>Topologia</w:t>
            </w:r>
          </w:p>
        </w:tc>
        <w:tc>
          <w:tcPr>
            <w:tcW w:w="2385" w:type="pct"/>
          </w:tcPr>
          <w:p w14:paraId="0D11F260" w14:textId="77777777" w:rsidR="00732055" w:rsidRPr="007B0641" w:rsidRDefault="00732055" w:rsidP="002F6A27">
            <w:pPr>
              <w:rPr>
                <w:rFonts w:ascii="Arial Narrow" w:hAnsi="Arial Narrow"/>
                <w:bCs/>
                <w:sz w:val="20"/>
                <w:szCs w:val="20"/>
              </w:rPr>
            </w:pPr>
            <w:r w:rsidRPr="007B0641">
              <w:rPr>
                <w:rFonts w:ascii="Arial Narrow" w:hAnsi="Arial Narrow"/>
                <w:bCs/>
                <w:sz w:val="20"/>
                <w:szCs w:val="20"/>
              </w:rPr>
              <w:t>Line-</w:t>
            </w:r>
            <w:proofErr w:type="spellStart"/>
            <w:r w:rsidRPr="007B0641">
              <w:rPr>
                <w:rFonts w:ascii="Arial Narrow" w:hAnsi="Arial Narrow"/>
                <w:bCs/>
                <w:sz w:val="20"/>
                <w:szCs w:val="20"/>
              </w:rPr>
              <w:t>interactive</w:t>
            </w:r>
            <w:proofErr w:type="spellEnd"/>
          </w:p>
        </w:tc>
        <w:tc>
          <w:tcPr>
            <w:tcW w:w="1156" w:type="pct"/>
          </w:tcPr>
          <w:p w14:paraId="7D64C464" w14:textId="02A2EAE2" w:rsidR="00732055" w:rsidRPr="007B0641" w:rsidRDefault="00FE5A23" w:rsidP="00FE5A23">
            <w:pPr>
              <w:spacing w:line="276" w:lineRule="auto"/>
              <w:textAlignment w:val="baseline"/>
              <w:rPr>
                <w:rFonts w:ascii="Arial Narrow" w:hAnsi="Arial Narrow"/>
                <w:bCs/>
                <w:color w:val="0070C0"/>
                <w:sz w:val="20"/>
                <w:szCs w:val="20"/>
              </w:rPr>
            </w:pPr>
            <w:r w:rsidRPr="007B0641">
              <w:rPr>
                <w:rFonts w:ascii="Arial Narrow" w:hAnsi="Arial Narrow"/>
                <w:bCs/>
                <w:color w:val="0070C0"/>
                <w:sz w:val="20"/>
                <w:szCs w:val="20"/>
              </w:rPr>
              <w:t>Spełnia Tak*/Nie*</w:t>
            </w:r>
          </w:p>
        </w:tc>
      </w:tr>
      <w:tr w:rsidR="00087191" w:rsidRPr="009D4C90" w14:paraId="3D491B34" w14:textId="1DCF39C0" w:rsidTr="007B0641">
        <w:tc>
          <w:tcPr>
            <w:tcW w:w="0" w:type="auto"/>
          </w:tcPr>
          <w:p w14:paraId="24F86BE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0D6306ED" w14:textId="23483A7C" w:rsidR="00087191" w:rsidRPr="007B0641" w:rsidRDefault="00087191" w:rsidP="00087191">
            <w:pPr>
              <w:rPr>
                <w:rFonts w:ascii="Arial Narrow" w:hAnsi="Arial Narrow"/>
                <w:bCs/>
                <w:sz w:val="20"/>
                <w:szCs w:val="20"/>
              </w:rPr>
            </w:pPr>
            <w:r w:rsidRPr="007B0641">
              <w:rPr>
                <w:rFonts w:ascii="Arial Narrow" w:hAnsi="Arial Narrow"/>
                <w:bCs/>
                <w:sz w:val="20"/>
                <w:szCs w:val="20"/>
              </w:rPr>
              <w:t>Moc pozorna</w:t>
            </w:r>
          </w:p>
        </w:tc>
        <w:tc>
          <w:tcPr>
            <w:tcW w:w="2385" w:type="pct"/>
          </w:tcPr>
          <w:p w14:paraId="2B0D6E31" w14:textId="67E133F7"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950 VA</w:t>
            </w:r>
          </w:p>
        </w:tc>
        <w:tc>
          <w:tcPr>
            <w:tcW w:w="1156" w:type="pct"/>
          </w:tcPr>
          <w:p w14:paraId="31E73352" w14:textId="5BBE0A8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8432024" w14:textId="0DA8AFF4" w:rsidTr="007B0641">
        <w:tc>
          <w:tcPr>
            <w:tcW w:w="0" w:type="auto"/>
          </w:tcPr>
          <w:p w14:paraId="4F7284B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38A565B8" w14:textId="69507A59" w:rsidR="00087191" w:rsidRPr="007B0641" w:rsidRDefault="00087191" w:rsidP="00087191">
            <w:pPr>
              <w:rPr>
                <w:rFonts w:ascii="Arial Narrow" w:hAnsi="Arial Narrow"/>
                <w:bCs/>
                <w:sz w:val="20"/>
                <w:szCs w:val="20"/>
              </w:rPr>
            </w:pPr>
            <w:r w:rsidRPr="007B0641">
              <w:rPr>
                <w:rFonts w:ascii="Arial Narrow" w:hAnsi="Arial Narrow"/>
                <w:bCs/>
                <w:sz w:val="20"/>
                <w:szCs w:val="20"/>
              </w:rPr>
              <w:t>Moc skuteczna</w:t>
            </w:r>
          </w:p>
        </w:tc>
        <w:tc>
          <w:tcPr>
            <w:tcW w:w="2385" w:type="pct"/>
          </w:tcPr>
          <w:p w14:paraId="3C3C16CA" w14:textId="41EB3E85"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520 W</w:t>
            </w:r>
          </w:p>
        </w:tc>
        <w:tc>
          <w:tcPr>
            <w:tcW w:w="1156" w:type="pct"/>
          </w:tcPr>
          <w:p w14:paraId="1B72CAFB" w14:textId="4E88F1BE"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0EC8DA0" w14:textId="1DE1C086" w:rsidTr="007B0641">
        <w:tc>
          <w:tcPr>
            <w:tcW w:w="0" w:type="auto"/>
          </w:tcPr>
          <w:p w14:paraId="61054DB4"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2350055" w14:textId="775A5F42" w:rsidR="00087191" w:rsidRPr="007B0641" w:rsidRDefault="00087191" w:rsidP="00087191">
            <w:pPr>
              <w:rPr>
                <w:rFonts w:ascii="Arial Narrow" w:hAnsi="Arial Narrow"/>
                <w:bCs/>
                <w:sz w:val="20"/>
                <w:szCs w:val="20"/>
              </w:rPr>
            </w:pPr>
            <w:r w:rsidRPr="007B0641">
              <w:rPr>
                <w:rFonts w:ascii="Arial Narrow" w:hAnsi="Arial Narrow"/>
                <w:bCs/>
                <w:sz w:val="20"/>
                <w:szCs w:val="20"/>
              </w:rPr>
              <w:t>Napięcie wejściowe</w:t>
            </w:r>
          </w:p>
        </w:tc>
        <w:tc>
          <w:tcPr>
            <w:tcW w:w="2385" w:type="pct"/>
          </w:tcPr>
          <w:p w14:paraId="765AB55C" w14:textId="77777777" w:rsidR="00087191" w:rsidRPr="007B0641" w:rsidRDefault="00087191" w:rsidP="00087191">
            <w:pPr>
              <w:rPr>
                <w:rFonts w:ascii="Arial Narrow" w:hAnsi="Arial Narrow"/>
                <w:bCs/>
                <w:sz w:val="20"/>
                <w:szCs w:val="20"/>
              </w:rPr>
            </w:pPr>
            <w:r w:rsidRPr="007B0641">
              <w:rPr>
                <w:rFonts w:ascii="Arial Narrow" w:hAnsi="Arial Narrow"/>
                <w:bCs/>
                <w:sz w:val="20"/>
                <w:szCs w:val="20"/>
              </w:rPr>
              <w:t>140 - 300 V</w:t>
            </w:r>
          </w:p>
        </w:tc>
        <w:tc>
          <w:tcPr>
            <w:tcW w:w="1156" w:type="pct"/>
          </w:tcPr>
          <w:p w14:paraId="78A39723" w14:textId="2C538408"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2B2BE2BA" w14:textId="36EA1E57" w:rsidTr="007B0641">
        <w:tc>
          <w:tcPr>
            <w:tcW w:w="0" w:type="auto"/>
          </w:tcPr>
          <w:p w14:paraId="6C0FC309"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5E01E8B2" w14:textId="2382CD6E" w:rsidR="00087191" w:rsidRPr="007B0641" w:rsidRDefault="00087191" w:rsidP="00087191">
            <w:pPr>
              <w:rPr>
                <w:rFonts w:ascii="Arial Narrow" w:hAnsi="Arial Narrow"/>
                <w:bCs/>
                <w:sz w:val="20"/>
                <w:szCs w:val="20"/>
              </w:rPr>
            </w:pPr>
            <w:r w:rsidRPr="007B0641">
              <w:rPr>
                <w:rFonts w:ascii="Arial Narrow" w:hAnsi="Arial Narrow"/>
                <w:bCs/>
                <w:sz w:val="20"/>
                <w:szCs w:val="20"/>
              </w:rPr>
              <w:t>Kształt napięcia wyjściowego</w:t>
            </w:r>
          </w:p>
        </w:tc>
        <w:tc>
          <w:tcPr>
            <w:tcW w:w="2385" w:type="pct"/>
          </w:tcPr>
          <w:p w14:paraId="0A48F000" w14:textId="77777777" w:rsidR="00087191" w:rsidRPr="007B0641" w:rsidRDefault="00087191" w:rsidP="00087191">
            <w:pPr>
              <w:rPr>
                <w:rFonts w:ascii="Arial Narrow" w:hAnsi="Arial Narrow"/>
                <w:bCs/>
                <w:sz w:val="20"/>
                <w:szCs w:val="20"/>
              </w:rPr>
            </w:pPr>
            <w:r w:rsidRPr="007B0641">
              <w:rPr>
                <w:rFonts w:ascii="Arial Narrow" w:hAnsi="Arial Narrow"/>
                <w:bCs/>
                <w:sz w:val="20"/>
                <w:szCs w:val="20"/>
              </w:rPr>
              <w:t>Sinusoida schodkowa</w:t>
            </w:r>
          </w:p>
        </w:tc>
        <w:tc>
          <w:tcPr>
            <w:tcW w:w="1156" w:type="pct"/>
          </w:tcPr>
          <w:p w14:paraId="4E9AB690" w14:textId="724FA7E4"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C52DAF5" w14:textId="205A8CAE" w:rsidTr="007B0641">
        <w:tc>
          <w:tcPr>
            <w:tcW w:w="0" w:type="auto"/>
          </w:tcPr>
          <w:p w14:paraId="04AF5413"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DA5D249" w14:textId="33BA1473" w:rsidR="00087191" w:rsidRPr="007B0641" w:rsidRDefault="00087191" w:rsidP="00087191">
            <w:pPr>
              <w:rPr>
                <w:rFonts w:ascii="Arial Narrow" w:hAnsi="Arial Narrow"/>
                <w:bCs/>
                <w:sz w:val="20"/>
                <w:szCs w:val="20"/>
              </w:rPr>
            </w:pPr>
            <w:r w:rsidRPr="007B0641">
              <w:rPr>
                <w:rFonts w:ascii="Arial Narrow" w:hAnsi="Arial Narrow"/>
                <w:bCs/>
                <w:sz w:val="20"/>
                <w:szCs w:val="20"/>
              </w:rPr>
              <w:t>Gniazda wyjściowe</w:t>
            </w:r>
          </w:p>
        </w:tc>
        <w:tc>
          <w:tcPr>
            <w:tcW w:w="2385" w:type="pct"/>
          </w:tcPr>
          <w:p w14:paraId="6D8116C1" w14:textId="4C0DA83E" w:rsidR="00087191" w:rsidRPr="00C9566B" w:rsidRDefault="00087191" w:rsidP="00087191">
            <w:pPr>
              <w:rPr>
                <w:rFonts w:ascii="Arial Narrow" w:hAnsi="Arial Narrow"/>
                <w:bCs/>
                <w:sz w:val="20"/>
                <w:szCs w:val="20"/>
                <w:lang w:val="en-US"/>
              </w:rPr>
            </w:pPr>
            <w:r w:rsidRPr="00C9566B">
              <w:rPr>
                <w:rFonts w:ascii="Arial Narrow" w:hAnsi="Arial Narrow"/>
                <w:bCs/>
                <w:sz w:val="20"/>
                <w:szCs w:val="20"/>
                <w:lang w:val="en-US"/>
              </w:rPr>
              <w:t>RJ-45 (in/out) ,</w:t>
            </w:r>
            <w:r w:rsidRPr="00C9566B">
              <w:rPr>
                <w:rFonts w:ascii="Arial Narrow" w:hAnsi="Arial Narrow"/>
                <w:sz w:val="20"/>
                <w:szCs w:val="20"/>
                <w:lang w:val="en-US"/>
              </w:rPr>
              <w:t xml:space="preserve"> </w:t>
            </w:r>
            <w:r w:rsidRPr="00C9566B">
              <w:rPr>
                <w:rFonts w:ascii="Arial Narrow" w:hAnsi="Arial Narrow"/>
                <w:bCs/>
                <w:sz w:val="20"/>
                <w:szCs w:val="20"/>
                <w:lang w:val="en-US"/>
              </w:rPr>
              <w:t xml:space="preserve">French/Belgian – minimum 4 </w:t>
            </w:r>
            <w:proofErr w:type="spellStart"/>
            <w:r w:rsidRPr="00C9566B">
              <w:rPr>
                <w:rFonts w:ascii="Arial Narrow" w:hAnsi="Arial Narrow"/>
                <w:bCs/>
                <w:sz w:val="20"/>
                <w:szCs w:val="20"/>
                <w:lang w:val="en-US"/>
              </w:rPr>
              <w:t>szt</w:t>
            </w:r>
            <w:proofErr w:type="spellEnd"/>
            <w:r w:rsidRPr="00C9566B">
              <w:rPr>
                <w:rFonts w:ascii="Arial Narrow" w:hAnsi="Arial Narrow"/>
                <w:bCs/>
                <w:sz w:val="20"/>
                <w:szCs w:val="20"/>
                <w:lang w:val="en-US"/>
              </w:rPr>
              <w:t>.</w:t>
            </w:r>
          </w:p>
        </w:tc>
        <w:tc>
          <w:tcPr>
            <w:tcW w:w="1156" w:type="pct"/>
          </w:tcPr>
          <w:p w14:paraId="4CD3A4EF" w14:textId="20BBA16F"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00EB167" w14:textId="6E6B47BA" w:rsidTr="007B0641">
        <w:tc>
          <w:tcPr>
            <w:tcW w:w="0" w:type="auto"/>
          </w:tcPr>
          <w:p w14:paraId="0B32F406"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61A6B1C2" w14:textId="55391DA4" w:rsidR="00087191" w:rsidRPr="007B0641" w:rsidRDefault="00087191" w:rsidP="00087191">
            <w:pPr>
              <w:rPr>
                <w:rFonts w:ascii="Arial Narrow" w:hAnsi="Arial Narrow"/>
                <w:bCs/>
                <w:sz w:val="20"/>
                <w:szCs w:val="20"/>
              </w:rPr>
            </w:pPr>
            <w:r w:rsidRPr="007B0641">
              <w:rPr>
                <w:rFonts w:ascii="Arial Narrow" w:hAnsi="Arial Narrow"/>
                <w:bCs/>
                <w:sz w:val="20"/>
                <w:szCs w:val="20"/>
              </w:rPr>
              <w:t>Czas przełączania</w:t>
            </w:r>
          </w:p>
        </w:tc>
        <w:tc>
          <w:tcPr>
            <w:tcW w:w="2385" w:type="pct"/>
          </w:tcPr>
          <w:p w14:paraId="52FE47A0" w14:textId="351D1610"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Nie więcej </w:t>
            </w:r>
            <w:r w:rsidR="00FE5A23" w:rsidRPr="007B0641">
              <w:rPr>
                <w:rFonts w:ascii="Arial Narrow" w:hAnsi="Arial Narrow"/>
                <w:bCs/>
                <w:sz w:val="20"/>
                <w:szCs w:val="20"/>
              </w:rPr>
              <w:t xml:space="preserve">niż </w:t>
            </w:r>
            <w:r w:rsidRPr="007B0641">
              <w:rPr>
                <w:rFonts w:ascii="Arial Narrow" w:hAnsi="Arial Narrow"/>
                <w:bCs/>
                <w:sz w:val="20"/>
                <w:szCs w:val="20"/>
              </w:rPr>
              <w:t>6 ms</w:t>
            </w:r>
          </w:p>
        </w:tc>
        <w:tc>
          <w:tcPr>
            <w:tcW w:w="1156" w:type="pct"/>
          </w:tcPr>
          <w:p w14:paraId="24ABA1C9" w14:textId="2BDE6343"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7916DF2" w14:textId="676A4F32" w:rsidTr="007B0641">
        <w:tc>
          <w:tcPr>
            <w:tcW w:w="0" w:type="auto"/>
          </w:tcPr>
          <w:p w14:paraId="68CCC962"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EB85B96" w14:textId="3CC83CAF" w:rsidR="00087191" w:rsidRPr="007B0641" w:rsidRDefault="00087191" w:rsidP="00087191">
            <w:pPr>
              <w:rPr>
                <w:rFonts w:ascii="Arial Narrow" w:hAnsi="Arial Narrow"/>
                <w:bCs/>
                <w:sz w:val="20"/>
                <w:szCs w:val="20"/>
              </w:rPr>
            </w:pPr>
            <w:r w:rsidRPr="007B0641">
              <w:rPr>
                <w:rFonts w:ascii="Arial Narrow" w:hAnsi="Arial Narrow"/>
                <w:bCs/>
                <w:sz w:val="20"/>
                <w:szCs w:val="20"/>
              </w:rPr>
              <w:t>Czas podtrzymania dla obciążenia 50%</w:t>
            </w:r>
          </w:p>
        </w:tc>
        <w:tc>
          <w:tcPr>
            <w:tcW w:w="2385" w:type="pct"/>
          </w:tcPr>
          <w:p w14:paraId="119E78EA" w14:textId="5AF74F29" w:rsidR="00087191" w:rsidRPr="007B0641" w:rsidRDefault="00087191" w:rsidP="00087191">
            <w:pPr>
              <w:rPr>
                <w:rFonts w:ascii="Arial Narrow" w:hAnsi="Arial Narrow"/>
                <w:bCs/>
                <w:sz w:val="20"/>
                <w:szCs w:val="20"/>
              </w:rPr>
            </w:pPr>
            <w:r w:rsidRPr="007B0641">
              <w:rPr>
                <w:rFonts w:ascii="Arial Narrow" w:hAnsi="Arial Narrow"/>
                <w:bCs/>
                <w:sz w:val="20"/>
                <w:szCs w:val="20"/>
              </w:rPr>
              <w:t>N</w:t>
            </w:r>
            <w:r w:rsidR="00FA6DF3" w:rsidRPr="007B0641">
              <w:rPr>
                <w:rFonts w:ascii="Arial Narrow" w:hAnsi="Arial Narrow"/>
                <w:bCs/>
                <w:sz w:val="20"/>
                <w:szCs w:val="20"/>
              </w:rPr>
              <w:t>ie</w:t>
            </w:r>
            <w:r w:rsidR="00FE5A23" w:rsidRPr="007B0641">
              <w:rPr>
                <w:rFonts w:ascii="Arial Narrow" w:hAnsi="Arial Narrow"/>
                <w:bCs/>
                <w:sz w:val="20"/>
                <w:szCs w:val="20"/>
              </w:rPr>
              <w:t xml:space="preserve"> mniej niż </w:t>
            </w:r>
            <w:r w:rsidRPr="007B0641">
              <w:rPr>
                <w:rFonts w:ascii="Arial Narrow" w:hAnsi="Arial Narrow"/>
                <w:bCs/>
                <w:sz w:val="20"/>
                <w:szCs w:val="20"/>
              </w:rPr>
              <w:t>6,5 min</w:t>
            </w:r>
          </w:p>
        </w:tc>
        <w:tc>
          <w:tcPr>
            <w:tcW w:w="1156" w:type="pct"/>
          </w:tcPr>
          <w:p w14:paraId="746D0D53" w14:textId="5262EE40"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6EDE96B" w14:textId="16A51307" w:rsidTr="007B0641">
        <w:tc>
          <w:tcPr>
            <w:tcW w:w="0" w:type="auto"/>
          </w:tcPr>
          <w:p w14:paraId="7CD99D3E"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1339495" w14:textId="13569D34" w:rsidR="00087191" w:rsidRPr="007B0641" w:rsidRDefault="00087191" w:rsidP="00087191">
            <w:pPr>
              <w:rPr>
                <w:rFonts w:ascii="Arial Narrow" w:hAnsi="Arial Narrow"/>
                <w:bCs/>
                <w:sz w:val="20"/>
                <w:szCs w:val="20"/>
              </w:rPr>
            </w:pPr>
            <w:r w:rsidRPr="007B0641">
              <w:rPr>
                <w:rFonts w:ascii="Arial Narrow" w:hAnsi="Arial Narrow"/>
                <w:bCs/>
                <w:sz w:val="20"/>
                <w:szCs w:val="20"/>
              </w:rPr>
              <w:t>Czas podtrzymania dla obciążenia 100%</w:t>
            </w:r>
          </w:p>
        </w:tc>
        <w:tc>
          <w:tcPr>
            <w:tcW w:w="2385" w:type="pct"/>
          </w:tcPr>
          <w:p w14:paraId="62D816C2" w14:textId="20BAA44D"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Nie mniej </w:t>
            </w:r>
            <w:r w:rsidR="00FE5A23" w:rsidRPr="007B0641">
              <w:rPr>
                <w:rFonts w:ascii="Arial Narrow" w:hAnsi="Arial Narrow"/>
                <w:bCs/>
                <w:sz w:val="20"/>
                <w:szCs w:val="20"/>
              </w:rPr>
              <w:t xml:space="preserve">niż </w:t>
            </w:r>
            <w:r w:rsidRPr="007B0641">
              <w:rPr>
                <w:rFonts w:ascii="Arial Narrow" w:hAnsi="Arial Narrow"/>
                <w:bCs/>
                <w:sz w:val="20"/>
                <w:szCs w:val="20"/>
              </w:rPr>
              <w:t>1 min</w:t>
            </w:r>
          </w:p>
        </w:tc>
        <w:tc>
          <w:tcPr>
            <w:tcW w:w="1156" w:type="pct"/>
          </w:tcPr>
          <w:p w14:paraId="55D7C058" w14:textId="11FE736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D1154BF" w14:textId="50FAD0C7" w:rsidTr="007B0641">
        <w:tc>
          <w:tcPr>
            <w:tcW w:w="0" w:type="auto"/>
          </w:tcPr>
          <w:p w14:paraId="130303E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02078A6" w14:textId="43724D0F" w:rsidR="00087191" w:rsidRPr="007B0641" w:rsidRDefault="00087191" w:rsidP="00087191">
            <w:pPr>
              <w:rPr>
                <w:rFonts w:ascii="Arial Narrow" w:hAnsi="Arial Narrow"/>
                <w:bCs/>
                <w:sz w:val="20"/>
                <w:szCs w:val="20"/>
              </w:rPr>
            </w:pPr>
            <w:r w:rsidRPr="007B0641">
              <w:rPr>
                <w:rFonts w:ascii="Arial Narrow" w:hAnsi="Arial Narrow"/>
                <w:bCs/>
                <w:sz w:val="20"/>
                <w:szCs w:val="20"/>
              </w:rPr>
              <w:t>Średni czas ładowania</w:t>
            </w:r>
          </w:p>
        </w:tc>
        <w:tc>
          <w:tcPr>
            <w:tcW w:w="2385" w:type="pct"/>
          </w:tcPr>
          <w:p w14:paraId="38C15CC9" w14:textId="338C89AC" w:rsidR="00087191" w:rsidRPr="007B0641" w:rsidRDefault="00087191" w:rsidP="00087191">
            <w:pPr>
              <w:rPr>
                <w:rFonts w:ascii="Arial Narrow" w:hAnsi="Arial Narrow"/>
                <w:bCs/>
                <w:sz w:val="20"/>
                <w:szCs w:val="20"/>
              </w:rPr>
            </w:pPr>
            <w:r w:rsidRPr="007B0641">
              <w:rPr>
                <w:rFonts w:ascii="Arial Narrow" w:hAnsi="Arial Narrow"/>
                <w:bCs/>
                <w:sz w:val="20"/>
                <w:szCs w:val="20"/>
              </w:rPr>
              <w:t>Nie więcej niż 8 h</w:t>
            </w:r>
          </w:p>
        </w:tc>
        <w:tc>
          <w:tcPr>
            <w:tcW w:w="1156" w:type="pct"/>
          </w:tcPr>
          <w:p w14:paraId="41282FD8" w14:textId="10501029"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3A8F982C" w14:textId="3DC04B3C" w:rsidTr="007B0641">
        <w:tc>
          <w:tcPr>
            <w:tcW w:w="0" w:type="auto"/>
          </w:tcPr>
          <w:p w14:paraId="6A251FF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CED1966" w14:textId="75B98B62" w:rsidR="00087191" w:rsidRPr="007B0641" w:rsidRDefault="00087191" w:rsidP="00087191">
            <w:pPr>
              <w:rPr>
                <w:rFonts w:ascii="Arial Narrow" w:hAnsi="Arial Narrow"/>
                <w:bCs/>
                <w:sz w:val="20"/>
                <w:szCs w:val="20"/>
              </w:rPr>
            </w:pPr>
            <w:r w:rsidRPr="007B0641">
              <w:rPr>
                <w:rFonts w:ascii="Arial Narrow" w:hAnsi="Arial Narrow"/>
                <w:bCs/>
                <w:sz w:val="20"/>
                <w:szCs w:val="20"/>
              </w:rPr>
              <w:t>Interfejs komunikacyjny</w:t>
            </w:r>
          </w:p>
        </w:tc>
        <w:tc>
          <w:tcPr>
            <w:tcW w:w="2385" w:type="pct"/>
          </w:tcPr>
          <w:p w14:paraId="3EF43B31" w14:textId="77294EEA" w:rsidR="00087191" w:rsidRPr="007B0641" w:rsidRDefault="00087191" w:rsidP="00087191">
            <w:pPr>
              <w:rPr>
                <w:rFonts w:ascii="Arial Narrow" w:hAnsi="Arial Narrow"/>
                <w:bCs/>
                <w:sz w:val="20"/>
                <w:szCs w:val="20"/>
              </w:rPr>
            </w:pPr>
            <w:r w:rsidRPr="007B0641">
              <w:rPr>
                <w:rFonts w:ascii="Arial Narrow" w:hAnsi="Arial Narrow"/>
                <w:bCs/>
                <w:sz w:val="20"/>
                <w:szCs w:val="20"/>
              </w:rPr>
              <w:t>USB</w:t>
            </w:r>
          </w:p>
        </w:tc>
        <w:tc>
          <w:tcPr>
            <w:tcW w:w="1156" w:type="pct"/>
          </w:tcPr>
          <w:p w14:paraId="15130781" w14:textId="1645E67B"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52F817E4" w14:textId="16139703" w:rsidTr="007B0641">
        <w:tc>
          <w:tcPr>
            <w:tcW w:w="0" w:type="auto"/>
          </w:tcPr>
          <w:p w14:paraId="47D35C23"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31CDB3DD" w14:textId="2D484031" w:rsidR="00087191" w:rsidRPr="007B0641" w:rsidRDefault="00087191" w:rsidP="00087191">
            <w:pPr>
              <w:rPr>
                <w:rFonts w:ascii="Arial Narrow" w:hAnsi="Arial Narrow"/>
                <w:bCs/>
                <w:sz w:val="20"/>
                <w:szCs w:val="20"/>
              </w:rPr>
            </w:pPr>
            <w:r w:rsidRPr="007B0641">
              <w:rPr>
                <w:rFonts w:ascii="Arial Narrow" w:hAnsi="Arial Narrow"/>
                <w:bCs/>
                <w:sz w:val="20"/>
                <w:szCs w:val="20"/>
              </w:rPr>
              <w:t>Zabezpieczenia</w:t>
            </w:r>
          </w:p>
        </w:tc>
        <w:tc>
          <w:tcPr>
            <w:tcW w:w="2385" w:type="pct"/>
          </w:tcPr>
          <w:p w14:paraId="3B7A03FF" w14:textId="61507704" w:rsidR="00087191" w:rsidRPr="007B0641" w:rsidRDefault="00087191" w:rsidP="00087191">
            <w:pPr>
              <w:rPr>
                <w:rFonts w:ascii="Arial Narrow" w:hAnsi="Arial Narrow"/>
                <w:bCs/>
                <w:sz w:val="20"/>
                <w:szCs w:val="20"/>
              </w:rPr>
            </w:pPr>
            <w:r w:rsidRPr="007B0641">
              <w:rPr>
                <w:rFonts w:ascii="Arial Narrow" w:hAnsi="Arial Narrow"/>
                <w:bCs/>
                <w:sz w:val="20"/>
                <w:szCs w:val="20"/>
              </w:rPr>
              <w:t>Przeciwprzepięciowe</w:t>
            </w:r>
          </w:p>
        </w:tc>
        <w:tc>
          <w:tcPr>
            <w:tcW w:w="1156" w:type="pct"/>
          </w:tcPr>
          <w:p w14:paraId="08951BF2" w14:textId="6892B82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76A26CE" w14:textId="5B5DBBD3" w:rsidTr="007B0641">
        <w:tc>
          <w:tcPr>
            <w:tcW w:w="0" w:type="auto"/>
          </w:tcPr>
          <w:p w14:paraId="322A2405"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12B95FE5" w14:textId="1282775F" w:rsidR="00087191" w:rsidRPr="007B0641" w:rsidRDefault="00087191" w:rsidP="00087191">
            <w:pPr>
              <w:rPr>
                <w:rFonts w:ascii="Arial Narrow" w:hAnsi="Arial Narrow"/>
                <w:bCs/>
                <w:sz w:val="20"/>
                <w:szCs w:val="20"/>
              </w:rPr>
            </w:pPr>
            <w:r w:rsidRPr="007B0641">
              <w:rPr>
                <w:rFonts w:ascii="Arial Narrow" w:hAnsi="Arial Narrow"/>
                <w:bCs/>
                <w:sz w:val="20"/>
                <w:szCs w:val="20"/>
              </w:rPr>
              <w:t>Sygnalizacja pracy</w:t>
            </w:r>
          </w:p>
        </w:tc>
        <w:tc>
          <w:tcPr>
            <w:tcW w:w="2385" w:type="pct"/>
          </w:tcPr>
          <w:p w14:paraId="6CA09467" w14:textId="46C9662C" w:rsidR="00087191" w:rsidRPr="007B0641" w:rsidRDefault="00FE5A23" w:rsidP="00087191">
            <w:pPr>
              <w:rPr>
                <w:rFonts w:ascii="Arial Narrow" w:hAnsi="Arial Narrow"/>
                <w:bCs/>
                <w:sz w:val="20"/>
                <w:szCs w:val="20"/>
              </w:rPr>
            </w:pPr>
            <w:r w:rsidRPr="007B0641">
              <w:rPr>
                <w:rFonts w:ascii="Arial Narrow" w:hAnsi="Arial Narrow"/>
                <w:bCs/>
                <w:sz w:val="20"/>
                <w:szCs w:val="20"/>
              </w:rPr>
              <w:t>Diody LED</w:t>
            </w:r>
            <w:r w:rsidR="00087191" w:rsidRPr="007B0641">
              <w:rPr>
                <w:rFonts w:ascii="Arial Narrow" w:hAnsi="Arial Narrow"/>
                <w:bCs/>
                <w:sz w:val="20"/>
                <w:szCs w:val="20"/>
              </w:rPr>
              <w:t>,</w:t>
            </w:r>
            <w:r w:rsidR="00087191" w:rsidRPr="007B0641">
              <w:rPr>
                <w:rFonts w:ascii="Arial Narrow" w:hAnsi="Arial Narrow"/>
                <w:sz w:val="20"/>
                <w:szCs w:val="20"/>
              </w:rPr>
              <w:t xml:space="preserve"> </w:t>
            </w:r>
            <w:r w:rsidR="00087191" w:rsidRPr="007B0641">
              <w:rPr>
                <w:rFonts w:ascii="Arial Narrow" w:hAnsi="Arial Narrow"/>
                <w:bCs/>
                <w:sz w:val="20"/>
                <w:szCs w:val="20"/>
              </w:rPr>
              <w:t>Dźwiękowa</w:t>
            </w:r>
          </w:p>
        </w:tc>
        <w:tc>
          <w:tcPr>
            <w:tcW w:w="1156" w:type="pct"/>
          </w:tcPr>
          <w:p w14:paraId="35FB6E3C" w14:textId="5FB08431"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FA7E32F" w14:textId="09C0D2CF" w:rsidTr="007B0641">
        <w:tc>
          <w:tcPr>
            <w:tcW w:w="0" w:type="auto"/>
          </w:tcPr>
          <w:p w14:paraId="4EDB9EB0"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6E5FA28C" w14:textId="15B4A99D" w:rsidR="00087191" w:rsidRPr="007B0641" w:rsidRDefault="00087191" w:rsidP="00087191">
            <w:pPr>
              <w:rPr>
                <w:rFonts w:ascii="Arial Narrow" w:hAnsi="Arial Narrow"/>
                <w:bCs/>
                <w:sz w:val="20"/>
                <w:szCs w:val="20"/>
              </w:rPr>
            </w:pPr>
            <w:r w:rsidRPr="007B0641">
              <w:rPr>
                <w:rFonts w:ascii="Arial Narrow" w:hAnsi="Arial Narrow"/>
                <w:bCs/>
                <w:sz w:val="20"/>
                <w:szCs w:val="20"/>
              </w:rPr>
              <w:t>Typ obudowy</w:t>
            </w:r>
          </w:p>
        </w:tc>
        <w:tc>
          <w:tcPr>
            <w:tcW w:w="2385" w:type="pct"/>
          </w:tcPr>
          <w:p w14:paraId="65EBBC69" w14:textId="2A7D2999" w:rsidR="00087191" w:rsidRPr="007B0641" w:rsidRDefault="00087191" w:rsidP="00087191">
            <w:pPr>
              <w:rPr>
                <w:rFonts w:ascii="Arial Narrow" w:hAnsi="Arial Narrow"/>
                <w:bCs/>
                <w:sz w:val="20"/>
                <w:szCs w:val="20"/>
              </w:rPr>
            </w:pPr>
            <w:r w:rsidRPr="007B0641">
              <w:rPr>
                <w:rFonts w:ascii="Arial Narrow" w:hAnsi="Arial Narrow"/>
                <w:bCs/>
                <w:sz w:val="20"/>
                <w:szCs w:val="20"/>
              </w:rPr>
              <w:t>Tower</w:t>
            </w:r>
          </w:p>
        </w:tc>
        <w:tc>
          <w:tcPr>
            <w:tcW w:w="1156" w:type="pct"/>
          </w:tcPr>
          <w:p w14:paraId="45640EF7" w14:textId="6170835E"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47A88C4" w14:textId="2A9EE350" w:rsidTr="007B0641">
        <w:tc>
          <w:tcPr>
            <w:tcW w:w="0" w:type="auto"/>
          </w:tcPr>
          <w:p w14:paraId="39BEF4EF"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06C35027" w14:textId="5A6397AF"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Zabezpieczenia </w:t>
            </w:r>
          </w:p>
        </w:tc>
        <w:tc>
          <w:tcPr>
            <w:tcW w:w="2385" w:type="pct"/>
          </w:tcPr>
          <w:p w14:paraId="0DE6A5FD" w14:textId="782F651B" w:rsidR="00087191" w:rsidRPr="007B0641" w:rsidRDefault="00087191" w:rsidP="00087191">
            <w:pPr>
              <w:rPr>
                <w:rFonts w:ascii="Arial Narrow" w:hAnsi="Arial Narrow"/>
                <w:bCs/>
                <w:sz w:val="20"/>
                <w:szCs w:val="20"/>
              </w:rPr>
            </w:pPr>
            <w:r w:rsidRPr="007B0641">
              <w:rPr>
                <w:rFonts w:ascii="Arial Narrow" w:hAnsi="Arial Narrow"/>
                <w:bCs/>
                <w:sz w:val="20"/>
                <w:szCs w:val="20"/>
              </w:rPr>
              <w:t>Zabezpieczenie linii LAN (RJ45) ,</w:t>
            </w:r>
            <w:r w:rsidRPr="007B0641">
              <w:rPr>
                <w:rFonts w:ascii="Arial Narrow" w:hAnsi="Arial Narrow"/>
                <w:sz w:val="20"/>
                <w:szCs w:val="20"/>
              </w:rPr>
              <w:t xml:space="preserve"> </w:t>
            </w:r>
            <w:r w:rsidRPr="007B0641">
              <w:rPr>
                <w:rFonts w:ascii="Arial Narrow" w:hAnsi="Arial Narrow"/>
                <w:bCs/>
                <w:sz w:val="20"/>
                <w:szCs w:val="20"/>
              </w:rPr>
              <w:t>Automatyczna regulacja napięcia (AVR)</w:t>
            </w:r>
          </w:p>
        </w:tc>
        <w:tc>
          <w:tcPr>
            <w:tcW w:w="1156" w:type="pct"/>
          </w:tcPr>
          <w:p w14:paraId="2C8335C7" w14:textId="4443D568"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40CDC54" w14:textId="40B2D23C" w:rsidTr="007B0641">
        <w:tc>
          <w:tcPr>
            <w:tcW w:w="0" w:type="auto"/>
          </w:tcPr>
          <w:p w14:paraId="0FC5FC9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BDDA756" w14:textId="6DC73EED" w:rsidR="00087191" w:rsidRPr="007B0641" w:rsidRDefault="00087191" w:rsidP="00087191">
            <w:pPr>
              <w:rPr>
                <w:rFonts w:ascii="Arial Narrow" w:hAnsi="Arial Narrow"/>
                <w:bCs/>
                <w:sz w:val="20"/>
                <w:szCs w:val="20"/>
              </w:rPr>
            </w:pPr>
            <w:r w:rsidRPr="007B0641">
              <w:rPr>
                <w:rFonts w:ascii="Arial Narrow" w:hAnsi="Arial Narrow"/>
                <w:bCs/>
                <w:sz w:val="20"/>
                <w:szCs w:val="20"/>
              </w:rPr>
              <w:t>Wysokość/Szerokość/Głębokość</w:t>
            </w:r>
          </w:p>
        </w:tc>
        <w:tc>
          <w:tcPr>
            <w:tcW w:w="2385" w:type="pct"/>
          </w:tcPr>
          <w:p w14:paraId="116969CF" w14:textId="7B058CFD" w:rsidR="00087191" w:rsidRPr="007B0641" w:rsidRDefault="00087191" w:rsidP="00087191">
            <w:pPr>
              <w:rPr>
                <w:rFonts w:ascii="Arial Narrow" w:hAnsi="Arial Narrow"/>
                <w:bCs/>
                <w:sz w:val="20"/>
                <w:szCs w:val="20"/>
              </w:rPr>
            </w:pPr>
            <w:r w:rsidRPr="007B0641">
              <w:rPr>
                <w:rFonts w:ascii="Arial Narrow" w:hAnsi="Arial Narrow"/>
                <w:bCs/>
                <w:sz w:val="20"/>
                <w:szCs w:val="20"/>
              </w:rPr>
              <w:t>160 mm /120 mm / 355 mm</w:t>
            </w:r>
          </w:p>
        </w:tc>
        <w:tc>
          <w:tcPr>
            <w:tcW w:w="1156" w:type="pct"/>
          </w:tcPr>
          <w:p w14:paraId="27381174" w14:textId="343D7EA2"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5DD61454" w14:textId="2D0257D3" w:rsidTr="007B0641">
        <w:tc>
          <w:tcPr>
            <w:tcW w:w="0" w:type="auto"/>
          </w:tcPr>
          <w:p w14:paraId="4A0ACA5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C6D49D9" w14:textId="3977F550" w:rsidR="00087191" w:rsidRPr="007B0641" w:rsidRDefault="00087191" w:rsidP="00087191">
            <w:pPr>
              <w:rPr>
                <w:rFonts w:ascii="Arial Narrow" w:hAnsi="Arial Narrow"/>
                <w:bCs/>
                <w:sz w:val="20"/>
                <w:szCs w:val="20"/>
              </w:rPr>
            </w:pPr>
            <w:r w:rsidRPr="007B0641">
              <w:rPr>
                <w:rFonts w:ascii="Arial Narrow" w:hAnsi="Arial Narrow"/>
                <w:bCs/>
                <w:sz w:val="20"/>
                <w:szCs w:val="20"/>
              </w:rPr>
              <w:t>Waga</w:t>
            </w:r>
          </w:p>
        </w:tc>
        <w:tc>
          <w:tcPr>
            <w:tcW w:w="2385" w:type="pct"/>
          </w:tcPr>
          <w:p w14:paraId="17B6E0AD" w14:textId="59744EB6"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 </w:t>
            </w:r>
            <w:r w:rsidR="00FA6DF3" w:rsidRPr="007B0641">
              <w:rPr>
                <w:rFonts w:ascii="Arial Narrow" w:hAnsi="Arial Narrow"/>
                <w:bCs/>
                <w:sz w:val="20"/>
                <w:szCs w:val="20"/>
              </w:rPr>
              <w:t xml:space="preserve">Nie więcej niż </w:t>
            </w:r>
            <w:r w:rsidRPr="007B0641">
              <w:rPr>
                <w:rFonts w:ascii="Arial Narrow" w:hAnsi="Arial Narrow"/>
                <w:bCs/>
                <w:sz w:val="20"/>
                <w:szCs w:val="20"/>
              </w:rPr>
              <w:t>6,1 kg</w:t>
            </w:r>
          </w:p>
        </w:tc>
        <w:tc>
          <w:tcPr>
            <w:tcW w:w="1156" w:type="pct"/>
          </w:tcPr>
          <w:p w14:paraId="4DEFF478" w14:textId="658CB329"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749CBB5B" w14:textId="09828FFD" w:rsidTr="007B0641">
        <w:tc>
          <w:tcPr>
            <w:tcW w:w="0" w:type="auto"/>
          </w:tcPr>
          <w:p w14:paraId="1A4DBE0A"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8D6BF4B" w14:textId="1B014200" w:rsidR="00087191" w:rsidRPr="007B0641" w:rsidRDefault="00087191" w:rsidP="00087191">
            <w:pPr>
              <w:rPr>
                <w:rFonts w:ascii="Arial Narrow" w:hAnsi="Arial Narrow"/>
                <w:bCs/>
                <w:sz w:val="20"/>
                <w:szCs w:val="20"/>
              </w:rPr>
            </w:pPr>
            <w:r w:rsidRPr="007B0641">
              <w:rPr>
                <w:rFonts w:ascii="Arial Narrow" w:hAnsi="Arial Narrow"/>
                <w:bCs/>
                <w:sz w:val="20"/>
                <w:szCs w:val="20"/>
              </w:rPr>
              <w:t>Gwarancja</w:t>
            </w:r>
          </w:p>
        </w:tc>
        <w:tc>
          <w:tcPr>
            <w:tcW w:w="2385" w:type="pct"/>
          </w:tcPr>
          <w:p w14:paraId="617585D9" w14:textId="07021248"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24 miesiące (gwarancja producenta)</w:t>
            </w:r>
          </w:p>
        </w:tc>
        <w:tc>
          <w:tcPr>
            <w:tcW w:w="1156" w:type="pct"/>
          </w:tcPr>
          <w:p w14:paraId="70DAA211" w14:textId="70D2105F"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bl>
    <w:p w14:paraId="291DD767" w14:textId="3024F3B4" w:rsidR="005510F6" w:rsidRPr="009D4C90" w:rsidRDefault="005510F6" w:rsidP="00752CED">
      <w:pPr>
        <w:rPr>
          <w:rFonts w:ascii="Bookman Old Style" w:hAnsi="Bookman Old Style"/>
          <w:bCs/>
          <w:sz w:val="20"/>
          <w:szCs w:val="20"/>
        </w:rPr>
      </w:pPr>
    </w:p>
    <w:p w14:paraId="443928F0" w14:textId="3C17C2AB" w:rsidR="00DB4C0F" w:rsidRPr="009D4C90" w:rsidRDefault="00DB4C0F" w:rsidP="009D4C90">
      <w:pPr>
        <w:pStyle w:val="Nagwek2"/>
      </w:pPr>
    </w:p>
    <w:p w14:paraId="587FB8F6" w14:textId="77777777" w:rsidR="00DB4C0F" w:rsidRPr="009D4C90" w:rsidRDefault="00DB4C0F">
      <w:pPr>
        <w:rPr>
          <w:b/>
          <w:color w:val="000000" w:themeColor="text1"/>
          <w:sz w:val="20"/>
          <w:szCs w:val="20"/>
        </w:rPr>
      </w:pPr>
      <w:r w:rsidRPr="009D4C90">
        <w:br w:type="page"/>
      </w:r>
    </w:p>
    <w:p w14:paraId="49B0C371" w14:textId="77777777" w:rsidR="00941039" w:rsidRPr="00C9566B" w:rsidRDefault="00666631" w:rsidP="007B0641">
      <w:pPr>
        <w:pStyle w:val="Nagwek3"/>
        <w:rPr>
          <w:lang w:val="pl-PL"/>
        </w:rPr>
      </w:pPr>
      <w:bookmarkStart w:id="10" w:name="_Toc141271775"/>
      <w:r w:rsidRPr="007B0641">
        <w:rPr>
          <w:lang w:val="pl-PL"/>
        </w:rPr>
        <w:lastRenderedPageBreak/>
        <w:t xml:space="preserve">Sprzętowy firewall typu UTM </w:t>
      </w:r>
      <w:r w:rsidR="005510F6" w:rsidRPr="007B0641">
        <w:rPr>
          <w:lang w:val="pl-PL"/>
        </w:rPr>
        <w:t xml:space="preserve">– </w:t>
      </w:r>
      <w:r w:rsidRPr="007B0641">
        <w:rPr>
          <w:lang w:val="pl-PL"/>
        </w:rPr>
        <w:t>1</w:t>
      </w:r>
      <w:r w:rsidR="009F755F" w:rsidRPr="007B0641">
        <w:rPr>
          <w:lang w:val="pl-PL"/>
        </w:rPr>
        <w:t xml:space="preserve"> </w:t>
      </w:r>
      <w:r w:rsidR="005510F6" w:rsidRPr="007B0641">
        <w:rPr>
          <w:lang w:val="pl-PL"/>
        </w:rPr>
        <w:t>szt</w:t>
      </w:r>
      <w:r w:rsidR="009F755F" w:rsidRPr="007B0641">
        <w:rPr>
          <w:lang w:val="pl-PL"/>
        </w:rPr>
        <w:t>.</w:t>
      </w:r>
      <w:bookmarkEnd w:id="10"/>
    </w:p>
    <w:p w14:paraId="1EBEFA12" w14:textId="77777777" w:rsidR="00941039" w:rsidRPr="009D4C90" w:rsidRDefault="00941039" w:rsidP="007B0641"/>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57"/>
        <w:gridCol w:w="2557"/>
        <w:gridCol w:w="8505"/>
        <w:gridCol w:w="2941"/>
      </w:tblGrid>
      <w:tr w:rsidR="00941039" w:rsidRPr="009D4C90" w14:paraId="0583ACE6" w14:textId="77777777" w:rsidTr="00C9566B">
        <w:tc>
          <w:tcPr>
            <w:tcW w:w="557" w:type="dxa"/>
          </w:tcPr>
          <w:p w14:paraId="44598002"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Lp.</w:t>
            </w:r>
          </w:p>
        </w:tc>
        <w:tc>
          <w:tcPr>
            <w:tcW w:w="2557" w:type="dxa"/>
          </w:tcPr>
          <w:p w14:paraId="389097F5"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Nazwa komponentu</w:t>
            </w:r>
          </w:p>
        </w:tc>
        <w:tc>
          <w:tcPr>
            <w:tcW w:w="8505" w:type="dxa"/>
          </w:tcPr>
          <w:p w14:paraId="1E225392"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Wymagane parametry techniczne</w:t>
            </w:r>
          </w:p>
        </w:tc>
        <w:tc>
          <w:tcPr>
            <w:tcW w:w="2941" w:type="dxa"/>
          </w:tcPr>
          <w:p w14:paraId="25ECB90B"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Oferowane parametry techniczne</w:t>
            </w:r>
          </w:p>
        </w:tc>
      </w:tr>
      <w:tr w:rsidR="00941039" w:rsidRPr="009D4C90" w14:paraId="5AEB87F7" w14:textId="77777777" w:rsidTr="00C9566B">
        <w:tc>
          <w:tcPr>
            <w:tcW w:w="557" w:type="dxa"/>
          </w:tcPr>
          <w:p w14:paraId="278C9520"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5741AE7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Wymagania Ogólne</w:t>
            </w:r>
          </w:p>
        </w:tc>
        <w:tc>
          <w:tcPr>
            <w:tcW w:w="8505" w:type="dxa"/>
          </w:tcPr>
          <w:p w14:paraId="0DCFBE4A"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5C3DE4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System realizujący funkcję Firewall musi dawać możliwość pracy w jednym z trzech trybów: Routera z funkcją NAT, transparentnym oraz monitorowania na porcie SPAN. </w:t>
            </w:r>
          </w:p>
          <w:p w14:paraId="7633D30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W ramach dostarczonego systemu bezpieczeństwa musi być zapewniona możliwość budowy minimum 2 oddzielnych (fizycznych lub logicznych) instancji systemów w zakresie: Routingu, </w:t>
            </w:r>
            <w:proofErr w:type="spellStart"/>
            <w:r w:rsidRPr="009D4C90">
              <w:rPr>
                <w:rFonts w:ascii="Arial Narrow" w:hAnsi="Arial Narrow"/>
                <w:bCs/>
                <w:sz w:val="20"/>
                <w:szCs w:val="20"/>
              </w:rPr>
              <w:t>Firewall’a</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IPSec</w:t>
            </w:r>
            <w:proofErr w:type="spellEnd"/>
            <w:r w:rsidRPr="009D4C90">
              <w:rPr>
                <w:rFonts w:ascii="Arial Narrow" w:hAnsi="Arial Narrow"/>
                <w:bCs/>
                <w:sz w:val="20"/>
                <w:szCs w:val="20"/>
              </w:rPr>
              <w:t xml:space="preserve"> VPN, Antywirus, IPS, Kontroli Aplikacji. Powinna istnieć możliwość dedykowania co najmniej 4 administratorów do poszczególnych instancji systemu.</w:t>
            </w:r>
          </w:p>
          <w:p w14:paraId="3D3400C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System musi wspierać IPv4 oraz IPv6 w zakresie:</w:t>
            </w:r>
          </w:p>
          <w:p w14:paraId="0F0E733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Firewall,</w:t>
            </w:r>
          </w:p>
          <w:p w14:paraId="3865C850"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Ochrony w warstwie aplikacji,</w:t>
            </w:r>
          </w:p>
          <w:p w14:paraId="33C270A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Protokołów routingu dynamicznego.</w:t>
            </w:r>
          </w:p>
        </w:tc>
        <w:tc>
          <w:tcPr>
            <w:tcW w:w="2941" w:type="dxa"/>
          </w:tcPr>
          <w:p w14:paraId="45690E2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Producent: </w:t>
            </w:r>
            <w:r w:rsidRPr="009D4C90">
              <w:rPr>
                <w:rFonts w:ascii="Arial Narrow" w:hAnsi="Arial Narrow"/>
                <w:bCs/>
                <w:sz w:val="20"/>
                <w:szCs w:val="20"/>
                <w:highlight w:val="yellow"/>
              </w:rPr>
              <w:t>……………………………….</w:t>
            </w:r>
          </w:p>
          <w:p w14:paraId="6A512404" w14:textId="77777777" w:rsidR="00941039" w:rsidRPr="009D4C90" w:rsidRDefault="00941039" w:rsidP="00C9566B">
            <w:pPr>
              <w:spacing w:line="0" w:lineRule="atLeast"/>
              <w:rPr>
                <w:rFonts w:ascii="Arial Narrow" w:hAnsi="Arial Narrow"/>
                <w:bCs/>
                <w:sz w:val="20"/>
                <w:szCs w:val="20"/>
              </w:rPr>
            </w:pPr>
            <w:r w:rsidRPr="009D4C90">
              <w:rPr>
                <w:rFonts w:ascii="Arial Narrow" w:hAnsi="Arial Narrow"/>
                <w:sz w:val="20"/>
                <w:szCs w:val="20"/>
              </w:rPr>
              <w:t>Model i wersja:</w:t>
            </w:r>
          </w:p>
          <w:p w14:paraId="45DFA796" w14:textId="77777777" w:rsidR="00941039" w:rsidRPr="009D4C90" w:rsidRDefault="00941039" w:rsidP="00C9566B">
            <w:pPr>
              <w:spacing w:line="0" w:lineRule="atLeast"/>
              <w:rPr>
                <w:rFonts w:ascii="Arial Narrow" w:hAnsi="Arial Narrow"/>
                <w:bCs/>
                <w:sz w:val="20"/>
                <w:szCs w:val="20"/>
              </w:rPr>
            </w:pPr>
            <w:r w:rsidRPr="009D4C90">
              <w:rPr>
                <w:rFonts w:ascii="Arial Narrow" w:hAnsi="Arial Narrow"/>
                <w:bCs/>
                <w:sz w:val="20"/>
                <w:szCs w:val="20"/>
                <w:highlight w:val="yellow"/>
              </w:rPr>
              <w:t>……………………………….</w:t>
            </w:r>
          </w:p>
          <w:p w14:paraId="302D022E" w14:textId="77777777" w:rsidR="00941039" w:rsidRPr="009D4C90" w:rsidRDefault="00941039" w:rsidP="00C9566B">
            <w:pPr>
              <w:jc w:val="both"/>
              <w:rPr>
                <w:rFonts w:ascii="Arial Narrow" w:hAnsi="Arial Narrow"/>
                <w:color w:val="FF0000"/>
                <w:sz w:val="20"/>
                <w:szCs w:val="20"/>
              </w:rPr>
            </w:pPr>
          </w:p>
          <w:p w14:paraId="49B96CA3" w14:textId="77777777" w:rsidR="00941039" w:rsidRPr="009D4C90" w:rsidRDefault="00941039" w:rsidP="00C9566B">
            <w:pPr>
              <w:jc w:val="both"/>
              <w:rPr>
                <w:rFonts w:ascii="Arial Narrow" w:hAnsi="Arial Narrow"/>
                <w:color w:val="FF0000"/>
                <w:sz w:val="20"/>
                <w:szCs w:val="20"/>
              </w:rPr>
            </w:pPr>
            <w:r w:rsidRPr="009D4C90">
              <w:rPr>
                <w:rFonts w:ascii="Arial Narrow" w:hAnsi="Arial Narrow"/>
                <w:color w:val="FF0000"/>
                <w:sz w:val="20"/>
                <w:szCs w:val="20"/>
              </w:rPr>
              <w:t>Zamawiający wymaga dołączenia do oferty dokumentów:</w:t>
            </w:r>
          </w:p>
          <w:p w14:paraId="69897F75"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Karta produktu</w:t>
            </w:r>
          </w:p>
        </w:tc>
      </w:tr>
      <w:tr w:rsidR="00941039" w:rsidRPr="009D4C90" w14:paraId="2CF74BB2" w14:textId="77777777" w:rsidTr="00C9566B">
        <w:tc>
          <w:tcPr>
            <w:tcW w:w="557" w:type="dxa"/>
          </w:tcPr>
          <w:p w14:paraId="18CBEE1E"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627AB124"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Redundancja, monitoring i wykrywanie awarii</w:t>
            </w:r>
          </w:p>
        </w:tc>
        <w:tc>
          <w:tcPr>
            <w:tcW w:w="8505" w:type="dxa"/>
          </w:tcPr>
          <w:p w14:paraId="17EA8D6B"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W przypadku systemu pełniącego funkcje: Firewall, </w:t>
            </w:r>
            <w:proofErr w:type="spellStart"/>
            <w:r w:rsidRPr="009D4C90">
              <w:rPr>
                <w:rFonts w:ascii="Arial Narrow" w:hAnsi="Arial Narrow"/>
                <w:bCs/>
                <w:sz w:val="20"/>
                <w:szCs w:val="20"/>
              </w:rPr>
              <w:t>IPSec</w:t>
            </w:r>
            <w:proofErr w:type="spellEnd"/>
            <w:r w:rsidRPr="009D4C90">
              <w:rPr>
                <w:rFonts w:ascii="Arial Narrow" w:hAnsi="Arial Narrow"/>
                <w:bCs/>
                <w:sz w:val="20"/>
                <w:szCs w:val="20"/>
              </w:rPr>
              <w:t>, Kontrola Aplikacji oraz IPS – musi istnieć możliwość łączenia w klaster Active-Active lub Active-</w:t>
            </w:r>
            <w:proofErr w:type="spellStart"/>
            <w:r w:rsidRPr="009D4C90">
              <w:rPr>
                <w:rFonts w:ascii="Arial Narrow" w:hAnsi="Arial Narrow"/>
                <w:bCs/>
                <w:sz w:val="20"/>
                <w:szCs w:val="20"/>
              </w:rPr>
              <w:t>Passive</w:t>
            </w:r>
            <w:proofErr w:type="spellEnd"/>
            <w:r w:rsidRPr="009D4C90">
              <w:rPr>
                <w:rFonts w:ascii="Arial Narrow" w:hAnsi="Arial Narrow"/>
                <w:bCs/>
                <w:sz w:val="20"/>
                <w:szCs w:val="20"/>
              </w:rPr>
              <w:t xml:space="preserve">. W obu trybach powinna istnieć funkcja synchronizacji sesji firewall. </w:t>
            </w:r>
          </w:p>
          <w:p w14:paraId="1C400575"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Monitoring i wykrywanie uszkodzenia elementów sprzętowych i programowych systemów zabezpieczeń oraz łączy sieciowych.</w:t>
            </w:r>
          </w:p>
          <w:p w14:paraId="5F1E2D32"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Monitoring stanu realizowanych połączeń VPN. </w:t>
            </w:r>
          </w:p>
          <w:p w14:paraId="23B8D33F"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System musi umożliwiać agregację linków statyczną oraz w oparciu o protokół LACP. Powinna istnieć możliwość tworzenia interfejsów redundantnych.</w:t>
            </w:r>
          </w:p>
        </w:tc>
        <w:tc>
          <w:tcPr>
            <w:tcW w:w="2941" w:type="dxa"/>
          </w:tcPr>
          <w:p w14:paraId="048CE9F0"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43FFE83D" w14:textId="77777777" w:rsidTr="00C9566B">
        <w:tc>
          <w:tcPr>
            <w:tcW w:w="557" w:type="dxa"/>
          </w:tcPr>
          <w:p w14:paraId="261FA54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2714AF2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Interfejsy, Dysk, Zasilanie:</w:t>
            </w:r>
          </w:p>
        </w:tc>
        <w:tc>
          <w:tcPr>
            <w:tcW w:w="8505" w:type="dxa"/>
          </w:tcPr>
          <w:p w14:paraId="5F8FFF2C"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System realizujący funkcję Firewall musi dysponować minimum: </w:t>
            </w:r>
          </w:p>
          <w:p w14:paraId="323D27EE" w14:textId="77777777" w:rsidR="00941039" w:rsidRPr="009D4C90" w:rsidRDefault="00941039" w:rsidP="00C9566B">
            <w:pPr>
              <w:ind w:left="318"/>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10 portami Gigabit Ethernet RJ-45.</w:t>
            </w:r>
          </w:p>
          <w:p w14:paraId="6F31B358" w14:textId="77777777" w:rsidR="00941039" w:rsidRPr="009D4C90" w:rsidRDefault="00941039" w:rsidP="00C9566B">
            <w:pPr>
              <w:ind w:left="318"/>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 xml:space="preserve">2 gniazdami SFP 1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w:t>
            </w:r>
          </w:p>
          <w:p w14:paraId="60BA27A9"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Firewall musi posiadać wbudowany port konsoli szeregowej oraz gniazdo USB umożliwiające podłączenie modemu 3G/4G oraz instalacji oprogramowania z klucza USB.</w:t>
            </w:r>
          </w:p>
          <w:p w14:paraId="60905F6D"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W ramach systemu Firewall powinna być możliwość zdefiniowania co najmniej 200 interfejsów wirtualnych - definiowanych jako </w:t>
            </w:r>
            <w:proofErr w:type="spellStart"/>
            <w:r w:rsidRPr="009D4C90">
              <w:rPr>
                <w:rFonts w:ascii="Arial Narrow" w:hAnsi="Arial Narrow"/>
                <w:bCs/>
                <w:sz w:val="20"/>
                <w:szCs w:val="20"/>
              </w:rPr>
              <w:t>VLAN’y</w:t>
            </w:r>
            <w:proofErr w:type="spellEnd"/>
            <w:r w:rsidRPr="009D4C90">
              <w:rPr>
                <w:rFonts w:ascii="Arial Narrow" w:hAnsi="Arial Narrow"/>
                <w:bCs/>
                <w:sz w:val="20"/>
                <w:szCs w:val="20"/>
              </w:rPr>
              <w:t xml:space="preserve"> w oparciu o standard 802.1Q.</w:t>
            </w:r>
          </w:p>
          <w:p w14:paraId="1DA9BB0E"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System musi być wyposażony w zasilanie AC.</w:t>
            </w:r>
          </w:p>
        </w:tc>
        <w:tc>
          <w:tcPr>
            <w:tcW w:w="2941" w:type="dxa"/>
          </w:tcPr>
          <w:p w14:paraId="1379D57D"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7679D008" w14:textId="77777777" w:rsidTr="00C9566B">
        <w:tc>
          <w:tcPr>
            <w:tcW w:w="557" w:type="dxa"/>
          </w:tcPr>
          <w:p w14:paraId="4B7D3F1B"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1EEACB92"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Parametry wydajnościowe:</w:t>
            </w:r>
          </w:p>
        </w:tc>
        <w:tc>
          <w:tcPr>
            <w:tcW w:w="8505" w:type="dxa"/>
          </w:tcPr>
          <w:p w14:paraId="309074E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W zakresie </w:t>
            </w:r>
            <w:proofErr w:type="spellStart"/>
            <w:r w:rsidRPr="009D4C90">
              <w:rPr>
                <w:rFonts w:ascii="Arial Narrow" w:hAnsi="Arial Narrow"/>
                <w:bCs/>
                <w:sz w:val="20"/>
                <w:szCs w:val="20"/>
              </w:rPr>
              <w:t>Firewall’a</w:t>
            </w:r>
            <w:proofErr w:type="spellEnd"/>
            <w:r w:rsidRPr="009D4C90">
              <w:rPr>
                <w:rFonts w:ascii="Arial Narrow" w:hAnsi="Arial Narrow"/>
                <w:bCs/>
                <w:sz w:val="20"/>
                <w:szCs w:val="20"/>
              </w:rPr>
              <w:t xml:space="preserve"> obsługa nie mniej niż 1.4 mln. jednoczesnych połączeń oraz 45 tys. nowych połączeń na sekundę.</w:t>
            </w:r>
          </w:p>
          <w:p w14:paraId="30E2C6F2"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 xml:space="preserve">Przepustowość </w:t>
            </w:r>
            <w:proofErr w:type="spellStart"/>
            <w:r w:rsidRPr="009D4C90">
              <w:rPr>
                <w:rFonts w:ascii="Arial Narrow" w:hAnsi="Arial Narrow"/>
                <w:bCs/>
                <w:sz w:val="20"/>
                <w:szCs w:val="20"/>
              </w:rPr>
              <w:t>Stateful</w:t>
            </w:r>
            <w:proofErr w:type="spellEnd"/>
            <w:r w:rsidRPr="009D4C90">
              <w:rPr>
                <w:rFonts w:ascii="Arial Narrow" w:hAnsi="Arial Narrow"/>
                <w:bCs/>
                <w:sz w:val="20"/>
                <w:szCs w:val="20"/>
              </w:rPr>
              <w:t xml:space="preserve"> Firewall: nie mniej niż 10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 xml:space="preserve"> dla pakietów 512 B.</w:t>
            </w:r>
          </w:p>
          <w:p w14:paraId="06F70EC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Przepustowość Firewall z włączoną funkcją Kontroli Aplikacji: nie mniej niż 1.7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w:t>
            </w:r>
          </w:p>
        </w:tc>
        <w:tc>
          <w:tcPr>
            <w:tcW w:w="2941" w:type="dxa"/>
          </w:tcPr>
          <w:p w14:paraId="4EFDB79D"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BA32ABE" w14:textId="77777777" w:rsidTr="00C9566B">
        <w:tc>
          <w:tcPr>
            <w:tcW w:w="557" w:type="dxa"/>
          </w:tcPr>
          <w:p w14:paraId="3A2EC67B"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2F81350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Ochrona przed </w:t>
            </w:r>
            <w:proofErr w:type="spellStart"/>
            <w:r w:rsidRPr="009D4C90">
              <w:rPr>
                <w:rFonts w:ascii="Arial Narrow" w:hAnsi="Arial Narrow"/>
                <w:bCs/>
                <w:sz w:val="20"/>
                <w:szCs w:val="20"/>
              </w:rPr>
              <w:t>malware</w:t>
            </w:r>
            <w:proofErr w:type="spellEnd"/>
          </w:p>
        </w:tc>
        <w:tc>
          <w:tcPr>
            <w:tcW w:w="8505" w:type="dxa"/>
          </w:tcPr>
          <w:p w14:paraId="0ADC06F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Silnik antywirusowy musi umożliwiać skanowanie ruchu w obu kierunkach komunikacji dla protokołów działających na niestandardowych portach (np. FTP na porcie 2021).</w:t>
            </w:r>
          </w:p>
          <w:p w14:paraId="36030446"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musi umożliwiać skanowanie archiwów, w tym co najmniej: zip, RAR.</w:t>
            </w:r>
          </w:p>
          <w:p w14:paraId="2CC7B82A"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System musi dysponować sygnaturami do ochrony urządzeń mobilnych (co najmniej dla systemu operacyjnego Android).</w:t>
            </w:r>
          </w:p>
          <w:p w14:paraId="04F0E8B8"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 xml:space="preserve">System musi współpracować z dedykowaną platformą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lub usługą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realizowaną w chmurze. W ramach postępowania musi zostać dostarczona platforma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wraz z niezbędnymi serwisami lub licencja upoważniająca do korzystania z usługi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 chmurze. </w:t>
            </w:r>
          </w:p>
          <w:p w14:paraId="291C9CE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System musi umożliwiać usuwanie aktywnej zawartości plików PDF oraz Microsoft Office bez konieczności blokowania transferu całych plików.</w:t>
            </w:r>
          </w:p>
          <w:p w14:paraId="49BD383E"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Możliwość wykorzystania silnika sztucznej inteligencji AI wytrenowanego przez laboratoria producenta.</w:t>
            </w:r>
          </w:p>
        </w:tc>
        <w:tc>
          <w:tcPr>
            <w:tcW w:w="2941" w:type="dxa"/>
          </w:tcPr>
          <w:p w14:paraId="7B237DEF"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348E27D9" w14:textId="77777777" w:rsidTr="00C9566B">
        <w:tc>
          <w:tcPr>
            <w:tcW w:w="557" w:type="dxa"/>
          </w:tcPr>
          <w:p w14:paraId="5DAB8AAC"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18F3C58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Ochrona przed atakami</w:t>
            </w:r>
          </w:p>
        </w:tc>
        <w:tc>
          <w:tcPr>
            <w:tcW w:w="8505" w:type="dxa"/>
          </w:tcPr>
          <w:p w14:paraId="5AEE564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Ochrona IPS powinna opierać się co najmniej na analizie sygnaturowej oraz na analizie anomalii w protokołach sieciowych.</w:t>
            </w:r>
          </w:p>
          <w:p w14:paraId="04703058"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powinien chronić przed atakami na aplikacje pracujące na niestandardowych portach.</w:t>
            </w:r>
          </w:p>
          <w:p w14:paraId="5EFB57F0"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Baza sygnatur ataków powinna zawierać minimum 5000 wpisów i być aktualizowana automatycznie, zgodnie z harmonogramem definiowanym przez administratora.</w:t>
            </w:r>
          </w:p>
          <w:p w14:paraId="6B69865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Administrator systemu musi mieć możliwość definiowania własnych wyjątków oraz własnych sygnatur.</w:t>
            </w:r>
          </w:p>
          <w:p w14:paraId="4A530CD2"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 xml:space="preserve">System musi zapewniać wykrywanie anomalii protokołów i ruchu sieciowego, realizując tym samym podstawową ochronę przed atakami typu </w:t>
            </w:r>
            <w:proofErr w:type="spellStart"/>
            <w:r w:rsidRPr="009D4C90">
              <w:rPr>
                <w:rFonts w:ascii="Arial Narrow" w:hAnsi="Arial Narrow"/>
                <w:bCs/>
                <w:sz w:val="20"/>
                <w:szCs w:val="20"/>
              </w:rPr>
              <w:t>DoS</w:t>
            </w:r>
            <w:proofErr w:type="spellEnd"/>
            <w:r w:rsidRPr="009D4C90">
              <w:rPr>
                <w:rFonts w:ascii="Arial Narrow" w:hAnsi="Arial Narrow"/>
                <w:bCs/>
                <w:sz w:val="20"/>
                <w:szCs w:val="20"/>
              </w:rPr>
              <w:t xml:space="preserve"> oraz </w:t>
            </w:r>
            <w:proofErr w:type="spellStart"/>
            <w:r w:rsidRPr="009D4C90">
              <w:rPr>
                <w:rFonts w:ascii="Arial Narrow" w:hAnsi="Arial Narrow"/>
                <w:bCs/>
                <w:sz w:val="20"/>
                <w:szCs w:val="20"/>
              </w:rPr>
              <w:t>DDoS</w:t>
            </w:r>
            <w:proofErr w:type="spellEnd"/>
            <w:r w:rsidRPr="009D4C90">
              <w:rPr>
                <w:rFonts w:ascii="Arial Narrow" w:hAnsi="Arial Narrow"/>
                <w:bCs/>
                <w:sz w:val="20"/>
                <w:szCs w:val="20"/>
              </w:rPr>
              <w:t>.</w:t>
            </w:r>
          </w:p>
          <w:p w14:paraId="6F1FB911"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 xml:space="preserve">Mechanizmy ochrony dla aplikacji </w:t>
            </w:r>
            <w:proofErr w:type="spellStart"/>
            <w:r w:rsidRPr="009D4C90">
              <w:rPr>
                <w:rFonts w:ascii="Arial Narrow" w:hAnsi="Arial Narrow"/>
                <w:bCs/>
                <w:sz w:val="20"/>
                <w:szCs w:val="20"/>
              </w:rPr>
              <w:t>Web’owych</w:t>
            </w:r>
            <w:proofErr w:type="spellEnd"/>
            <w:r w:rsidRPr="009D4C90">
              <w:rPr>
                <w:rFonts w:ascii="Arial Narrow" w:hAnsi="Arial Narrow"/>
                <w:bCs/>
                <w:sz w:val="20"/>
                <w:szCs w:val="20"/>
              </w:rPr>
              <w:t xml:space="preserve"> na poziomie sygnaturowym (co najmniej ochrona przed: CSS, SQL </w:t>
            </w:r>
            <w:proofErr w:type="spellStart"/>
            <w:r w:rsidRPr="009D4C90">
              <w:rPr>
                <w:rFonts w:ascii="Arial Narrow" w:hAnsi="Arial Narrow"/>
                <w:bCs/>
                <w:sz w:val="20"/>
                <w:szCs w:val="20"/>
              </w:rPr>
              <w:t>Injecton</w:t>
            </w:r>
            <w:proofErr w:type="spellEnd"/>
            <w:r w:rsidRPr="009D4C90">
              <w:rPr>
                <w:rFonts w:ascii="Arial Narrow" w:hAnsi="Arial Narrow"/>
                <w:bCs/>
                <w:sz w:val="20"/>
                <w:szCs w:val="20"/>
              </w:rPr>
              <w:t xml:space="preserve">, Trojany, </w:t>
            </w:r>
            <w:proofErr w:type="spellStart"/>
            <w:r w:rsidRPr="009D4C90">
              <w:rPr>
                <w:rFonts w:ascii="Arial Narrow" w:hAnsi="Arial Narrow"/>
                <w:bCs/>
                <w:sz w:val="20"/>
                <w:szCs w:val="20"/>
              </w:rPr>
              <w:t>Exploity</w:t>
            </w:r>
            <w:proofErr w:type="spellEnd"/>
            <w:r w:rsidRPr="009D4C90">
              <w:rPr>
                <w:rFonts w:ascii="Arial Narrow" w:hAnsi="Arial Narrow"/>
                <w:bCs/>
                <w:sz w:val="20"/>
                <w:szCs w:val="20"/>
              </w:rPr>
              <w:t xml:space="preserve">, Roboty) oraz możliwość kontrolowania długości nagłówka, ilości parametrów URL, </w:t>
            </w:r>
            <w:proofErr w:type="spellStart"/>
            <w:r w:rsidRPr="009D4C90">
              <w:rPr>
                <w:rFonts w:ascii="Arial Narrow" w:hAnsi="Arial Narrow"/>
                <w:bCs/>
                <w:sz w:val="20"/>
                <w:szCs w:val="20"/>
              </w:rPr>
              <w:t>Cookies</w:t>
            </w:r>
            <w:proofErr w:type="spellEnd"/>
            <w:r w:rsidRPr="009D4C90">
              <w:rPr>
                <w:rFonts w:ascii="Arial Narrow" w:hAnsi="Arial Narrow"/>
                <w:bCs/>
                <w:sz w:val="20"/>
                <w:szCs w:val="20"/>
              </w:rPr>
              <w:t>.</w:t>
            </w:r>
          </w:p>
          <w:p w14:paraId="2F0BA6C8"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7.</w:t>
            </w:r>
            <w:r w:rsidRPr="009D4C90">
              <w:rPr>
                <w:rFonts w:ascii="Arial Narrow" w:hAnsi="Arial Narrow"/>
                <w:bCs/>
                <w:sz w:val="20"/>
                <w:szCs w:val="20"/>
              </w:rPr>
              <w:tab/>
              <w:t xml:space="preserve">Wykrywanie i blokowanie komunikacji C&amp;C do sieci </w:t>
            </w:r>
            <w:proofErr w:type="spellStart"/>
            <w:r w:rsidRPr="009D4C90">
              <w:rPr>
                <w:rFonts w:ascii="Arial Narrow" w:hAnsi="Arial Narrow"/>
                <w:bCs/>
                <w:sz w:val="20"/>
                <w:szCs w:val="20"/>
              </w:rPr>
              <w:t>botnet</w:t>
            </w:r>
            <w:proofErr w:type="spellEnd"/>
            <w:r w:rsidRPr="009D4C90">
              <w:rPr>
                <w:rFonts w:ascii="Arial Narrow" w:hAnsi="Arial Narrow"/>
                <w:bCs/>
                <w:sz w:val="20"/>
                <w:szCs w:val="20"/>
              </w:rPr>
              <w:t>.</w:t>
            </w:r>
          </w:p>
        </w:tc>
        <w:tc>
          <w:tcPr>
            <w:tcW w:w="2941" w:type="dxa"/>
          </w:tcPr>
          <w:p w14:paraId="6D0A05D2"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77A98189" w14:textId="77777777" w:rsidTr="00C9566B">
        <w:tc>
          <w:tcPr>
            <w:tcW w:w="557" w:type="dxa"/>
          </w:tcPr>
          <w:p w14:paraId="4C9B92A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07564DA4"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Kontrola aplikacji</w:t>
            </w:r>
          </w:p>
        </w:tc>
        <w:tc>
          <w:tcPr>
            <w:tcW w:w="8505" w:type="dxa"/>
          </w:tcPr>
          <w:p w14:paraId="14ED43CE"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Funkcja Kontroli Aplikacji powinna umożliwiać kontrolę ruchu na podstawie głębokiej analizy pakietów, nie bazując jedynie na wartościach portów TCP/UDP.</w:t>
            </w:r>
          </w:p>
          <w:p w14:paraId="6D4EE44A"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Baza Kontroli Aplikacji powinna zawierać minimum 2000 sygnatur i być aktualizowana automatycznie, zgodnie z harmonogramem definiowanym przez administratora.</w:t>
            </w:r>
          </w:p>
          <w:p w14:paraId="0698DC67"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Aplikacje chmurowe (co najmniej: Facebook, Google </w:t>
            </w:r>
            <w:proofErr w:type="spellStart"/>
            <w:r w:rsidRPr="009D4C90">
              <w:rPr>
                <w:rFonts w:ascii="Arial Narrow" w:hAnsi="Arial Narrow"/>
                <w:bCs/>
                <w:sz w:val="20"/>
                <w:szCs w:val="20"/>
              </w:rPr>
              <w:t>Docs</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Dropbox</w:t>
            </w:r>
            <w:proofErr w:type="spellEnd"/>
            <w:r w:rsidRPr="009D4C90">
              <w:rPr>
                <w:rFonts w:ascii="Arial Narrow" w:hAnsi="Arial Narrow"/>
                <w:bCs/>
                <w:sz w:val="20"/>
                <w:szCs w:val="20"/>
              </w:rPr>
              <w:t xml:space="preserve">) powinny być kontrolowane pod względem wykonywanych czynności, np.: pobieranie, wysyłanie plików. </w:t>
            </w:r>
          </w:p>
          <w:p w14:paraId="314C1617"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 xml:space="preserve">Baza powinna zawierać kategorie aplikacji szczególnie istotne z punktu widzenia bezpieczeństwa: </w:t>
            </w:r>
            <w:proofErr w:type="spellStart"/>
            <w:r w:rsidRPr="009D4C90">
              <w:rPr>
                <w:rFonts w:ascii="Arial Narrow" w:hAnsi="Arial Narrow"/>
                <w:bCs/>
                <w:sz w:val="20"/>
                <w:szCs w:val="20"/>
              </w:rPr>
              <w:t>proxy</w:t>
            </w:r>
            <w:proofErr w:type="spellEnd"/>
            <w:r w:rsidRPr="009D4C90">
              <w:rPr>
                <w:rFonts w:ascii="Arial Narrow" w:hAnsi="Arial Narrow"/>
                <w:bCs/>
                <w:sz w:val="20"/>
                <w:szCs w:val="20"/>
              </w:rPr>
              <w:t>, P2P.</w:t>
            </w:r>
          </w:p>
          <w:p w14:paraId="4EF82C7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Administrator systemu musi mieć możliwość definiowania wyjątków oraz własnych sygnatur.</w:t>
            </w:r>
          </w:p>
        </w:tc>
        <w:tc>
          <w:tcPr>
            <w:tcW w:w="2941" w:type="dxa"/>
          </w:tcPr>
          <w:p w14:paraId="21CE052E"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3B7DFE1" w14:textId="77777777" w:rsidTr="00C9566B">
        <w:tc>
          <w:tcPr>
            <w:tcW w:w="557" w:type="dxa"/>
          </w:tcPr>
          <w:p w14:paraId="3CDB5E14"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6B5021A"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Kontrola WWW</w:t>
            </w:r>
          </w:p>
        </w:tc>
        <w:tc>
          <w:tcPr>
            <w:tcW w:w="8505" w:type="dxa"/>
          </w:tcPr>
          <w:p w14:paraId="291E7B4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Moduł kontroli WWW musi korzystać z bazy zawierającej co najmniej 40 milionów adresów URL pogrupowanych w kategorie tematyczne. </w:t>
            </w:r>
          </w:p>
          <w:p w14:paraId="116D53B4"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 xml:space="preserve">W ramach filtra www powinny być dostępne kategorie istotne z punktu widzenia bezpieczeństwa, jak: </w:t>
            </w:r>
            <w:proofErr w:type="spellStart"/>
            <w:r w:rsidRPr="009D4C90">
              <w:rPr>
                <w:rFonts w:ascii="Arial Narrow" w:hAnsi="Arial Narrow"/>
                <w:bCs/>
                <w:sz w:val="20"/>
                <w:szCs w:val="20"/>
              </w:rPr>
              <w:t>malware</w:t>
            </w:r>
            <w:proofErr w:type="spellEnd"/>
            <w:r w:rsidRPr="009D4C90">
              <w:rPr>
                <w:rFonts w:ascii="Arial Narrow" w:hAnsi="Arial Narrow"/>
                <w:bCs/>
                <w:sz w:val="20"/>
                <w:szCs w:val="20"/>
              </w:rPr>
              <w:t xml:space="preserve"> (lub inne będące źródłem złośliwego oprogramowania), </w:t>
            </w:r>
            <w:proofErr w:type="spellStart"/>
            <w:r w:rsidRPr="009D4C90">
              <w:rPr>
                <w:rFonts w:ascii="Arial Narrow" w:hAnsi="Arial Narrow"/>
                <w:bCs/>
                <w:sz w:val="20"/>
                <w:szCs w:val="20"/>
              </w:rPr>
              <w:t>phishing</w:t>
            </w:r>
            <w:proofErr w:type="spellEnd"/>
            <w:r w:rsidRPr="009D4C90">
              <w:rPr>
                <w:rFonts w:ascii="Arial Narrow" w:hAnsi="Arial Narrow"/>
                <w:bCs/>
                <w:sz w:val="20"/>
                <w:szCs w:val="20"/>
              </w:rPr>
              <w:t xml:space="preserve">, spam, </w:t>
            </w:r>
            <w:proofErr w:type="spellStart"/>
            <w:r w:rsidRPr="009D4C90">
              <w:rPr>
                <w:rFonts w:ascii="Arial Narrow" w:hAnsi="Arial Narrow"/>
                <w:bCs/>
                <w:sz w:val="20"/>
                <w:szCs w:val="20"/>
              </w:rPr>
              <w:t>Dynamic</w:t>
            </w:r>
            <w:proofErr w:type="spellEnd"/>
            <w:r w:rsidRPr="009D4C90">
              <w:rPr>
                <w:rFonts w:ascii="Arial Narrow" w:hAnsi="Arial Narrow"/>
                <w:bCs/>
                <w:sz w:val="20"/>
                <w:szCs w:val="20"/>
              </w:rPr>
              <w:t xml:space="preserve"> DNS, </w:t>
            </w:r>
            <w:proofErr w:type="spellStart"/>
            <w:r w:rsidRPr="009D4C90">
              <w:rPr>
                <w:rFonts w:ascii="Arial Narrow" w:hAnsi="Arial Narrow"/>
                <w:bCs/>
                <w:sz w:val="20"/>
                <w:szCs w:val="20"/>
              </w:rPr>
              <w:t>proxy</w:t>
            </w:r>
            <w:proofErr w:type="spellEnd"/>
            <w:r w:rsidRPr="009D4C90">
              <w:rPr>
                <w:rFonts w:ascii="Arial Narrow" w:hAnsi="Arial Narrow"/>
                <w:bCs/>
                <w:sz w:val="20"/>
                <w:szCs w:val="20"/>
              </w:rPr>
              <w:t>.</w:t>
            </w:r>
          </w:p>
          <w:p w14:paraId="2A30D73D"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Filtr WWW musi dostarczać kategorii stron zabronionych prawem: Hazard.</w:t>
            </w:r>
          </w:p>
          <w:p w14:paraId="2EBE178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Administrator musi mieć możliwość nadpisywania kategorii oraz tworzenia wyjątków – białe/czarne listy dla adresów URL.</w:t>
            </w:r>
          </w:p>
          <w:p w14:paraId="4D986942"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 xml:space="preserve">Funkcja </w:t>
            </w:r>
            <w:proofErr w:type="spellStart"/>
            <w:r w:rsidRPr="009D4C90">
              <w:rPr>
                <w:rFonts w:ascii="Arial Narrow" w:hAnsi="Arial Narrow"/>
                <w:bCs/>
                <w:sz w:val="20"/>
                <w:szCs w:val="20"/>
              </w:rPr>
              <w:t>Safe</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Search</w:t>
            </w:r>
            <w:proofErr w:type="spellEnd"/>
            <w:r w:rsidRPr="009D4C90">
              <w:rPr>
                <w:rFonts w:ascii="Arial Narrow" w:hAnsi="Arial Narrow"/>
                <w:bCs/>
                <w:sz w:val="20"/>
                <w:szCs w:val="20"/>
              </w:rPr>
              <w:t xml:space="preserve"> – przeciwdziałająca pojawieniu się niechcianych treści w wynikach wyszukiwarek takich jak: Google, oraz Yahoo.</w:t>
            </w:r>
          </w:p>
          <w:p w14:paraId="6B0AE80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Administrator musi mieć możliwość definiowania komunikatów zwracanych użytkownikowi dla różnych akcji podejmowanych przez moduł filtrowania.</w:t>
            </w:r>
          </w:p>
          <w:p w14:paraId="1C75748C"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7.</w:t>
            </w:r>
            <w:r w:rsidRPr="009D4C90">
              <w:rPr>
                <w:rFonts w:ascii="Arial Narrow" w:hAnsi="Arial Narrow"/>
                <w:bCs/>
                <w:sz w:val="20"/>
                <w:szCs w:val="20"/>
              </w:rPr>
              <w:tab/>
              <w:t xml:space="preserve">W ramach systemu musi istnieć możliwość określenia, dla których kategorii </w:t>
            </w:r>
            <w:proofErr w:type="spellStart"/>
            <w:r w:rsidRPr="009D4C90">
              <w:rPr>
                <w:rFonts w:ascii="Arial Narrow" w:hAnsi="Arial Narrow"/>
                <w:bCs/>
                <w:sz w:val="20"/>
                <w:szCs w:val="20"/>
              </w:rPr>
              <w:t>url</w:t>
            </w:r>
            <w:proofErr w:type="spellEnd"/>
            <w:r w:rsidRPr="009D4C90">
              <w:rPr>
                <w:rFonts w:ascii="Arial Narrow" w:hAnsi="Arial Narrow"/>
                <w:bCs/>
                <w:sz w:val="20"/>
                <w:szCs w:val="20"/>
              </w:rPr>
              <w:t xml:space="preserve"> lub wskazanych </w:t>
            </w:r>
            <w:proofErr w:type="spellStart"/>
            <w:r w:rsidRPr="009D4C90">
              <w:rPr>
                <w:rFonts w:ascii="Arial Narrow" w:hAnsi="Arial Narrow"/>
                <w:bCs/>
                <w:sz w:val="20"/>
                <w:szCs w:val="20"/>
              </w:rPr>
              <w:t>url</w:t>
            </w:r>
            <w:proofErr w:type="spellEnd"/>
            <w:r w:rsidRPr="009D4C90">
              <w:rPr>
                <w:rFonts w:ascii="Arial Narrow" w:hAnsi="Arial Narrow"/>
                <w:bCs/>
                <w:sz w:val="20"/>
                <w:szCs w:val="20"/>
              </w:rPr>
              <w:t xml:space="preserve"> - system nie będzie dokonywał inspekcji szyfrowanej komunikacji.</w:t>
            </w:r>
          </w:p>
        </w:tc>
        <w:tc>
          <w:tcPr>
            <w:tcW w:w="2941" w:type="dxa"/>
          </w:tcPr>
          <w:p w14:paraId="6104E451"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50CC4C07" w14:textId="77777777" w:rsidTr="00C9566B">
        <w:tc>
          <w:tcPr>
            <w:tcW w:w="557" w:type="dxa"/>
          </w:tcPr>
          <w:p w14:paraId="1014762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7C05B7F1"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Uwierzytelnianie użytkowników w ramach sesji</w:t>
            </w:r>
          </w:p>
        </w:tc>
        <w:tc>
          <w:tcPr>
            <w:tcW w:w="8505" w:type="dxa"/>
          </w:tcPr>
          <w:p w14:paraId="026E8979"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System Firewall musi umożliwiać weryfikację tożsamości użytkowników za pomocą:</w:t>
            </w:r>
          </w:p>
          <w:p w14:paraId="659C903E"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Haseł statycznych i definicji użytkowników przechowywanych w lokalnej bazie systemu.</w:t>
            </w:r>
          </w:p>
          <w:p w14:paraId="42567796"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Haseł statycznych i definicji użytkowników przechowywanych w bazach zgodnych z LDAP.</w:t>
            </w:r>
          </w:p>
          <w:p w14:paraId="0A3696E7"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 xml:space="preserve">Haseł dynamicznych (RADIUS, RSA </w:t>
            </w:r>
            <w:proofErr w:type="spellStart"/>
            <w:r w:rsidRPr="009D4C90">
              <w:rPr>
                <w:rFonts w:ascii="Arial Narrow" w:hAnsi="Arial Narrow"/>
                <w:bCs/>
                <w:sz w:val="20"/>
                <w:szCs w:val="20"/>
              </w:rPr>
              <w:t>SecurID</w:t>
            </w:r>
            <w:proofErr w:type="spellEnd"/>
            <w:r w:rsidRPr="009D4C90">
              <w:rPr>
                <w:rFonts w:ascii="Arial Narrow" w:hAnsi="Arial Narrow"/>
                <w:bCs/>
                <w:sz w:val="20"/>
                <w:szCs w:val="20"/>
              </w:rPr>
              <w:t xml:space="preserve">) w oparciu o zewnętrzne bazy danych. </w:t>
            </w:r>
          </w:p>
          <w:p w14:paraId="6B47D47D"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Musi istnieć możliwość zastosowania w tym procesie uwierzytelniania dwu-składnikowego.</w:t>
            </w:r>
          </w:p>
          <w:p w14:paraId="3DAF9E92"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Rozwiązanie powinno umożliwiać budowę architektury uwierzytelniania typu Single </w:t>
            </w:r>
            <w:proofErr w:type="spellStart"/>
            <w:r w:rsidRPr="009D4C90">
              <w:rPr>
                <w:rFonts w:ascii="Arial Narrow" w:hAnsi="Arial Narrow"/>
                <w:bCs/>
                <w:sz w:val="20"/>
                <w:szCs w:val="20"/>
              </w:rPr>
              <w:t>Sign</w:t>
            </w:r>
            <w:proofErr w:type="spellEnd"/>
            <w:r w:rsidRPr="009D4C90">
              <w:rPr>
                <w:rFonts w:ascii="Arial Narrow" w:hAnsi="Arial Narrow"/>
                <w:bCs/>
                <w:sz w:val="20"/>
                <w:szCs w:val="20"/>
              </w:rPr>
              <w:t xml:space="preserve"> On przy integracji ze środowiskiem Active Directory oraz zastosowanie innych mechanizmów: RADIUS lub API.</w:t>
            </w:r>
          </w:p>
          <w:p w14:paraId="156314E4"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Uwierzytelnianie w oparciu o protokół SAML w politykach bezpieczeństwa systemu dotyczących ruchu HTTP.</w:t>
            </w:r>
          </w:p>
        </w:tc>
        <w:tc>
          <w:tcPr>
            <w:tcW w:w="2941" w:type="dxa"/>
          </w:tcPr>
          <w:p w14:paraId="15253E1B"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097224E" w14:textId="77777777" w:rsidTr="00C9566B">
        <w:tc>
          <w:tcPr>
            <w:tcW w:w="557" w:type="dxa"/>
          </w:tcPr>
          <w:p w14:paraId="488D878D"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78961259"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Zarządzanie</w:t>
            </w:r>
          </w:p>
        </w:tc>
        <w:tc>
          <w:tcPr>
            <w:tcW w:w="8505" w:type="dxa"/>
          </w:tcPr>
          <w:p w14:paraId="304AD047"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4124F5A8"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Komunikacja systemów zabezpieczeń z platformami centralnego zarządzania musi być realizowana z wykorzystaniem szyfrowanych protokołów.</w:t>
            </w:r>
          </w:p>
          <w:p w14:paraId="41F0FAE8"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Powinna istnieć możliwość włączenia mechanizmów uwierzytelniania dwu-składnikowego dla dostępu administracyjnego.</w:t>
            </w:r>
          </w:p>
          <w:p w14:paraId="54D67E0E"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 xml:space="preserve">System musi współpracować z rozwiązaniami monitorowania poprzez protokoły SNMP w wersjach 2c, 3 oraz umożliwiać przekazywanie statystyk ruchu za pomocą protokołów </w:t>
            </w:r>
            <w:proofErr w:type="spellStart"/>
            <w:r w:rsidRPr="009D4C90">
              <w:rPr>
                <w:rFonts w:ascii="Arial Narrow" w:hAnsi="Arial Narrow"/>
                <w:sz w:val="20"/>
                <w:szCs w:val="20"/>
              </w:rPr>
              <w:t>netflow</w:t>
            </w:r>
            <w:proofErr w:type="spellEnd"/>
            <w:r w:rsidRPr="009D4C90">
              <w:rPr>
                <w:rFonts w:ascii="Arial Narrow" w:hAnsi="Arial Narrow"/>
                <w:sz w:val="20"/>
                <w:szCs w:val="20"/>
              </w:rPr>
              <w:t xml:space="preserve"> lub </w:t>
            </w:r>
            <w:proofErr w:type="spellStart"/>
            <w:r w:rsidRPr="009D4C90">
              <w:rPr>
                <w:rFonts w:ascii="Arial Narrow" w:hAnsi="Arial Narrow"/>
                <w:sz w:val="20"/>
                <w:szCs w:val="20"/>
              </w:rPr>
              <w:t>sflow</w:t>
            </w:r>
            <w:proofErr w:type="spellEnd"/>
            <w:r w:rsidRPr="009D4C90">
              <w:rPr>
                <w:rFonts w:ascii="Arial Narrow" w:hAnsi="Arial Narrow"/>
                <w:sz w:val="20"/>
                <w:szCs w:val="20"/>
              </w:rPr>
              <w:t>.</w:t>
            </w:r>
          </w:p>
          <w:p w14:paraId="43AECEE1"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System musi mieć możliwość zarządzania przez systemy firm trzecich poprzez API, do którego producent udostępnia dokumentację.</w:t>
            </w:r>
          </w:p>
          <w:p w14:paraId="244367E1"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 xml:space="preserve">Element systemu pełniący funkcję </w:t>
            </w:r>
            <w:proofErr w:type="spellStart"/>
            <w:r w:rsidRPr="009D4C90">
              <w:rPr>
                <w:rFonts w:ascii="Arial Narrow" w:hAnsi="Arial Narrow"/>
                <w:sz w:val="20"/>
                <w:szCs w:val="20"/>
              </w:rPr>
              <w:t>Firewal</w:t>
            </w:r>
            <w:proofErr w:type="spellEnd"/>
            <w:r w:rsidRPr="009D4C90">
              <w:rPr>
                <w:rFonts w:ascii="Arial Narrow" w:hAnsi="Arial Narrow"/>
                <w:sz w:val="20"/>
                <w:szCs w:val="20"/>
              </w:rPr>
              <w:t xml:space="preserve"> musi posiadać wbudowane narzędzia diagnostyczne, przynajmniej: ping, </w:t>
            </w:r>
            <w:proofErr w:type="spellStart"/>
            <w:r w:rsidRPr="009D4C90">
              <w:rPr>
                <w:rFonts w:ascii="Arial Narrow" w:hAnsi="Arial Narrow"/>
                <w:sz w:val="20"/>
                <w:szCs w:val="20"/>
              </w:rPr>
              <w:t>traceroute</w:t>
            </w:r>
            <w:proofErr w:type="spellEnd"/>
            <w:r w:rsidRPr="009D4C90">
              <w:rPr>
                <w:rFonts w:ascii="Arial Narrow" w:hAnsi="Arial Narrow"/>
                <w:sz w:val="20"/>
                <w:szCs w:val="20"/>
              </w:rPr>
              <w:t>, podglądu pakietów, monitorowanie procesowania sesji oraz stanu sesji firewall.</w:t>
            </w:r>
          </w:p>
          <w:p w14:paraId="48F4E9EC" w14:textId="77777777" w:rsidR="00941039" w:rsidRPr="009D4C90" w:rsidRDefault="00941039" w:rsidP="008C73AF">
            <w:pPr>
              <w:pStyle w:val="Akapitzlist"/>
              <w:numPr>
                <w:ilvl w:val="0"/>
                <w:numId w:val="7"/>
              </w:numPr>
              <w:suppressAutoHyphens/>
              <w:spacing w:line="259" w:lineRule="auto"/>
              <w:ind w:left="459" w:hanging="357"/>
              <w:jc w:val="both"/>
              <w:rPr>
                <w:rFonts w:ascii="Arial Narrow" w:hAnsi="Arial Narrow"/>
                <w:sz w:val="20"/>
                <w:szCs w:val="20"/>
              </w:rPr>
            </w:pPr>
            <w:r w:rsidRPr="009D4C90">
              <w:rPr>
                <w:rFonts w:ascii="Arial Narrow" w:hAnsi="Arial Narrow"/>
                <w:sz w:val="20"/>
                <w:szCs w:val="20"/>
              </w:rPr>
              <w:lastRenderedPageBreak/>
              <w:t>Element systemu realizujący funkcję firewall musi umożliwiać wykonanie szeregu zmian przez administratora w CLI lub GUI, które nie zostaną zaimplementowane zanim nie zostaną zatwierdzone.</w:t>
            </w:r>
          </w:p>
        </w:tc>
        <w:tc>
          <w:tcPr>
            <w:tcW w:w="2941" w:type="dxa"/>
          </w:tcPr>
          <w:p w14:paraId="76BECBA3"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lastRenderedPageBreak/>
              <w:t>Spełnia Tak*/Nie*</w:t>
            </w:r>
          </w:p>
        </w:tc>
      </w:tr>
      <w:tr w:rsidR="00941039" w:rsidRPr="009D4C90" w14:paraId="09CB8C87" w14:textId="77777777" w:rsidTr="00C9566B">
        <w:trPr>
          <w:trHeight w:val="47"/>
        </w:trPr>
        <w:tc>
          <w:tcPr>
            <w:tcW w:w="557" w:type="dxa"/>
          </w:tcPr>
          <w:p w14:paraId="110BC801"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0C0494A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Logowanie</w:t>
            </w:r>
          </w:p>
        </w:tc>
        <w:tc>
          <w:tcPr>
            <w:tcW w:w="8505" w:type="dxa"/>
          </w:tcPr>
          <w:p w14:paraId="26C76652" w14:textId="77777777" w:rsidR="00941039" w:rsidRPr="009D4C90" w:rsidRDefault="00941039" w:rsidP="008C73AF">
            <w:pPr>
              <w:pStyle w:val="Akapitzlist"/>
              <w:numPr>
                <w:ilvl w:val="0"/>
                <w:numId w:val="8"/>
              </w:numPr>
              <w:suppressAutoHyphens/>
              <w:spacing w:after="160" w:line="259" w:lineRule="auto"/>
              <w:ind w:left="318" w:hanging="283"/>
              <w:jc w:val="both"/>
              <w:rPr>
                <w:rFonts w:ascii="Arial Narrow" w:hAnsi="Arial Narrow"/>
                <w:sz w:val="20"/>
                <w:szCs w:val="20"/>
              </w:rPr>
            </w:pPr>
            <w:r w:rsidRPr="009D4C90">
              <w:rPr>
                <w:rFonts w:ascii="Arial Narrow" w:hAnsi="Arial Narrow"/>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AAD0C3D" w14:textId="77777777" w:rsidR="00941039" w:rsidRPr="009D4C90" w:rsidRDefault="00941039" w:rsidP="008C73AF">
            <w:pPr>
              <w:pStyle w:val="Akapitzlist"/>
              <w:numPr>
                <w:ilvl w:val="0"/>
                <w:numId w:val="8"/>
              </w:numPr>
              <w:suppressAutoHyphens/>
              <w:spacing w:after="160" w:line="259" w:lineRule="auto"/>
              <w:ind w:left="318" w:hanging="283"/>
              <w:jc w:val="both"/>
              <w:rPr>
                <w:rFonts w:ascii="Arial Narrow" w:hAnsi="Arial Narrow"/>
                <w:sz w:val="20"/>
                <w:szCs w:val="20"/>
              </w:rPr>
            </w:pPr>
            <w:r w:rsidRPr="009D4C90">
              <w:rPr>
                <w:rFonts w:ascii="Arial Narrow" w:hAnsi="Arial Narrow"/>
                <w:sz w:val="20"/>
                <w:szCs w:val="20"/>
              </w:rPr>
              <w:t xml:space="preserve">W przypadku kiedy usługa logowania i raportowania realizowana jest w chmurze, wykonawca musi dostarczyć stosowne licencje upoważniające do składowania logów przez okres co najmniej </w:t>
            </w:r>
            <w:r w:rsidRPr="009D4C90">
              <w:rPr>
                <w:rFonts w:ascii="Arial Narrow" w:hAnsi="Arial Narrow"/>
                <w:color w:val="000000" w:themeColor="text1"/>
                <w:sz w:val="20"/>
                <w:szCs w:val="20"/>
              </w:rPr>
              <w:t xml:space="preserve">jednego roku. </w:t>
            </w:r>
          </w:p>
          <w:p w14:paraId="6BBB5FB1" w14:textId="77777777" w:rsidR="00941039" w:rsidRPr="009D4C90" w:rsidRDefault="00941039" w:rsidP="008C73AF">
            <w:pPr>
              <w:pStyle w:val="Akapitzlist"/>
              <w:numPr>
                <w:ilvl w:val="0"/>
                <w:numId w:val="8"/>
              </w:numPr>
              <w:suppressAutoHyphens/>
              <w:spacing w:after="160" w:line="259" w:lineRule="auto"/>
              <w:ind w:left="318"/>
              <w:jc w:val="both"/>
              <w:rPr>
                <w:rFonts w:ascii="Arial Narrow" w:hAnsi="Arial Narrow"/>
                <w:sz w:val="20"/>
                <w:szCs w:val="20"/>
              </w:rPr>
            </w:pPr>
            <w:r w:rsidRPr="009D4C90">
              <w:rPr>
                <w:rFonts w:ascii="Arial Narrow" w:hAnsi="Arial Narrow"/>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E52F9D9" w14:textId="77777777" w:rsidR="00941039" w:rsidRPr="009D4C90" w:rsidRDefault="00941039" w:rsidP="008C73AF">
            <w:pPr>
              <w:pStyle w:val="Akapitzlist"/>
              <w:numPr>
                <w:ilvl w:val="0"/>
                <w:numId w:val="8"/>
              </w:numPr>
              <w:suppressAutoHyphens/>
              <w:spacing w:after="160" w:line="259" w:lineRule="auto"/>
              <w:ind w:left="318"/>
              <w:jc w:val="both"/>
              <w:rPr>
                <w:rFonts w:ascii="Arial Narrow" w:hAnsi="Arial Narrow"/>
                <w:sz w:val="20"/>
                <w:szCs w:val="20"/>
              </w:rPr>
            </w:pPr>
            <w:r w:rsidRPr="009D4C90">
              <w:rPr>
                <w:rFonts w:ascii="Arial Narrow" w:hAnsi="Arial Narrow"/>
                <w:sz w:val="20"/>
                <w:szCs w:val="20"/>
              </w:rPr>
              <w:t>Logowanie musi obejmować zdarzenia dotyczące wszystkich modułów sieciowych i bezpieczeństwa oferowanego systemu.</w:t>
            </w:r>
          </w:p>
          <w:p w14:paraId="2047A6B7" w14:textId="77777777" w:rsidR="00941039" w:rsidRPr="009D4C90" w:rsidRDefault="00941039" w:rsidP="008C73AF">
            <w:pPr>
              <w:pStyle w:val="Akapitzlist"/>
              <w:numPr>
                <w:ilvl w:val="0"/>
                <w:numId w:val="8"/>
              </w:numPr>
              <w:suppressAutoHyphens/>
              <w:spacing w:line="259" w:lineRule="auto"/>
              <w:ind w:left="317" w:hanging="357"/>
              <w:jc w:val="both"/>
              <w:rPr>
                <w:rFonts w:ascii="Arial Narrow" w:hAnsi="Arial Narrow"/>
                <w:sz w:val="20"/>
                <w:szCs w:val="20"/>
              </w:rPr>
            </w:pPr>
            <w:r w:rsidRPr="009D4C90">
              <w:rPr>
                <w:rFonts w:ascii="Arial Narrow" w:hAnsi="Arial Narrow"/>
                <w:sz w:val="20"/>
                <w:szCs w:val="20"/>
              </w:rPr>
              <w:t>Musi istnieć możliwość logowania do serwera SYSLOG.</w:t>
            </w:r>
          </w:p>
        </w:tc>
        <w:tc>
          <w:tcPr>
            <w:tcW w:w="2941" w:type="dxa"/>
          </w:tcPr>
          <w:p w14:paraId="77D38CC0"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6F47AFCE" w14:textId="77777777" w:rsidTr="00C9566B">
        <w:tc>
          <w:tcPr>
            <w:tcW w:w="557" w:type="dxa"/>
          </w:tcPr>
          <w:p w14:paraId="60DAC45F"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3AC6C98"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Certyfikaty</w:t>
            </w:r>
          </w:p>
        </w:tc>
        <w:tc>
          <w:tcPr>
            <w:tcW w:w="8505" w:type="dxa"/>
          </w:tcPr>
          <w:p w14:paraId="48CED54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Poszczególne elementy oferowanego systemu bezpieczeństwa powinny posiadać następujące certyfikacje:</w:t>
            </w:r>
          </w:p>
          <w:p w14:paraId="41D86792"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ICSA lub EAL4 dla funkcji Firewall.</w:t>
            </w:r>
          </w:p>
        </w:tc>
        <w:tc>
          <w:tcPr>
            <w:tcW w:w="2941" w:type="dxa"/>
          </w:tcPr>
          <w:p w14:paraId="260A2C06"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6AC34D41" w14:textId="77777777" w:rsidTr="00C9566B">
        <w:tc>
          <w:tcPr>
            <w:tcW w:w="557" w:type="dxa"/>
          </w:tcPr>
          <w:p w14:paraId="2C305292"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54DC71B2"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Serwisy </w:t>
            </w:r>
          </w:p>
        </w:tc>
        <w:tc>
          <w:tcPr>
            <w:tcW w:w="8505" w:type="dxa"/>
          </w:tcPr>
          <w:p w14:paraId="28029E85"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 ramach postępowania powinny zostać dostarczone licencje upoważniające do korzystania z aktualnych baz funkcji ochronnych producenta i serwisów. Powinny one obejmować:</w:t>
            </w:r>
          </w:p>
          <w:p w14:paraId="07881A87"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a) Kontrola Aplikacji, IPS, Antywirus (z uwzględnieniem sygnatur do ochrony urządzeń mobilnych - co najmniej dla systemu operacyjnego Android), Analiza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Antyspam</w:t>
            </w:r>
            <w:proofErr w:type="spellEnd"/>
            <w:r w:rsidRPr="009D4C90">
              <w:rPr>
                <w:rFonts w:ascii="Arial Narrow" w:hAnsi="Arial Narrow"/>
                <w:bCs/>
                <w:sz w:val="20"/>
                <w:szCs w:val="20"/>
              </w:rPr>
              <w:t xml:space="preserve">, Web </w:t>
            </w:r>
            <w:proofErr w:type="spellStart"/>
            <w:r w:rsidRPr="009D4C90">
              <w:rPr>
                <w:rFonts w:ascii="Arial Narrow" w:hAnsi="Arial Narrow"/>
                <w:bCs/>
                <w:sz w:val="20"/>
                <w:szCs w:val="20"/>
              </w:rPr>
              <w:t>Filtering</w:t>
            </w:r>
            <w:proofErr w:type="spellEnd"/>
            <w:r w:rsidRPr="009D4C90">
              <w:rPr>
                <w:rFonts w:ascii="Arial Narrow" w:hAnsi="Arial Narrow"/>
                <w:bCs/>
                <w:sz w:val="20"/>
                <w:szCs w:val="20"/>
              </w:rPr>
              <w:t xml:space="preserve">, bazy </w:t>
            </w:r>
            <w:proofErr w:type="spellStart"/>
            <w:r w:rsidRPr="009D4C90">
              <w:rPr>
                <w:rFonts w:ascii="Arial Narrow" w:hAnsi="Arial Narrow"/>
                <w:bCs/>
                <w:sz w:val="20"/>
                <w:szCs w:val="20"/>
              </w:rPr>
              <w:t>reputacyjne</w:t>
            </w:r>
            <w:proofErr w:type="spellEnd"/>
            <w:r w:rsidRPr="009D4C90">
              <w:rPr>
                <w:rFonts w:ascii="Arial Narrow" w:hAnsi="Arial Narrow"/>
                <w:bCs/>
                <w:sz w:val="20"/>
                <w:szCs w:val="20"/>
              </w:rPr>
              <w:t xml:space="preserve"> adresów IP/domen na okres [12] miesięcy. </w:t>
            </w:r>
          </w:p>
          <w:p w14:paraId="0B6E6817"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b) usługa realizowana w chmurze na okres [12] miesięcy umożliwiająca logowanie i raportowanie z czasem retencji logów minimum 1 rok.</w:t>
            </w:r>
          </w:p>
        </w:tc>
        <w:tc>
          <w:tcPr>
            <w:tcW w:w="2941" w:type="dxa"/>
          </w:tcPr>
          <w:p w14:paraId="259BF2EE"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05CF1965" w14:textId="77777777" w:rsidTr="00C9566B">
        <w:tc>
          <w:tcPr>
            <w:tcW w:w="557" w:type="dxa"/>
          </w:tcPr>
          <w:p w14:paraId="6177AAAD"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6DB968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Gwarancja oraz wsparcie</w:t>
            </w:r>
          </w:p>
        </w:tc>
        <w:tc>
          <w:tcPr>
            <w:tcW w:w="8505" w:type="dxa"/>
          </w:tcPr>
          <w:p w14:paraId="712B61AE"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Gwarancja: System musi być objęty serwisem gwarancyjnym producenta przez okres min. 12 miesięcy, polegającym na naprawie lub wymianie urządzenia w przypadku jego wadliwości. W ramach tego serwisu producent musi zapewniać również dostęp do aktualizacji oprogramowania oraz wsparcie techniczne w trybie 24hx7dni.</w:t>
            </w:r>
          </w:p>
        </w:tc>
        <w:tc>
          <w:tcPr>
            <w:tcW w:w="2941" w:type="dxa"/>
          </w:tcPr>
          <w:p w14:paraId="284F54D6" w14:textId="77777777" w:rsidR="00941039" w:rsidRPr="009D4C90" w:rsidRDefault="00941039" w:rsidP="00C9566B">
            <w:pPr>
              <w:jc w:val="center"/>
              <w:rPr>
                <w:rFonts w:ascii="Arial Narrow" w:hAnsi="Arial Narrow"/>
                <w:b/>
                <w:bCs/>
                <w:color w:val="000000" w:themeColor="text1"/>
                <w:sz w:val="20"/>
                <w:szCs w:val="20"/>
              </w:rPr>
            </w:pPr>
            <w:r w:rsidRPr="009D4C90">
              <w:rPr>
                <w:rFonts w:ascii="Arial Narrow" w:hAnsi="Arial Narrow"/>
                <w:b/>
                <w:bCs/>
                <w:color w:val="00B050"/>
                <w:sz w:val="20"/>
                <w:szCs w:val="20"/>
              </w:rPr>
              <w:t>Pozycja podlegająca kryterium oceny ofert</w:t>
            </w:r>
          </w:p>
          <w:p w14:paraId="06765CB4" w14:textId="77777777" w:rsidR="00941039" w:rsidRPr="009D4C90" w:rsidRDefault="00941039" w:rsidP="00C9566B">
            <w:pPr>
              <w:rPr>
                <w:rFonts w:ascii="Arial Narrow" w:hAnsi="Arial Narrow"/>
                <w:bCs/>
                <w:sz w:val="20"/>
                <w:szCs w:val="20"/>
              </w:rPr>
            </w:pPr>
          </w:p>
        </w:tc>
      </w:tr>
      <w:tr w:rsidR="00941039" w:rsidRPr="009D4C90" w14:paraId="55E6637F" w14:textId="77777777" w:rsidTr="00C9566B">
        <w:tc>
          <w:tcPr>
            <w:tcW w:w="557" w:type="dxa"/>
          </w:tcPr>
          <w:p w14:paraId="750DED6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3259DE6A" w14:textId="19543AFE"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Rozszerzone wsparcie serwisowe </w:t>
            </w:r>
            <w:r w:rsidR="009A3F93">
              <w:rPr>
                <w:rFonts w:ascii="Arial Narrow" w:hAnsi="Arial Narrow"/>
                <w:bCs/>
                <w:sz w:val="20"/>
                <w:szCs w:val="20"/>
              </w:rPr>
              <w:t xml:space="preserve"> </w:t>
            </w:r>
          </w:p>
        </w:tc>
        <w:tc>
          <w:tcPr>
            <w:tcW w:w="8505" w:type="dxa"/>
          </w:tcPr>
          <w:p w14:paraId="3CB6595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Dostarczone rozwiązanie musi być objęte  rozszerzonym wsparciem technicznym gwarantującym w przypadku awarii wymianę sprzętu w ciągu 8 godzin od momentu potwierdzenia zasadności zgłoszenia, realizowanym przez producenta rozwiązania lub autoryzowanego dystrybutora przez okres wymaganej gwarancji.</w:t>
            </w:r>
          </w:p>
          <w:p w14:paraId="3A8ED18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 zamawianego sprzętu Wykonawca zapewni usługę wsparcia technicznego świadczoną przez producenta lub Autoryzowanego Partnera Serwisowego Producenta świadczona w języku polskim w zakresie</w:t>
            </w:r>
          </w:p>
          <w:p w14:paraId="1408D6E0"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wsparcie telefoniczne zespołu certyfikowanych inżynierów</w:t>
            </w:r>
          </w:p>
          <w:p w14:paraId="32281702"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pomoc w prawidłowej i zgodnej z wymaganiami producenta rejestracji produktu</w:t>
            </w:r>
          </w:p>
          <w:p w14:paraId="4707741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doradztwo w zakresie konfiguracji</w:t>
            </w:r>
          </w:p>
          <w:p w14:paraId="03FD00A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zdalne wsparcie techniczne</w:t>
            </w:r>
          </w:p>
          <w:p w14:paraId="1C0DE068"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lastRenderedPageBreak/>
              <w:t>• pomoc w zakładaniu zgłoszeń serwisowych u producenta</w:t>
            </w:r>
          </w:p>
          <w:p w14:paraId="5B66A6EF"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pomoc w procesie realizacji naprawy i wymiany w ramach gwarancji producenta  (również za granicą)</w:t>
            </w:r>
          </w:p>
          <w:p w14:paraId="0C1EFEA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przygotowanie urządzenia do zdalnej konfiguracji</w:t>
            </w:r>
          </w:p>
          <w:p w14:paraId="1C1C591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zdalna konfiguracja urządzenia (połączenia szyfrowane) zgodnie z wymaganiami użytkownika</w:t>
            </w:r>
          </w:p>
          <w:p w14:paraId="0692639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minimum 10 zdalnych rekonfiguracja urządzenia w związku ze zmianą środowiska lub wymagań użytkownika</w:t>
            </w:r>
          </w:p>
          <w:p w14:paraId="3903F72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 Czas reakcji winien być nie dłuższy niż 1 godzina – reakcja w postaci połączenia telefonicznego lub odpowiedzi w portalu serwisowym. </w:t>
            </w:r>
          </w:p>
          <w:p w14:paraId="682D050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 Do oferty należy załączyć dokument wystawiony przez Producenta lub Autoryzowanego Dystrybutora potwierdzający  gotowość świadczenia usługi serwisu wraz z certyfikatem ISO 9001 </w:t>
            </w:r>
          </w:p>
        </w:tc>
        <w:tc>
          <w:tcPr>
            <w:tcW w:w="2941" w:type="dxa"/>
          </w:tcPr>
          <w:p w14:paraId="2225EAE8" w14:textId="77777777" w:rsidR="00941039" w:rsidRPr="009D4C90" w:rsidRDefault="00941039" w:rsidP="00C9566B">
            <w:pPr>
              <w:jc w:val="center"/>
              <w:rPr>
                <w:rFonts w:ascii="Arial Narrow" w:hAnsi="Arial Narrow"/>
                <w:b/>
                <w:bCs/>
                <w:color w:val="000000" w:themeColor="text1"/>
                <w:sz w:val="20"/>
                <w:szCs w:val="20"/>
              </w:rPr>
            </w:pPr>
            <w:r w:rsidRPr="009D4C90">
              <w:rPr>
                <w:rFonts w:ascii="Arial Narrow" w:hAnsi="Arial Narrow"/>
                <w:b/>
                <w:bCs/>
                <w:color w:val="00B050"/>
                <w:sz w:val="20"/>
                <w:szCs w:val="20"/>
              </w:rPr>
              <w:lastRenderedPageBreak/>
              <w:t>Pozycja podlegająca kryterium oceny ofert</w:t>
            </w:r>
          </w:p>
          <w:p w14:paraId="23B17D35" w14:textId="77777777" w:rsidR="00941039" w:rsidRPr="009D4C90" w:rsidRDefault="00941039" w:rsidP="00C9566B">
            <w:pPr>
              <w:rPr>
                <w:rFonts w:ascii="Arial Narrow" w:hAnsi="Arial Narrow"/>
                <w:bCs/>
                <w:color w:val="0070C0"/>
                <w:sz w:val="20"/>
                <w:szCs w:val="20"/>
              </w:rPr>
            </w:pPr>
          </w:p>
          <w:p w14:paraId="6B1D1332" w14:textId="77777777" w:rsidR="00941039" w:rsidRPr="009D4C90" w:rsidRDefault="00941039" w:rsidP="00C9566B">
            <w:pPr>
              <w:rPr>
                <w:rFonts w:ascii="Arial Narrow" w:hAnsi="Arial Narrow"/>
                <w:bCs/>
                <w:color w:val="0070C0"/>
                <w:sz w:val="20"/>
                <w:szCs w:val="20"/>
              </w:rPr>
            </w:pPr>
            <w:r w:rsidRPr="009D4C90">
              <w:rPr>
                <w:rFonts w:ascii="Arial Narrow" w:hAnsi="Arial Narrow"/>
                <w:bCs/>
                <w:color w:val="0070C0"/>
                <w:sz w:val="20"/>
                <w:szCs w:val="20"/>
              </w:rPr>
              <w:t>Spełnia Tak*/Nie*</w:t>
            </w:r>
          </w:p>
          <w:p w14:paraId="5576672A" w14:textId="77777777" w:rsidR="00941039" w:rsidRPr="009D4C90" w:rsidRDefault="00941039" w:rsidP="00C9566B">
            <w:pPr>
              <w:rPr>
                <w:rFonts w:ascii="Arial Narrow" w:hAnsi="Arial Narrow"/>
                <w:bCs/>
                <w:color w:val="0070C0"/>
                <w:sz w:val="20"/>
                <w:szCs w:val="20"/>
              </w:rPr>
            </w:pPr>
          </w:p>
          <w:p w14:paraId="3A6095CB" w14:textId="77777777" w:rsidR="00941039" w:rsidRPr="009D4C90" w:rsidRDefault="00941039" w:rsidP="00C9566B">
            <w:pPr>
              <w:jc w:val="both"/>
              <w:rPr>
                <w:rFonts w:ascii="Arial Narrow" w:hAnsi="Arial Narrow"/>
                <w:bCs/>
                <w:color w:val="FF0000"/>
                <w:sz w:val="20"/>
                <w:szCs w:val="20"/>
              </w:rPr>
            </w:pPr>
            <w:r w:rsidRPr="009D4C90">
              <w:rPr>
                <w:rFonts w:ascii="Arial Narrow" w:hAnsi="Arial Narrow"/>
                <w:bCs/>
                <w:color w:val="FF0000"/>
                <w:sz w:val="20"/>
                <w:szCs w:val="20"/>
              </w:rPr>
              <w:t>Zamawiający wymaga dołączenia do oferty dokumentów:</w:t>
            </w:r>
          </w:p>
          <w:p w14:paraId="265F56ED" w14:textId="6BF889BC" w:rsidR="00941039" w:rsidRPr="009D4C90" w:rsidRDefault="00941039" w:rsidP="00C9566B">
            <w:pPr>
              <w:rPr>
                <w:rFonts w:ascii="Arial Narrow" w:hAnsi="Arial Narrow"/>
                <w:bCs/>
                <w:sz w:val="20"/>
                <w:szCs w:val="20"/>
              </w:rPr>
            </w:pPr>
            <w:r w:rsidRPr="009D4C90">
              <w:rPr>
                <w:rFonts w:ascii="Arial Narrow" w:hAnsi="Arial Narrow"/>
                <w:bCs/>
                <w:sz w:val="20"/>
                <w:szCs w:val="20"/>
              </w:rPr>
              <w:t>Dokument potwierdzający gotowość świadczenia wsparcia technicznego</w:t>
            </w:r>
            <w:r w:rsidR="00C9566B">
              <w:rPr>
                <w:rFonts w:ascii="Arial Narrow" w:hAnsi="Arial Narrow"/>
                <w:bCs/>
                <w:sz w:val="20"/>
                <w:szCs w:val="20"/>
              </w:rPr>
              <w:t xml:space="preserve"> </w:t>
            </w:r>
            <w:r w:rsidR="00C9566B">
              <w:rPr>
                <w:rFonts w:ascii="Arial Narrow" w:hAnsi="Arial Narrow"/>
                <w:bCs/>
                <w:sz w:val="20"/>
                <w:szCs w:val="20"/>
              </w:rPr>
              <w:lastRenderedPageBreak/>
              <w:t>w języku polskim</w:t>
            </w:r>
            <w:r w:rsidRPr="009D4C90">
              <w:rPr>
                <w:rFonts w:ascii="Arial Narrow" w:hAnsi="Arial Narrow"/>
                <w:bCs/>
                <w:sz w:val="20"/>
                <w:szCs w:val="20"/>
              </w:rPr>
              <w:t xml:space="preserve"> na rzecz Zamawiającego i wymaganego serwisu (zawierające: adres strony internetowej serwisu i numer infolinii telefonicznej</w:t>
            </w:r>
          </w:p>
          <w:p w14:paraId="32969532" w14:textId="77777777" w:rsidR="00941039" w:rsidRPr="009D4C90" w:rsidRDefault="00941039" w:rsidP="00C9566B">
            <w:pPr>
              <w:spacing w:before="60"/>
              <w:rPr>
                <w:rFonts w:ascii="Arial Narrow" w:hAnsi="Arial Narrow"/>
                <w:bCs/>
                <w:sz w:val="20"/>
                <w:szCs w:val="20"/>
              </w:rPr>
            </w:pPr>
            <w:r w:rsidRPr="009D4C90">
              <w:rPr>
                <w:rFonts w:ascii="Arial Narrow" w:hAnsi="Arial Narrow"/>
                <w:bCs/>
                <w:sz w:val="20"/>
                <w:szCs w:val="20"/>
              </w:rPr>
              <w:t>Certyfikat ISO 9001 podmiotu serwisującego</w:t>
            </w:r>
          </w:p>
        </w:tc>
      </w:tr>
      <w:tr w:rsidR="003F7E35" w:rsidRPr="009D4C90" w14:paraId="04E78E5F" w14:textId="77777777" w:rsidTr="00C9566B">
        <w:tc>
          <w:tcPr>
            <w:tcW w:w="557" w:type="dxa"/>
          </w:tcPr>
          <w:p w14:paraId="0F1FBE8B" w14:textId="77777777" w:rsidR="003F7E35" w:rsidRPr="009D4C90" w:rsidRDefault="003F7E35" w:rsidP="008C73AF">
            <w:pPr>
              <w:pStyle w:val="Akapitzlist"/>
              <w:numPr>
                <w:ilvl w:val="0"/>
                <w:numId w:val="6"/>
              </w:numPr>
              <w:ind w:left="313" w:hanging="283"/>
              <w:rPr>
                <w:rFonts w:ascii="Arial Narrow" w:hAnsi="Arial Narrow"/>
                <w:bCs/>
                <w:sz w:val="20"/>
                <w:szCs w:val="20"/>
              </w:rPr>
            </w:pPr>
          </w:p>
        </w:tc>
        <w:tc>
          <w:tcPr>
            <w:tcW w:w="2557" w:type="dxa"/>
          </w:tcPr>
          <w:p w14:paraId="4FDD9B9C" w14:textId="7BA5769C" w:rsidR="003F7E35" w:rsidRPr="009D4C90" w:rsidRDefault="003F7E35" w:rsidP="00C9566B">
            <w:pPr>
              <w:rPr>
                <w:rFonts w:ascii="Arial Narrow" w:hAnsi="Arial Narrow"/>
                <w:bCs/>
                <w:sz w:val="20"/>
                <w:szCs w:val="20"/>
              </w:rPr>
            </w:pPr>
            <w:r w:rsidRPr="003F7E35">
              <w:rPr>
                <w:rFonts w:ascii="Arial Narrow" w:hAnsi="Arial Narrow"/>
                <w:bCs/>
                <w:sz w:val="20"/>
                <w:szCs w:val="20"/>
              </w:rPr>
              <w:t>Kontrola dostępu</w:t>
            </w:r>
          </w:p>
        </w:tc>
        <w:tc>
          <w:tcPr>
            <w:tcW w:w="8505" w:type="dxa"/>
          </w:tcPr>
          <w:p w14:paraId="56D3484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do kontroli dostępu musi charakteryzować się następującymi cechami:</w:t>
            </w:r>
          </w:p>
          <w:p w14:paraId="0288381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a.</w:t>
            </w:r>
            <w:r w:rsidRPr="003F7E35">
              <w:rPr>
                <w:rFonts w:ascii="Arial Narrow" w:hAnsi="Arial Narrow"/>
                <w:bCs/>
                <w:sz w:val="20"/>
                <w:szCs w:val="20"/>
              </w:rPr>
              <w:tab/>
              <w:t xml:space="preserve">Musi być systemem współpracującym z urządzeniami wielu producentów (tzw. </w:t>
            </w:r>
            <w:proofErr w:type="spellStart"/>
            <w:r w:rsidRPr="003F7E35">
              <w:rPr>
                <w:rFonts w:ascii="Arial Narrow" w:hAnsi="Arial Narrow"/>
                <w:bCs/>
                <w:sz w:val="20"/>
                <w:szCs w:val="20"/>
              </w:rPr>
              <w:t>multi</w:t>
            </w:r>
            <w:proofErr w:type="spellEnd"/>
            <w:r w:rsidRPr="003F7E35">
              <w:rPr>
                <w:rFonts w:ascii="Arial Narrow" w:hAnsi="Arial Narrow"/>
                <w:bCs/>
                <w:sz w:val="20"/>
                <w:szCs w:val="20"/>
              </w:rPr>
              <w:t xml:space="preserve"> </w:t>
            </w:r>
            <w:proofErr w:type="spellStart"/>
            <w:r w:rsidRPr="003F7E35">
              <w:rPr>
                <w:rFonts w:ascii="Arial Narrow" w:hAnsi="Arial Narrow"/>
                <w:bCs/>
                <w:sz w:val="20"/>
                <w:szCs w:val="20"/>
              </w:rPr>
              <w:t>vendor</w:t>
            </w:r>
            <w:proofErr w:type="spellEnd"/>
            <w:r w:rsidRPr="003F7E35">
              <w:rPr>
                <w:rFonts w:ascii="Arial Narrow" w:hAnsi="Arial Narrow"/>
                <w:bCs/>
                <w:sz w:val="20"/>
                <w:szCs w:val="20"/>
              </w:rPr>
              <w:t>).</w:t>
            </w:r>
          </w:p>
          <w:p w14:paraId="3EDC869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b.</w:t>
            </w:r>
            <w:r w:rsidRPr="003F7E35">
              <w:rPr>
                <w:rFonts w:ascii="Arial Narrow" w:hAnsi="Arial Narrow"/>
                <w:bCs/>
                <w:sz w:val="20"/>
                <w:szCs w:val="20"/>
              </w:rPr>
              <w:tab/>
              <w:t>System musi odsługiwać minimum 70 urządzeń klienckich (w tym gości). Licencje mają dotyczyć aktualnie podłączonych urządzeń i ma być zwalniania po rozłączeniu urządzenia.</w:t>
            </w:r>
          </w:p>
          <w:p w14:paraId="2D2476E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c.</w:t>
            </w:r>
            <w:r w:rsidRPr="003F7E35">
              <w:rPr>
                <w:rFonts w:ascii="Arial Narrow" w:hAnsi="Arial Narrow"/>
                <w:bCs/>
                <w:sz w:val="20"/>
                <w:szCs w:val="20"/>
              </w:rPr>
              <w:tab/>
              <w:t>Praca jako maszyna wirtualna.</w:t>
            </w:r>
          </w:p>
          <w:p w14:paraId="6AF3165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d.</w:t>
            </w:r>
            <w:r w:rsidRPr="003F7E35">
              <w:rPr>
                <w:rFonts w:ascii="Arial Narrow" w:hAnsi="Arial Narrow"/>
                <w:bCs/>
                <w:sz w:val="20"/>
                <w:szCs w:val="20"/>
              </w:rPr>
              <w:tab/>
              <w:t>Musi posiadać wbudowany serwer Radius oraz TACACS +</w:t>
            </w:r>
          </w:p>
          <w:p w14:paraId="0AAC38C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e.</w:t>
            </w:r>
            <w:r w:rsidRPr="003F7E35">
              <w:rPr>
                <w:rFonts w:ascii="Arial Narrow" w:hAnsi="Arial Narrow"/>
                <w:bCs/>
                <w:sz w:val="20"/>
                <w:szCs w:val="20"/>
              </w:rPr>
              <w:tab/>
              <w:t>Musi wspierać RADIUS VSA co najmniej 100 producentów, w tym:</w:t>
            </w:r>
          </w:p>
          <w:p w14:paraId="0C0B2734"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Cisco Systems</w:t>
            </w:r>
          </w:p>
          <w:p w14:paraId="22EBA180"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Fortinet</w:t>
            </w:r>
          </w:p>
          <w:p w14:paraId="449F7A66"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Microsoft</w:t>
            </w:r>
          </w:p>
          <w:p w14:paraId="35277F2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Alcatel-lucent Enterprise</w:t>
            </w:r>
          </w:p>
          <w:p w14:paraId="47461525"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Aruba Networks</w:t>
            </w:r>
          </w:p>
          <w:p w14:paraId="66A610B2"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Huawei</w:t>
            </w:r>
          </w:p>
          <w:p w14:paraId="0BDB57D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Extreme Networks</w:t>
            </w:r>
          </w:p>
          <w:p w14:paraId="78C6223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PaloAlto</w:t>
            </w:r>
            <w:proofErr w:type="spellEnd"/>
          </w:p>
          <w:p w14:paraId="641B273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f.</w:t>
            </w:r>
            <w:r w:rsidRPr="003F7E35">
              <w:rPr>
                <w:rFonts w:ascii="Arial Narrow" w:hAnsi="Arial Narrow"/>
                <w:bCs/>
                <w:sz w:val="20"/>
                <w:szCs w:val="20"/>
              </w:rPr>
              <w:tab/>
              <w:t>System musi posiadać możliwość przesyłania atrybutów VSA do kontrolera sieci bezprzewodowej takich jak rola użytkownika oraz VLAN bez potrzeby dokonywania dodatkowej konfiguracji kontrolera.</w:t>
            </w:r>
          </w:p>
          <w:p w14:paraId="00BB57D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g.</w:t>
            </w:r>
            <w:r w:rsidRPr="003F7E35">
              <w:rPr>
                <w:rFonts w:ascii="Arial Narrow" w:hAnsi="Arial Narrow"/>
                <w:bCs/>
                <w:sz w:val="20"/>
                <w:szCs w:val="20"/>
              </w:rPr>
              <w:tab/>
              <w:t>System musi posiadać możliwość otrzymywania od kontrolera sieci bezprzewodowej dodatkowych informacji o autoryzacji użytkownika między innymi takich jak SSID, grupa punktów dostępowych, IP punktu dostępowego.</w:t>
            </w:r>
          </w:p>
          <w:p w14:paraId="2E25D98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h.</w:t>
            </w:r>
            <w:r w:rsidRPr="003F7E35">
              <w:rPr>
                <w:rFonts w:ascii="Arial Narrow" w:hAnsi="Arial Narrow"/>
                <w:bCs/>
                <w:sz w:val="20"/>
                <w:szCs w:val="20"/>
              </w:rPr>
              <w:tab/>
              <w:t>Wszystkie wymagane licencje muszą działać permanentnie (dożywotnio), nie dopuszcza się licencji czasowych.</w:t>
            </w:r>
          </w:p>
          <w:p w14:paraId="7D16E4A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i.</w:t>
            </w:r>
            <w:r w:rsidRPr="003F7E35">
              <w:rPr>
                <w:rFonts w:ascii="Arial Narrow" w:hAnsi="Arial Narrow"/>
                <w:bCs/>
                <w:sz w:val="20"/>
                <w:szCs w:val="20"/>
              </w:rPr>
              <w:tab/>
              <w:t>Musi posiadać wbudowaną bazę użytkowników oraz móc integrować się z następującymi bazami danych</w:t>
            </w:r>
          </w:p>
          <w:p w14:paraId="724E2953"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Microsoft Active Directory</w:t>
            </w:r>
          </w:p>
          <w:p w14:paraId="3B94512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Radius</w:t>
            </w:r>
          </w:p>
          <w:p w14:paraId="43FA5D0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Kerberos</w:t>
            </w:r>
            <w:proofErr w:type="spellEnd"/>
          </w:p>
          <w:p w14:paraId="76D0765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o</w:t>
            </w:r>
            <w:r w:rsidRPr="003F7E35">
              <w:rPr>
                <w:rFonts w:ascii="Arial Narrow" w:hAnsi="Arial Narrow"/>
                <w:bCs/>
                <w:sz w:val="20"/>
                <w:szCs w:val="20"/>
              </w:rPr>
              <w:tab/>
              <w:t>LDAP</w:t>
            </w:r>
          </w:p>
          <w:p w14:paraId="3657DCE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ODBC</w:t>
            </w:r>
          </w:p>
          <w:p w14:paraId="63C2CE9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Współpraca z serwerami </w:t>
            </w:r>
            <w:proofErr w:type="spellStart"/>
            <w:r w:rsidRPr="003F7E35">
              <w:rPr>
                <w:rFonts w:ascii="Arial Narrow" w:hAnsi="Arial Narrow"/>
                <w:bCs/>
                <w:sz w:val="20"/>
                <w:szCs w:val="20"/>
              </w:rPr>
              <w:t>tokenów</w:t>
            </w:r>
            <w:proofErr w:type="spellEnd"/>
          </w:p>
          <w:p w14:paraId="437CE2B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j.</w:t>
            </w:r>
            <w:r w:rsidRPr="003F7E35">
              <w:rPr>
                <w:rFonts w:ascii="Arial Narrow" w:hAnsi="Arial Narrow"/>
                <w:bCs/>
                <w:sz w:val="20"/>
                <w:szCs w:val="20"/>
              </w:rPr>
              <w:tab/>
              <w:t>Musi obsługiwać metody profilowania</w:t>
            </w:r>
          </w:p>
          <w:p w14:paraId="2912F24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DHCP</w:t>
            </w:r>
          </w:p>
          <w:p w14:paraId="56E57F8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TCP</w:t>
            </w:r>
          </w:p>
          <w:p w14:paraId="3D5A7A45"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OUI</w:t>
            </w:r>
          </w:p>
          <w:p w14:paraId="5311783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SNMP</w:t>
            </w:r>
          </w:p>
          <w:p w14:paraId="603CC27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Cisco </w:t>
            </w:r>
            <w:proofErr w:type="spellStart"/>
            <w:r w:rsidRPr="003F7E35">
              <w:rPr>
                <w:rFonts w:ascii="Arial Narrow" w:hAnsi="Arial Narrow"/>
                <w:bCs/>
                <w:sz w:val="20"/>
                <w:szCs w:val="20"/>
              </w:rPr>
              <w:t>device</w:t>
            </w:r>
            <w:proofErr w:type="spellEnd"/>
            <w:r w:rsidRPr="003F7E35">
              <w:rPr>
                <w:rFonts w:ascii="Arial Narrow" w:hAnsi="Arial Narrow"/>
                <w:bCs/>
                <w:sz w:val="20"/>
                <w:szCs w:val="20"/>
              </w:rPr>
              <w:t xml:space="preserve"> sensor</w:t>
            </w:r>
          </w:p>
          <w:p w14:paraId="15FC76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k.</w:t>
            </w:r>
            <w:r w:rsidRPr="003F7E35">
              <w:rPr>
                <w:rFonts w:ascii="Arial Narrow" w:hAnsi="Arial Narrow"/>
                <w:bCs/>
                <w:sz w:val="20"/>
                <w:szCs w:val="20"/>
              </w:rPr>
              <w:tab/>
              <w:t>Wspierać protokoły</w:t>
            </w:r>
          </w:p>
          <w:p w14:paraId="11613D24"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Radius, Radius CoA, TACACS +, web authentication, SAML v2.0</w:t>
            </w:r>
          </w:p>
          <w:p w14:paraId="5A733856"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EAP-FAST (EAP-MSCHAPv2, EAP-GTC, EAP-TLS)</w:t>
            </w:r>
          </w:p>
          <w:p w14:paraId="1145262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PEAP (EAP-MSCHAPv2, EAP-GTC, EAP-TLS, EAP-PEAP-Public, EAP-PWD)</w:t>
            </w:r>
          </w:p>
          <w:p w14:paraId="24D5FAD1"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TTLS (EAP-MSCHAPv2, EAP-GTC, EAP-TLS, EAP-MD5, PAP, CHAP)</w:t>
            </w:r>
          </w:p>
          <w:p w14:paraId="4003EA6F"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EAP-TLS</w:t>
            </w:r>
          </w:p>
          <w:p w14:paraId="71457B3D"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PAP, CHAP, MSCHAPv1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v2, EAP-MD5</w:t>
            </w:r>
          </w:p>
          <w:p w14:paraId="1195C7FA"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NAC, Microsoft NAP</w:t>
            </w:r>
          </w:p>
          <w:p w14:paraId="3A257C31"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Windows machine authentication</w:t>
            </w:r>
          </w:p>
          <w:p w14:paraId="4B1A2A6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MAC </w:t>
            </w:r>
            <w:proofErr w:type="spellStart"/>
            <w:r w:rsidRPr="003F7E35">
              <w:rPr>
                <w:rFonts w:ascii="Arial Narrow" w:hAnsi="Arial Narrow"/>
                <w:bCs/>
                <w:sz w:val="20"/>
                <w:szCs w:val="20"/>
              </w:rPr>
              <w:t>Auth</w:t>
            </w:r>
            <w:proofErr w:type="spellEnd"/>
          </w:p>
          <w:p w14:paraId="45D8CF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Audit</w:t>
            </w:r>
            <w:proofErr w:type="spellEnd"/>
            <w:r w:rsidRPr="003F7E35">
              <w:rPr>
                <w:rFonts w:ascii="Arial Narrow" w:hAnsi="Arial Narrow"/>
                <w:bCs/>
                <w:sz w:val="20"/>
                <w:szCs w:val="20"/>
              </w:rPr>
              <w:t xml:space="preserve"> (role oparte na porcie oraz skanowanie podatności)</w:t>
            </w:r>
          </w:p>
          <w:p w14:paraId="299CB8BE"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OCSP (Online Certificate Status Protocol)</w:t>
            </w:r>
          </w:p>
          <w:p w14:paraId="7C680BB0"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SNMP generic MIB, SNMP private MIB</w:t>
            </w:r>
          </w:p>
          <w:p w14:paraId="3E9567C2"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CEF (Common Event Format), LEEF (Log Event Extended Format)</w:t>
            </w:r>
          </w:p>
          <w:p w14:paraId="04BA4B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TLS 1.2</w:t>
            </w:r>
          </w:p>
          <w:p w14:paraId="79DD254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l.</w:t>
            </w:r>
            <w:r w:rsidRPr="003F7E35">
              <w:rPr>
                <w:rFonts w:ascii="Arial Narrow" w:hAnsi="Arial Narrow"/>
                <w:bCs/>
                <w:sz w:val="20"/>
                <w:szCs w:val="20"/>
              </w:rPr>
              <w:tab/>
              <w:t>Funkcja integracji z systemem monitorowania sieci w celu ułatwienia diagnozowania problemów z klientami.</w:t>
            </w:r>
          </w:p>
          <w:p w14:paraId="33ED126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m.</w:t>
            </w:r>
            <w:r w:rsidRPr="003F7E35">
              <w:rPr>
                <w:rFonts w:ascii="Arial Narrow" w:hAnsi="Arial Narrow"/>
                <w:bCs/>
                <w:sz w:val="20"/>
                <w:szCs w:val="20"/>
              </w:rPr>
              <w:tab/>
              <w:t>Maszyna wirtualna musi mieć możliwość uruchomienia na platformach witalizacyjnych:</w:t>
            </w:r>
          </w:p>
          <w:p w14:paraId="28E7D70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Co najmniej ESX 4.0, </w:t>
            </w:r>
            <w:proofErr w:type="spellStart"/>
            <w:r w:rsidRPr="003F7E35">
              <w:rPr>
                <w:rFonts w:ascii="Arial Narrow" w:hAnsi="Arial Narrow"/>
                <w:bCs/>
                <w:sz w:val="20"/>
                <w:szCs w:val="20"/>
              </w:rPr>
              <w:t>ESXi</w:t>
            </w:r>
            <w:proofErr w:type="spellEnd"/>
            <w:r w:rsidRPr="003F7E35">
              <w:rPr>
                <w:rFonts w:ascii="Arial Narrow" w:hAnsi="Arial Narrow"/>
                <w:bCs/>
                <w:sz w:val="20"/>
                <w:szCs w:val="20"/>
              </w:rPr>
              <w:t xml:space="preserve"> 4.1 do 6.0</w:t>
            </w:r>
          </w:p>
          <w:p w14:paraId="6130162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Co najmniej Hyper-V 2012 R2 oraz Windows 2012 R2 </w:t>
            </w:r>
            <w:proofErr w:type="spellStart"/>
            <w:r w:rsidRPr="003F7E35">
              <w:rPr>
                <w:rFonts w:ascii="Arial Narrow" w:hAnsi="Arial Narrow"/>
                <w:bCs/>
                <w:sz w:val="20"/>
                <w:szCs w:val="20"/>
              </w:rPr>
              <w:t>enterprise</w:t>
            </w:r>
            <w:proofErr w:type="spellEnd"/>
          </w:p>
          <w:p w14:paraId="0CCFD43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n.</w:t>
            </w:r>
            <w:r w:rsidRPr="003F7E35">
              <w:rPr>
                <w:rFonts w:ascii="Arial Narrow" w:hAnsi="Arial Narrow"/>
                <w:bCs/>
                <w:sz w:val="20"/>
                <w:szCs w:val="20"/>
              </w:rPr>
              <w:tab/>
              <w:t>Posiadać moduł odpowiedzialny za Dostęp Gościnny. Obsługa użytkowników typu Gość w liczbie co najmniej równej minimalnej liczbie obsługiwanych urządzeń klienckich (5500). Jeżeli moduł ten wymaga dodatkowych licencji, muszą być one zawarte.</w:t>
            </w:r>
          </w:p>
          <w:p w14:paraId="1C0D96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obsługi ruchu gościnnego musi spełniać poniższe funkcjonalności:</w:t>
            </w:r>
          </w:p>
          <w:p w14:paraId="504166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Samodzielna rejestracja klientów gościnnych w oparciu o:</w:t>
            </w:r>
          </w:p>
          <w:p w14:paraId="77F4126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Adres e-mail</w:t>
            </w:r>
          </w:p>
          <w:p w14:paraId="6973D16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Numer telefonu (wiadomość SMS)</w:t>
            </w:r>
          </w:p>
          <w:p w14:paraId="1B35A60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Dostęp sponsorowany (gość musi podać adres e-mail pracownika, na który jest wysłana prośba o autoryzację dostępu poprzez kliknięcie w </w:t>
            </w:r>
            <w:proofErr w:type="spellStart"/>
            <w:r w:rsidRPr="003F7E35">
              <w:rPr>
                <w:rFonts w:ascii="Arial Narrow" w:hAnsi="Arial Narrow"/>
                <w:bCs/>
                <w:sz w:val="20"/>
                <w:szCs w:val="20"/>
              </w:rPr>
              <w:t>znajdjący</w:t>
            </w:r>
            <w:proofErr w:type="spellEnd"/>
            <w:r w:rsidRPr="003F7E35">
              <w:rPr>
                <w:rFonts w:ascii="Arial Narrow" w:hAnsi="Arial Narrow"/>
                <w:bCs/>
                <w:sz w:val="20"/>
                <w:szCs w:val="20"/>
              </w:rPr>
              <w:t xml:space="preserve"> się w wiadomości link)</w:t>
            </w:r>
          </w:p>
          <w:p w14:paraId="743012B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o</w:t>
            </w:r>
            <w:r w:rsidRPr="003F7E35">
              <w:rPr>
                <w:rFonts w:ascii="Arial Narrow" w:hAnsi="Arial Narrow"/>
                <w:bCs/>
                <w:sz w:val="20"/>
                <w:szCs w:val="20"/>
              </w:rPr>
              <w:tab/>
              <w:t>Logowanie w oparciu o portale społecznościowe</w:t>
            </w:r>
          </w:p>
          <w:p w14:paraId="734A059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Funkcja integracji z systemami trzecimi poprzez API</w:t>
            </w:r>
          </w:p>
          <w:p w14:paraId="79C449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Wsparcie dla tworzenia komercyjnych systemów HOT-SPOT wykorzystujących do płatności systemy płatności karta kredytową</w:t>
            </w:r>
          </w:p>
          <w:p w14:paraId="7A443B1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Wbudowany system reklamowy umożliwiający integrację z zewnętrznymi serwisami umożliwiającymi w prosty sposób promowanie ofert promocyjnych, materiałów multimedialnych oraz aplikacji mobilnych.</w:t>
            </w:r>
          </w:p>
          <w:p w14:paraId="269AE25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Wspieranie rozwiązań mobilnych poprzez automatyczne skalowanie portalu gościnnego do rozmiarów urządzeń mobilnych.</w:t>
            </w:r>
          </w:p>
          <w:p w14:paraId="1EEA752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Funkcja personalizacji strony gościnnej</w:t>
            </w:r>
          </w:p>
          <w:p w14:paraId="239E416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Posiadać moduł odpowiedzialny za obsługę urządzeń typu BYOD. Dopuszcza się rozbudowę poprzez dokupienie odpowiedniej licencji.</w:t>
            </w:r>
          </w:p>
          <w:p w14:paraId="0940B2A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Konfiguracja urządzeń ma odbywać się bez potrzeby angażowania pracowników działo IT</w:t>
            </w:r>
          </w:p>
          <w:p w14:paraId="1212E2D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System musi wspierać obsługę następujących systemów operacyjnych</w:t>
            </w:r>
          </w:p>
          <w:p w14:paraId="7995766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MS Windows</w:t>
            </w:r>
          </w:p>
          <w:p w14:paraId="75ECF4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OS X</w:t>
            </w:r>
          </w:p>
          <w:p w14:paraId="1E5ADF3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iOS</w:t>
            </w:r>
          </w:p>
          <w:p w14:paraId="1F3190F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Android</w:t>
            </w:r>
          </w:p>
          <w:p w14:paraId="4B92A9E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Chromebook</w:t>
            </w:r>
          </w:p>
          <w:p w14:paraId="548D8EE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Ubuntu</w:t>
            </w:r>
            <w:proofErr w:type="spellEnd"/>
          </w:p>
          <w:p w14:paraId="55B15C9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Umożliwienie klientowi samo rejestracji oraz bezpiecznego skonfigurowania urządzenia do pracy w sieci</w:t>
            </w:r>
          </w:p>
          <w:p w14:paraId="103ABB3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Automatyczna konfiguracja urządzeń do pracy w sieci przewodowej jak i bezprzewodowej</w:t>
            </w:r>
          </w:p>
          <w:p w14:paraId="382C1D9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Użycie profilowania do identyfikacji rodzaju urządzenia, producenta oraz modelu.</w:t>
            </w:r>
          </w:p>
          <w:p w14:paraId="0F772A8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tworzenia unikalnych certyfikatów dla urządzeń.</w:t>
            </w:r>
          </w:p>
          <w:p w14:paraId="69A84C1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Wbudowane CA na potrzeby generowania certyfikatów konfigurowanych urządzeń</w:t>
            </w:r>
          </w:p>
          <w:p w14:paraId="787D26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konfiguracji urządzeń bezprzewodowych w oparciu o jedną lub dwie sieci SSID</w:t>
            </w:r>
          </w:p>
          <w:p w14:paraId="743A7275"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Posiadać moduł odpowiedzialny za kontrolę końcówek klienckich. Dopuszcza się rozbudowę poprzez dokupienie odpowiedniej licencji.</w:t>
            </w:r>
          </w:p>
          <w:p w14:paraId="0145E5D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kontroli końcówek klienckich musi mieć następujące funkcjonalności:</w:t>
            </w:r>
          </w:p>
          <w:p w14:paraId="718E71B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System musi wspierać następujące systemy operacyjne</w:t>
            </w:r>
          </w:p>
          <w:p w14:paraId="00AE78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Microsoft Windows 7 i nowsze (może być uruchomiony jako serwis)</w:t>
            </w:r>
          </w:p>
          <w:p w14:paraId="4057F3B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Apple Mac OS X 10.7 i nowsze</w:t>
            </w:r>
          </w:p>
          <w:p w14:paraId="092C904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Red HAT Enterprise Linux 4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w:t>
            </w:r>
            <w:proofErr w:type="spellStart"/>
            <w:r>
              <w:rPr>
                <w:rFonts w:ascii="Arial Narrow" w:hAnsi="Arial Narrow"/>
                <w:bCs/>
                <w:sz w:val="20"/>
                <w:szCs w:val="20"/>
                <w:lang w:val="en-GB"/>
              </w:rPr>
              <w:t>nowsze</w:t>
            </w:r>
            <w:proofErr w:type="spellEnd"/>
          </w:p>
          <w:p w14:paraId="0DA834A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CentOS 4 (Community Enterprise Operating System)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w:t>
            </w:r>
            <w:proofErr w:type="spellStart"/>
            <w:r>
              <w:rPr>
                <w:rFonts w:ascii="Arial Narrow" w:hAnsi="Arial Narrow"/>
                <w:bCs/>
                <w:sz w:val="20"/>
                <w:szCs w:val="20"/>
                <w:lang w:val="en-GB"/>
              </w:rPr>
              <w:t>nowsze</w:t>
            </w:r>
            <w:proofErr w:type="spellEnd"/>
          </w:p>
          <w:p w14:paraId="08F8FFB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Fedora </w:t>
            </w:r>
            <w:proofErr w:type="spellStart"/>
            <w:r w:rsidRPr="003F7E35">
              <w:rPr>
                <w:rFonts w:ascii="Arial Narrow" w:hAnsi="Arial Narrow"/>
                <w:bCs/>
                <w:sz w:val="20"/>
                <w:szCs w:val="20"/>
              </w:rPr>
              <w:t>Core</w:t>
            </w:r>
            <w:proofErr w:type="spellEnd"/>
            <w:r w:rsidRPr="003F7E35">
              <w:rPr>
                <w:rFonts w:ascii="Arial Narrow" w:hAnsi="Arial Narrow"/>
                <w:bCs/>
                <w:sz w:val="20"/>
                <w:szCs w:val="20"/>
              </w:rPr>
              <w:t xml:space="preserve"> 5 i nowsze</w:t>
            </w:r>
          </w:p>
          <w:p w14:paraId="53765AB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SUSE </w:t>
            </w:r>
            <w:proofErr w:type="spellStart"/>
            <w:r w:rsidRPr="003F7E35">
              <w:rPr>
                <w:rFonts w:ascii="Arial Narrow" w:hAnsi="Arial Narrow"/>
                <w:bCs/>
                <w:sz w:val="20"/>
                <w:szCs w:val="20"/>
              </w:rPr>
              <w:t>linux</w:t>
            </w:r>
            <w:proofErr w:type="spellEnd"/>
            <w:r w:rsidRPr="003F7E35">
              <w:rPr>
                <w:rFonts w:ascii="Arial Narrow" w:hAnsi="Arial Narrow"/>
                <w:bCs/>
                <w:sz w:val="20"/>
                <w:szCs w:val="20"/>
              </w:rPr>
              <w:t xml:space="preserve"> 10.x i nowsze</w:t>
            </w:r>
          </w:p>
          <w:p w14:paraId="7E83969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kontroli stanu oprogramowania anty-wirusowego, anty-spyware, firewall</w:t>
            </w:r>
          </w:p>
          <w:p w14:paraId="1934225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Wyświetlanie informacji on-line o statusie monitorowanych końcówek</w:t>
            </w:r>
          </w:p>
          <w:p w14:paraId="0015A87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w:t>
            </w:r>
            <w:r w:rsidRPr="003F7E35">
              <w:rPr>
                <w:rFonts w:ascii="Arial Narrow" w:hAnsi="Arial Narrow"/>
                <w:bCs/>
                <w:sz w:val="20"/>
                <w:szCs w:val="20"/>
              </w:rPr>
              <w:tab/>
              <w:t>System powinien obsługiwać agenta w formie</w:t>
            </w:r>
          </w:p>
          <w:p w14:paraId="59ED912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Stałej (</w:t>
            </w:r>
            <w:proofErr w:type="spellStart"/>
            <w:r w:rsidRPr="003F7E35">
              <w:rPr>
                <w:rFonts w:ascii="Arial Narrow" w:hAnsi="Arial Narrow"/>
                <w:bCs/>
                <w:sz w:val="20"/>
                <w:szCs w:val="20"/>
              </w:rPr>
              <w:t>Presistent</w:t>
            </w:r>
            <w:proofErr w:type="spellEnd"/>
            <w:r w:rsidRPr="003F7E35">
              <w:rPr>
                <w:rFonts w:ascii="Arial Narrow" w:hAnsi="Arial Narrow"/>
                <w:bCs/>
                <w:sz w:val="20"/>
                <w:szCs w:val="20"/>
              </w:rPr>
              <w:t xml:space="preserve"> Agent)</w:t>
            </w:r>
          </w:p>
          <w:p w14:paraId="09E7A6C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Tymczasowej (</w:t>
            </w:r>
            <w:proofErr w:type="spellStart"/>
            <w:r w:rsidRPr="003F7E35">
              <w:rPr>
                <w:rFonts w:ascii="Arial Narrow" w:hAnsi="Arial Narrow"/>
                <w:bCs/>
                <w:sz w:val="20"/>
                <w:szCs w:val="20"/>
              </w:rPr>
              <w:t>Dissolvabe</w:t>
            </w:r>
            <w:proofErr w:type="spellEnd"/>
            <w:r w:rsidRPr="003F7E35">
              <w:rPr>
                <w:rFonts w:ascii="Arial Narrow" w:hAnsi="Arial Narrow"/>
                <w:bCs/>
                <w:sz w:val="20"/>
                <w:szCs w:val="20"/>
              </w:rPr>
              <w:t xml:space="preserve"> Agent)</w:t>
            </w:r>
          </w:p>
          <w:p w14:paraId="16F4B95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Agenta NAP</w:t>
            </w:r>
          </w:p>
          <w:p w14:paraId="457805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 ramach wdrożenia Zamawiający wymaga:</w:t>
            </w:r>
          </w:p>
          <w:p w14:paraId="287E45A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1.</w:t>
            </w:r>
            <w:r w:rsidRPr="003F7E35">
              <w:rPr>
                <w:rFonts w:ascii="Arial Narrow" w:hAnsi="Arial Narrow"/>
                <w:bCs/>
                <w:sz w:val="20"/>
                <w:szCs w:val="20"/>
              </w:rPr>
              <w:tab/>
              <w:t>Zapoznania się konfiguracją dotychczasowego sprzętu zainstalowanego w siedzibie Zamawiającego w celu opracowania strategii konfiguracji docelowego urządzenia wraz z przeniesieniem konfiguracji oraz polityk z dotychczasowego urządzenia UTM Zamawiającego do nowego urządzenia;</w:t>
            </w:r>
          </w:p>
          <w:p w14:paraId="0F427A3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2.</w:t>
            </w:r>
            <w:r w:rsidRPr="003F7E35">
              <w:rPr>
                <w:rFonts w:ascii="Arial Narrow" w:hAnsi="Arial Narrow"/>
                <w:bCs/>
                <w:sz w:val="20"/>
                <w:szCs w:val="20"/>
              </w:rPr>
              <w:tab/>
              <w:t xml:space="preserve">Dostosowania wszystkich polityk do opcji dostępnych w najnowszym </w:t>
            </w:r>
            <w:proofErr w:type="spellStart"/>
            <w:r w:rsidRPr="003F7E35">
              <w:rPr>
                <w:rFonts w:ascii="Arial Narrow" w:hAnsi="Arial Narrow"/>
                <w:bCs/>
                <w:sz w:val="20"/>
                <w:szCs w:val="20"/>
              </w:rPr>
              <w:t>firmware</w:t>
            </w:r>
            <w:proofErr w:type="spellEnd"/>
            <w:r w:rsidRPr="003F7E35">
              <w:rPr>
                <w:rFonts w:ascii="Arial Narrow" w:hAnsi="Arial Narrow"/>
                <w:bCs/>
                <w:sz w:val="20"/>
                <w:szCs w:val="20"/>
              </w:rPr>
              <w:t>, po uprzednim omówieniu nowych i brakujących opcji w dotychczasowej konfiguracji Zamawiającego;</w:t>
            </w:r>
          </w:p>
          <w:p w14:paraId="0457A7C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3.</w:t>
            </w:r>
            <w:r w:rsidRPr="003F7E35">
              <w:rPr>
                <w:rFonts w:ascii="Arial Narrow" w:hAnsi="Arial Narrow"/>
                <w:bCs/>
                <w:sz w:val="20"/>
                <w:szCs w:val="20"/>
              </w:rPr>
              <w:tab/>
              <w:t>Wykonania testów poprawności konfiguracji oraz usunięcie zaistniałych błędów konfiguracji i problemów w funkcjonowaniu urządzenia oraz dostępu do sieci;</w:t>
            </w:r>
          </w:p>
          <w:p w14:paraId="31CCA40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4.</w:t>
            </w:r>
            <w:r w:rsidRPr="003F7E35">
              <w:rPr>
                <w:rFonts w:ascii="Arial Narrow" w:hAnsi="Arial Narrow"/>
                <w:bCs/>
                <w:sz w:val="20"/>
                <w:szCs w:val="20"/>
              </w:rPr>
              <w:tab/>
              <w:t>Dostosowania konfiguracji oraz polityk do środowiska Zamawiającego do pełnej integracji z systemem zarządzania nowego UTM.</w:t>
            </w:r>
          </w:p>
          <w:p w14:paraId="12BCC05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5.</w:t>
            </w:r>
            <w:r w:rsidRPr="003F7E35">
              <w:rPr>
                <w:rFonts w:ascii="Arial Narrow" w:hAnsi="Arial Narrow"/>
                <w:bCs/>
                <w:sz w:val="20"/>
                <w:szCs w:val="20"/>
              </w:rPr>
              <w:tab/>
              <w:t xml:space="preserve">W ramach wdrożenia Zamawiający wymaga zintegrowania wdrażanego rozwiązania zarządzającego infrastrukturą sieciową z posiadanym przez zamawiającego urządzeniem firewall firmy </w:t>
            </w:r>
            <w:proofErr w:type="spellStart"/>
            <w:r w:rsidRPr="003F7E35">
              <w:rPr>
                <w:rFonts w:ascii="Arial Narrow" w:hAnsi="Arial Narrow"/>
                <w:bCs/>
                <w:sz w:val="20"/>
                <w:szCs w:val="20"/>
              </w:rPr>
              <w:t>Fortinet</w:t>
            </w:r>
            <w:proofErr w:type="spellEnd"/>
            <w:r w:rsidRPr="003F7E35">
              <w:rPr>
                <w:rFonts w:ascii="Arial Narrow" w:hAnsi="Arial Narrow"/>
                <w:bCs/>
                <w:sz w:val="20"/>
                <w:szCs w:val="20"/>
              </w:rPr>
              <w:t xml:space="preserve">. Integracja ma umożliwiać automatyczną kontrolę urządzeń sieciowych w oparciu o zdarzenia wykryte przez firewall. Automatyczne działania mają dotyczyć zdarzeń związanych z kontrolą antywirusową, IPS oraz </w:t>
            </w:r>
            <w:proofErr w:type="spellStart"/>
            <w:r w:rsidRPr="003F7E35">
              <w:rPr>
                <w:rFonts w:ascii="Arial Narrow" w:hAnsi="Arial Narrow"/>
                <w:bCs/>
                <w:sz w:val="20"/>
                <w:szCs w:val="20"/>
              </w:rPr>
              <w:t>DoS</w:t>
            </w:r>
            <w:proofErr w:type="spellEnd"/>
            <w:r w:rsidRPr="003F7E35">
              <w:rPr>
                <w:rFonts w:ascii="Arial Narrow" w:hAnsi="Arial Narrow"/>
                <w:bCs/>
                <w:sz w:val="20"/>
                <w:szCs w:val="20"/>
              </w:rPr>
              <w:t>.</w:t>
            </w:r>
          </w:p>
          <w:p w14:paraId="6E2B746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6.</w:t>
            </w:r>
            <w:r w:rsidRPr="003F7E35">
              <w:rPr>
                <w:rFonts w:ascii="Arial Narrow" w:hAnsi="Arial Narrow"/>
                <w:bCs/>
                <w:sz w:val="20"/>
                <w:szCs w:val="20"/>
              </w:rPr>
              <w:tab/>
              <w:t>Wymagane funkcjonalności:</w:t>
            </w:r>
          </w:p>
          <w:p w14:paraId="141CEF4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Całkowite blokowanie wskazanych hostów na poziomie gniazdka </w:t>
            </w:r>
            <w:proofErr w:type="spellStart"/>
            <w:r w:rsidRPr="003F7E35">
              <w:rPr>
                <w:rFonts w:ascii="Arial Narrow" w:hAnsi="Arial Narrow"/>
                <w:bCs/>
                <w:sz w:val="20"/>
                <w:szCs w:val="20"/>
              </w:rPr>
              <w:t>switcha</w:t>
            </w:r>
            <w:proofErr w:type="spellEnd"/>
            <w:r w:rsidRPr="003F7E35">
              <w:rPr>
                <w:rFonts w:ascii="Arial Narrow" w:hAnsi="Arial Narrow"/>
                <w:bCs/>
                <w:sz w:val="20"/>
                <w:szCs w:val="20"/>
              </w:rPr>
              <w:t>; przenoszenie wskazanych hostów do odseparowanych VLAN;</w:t>
            </w:r>
          </w:p>
          <w:p w14:paraId="3515483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Wprowadzanie informacji na temat wprowadzonych zmian do bazy będącej częścią systemu zarządzania;</w:t>
            </w:r>
          </w:p>
          <w:p w14:paraId="0C7F7D3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Informowanie o przeprowadzonych operacjach poprzez email;</w:t>
            </w:r>
          </w:p>
          <w:p w14:paraId="03A78398" w14:textId="4376EC1E" w:rsidR="003F7E35" w:rsidRPr="009D4C90" w:rsidRDefault="003F7E35" w:rsidP="003F7E35">
            <w:pPr>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 przypadku separacji hosta, wymagana jest możliwość powiadomienia użytkownika hosta poprzez przekierowanie http</w:t>
            </w:r>
          </w:p>
        </w:tc>
        <w:tc>
          <w:tcPr>
            <w:tcW w:w="2941" w:type="dxa"/>
          </w:tcPr>
          <w:p w14:paraId="2D198231" w14:textId="77777777" w:rsidR="00C9566B" w:rsidRPr="009D4C90" w:rsidRDefault="00C9566B" w:rsidP="00C9566B">
            <w:pPr>
              <w:jc w:val="both"/>
              <w:rPr>
                <w:rFonts w:ascii="Arial Narrow" w:hAnsi="Arial Narrow"/>
                <w:bCs/>
                <w:sz w:val="20"/>
                <w:szCs w:val="20"/>
              </w:rPr>
            </w:pPr>
            <w:r w:rsidRPr="009D4C90">
              <w:rPr>
                <w:rFonts w:ascii="Arial Narrow" w:hAnsi="Arial Narrow"/>
                <w:bCs/>
                <w:sz w:val="20"/>
                <w:szCs w:val="20"/>
              </w:rPr>
              <w:lastRenderedPageBreak/>
              <w:t xml:space="preserve">Producent: </w:t>
            </w:r>
            <w:r w:rsidRPr="009D4C90">
              <w:rPr>
                <w:rFonts w:ascii="Arial Narrow" w:hAnsi="Arial Narrow"/>
                <w:bCs/>
                <w:sz w:val="20"/>
                <w:szCs w:val="20"/>
                <w:highlight w:val="yellow"/>
              </w:rPr>
              <w:t>……………………………….</w:t>
            </w:r>
          </w:p>
          <w:p w14:paraId="46A44F64" w14:textId="5CAC24AC" w:rsidR="00C9566B" w:rsidRPr="009D4C90" w:rsidRDefault="00C9566B" w:rsidP="00C9566B">
            <w:pPr>
              <w:spacing w:line="0" w:lineRule="atLeast"/>
              <w:rPr>
                <w:rFonts w:ascii="Arial Narrow" w:hAnsi="Arial Narrow"/>
                <w:bCs/>
                <w:sz w:val="20"/>
                <w:szCs w:val="20"/>
              </w:rPr>
            </w:pPr>
            <w:r>
              <w:rPr>
                <w:rFonts w:ascii="Arial Narrow" w:hAnsi="Arial Narrow"/>
                <w:sz w:val="20"/>
                <w:szCs w:val="20"/>
              </w:rPr>
              <w:t>Podać nazwę pakietu licencji</w:t>
            </w:r>
            <w:r w:rsidRPr="009D4C90">
              <w:rPr>
                <w:rFonts w:ascii="Arial Narrow" w:hAnsi="Arial Narrow"/>
                <w:sz w:val="20"/>
                <w:szCs w:val="20"/>
              </w:rPr>
              <w:t>:</w:t>
            </w:r>
          </w:p>
          <w:p w14:paraId="28869502" w14:textId="77777777" w:rsidR="00C9566B" w:rsidRPr="009D4C90" w:rsidRDefault="00C9566B" w:rsidP="00C9566B">
            <w:pPr>
              <w:spacing w:line="0" w:lineRule="atLeast"/>
              <w:rPr>
                <w:rFonts w:ascii="Arial Narrow" w:hAnsi="Arial Narrow"/>
                <w:bCs/>
                <w:sz w:val="20"/>
                <w:szCs w:val="20"/>
              </w:rPr>
            </w:pPr>
            <w:r w:rsidRPr="009D4C90">
              <w:rPr>
                <w:rFonts w:ascii="Arial Narrow" w:hAnsi="Arial Narrow"/>
                <w:bCs/>
                <w:sz w:val="20"/>
                <w:szCs w:val="20"/>
                <w:highlight w:val="yellow"/>
              </w:rPr>
              <w:t>……………………………….</w:t>
            </w:r>
          </w:p>
          <w:p w14:paraId="01F359E5" w14:textId="77777777" w:rsidR="003F7E35" w:rsidRPr="003F7E35" w:rsidRDefault="003F7E35" w:rsidP="003F7E35">
            <w:pPr>
              <w:rPr>
                <w:rFonts w:ascii="Arial Narrow" w:hAnsi="Arial Narrow"/>
                <w:bCs/>
                <w:color w:val="0070C0"/>
                <w:sz w:val="20"/>
                <w:szCs w:val="20"/>
              </w:rPr>
            </w:pPr>
          </w:p>
          <w:p w14:paraId="6FCC5D43" w14:textId="77777777" w:rsidR="003F7E35" w:rsidRDefault="003F7E35" w:rsidP="003F7E35">
            <w:pPr>
              <w:rPr>
                <w:rFonts w:ascii="Arial Narrow" w:hAnsi="Arial Narrow"/>
                <w:bCs/>
                <w:color w:val="0070C0"/>
                <w:sz w:val="20"/>
                <w:szCs w:val="20"/>
                <w:lang w:val="en-US"/>
              </w:rPr>
            </w:pPr>
            <w:proofErr w:type="spellStart"/>
            <w:r>
              <w:rPr>
                <w:rFonts w:ascii="Arial Narrow" w:hAnsi="Arial Narrow"/>
                <w:bCs/>
                <w:color w:val="0070C0"/>
                <w:sz w:val="20"/>
                <w:szCs w:val="20"/>
                <w:lang w:val="en-US"/>
              </w:rPr>
              <w:t>Spełnia</w:t>
            </w:r>
            <w:proofErr w:type="spellEnd"/>
            <w:r>
              <w:rPr>
                <w:rFonts w:ascii="Arial Narrow" w:hAnsi="Arial Narrow"/>
                <w:bCs/>
                <w:color w:val="0070C0"/>
                <w:sz w:val="20"/>
                <w:szCs w:val="20"/>
                <w:lang w:val="en-US"/>
              </w:rPr>
              <w:t xml:space="preserve"> </w:t>
            </w:r>
            <w:proofErr w:type="spellStart"/>
            <w:r>
              <w:rPr>
                <w:rFonts w:ascii="Arial Narrow" w:hAnsi="Arial Narrow"/>
                <w:bCs/>
                <w:color w:val="0070C0"/>
                <w:sz w:val="20"/>
                <w:szCs w:val="20"/>
                <w:lang w:val="en-US"/>
              </w:rPr>
              <w:t>Tak</w:t>
            </w:r>
            <w:proofErr w:type="spellEnd"/>
            <w:r>
              <w:rPr>
                <w:rFonts w:ascii="Arial Narrow" w:hAnsi="Arial Narrow"/>
                <w:bCs/>
                <w:color w:val="0070C0"/>
                <w:sz w:val="20"/>
                <w:szCs w:val="20"/>
                <w:lang w:val="en-US"/>
              </w:rPr>
              <w:t>*/</w:t>
            </w:r>
            <w:proofErr w:type="spellStart"/>
            <w:r>
              <w:rPr>
                <w:rFonts w:ascii="Arial Narrow" w:hAnsi="Arial Narrow"/>
                <w:bCs/>
                <w:color w:val="0070C0"/>
                <w:sz w:val="20"/>
                <w:szCs w:val="20"/>
                <w:lang w:val="en-US"/>
              </w:rPr>
              <w:t>Nie</w:t>
            </w:r>
            <w:proofErr w:type="spellEnd"/>
            <w:r>
              <w:rPr>
                <w:rFonts w:ascii="Arial Narrow" w:hAnsi="Arial Narrow"/>
                <w:bCs/>
                <w:color w:val="0070C0"/>
                <w:sz w:val="20"/>
                <w:szCs w:val="20"/>
                <w:lang w:val="en-US"/>
              </w:rPr>
              <w:t>*</w:t>
            </w:r>
          </w:p>
          <w:p w14:paraId="4C70227A" w14:textId="77777777" w:rsidR="003F7E35" w:rsidRPr="009D4C90" w:rsidRDefault="003F7E35" w:rsidP="003F7E35">
            <w:pPr>
              <w:rPr>
                <w:rFonts w:ascii="Arial Narrow" w:hAnsi="Arial Narrow"/>
                <w:b/>
                <w:bCs/>
                <w:color w:val="00B050"/>
                <w:sz w:val="20"/>
                <w:szCs w:val="20"/>
              </w:rPr>
            </w:pPr>
          </w:p>
        </w:tc>
      </w:tr>
      <w:tr w:rsidR="003F7E35" w:rsidRPr="009D4C90" w14:paraId="16A9D023" w14:textId="77777777" w:rsidTr="00C9566B">
        <w:tc>
          <w:tcPr>
            <w:tcW w:w="557" w:type="dxa"/>
          </w:tcPr>
          <w:p w14:paraId="3E37DDFC" w14:textId="77777777" w:rsidR="003F7E35" w:rsidRPr="009D4C90" w:rsidRDefault="003F7E35" w:rsidP="008C73AF">
            <w:pPr>
              <w:pStyle w:val="Akapitzlist"/>
              <w:numPr>
                <w:ilvl w:val="0"/>
                <w:numId w:val="6"/>
              </w:numPr>
              <w:ind w:left="313" w:hanging="283"/>
              <w:rPr>
                <w:rFonts w:ascii="Arial Narrow" w:hAnsi="Arial Narrow"/>
                <w:bCs/>
                <w:sz w:val="20"/>
                <w:szCs w:val="20"/>
              </w:rPr>
            </w:pPr>
          </w:p>
        </w:tc>
        <w:tc>
          <w:tcPr>
            <w:tcW w:w="2557" w:type="dxa"/>
          </w:tcPr>
          <w:p w14:paraId="004BF18E" w14:textId="35045229" w:rsidR="003F7E35" w:rsidRPr="003F7E35" w:rsidRDefault="003F7E35" w:rsidP="003F7E35">
            <w:pPr>
              <w:rPr>
                <w:rFonts w:ascii="Arial Narrow" w:hAnsi="Arial Narrow"/>
                <w:bCs/>
                <w:sz w:val="20"/>
                <w:szCs w:val="20"/>
              </w:rPr>
            </w:pPr>
            <w:r w:rsidRPr="003F7E35">
              <w:rPr>
                <w:rFonts w:ascii="Arial Narrow" w:hAnsi="Arial Narrow"/>
                <w:bCs/>
                <w:sz w:val="20"/>
                <w:szCs w:val="20"/>
              </w:rPr>
              <w:t>Opisy do wymagań ogólnych</w:t>
            </w:r>
          </w:p>
        </w:tc>
        <w:tc>
          <w:tcPr>
            <w:tcW w:w="8505" w:type="dxa"/>
          </w:tcPr>
          <w:p w14:paraId="01D0AE1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1.</w:t>
            </w:r>
            <w:r w:rsidRPr="003F7E35">
              <w:rPr>
                <w:rFonts w:ascii="Arial Narrow" w:hAnsi="Arial Narrow"/>
                <w:bCs/>
                <w:sz w:val="20"/>
                <w:szCs w:val="20"/>
              </w:rPr>
              <w:tab/>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proofErr w:type="spellStart"/>
            <w:r w:rsidRPr="003F7E35">
              <w:rPr>
                <w:rFonts w:ascii="Arial Narrow" w:hAnsi="Arial Narrow"/>
                <w:bCs/>
                <w:sz w:val="20"/>
                <w:szCs w:val="20"/>
              </w:rPr>
              <w:t>t.j</w:t>
            </w:r>
            <w:proofErr w:type="spellEnd"/>
            <w:r w:rsidRPr="003F7E35">
              <w:rPr>
                <w:rFonts w:ascii="Arial Narrow" w:hAnsi="Arial Narrow"/>
                <w:bCs/>
                <w:sz w:val="20"/>
                <w:szCs w:val="20"/>
              </w:rPr>
              <w:t xml:space="preserve">. Dz.U.2022.1666 z </w:t>
            </w:r>
            <w:proofErr w:type="spellStart"/>
            <w:r w:rsidRPr="003F7E35">
              <w:rPr>
                <w:rFonts w:ascii="Arial Narrow" w:hAnsi="Arial Narrow"/>
                <w:bCs/>
                <w:sz w:val="20"/>
                <w:szCs w:val="20"/>
              </w:rPr>
              <w:t>późn</w:t>
            </w:r>
            <w:proofErr w:type="spellEnd"/>
            <w:r w:rsidRPr="003F7E35">
              <w:rPr>
                <w:rFonts w:ascii="Arial Narrow" w:hAnsi="Arial Narrow"/>
                <w:bCs/>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7C7E825D" w14:textId="3DB25402"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2.</w:t>
            </w:r>
            <w:r w:rsidRPr="003F7E35">
              <w:rPr>
                <w:rFonts w:ascii="Arial Narrow" w:hAnsi="Arial Narrow"/>
                <w:bCs/>
                <w:sz w:val="20"/>
                <w:szCs w:val="20"/>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tc>
        <w:tc>
          <w:tcPr>
            <w:tcW w:w="2941" w:type="dxa"/>
          </w:tcPr>
          <w:p w14:paraId="7D4DB368" w14:textId="77777777" w:rsidR="003F7E35" w:rsidRPr="003F7E35" w:rsidRDefault="003F7E35" w:rsidP="003F7E35">
            <w:pPr>
              <w:rPr>
                <w:rFonts w:ascii="Arial Narrow" w:hAnsi="Arial Narrow"/>
                <w:bCs/>
                <w:color w:val="0070C0"/>
                <w:sz w:val="20"/>
                <w:szCs w:val="20"/>
              </w:rPr>
            </w:pPr>
            <w:r w:rsidRPr="003F7E35">
              <w:rPr>
                <w:rFonts w:ascii="Arial Narrow" w:hAnsi="Arial Narrow"/>
                <w:bCs/>
                <w:color w:val="0070C0"/>
                <w:sz w:val="20"/>
                <w:szCs w:val="20"/>
              </w:rPr>
              <w:lastRenderedPageBreak/>
              <w:t>Spełnia Tak*/Nie*</w:t>
            </w:r>
          </w:p>
          <w:p w14:paraId="1C5C2951" w14:textId="77777777" w:rsidR="003F7E35" w:rsidRPr="003F7E35" w:rsidRDefault="003F7E35" w:rsidP="003F7E35">
            <w:pPr>
              <w:rPr>
                <w:rFonts w:ascii="Arial Narrow" w:hAnsi="Arial Narrow"/>
                <w:bCs/>
                <w:color w:val="0070C0"/>
                <w:sz w:val="20"/>
                <w:szCs w:val="20"/>
              </w:rPr>
            </w:pPr>
          </w:p>
        </w:tc>
      </w:tr>
    </w:tbl>
    <w:p w14:paraId="331343C5" w14:textId="77777777" w:rsidR="00941039" w:rsidRPr="009D4C90" w:rsidRDefault="00941039" w:rsidP="007B0641">
      <w:pPr>
        <w:pStyle w:val="Nagwek2"/>
      </w:pPr>
      <w:r w:rsidRPr="009D4C90">
        <w:br w:type="page"/>
      </w:r>
    </w:p>
    <w:p w14:paraId="2EB3D36C" w14:textId="7693F2C2" w:rsidR="005510F6" w:rsidRPr="007B0641" w:rsidRDefault="00941039" w:rsidP="007B0641">
      <w:pPr>
        <w:pStyle w:val="Nagwek3"/>
      </w:pPr>
      <w:bookmarkStart w:id="11" w:name="_Toc141271776"/>
      <w:proofErr w:type="spellStart"/>
      <w:r w:rsidRPr="007B0641">
        <w:rPr>
          <w:b w:val="0"/>
        </w:rPr>
        <w:lastRenderedPageBreak/>
        <w:t>Przełącznik</w:t>
      </w:r>
      <w:proofErr w:type="spellEnd"/>
      <w:r w:rsidRPr="007B0641">
        <w:rPr>
          <w:b w:val="0"/>
        </w:rPr>
        <w:t xml:space="preserve"> </w:t>
      </w:r>
      <w:proofErr w:type="spellStart"/>
      <w:r w:rsidRPr="007B0641">
        <w:rPr>
          <w:b w:val="0"/>
        </w:rPr>
        <w:t>sieciowy</w:t>
      </w:r>
      <w:proofErr w:type="spellEnd"/>
      <w:r w:rsidRPr="007B0641">
        <w:rPr>
          <w:b w:val="0"/>
        </w:rPr>
        <w:t xml:space="preserve"> – 5 </w:t>
      </w:r>
      <w:proofErr w:type="spellStart"/>
      <w:r w:rsidRPr="007B0641">
        <w:rPr>
          <w:b w:val="0"/>
        </w:rPr>
        <w:t>szt</w:t>
      </w:r>
      <w:proofErr w:type="spellEnd"/>
      <w:r w:rsidRPr="007B0641">
        <w:rPr>
          <w:b w:val="0"/>
        </w:rPr>
        <w:t>.</w:t>
      </w:r>
      <w:bookmarkEnd w:id="11"/>
    </w:p>
    <w:p w14:paraId="1B37E520" w14:textId="56699155" w:rsidR="009F755F" w:rsidRDefault="009F755F" w:rsidP="00752CED">
      <w:pPr>
        <w:rPr>
          <w:rFonts w:ascii="Bookman Old Style" w:hAnsi="Bookman Old Style"/>
          <w:bCs/>
          <w:sz w:val="20"/>
          <w:szCs w:val="20"/>
        </w:rPr>
      </w:pPr>
    </w:p>
    <w:tbl>
      <w:tblPr>
        <w:tblW w:w="50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2410"/>
        <w:gridCol w:w="6946"/>
        <w:gridCol w:w="4536"/>
      </w:tblGrid>
      <w:tr w:rsidR="00A35319" w:rsidRPr="009D4C90" w14:paraId="4BE93011" w14:textId="77777777" w:rsidTr="007B0641">
        <w:tc>
          <w:tcPr>
            <w:tcW w:w="702" w:type="dxa"/>
            <w:shd w:val="clear" w:color="000000" w:fill="FFFFFF"/>
            <w:noWrap/>
            <w:hideMark/>
          </w:tcPr>
          <w:p w14:paraId="33D8F67A" w14:textId="77777777" w:rsidR="00A35319" w:rsidRPr="007B0641" w:rsidRDefault="00A35319" w:rsidP="007B0641">
            <w:pPr>
              <w:ind w:left="57"/>
              <w:jc w:val="center"/>
              <w:rPr>
                <w:rFonts w:ascii="Arial Narrow" w:eastAsia="Times New Roman" w:hAnsi="Arial Narrow"/>
                <w:b/>
                <w:color w:val="000000"/>
                <w:sz w:val="20"/>
                <w:szCs w:val="20"/>
                <w:lang w:eastAsia="pl-PL"/>
              </w:rPr>
            </w:pPr>
            <w:r w:rsidRPr="007B0641">
              <w:rPr>
                <w:rFonts w:ascii="Arial Narrow" w:eastAsia="Times New Roman" w:hAnsi="Arial Narrow"/>
                <w:b/>
                <w:color w:val="000000"/>
                <w:sz w:val="20"/>
                <w:szCs w:val="20"/>
                <w:lang w:eastAsia="pl-PL"/>
              </w:rPr>
              <w:t>Lp.</w:t>
            </w:r>
          </w:p>
        </w:tc>
        <w:tc>
          <w:tcPr>
            <w:tcW w:w="2410" w:type="dxa"/>
            <w:shd w:val="clear" w:color="000000" w:fill="FFFFFF"/>
            <w:noWrap/>
            <w:hideMark/>
          </w:tcPr>
          <w:p w14:paraId="257466E9"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Nazwa komponentu</w:t>
            </w:r>
          </w:p>
        </w:tc>
        <w:tc>
          <w:tcPr>
            <w:tcW w:w="6946" w:type="dxa"/>
            <w:shd w:val="clear" w:color="000000" w:fill="FFFFFF"/>
            <w:noWrap/>
            <w:hideMark/>
          </w:tcPr>
          <w:p w14:paraId="7D9CC225"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Wymagane parametry techniczne</w:t>
            </w:r>
          </w:p>
        </w:tc>
        <w:tc>
          <w:tcPr>
            <w:tcW w:w="4536" w:type="dxa"/>
            <w:shd w:val="clear" w:color="000000" w:fill="FFFFFF"/>
            <w:noWrap/>
            <w:hideMark/>
          </w:tcPr>
          <w:p w14:paraId="01D10CEA"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Oferowane parametry techniczne</w:t>
            </w:r>
          </w:p>
        </w:tc>
      </w:tr>
      <w:tr w:rsidR="009D4C90" w:rsidRPr="009D4C90" w14:paraId="2FECA297" w14:textId="77777777" w:rsidTr="007B0641">
        <w:tc>
          <w:tcPr>
            <w:tcW w:w="14594" w:type="dxa"/>
            <w:gridSpan w:val="4"/>
            <w:shd w:val="clear" w:color="000000" w:fill="FFFFFF"/>
            <w:noWrap/>
            <w:hideMark/>
          </w:tcPr>
          <w:p w14:paraId="7459B11D" w14:textId="033F4ABD" w:rsidR="009D4C90" w:rsidRPr="009D4C90" w:rsidRDefault="009D4C90" w:rsidP="007B0641">
            <w:pPr>
              <w:ind w:left="57"/>
              <w:jc w:val="cente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Dane ogólne</w:t>
            </w:r>
          </w:p>
        </w:tc>
      </w:tr>
      <w:tr w:rsidR="00A35319" w:rsidRPr="009D4C90" w14:paraId="0EEEA07C" w14:textId="77777777" w:rsidTr="007B0641">
        <w:tc>
          <w:tcPr>
            <w:tcW w:w="702" w:type="dxa"/>
            <w:shd w:val="clear" w:color="000000" w:fill="FFFFFF"/>
            <w:noWrap/>
          </w:tcPr>
          <w:p w14:paraId="6E77B7BB" w14:textId="7777777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1D061A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Dane ogólne</w:t>
            </w:r>
          </w:p>
          <w:p w14:paraId="323FA3C8" w14:textId="77777777" w:rsidR="00A35319" w:rsidRPr="009D4C90" w:rsidRDefault="00A35319" w:rsidP="00C9566B">
            <w:pPr>
              <w:rPr>
                <w:rFonts w:ascii="Arial Narrow" w:eastAsia="Times New Roman" w:hAnsi="Arial Narrow"/>
                <w:color w:val="000000"/>
                <w:sz w:val="20"/>
                <w:szCs w:val="20"/>
                <w:lang w:eastAsia="pl-PL"/>
              </w:rPr>
            </w:pPr>
          </w:p>
        </w:tc>
        <w:tc>
          <w:tcPr>
            <w:tcW w:w="6946" w:type="dxa"/>
            <w:shd w:val="clear" w:color="000000" w:fill="FFFFFF"/>
            <w:noWrap/>
            <w:hideMark/>
          </w:tcPr>
          <w:p w14:paraId="4E7AEE2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Sprzęt niezbędny do zastosowań poprawy bezpieczeństwa dystrybucji w sieci LAN Zamawiającego</w:t>
            </w:r>
          </w:p>
          <w:p w14:paraId="5D0F0504" w14:textId="77777777" w:rsidR="00A35319" w:rsidRPr="009D4C90" w:rsidRDefault="00A35319" w:rsidP="00C9566B">
            <w:pPr>
              <w:rPr>
                <w:rFonts w:ascii="Arial Narrow" w:eastAsia="Times New Roman" w:hAnsi="Arial Narrow"/>
                <w:color w:val="000000"/>
                <w:sz w:val="20"/>
                <w:szCs w:val="20"/>
                <w:lang w:eastAsia="pl-PL"/>
              </w:rPr>
            </w:pPr>
          </w:p>
        </w:tc>
        <w:tc>
          <w:tcPr>
            <w:tcW w:w="4536" w:type="dxa"/>
            <w:shd w:val="clear" w:color="000000" w:fill="FFFFFF"/>
            <w:noWrap/>
            <w:hideMark/>
          </w:tcPr>
          <w:p w14:paraId="244042C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Producent </w:t>
            </w:r>
            <w:r w:rsidRPr="00C9566B">
              <w:rPr>
                <w:rFonts w:ascii="Arial Narrow" w:eastAsia="Times New Roman" w:hAnsi="Arial Narrow"/>
                <w:color w:val="000000"/>
                <w:sz w:val="20"/>
                <w:szCs w:val="20"/>
                <w:highlight w:val="yellow"/>
                <w:lang w:eastAsia="pl-PL"/>
              </w:rPr>
              <w:t>………………………….</w:t>
            </w:r>
          </w:p>
          <w:p w14:paraId="504F458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0C2A44F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Nazwa i model </w:t>
            </w:r>
            <w:r w:rsidRPr="00C9566B">
              <w:rPr>
                <w:rFonts w:ascii="Arial Narrow" w:eastAsia="Times New Roman" w:hAnsi="Arial Narrow"/>
                <w:color w:val="000000"/>
                <w:sz w:val="20"/>
                <w:szCs w:val="20"/>
                <w:highlight w:val="yellow"/>
                <w:lang w:eastAsia="pl-PL"/>
              </w:rPr>
              <w:t>………………………..</w:t>
            </w:r>
          </w:p>
          <w:p w14:paraId="4CA3E502"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4695698C" w14:textId="77777777" w:rsidR="00A35319" w:rsidRPr="009D4C90" w:rsidRDefault="00A35319" w:rsidP="00C9566B">
            <w:pPr>
              <w:rPr>
                <w:rFonts w:ascii="Arial Narrow" w:eastAsia="Times New Roman" w:hAnsi="Arial Narrow"/>
                <w:color w:val="FF0000"/>
                <w:sz w:val="20"/>
                <w:szCs w:val="20"/>
                <w:lang w:eastAsia="pl-PL"/>
              </w:rPr>
            </w:pPr>
            <w:r w:rsidRPr="009D4C90">
              <w:rPr>
                <w:rFonts w:ascii="Arial Narrow" w:eastAsia="Times New Roman" w:hAnsi="Arial Narrow"/>
                <w:color w:val="FF0000"/>
                <w:sz w:val="20"/>
                <w:szCs w:val="20"/>
                <w:lang w:eastAsia="pl-PL"/>
              </w:rPr>
              <w:t>Zamawiający wymaga dołączenia do oferty dokumentów:</w:t>
            </w:r>
          </w:p>
          <w:p w14:paraId="6CFF084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Karta produktu</w:t>
            </w:r>
          </w:p>
        </w:tc>
      </w:tr>
      <w:tr w:rsidR="00A35319" w:rsidRPr="009D4C90" w14:paraId="1DF25223" w14:textId="77777777" w:rsidTr="007B0641">
        <w:tc>
          <w:tcPr>
            <w:tcW w:w="702" w:type="dxa"/>
            <w:shd w:val="clear" w:color="000000" w:fill="FFFFFF"/>
            <w:noWrap/>
          </w:tcPr>
          <w:p w14:paraId="738F6A2B" w14:textId="5CD37DA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FE8EB8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Porty</w:t>
            </w:r>
          </w:p>
          <w:p w14:paraId="059FA5AF" w14:textId="77777777" w:rsidR="00A35319" w:rsidRPr="009D4C90" w:rsidRDefault="00A35319" w:rsidP="00C9566B">
            <w:pPr>
              <w:rPr>
                <w:rFonts w:ascii="Arial Narrow" w:eastAsia="Times New Roman" w:hAnsi="Arial Narrow"/>
                <w:color w:val="000000"/>
                <w:sz w:val="20"/>
                <w:szCs w:val="20"/>
                <w:lang w:eastAsia="pl-PL"/>
              </w:rPr>
            </w:pPr>
          </w:p>
        </w:tc>
        <w:tc>
          <w:tcPr>
            <w:tcW w:w="6946" w:type="dxa"/>
            <w:shd w:val="clear" w:color="000000" w:fill="FFFFFF"/>
            <w:noWrap/>
            <w:hideMark/>
          </w:tcPr>
          <w:p w14:paraId="58A3DAAD"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24 porty RJ45 10/100/1000 </w:t>
            </w:r>
            <w:proofErr w:type="spellStart"/>
            <w:r w:rsidRPr="009D4C90">
              <w:rPr>
                <w:rFonts w:ascii="Arial Narrow" w:eastAsia="Times New Roman" w:hAnsi="Arial Narrow"/>
                <w:color w:val="000000"/>
                <w:sz w:val="20"/>
                <w:szCs w:val="20"/>
                <w:lang w:eastAsia="pl-PL"/>
              </w:rPr>
              <w:t>Mb</w:t>
            </w:r>
            <w:proofErr w:type="spellEnd"/>
            <w:r w:rsidRPr="009D4C90">
              <w:rPr>
                <w:rFonts w:ascii="Arial Narrow" w:eastAsia="Times New Roman" w:hAnsi="Arial Narrow"/>
                <w:color w:val="000000"/>
                <w:sz w:val="20"/>
                <w:szCs w:val="20"/>
                <w:lang w:eastAsia="pl-PL"/>
              </w:rPr>
              <w:t>/s</w:t>
            </w:r>
          </w:p>
          <w:p w14:paraId="21091037" w14:textId="3329D82D"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4 </w:t>
            </w:r>
            <w:proofErr w:type="spellStart"/>
            <w:r w:rsidRPr="009D4C90">
              <w:rPr>
                <w:rFonts w:ascii="Arial Narrow" w:eastAsia="Times New Roman" w:hAnsi="Arial Narrow"/>
                <w:color w:val="000000"/>
                <w:sz w:val="20"/>
                <w:szCs w:val="20"/>
                <w:lang w:eastAsia="pl-PL"/>
              </w:rPr>
              <w:t>sloty</w:t>
            </w:r>
            <w:proofErr w:type="spellEnd"/>
            <w:r w:rsidRPr="009D4C90">
              <w:rPr>
                <w:rFonts w:ascii="Arial Narrow" w:eastAsia="Times New Roman" w:hAnsi="Arial Narrow"/>
                <w:color w:val="000000"/>
                <w:sz w:val="20"/>
                <w:szCs w:val="20"/>
                <w:lang w:eastAsia="pl-PL"/>
              </w:rPr>
              <w:t xml:space="preserve"> SFP+ 10 </w:t>
            </w:r>
            <w:proofErr w:type="spellStart"/>
            <w:r w:rsidRPr="009D4C90">
              <w:rPr>
                <w:rFonts w:ascii="Arial Narrow" w:eastAsia="Times New Roman" w:hAnsi="Arial Narrow"/>
                <w:color w:val="000000"/>
                <w:sz w:val="20"/>
                <w:szCs w:val="20"/>
                <w:lang w:eastAsia="pl-PL"/>
              </w:rPr>
              <w:t>G</w:t>
            </w:r>
            <w:r w:rsidR="00D5316A">
              <w:rPr>
                <w:rFonts w:ascii="Arial Narrow" w:eastAsia="Times New Roman" w:hAnsi="Arial Narrow"/>
                <w:color w:val="000000"/>
                <w:sz w:val="20"/>
                <w:szCs w:val="20"/>
                <w:lang w:eastAsia="pl-PL"/>
              </w:rPr>
              <w:t>b</w:t>
            </w:r>
            <w:proofErr w:type="spellEnd"/>
            <w:r w:rsidR="00D5316A">
              <w:rPr>
                <w:rFonts w:ascii="Arial Narrow" w:eastAsia="Times New Roman" w:hAnsi="Arial Narrow"/>
                <w:color w:val="000000"/>
                <w:sz w:val="20"/>
                <w:szCs w:val="20"/>
                <w:lang w:eastAsia="pl-PL"/>
              </w:rPr>
              <w:t>/s</w:t>
            </w:r>
          </w:p>
          <w:p w14:paraId="73BFE100"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1 port konsolowy RJ45</w:t>
            </w:r>
          </w:p>
          <w:p w14:paraId="2327A0B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1 port konsolowy </w:t>
            </w:r>
            <w:proofErr w:type="spellStart"/>
            <w:r w:rsidRPr="009D4C90">
              <w:rPr>
                <w:rFonts w:ascii="Arial Narrow" w:eastAsia="Times New Roman" w:hAnsi="Arial Narrow"/>
                <w:color w:val="000000"/>
                <w:sz w:val="20"/>
                <w:szCs w:val="20"/>
                <w:lang w:eastAsia="pl-PL"/>
              </w:rPr>
              <w:t>microUSB</w:t>
            </w:r>
            <w:proofErr w:type="spellEnd"/>
          </w:p>
        </w:tc>
        <w:tc>
          <w:tcPr>
            <w:tcW w:w="4536" w:type="dxa"/>
            <w:shd w:val="clear" w:color="000000" w:fill="FFFFFF"/>
            <w:noWrap/>
            <w:hideMark/>
          </w:tcPr>
          <w:p w14:paraId="424DF6C8"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p w14:paraId="4401301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7C9FEA74" w14:textId="77777777" w:rsidR="00A35319" w:rsidRPr="009D4C90"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0000"/>
                <w:sz w:val="20"/>
                <w:szCs w:val="20"/>
                <w:lang w:eastAsia="pl-PL"/>
              </w:rPr>
              <w:t> </w:t>
            </w:r>
          </w:p>
        </w:tc>
      </w:tr>
      <w:tr w:rsidR="00A35319" w:rsidRPr="009D4C90" w14:paraId="47BECC24" w14:textId="77777777" w:rsidTr="007B0641">
        <w:tc>
          <w:tcPr>
            <w:tcW w:w="702" w:type="dxa"/>
            <w:shd w:val="clear" w:color="000000" w:fill="FFFFFF"/>
            <w:noWrap/>
          </w:tcPr>
          <w:p w14:paraId="7445D510" w14:textId="3995B25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360BCA8A" w14:textId="77777777" w:rsidR="00A35319" w:rsidRPr="009D4C90" w:rsidRDefault="00A35319" w:rsidP="00C9566B">
            <w:pPr>
              <w:rPr>
                <w:rFonts w:ascii="Arial Narrow" w:eastAsia="Times New Roman" w:hAnsi="Arial Narrow"/>
                <w:color w:val="000000"/>
                <w:sz w:val="20"/>
                <w:szCs w:val="20"/>
                <w:lang w:eastAsia="pl-PL"/>
              </w:rPr>
            </w:pPr>
            <w:proofErr w:type="spellStart"/>
            <w:r w:rsidRPr="009D4C90">
              <w:rPr>
                <w:rFonts w:ascii="Arial Narrow" w:eastAsia="Times New Roman" w:hAnsi="Arial Narrow"/>
                <w:color w:val="000000"/>
                <w:sz w:val="20"/>
                <w:szCs w:val="20"/>
                <w:lang w:eastAsia="pl-PL"/>
              </w:rPr>
              <w:t>Bezwentylatorowy</w:t>
            </w:r>
            <w:proofErr w:type="spellEnd"/>
          </w:p>
        </w:tc>
        <w:tc>
          <w:tcPr>
            <w:tcW w:w="6946" w:type="dxa"/>
            <w:shd w:val="clear" w:color="000000" w:fill="FFFFFF"/>
            <w:noWrap/>
            <w:hideMark/>
          </w:tcPr>
          <w:p w14:paraId="7D65D03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Tak</w:t>
            </w:r>
          </w:p>
        </w:tc>
        <w:tc>
          <w:tcPr>
            <w:tcW w:w="4536" w:type="dxa"/>
            <w:shd w:val="clear" w:color="000000" w:fill="FFFFFF"/>
            <w:noWrap/>
            <w:hideMark/>
          </w:tcPr>
          <w:p w14:paraId="45F0F39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1602C7FE" w14:textId="77777777" w:rsidTr="007B0641">
        <w:tc>
          <w:tcPr>
            <w:tcW w:w="702" w:type="dxa"/>
            <w:shd w:val="clear" w:color="000000" w:fill="FFFFFF"/>
            <w:noWrap/>
          </w:tcPr>
          <w:p w14:paraId="7DAA4F73" w14:textId="3A0386A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9B6EED5"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Zasilanie</w:t>
            </w:r>
          </w:p>
        </w:tc>
        <w:tc>
          <w:tcPr>
            <w:tcW w:w="6946" w:type="dxa"/>
            <w:shd w:val="clear" w:color="000000" w:fill="FFFFFF"/>
            <w:noWrap/>
            <w:hideMark/>
          </w:tcPr>
          <w:p w14:paraId="49F52530"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100-240 V AC~50/60 </w:t>
            </w:r>
            <w:proofErr w:type="spellStart"/>
            <w:r w:rsidRPr="009D4C90">
              <w:rPr>
                <w:rFonts w:ascii="Arial Narrow" w:eastAsia="Times New Roman" w:hAnsi="Arial Narrow"/>
                <w:color w:val="000000"/>
                <w:sz w:val="20"/>
                <w:szCs w:val="20"/>
                <w:lang w:eastAsia="pl-PL"/>
              </w:rPr>
              <w:t>Hz</w:t>
            </w:r>
            <w:proofErr w:type="spellEnd"/>
          </w:p>
        </w:tc>
        <w:tc>
          <w:tcPr>
            <w:tcW w:w="4536" w:type="dxa"/>
            <w:shd w:val="clear" w:color="000000" w:fill="FFFFFF"/>
            <w:noWrap/>
            <w:hideMark/>
          </w:tcPr>
          <w:p w14:paraId="5CA08B0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853B99B" w14:textId="77777777" w:rsidTr="007B0641">
        <w:tc>
          <w:tcPr>
            <w:tcW w:w="702" w:type="dxa"/>
            <w:shd w:val="clear" w:color="000000" w:fill="FFFFFF"/>
            <w:noWrap/>
          </w:tcPr>
          <w:p w14:paraId="03BF0816" w14:textId="0B11C40C"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2A5D8EE"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Wymiary (S x G x W)</w:t>
            </w:r>
          </w:p>
        </w:tc>
        <w:tc>
          <w:tcPr>
            <w:tcW w:w="6946" w:type="dxa"/>
            <w:shd w:val="clear" w:color="000000" w:fill="FFFFFF"/>
            <w:noWrap/>
            <w:hideMark/>
          </w:tcPr>
          <w:p w14:paraId="3F80115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440 × 180 × 44 mm (17,3 × 7,1 × 1,7 cala)</w:t>
            </w:r>
          </w:p>
        </w:tc>
        <w:tc>
          <w:tcPr>
            <w:tcW w:w="4536" w:type="dxa"/>
            <w:shd w:val="clear" w:color="000000" w:fill="FFFFFF"/>
            <w:noWrap/>
            <w:hideMark/>
          </w:tcPr>
          <w:p w14:paraId="2F26A34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14CC250" w14:textId="77777777" w:rsidTr="007B0641">
        <w:tc>
          <w:tcPr>
            <w:tcW w:w="702" w:type="dxa"/>
            <w:shd w:val="clear" w:color="000000" w:fill="FFFFFF"/>
            <w:noWrap/>
          </w:tcPr>
          <w:p w14:paraId="3F045A15" w14:textId="4E48A8EE"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500AB5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Montaż</w:t>
            </w:r>
          </w:p>
        </w:tc>
        <w:tc>
          <w:tcPr>
            <w:tcW w:w="6946" w:type="dxa"/>
            <w:shd w:val="clear" w:color="000000" w:fill="FFFFFF"/>
            <w:noWrap/>
            <w:hideMark/>
          </w:tcPr>
          <w:p w14:paraId="25B964D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Możliwość montażu w szafie </w:t>
            </w:r>
            <w:proofErr w:type="spellStart"/>
            <w:r w:rsidRPr="009D4C90">
              <w:rPr>
                <w:rFonts w:ascii="Arial Narrow" w:eastAsia="Times New Roman" w:hAnsi="Arial Narrow"/>
                <w:color w:val="000000"/>
                <w:sz w:val="20"/>
                <w:szCs w:val="20"/>
                <w:lang w:eastAsia="pl-PL"/>
              </w:rPr>
              <w:t>rack</w:t>
            </w:r>
            <w:proofErr w:type="spellEnd"/>
          </w:p>
        </w:tc>
        <w:tc>
          <w:tcPr>
            <w:tcW w:w="4536" w:type="dxa"/>
            <w:shd w:val="clear" w:color="000000" w:fill="FFFFFF"/>
            <w:noWrap/>
            <w:hideMark/>
          </w:tcPr>
          <w:p w14:paraId="545F910F"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397A55AD" w14:textId="77777777" w:rsidTr="007B0641">
        <w:tc>
          <w:tcPr>
            <w:tcW w:w="702" w:type="dxa"/>
            <w:shd w:val="clear" w:color="000000" w:fill="FFFFFF"/>
            <w:noWrap/>
          </w:tcPr>
          <w:p w14:paraId="28C77D69" w14:textId="51DB0873"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822F2D9"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Maks. zużycie energii</w:t>
            </w:r>
          </w:p>
        </w:tc>
        <w:tc>
          <w:tcPr>
            <w:tcW w:w="6946" w:type="dxa"/>
            <w:shd w:val="clear" w:color="000000" w:fill="FFFFFF"/>
            <w:noWrap/>
            <w:hideMark/>
          </w:tcPr>
          <w:p w14:paraId="3FCB302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23,6 W (110V/60 </w:t>
            </w:r>
            <w:proofErr w:type="spellStart"/>
            <w:r w:rsidRPr="009D4C90">
              <w:rPr>
                <w:rFonts w:ascii="Arial Narrow" w:eastAsia="Times New Roman" w:hAnsi="Arial Narrow"/>
                <w:color w:val="000000"/>
                <w:sz w:val="20"/>
                <w:szCs w:val="20"/>
                <w:lang w:eastAsia="pl-PL"/>
              </w:rPr>
              <w:t>Hz</w:t>
            </w:r>
            <w:proofErr w:type="spellEnd"/>
            <w:r w:rsidRPr="009D4C90">
              <w:rPr>
                <w:rFonts w:ascii="Arial Narrow" w:eastAsia="Times New Roman" w:hAnsi="Arial Narrow"/>
                <w:color w:val="000000"/>
                <w:sz w:val="20"/>
                <w:szCs w:val="20"/>
                <w:lang w:eastAsia="pl-PL"/>
              </w:rPr>
              <w:t>)</w:t>
            </w:r>
          </w:p>
        </w:tc>
        <w:tc>
          <w:tcPr>
            <w:tcW w:w="4536" w:type="dxa"/>
            <w:shd w:val="clear" w:color="000000" w:fill="FFFFFF"/>
            <w:noWrap/>
            <w:hideMark/>
          </w:tcPr>
          <w:p w14:paraId="7103CA71"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5F460466" w14:textId="77777777" w:rsidTr="007B0641">
        <w:tc>
          <w:tcPr>
            <w:tcW w:w="702" w:type="dxa"/>
            <w:shd w:val="clear" w:color="000000" w:fill="FFFFFF"/>
            <w:noWrap/>
          </w:tcPr>
          <w:p w14:paraId="253594CF" w14:textId="373A096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139A7D34"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Ilość generowanego ciepła</w:t>
            </w:r>
          </w:p>
        </w:tc>
        <w:tc>
          <w:tcPr>
            <w:tcW w:w="6946" w:type="dxa"/>
            <w:shd w:val="clear" w:color="000000" w:fill="FFFFFF"/>
            <w:noWrap/>
            <w:hideMark/>
          </w:tcPr>
          <w:p w14:paraId="28C1E99E"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80,353 BTU/h (110 V/60 </w:t>
            </w:r>
            <w:proofErr w:type="spellStart"/>
            <w:r w:rsidRPr="009D4C90">
              <w:rPr>
                <w:rFonts w:ascii="Arial Narrow" w:eastAsia="Times New Roman" w:hAnsi="Arial Narrow"/>
                <w:color w:val="000000"/>
                <w:sz w:val="20"/>
                <w:szCs w:val="20"/>
                <w:lang w:eastAsia="pl-PL"/>
              </w:rPr>
              <w:t>Hz</w:t>
            </w:r>
            <w:proofErr w:type="spellEnd"/>
            <w:r w:rsidRPr="009D4C90">
              <w:rPr>
                <w:rFonts w:ascii="Arial Narrow" w:eastAsia="Times New Roman" w:hAnsi="Arial Narrow"/>
                <w:color w:val="000000"/>
                <w:sz w:val="20"/>
                <w:szCs w:val="20"/>
                <w:lang w:eastAsia="pl-PL"/>
              </w:rPr>
              <w:t>)</w:t>
            </w:r>
          </w:p>
        </w:tc>
        <w:tc>
          <w:tcPr>
            <w:tcW w:w="4536" w:type="dxa"/>
            <w:shd w:val="clear" w:color="000000" w:fill="FFFFFF"/>
            <w:noWrap/>
            <w:hideMark/>
          </w:tcPr>
          <w:p w14:paraId="322C0EF1"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9D4C90" w:rsidRPr="009D4C90" w14:paraId="11146DD0" w14:textId="77777777" w:rsidTr="007B0641">
        <w:tc>
          <w:tcPr>
            <w:tcW w:w="14594" w:type="dxa"/>
            <w:gridSpan w:val="4"/>
            <w:shd w:val="clear" w:color="000000" w:fill="FFFFFF"/>
            <w:noWrap/>
          </w:tcPr>
          <w:p w14:paraId="3B03850F" w14:textId="5743DE2B" w:rsidR="009D4C90" w:rsidRPr="009D4C90" w:rsidRDefault="009D4C90" w:rsidP="008C73AF">
            <w:pPr>
              <w:pStyle w:val="Akapitzlist"/>
              <w:numPr>
                <w:ilvl w:val="0"/>
                <w:numId w:val="19"/>
              </w:numPr>
              <w:ind w:left="0" w:firstLine="0"/>
              <w:rPr>
                <w:lang w:eastAsia="pl-PL"/>
              </w:rPr>
            </w:pPr>
            <w:r>
              <w:rPr>
                <w:lang w:eastAsia="pl-PL"/>
              </w:rPr>
              <w:t>Wydajność</w:t>
            </w:r>
          </w:p>
        </w:tc>
      </w:tr>
      <w:tr w:rsidR="00A35319" w:rsidRPr="009D4C90" w14:paraId="7E62FC1D" w14:textId="77777777" w:rsidTr="007B0641">
        <w:tc>
          <w:tcPr>
            <w:tcW w:w="702" w:type="dxa"/>
            <w:shd w:val="clear" w:color="000000" w:fill="FFFFFF"/>
            <w:noWrap/>
          </w:tcPr>
          <w:p w14:paraId="57C5847A" w14:textId="5CA13B80"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4F7813D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Wydajność przełączania</w:t>
            </w:r>
          </w:p>
        </w:tc>
        <w:tc>
          <w:tcPr>
            <w:tcW w:w="6946" w:type="dxa"/>
            <w:shd w:val="clear" w:color="000000" w:fill="FFFFFF"/>
            <w:noWrap/>
            <w:hideMark/>
          </w:tcPr>
          <w:p w14:paraId="4C9DD89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128 </w:t>
            </w:r>
            <w:proofErr w:type="spellStart"/>
            <w:r w:rsidRPr="009D4C90">
              <w:rPr>
                <w:rFonts w:ascii="Arial Narrow" w:eastAsia="Times New Roman" w:hAnsi="Arial Narrow"/>
                <w:color w:val="000000"/>
                <w:sz w:val="20"/>
                <w:szCs w:val="20"/>
                <w:lang w:eastAsia="pl-PL"/>
              </w:rPr>
              <w:t>Gb</w:t>
            </w:r>
            <w:proofErr w:type="spellEnd"/>
            <w:r w:rsidRPr="009D4C90">
              <w:rPr>
                <w:rFonts w:ascii="Arial Narrow" w:eastAsia="Times New Roman" w:hAnsi="Arial Narrow"/>
                <w:color w:val="000000"/>
                <w:sz w:val="20"/>
                <w:szCs w:val="20"/>
                <w:lang w:eastAsia="pl-PL"/>
              </w:rPr>
              <w:t>/s</w:t>
            </w:r>
          </w:p>
        </w:tc>
        <w:tc>
          <w:tcPr>
            <w:tcW w:w="4536" w:type="dxa"/>
            <w:shd w:val="clear" w:color="000000" w:fill="FFFFFF"/>
            <w:noWrap/>
            <w:hideMark/>
          </w:tcPr>
          <w:p w14:paraId="5E8A6574"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3447879" w14:textId="77777777" w:rsidTr="007B0641">
        <w:tc>
          <w:tcPr>
            <w:tcW w:w="702" w:type="dxa"/>
            <w:shd w:val="clear" w:color="000000" w:fill="FFFFFF"/>
            <w:noWrap/>
          </w:tcPr>
          <w:p w14:paraId="366ED0BC" w14:textId="48C9A87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44A7AD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Szybkość przekierowań pakietów</w:t>
            </w:r>
          </w:p>
        </w:tc>
        <w:tc>
          <w:tcPr>
            <w:tcW w:w="6946" w:type="dxa"/>
            <w:shd w:val="clear" w:color="000000" w:fill="FFFFFF"/>
            <w:noWrap/>
            <w:hideMark/>
          </w:tcPr>
          <w:p w14:paraId="48583D7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95,23 </w:t>
            </w:r>
            <w:proofErr w:type="spellStart"/>
            <w:r w:rsidRPr="009D4C90">
              <w:rPr>
                <w:rFonts w:ascii="Arial Narrow" w:eastAsia="Times New Roman" w:hAnsi="Arial Narrow"/>
                <w:color w:val="000000"/>
                <w:sz w:val="20"/>
                <w:szCs w:val="20"/>
                <w:lang w:eastAsia="pl-PL"/>
              </w:rPr>
              <w:t>Mp</w:t>
            </w:r>
            <w:proofErr w:type="spellEnd"/>
            <w:r w:rsidRPr="009D4C90">
              <w:rPr>
                <w:rFonts w:ascii="Arial Narrow" w:eastAsia="Times New Roman" w:hAnsi="Arial Narrow"/>
                <w:color w:val="000000"/>
                <w:sz w:val="20"/>
                <w:szCs w:val="20"/>
                <w:lang w:eastAsia="pl-PL"/>
              </w:rPr>
              <w:t>/s</w:t>
            </w:r>
          </w:p>
        </w:tc>
        <w:tc>
          <w:tcPr>
            <w:tcW w:w="4536" w:type="dxa"/>
            <w:shd w:val="clear" w:color="000000" w:fill="FFFFFF"/>
            <w:noWrap/>
            <w:hideMark/>
          </w:tcPr>
          <w:p w14:paraId="7C3AB526"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2E014A3B" w14:textId="77777777" w:rsidTr="007B0641">
        <w:tc>
          <w:tcPr>
            <w:tcW w:w="702" w:type="dxa"/>
            <w:shd w:val="clear" w:color="000000" w:fill="FFFFFF"/>
            <w:noWrap/>
          </w:tcPr>
          <w:p w14:paraId="24CEBBF6" w14:textId="20553949"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A0D858A"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Tablica adresów MAC</w:t>
            </w:r>
          </w:p>
        </w:tc>
        <w:tc>
          <w:tcPr>
            <w:tcW w:w="6946" w:type="dxa"/>
            <w:shd w:val="clear" w:color="000000" w:fill="FFFFFF"/>
            <w:noWrap/>
            <w:hideMark/>
          </w:tcPr>
          <w:p w14:paraId="63C8C94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16 K</w:t>
            </w:r>
          </w:p>
        </w:tc>
        <w:tc>
          <w:tcPr>
            <w:tcW w:w="4536" w:type="dxa"/>
            <w:shd w:val="clear" w:color="000000" w:fill="FFFFFF"/>
            <w:noWrap/>
            <w:hideMark/>
          </w:tcPr>
          <w:p w14:paraId="28DFD52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1D851C34" w14:textId="77777777" w:rsidTr="007B0641">
        <w:tc>
          <w:tcPr>
            <w:tcW w:w="702" w:type="dxa"/>
            <w:shd w:val="clear" w:color="000000" w:fill="FFFFFF"/>
            <w:noWrap/>
          </w:tcPr>
          <w:p w14:paraId="02898617" w14:textId="1EA55D74"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70E9CCD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Bufor pakietów</w:t>
            </w:r>
          </w:p>
        </w:tc>
        <w:tc>
          <w:tcPr>
            <w:tcW w:w="6946" w:type="dxa"/>
            <w:shd w:val="clear" w:color="000000" w:fill="FFFFFF"/>
            <w:noWrap/>
            <w:hideMark/>
          </w:tcPr>
          <w:p w14:paraId="54651014"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12 </w:t>
            </w:r>
            <w:proofErr w:type="spellStart"/>
            <w:r w:rsidRPr="009D4C90">
              <w:rPr>
                <w:rFonts w:ascii="Arial Narrow" w:eastAsia="Times New Roman" w:hAnsi="Arial Narrow"/>
                <w:color w:val="000000"/>
                <w:sz w:val="20"/>
                <w:szCs w:val="20"/>
                <w:lang w:eastAsia="pl-PL"/>
              </w:rPr>
              <w:t>Mbit</w:t>
            </w:r>
            <w:proofErr w:type="spellEnd"/>
          </w:p>
        </w:tc>
        <w:tc>
          <w:tcPr>
            <w:tcW w:w="4536" w:type="dxa"/>
            <w:shd w:val="clear" w:color="000000" w:fill="FFFFFF"/>
            <w:noWrap/>
            <w:hideMark/>
          </w:tcPr>
          <w:p w14:paraId="4426BF4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6C04A999" w14:textId="77777777" w:rsidTr="007B0641">
        <w:tc>
          <w:tcPr>
            <w:tcW w:w="702" w:type="dxa"/>
            <w:shd w:val="clear" w:color="000000" w:fill="FFFFFF"/>
            <w:noWrap/>
          </w:tcPr>
          <w:p w14:paraId="1697B1B6" w14:textId="0028B51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4895D25"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Ramki jumbo</w:t>
            </w:r>
          </w:p>
        </w:tc>
        <w:tc>
          <w:tcPr>
            <w:tcW w:w="6946" w:type="dxa"/>
            <w:shd w:val="clear" w:color="000000" w:fill="FFFFFF"/>
            <w:noWrap/>
            <w:hideMark/>
          </w:tcPr>
          <w:p w14:paraId="34C73FF7"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9 KB</w:t>
            </w:r>
          </w:p>
        </w:tc>
        <w:tc>
          <w:tcPr>
            <w:tcW w:w="4536" w:type="dxa"/>
            <w:shd w:val="clear" w:color="000000" w:fill="FFFFFF"/>
            <w:noWrap/>
            <w:hideMark/>
          </w:tcPr>
          <w:p w14:paraId="5AEDB34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88D4398" w14:textId="77777777" w:rsidTr="007B0641">
        <w:tc>
          <w:tcPr>
            <w:tcW w:w="702" w:type="dxa"/>
            <w:shd w:val="clear" w:color="000000" w:fill="FFFFFF"/>
            <w:noWrap/>
          </w:tcPr>
          <w:p w14:paraId="5656E4BF" w14:textId="06D2E234"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D545077" w14:textId="7A673003"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Funkcja </w:t>
            </w:r>
            <w:proofErr w:type="spellStart"/>
            <w:r w:rsidRPr="007B0641">
              <w:rPr>
                <w:rFonts w:ascii="Arial Narrow" w:eastAsia="Times New Roman" w:hAnsi="Arial Narrow"/>
                <w:color w:val="000000"/>
                <w:sz w:val="20"/>
                <w:szCs w:val="20"/>
                <w:lang w:eastAsia="pl-PL"/>
              </w:rPr>
              <w:t>Quality</w:t>
            </w:r>
            <w:proofErr w:type="spellEnd"/>
            <w:r w:rsidRPr="007B0641">
              <w:rPr>
                <w:rFonts w:ascii="Arial Narrow" w:eastAsia="Times New Roman" w:hAnsi="Arial Narrow"/>
                <w:color w:val="000000"/>
                <w:sz w:val="20"/>
                <w:szCs w:val="20"/>
                <w:lang w:eastAsia="pl-PL"/>
              </w:rPr>
              <w:t xml:space="preserve"> of Service</w:t>
            </w:r>
            <w:r w:rsidRPr="009D4C90">
              <w:rPr>
                <w:rFonts w:ascii="Arial Narrow" w:eastAsia="Times New Roman" w:hAnsi="Arial Narrow"/>
                <w:color w:val="000000"/>
                <w:sz w:val="20"/>
                <w:szCs w:val="20"/>
                <w:lang w:eastAsia="pl-PL"/>
              </w:rPr>
              <w:t> </w:t>
            </w:r>
          </w:p>
        </w:tc>
        <w:tc>
          <w:tcPr>
            <w:tcW w:w="6946" w:type="dxa"/>
            <w:shd w:val="clear" w:color="000000" w:fill="FFFFFF"/>
            <w:noWrap/>
            <w:hideMark/>
          </w:tcPr>
          <w:p w14:paraId="169FA85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8 kolejek </w:t>
            </w:r>
            <w:proofErr w:type="spellStart"/>
            <w:r w:rsidRPr="007B0641">
              <w:rPr>
                <w:rFonts w:ascii="Arial Narrow" w:eastAsia="Times New Roman" w:hAnsi="Arial Narrow"/>
                <w:color w:val="000000"/>
                <w:sz w:val="20"/>
                <w:szCs w:val="20"/>
                <w:lang w:eastAsia="pl-PL"/>
              </w:rPr>
              <w:t>priorytetowania</w:t>
            </w:r>
            <w:proofErr w:type="spellEnd"/>
          </w:p>
          <w:p w14:paraId="060AEE6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Obsługa </w:t>
            </w:r>
            <w:proofErr w:type="spellStart"/>
            <w:r w:rsidRPr="007B0641">
              <w:rPr>
                <w:rFonts w:ascii="Arial Narrow" w:eastAsia="Times New Roman" w:hAnsi="Arial Narrow"/>
                <w:color w:val="000000"/>
                <w:sz w:val="20"/>
                <w:szCs w:val="20"/>
                <w:lang w:eastAsia="pl-PL"/>
              </w:rPr>
              <w:t>priorytetowania</w:t>
            </w:r>
            <w:proofErr w:type="spellEnd"/>
            <w:r w:rsidRPr="007B0641">
              <w:rPr>
                <w:rFonts w:ascii="Arial Narrow" w:eastAsia="Times New Roman" w:hAnsi="Arial Narrow"/>
                <w:color w:val="000000"/>
                <w:sz w:val="20"/>
                <w:szCs w:val="20"/>
                <w:lang w:eastAsia="pl-PL"/>
              </w:rPr>
              <w:t xml:space="preserve"> 802.1p </w:t>
            </w:r>
            <w:proofErr w:type="spellStart"/>
            <w:r w:rsidRPr="007B0641">
              <w:rPr>
                <w:rFonts w:ascii="Arial Narrow" w:eastAsia="Times New Roman" w:hAnsi="Arial Narrow"/>
                <w:color w:val="000000"/>
                <w:sz w:val="20"/>
                <w:szCs w:val="20"/>
                <w:lang w:eastAsia="pl-PL"/>
              </w:rPr>
              <w:t>CoS</w:t>
            </w:r>
            <w:proofErr w:type="spellEnd"/>
            <w:r w:rsidRPr="007B0641">
              <w:rPr>
                <w:rFonts w:ascii="Arial Narrow" w:eastAsia="Times New Roman" w:hAnsi="Arial Narrow"/>
                <w:color w:val="000000"/>
                <w:sz w:val="20"/>
                <w:szCs w:val="20"/>
                <w:lang w:eastAsia="pl-PL"/>
              </w:rPr>
              <w:t>/DSCP</w:t>
            </w:r>
          </w:p>
          <w:p w14:paraId="6C68872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Tryb harmonogramu </w:t>
            </w:r>
            <w:proofErr w:type="spellStart"/>
            <w:r w:rsidRPr="007B0641">
              <w:rPr>
                <w:rFonts w:ascii="Arial Narrow" w:eastAsia="Times New Roman" w:hAnsi="Arial Narrow"/>
                <w:color w:val="000000"/>
                <w:sz w:val="20"/>
                <w:szCs w:val="20"/>
                <w:lang w:eastAsia="pl-PL"/>
              </w:rPr>
              <w:t>priorytetowania</w:t>
            </w:r>
            <w:proofErr w:type="spellEnd"/>
            <w:r w:rsidRPr="007B0641">
              <w:rPr>
                <w:rFonts w:ascii="Arial Narrow" w:eastAsia="Times New Roman" w:hAnsi="Arial Narrow"/>
                <w:color w:val="000000"/>
                <w:sz w:val="20"/>
                <w:szCs w:val="20"/>
                <w:lang w:eastAsia="pl-PL"/>
              </w:rPr>
              <w:t>:</w:t>
            </w:r>
          </w:p>
          <w:p w14:paraId="0115198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SP (</w:t>
            </w:r>
            <w:proofErr w:type="spellStart"/>
            <w:r w:rsidRPr="007B0641">
              <w:rPr>
                <w:rFonts w:ascii="Arial Narrow" w:eastAsia="Times New Roman" w:hAnsi="Arial Narrow"/>
                <w:color w:val="000000"/>
                <w:sz w:val="20"/>
                <w:szCs w:val="20"/>
                <w:lang w:eastAsia="pl-PL"/>
              </w:rPr>
              <w:t>Strict</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Priority</w:t>
            </w:r>
            <w:proofErr w:type="spellEnd"/>
            <w:r w:rsidRPr="007B0641">
              <w:rPr>
                <w:rFonts w:ascii="Arial Narrow" w:eastAsia="Times New Roman" w:hAnsi="Arial Narrow"/>
                <w:color w:val="000000"/>
                <w:sz w:val="20"/>
                <w:szCs w:val="20"/>
                <w:lang w:eastAsia="pl-PL"/>
              </w:rPr>
              <w:t>)</w:t>
            </w:r>
          </w:p>
          <w:p w14:paraId="2180A1A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WRR (</w:t>
            </w:r>
            <w:proofErr w:type="spellStart"/>
            <w:r w:rsidRPr="007B0641">
              <w:rPr>
                <w:rFonts w:ascii="Arial Narrow" w:eastAsia="Times New Roman" w:hAnsi="Arial Narrow"/>
                <w:color w:val="000000"/>
                <w:sz w:val="20"/>
                <w:szCs w:val="20"/>
                <w:lang w:eastAsia="pl-PL"/>
              </w:rPr>
              <w:t>Weighted</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Round</w:t>
            </w:r>
            <w:proofErr w:type="spellEnd"/>
            <w:r w:rsidRPr="007B0641">
              <w:rPr>
                <w:rFonts w:ascii="Arial Narrow" w:eastAsia="Times New Roman" w:hAnsi="Arial Narrow"/>
                <w:color w:val="000000"/>
                <w:sz w:val="20"/>
                <w:szCs w:val="20"/>
                <w:lang w:eastAsia="pl-PL"/>
              </w:rPr>
              <w:t xml:space="preserve"> Robin)</w:t>
            </w:r>
          </w:p>
          <w:p w14:paraId="5EC6BFE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SP+WRR</w:t>
            </w:r>
          </w:p>
          <w:p w14:paraId="09BC579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Kontrola przepustowości</w:t>
            </w:r>
          </w:p>
          <w:p w14:paraId="1979489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Ograniczanie prędkości transferu w oparciu o port/przepływ danych</w:t>
            </w:r>
          </w:p>
          <w:p w14:paraId="5CE1E78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Płynniejsze działanie</w:t>
            </w:r>
          </w:p>
          <w:p w14:paraId="617BDB6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Działania dla przepływów</w:t>
            </w:r>
          </w:p>
          <w:p w14:paraId="679C71C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Mirror (do obsługiwanego interfejsu)</w:t>
            </w:r>
          </w:p>
          <w:p w14:paraId="77C4DE9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Redirect</w:t>
            </w:r>
            <w:proofErr w:type="spellEnd"/>
            <w:r w:rsidRPr="007B0641">
              <w:rPr>
                <w:rFonts w:ascii="Arial Narrow" w:eastAsia="Times New Roman" w:hAnsi="Arial Narrow"/>
                <w:color w:val="000000"/>
                <w:sz w:val="20"/>
                <w:szCs w:val="20"/>
                <w:lang w:eastAsia="pl-PL"/>
              </w:rPr>
              <w:t xml:space="preserve"> (do obsługiwanego interfejsu)</w:t>
            </w:r>
          </w:p>
          <w:p w14:paraId="569B384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Limit prędkości</w:t>
            </w:r>
          </w:p>
          <w:p w14:paraId="1BCA6F9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Boss </w:t>
            </w:r>
            <w:proofErr w:type="spellStart"/>
            <w:r w:rsidRPr="007B0641">
              <w:rPr>
                <w:rFonts w:ascii="Arial Narrow" w:eastAsia="Times New Roman" w:hAnsi="Arial Narrow"/>
                <w:color w:val="000000"/>
                <w:sz w:val="20"/>
                <w:szCs w:val="20"/>
                <w:lang w:eastAsia="pl-PL"/>
              </w:rPr>
              <w:t>Remark</w:t>
            </w:r>
            <w:proofErr w:type="spellEnd"/>
          </w:p>
        </w:tc>
        <w:tc>
          <w:tcPr>
            <w:tcW w:w="4536" w:type="dxa"/>
            <w:shd w:val="clear" w:color="000000" w:fill="FFFFFF"/>
            <w:noWrap/>
            <w:hideMark/>
          </w:tcPr>
          <w:p w14:paraId="402769AA" w14:textId="77777777" w:rsidR="00A35319" w:rsidRPr="007B0641"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w:t>
            </w:r>
          </w:p>
          <w:p w14:paraId="430D83FC" w14:textId="77777777" w:rsidR="00A35319" w:rsidRPr="007B0641" w:rsidRDefault="00A35319" w:rsidP="00C9566B">
            <w:pPr>
              <w:rPr>
                <w:rFonts w:ascii="Arial Narrow" w:eastAsia="Times New Roman" w:hAnsi="Arial Narrow"/>
                <w:color w:val="0070C0"/>
                <w:sz w:val="20"/>
                <w:szCs w:val="20"/>
                <w:lang w:eastAsia="pl-PL"/>
              </w:rPr>
            </w:pPr>
          </w:p>
        </w:tc>
      </w:tr>
      <w:tr w:rsidR="00A35319" w:rsidRPr="009D4C90" w14:paraId="64A30667" w14:textId="77777777" w:rsidTr="007B0641">
        <w:tc>
          <w:tcPr>
            <w:tcW w:w="702" w:type="dxa"/>
            <w:shd w:val="clear" w:color="000000" w:fill="FFFFFF"/>
            <w:noWrap/>
          </w:tcPr>
          <w:p w14:paraId="38706F1C" w14:textId="23349650"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3E96EE38" w14:textId="5DF33173"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L2 Multicast </w:t>
            </w:r>
          </w:p>
        </w:tc>
        <w:tc>
          <w:tcPr>
            <w:tcW w:w="6946" w:type="dxa"/>
            <w:shd w:val="clear" w:color="000000" w:fill="FFFFFF"/>
            <w:noWrap/>
            <w:hideMark/>
          </w:tcPr>
          <w:p w14:paraId="3F3DB98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w:t>
            </w:r>
            <w:proofErr w:type="spellStart"/>
            <w:r w:rsidRPr="007B0641">
              <w:rPr>
                <w:rFonts w:ascii="Arial Narrow" w:eastAsia="Times New Roman" w:hAnsi="Arial Narrow"/>
                <w:color w:val="000000"/>
                <w:sz w:val="20"/>
                <w:szCs w:val="20"/>
                <w:lang w:eastAsia="pl-PL"/>
              </w:rPr>
              <w:t>Snooping</w:t>
            </w:r>
            <w:proofErr w:type="spellEnd"/>
          </w:p>
          <w:p w14:paraId="3E02579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v1/v2/v3 </w:t>
            </w:r>
            <w:proofErr w:type="spellStart"/>
            <w:r w:rsidRPr="007B0641">
              <w:rPr>
                <w:rFonts w:ascii="Arial Narrow" w:eastAsia="Times New Roman" w:hAnsi="Arial Narrow"/>
                <w:color w:val="000000"/>
                <w:sz w:val="20"/>
                <w:szCs w:val="20"/>
                <w:lang w:eastAsia="pl-PL"/>
              </w:rPr>
              <w:t>Snooping</w:t>
            </w:r>
            <w:proofErr w:type="spellEnd"/>
          </w:p>
          <w:p w14:paraId="7AE6170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Fast </w:t>
            </w:r>
            <w:proofErr w:type="spellStart"/>
            <w:r w:rsidRPr="007B0641">
              <w:rPr>
                <w:rFonts w:ascii="Arial Narrow" w:eastAsia="Times New Roman" w:hAnsi="Arial Narrow"/>
                <w:color w:val="000000"/>
                <w:sz w:val="20"/>
                <w:szCs w:val="20"/>
                <w:lang w:eastAsia="pl-PL"/>
              </w:rPr>
              <w:t>Leave</w:t>
            </w:r>
            <w:proofErr w:type="spellEnd"/>
          </w:p>
          <w:p w14:paraId="680DB6E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w:t>
            </w:r>
            <w:proofErr w:type="spellStart"/>
            <w:r w:rsidRPr="007B0641">
              <w:rPr>
                <w:rFonts w:ascii="Arial Narrow" w:eastAsia="Times New Roman" w:hAnsi="Arial Narrow"/>
                <w:color w:val="000000"/>
                <w:sz w:val="20"/>
                <w:szCs w:val="20"/>
                <w:lang w:eastAsia="pl-PL"/>
              </w:rPr>
              <w:t>Snooping</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Querier</w:t>
            </w:r>
            <w:proofErr w:type="spellEnd"/>
          </w:p>
          <w:p w14:paraId="712F0D5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IGMP</w:t>
            </w:r>
          </w:p>
          <w:p w14:paraId="351FB6B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IGMP</w:t>
            </w:r>
          </w:p>
          <w:p w14:paraId="1CB285D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MVR</w:t>
            </w:r>
          </w:p>
          <w:p w14:paraId="07C57BC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w:t>
            </w:r>
            <w:proofErr w:type="spellStart"/>
            <w:r w:rsidRPr="007B0641">
              <w:rPr>
                <w:rFonts w:ascii="Arial Narrow" w:eastAsia="Times New Roman" w:hAnsi="Arial Narrow"/>
                <w:color w:val="000000"/>
                <w:sz w:val="20"/>
                <w:szCs w:val="20"/>
                <w:lang w:eastAsia="pl-PL"/>
              </w:rPr>
              <w:t>Snooping</w:t>
            </w:r>
            <w:proofErr w:type="spellEnd"/>
          </w:p>
          <w:p w14:paraId="3E2924C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v1/v2 </w:t>
            </w:r>
            <w:proofErr w:type="spellStart"/>
            <w:r w:rsidRPr="007B0641">
              <w:rPr>
                <w:rFonts w:ascii="Arial Narrow" w:eastAsia="Times New Roman" w:hAnsi="Arial Narrow"/>
                <w:color w:val="000000"/>
                <w:sz w:val="20"/>
                <w:szCs w:val="20"/>
                <w:lang w:eastAsia="pl-PL"/>
              </w:rPr>
              <w:t>Snooping</w:t>
            </w:r>
            <w:proofErr w:type="spellEnd"/>
          </w:p>
          <w:p w14:paraId="4B74D0B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Fast </w:t>
            </w:r>
            <w:proofErr w:type="spellStart"/>
            <w:r w:rsidRPr="007B0641">
              <w:rPr>
                <w:rFonts w:ascii="Arial Narrow" w:eastAsia="Times New Roman" w:hAnsi="Arial Narrow"/>
                <w:color w:val="000000"/>
                <w:sz w:val="20"/>
                <w:szCs w:val="20"/>
                <w:lang w:eastAsia="pl-PL"/>
              </w:rPr>
              <w:t>Leave</w:t>
            </w:r>
            <w:proofErr w:type="spellEnd"/>
          </w:p>
          <w:p w14:paraId="5B76ED7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w:t>
            </w:r>
            <w:proofErr w:type="spellStart"/>
            <w:r w:rsidRPr="007B0641">
              <w:rPr>
                <w:rFonts w:ascii="Arial Narrow" w:eastAsia="Times New Roman" w:hAnsi="Arial Narrow"/>
                <w:color w:val="000000"/>
                <w:sz w:val="20"/>
                <w:szCs w:val="20"/>
                <w:lang w:eastAsia="pl-PL"/>
              </w:rPr>
              <w:t>Snooping</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Querier</w:t>
            </w:r>
            <w:proofErr w:type="spellEnd"/>
          </w:p>
          <w:p w14:paraId="7C7FEB6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Konfiguracja grupy statycznej</w:t>
            </w:r>
          </w:p>
          <w:p w14:paraId="5276C91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Ograniczone przekazywanie IP Multicast</w:t>
            </w:r>
          </w:p>
          <w:p w14:paraId="320CC51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Filtrowanie transmisji Multicast: 256 profili i 16 wpisów na profil</w:t>
            </w:r>
          </w:p>
        </w:tc>
        <w:tc>
          <w:tcPr>
            <w:tcW w:w="4536" w:type="dxa"/>
            <w:shd w:val="clear" w:color="000000" w:fill="FFFFFF"/>
            <w:noWrap/>
            <w:hideMark/>
          </w:tcPr>
          <w:p w14:paraId="2EF16EAD" w14:textId="77777777" w:rsidR="00A35319" w:rsidRPr="007B0641"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w:t>
            </w:r>
          </w:p>
          <w:p w14:paraId="7F2FB797" w14:textId="77777777" w:rsidR="00A35319" w:rsidRPr="007B0641" w:rsidRDefault="00A35319" w:rsidP="00C9566B">
            <w:pPr>
              <w:rPr>
                <w:rFonts w:ascii="Arial Narrow" w:eastAsia="Times New Roman" w:hAnsi="Arial Narrow"/>
                <w:color w:val="0070C0"/>
                <w:sz w:val="20"/>
                <w:szCs w:val="20"/>
                <w:lang w:eastAsia="pl-PL"/>
              </w:rPr>
            </w:pPr>
          </w:p>
        </w:tc>
      </w:tr>
      <w:tr w:rsidR="00A35319" w:rsidRPr="009D4C90" w14:paraId="7E4FD4C1" w14:textId="77777777" w:rsidTr="007B0641">
        <w:tc>
          <w:tcPr>
            <w:tcW w:w="702" w:type="dxa"/>
            <w:shd w:val="clear" w:color="000000" w:fill="FFFFFF"/>
            <w:noWrap/>
          </w:tcPr>
          <w:p w14:paraId="02FDE301" w14:textId="5FFD9CD1"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76D8BD7" w14:textId="695A2D8B"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Sieci VLAN </w:t>
            </w:r>
          </w:p>
        </w:tc>
        <w:tc>
          <w:tcPr>
            <w:tcW w:w="6946" w:type="dxa"/>
            <w:shd w:val="clear" w:color="000000" w:fill="FFFFFF"/>
            <w:noWrap/>
            <w:hideMark/>
          </w:tcPr>
          <w:p w14:paraId="309A7F4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Grupy VLAN</w:t>
            </w:r>
          </w:p>
          <w:p w14:paraId="3211041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Maks. 4K grup VLAN</w:t>
            </w:r>
          </w:p>
          <w:p w14:paraId="51D766A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Tagowanie</w:t>
            </w:r>
            <w:proofErr w:type="spellEnd"/>
            <w:r w:rsidRPr="007B0641">
              <w:rPr>
                <w:rFonts w:ascii="Arial Narrow" w:eastAsia="Times New Roman" w:hAnsi="Arial Narrow"/>
                <w:color w:val="000000"/>
                <w:sz w:val="20"/>
                <w:szCs w:val="20"/>
                <w:lang w:eastAsia="pl-PL"/>
              </w:rPr>
              <w:t xml:space="preserve"> 802.1Q VLAN</w:t>
            </w:r>
          </w:p>
          <w:p w14:paraId="4F8B307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MAC VLAN: 7 wpisów</w:t>
            </w:r>
          </w:p>
          <w:p w14:paraId="29CF773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Protokół VLAN</w:t>
            </w:r>
          </w:p>
          <w:p w14:paraId="171C2F2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Prywatna sieć VLAN</w:t>
            </w:r>
          </w:p>
          <w:p w14:paraId="2F48AB6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GVRP</w:t>
            </w:r>
          </w:p>
          <w:p w14:paraId="11E5556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VLAN VPN (</w:t>
            </w:r>
            <w:proofErr w:type="spellStart"/>
            <w:r w:rsidRPr="007B0641">
              <w:rPr>
                <w:rFonts w:ascii="Arial Narrow" w:eastAsia="Times New Roman" w:hAnsi="Arial Narrow"/>
                <w:color w:val="000000"/>
                <w:sz w:val="20"/>
                <w:szCs w:val="20"/>
                <w:lang w:eastAsia="pl-PL"/>
              </w:rPr>
              <w:t>QinQ</w:t>
            </w:r>
            <w:proofErr w:type="spellEnd"/>
            <w:r w:rsidRPr="007B0641">
              <w:rPr>
                <w:rFonts w:ascii="Arial Narrow" w:eastAsia="Times New Roman" w:hAnsi="Arial Narrow"/>
                <w:color w:val="000000"/>
                <w:sz w:val="20"/>
                <w:szCs w:val="20"/>
                <w:lang w:eastAsia="pl-PL"/>
              </w:rPr>
              <w:t>)</w:t>
            </w:r>
          </w:p>
          <w:p w14:paraId="260A445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QinQ</w:t>
            </w:r>
            <w:proofErr w:type="spellEnd"/>
            <w:r w:rsidRPr="007B0641">
              <w:rPr>
                <w:rFonts w:ascii="Arial Narrow" w:eastAsia="Times New Roman" w:hAnsi="Arial Narrow"/>
                <w:color w:val="000000"/>
                <w:sz w:val="20"/>
                <w:szCs w:val="20"/>
                <w:lang w:eastAsia="pl-PL"/>
              </w:rPr>
              <w:t xml:space="preserve"> oparty na portach</w:t>
            </w:r>
          </w:p>
          <w:p w14:paraId="72EC4A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Selective</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QinQ</w:t>
            </w:r>
            <w:proofErr w:type="spellEnd"/>
          </w:p>
          <w:p w14:paraId="6DF866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Głosowa sieć VLAN</w:t>
            </w:r>
          </w:p>
        </w:tc>
        <w:tc>
          <w:tcPr>
            <w:tcW w:w="4536" w:type="dxa"/>
            <w:shd w:val="clear" w:color="000000" w:fill="FFFFFF"/>
            <w:noWrap/>
            <w:hideMark/>
          </w:tcPr>
          <w:p w14:paraId="47D2D55B" w14:textId="0343BA73"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 </w:t>
            </w:r>
          </w:p>
        </w:tc>
      </w:tr>
      <w:tr w:rsidR="00A35319" w:rsidRPr="009D4C90" w14:paraId="382BCE0A" w14:textId="77777777" w:rsidTr="007B0641">
        <w:tc>
          <w:tcPr>
            <w:tcW w:w="702" w:type="dxa"/>
            <w:shd w:val="clear" w:color="000000" w:fill="FFFFFF"/>
            <w:noWrap/>
            <w:hideMark/>
          </w:tcPr>
          <w:p w14:paraId="13B190AD" w14:textId="6D61A478"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7D06209E" w14:textId="37216D6D"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Listy kontroli dostępu </w:t>
            </w:r>
          </w:p>
        </w:tc>
        <w:tc>
          <w:tcPr>
            <w:tcW w:w="6946" w:type="dxa"/>
            <w:shd w:val="clear" w:color="000000" w:fill="FFFFFF"/>
            <w:noWrap/>
            <w:hideMark/>
          </w:tcPr>
          <w:p w14:paraId="6F1E46DB"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Lista kontroli dostępu (ACL) oparta o czas</w:t>
            </w:r>
          </w:p>
          <w:p w14:paraId="77912A5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MAC ACL</w:t>
            </w:r>
          </w:p>
          <w:p w14:paraId="1711D29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Źródłowy adres MAC</w:t>
            </w:r>
          </w:p>
          <w:p w14:paraId="21C8273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Docelowy adres MAC</w:t>
            </w:r>
          </w:p>
          <w:p w14:paraId="1694822F"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ID </w:t>
            </w:r>
            <w:proofErr w:type="spellStart"/>
            <w:r w:rsidRPr="00C9566B">
              <w:rPr>
                <w:rFonts w:ascii="Arial Narrow" w:eastAsia="Times New Roman" w:hAnsi="Arial Narrow"/>
                <w:color w:val="000000"/>
                <w:sz w:val="20"/>
                <w:szCs w:val="20"/>
                <w:lang w:val="en-US" w:eastAsia="pl-PL"/>
              </w:rPr>
              <w:t>sieci</w:t>
            </w:r>
            <w:proofErr w:type="spellEnd"/>
            <w:r w:rsidRPr="00C9566B">
              <w:rPr>
                <w:rFonts w:ascii="Arial Narrow" w:eastAsia="Times New Roman" w:hAnsi="Arial Narrow"/>
                <w:color w:val="000000"/>
                <w:sz w:val="20"/>
                <w:szCs w:val="20"/>
                <w:lang w:val="en-US" w:eastAsia="pl-PL"/>
              </w:rPr>
              <w:t xml:space="preserve"> VLAN</w:t>
            </w:r>
          </w:p>
          <w:p w14:paraId="5A52F075"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lastRenderedPageBreak/>
              <w:t>- User Priority</w:t>
            </w:r>
          </w:p>
          <w:p w14:paraId="3ADF98DD"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Ethertype</w:t>
            </w:r>
            <w:proofErr w:type="spellEnd"/>
          </w:p>
          <w:p w14:paraId="2EF8206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IP ACL</w:t>
            </w:r>
          </w:p>
          <w:p w14:paraId="7FFF687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Źródłowy adres IP</w:t>
            </w:r>
          </w:p>
          <w:p w14:paraId="045718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Docelowy adres IP</w:t>
            </w:r>
          </w:p>
          <w:p w14:paraId="1C6561B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Fragment</w:t>
            </w:r>
          </w:p>
          <w:p w14:paraId="7862AD3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Protokół IP</w:t>
            </w:r>
          </w:p>
          <w:p w14:paraId="7C9B8A2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Flaga TCP</w:t>
            </w:r>
          </w:p>
          <w:p w14:paraId="76106B3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Port TCP/UDP</w:t>
            </w:r>
          </w:p>
          <w:p w14:paraId="6EEDDD7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TOS DSCP/IP</w:t>
            </w:r>
          </w:p>
          <w:p w14:paraId="365713C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User </w:t>
            </w:r>
            <w:proofErr w:type="spellStart"/>
            <w:r w:rsidRPr="007B0641">
              <w:rPr>
                <w:rFonts w:ascii="Arial Narrow" w:eastAsia="Times New Roman" w:hAnsi="Arial Narrow"/>
                <w:color w:val="000000"/>
                <w:sz w:val="20"/>
                <w:szCs w:val="20"/>
                <w:lang w:eastAsia="pl-PL"/>
              </w:rPr>
              <w:t>Priority</w:t>
            </w:r>
            <w:proofErr w:type="spellEnd"/>
          </w:p>
          <w:p w14:paraId="459D72A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IPv6</w:t>
            </w:r>
          </w:p>
          <w:p w14:paraId="444482E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zawartości pakietu</w:t>
            </w:r>
          </w:p>
          <w:p w14:paraId="135FAD8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Łączona ACL</w:t>
            </w:r>
          </w:p>
          <w:p w14:paraId="58907E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Polityka kontroli dostępu</w:t>
            </w:r>
          </w:p>
          <w:p w14:paraId="3A5628D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Mirroring</w:t>
            </w:r>
          </w:p>
          <w:p w14:paraId="1668EDB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Limit prędkości</w:t>
            </w:r>
          </w:p>
          <w:p w14:paraId="527333E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Redirect</w:t>
            </w:r>
            <w:proofErr w:type="spellEnd"/>
          </w:p>
          <w:p w14:paraId="289B234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QoS</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Remark</w:t>
            </w:r>
            <w:proofErr w:type="spellEnd"/>
          </w:p>
          <w:p w14:paraId="62A40B2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do portu/VLAN</w:t>
            </w:r>
          </w:p>
        </w:tc>
        <w:tc>
          <w:tcPr>
            <w:tcW w:w="4536" w:type="dxa"/>
            <w:shd w:val="clear" w:color="000000" w:fill="FFFFFF"/>
            <w:noWrap/>
            <w:hideMark/>
          </w:tcPr>
          <w:p w14:paraId="200DA137" w14:textId="5B4E4FEA"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68282F8B" w14:textId="77777777" w:rsidTr="007B0641">
        <w:tc>
          <w:tcPr>
            <w:tcW w:w="702" w:type="dxa"/>
            <w:shd w:val="clear" w:color="000000" w:fill="FFFFFF"/>
            <w:noWrap/>
            <w:hideMark/>
          </w:tcPr>
          <w:p w14:paraId="70502DBD" w14:textId="78A3902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6BA051E" w14:textId="5BB299A0"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Bezpieczeństwo transmisji </w:t>
            </w:r>
          </w:p>
        </w:tc>
        <w:tc>
          <w:tcPr>
            <w:tcW w:w="6946" w:type="dxa"/>
            <w:shd w:val="clear" w:color="000000" w:fill="FFFFFF"/>
            <w:noWrap/>
            <w:hideMark/>
          </w:tcPr>
          <w:p w14:paraId="2963138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Wiązanie adresów IP, MAC i portów</w:t>
            </w:r>
          </w:p>
          <w:p w14:paraId="58F22F9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- 512 wpisów</w:t>
            </w:r>
          </w:p>
          <w:p w14:paraId="5E196BA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w:t>
            </w:r>
            <w:proofErr w:type="spellStart"/>
            <w:r w:rsidRPr="007B0641">
              <w:rPr>
                <w:rFonts w:ascii="Arial Narrow" w:eastAsia="Times New Roman" w:hAnsi="Arial Narrow"/>
                <w:color w:val="000000"/>
                <w:sz w:val="20"/>
                <w:szCs w:val="20"/>
                <w:lang w:eastAsia="pl-PL"/>
              </w:rPr>
              <w:t>Snooping</w:t>
            </w:r>
            <w:proofErr w:type="spellEnd"/>
          </w:p>
          <w:p w14:paraId="1042F84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Inspekcja ARP</w:t>
            </w:r>
          </w:p>
          <w:p w14:paraId="743B67C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źródłowego adresu IPv4: 100 wpisów</w:t>
            </w:r>
          </w:p>
          <w:p w14:paraId="260908A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Wiązanie adresów IPv6, MAC i portów</w:t>
            </w:r>
          </w:p>
          <w:p w14:paraId="439E7E2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- 512 wpisów</w:t>
            </w:r>
          </w:p>
          <w:p w14:paraId="3259BB6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DHCPv6 </w:t>
            </w:r>
            <w:proofErr w:type="spellStart"/>
            <w:r w:rsidRPr="007B0641">
              <w:rPr>
                <w:rFonts w:ascii="Arial Narrow" w:eastAsia="Times New Roman" w:hAnsi="Arial Narrow"/>
                <w:color w:val="000000"/>
                <w:sz w:val="20"/>
                <w:szCs w:val="20"/>
                <w:lang w:eastAsia="pl-PL"/>
              </w:rPr>
              <w:t>Snooping</w:t>
            </w:r>
            <w:proofErr w:type="spellEnd"/>
          </w:p>
          <w:p w14:paraId="37779BE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Wykrywanie ND</w:t>
            </w:r>
          </w:p>
          <w:p w14:paraId="02A521A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źródłowego adresu IPv6: 100 wpisów</w:t>
            </w:r>
          </w:p>
          <w:p w14:paraId="1408954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Ochrona przed atakami </w:t>
            </w:r>
            <w:proofErr w:type="spellStart"/>
            <w:r w:rsidRPr="007B0641">
              <w:rPr>
                <w:rFonts w:ascii="Arial Narrow" w:eastAsia="Times New Roman" w:hAnsi="Arial Narrow"/>
                <w:color w:val="000000"/>
                <w:sz w:val="20"/>
                <w:szCs w:val="20"/>
                <w:lang w:eastAsia="pl-PL"/>
              </w:rPr>
              <w:t>DoS</w:t>
            </w:r>
            <w:proofErr w:type="spellEnd"/>
          </w:p>
          <w:p w14:paraId="2853929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portów poprzez ich statyczną/dynamiczną/stałą konfigurację</w:t>
            </w:r>
          </w:p>
          <w:p w14:paraId="292ACA5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Do 64 </w:t>
            </w:r>
            <w:proofErr w:type="spellStart"/>
            <w:r w:rsidRPr="00C9566B">
              <w:rPr>
                <w:rFonts w:ascii="Arial Narrow" w:eastAsia="Times New Roman" w:hAnsi="Arial Narrow"/>
                <w:color w:val="000000"/>
                <w:sz w:val="20"/>
                <w:szCs w:val="20"/>
                <w:lang w:val="en-US" w:eastAsia="pl-PL"/>
              </w:rPr>
              <w:t>adresów</w:t>
            </w:r>
            <w:proofErr w:type="spellEnd"/>
            <w:r w:rsidRPr="00C9566B">
              <w:rPr>
                <w:rFonts w:ascii="Arial Narrow" w:eastAsia="Times New Roman" w:hAnsi="Arial Narrow"/>
                <w:color w:val="000000"/>
                <w:sz w:val="20"/>
                <w:szCs w:val="20"/>
                <w:lang w:val="en-US" w:eastAsia="pl-PL"/>
              </w:rPr>
              <w:t xml:space="preserve"> MAC </w:t>
            </w:r>
            <w:proofErr w:type="spellStart"/>
            <w:r w:rsidRPr="00C9566B">
              <w:rPr>
                <w:rFonts w:ascii="Arial Narrow" w:eastAsia="Times New Roman" w:hAnsi="Arial Narrow"/>
                <w:color w:val="000000"/>
                <w:sz w:val="20"/>
                <w:szCs w:val="20"/>
                <w:lang w:val="en-US" w:eastAsia="pl-PL"/>
              </w:rPr>
              <w:t>na</w:t>
            </w:r>
            <w:proofErr w:type="spellEnd"/>
            <w:r w:rsidRPr="00C9566B">
              <w:rPr>
                <w:rFonts w:ascii="Arial Narrow" w:eastAsia="Times New Roman" w:hAnsi="Arial Narrow"/>
                <w:color w:val="000000"/>
                <w:sz w:val="20"/>
                <w:szCs w:val="20"/>
                <w:lang w:val="en-US" w:eastAsia="pl-PL"/>
              </w:rPr>
              <w:t xml:space="preserve"> port</w:t>
            </w:r>
          </w:p>
          <w:p w14:paraId="69A193F8"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Storm Control Broadcast/Multicast/Unicast</w:t>
            </w:r>
          </w:p>
          <w:p w14:paraId="76B6708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tryb kontroli (</w:t>
            </w:r>
            <w:proofErr w:type="spellStart"/>
            <w:r w:rsidRPr="007B0641">
              <w:rPr>
                <w:rFonts w:ascii="Arial Narrow" w:eastAsia="Times New Roman" w:hAnsi="Arial Narrow"/>
                <w:color w:val="000000"/>
                <w:sz w:val="20"/>
                <w:szCs w:val="20"/>
                <w:lang w:eastAsia="pl-PL"/>
              </w:rPr>
              <w:t>kb</w:t>
            </w:r>
            <w:proofErr w:type="spellEnd"/>
            <w:r w:rsidRPr="007B0641">
              <w:rPr>
                <w:rFonts w:ascii="Arial Narrow" w:eastAsia="Times New Roman" w:hAnsi="Arial Narrow"/>
                <w:color w:val="000000"/>
                <w:sz w:val="20"/>
                <w:szCs w:val="20"/>
                <w:lang w:eastAsia="pl-PL"/>
              </w:rPr>
              <w:t>/s/wskaźnik)</w:t>
            </w:r>
          </w:p>
          <w:p w14:paraId="5008BAC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802.1X</w:t>
            </w:r>
          </w:p>
          <w:p w14:paraId="79F2FB6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w oparciu o port</w:t>
            </w:r>
          </w:p>
          <w:p w14:paraId="79A3695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Uwierzytelnianie w oparciu o adres MAC</w:t>
            </w:r>
          </w:p>
          <w:p w14:paraId="0D0D476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Przydzielanie VLAN</w:t>
            </w:r>
          </w:p>
          <w:p w14:paraId="5178628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MAB</w:t>
            </w:r>
          </w:p>
          <w:p w14:paraId="1268AC6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Sieć VLAN dla gości</w:t>
            </w:r>
          </w:p>
          <w:p w14:paraId="54AB0A0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 autoryzowanie poprzez Radius</w:t>
            </w:r>
          </w:p>
          <w:p w14:paraId="40AD0FE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AAA (w tym TACACS+)</w:t>
            </w:r>
          </w:p>
          <w:p w14:paraId="4A48DF5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Izolacja portów</w:t>
            </w:r>
          </w:p>
          <w:p w14:paraId="68AC400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Bezpieczne zarządzanie webowe poprzez HTTPS z szyfrowaniem SSLv3/TLS 1.2</w:t>
            </w:r>
          </w:p>
          <w:p w14:paraId="3321345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Bezpieczne zarządzanie CLI z szyfrowaniem SSHv1/SSHv2</w:t>
            </w:r>
          </w:p>
          <w:p w14:paraId="1BE0F73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Kontrola dostępu w oparciu o IP/port/MAC</w:t>
            </w:r>
          </w:p>
        </w:tc>
        <w:tc>
          <w:tcPr>
            <w:tcW w:w="4536" w:type="dxa"/>
            <w:shd w:val="clear" w:color="000000" w:fill="FFFFFF"/>
            <w:noWrap/>
            <w:hideMark/>
          </w:tcPr>
          <w:p w14:paraId="770DD16D" w14:textId="7923D9E2"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2B2A8BEA" w14:textId="77777777" w:rsidTr="007B0641">
        <w:tc>
          <w:tcPr>
            <w:tcW w:w="702" w:type="dxa"/>
            <w:shd w:val="clear" w:color="000000" w:fill="FFFFFF"/>
            <w:noWrap/>
          </w:tcPr>
          <w:p w14:paraId="00AB232A" w14:textId="475A0D7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BFDCD38" w14:textId="1106F037"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IPv6 </w:t>
            </w:r>
          </w:p>
        </w:tc>
        <w:tc>
          <w:tcPr>
            <w:tcW w:w="6946" w:type="dxa"/>
            <w:shd w:val="clear" w:color="000000" w:fill="FFFFFF"/>
            <w:noWrap/>
            <w:hideMark/>
          </w:tcPr>
          <w:p w14:paraId="02B6C75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IPv6 Dual IPv4/IPv6</w:t>
            </w:r>
          </w:p>
          <w:p w14:paraId="390B3BE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Multicast </w:t>
            </w:r>
            <w:proofErr w:type="spellStart"/>
            <w:r w:rsidRPr="007B0641">
              <w:rPr>
                <w:rFonts w:ascii="Arial Narrow" w:eastAsia="Times New Roman" w:hAnsi="Arial Narrow"/>
                <w:color w:val="000000"/>
                <w:sz w:val="20"/>
                <w:szCs w:val="20"/>
                <w:lang w:eastAsia="pl-PL"/>
              </w:rPr>
              <w:t>Listener</w:t>
            </w:r>
            <w:proofErr w:type="spellEnd"/>
            <w:r w:rsidRPr="007B0641">
              <w:rPr>
                <w:rFonts w:ascii="Arial Narrow" w:eastAsia="Times New Roman" w:hAnsi="Arial Narrow"/>
                <w:color w:val="000000"/>
                <w:sz w:val="20"/>
                <w:szCs w:val="20"/>
                <w:lang w:eastAsia="pl-PL"/>
              </w:rPr>
              <w:t xml:space="preserve"> Discovery (MLD) </w:t>
            </w:r>
            <w:proofErr w:type="spellStart"/>
            <w:r w:rsidRPr="007B0641">
              <w:rPr>
                <w:rFonts w:ascii="Arial Narrow" w:eastAsia="Times New Roman" w:hAnsi="Arial Narrow"/>
                <w:color w:val="000000"/>
                <w:sz w:val="20"/>
                <w:szCs w:val="20"/>
                <w:lang w:eastAsia="pl-PL"/>
              </w:rPr>
              <w:t>Snooping</w:t>
            </w:r>
            <w:proofErr w:type="spellEnd"/>
          </w:p>
          <w:p w14:paraId="7F054C0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IPv6</w:t>
            </w:r>
          </w:p>
          <w:p w14:paraId="0942B43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IPv6</w:t>
            </w:r>
          </w:p>
          <w:p w14:paraId="5F08454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Statyczny routing IPv6</w:t>
            </w:r>
          </w:p>
          <w:p w14:paraId="5B56571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Funkcja </w:t>
            </w:r>
            <w:proofErr w:type="spellStart"/>
            <w:r w:rsidRPr="007B0641">
              <w:rPr>
                <w:rFonts w:ascii="Arial Narrow" w:eastAsia="Times New Roman" w:hAnsi="Arial Narrow"/>
                <w:color w:val="000000"/>
                <w:sz w:val="20"/>
                <w:szCs w:val="20"/>
                <w:lang w:eastAsia="pl-PL"/>
              </w:rPr>
              <w:t>neighbor</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discovery</w:t>
            </w:r>
            <w:proofErr w:type="spellEnd"/>
            <w:r w:rsidRPr="007B0641">
              <w:rPr>
                <w:rFonts w:ascii="Arial Narrow" w:eastAsia="Times New Roman" w:hAnsi="Arial Narrow"/>
                <w:color w:val="000000"/>
                <w:sz w:val="20"/>
                <w:szCs w:val="20"/>
                <w:lang w:eastAsia="pl-PL"/>
              </w:rPr>
              <w:t xml:space="preserve"> (ND) wykorzystywana przez węzły IPv6</w:t>
            </w:r>
          </w:p>
          <w:p w14:paraId="1A58AE5B"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Path maximum transmission unit (MTU) discovery</w:t>
            </w:r>
          </w:p>
          <w:p w14:paraId="5725A31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ICMP v6</w:t>
            </w:r>
          </w:p>
          <w:p w14:paraId="59EE6E83"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TCP v6/UDP v6</w:t>
            </w:r>
          </w:p>
          <w:p w14:paraId="2B128A8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Zastosowania protokołu IPv6:</w:t>
            </w:r>
          </w:p>
          <w:p w14:paraId="01594F5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Klient DHCPv6</w:t>
            </w:r>
          </w:p>
          <w:p w14:paraId="5A4463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Ping6</w:t>
            </w:r>
          </w:p>
          <w:p w14:paraId="0CAE56AE"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Tracert6</w:t>
            </w:r>
          </w:p>
          <w:p w14:paraId="17400B95"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Telnet (v6)</w:t>
            </w:r>
          </w:p>
          <w:p w14:paraId="0F0919B7"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SNMP IPv6</w:t>
            </w:r>
          </w:p>
          <w:p w14:paraId="6B2C3900"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SSH IPv6</w:t>
            </w:r>
          </w:p>
          <w:p w14:paraId="1A93A5B2"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SSL IPv6</w:t>
            </w:r>
          </w:p>
          <w:p w14:paraId="2D48585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Http/Https</w:t>
            </w:r>
          </w:p>
          <w:p w14:paraId="4B71975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TFTP IPv6</w:t>
            </w:r>
          </w:p>
        </w:tc>
        <w:tc>
          <w:tcPr>
            <w:tcW w:w="4536" w:type="dxa"/>
            <w:shd w:val="clear" w:color="000000" w:fill="FFFFFF"/>
            <w:noWrap/>
            <w:hideMark/>
          </w:tcPr>
          <w:p w14:paraId="28ADB5F7" w14:textId="52CD968C"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 </w:t>
            </w:r>
          </w:p>
        </w:tc>
      </w:tr>
      <w:tr w:rsidR="00A35319" w:rsidRPr="009D4C90" w14:paraId="1E7863AD" w14:textId="77777777" w:rsidTr="007B0641">
        <w:tc>
          <w:tcPr>
            <w:tcW w:w="702" w:type="dxa"/>
            <w:shd w:val="clear" w:color="000000" w:fill="FFFFFF"/>
            <w:noWrap/>
            <w:hideMark/>
          </w:tcPr>
          <w:p w14:paraId="322D6103" w14:textId="19D1C2E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21B597F" w14:textId="7ACB890D"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Cechy przełącznika L3</w:t>
            </w:r>
          </w:p>
        </w:tc>
        <w:tc>
          <w:tcPr>
            <w:tcW w:w="6946" w:type="dxa"/>
            <w:shd w:val="clear" w:color="000000" w:fill="FFFFFF"/>
            <w:noWrap/>
            <w:hideMark/>
          </w:tcPr>
          <w:p w14:paraId="4E4549C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16 interfejsów IPv4/IPv6</w:t>
            </w:r>
          </w:p>
          <w:p w14:paraId="532C660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Routing statyczny</w:t>
            </w:r>
          </w:p>
          <w:p w14:paraId="69531BB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- 48 tras statycznych</w:t>
            </w:r>
          </w:p>
          <w:p w14:paraId="345B416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Wpisy statyczne ARP</w:t>
            </w:r>
          </w:p>
          <w:p w14:paraId="2BE7F06B"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- 128 wpisów statycznych</w:t>
            </w:r>
          </w:p>
          <w:p w14:paraId="7BFF0B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Proxy ARP</w:t>
            </w:r>
          </w:p>
          <w:p w14:paraId="027AED6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Gratuitous</w:t>
            </w:r>
            <w:proofErr w:type="spellEnd"/>
            <w:r w:rsidRPr="007B0641">
              <w:rPr>
                <w:rFonts w:ascii="Arial Narrow" w:eastAsia="Times New Roman" w:hAnsi="Arial Narrow"/>
                <w:color w:val="000000"/>
                <w:sz w:val="20"/>
                <w:szCs w:val="20"/>
                <w:lang w:eastAsia="pl-PL"/>
              </w:rPr>
              <w:t xml:space="preserve"> ARP</w:t>
            </w:r>
          </w:p>
          <w:p w14:paraId="40F361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Serwer DHCP</w:t>
            </w:r>
          </w:p>
          <w:p w14:paraId="53F496E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xml:space="preserve">• DHCP </w:t>
            </w:r>
            <w:proofErr w:type="spellStart"/>
            <w:r w:rsidRPr="007B0641">
              <w:rPr>
                <w:rFonts w:ascii="Arial Narrow" w:eastAsia="Times New Roman" w:hAnsi="Arial Narrow"/>
                <w:color w:val="000000"/>
                <w:sz w:val="20"/>
                <w:szCs w:val="20"/>
                <w:lang w:eastAsia="pl-PL"/>
              </w:rPr>
              <w:t>Relay</w:t>
            </w:r>
            <w:proofErr w:type="spellEnd"/>
          </w:p>
          <w:p w14:paraId="694E2F1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Interface </w:t>
            </w:r>
            <w:proofErr w:type="spellStart"/>
            <w:r w:rsidRPr="007B0641">
              <w:rPr>
                <w:rFonts w:ascii="Arial Narrow" w:eastAsia="Times New Roman" w:hAnsi="Arial Narrow"/>
                <w:color w:val="000000"/>
                <w:sz w:val="20"/>
                <w:szCs w:val="20"/>
                <w:lang w:eastAsia="pl-PL"/>
              </w:rPr>
              <w:t>Relay</w:t>
            </w:r>
            <w:proofErr w:type="spellEnd"/>
          </w:p>
          <w:p w14:paraId="7770E23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VLAN </w:t>
            </w:r>
            <w:proofErr w:type="spellStart"/>
            <w:r w:rsidRPr="007B0641">
              <w:rPr>
                <w:rFonts w:ascii="Arial Narrow" w:eastAsia="Times New Roman" w:hAnsi="Arial Narrow"/>
                <w:color w:val="000000"/>
                <w:sz w:val="20"/>
                <w:szCs w:val="20"/>
                <w:lang w:eastAsia="pl-PL"/>
              </w:rPr>
              <w:t>Relay</w:t>
            </w:r>
            <w:proofErr w:type="spellEnd"/>
          </w:p>
          <w:p w14:paraId="40A32A8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L2 </w:t>
            </w:r>
            <w:proofErr w:type="spellStart"/>
            <w:r w:rsidRPr="007B0641">
              <w:rPr>
                <w:rFonts w:ascii="Arial Narrow" w:eastAsia="Times New Roman" w:hAnsi="Arial Narrow"/>
                <w:color w:val="000000"/>
                <w:sz w:val="20"/>
                <w:szCs w:val="20"/>
                <w:lang w:eastAsia="pl-PL"/>
              </w:rPr>
              <w:t>Relay</w:t>
            </w:r>
            <w:proofErr w:type="spellEnd"/>
          </w:p>
        </w:tc>
        <w:tc>
          <w:tcPr>
            <w:tcW w:w="4536" w:type="dxa"/>
            <w:shd w:val="clear" w:color="000000" w:fill="FFFFFF"/>
            <w:noWrap/>
            <w:hideMark/>
          </w:tcPr>
          <w:p w14:paraId="0B38D60D" w14:textId="3264E6F9"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2BA06E53" w14:textId="77777777" w:rsidTr="007B0641">
        <w:tc>
          <w:tcPr>
            <w:tcW w:w="702" w:type="dxa"/>
            <w:shd w:val="clear" w:color="000000" w:fill="FFFFFF"/>
            <w:noWrap/>
            <w:hideMark/>
          </w:tcPr>
          <w:p w14:paraId="13074CF1" w14:textId="5C5EA27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06B8AC1" w14:textId="259394C9"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Zarządzanie</w:t>
            </w:r>
            <w:r w:rsidRPr="009D4C90">
              <w:rPr>
                <w:rFonts w:ascii="Arial Narrow" w:eastAsia="Times New Roman" w:hAnsi="Arial Narrow"/>
                <w:color w:val="000000"/>
                <w:sz w:val="20"/>
                <w:szCs w:val="20"/>
                <w:lang w:eastAsia="pl-PL"/>
              </w:rPr>
              <w:t> </w:t>
            </w:r>
          </w:p>
        </w:tc>
        <w:tc>
          <w:tcPr>
            <w:tcW w:w="6946" w:type="dxa"/>
            <w:shd w:val="clear" w:color="000000" w:fill="FFFFFF"/>
            <w:noWrap/>
            <w:hideMark/>
          </w:tcPr>
          <w:p w14:paraId="18B6F6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graficzny GUI</w:t>
            </w:r>
          </w:p>
          <w:p w14:paraId="3E20B3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linii poleceń CLI przez port konsolowy i telnet</w:t>
            </w:r>
          </w:p>
          <w:p w14:paraId="07A4E207"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SNMP v1/v2c/v3</w:t>
            </w:r>
          </w:p>
          <w:p w14:paraId="5B7FCB1B"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Trap/Inform</w:t>
            </w:r>
          </w:p>
          <w:p w14:paraId="509FBD3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RMON (</w:t>
            </w:r>
            <w:proofErr w:type="spellStart"/>
            <w:r w:rsidRPr="00C9566B">
              <w:rPr>
                <w:rFonts w:ascii="Arial Narrow" w:eastAsia="Times New Roman" w:hAnsi="Arial Narrow"/>
                <w:color w:val="000000"/>
                <w:sz w:val="20"/>
                <w:szCs w:val="20"/>
                <w:lang w:val="en-US" w:eastAsia="pl-PL"/>
              </w:rPr>
              <w:t>grupy</w:t>
            </w:r>
            <w:proofErr w:type="spellEnd"/>
            <w:r w:rsidRPr="00C9566B">
              <w:rPr>
                <w:rFonts w:ascii="Arial Narrow" w:eastAsia="Times New Roman" w:hAnsi="Arial Narrow"/>
                <w:color w:val="000000"/>
                <w:sz w:val="20"/>
                <w:szCs w:val="20"/>
                <w:lang w:val="en-US" w:eastAsia="pl-PL"/>
              </w:rPr>
              <w:t xml:space="preserve"> 1,2,3,9)</w:t>
            </w:r>
          </w:p>
          <w:p w14:paraId="1B2B1B8F"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Szablon</w:t>
            </w:r>
            <w:proofErr w:type="spellEnd"/>
            <w:r w:rsidRPr="00C9566B">
              <w:rPr>
                <w:rFonts w:ascii="Arial Narrow" w:eastAsia="Times New Roman" w:hAnsi="Arial Narrow"/>
                <w:color w:val="000000"/>
                <w:sz w:val="20"/>
                <w:szCs w:val="20"/>
                <w:lang w:val="en-US" w:eastAsia="pl-PL"/>
              </w:rPr>
              <w:t xml:space="preserve"> SDM</w:t>
            </w:r>
          </w:p>
          <w:p w14:paraId="5FCD0D58"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Klient</w:t>
            </w:r>
            <w:proofErr w:type="spellEnd"/>
            <w:r w:rsidRPr="00C9566B">
              <w:rPr>
                <w:rFonts w:ascii="Arial Narrow" w:eastAsia="Times New Roman" w:hAnsi="Arial Narrow"/>
                <w:color w:val="000000"/>
                <w:sz w:val="20"/>
                <w:szCs w:val="20"/>
                <w:lang w:val="en-US" w:eastAsia="pl-PL"/>
              </w:rPr>
              <w:t xml:space="preserve"> DHCP/BOOTP</w:t>
            </w:r>
          </w:p>
          <w:p w14:paraId="5885E55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LLDP/LLDP-MED 802.1ab</w:t>
            </w:r>
          </w:p>
          <w:p w14:paraId="23BC7541"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Automatyczna</w:t>
            </w:r>
            <w:proofErr w:type="spellEnd"/>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instalacja</w:t>
            </w:r>
            <w:proofErr w:type="spellEnd"/>
            <w:r w:rsidRPr="00C9566B">
              <w:rPr>
                <w:rFonts w:ascii="Arial Narrow" w:eastAsia="Times New Roman" w:hAnsi="Arial Narrow"/>
                <w:color w:val="000000"/>
                <w:sz w:val="20"/>
                <w:szCs w:val="20"/>
                <w:lang w:val="en-US" w:eastAsia="pl-PL"/>
              </w:rPr>
              <w:t xml:space="preserve"> DHCP</w:t>
            </w:r>
          </w:p>
          <w:p w14:paraId="0FEB0400"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Dual Image, Dual Configuration</w:t>
            </w:r>
          </w:p>
          <w:p w14:paraId="46052F1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Monitorowanie zużycia procesora</w:t>
            </w:r>
          </w:p>
          <w:p w14:paraId="4FED77C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Diagnostyka kabli</w:t>
            </w:r>
          </w:p>
          <w:p w14:paraId="6419CE8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EEE</w:t>
            </w:r>
          </w:p>
          <w:p w14:paraId="4D1445A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Odzyskiwanie haseł</w:t>
            </w:r>
          </w:p>
          <w:p w14:paraId="1DC16EF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SNTP</w:t>
            </w:r>
          </w:p>
          <w:p w14:paraId="20C9C16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Logi systemu</w:t>
            </w:r>
          </w:p>
        </w:tc>
        <w:tc>
          <w:tcPr>
            <w:tcW w:w="4536" w:type="dxa"/>
            <w:shd w:val="clear" w:color="000000" w:fill="FFFFFF"/>
            <w:noWrap/>
            <w:hideMark/>
          </w:tcPr>
          <w:p w14:paraId="51E725C2" w14:textId="6D632988"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w:t>
            </w:r>
          </w:p>
        </w:tc>
      </w:tr>
    </w:tbl>
    <w:p w14:paraId="1BD2AA65" w14:textId="77777777" w:rsidR="00A35319" w:rsidRPr="007B0641" w:rsidRDefault="00A35319" w:rsidP="009D4C90">
      <w:pPr>
        <w:pStyle w:val="Nagwek2"/>
      </w:pPr>
    </w:p>
    <w:p w14:paraId="7DD9A97D" w14:textId="77777777" w:rsidR="009D4C90" w:rsidRDefault="009D4C90">
      <w:pPr>
        <w:rPr>
          <w:rStyle w:val="Nagwek2Znak"/>
          <w:rFonts w:ascii="Bookman Old Style" w:hAnsi="Bookman Old Style"/>
          <w:sz w:val="24"/>
          <w:szCs w:val="24"/>
        </w:rPr>
      </w:pPr>
      <w:r>
        <w:rPr>
          <w:rStyle w:val="Nagwek2Znak"/>
          <w:rFonts w:ascii="Bookman Old Style" w:hAnsi="Bookman Old Style"/>
          <w:b w:val="0"/>
        </w:rPr>
        <w:br w:type="page"/>
      </w:r>
    </w:p>
    <w:p w14:paraId="534BACD8" w14:textId="367D3EA9" w:rsidR="00657D44" w:rsidRPr="00C9566B" w:rsidRDefault="00551DA5" w:rsidP="007B0641">
      <w:pPr>
        <w:pStyle w:val="Nagwek3"/>
        <w:rPr>
          <w:lang w:val="pl-PL"/>
        </w:rPr>
      </w:pPr>
      <w:bookmarkStart w:id="12" w:name="_Toc141271777"/>
      <w:r w:rsidRPr="009D4C90">
        <w:rPr>
          <w:rStyle w:val="Nagwek2Znak"/>
          <w:rFonts w:ascii="Bookman Old Style" w:hAnsi="Bookman Old Style"/>
          <w:b/>
        </w:rPr>
        <w:lastRenderedPageBreak/>
        <w:t xml:space="preserve">Serwer wraz z oprogramowaniem – 2 </w:t>
      </w:r>
      <w:r w:rsidR="00657D44" w:rsidRPr="009D4C90">
        <w:rPr>
          <w:rStyle w:val="Nagwek2Znak"/>
          <w:rFonts w:ascii="Bookman Old Style" w:hAnsi="Bookman Old Style"/>
          <w:b/>
        </w:rPr>
        <w:t>szt</w:t>
      </w:r>
      <w:r w:rsidR="00D62BEE" w:rsidRPr="009D4C90">
        <w:rPr>
          <w:rStyle w:val="Nagwek2Znak"/>
          <w:rFonts w:ascii="Bookman Old Style" w:hAnsi="Bookman Old Style"/>
          <w:b/>
        </w:rPr>
        <w:t>.</w:t>
      </w:r>
      <w:bookmarkEnd w:id="12"/>
    </w:p>
    <w:p w14:paraId="189B5654" w14:textId="7F6D88CF" w:rsidR="00583F43" w:rsidRPr="009D4C90" w:rsidRDefault="00583F43" w:rsidP="00583F43">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2587"/>
        <w:gridCol w:w="7823"/>
        <w:gridCol w:w="3340"/>
      </w:tblGrid>
      <w:tr w:rsidR="00583F43" w:rsidRPr="009D4C90" w14:paraId="31B55732" w14:textId="77777777" w:rsidTr="00DE3F41">
        <w:tc>
          <w:tcPr>
            <w:tcW w:w="810" w:type="dxa"/>
          </w:tcPr>
          <w:p w14:paraId="1A4B9914" w14:textId="49ACCC08" w:rsidR="00583F43" w:rsidRPr="007B0641" w:rsidRDefault="00551DA5" w:rsidP="003F7E35">
            <w:pPr>
              <w:pStyle w:val="Tekstpodstawowy1"/>
              <w:rPr>
                <w:rFonts w:ascii="Arial Narrow" w:hAnsi="Arial Narrow"/>
              </w:rPr>
            </w:pPr>
            <w:r w:rsidRPr="007B0641">
              <w:rPr>
                <w:rFonts w:ascii="Arial Narrow" w:hAnsi="Arial Narrow"/>
              </w:rPr>
              <w:t>L</w:t>
            </w:r>
            <w:r w:rsidR="00583F43" w:rsidRPr="007B0641">
              <w:rPr>
                <w:rFonts w:ascii="Arial Narrow" w:hAnsi="Arial Narrow"/>
              </w:rPr>
              <w:t>p</w:t>
            </w:r>
            <w:r w:rsidRPr="007B0641">
              <w:rPr>
                <w:rFonts w:ascii="Arial Narrow" w:hAnsi="Arial Narrow"/>
              </w:rPr>
              <w:t>.</w:t>
            </w:r>
          </w:p>
        </w:tc>
        <w:tc>
          <w:tcPr>
            <w:tcW w:w="2587" w:type="dxa"/>
            <w:shd w:val="clear" w:color="auto" w:fill="auto"/>
          </w:tcPr>
          <w:p w14:paraId="613C4F75" w14:textId="77777777" w:rsidR="00583F43" w:rsidRPr="007B0641" w:rsidRDefault="00583F43" w:rsidP="003F7E35">
            <w:pPr>
              <w:pStyle w:val="Tekstpodstawowy1"/>
              <w:rPr>
                <w:rFonts w:ascii="Arial Narrow" w:hAnsi="Arial Narrow"/>
              </w:rPr>
            </w:pPr>
            <w:r w:rsidRPr="007B0641">
              <w:rPr>
                <w:rFonts w:ascii="Arial Narrow" w:hAnsi="Arial Narrow"/>
              </w:rPr>
              <w:t>Parametr</w:t>
            </w:r>
          </w:p>
        </w:tc>
        <w:tc>
          <w:tcPr>
            <w:tcW w:w="7823" w:type="dxa"/>
            <w:shd w:val="clear" w:color="auto" w:fill="auto"/>
          </w:tcPr>
          <w:p w14:paraId="61C1285F" w14:textId="77777777" w:rsidR="00583F43" w:rsidRPr="007B0641" w:rsidRDefault="00583F43" w:rsidP="003F7E35">
            <w:pPr>
              <w:pStyle w:val="Tekstpodstawowy1"/>
              <w:rPr>
                <w:rFonts w:ascii="Arial Narrow" w:hAnsi="Arial Narrow"/>
                <w:i/>
              </w:rPr>
            </w:pPr>
            <w:r w:rsidRPr="007B0641">
              <w:rPr>
                <w:rFonts w:ascii="Arial Narrow" w:hAnsi="Arial Narrow"/>
              </w:rPr>
              <w:t>Charakterystyka (wymagania minimalne)</w:t>
            </w:r>
          </w:p>
        </w:tc>
        <w:tc>
          <w:tcPr>
            <w:tcW w:w="3340" w:type="dxa"/>
            <w:shd w:val="clear" w:color="auto" w:fill="auto"/>
          </w:tcPr>
          <w:p w14:paraId="4A36C1CB" w14:textId="77777777" w:rsidR="00583F43" w:rsidRPr="007B0641" w:rsidRDefault="00583F43" w:rsidP="003F7E35">
            <w:pPr>
              <w:pStyle w:val="Tekstpodstawowy1"/>
              <w:rPr>
                <w:rFonts w:ascii="Arial Narrow" w:hAnsi="Arial Narrow"/>
              </w:rPr>
            </w:pPr>
            <w:r w:rsidRPr="007B0641">
              <w:rPr>
                <w:rFonts w:ascii="Arial Narrow" w:hAnsi="Arial Narrow"/>
              </w:rPr>
              <w:t>Parametr oferowany</w:t>
            </w:r>
          </w:p>
        </w:tc>
      </w:tr>
      <w:tr w:rsidR="003F7E35" w:rsidRPr="009D4C90" w14:paraId="26F4A124" w14:textId="77777777" w:rsidTr="00DE3F41">
        <w:tc>
          <w:tcPr>
            <w:tcW w:w="810" w:type="dxa"/>
          </w:tcPr>
          <w:p w14:paraId="14DEF9D3"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4922D344" w14:textId="2F4D1D25" w:rsidR="003F7E35" w:rsidRPr="003F7E35" w:rsidRDefault="003F7E35" w:rsidP="003F7E35">
            <w:pPr>
              <w:pStyle w:val="Tekstpodstawowy1"/>
              <w:rPr>
                <w:rFonts w:ascii="Arial Narrow" w:hAnsi="Arial Narrow"/>
                <w:bCs/>
              </w:rPr>
            </w:pPr>
            <w:r w:rsidRPr="003F7E35">
              <w:rPr>
                <w:rFonts w:ascii="Arial Narrow" w:hAnsi="Arial Narrow"/>
                <w:bCs/>
              </w:rPr>
              <w:t>Obudowa</w:t>
            </w:r>
          </w:p>
        </w:tc>
        <w:tc>
          <w:tcPr>
            <w:tcW w:w="7823" w:type="dxa"/>
            <w:shd w:val="clear" w:color="auto" w:fill="auto"/>
          </w:tcPr>
          <w:p w14:paraId="580FB9B5" w14:textId="5F9C7EA1"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Obudowa Tower z możliwością instalacji do minimum 3  dysków 3.5" Hot-Plug. Posiadająca dodatkowy przedni panel zamykany na klucz, chroniący dyski twarde przed nieuprawnionym wyjęciem z serwera.</w:t>
            </w:r>
          </w:p>
        </w:tc>
        <w:tc>
          <w:tcPr>
            <w:tcW w:w="3340" w:type="dxa"/>
            <w:shd w:val="clear" w:color="auto" w:fill="auto"/>
          </w:tcPr>
          <w:p w14:paraId="11B2D83C"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 xml:space="preserve">Producent: </w:t>
            </w:r>
            <w:r w:rsidRPr="003F7E35">
              <w:rPr>
                <w:rFonts w:ascii="Arial Narrow" w:hAnsi="Arial Narrow"/>
                <w:bCs/>
                <w:sz w:val="20"/>
                <w:szCs w:val="20"/>
                <w:highlight w:val="yellow"/>
              </w:rPr>
              <w:t>……………………………….</w:t>
            </w:r>
          </w:p>
          <w:p w14:paraId="151E1EEF"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Model i wersja:</w:t>
            </w:r>
          </w:p>
          <w:p w14:paraId="3F9585F3"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highlight w:val="yellow"/>
              </w:rPr>
              <w:t>………………………………</w:t>
            </w:r>
            <w:r w:rsidRPr="003F7E35">
              <w:rPr>
                <w:rFonts w:ascii="Arial Narrow" w:hAnsi="Arial Narrow"/>
                <w:bCs/>
                <w:sz w:val="20"/>
                <w:szCs w:val="20"/>
              </w:rPr>
              <w:t>.</w:t>
            </w:r>
          </w:p>
          <w:p w14:paraId="66408DEC" w14:textId="77777777" w:rsidR="003F7E35" w:rsidRPr="003F7E35" w:rsidRDefault="003F7E35" w:rsidP="003F7E35">
            <w:pPr>
              <w:rPr>
                <w:rFonts w:ascii="Arial Narrow" w:hAnsi="Arial Narrow"/>
                <w:bCs/>
                <w:sz w:val="20"/>
                <w:szCs w:val="20"/>
              </w:rPr>
            </w:pPr>
          </w:p>
          <w:p w14:paraId="55917DFC" w14:textId="77777777" w:rsidR="003F7E35" w:rsidRPr="003F7E35" w:rsidRDefault="003F7E35" w:rsidP="003F7E35">
            <w:pPr>
              <w:rPr>
                <w:rFonts w:ascii="Arial Narrow" w:hAnsi="Arial Narrow"/>
                <w:bCs/>
                <w:color w:val="FF0000"/>
                <w:sz w:val="20"/>
                <w:szCs w:val="20"/>
              </w:rPr>
            </w:pPr>
            <w:r w:rsidRPr="003F7E35">
              <w:rPr>
                <w:rFonts w:ascii="Arial Narrow" w:hAnsi="Arial Narrow"/>
                <w:bCs/>
                <w:color w:val="FF0000"/>
                <w:sz w:val="20"/>
                <w:szCs w:val="20"/>
              </w:rPr>
              <w:t>Zamawiający wymaga dołączenia do oferty dokumentów:</w:t>
            </w:r>
          </w:p>
          <w:p w14:paraId="499B11ED"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Karta produktu</w:t>
            </w:r>
          </w:p>
          <w:p w14:paraId="123F7192" w14:textId="60B813C6" w:rsidR="003F7E35" w:rsidRPr="003F7E35" w:rsidRDefault="003F7E35" w:rsidP="003F7E35">
            <w:pPr>
              <w:pStyle w:val="Tekstpodstawowy1"/>
              <w:rPr>
                <w:rFonts w:ascii="Arial Narrow" w:hAnsi="Arial Narrow"/>
                <w:bCs/>
              </w:rPr>
            </w:pPr>
          </w:p>
        </w:tc>
      </w:tr>
      <w:tr w:rsidR="003F7E35" w:rsidRPr="009D4C90" w14:paraId="762DFD9E" w14:textId="77777777" w:rsidTr="00DE3F41">
        <w:tc>
          <w:tcPr>
            <w:tcW w:w="810" w:type="dxa"/>
          </w:tcPr>
          <w:p w14:paraId="11D6B746"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541C00F" w14:textId="1D7C5AC5" w:rsidR="003F7E35" w:rsidRPr="003F7E35" w:rsidRDefault="003F7E35" w:rsidP="003F7E35">
            <w:pPr>
              <w:pStyle w:val="Tekstpodstawowy1"/>
              <w:rPr>
                <w:rFonts w:ascii="Arial Narrow" w:hAnsi="Arial Narrow"/>
                <w:bCs/>
              </w:rPr>
            </w:pPr>
            <w:r w:rsidRPr="003F7E35">
              <w:rPr>
                <w:rFonts w:ascii="Arial Narrow" w:hAnsi="Arial Narrow"/>
                <w:bCs/>
              </w:rPr>
              <w:t>Płyta główna</w:t>
            </w:r>
          </w:p>
        </w:tc>
        <w:tc>
          <w:tcPr>
            <w:tcW w:w="7823" w:type="dxa"/>
            <w:shd w:val="clear" w:color="auto" w:fill="auto"/>
          </w:tcPr>
          <w:p w14:paraId="7671F229" w14:textId="5A17E959"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Płyta główna z możliwością zainstalowania minimum jednego procesora. Płyta główna musi być zaprojektowana przez producenta serwera i oznaczona jego znakiem firmowym.</w:t>
            </w:r>
          </w:p>
        </w:tc>
        <w:tc>
          <w:tcPr>
            <w:tcW w:w="3340" w:type="dxa"/>
            <w:shd w:val="clear" w:color="auto" w:fill="auto"/>
          </w:tcPr>
          <w:p w14:paraId="0C6412B2" w14:textId="1111AFB4"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4BCBC69" w14:textId="77777777" w:rsidTr="00DE3F41">
        <w:tc>
          <w:tcPr>
            <w:tcW w:w="810" w:type="dxa"/>
          </w:tcPr>
          <w:p w14:paraId="5D67972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6A1D82DC" w14:textId="633A8D8D" w:rsidR="003F7E35" w:rsidRPr="003F7E35" w:rsidRDefault="003F7E35" w:rsidP="003F7E35">
            <w:pPr>
              <w:pStyle w:val="Tekstpodstawowy1"/>
              <w:rPr>
                <w:rFonts w:ascii="Arial Narrow" w:hAnsi="Arial Narrow"/>
                <w:bCs/>
              </w:rPr>
            </w:pPr>
            <w:r w:rsidRPr="003F7E35">
              <w:rPr>
                <w:rFonts w:ascii="Arial Narrow" w:hAnsi="Arial Narrow"/>
                <w:bCs/>
              </w:rPr>
              <w:t>Chipset</w:t>
            </w:r>
          </w:p>
        </w:tc>
        <w:tc>
          <w:tcPr>
            <w:tcW w:w="7823" w:type="dxa"/>
            <w:shd w:val="clear" w:color="auto" w:fill="auto"/>
          </w:tcPr>
          <w:p w14:paraId="093222C4" w14:textId="58F74D42" w:rsidR="003F7E35" w:rsidRPr="003F7E35" w:rsidRDefault="003F7E35" w:rsidP="003F7E35">
            <w:pPr>
              <w:pStyle w:val="Tekstpodstawowy1"/>
              <w:rPr>
                <w:rFonts w:ascii="Arial Narrow" w:hAnsi="Arial Narrow"/>
                <w:bCs/>
              </w:rPr>
            </w:pPr>
            <w:r w:rsidRPr="003F7E35">
              <w:rPr>
                <w:rFonts w:ascii="Arial Narrow" w:hAnsi="Arial Narrow"/>
                <w:bCs/>
              </w:rPr>
              <w:t>Dedykowany przez producenta procesora do pracy w serwerach jednoprocesorowych.</w:t>
            </w:r>
          </w:p>
        </w:tc>
        <w:tc>
          <w:tcPr>
            <w:tcW w:w="3340" w:type="dxa"/>
            <w:shd w:val="clear" w:color="auto" w:fill="auto"/>
          </w:tcPr>
          <w:p w14:paraId="636C81CF" w14:textId="347E3638"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BA345FE" w14:textId="77777777" w:rsidTr="00DE3F41">
        <w:tc>
          <w:tcPr>
            <w:tcW w:w="810" w:type="dxa"/>
          </w:tcPr>
          <w:p w14:paraId="6794FCA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9ADA42D" w14:textId="4549A787" w:rsidR="003F7E35" w:rsidRPr="003F7E35" w:rsidRDefault="003F7E35" w:rsidP="003F7E35">
            <w:pPr>
              <w:pStyle w:val="Tekstpodstawowy1"/>
              <w:rPr>
                <w:rFonts w:ascii="Arial Narrow" w:hAnsi="Arial Narrow"/>
                <w:bCs/>
              </w:rPr>
            </w:pPr>
            <w:r w:rsidRPr="003F7E35">
              <w:rPr>
                <w:rFonts w:ascii="Arial Narrow" w:hAnsi="Arial Narrow"/>
                <w:bCs/>
              </w:rPr>
              <w:t>Procesor</w:t>
            </w:r>
          </w:p>
        </w:tc>
        <w:tc>
          <w:tcPr>
            <w:tcW w:w="7823" w:type="dxa"/>
            <w:shd w:val="clear" w:color="auto" w:fill="auto"/>
          </w:tcPr>
          <w:p w14:paraId="55760DB5" w14:textId="3CBAB043" w:rsidR="003F7E35" w:rsidRPr="003F7E35" w:rsidRDefault="003F7E35" w:rsidP="003F7E35">
            <w:pPr>
              <w:pStyle w:val="Tekstpodstawowy1"/>
              <w:rPr>
                <w:rFonts w:ascii="Arial Narrow" w:hAnsi="Arial Narrow"/>
                <w:bCs/>
              </w:rPr>
            </w:pPr>
            <w:r w:rsidRPr="003F7E35">
              <w:rPr>
                <w:rFonts w:ascii="Arial Narrow" w:hAnsi="Arial Narrow"/>
                <w:bCs/>
              </w:rPr>
              <w:t>Zainstalowany jeden procesor czterordzeniowy   klasy x86 dedykowany do pracy z zaoferowanym serwerem umożliwiający osiągnięcie wyniku min. 10.5 punktów w teście SPECspeed®2017_int_base dostępnym na stronie www.spec.org. Do oferty należy załączyć wydruk ze strony potwierdzający osiągnięty wynik dla oferowanego modelu serwera</w:t>
            </w:r>
          </w:p>
        </w:tc>
        <w:tc>
          <w:tcPr>
            <w:tcW w:w="3340" w:type="dxa"/>
            <w:shd w:val="clear" w:color="auto" w:fill="auto"/>
          </w:tcPr>
          <w:p w14:paraId="6108C03F" w14:textId="77777777" w:rsidR="003F7E35" w:rsidRPr="003F7E35" w:rsidRDefault="003F7E35" w:rsidP="003F7E35">
            <w:pPr>
              <w:rPr>
                <w:rFonts w:ascii="Arial Narrow" w:hAnsi="Arial Narrow"/>
                <w:bCs/>
                <w:color w:val="0070C0"/>
                <w:sz w:val="20"/>
                <w:szCs w:val="20"/>
              </w:rPr>
            </w:pPr>
            <w:r w:rsidRPr="003F7E35">
              <w:rPr>
                <w:rFonts w:ascii="Arial Narrow" w:hAnsi="Arial Narrow"/>
                <w:bCs/>
                <w:color w:val="0070C0"/>
                <w:sz w:val="20"/>
                <w:szCs w:val="20"/>
              </w:rPr>
              <w:t>Spełnia Tak*/Nie*</w:t>
            </w:r>
          </w:p>
          <w:p w14:paraId="27C41CC9" w14:textId="77777777" w:rsidR="003F7E35" w:rsidRPr="003F7E35" w:rsidRDefault="003F7E35" w:rsidP="003F7E35">
            <w:pPr>
              <w:rPr>
                <w:rFonts w:ascii="Arial Narrow" w:hAnsi="Arial Narrow"/>
                <w:bCs/>
                <w:color w:val="0070C0"/>
                <w:sz w:val="20"/>
                <w:szCs w:val="20"/>
              </w:rPr>
            </w:pPr>
          </w:p>
          <w:p w14:paraId="2CF8B0CC" w14:textId="5CE6B079" w:rsidR="003F7E35" w:rsidRPr="003F7E35" w:rsidRDefault="003F7E35" w:rsidP="00DE3F41">
            <w:pPr>
              <w:rPr>
                <w:rFonts w:ascii="Arial Narrow" w:hAnsi="Arial Narrow"/>
                <w:bCs/>
                <w:sz w:val="20"/>
                <w:szCs w:val="20"/>
              </w:rPr>
            </w:pPr>
          </w:p>
        </w:tc>
      </w:tr>
      <w:tr w:rsidR="003F7E35" w:rsidRPr="009D4C90" w14:paraId="003DF563" w14:textId="77777777" w:rsidTr="00DE3F41">
        <w:tc>
          <w:tcPr>
            <w:tcW w:w="810" w:type="dxa"/>
          </w:tcPr>
          <w:p w14:paraId="21C110D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06AFF3B5" w14:textId="595CA67A" w:rsidR="003F7E35" w:rsidRPr="003F7E35" w:rsidRDefault="003F7E35" w:rsidP="003F7E35">
            <w:pPr>
              <w:pStyle w:val="Tekstpodstawowy1"/>
              <w:rPr>
                <w:rFonts w:ascii="Arial Narrow" w:hAnsi="Arial Narrow"/>
                <w:bCs/>
              </w:rPr>
            </w:pPr>
            <w:r w:rsidRPr="003F7E35">
              <w:rPr>
                <w:rFonts w:ascii="Arial Narrow" w:hAnsi="Arial Narrow"/>
                <w:bCs/>
              </w:rPr>
              <w:t>RAM</w:t>
            </w:r>
          </w:p>
        </w:tc>
        <w:tc>
          <w:tcPr>
            <w:tcW w:w="7823" w:type="dxa"/>
            <w:shd w:val="clear" w:color="auto" w:fill="auto"/>
          </w:tcPr>
          <w:p w14:paraId="272513F0" w14:textId="7FDA19A1" w:rsidR="003F7E35" w:rsidRPr="003F7E35" w:rsidRDefault="003F7E35" w:rsidP="003F7E35">
            <w:pPr>
              <w:pStyle w:val="Tekstpodstawowy1"/>
              <w:rPr>
                <w:rFonts w:ascii="Arial Narrow" w:hAnsi="Arial Narrow"/>
                <w:bCs/>
              </w:rPr>
            </w:pPr>
            <w:r w:rsidRPr="003F7E35">
              <w:rPr>
                <w:rFonts w:ascii="Arial Narrow" w:hAnsi="Arial Narrow"/>
                <w:bCs/>
              </w:rPr>
              <w:t xml:space="preserve">Minimum 32GB   na płycie głównej powinno znajdować się minimum 2 wolne </w:t>
            </w:r>
            <w:proofErr w:type="spellStart"/>
            <w:r w:rsidRPr="003F7E35">
              <w:rPr>
                <w:rFonts w:ascii="Arial Narrow" w:hAnsi="Arial Narrow"/>
                <w:bCs/>
              </w:rPr>
              <w:t>sloty</w:t>
            </w:r>
            <w:proofErr w:type="spellEnd"/>
            <w:r w:rsidRPr="003F7E35">
              <w:rPr>
                <w:rFonts w:ascii="Arial Narrow" w:hAnsi="Arial Narrow"/>
                <w:bCs/>
              </w:rPr>
              <w:t xml:space="preserve"> przeznaczone do rozbudowy pamięci. Płyta główna powinna obsługiwać do 64GB pamięci RAM.</w:t>
            </w:r>
          </w:p>
        </w:tc>
        <w:tc>
          <w:tcPr>
            <w:tcW w:w="3340" w:type="dxa"/>
            <w:shd w:val="clear" w:color="auto" w:fill="auto"/>
          </w:tcPr>
          <w:p w14:paraId="547AA5F8" w14:textId="0980C8C2"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73E36B7" w14:textId="77777777" w:rsidTr="00DE3F41">
        <w:tc>
          <w:tcPr>
            <w:tcW w:w="810" w:type="dxa"/>
          </w:tcPr>
          <w:p w14:paraId="63FB85B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4345CADF" w14:textId="6C4A535D" w:rsidR="003F7E35" w:rsidRPr="003F7E35" w:rsidRDefault="003F7E35" w:rsidP="003F7E35">
            <w:pPr>
              <w:pStyle w:val="Tekstpodstawowy1"/>
              <w:rPr>
                <w:rFonts w:ascii="Arial Narrow" w:hAnsi="Arial Narrow"/>
                <w:bCs/>
              </w:rPr>
            </w:pPr>
            <w:r w:rsidRPr="003F7E35">
              <w:rPr>
                <w:rFonts w:ascii="Arial Narrow" w:hAnsi="Arial Narrow"/>
                <w:bCs/>
              </w:rPr>
              <w:t>Zabezpieczenia pamięci RAM</w:t>
            </w:r>
          </w:p>
        </w:tc>
        <w:tc>
          <w:tcPr>
            <w:tcW w:w="7823" w:type="dxa"/>
            <w:shd w:val="clear" w:color="auto" w:fill="auto"/>
          </w:tcPr>
          <w:p w14:paraId="6784ABDE" w14:textId="45E9BBBA" w:rsidR="003F7E35" w:rsidRPr="00C9566B" w:rsidRDefault="003F7E35" w:rsidP="003F7E35">
            <w:pPr>
              <w:pStyle w:val="Tekstpodstawowy1"/>
              <w:rPr>
                <w:rFonts w:ascii="Arial Narrow" w:hAnsi="Arial Narrow"/>
                <w:bCs/>
                <w:lang w:val="en-US"/>
              </w:rPr>
            </w:pPr>
            <w:r w:rsidRPr="003F7E35">
              <w:rPr>
                <w:rFonts w:ascii="Arial Narrow" w:hAnsi="Arial Narrow"/>
                <w:bCs/>
                <w:lang w:val="en-GB"/>
              </w:rPr>
              <w:t>Memory Rank Sparing, Memory Mirror, Lockstep</w:t>
            </w:r>
          </w:p>
        </w:tc>
        <w:tc>
          <w:tcPr>
            <w:tcW w:w="3340" w:type="dxa"/>
            <w:shd w:val="clear" w:color="auto" w:fill="auto"/>
          </w:tcPr>
          <w:p w14:paraId="67C26233" w14:textId="7C4F9D0E"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436C4502" w14:textId="77777777" w:rsidTr="00DE3F41">
        <w:tc>
          <w:tcPr>
            <w:tcW w:w="810" w:type="dxa"/>
          </w:tcPr>
          <w:p w14:paraId="18C5CB72"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71A9A65" w14:textId="31BB025F" w:rsidR="003F7E35" w:rsidRPr="003F7E35" w:rsidRDefault="003F7E35" w:rsidP="003F7E35">
            <w:pPr>
              <w:pStyle w:val="Tekstpodstawowy1"/>
              <w:rPr>
                <w:rFonts w:ascii="Arial Narrow" w:hAnsi="Arial Narrow"/>
                <w:bCs/>
              </w:rPr>
            </w:pPr>
            <w:r w:rsidRPr="003F7E35">
              <w:rPr>
                <w:rFonts w:ascii="Arial Narrow" w:hAnsi="Arial Narrow"/>
                <w:bCs/>
              </w:rPr>
              <w:t>Gniazda PCI</w:t>
            </w:r>
          </w:p>
        </w:tc>
        <w:tc>
          <w:tcPr>
            <w:tcW w:w="7823" w:type="dxa"/>
            <w:shd w:val="clear" w:color="auto" w:fill="auto"/>
          </w:tcPr>
          <w:p w14:paraId="52A2078E" w14:textId="1341C158" w:rsidR="003F7E35" w:rsidRPr="003F7E35" w:rsidRDefault="003F7E35" w:rsidP="003F7E35">
            <w:pPr>
              <w:pStyle w:val="Tekstpodstawowy1"/>
              <w:rPr>
                <w:rFonts w:ascii="Arial Narrow" w:hAnsi="Arial Narrow"/>
                <w:bCs/>
                <w:color w:val="000000"/>
              </w:rPr>
            </w:pPr>
            <w:r w:rsidRPr="003F7E35">
              <w:rPr>
                <w:rFonts w:ascii="Arial Narrow" w:hAnsi="Arial Narrow"/>
                <w:bCs/>
                <w:color w:val="000000"/>
              </w:rPr>
              <w:t>Min.</w:t>
            </w:r>
            <w:r w:rsidRPr="003F7E35">
              <w:rPr>
                <w:rFonts w:ascii="Arial Narrow" w:hAnsi="Arial Narrow" w:cs="Times New Roman"/>
                <w:bCs/>
              </w:rPr>
              <w:t xml:space="preserve"> PCI-e x16 - 1 szt.  PCI-e x4 - 2 szt.  PCI - 1 </w:t>
            </w:r>
            <w:proofErr w:type="spellStart"/>
            <w:r w:rsidRPr="003F7E35">
              <w:rPr>
                <w:rFonts w:ascii="Arial Narrow" w:hAnsi="Arial Narrow" w:cs="Times New Roman"/>
                <w:bCs/>
              </w:rPr>
              <w:t>szt</w:t>
            </w:r>
            <w:proofErr w:type="spellEnd"/>
            <w:r w:rsidRPr="003F7E35">
              <w:rPr>
                <w:rFonts w:ascii="Arial Narrow" w:hAnsi="Arial Narrow"/>
                <w:bCs/>
                <w:color w:val="000000"/>
              </w:rPr>
              <w:t xml:space="preserve"> </w:t>
            </w:r>
          </w:p>
        </w:tc>
        <w:tc>
          <w:tcPr>
            <w:tcW w:w="3340" w:type="dxa"/>
            <w:shd w:val="clear" w:color="auto" w:fill="auto"/>
          </w:tcPr>
          <w:p w14:paraId="2D08BDF6" w14:textId="76FB4890"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F5D1309" w14:textId="77777777" w:rsidTr="00DE3F41">
        <w:tc>
          <w:tcPr>
            <w:tcW w:w="810" w:type="dxa"/>
          </w:tcPr>
          <w:p w14:paraId="2BA031DF"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BA6112D" w14:textId="3E053DC1" w:rsidR="003F7E35" w:rsidRPr="003F7E35" w:rsidRDefault="003F7E35" w:rsidP="003F7E35">
            <w:pPr>
              <w:pStyle w:val="Tekstpodstawowy1"/>
              <w:rPr>
                <w:rFonts w:ascii="Arial Narrow" w:hAnsi="Arial Narrow"/>
                <w:bCs/>
              </w:rPr>
            </w:pPr>
            <w:r w:rsidRPr="003F7E35">
              <w:rPr>
                <w:rFonts w:ascii="Arial Narrow" w:hAnsi="Arial Narrow"/>
                <w:bCs/>
              </w:rPr>
              <w:t>Interfejsy sieciowe</w:t>
            </w:r>
          </w:p>
        </w:tc>
        <w:tc>
          <w:tcPr>
            <w:tcW w:w="7823" w:type="dxa"/>
            <w:shd w:val="clear" w:color="auto" w:fill="auto"/>
          </w:tcPr>
          <w:p w14:paraId="6CEDCB07" w14:textId="409F2E5B" w:rsidR="003F7E35" w:rsidRPr="003F7E35" w:rsidRDefault="003F7E35" w:rsidP="003F7E35">
            <w:pPr>
              <w:pStyle w:val="Tekstpodstawowy1"/>
              <w:rPr>
                <w:rFonts w:ascii="Arial Narrow" w:hAnsi="Arial Narrow"/>
                <w:bCs/>
              </w:rPr>
            </w:pPr>
            <w:r w:rsidRPr="003F7E35">
              <w:rPr>
                <w:rFonts w:ascii="Arial Narrow" w:hAnsi="Arial Narrow"/>
                <w:bCs/>
              </w:rPr>
              <w:t>Wbudowany minimum 1 porty typu Gigabit Ethernet Base-T.</w:t>
            </w:r>
          </w:p>
        </w:tc>
        <w:tc>
          <w:tcPr>
            <w:tcW w:w="3340" w:type="dxa"/>
            <w:shd w:val="clear" w:color="auto" w:fill="auto"/>
          </w:tcPr>
          <w:p w14:paraId="7992CA05" w14:textId="7486A5FA"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8703DAB" w14:textId="77777777" w:rsidTr="00DE3F41">
        <w:tc>
          <w:tcPr>
            <w:tcW w:w="810" w:type="dxa"/>
          </w:tcPr>
          <w:p w14:paraId="00B0056F"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BCD1989" w14:textId="78147CB0" w:rsidR="003F7E35" w:rsidRPr="003F7E35" w:rsidRDefault="003F7E35" w:rsidP="003F7E35">
            <w:pPr>
              <w:pStyle w:val="Tekstpodstawowy1"/>
              <w:rPr>
                <w:rFonts w:ascii="Arial Narrow" w:hAnsi="Arial Narrow"/>
                <w:bCs/>
              </w:rPr>
            </w:pPr>
            <w:r w:rsidRPr="003F7E35">
              <w:rPr>
                <w:rFonts w:ascii="Arial Narrow" w:hAnsi="Arial Narrow"/>
                <w:bCs/>
              </w:rPr>
              <w:t>Napęd optyczny</w:t>
            </w:r>
          </w:p>
        </w:tc>
        <w:tc>
          <w:tcPr>
            <w:tcW w:w="7823" w:type="dxa"/>
            <w:shd w:val="clear" w:color="auto" w:fill="auto"/>
          </w:tcPr>
          <w:p w14:paraId="06598F0A" w14:textId="3BF0F672" w:rsidR="003F7E35" w:rsidRPr="003F7E35" w:rsidRDefault="003F7E35" w:rsidP="003F7E35">
            <w:pPr>
              <w:pStyle w:val="Tekstpodstawowy1"/>
              <w:rPr>
                <w:rFonts w:ascii="Arial Narrow" w:hAnsi="Arial Narrow"/>
                <w:bCs/>
              </w:rPr>
            </w:pPr>
            <w:r w:rsidRPr="003F7E35">
              <w:rPr>
                <w:rFonts w:ascii="Arial Narrow" w:hAnsi="Arial Narrow"/>
                <w:bCs/>
              </w:rPr>
              <w:t>Wbudowany DVD-RW</w:t>
            </w:r>
          </w:p>
        </w:tc>
        <w:tc>
          <w:tcPr>
            <w:tcW w:w="3340" w:type="dxa"/>
            <w:shd w:val="clear" w:color="auto" w:fill="auto"/>
          </w:tcPr>
          <w:p w14:paraId="34D131CC" w14:textId="67451C84"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6FAEBBBF" w14:textId="77777777" w:rsidTr="00DE3F41">
        <w:tc>
          <w:tcPr>
            <w:tcW w:w="810" w:type="dxa"/>
          </w:tcPr>
          <w:p w14:paraId="64FAABCD"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F9DB9C6" w14:textId="4E140852" w:rsidR="003F7E35" w:rsidRPr="003F7E35" w:rsidRDefault="003F7E35" w:rsidP="003F7E35">
            <w:pPr>
              <w:pStyle w:val="Tekstpodstawowy1"/>
              <w:rPr>
                <w:rFonts w:ascii="Arial Narrow" w:hAnsi="Arial Narrow"/>
                <w:bCs/>
              </w:rPr>
            </w:pPr>
            <w:r w:rsidRPr="003F7E35">
              <w:rPr>
                <w:rFonts w:ascii="Arial Narrow" w:hAnsi="Arial Narrow"/>
                <w:bCs/>
              </w:rPr>
              <w:t>Dyski twarde</w:t>
            </w:r>
          </w:p>
        </w:tc>
        <w:tc>
          <w:tcPr>
            <w:tcW w:w="7823" w:type="dxa"/>
            <w:shd w:val="clear" w:color="auto" w:fill="auto"/>
          </w:tcPr>
          <w:p w14:paraId="7C519267" w14:textId="3FB5FEAB" w:rsidR="003F7E35" w:rsidRPr="003F7E35" w:rsidRDefault="003F7E35" w:rsidP="003F7E35">
            <w:pPr>
              <w:pStyle w:val="Tekstpodstawowy1"/>
              <w:rPr>
                <w:rFonts w:ascii="Arial Narrow" w:hAnsi="Arial Narrow"/>
                <w:bCs/>
              </w:rPr>
            </w:pPr>
            <w:r w:rsidRPr="003F7E35">
              <w:rPr>
                <w:rFonts w:ascii="Arial Narrow" w:hAnsi="Arial Narrow"/>
                <w:bCs/>
              </w:rPr>
              <w:t xml:space="preserve">Możliwość instalacji dysków SATA,   SSD. Zainstalowany    </w:t>
            </w:r>
            <w:r w:rsidRPr="003F7E35">
              <w:rPr>
                <w:rFonts w:ascii="Arial Narrow" w:hAnsi="Arial Narrow" w:cs="Times New Roman"/>
                <w:bCs/>
              </w:rPr>
              <w:t xml:space="preserve">minimum 1 dysk 512GB </w:t>
            </w:r>
            <w:proofErr w:type="spellStart"/>
            <w:r w:rsidRPr="003F7E35">
              <w:rPr>
                <w:rFonts w:ascii="Arial Narrow" w:hAnsi="Arial Narrow" w:cs="Times New Roman"/>
                <w:bCs/>
              </w:rPr>
              <w:t>PCIe</w:t>
            </w:r>
            <w:proofErr w:type="spellEnd"/>
            <w:r w:rsidRPr="003F7E35">
              <w:rPr>
                <w:rFonts w:ascii="Arial Narrow" w:hAnsi="Arial Narrow" w:cs="Times New Roman"/>
                <w:bCs/>
              </w:rPr>
              <w:t xml:space="preserve"> z radiatorem</w:t>
            </w:r>
            <w:r w:rsidRPr="003F7E35">
              <w:rPr>
                <w:rFonts w:ascii="Arial Narrow" w:hAnsi="Arial Narrow" w:cs="Segoe UI"/>
                <w:bCs/>
                <w:color w:val="000000"/>
              </w:rPr>
              <w:t xml:space="preserve">  </w:t>
            </w:r>
          </w:p>
        </w:tc>
        <w:tc>
          <w:tcPr>
            <w:tcW w:w="3340" w:type="dxa"/>
            <w:shd w:val="clear" w:color="auto" w:fill="auto"/>
          </w:tcPr>
          <w:p w14:paraId="606A78F2" w14:textId="1069EA9D"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404F7D9A" w14:textId="77777777" w:rsidTr="00DE3F41">
        <w:tc>
          <w:tcPr>
            <w:tcW w:w="810" w:type="dxa"/>
          </w:tcPr>
          <w:p w14:paraId="1D657471"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830D5D0" w14:textId="051AA4E2" w:rsidR="003F7E35" w:rsidRPr="003F7E35" w:rsidRDefault="003F7E35" w:rsidP="003F7E35">
            <w:pPr>
              <w:pStyle w:val="Tekstpodstawowy1"/>
              <w:rPr>
                <w:rFonts w:ascii="Arial Narrow" w:hAnsi="Arial Narrow"/>
                <w:bCs/>
              </w:rPr>
            </w:pPr>
            <w:r w:rsidRPr="003F7E35">
              <w:rPr>
                <w:rFonts w:ascii="Arial Narrow" w:hAnsi="Arial Narrow"/>
                <w:bCs/>
              </w:rPr>
              <w:t>Kontroler RAID</w:t>
            </w:r>
          </w:p>
        </w:tc>
        <w:tc>
          <w:tcPr>
            <w:tcW w:w="7823" w:type="dxa"/>
            <w:shd w:val="clear" w:color="auto" w:fill="auto"/>
          </w:tcPr>
          <w:p w14:paraId="64876055" w14:textId="6DFFAB85"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Wirtualny  kontroler dyskowy, możliwe konfiguracje poziomów RAID: min 0, 1, 5, 10</w:t>
            </w:r>
          </w:p>
        </w:tc>
        <w:tc>
          <w:tcPr>
            <w:tcW w:w="3340" w:type="dxa"/>
            <w:shd w:val="clear" w:color="auto" w:fill="auto"/>
          </w:tcPr>
          <w:p w14:paraId="38877991" w14:textId="0CDD7F46"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42FA615" w14:textId="77777777" w:rsidTr="00DE3F41">
        <w:tc>
          <w:tcPr>
            <w:tcW w:w="810" w:type="dxa"/>
          </w:tcPr>
          <w:p w14:paraId="4492533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C8E34E6" w14:textId="4747C75B" w:rsidR="003F7E35" w:rsidRPr="003F7E35" w:rsidRDefault="003F7E35" w:rsidP="003F7E35">
            <w:pPr>
              <w:pStyle w:val="Tekstpodstawowy1"/>
              <w:rPr>
                <w:rFonts w:ascii="Arial Narrow" w:hAnsi="Arial Narrow"/>
                <w:bCs/>
              </w:rPr>
            </w:pPr>
            <w:proofErr w:type="spellStart"/>
            <w:r w:rsidRPr="003F7E35">
              <w:rPr>
                <w:rFonts w:ascii="Arial Narrow" w:hAnsi="Arial Narrow"/>
                <w:bCs/>
                <w:lang w:val="de-DE"/>
              </w:rPr>
              <w:t>Wbudowane</w:t>
            </w:r>
            <w:proofErr w:type="spellEnd"/>
            <w:r w:rsidRPr="003F7E35">
              <w:rPr>
                <w:rFonts w:ascii="Arial Narrow" w:hAnsi="Arial Narrow"/>
                <w:bCs/>
                <w:lang w:val="de-DE"/>
              </w:rPr>
              <w:t xml:space="preserve"> </w:t>
            </w:r>
            <w:proofErr w:type="spellStart"/>
            <w:r w:rsidRPr="003F7E35">
              <w:rPr>
                <w:rFonts w:ascii="Arial Narrow" w:hAnsi="Arial Narrow"/>
                <w:bCs/>
                <w:lang w:val="de-DE"/>
              </w:rPr>
              <w:t>porty</w:t>
            </w:r>
            <w:proofErr w:type="spellEnd"/>
          </w:p>
        </w:tc>
        <w:tc>
          <w:tcPr>
            <w:tcW w:w="7823" w:type="dxa"/>
            <w:shd w:val="clear" w:color="auto" w:fill="auto"/>
          </w:tcPr>
          <w:p w14:paraId="50C470FE" w14:textId="77777777" w:rsidR="003F7E35" w:rsidRPr="003F7E35" w:rsidRDefault="003F7E35" w:rsidP="003F7E35">
            <w:pPr>
              <w:rPr>
                <w:rFonts w:ascii="Arial Narrow" w:hAnsi="Arial Narrow"/>
                <w:bCs/>
                <w:sz w:val="20"/>
                <w:szCs w:val="20"/>
              </w:rPr>
            </w:pPr>
            <w:r w:rsidRPr="003F7E35">
              <w:rPr>
                <w:rFonts w:ascii="Arial Narrow" w:hAnsi="Arial Narrow" w:cs="Segoe UI"/>
                <w:bCs/>
                <w:color w:val="000000"/>
                <w:sz w:val="20"/>
                <w:szCs w:val="20"/>
              </w:rPr>
              <w:t xml:space="preserve">Przedni panel : minimum </w:t>
            </w:r>
            <w:r w:rsidRPr="003F7E35">
              <w:rPr>
                <w:rFonts w:ascii="Arial Narrow" w:hAnsi="Arial Narrow"/>
                <w:bCs/>
                <w:sz w:val="20"/>
                <w:szCs w:val="20"/>
              </w:rPr>
              <w:t xml:space="preserve">2 USB 2.0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-A , 1 USB 3.0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-A   1x USB 3.1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-C  </w:t>
            </w:r>
          </w:p>
          <w:p w14:paraId="1B2FA5BB"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Tylny panel obudowy : 4 porty  zgodne z USB 3.0 typu A  2 porty  zgodne ze standardem USB 2.0 typu  </w:t>
            </w:r>
          </w:p>
          <w:p w14:paraId="36903AF0" w14:textId="0DF5A82A" w:rsidR="003F7E35" w:rsidRPr="003F7E35" w:rsidRDefault="003F7E35" w:rsidP="003F7E35">
            <w:pPr>
              <w:pStyle w:val="Tekstpodstawowy1"/>
              <w:rPr>
                <w:rFonts w:ascii="Arial Narrow" w:hAnsi="Arial Narrow"/>
                <w:bCs/>
              </w:rPr>
            </w:pPr>
            <w:r w:rsidRPr="003F7E35">
              <w:rPr>
                <w:rFonts w:ascii="Arial Narrow" w:hAnsi="Arial Narrow"/>
                <w:bCs/>
              </w:rPr>
              <w:t xml:space="preserve">Minimum  1 port  </w:t>
            </w:r>
            <w:proofErr w:type="spellStart"/>
            <w:r w:rsidRPr="003F7E35">
              <w:rPr>
                <w:rFonts w:ascii="Arial Narrow" w:hAnsi="Arial Narrow"/>
                <w:bCs/>
              </w:rPr>
              <w:t>DisplayPort</w:t>
            </w:r>
            <w:proofErr w:type="spellEnd"/>
            <w:r w:rsidRPr="003F7E35">
              <w:rPr>
                <w:rFonts w:ascii="Arial Narrow" w:hAnsi="Arial Narrow"/>
                <w:bCs/>
              </w:rPr>
              <w:t xml:space="preserve"> znajdujący się na tylnym panelu </w:t>
            </w:r>
          </w:p>
        </w:tc>
        <w:tc>
          <w:tcPr>
            <w:tcW w:w="3340" w:type="dxa"/>
            <w:shd w:val="clear" w:color="auto" w:fill="auto"/>
          </w:tcPr>
          <w:p w14:paraId="5631EBCB" w14:textId="6F9D7598"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6646B600" w14:textId="77777777" w:rsidTr="00DE3F41">
        <w:tc>
          <w:tcPr>
            <w:tcW w:w="810" w:type="dxa"/>
          </w:tcPr>
          <w:p w14:paraId="43035D94"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329CA75" w14:textId="703B707F" w:rsidR="003F7E35" w:rsidRPr="003F7E35" w:rsidRDefault="003F7E35" w:rsidP="003F7E35">
            <w:pPr>
              <w:pStyle w:val="Tekstpodstawowy1"/>
              <w:rPr>
                <w:rFonts w:ascii="Arial Narrow" w:hAnsi="Arial Narrow"/>
                <w:bCs/>
              </w:rPr>
            </w:pPr>
            <w:r w:rsidRPr="003F7E35">
              <w:rPr>
                <w:rFonts w:ascii="Arial Narrow" w:hAnsi="Arial Narrow"/>
                <w:bCs/>
                <w:lang w:val="de-DE"/>
              </w:rPr>
              <w:t>Video</w:t>
            </w:r>
          </w:p>
        </w:tc>
        <w:tc>
          <w:tcPr>
            <w:tcW w:w="7823" w:type="dxa"/>
            <w:shd w:val="clear" w:color="auto" w:fill="auto"/>
          </w:tcPr>
          <w:p w14:paraId="2548E696" w14:textId="47F14BCC" w:rsidR="003F7E35" w:rsidRPr="003F7E35" w:rsidRDefault="003F7E35" w:rsidP="003F7E35">
            <w:pPr>
              <w:pStyle w:val="Tekstpodstawowy1"/>
              <w:rPr>
                <w:rFonts w:ascii="Arial Narrow" w:hAnsi="Arial Narrow"/>
                <w:bCs/>
                <w:color w:val="000000"/>
              </w:rPr>
            </w:pPr>
            <w:r w:rsidRPr="003F7E35">
              <w:rPr>
                <w:rFonts w:ascii="Arial Narrow" w:hAnsi="Arial Narrow" w:cs="Segoe UI"/>
                <w:bCs/>
                <w:color w:val="000000"/>
              </w:rPr>
              <w:t>Zintegrowana karta graficzna umożliwiająca wyświetlenie rozdzielczości min. 1280x1024</w:t>
            </w:r>
          </w:p>
        </w:tc>
        <w:tc>
          <w:tcPr>
            <w:tcW w:w="3340" w:type="dxa"/>
            <w:shd w:val="clear" w:color="auto" w:fill="auto"/>
          </w:tcPr>
          <w:p w14:paraId="78C2DA89" w14:textId="01C01D0C"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DBCD139" w14:textId="77777777" w:rsidTr="00DE3F41">
        <w:tc>
          <w:tcPr>
            <w:tcW w:w="810" w:type="dxa"/>
          </w:tcPr>
          <w:p w14:paraId="41C0FE22"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23E239EA" w14:textId="6FE69BC4" w:rsidR="003F7E35" w:rsidRPr="003F7E35" w:rsidRDefault="003F7E35" w:rsidP="003F7E35">
            <w:pPr>
              <w:pStyle w:val="Tekstpodstawowy1"/>
              <w:rPr>
                <w:rFonts w:ascii="Arial Narrow" w:hAnsi="Arial Narrow"/>
                <w:bCs/>
              </w:rPr>
            </w:pPr>
            <w:r w:rsidRPr="003F7E35">
              <w:rPr>
                <w:rFonts w:ascii="Arial Narrow" w:hAnsi="Arial Narrow"/>
                <w:bCs/>
              </w:rPr>
              <w:t>Wentylatory</w:t>
            </w:r>
          </w:p>
        </w:tc>
        <w:tc>
          <w:tcPr>
            <w:tcW w:w="7823" w:type="dxa"/>
            <w:shd w:val="clear" w:color="auto" w:fill="auto"/>
          </w:tcPr>
          <w:p w14:paraId="38D49E80" w14:textId="02BDF8B1"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Minimum 1 wentylator</w:t>
            </w:r>
          </w:p>
        </w:tc>
        <w:tc>
          <w:tcPr>
            <w:tcW w:w="3340" w:type="dxa"/>
            <w:shd w:val="clear" w:color="auto" w:fill="auto"/>
          </w:tcPr>
          <w:p w14:paraId="4FD15BD5" w14:textId="389362D1"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71B1898" w14:textId="77777777" w:rsidTr="00DE3F41">
        <w:tc>
          <w:tcPr>
            <w:tcW w:w="810" w:type="dxa"/>
          </w:tcPr>
          <w:p w14:paraId="3FB33F3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A8BF937" w14:textId="5E4888CD" w:rsidR="003F7E35" w:rsidRPr="003F7E35" w:rsidRDefault="003F7E35" w:rsidP="003F7E35">
            <w:pPr>
              <w:pStyle w:val="Tekstpodstawowy1"/>
              <w:rPr>
                <w:rFonts w:ascii="Arial Narrow" w:hAnsi="Arial Narrow"/>
                <w:bCs/>
              </w:rPr>
            </w:pPr>
            <w:r w:rsidRPr="003F7E35">
              <w:rPr>
                <w:rFonts w:ascii="Arial Narrow" w:hAnsi="Arial Narrow"/>
                <w:bCs/>
              </w:rPr>
              <w:t xml:space="preserve">Zasilacz </w:t>
            </w:r>
          </w:p>
        </w:tc>
        <w:tc>
          <w:tcPr>
            <w:tcW w:w="7823" w:type="dxa"/>
            <w:shd w:val="clear" w:color="auto" w:fill="auto"/>
          </w:tcPr>
          <w:p w14:paraId="46E49895" w14:textId="7ECDEB64" w:rsidR="003F7E35" w:rsidRPr="003F7E35" w:rsidRDefault="003F7E35" w:rsidP="003F7E35">
            <w:pPr>
              <w:pStyle w:val="Tekstpodstawowy1"/>
              <w:rPr>
                <w:rFonts w:ascii="Arial Narrow" w:hAnsi="Arial Narrow"/>
                <w:bCs/>
              </w:rPr>
            </w:pPr>
            <w:r w:rsidRPr="003F7E35">
              <w:rPr>
                <w:rFonts w:ascii="Arial Narrow" w:hAnsi="Arial Narrow"/>
                <w:bCs/>
              </w:rPr>
              <w:t xml:space="preserve">Zasilacz  maksymalnie 300 W </w:t>
            </w:r>
          </w:p>
        </w:tc>
        <w:tc>
          <w:tcPr>
            <w:tcW w:w="3340" w:type="dxa"/>
            <w:shd w:val="clear" w:color="auto" w:fill="auto"/>
          </w:tcPr>
          <w:p w14:paraId="4ABE71A8" w14:textId="086450C6"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E9372C1" w14:textId="77777777" w:rsidTr="00DE3F41">
        <w:tc>
          <w:tcPr>
            <w:tcW w:w="810" w:type="dxa"/>
          </w:tcPr>
          <w:p w14:paraId="358B3B89"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977D914" w14:textId="1890646A" w:rsidR="003F7E35" w:rsidRPr="003F7E35" w:rsidRDefault="003F7E35" w:rsidP="003F7E35">
            <w:pPr>
              <w:pStyle w:val="Tekstpodstawowy1"/>
              <w:rPr>
                <w:rFonts w:ascii="Arial Narrow" w:hAnsi="Arial Narrow"/>
                <w:bCs/>
              </w:rPr>
            </w:pPr>
            <w:r w:rsidRPr="003F7E35">
              <w:rPr>
                <w:rFonts w:ascii="Arial Narrow" w:hAnsi="Arial Narrow"/>
                <w:bCs/>
              </w:rPr>
              <w:t>Diagnostyka</w:t>
            </w:r>
          </w:p>
        </w:tc>
        <w:tc>
          <w:tcPr>
            <w:tcW w:w="7823" w:type="dxa"/>
            <w:shd w:val="clear" w:color="auto" w:fill="auto"/>
          </w:tcPr>
          <w:p w14:paraId="47634101" w14:textId="33638905" w:rsidR="003F7E35" w:rsidRPr="003F7E35" w:rsidRDefault="003F7E35" w:rsidP="003F7E35">
            <w:pPr>
              <w:pStyle w:val="Tekstpodstawowy1"/>
              <w:rPr>
                <w:rFonts w:ascii="Arial Narrow" w:hAnsi="Arial Narrow"/>
                <w:bCs/>
              </w:rPr>
            </w:pPr>
            <w:r w:rsidRPr="003F7E35">
              <w:rPr>
                <w:rFonts w:ascii="Arial Narrow" w:hAnsi="Arial Narrow"/>
                <w:bCs/>
              </w:rPr>
              <w:t>Panel LCD umieszczony na froncie obudowy, umożliwiający wyświetlenie informacji min. O pracy napędów, awarii podzespołów</w:t>
            </w:r>
          </w:p>
        </w:tc>
        <w:tc>
          <w:tcPr>
            <w:tcW w:w="3340" w:type="dxa"/>
            <w:shd w:val="clear" w:color="auto" w:fill="auto"/>
          </w:tcPr>
          <w:p w14:paraId="45C1958F" w14:textId="7E63385B"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D351291" w14:textId="77777777" w:rsidTr="00DE3F41">
        <w:tc>
          <w:tcPr>
            <w:tcW w:w="810" w:type="dxa"/>
          </w:tcPr>
          <w:p w14:paraId="69A62DDA"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2739F8EF" w14:textId="2E06B623" w:rsidR="003F7E35" w:rsidRPr="003F7E35" w:rsidRDefault="003F7E35" w:rsidP="003F7E35">
            <w:pPr>
              <w:pStyle w:val="Tekstpodstawowy1"/>
              <w:rPr>
                <w:rFonts w:ascii="Arial Narrow" w:hAnsi="Arial Narrow"/>
                <w:bCs/>
              </w:rPr>
            </w:pPr>
            <w:r w:rsidRPr="003F7E35">
              <w:rPr>
                <w:rFonts w:ascii="Arial Narrow" w:hAnsi="Arial Narrow"/>
                <w:bCs/>
              </w:rPr>
              <w:t>System Operacyjny</w:t>
            </w:r>
          </w:p>
        </w:tc>
        <w:tc>
          <w:tcPr>
            <w:tcW w:w="7823" w:type="dxa"/>
            <w:shd w:val="clear" w:color="auto" w:fill="auto"/>
          </w:tcPr>
          <w:p w14:paraId="0091A6A7"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 xml:space="preserve">Zamawiający wymaga dostarczenia Oprogramowania: Microsoft Windows Serwer </w:t>
            </w:r>
            <w:proofErr w:type="spellStart"/>
            <w:r w:rsidRPr="003F7E35">
              <w:rPr>
                <w:rFonts w:ascii="Arial Narrow" w:hAnsi="Arial Narrow" w:cstheme="minorHAnsi"/>
                <w:bCs/>
                <w:sz w:val="20"/>
                <w:szCs w:val="20"/>
              </w:rPr>
              <w:t>Essential</w:t>
            </w:r>
            <w:proofErr w:type="spellEnd"/>
            <w:r w:rsidRPr="003F7E35">
              <w:rPr>
                <w:rFonts w:ascii="Arial Narrow" w:hAnsi="Arial Narrow" w:cstheme="minorHAnsi"/>
                <w:bCs/>
                <w:sz w:val="20"/>
                <w:szCs w:val="20"/>
              </w:rPr>
              <w:t xml:space="preserve"> 2019, o następujących parametrach lub równoważnego, spełniającego kryteria oceny równoważności</w:t>
            </w:r>
          </w:p>
          <w:p w14:paraId="6EB2FF6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lastRenderedPageBreak/>
              <w:t xml:space="preserve">Metryka licencyjna: per </w:t>
            </w:r>
            <w:proofErr w:type="spellStart"/>
            <w:r w:rsidRPr="003F7E35">
              <w:rPr>
                <w:rFonts w:ascii="Arial Narrow" w:hAnsi="Arial Narrow" w:cstheme="minorHAnsi"/>
                <w:bCs/>
                <w:sz w:val="20"/>
                <w:szCs w:val="20"/>
              </w:rPr>
              <w:t>server</w:t>
            </w:r>
            <w:proofErr w:type="spellEnd"/>
          </w:p>
          <w:p w14:paraId="63FBF43E"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Rodzaj licencji: bezterminowa</w:t>
            </w:r>
          </w:p>
          <w:p w14:paraId="53D5E954"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Przez oprogramowanie równoważne Zamawiający rozumie oprogramowanie spełniające następujące warunki poprzez wbudowane mechanizmy, bez użycia dodatkowych aplikacji:</w:t>
            </w:r>
          </w:p>
          <w:p w14:paraId="5065308E"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 xml:space="preserve"> -</w:t>
            </w:r>
            <w:r w:rsidRPr="003F7E35">
              <w:rPr>
                <w:rFonts w:ascii="Arial Narrow" w:hAnsi="Arial Narrow" w:cstheme="minorHAnsi"/>
                <w:bCs/>
                <w:sz w:val="20"/>
                <w:szCs w:val="20"/>
              </w:rPr>
              <w:tab/>
              <w:t>Obsługa do 64GB RAM,</w:t>
            </w:r>
          </w:p>
          <w:p w14:paraId="550486C9"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Obsługa 2 CPU (bez ograniczenia liczby rdzeni),</w:t>
            </w:r>
          </w:p>
          <w:p w14:paraId="29B3A6A3"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Możliwość obsługi maksymalnie 25 użytkowników i 50 urządzeń,</w:t>
            </w:r>
          </w:p>
          <w:p w14:paraId="6C0C77FB"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Oprogramowanie nie może wymagać dodatkowych licencji w celu uzyskania dostępu do serwera  Współpraca z procesorami o architekturze x86-64,</w:t>
            </w:r>
          </w:p>
          <w:p w14:paraId="3563BDF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Instalacja i użytkowanie aplikacji 32-bit. i 64-bit. na dostarczonym systemie operacyjnym,</w:t>
            </w:r>
          </w:p>
          <w:p w14:paraId="4E7A6D7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Możliwość uruchomienia roli kontrolera domeny Microsoft Active Directory,</w:t>
            </w:r>
          </w:p>
          <w:p w14:paraId="49C545F1"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Zawarta możliwość uruchomienia roli serwera DNS,</w:t>
            </w:r>
          </w:p>
          <w:p w14:paraId="301909BD"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Zawarta możliwość uruchomienia roli klienta i serwera czasu (NTP),</w:t>
            </w:r>
          </w:p>
          <w:p w14:paraId="7AB6E971" w14:textId="77777777" w:rsid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 xml:space="preserve">Zawarta możliwość uruchomienia roli serwera plików z uwierzytelnieniem i autoryzacją dostępu w domenie Microsoft Active Directory, </w:t>
            </w:r>
          </w:p>
          <w:p w14:paraId="760FC283" w14:textId="4D240A96" w:rsidR="003F7E35" w:rsidRPr="003F7E35" w:rsidRDefault="003F7E35" w:rsidP="003F7E35">
            <w:pPr>
              <w:rPr>
                <w:rFonts w:ascii="Arial Narrow" w:hAnsi="Arial Narrow"/>
                <w:bCs/>
                <w:sz w:val="20"/>
                <w:szCs w:val="20"/>
              </w:rPr>
            </w:pPr>
            <w:r w:rsidRPr="003F7E35">
              <w:rPr>
                <w:rFonts w:ascii="Arial Narrow" w:hAnsi="Arial Narrow" w:cstheme="minorHAnsi"/>
                <w:bCs/>
                <w:sz w:val="20"/>
                <w:szCs w:val="20"/>
              </w:rPr>
              <w:t>Zawarta możliwość uruchomienia roli serwera stron WWW.</w:t>
            </w:r>
          </w:p>
        </w:tc>
        <w:tc>
          <w:tcPr>
            <w:tcW w:w="3340" w:type="dxa"/>
            <w:shd w:val="clear" w:color="auto" w:fill="auto"/>
          </w:tcPr>
          <w:p w14:paraId="55A605B0" w14:textId="0CF388FC" w:rsidR="003F7E35" w:rsidRPr="003F7E35" w:rsidRDefault="003F7E35" w:rsidP="003F7E35">
            <w:pPr>
              <w:pStyle w:val="Tekstpodstawowy1"/>
              <w:rPr>
                <w:rFonts w:ascii="Arial Narrow" w:hAnsi="Arial Narrow"/>
                <w:bCs/>
              </w:rPr>
            </w:pPr>
            <w:r w:rsidRPr="003F7E35">
              <w:rPr>
                <w:rFonts w:ascii="Arial Narrow" w:hAnsi="Arial Narrow"/>
                <w:bCs/>
                <w:color w:val="0070C0"/>
              </w:rPr>
              <w:lastRenderedPageBreak/>
              <w:t>Spełnia Tak*/Nie</w:t>
            </w:r>
          </w:p>
        </w:tc>
      </w:tr>
      <w:tr w:rsidR="003F7E35" w:rsidRPr="009D4C90" w14:paraId="0FAF9F32" w14:textId="77777777" w:rsidTr="00DE3F41">
        <w:tc>
          <w:tcPr>
            <w:tcW w:w="810" w:type="dxa"/>
          </w:tcPr>
          <w:p w14:paraId="58163884"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6782F2BF" w14:textId="687F9CCA" w:rsidR="003F7E35" w:rsidRPr="003F7E35" w:rsidRDefault="003F7E35" w:rsidP="003F7E35">
            <w:pPr>
              <w:pStyle w:val="Tekstpodstawowy1"/>
              <w:rPr>
                <w:rFonts w:ascii="Arial Narrow" w:hAnsi="Arial Narrow"/>
                <w:bCs/>
              </w:rPr>
            </w:pPr>
            <w:r w:rsidRPr="003F7E35">
              <w:rPr>
                <w:rFonts w:ascii="Arial Narrow" w:hAnsi="Arial Narrow"/>
                <w:bCs/>
              </w:rPr>
              <w:t>Certyfikaty</w:t>
            </w:r>
          </w:p>
        </w:tc>
        <w:tc>
          <w:tcPr>
            <w:tcW w:w="7823" w:type="dxa"/>
            <w:shd w:val="clear" w:color="auto" w:fill="auto"/>
          </w:tcPr>
          <w:p w14:paraId="73612A5B" w14:textId="0A2C738D"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 xml:space="preserve">Serwer musi być wyprodukowany zgodnie z normą  ISO-9001 oraz ISO-14001. </w:t>
            </w:r>
            <w:r w:rsidRPr="003F7E35">
              <w:rPr>
                <w:rFonts w:ascii="Arial Narrow" w:hAnsi="Arial Narrow" w:cs="Segoe UI"/>
                <w:bCs/>
                <w:color w:val="000000"/>
              </w:rPr>
              <w:br/>
              <w:t>Serwer musi posiadać deklaracja CE.</w:t>
            </w:r>
            <w:r w:rsidRPr="003F7E35">
              <w:rPr>
                <w:rFonts w:ascii="Arial Narrow" w:hAnsi="Arial Narrow" w:cs="Segoe UI"/>
                <w:bCs/>
                <w:color w:val="000000"/>
              </w:rPr>
              <w:br/>
              <w:t xml:space="preserve">Oferowany serwer musi znajdować się na liście Windows Server </w:t>
            </w:r>
            <w:proofErr w:type="spellStart"/>
            <w:r w:rsidRPr="003F7E35">
              <w:rPr>
                <w:rFonts w:ascii="Arial Narrow" w:hAnsi="Arial Narrow" w:cs="Segoe UI"/>
                <w:bCs/>
                <w:color w:val="000000"/>
              </w:rPr>
              <w:t>Catalog</w:t>
            </w:r>
            <w:proofErr w:type="spellEnd"/>
            <w:r w:rsidRPr="003F7E35">
              <w:rPr>
                <w:rFonts w:ascii="Arial Narrow" w:hAnsi="Arial Narrow" w:cs="Segoe UI"/>
                <w:bCs/>
                <w:color w:val="000000"/>
              </w:rPr>
              <w:t xml:space="preserve"> i posiadać status „</w:t>
            </w:r>
            <w:proofErr w:type="spellStart"/>
            <w:r w:rsidRPr="003F7E35">
              <w:rPr>
                <w:rFonts w:ascii="Arial Narrow" w:hAnsi="Arial Narrow" w:cs="Segoe UI"/>
                <w:bCs/>
                <w:color w:val="000000"/>
              </w:rPr>
              <w:t>Certified</w:t>
            </w:r>
            <w:proofErr w:type="spellEnd"/>
            <w:r w:rsidRPr="003F7E35">
              <w:rPr>
                <w:rFonts w:ascii="Arial Narrow" w:hAnsi="Arial Narrow" w:cs="Segoe UI"/>
                <w:bCs/>
                <w:color w:val="000000"/>
              </w:rPr>
              <w:t xml:space="preserve"> for Windows” dla systemów Windows Server 2016 x64, Windows Server 2019 x64.</w:t>
            </w:r>
          </w:p>
        </w:tc>
        <w:tc>
          <w:tcPr>
            <w:tcW w:w="3340" w:type="dxa"/>
            <w:shd w:val="clear" w:color="auto" w:fill="auto"/>
          </w:tcPr>
          <w:p w14:paraId="16275129" w14:textId="77777777" w:rsidR="003F7E35" w:rsidRPr="003F7E35" w:rsidRDefault="003F7E35" w:rsidP="003F7E35">
            <w:pPr>
              <w:jc w:val="center"/>
              <w:rPr>
                <w:rFonts w:ascii="Arial Narrow" w:hAnsi="Arial Narrow"/>
                <w:bCs/>
                <w:color w:val="000000" w:themeColor="text1"/>
                <w:sz w:val="20"/>
                <w:szCs w:val="20"/>
              </w:rPr>
            </w:pPr>
            <w:r w:rsidRPr="003F7E35">
              <w:rPr>
                <w:rFonts w:ascii="Arial Narrow" w:hAnsi="Arial Narrow"/>
                <w:bCs/>
                <w:sz w:val="20"/>
                <w:szCs w:val="20"/>
              </w:rPr>
              <w:t xml:space="preserve"> </w:t>
            </w:r>
          </w:p>
          <w:p w14:paraId="7D61612A"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71A2DAC5" w14:textId="665997F4" w:rsidR="003F7E35" w:rsidRPr="003F7E35" w:rsidRDefault="003F7E35" w:rsidP="003F7E35">
            <w:pPr>
              <w:pStyle w:val="Tekstpodstawowy1"/>
              <w:rPr>
                <w:rFonts w:ascii="Arial Narrow" w:hAnsi="Arial Narrow"/>
                <w:bCs/>
              </w:rPr>
            </w:pPr>
          </w:p>
        </w:tc>
      </w:tr>
      <w:tr w:rsidR="003F7E35" w:rsidRPr="009D4C90" w14:paraId="766B6EBC" w14:textId="77777777" w:rsidTr="00DE3F41">
        <w:tc>
          <w:tcPr>
            <w:tcW w:w="810" w:type="dxa"/>
          </w:tcPr>
          <w:p w14:paraId="5F7AFCBB"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0C3E7B49" w14:textId="04579CFB" w:rsidR="003F7E35" w:rsidRPr="003F7E35" w:rsidRDefault="003F7E35" w:rsidP="003F7E35">
            <w:pPr>
              <w:pStyle w:val="Tekstpodstawowy1"/>
              <w:rPr>
                <w:rFonts w:ascii="Arial Narrow" w:hAnsi="Arial Narrow"/>
                <w:bCs/>
              </w:rPr>
            </w:pPr>
            <w:r w:rsidRPr="003F7E35">
              <w:rPr>
                <w:rFonts w:ascii="Arial Narrow" w:hAnsi="Arial Narrow"/>
                <w:bCs/>
              </w:rPr>
              <w:t>Warunki gwarancji</w:t>
            </w:r>
          </w:p>
        </w:tc>
        <w:tc>
          <w:tcPr>
            <w:tcW w:w="7823" w:type="dxa"/>
            <w:shd w:val="clear" w:color="auto" w:fill="auto"/>
          </w:tcPr>
          <w:p w14:paraId="6C65B20B"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Minimum 12 m-</w:t>
            </w:r>
            <w:proofErr w:type="spellStart"/>
            <w:r w:rsidRPr="003F7E35">
              <w:rPr>
                <w:rFonts w:ascii="Arial Narrow" w:hAnsi="Arial Narrow"/>
                <w:bCs/>
                <w:sz w:val="20"/>
                <w:szCs w:val="20"/>
              </w:rPr>
              <w:t>cy</w:t>
            </w:r>
            <w:proofErr w:type="spellEnd"/>
            <w:r w:rsidRPr="003F7E35">
              <w:rPr>
                <w:rFonts w:ascii="Arial Narrow" w:hAnsi="Arial Narrow"/>
                <w:bCs/>
                <w:sz w:val="20"/>
                <w:szCs w:val="20"/>
              </w:rPr>
              <w:t xml:space="preserve"> realizowanej w miejscu instalacji sprzętu, z czasem reakcji do następnego dnia roboczego od przyjęcia zgłoszenia, możliwość zgłaszania awarii poprzez ogólnopolską linię telefoniczną producenta.  </w:t>
            </w:r>
          </w:p>
          <w:p w14:paraId="146C3873"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Firma serwisująca musi posiadać ISO 9001:2008 na świadczenie usług serwisowych oraz posiadać autoryzacje producenta urządzeń – dokumenty potwierdzające należy załączyć do oferty.</w:t>
            </w:r>
          </w:p>
          <w:p w14:paraId="2F333979" w14:textId="16BE4F59" w:rsidR="003F7E35" w:rsidRPr="003F7E35" w:rsidRDefault="003F7E35" w:rsidP="003F7E35">
            <w:pPr>
              <w:pStyle w:val="Tekstpodstawowy1"/>
              <w:rPr>
                <w:rFonts w:ascii="Arial Narrow" w:hAnsi="Arial Narrow"/>
                <w:bCs/>
                <w:color w:val="000000"/>
              </w:rPr>
            </w:pPr>
            <w:r w:rsidRPr="003F7E35">
              <w:rPr>
                <w:rFonts w:ascii="Arial Narrow" w:hAnsi="Arial Narrow"/>
                <w:bCs/>
              </w:rPr>
              <w:t xml:space="preserve"> .</w:t>
            </w:r>
          </w:p>
        </w:tc>
        <w:tc>
          <w:tcPr>
            <w:tcW w:w="3340" w:type="dxa"/>
            <w:shd w:val="clear" w:color="auto" w:fill="auto"/>
          </w:tcPr>
          <w:p w14:paraId="2009281A" w14:textId="77777777" w:rsidR="003F7E35" w:rsidRPr="00C82757" w:rsidRDefault="003F7E35" w:rsidP="00C82757">
            <w:pPr>
              <w:jc w:val="center"/>
              <w:rPr>
                <w:rFonts w:ascii="Arial Narrow" w:hAnsi="Arial Narrow"/>
                <w:b/>
                <w:bCs/>
                <w:color w:val="000000" w:themeColor="text1"/>
                <w:sz w:val="20"/>
                <w:szCs w:val="20"/>
              </w:rPr>
            </w:pPr>
            <w:r w:rsidRPr="00C82757">
              <w:rPr>
                <w:rFonts w:ascii="Arial Narrow" w:hAnsi="Arial Narrow"/>
                <w:b/>
                <w:bCs/>
                <w:color w:val="00B050"/>
                <w:sz w:val="20"/>
                <w:szCs w:val="20"/>
              </w:rPr>
              <w:t>Pozycja podlegająca kryterium oceny ofert</w:t>
            </w:r>
          </w:p>
          <w:p w14:paraId="01B58456" w14:textId="77777777" w:rsidR="00C82757" w:rsidRDefault="00C82757" w:rsidP="00DE3F41">
            <w:pPr>
              <w:rPr>
                <w:rFonts w:ascii="Arial Narrow" w:hAnsi="Arial Narrow"/>
                <w:bCs/>
                <w:color w:val="0070C0"/>
                <w:sz w:val="20"/>
                <w:szCs w:val="20"/>
              </w:rPr>
            </w:pPr>
          </w:p>
          <w:p w14:paraId="1A543DC5"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2CD27D9E" w14:textId="77777777" w:rsidR="003F7E35" w:rsidRPr="003F7E35" w:rsidRDefault="003F7E35" w:rsidP="00DE3F41">
            <w:pPr>
              <w:rPr>
                <w:rFonts w:ascii="Arial Narrow" w:hAnsi="Arial Narrow"/>
                <w:bCs/>
                <w:color w:val="FF0000"/>
                <w:sz w:val="20"/>
                <w:szCs w:val="20"/>
              </w:rPr>
            </w:pPr>
          </w:p>
          <w:p w14:paraId="2229E214" w14:textId="77777777" w:rsidR="003F7E35" w:rsidRPr="003F7E35" w:rsidRDefault="003F7E35" w:rsidP="00DE3F41">
            <w:pPr>
              <w:rPr>
                <w:rFonts w:ascii="Arial Narrow" w:hAnsi="Arial Narrow"/>
                <w:bCs/>
                <w:color w:val="FF0000"/>
                <w:sz w:val="20"/>
                <w:szCs w:val="20"/>
              </w:rPr>
            </w:pPr>
            <w:r w:rsidRPr="003F7E35">
              <w:rPr>
                <w:rFonts w:ascii="Arial Narrow" w:hAnsi="Arial Narrow"/>
                <w:bCs/>
                <w:color w:val="FF0000"/>
                <w:sz w:val="20"/>
                <w:szCs w:val="20"/>
              </w:rPr>
              <w:t>Zamawiający wymaga dołączenia do oferty dokumentów:</w:t>
            </w:r>
          </w:p>
          <w:p w14:paraId="3BD2DE46" w14:textId="77777777" w:rsidR="003F7E35" w:rsidRPr="003F7E35" w:rsidRDefault="003F7E35" w:rsidP="00DE3F41">
            <w:pPr>
              <w:rPr>
                <w:rFonts w:ascii="Arial Narrow" w:hAnsi="Arial Narrow"/>
                <w:bCs/>
                <w:sz w:val="20"/>
                <w:szCs w:val="20"/>
              </w:rPr>
            </w:pPr>
            <w:r w:rsidRPr="003F7E35">
              <w:rPr>
                <w:rFonts w:ascii="Arial Narrow" w:hAnsi="Arial Narrow"/>
                <w:bCs/>
                <w:sz w:val="20"/>
                <w:szCs w:val="20"/>
              </w:rPr>
              <w:t>Certyfikat ISO 9001 na świadczenie usług serwisowych</w:t>
            </w:r>
          </w:p>
          <w:p w14:paraId="5B30B3B8" w14:textId="23A6086F" w:rsidR="003F7E35" w:rsidRPr="003F7E35" w:rsidRDefault="003F7E35" w:rsidP="00DE3F41">
            <w:pPr>
              <w:pStyle w:val="Tekstpodstawowy1"/>
              <w:rPr>
                <w:rFonts w:ascii="Arial Narrow" w:hAnsi="Arial Narrow"/>
                <w:bCs/>
              </w:rPr>
            </w:pPr>
            <w:r w:rsidRPr="003F7E35">
              <w:rPr>
                <w:rFonts w:ascii="Arial Narrow" w:hAnsi="Arial Narrow"/>
                <w:bCs/>
              </w:rPr>
              <w:t>Dokument potwierdzający, że Serwis urządzeń będzie realizowany bezpośrednio przez Producenta i/lub we współpracy z Autoryzowanym Partnerem Serwisowym Producenta</w:t>
            </w:r>
          </w:p>
        </w:tc>
      </w:tr>
      <w:tr w:rsidR="003F7E35" w:rsidRPr="009D4C90" w14:paraId="4D6511EF" w14:textId="77777777" w:rsidTr="00DE3F41">
        <w:tc>
          <w:tcPr>
            <w:tcW w:w="810" w:type="dxa"/>
          </w:tcPr>
          <w:p w14:paraId="12841AC9"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104477D" w14:textId="20CD5FFB" w:rsidR="003F7E35" w:rsidRPr="003F7E35" w:rsidRDefault="003F7E35" w:rsidP="00DE3F41">
            <w:pPr>
              <w:pStyle w:val="Tekstpodstawowy1"/>
              <w:rPr>
                <w:rFonts w:ascii="Arial Narrow" w:hAnsi="Arial Narrow"/>
                <w:bCs/>
              </w:rPr>
            </w:pPr>
            <w:r w:rsidRPr="003F7E35">
              <w:rPr>
                <w:rFonts w:ascii="Arial Narrow" w:hAnsi="Arial Narrow"/>
                <w:bCs/>
              </w:rPr>
              <w:t>Wsparcie techniczne i oprogramowanie</w:t>
            </w:r>
          </w:p>
        </w:tc>
        <w:tc>
          <w:tcPr>
            <w:tcW w:w="7823" w:type="dxa"/>
            <w:shd w:val="clear" w:color="auto" w:fill="auto"/>
          </w:tcPr>
          <w:p w14:paraId="227C3103"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 Oprogramowanie producenta połączone z oficjalnym działem wsparcia technicznego, </w:t>
            </w:r>
          </w:p>
          <w:p w14:paraId="11710AF2"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automatycznie tworzące zgłoszenia serwisowe w przypadku awarii.</w:t>
            </w:r>
          </w:p>
          <w:p w14:paraId="38BDAB00"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lastRenderedPageBreak/>
              <w:t>Zgłoszenia serwisowe zgłaszane przez aplikację muszą być traktowane na równi z tradycyjnym zgłoszeniem serwisowym przez dział techniczny producenta serwera.</w:t>
            </w:r>
          </w:p>
          <w:p w14:paraId="5F55E49B"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Oprogramowanie powinno być dostępne w postaci aplikacji na systemy Windows lub </w:t>
            </w:r>
            <w:proofErr w:type="spellStart"/>
            <w:r w:rsidRPr="003F7E35">
              <w:rPr>
                <w:rFonts w:ascii="Arial Narrow" w:hAnsi="Arial Narrow"/>
                <w:bCs/>
                <w:sz w:val="20"/>
                <w:szCs w:val="20"/>
              </w:rPr>
              <w:t>linux</w:t>
            </w:r>
            <w:proofErr w:type="spellEnd"/>
            <w:r w:rsidRPr="003F7E35">
              <w:rPr>
                <w:rFonts w:ascii="Arial Narrow" w:hAnsi="Arial Narrow"/>
                <w:bCs/>
                <w:sz w:val="20"/>
                <w:szCs w:val="20"/>
              </w:rPr>
              <w:t xml:space="preserve"> lub w postaci maszyny wirtualnej potrafiącej obsłużyć jednocześnie wiele serwerów.</w:t>
            </w:r>
          </w:p>
          <w:p w14:paraId="7D3004B1"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 </w:t>
            </w:r>
          </w:p>
          <w:p w14:paraId="3630FA34"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Konfiguracja i zaoferowany poziom wsparcia powinien po wystąpieniu awarii urządzenia automatycznie zakładać zlecenie serwisowe w dziale wsparcia producenta, poinformować o tym za pomocą wiadomości e-mail, a następnie dział wsparcia powinien się kontaktować z klientem w celu rozwiązania problemu.</w:t>
            </w:r>
          </w:p>
          <w:p w14:paraId="0FFB7921"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Oprogramowanie producenta z nieograniczoną licencją czasowo na użytkowanie umożliwiające :</w:t>
            </w:r>
          </w:p>
          <w:p w14:paraId="3D62B17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Proaktywne, zautomatyzowane wykrywanie problemów, tworzenie zgłoszeń i wysyłanie powiadomień. </w:t>
            </w:r>
          </w:p>
          <w:p w14:paraId="0E3F113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Predykcyjna analiza i wykrywanie awarii dysków twardych i płyt głównych serwerów.</w:t>
            </w:r>
          </w:p>
          <w:p w14:paraId="2483ABBE"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Szybsze rozwiązywanie problemów dzięki zdalnemu dostępowi i bezpiecznej dwukierunkowej komunikacji między serwisem producenta serwera, a środowiskiem klienta.</w:t>
            </w:r>
          </w:p>
          <w:p w14:paraId="6A60662C"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r>
            <w:proofErr w:type="spellStart"/>
            <w:r w:rsidRPr="003F7E35">
              <w:rPr>
                <w:rFonts w:ascii="Arial Narrow" w:hAnsi="Arial Narrow"/>
                <w:bCs/>
                <w:sz w:val="20"/>
                <w:szCs w:val="20"/>
              </w:rPr>
              <w:t>upgrade</w:t>
            </w:r>
            <w:proofErr w:type="spellEnd"/>
            <w:r w:rsidRPr="003F7E35">
              <w:rPr>
                <w:rFonts w:ascii="Arial Narrow" w:hAnsi="Arial Narrow"/>
                <w:bCs/>
                <w:sz w:val="20"/>
                <w:szCs w:val="20"/>
              </w:rPr>
              <w:t xml:space="preserve"> i instalacje wszystkich sterowników, aplikacji dostarczonych w obrazie systemu operacyjnego producenta,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z certyfikatem zgodności producenta do najnowszej dostępnej wersji, </w:t>
            </w:r>
          </w:p>
          <w:p w14:paraId="0F3C9123"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możliwość przed instalacją sprawdzenia każdego sterownika, każdej aplikacji,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bezpośrednio na stronie producenta przy użyciu połączenia internetowego z automatycznym przekierowaniem a w szczególności informacji :</w:t>
            </w:r>
          </w:p>
          <w:p w14:paraId="2198957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a. o poprawkach i usprawnieniach dotyczących aktualizacji</w:t>
            </w:r>
          </w:p>
          <w:p w14:paraId="75AA3D4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b. dacie wydania ostatniej aktualizacji</w:t>
            </w:r>
          </w:p>
          <w:p w14:paraId="1EFDF190"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c. priorytecie aktualizacji</w:t>
            </w:r>
          </w:p>
          <w:p w14:paraId="0F28E547"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d. zgodność z systemami operacyjnymi</w:t>
            </w:r>
          </w:p>
          <w:p w14:paraId="2EF07E9B"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e. jakiego komponentu sprzętu dotyczy aktualizacja</w:t>
            </w:r>
          </w:p>
          <w:p w14:paraId="5B35C16C"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f.  wszystkie poprzednie aktualizacje z informacjami jak powyżej od punktu a do punktu e.</w:t>
            </w:r>
          </w:p>
          <w:p w14:paraId="384A202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wykaz najnowszych aktualizacji z podziałem na krytyczne (wymagające natychmiastowej instalacji), rekomendowane i opcjonalne</w:t>
            </w:r>
          </w:p>
          <w:p w14:paraId="0EC062CB"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możliwość włączenia/wyłączenia funkcji automatycznego restartu w przypadku kiedy jest wymagany przy instalacji sterownika, aplikacji która tego wymaga.</w:t>
            </w:r>
          </w:p>
          <w:p w14:paraId="059ACB6F" w14:textId="14735C25"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rozpoznanie modelu oferowanego komputera, numer seryjny komputera, informację kiedy dokonany został ostatnio </w:t>
            </w:r>
            <w:proofErr w:type="spellStart"/>
            <w:r w:rsidRPr="003F7E35">
              <w:rPr>
                <w:rFonts w:ascii="Arial Narrow" w:hAnsi="Arial Narrow"/>
                <w:bCs/>
                <w:sz w:val="20"/>
                <w:szCs w:val="20"/>
              </w:rPr>
              <w:t>upgrade</w:t>
            </w:r>
            <w:proofErr w:type="spellEnd"/>
            <w:r w:rsidRPr="003F7E35">
              <w:rPr>
                <w:rFonts w:ascii="Arial Narrow" w:hAnsi="Arial Narrow"/>
                <w:bCs/>
                <w:sz w:val="20"/>
                <w:szCs w:val="20"/>
              </w:rPr>
              <w:t xml:space="preserve"> w szczególności z uwzględnieniem daty ( </w:t>
            </w:r>
            <w:proofErr w:type="spellStart"/>
            <w:r w:rsidRPr="003F7E35">
              <w:rPr>
                <w:rFonts w:ascii="Arial Narrow" w:hAnsi="Arial Narrow"/>
                <w:bCs/>
                <w:sz w:val="20"/>
                <w:szCs w:val="20"/>
              </w:rPr>
              <w:t>dd</w:t>
            </w:r>
            <w:proofErr w:type="spellEnd"/>
            <w:r w:rsidRPr="003F7E35">
              <w:rPr>
                <w:rFonts w:ascii="Arial Narrow" w:hAnsi="Arial Narrow"/>
                <w:bCs/>
                <w:sz w:val="20"/>
                <w:szCs w:val="20"/>
              </w:rPr>
              <w:t>-mm-</w:t>
            </w:r>
            <w:proofErr w:type="spellStart"/>
            <w:r w:rsidRPr="003F7E35">
              <w:rPr>
                <w:rFonts w:ascii="Arial Narrow" w:hAnsi="Arial Narrow"/>
                <w:bCs/>
                <w:sz w:val="20"/>
                <w:szCs w:val="20"/>
              </w:rPr>
              <w:t>rrrr</w:t>
            </w:r>
            <w:proofErr w:type="spellEnd"/>
            <w:r w:rsidRPr="003F7E35">
              <w:rPr>
                <w:rFonts w:ascii="Arial Narrow" w:hAnsi="Arial Narrow"/>
                <w:bCs/>
                <w:sz w:val="20"/>
                <w:szCs w:val="20"/>
              </w:rPr>
              <w:t xml:space="preserve"> )</w:t>
            </w:r>
          </w:p>
          <w:p w14:paraId="1E7B11F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sprawdzenia historii </w:t>
            </w:r>
            <w:proofErr w:type="spellStart"/>
            <w:r w:rsidRPr="003F7E35">
              <w:rPr>
                <w:rFonts w:ascii="Arial Narrow" w:hAnsi="Arial Narrow"/>
                <w:bCs/>
                <w:sz w:val="20"/>
                <w:szCs w:val="20"/>
              </w:rPr>
              <w:t>upgrade’u</w:t>
            </w:r>
            <w:proofErr w:type="spellEnd"/>
            <w:r w:rsidRPr="003F7E35">
              <w:rPr>
                <w:rFonts w:ascii="Arial Narrow" w:hAnsi="Arial Narrow"/>
                <w:bCs/>
                <w:sz w:val="20"/>
                <w:szCs w:val="20"/>
              </w:rPr>
              <w:t xml:space="preserve"> z informacją jakie sterowniki były instalowane z dokładną datą ( </w:t>
            </w:r>
            <w:proofErr w:type="spellStart"/>
            <w:r w:rsidRPr="003F7E35">
              <w:rPr>
                <w:rFonts w:ascii="Arial Narrow" w:hAnsi="Arial Narrow"/>
                <w:bCs/>
                <w:sz w:val="20"/>
                <w:szCs w:val="20"/>
              </w:rPr>
              <w:t>dd</w:t>
            </w:r>
            <w:proofErr w:type="spellEnd"/>
            <w:r w:rsidRPr="003F7E35">
              <w:rPr>
                <w:rFonts w:ascii="Arial Narrow" w:hAnsi="Arial Narrow"/>
                <w:bCs/>
                <w:sz w:val="20"/>
                <w:szCs w:val="20"/>
              </w:rPr>
              <w:t>-mm-</w:t>
            </w:r>
            <w:proofErr w:type="spellStart"/>
            <w:r w:rsidRPr="003F7E35">
              <w:rPr>
                <w:rFonts w:ascii="Arial Narrow" w:hAnsi="Arial Narrow"/>
                <w:bCs/>
                <w:sz w:val="20"/>
                <w:szCs w:val="20"/>
              </w:rPr>
              <w:t>rrrr</w:t>
            </w:r>
            <w:proofErr w:type="spellEnd"/>
            <w:r w:rsidRPr="003F7E35">
              <w:rPr>
                <w:rFonts w:ascii="Arial Narrow" w:hAnsi="Arial Narrow"/>
                <w:bCs/>
                <w:sz w:val="20"/>
                <w:szCs w:val="20"/>
              </w:rPr>
              <w:t xml:space="preserve"> ) i wersją ( rewizja wydania )</w:t>
            </w:r>
          </w:p>
          <w:p w14:paraId="726C930E"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dokładny wykaz wymaganych sterowników, aplikacji,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z informacją o zainstalowanej obecnie wersji dla oferowanego komputera z możliwością exportu do pliku o rozszerzeniu *.</w:t>
            </w:r>
            <w:proofErr w:type="spellStart"/>
            <w:r w:rsidRPr="003F7E35">
              <w:rPr>
                <w:rFonts w:ascii="Arial Narrow" w:hAnsi="Arial Narrow"/>
                <w:bCs/>
                <w:sz w:val="20"/>
                <w:szCs w:val="20"/>
              </w:rPr>
              <w:t>xml</w:t>
            </w:r>
            <w:proofErr w:type="spellEnd"/>
          </w:p>
          <w:p w14:paraId="4C3788A3" w14:textId="4A5282FC" w:rsidR="003F7E35" w:rsidRPr="003F7E35" w:rsidRDefault="003F7E35" w:rsidP="00DE3F41">
            <w:pPr>
              <w:pStyle w:val="Tekstpodstawowy1"/>
              <w:tabs>
                <w:tab w:val="left" w:pos="218"/>
              </w:tabs>
              <w:rPr>
                <w:rFonts w:ascii="Arial Narrow" w:hAnsi="Arial Narrow"/>
                <w:bCs/>
              </w:rPr>
            </w:pPr>
            <w:r w:rsidRPr="003F7E35">
              <w:rPr>
                <w:rFonts w:ascii="Arial Narrow" w:hAnsi="Arial Narrow"/>
                <w:bCs/>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3F7E35">
              <w:rPr>
                <w:rFonts w:ascii="Arial Narrow" w:hAnsi="Arial Narrow"/>
                <w:bCs/>
              </w:rPr>
              <w:t>xml</w:t>
            </w:r>
            <w:proofErr w:type="spellEnd"/>
            <w:r w:rsidRPr="003F7E35">
              <w:rPr>
                <w:rFonts w:ascii="Arial Narrow" w:hAnsi="Arial Narrow"/>
                <w:bCs/>
              </w:rPr>
              <w:t xml:space="preserve"> od </w:t>
            </w:r>
            <w:r w:rsidRPr="003F7E35">
              <w:rPr>
                <w:rFonts w:ascii="Arial Narrow" w:hAnsi="Arial Narrow"/>
                <w:bCs/>
              </w:rPr>
              <w:lastRenderedPageBreak/>
              <w:t xml:space="preserve">razu spakowany z rozszerzeniem *.zip. Raport musi zawierać z dokładną datą ( </w:t>
            </w:r>
            <w:proofErr w:type="spellStart"/>
            <w:r w:rsidRPr="003F7E35">
              <w:rPr>
                <w:rFonts w:ascii="Arial Narrow" w:hAnsi="Arial Narrow"/>
                <w:bCs/>
              </w:rPr>
              <w:t>dd</w:t>
            </w:r>
            <w:proofErr w:type="spellEnd"/>
            <w:r w:rsidRPr="003F7E35">
              <w:rPr>
                <w:rFonts w:ascii="Arial Narrow" w:hAnsi="Arial Narrow"/>
                <w:bCs/>
              </w:rPr>
              <w:t>-mm-</w:t>
            </w:r>
            <w:proofErr w:type="spellStart"/>
            <w:r w:rsidRPr="003F7E35">
              <w:rPr>
                <w:rFonts w:ascii="Arial Narrow" w:hAnsi="Arial Narrow"/>
                <w:bCs/>
              </w:rPr>
              <w:t>rrrr</w:t>
            </w:r>
            <w:proofErr w:type="spellEnd"/>
            <w:r w:rsidRPr="003F7E35">
              <w:rPr>
                <w:rFonts w:ascii="Arial Narrow" w:hAnsi="Arial Narrow"/>
                <w:bCs/>
              </w:rPr>
              <w:t xml:space="preserve"> ) i godziną z podjętych i wykonanych akcji/zadań w przedziale czasowym do min. 1 roku.</w:t>
            </w:r>
          </w:p>
        </w:tc>
        <w:tc>
          <w:tcPr>
            <w:tcW w:w="3340" w:type="dxa"/>
            <w:shd w:val="clear" w:color="auto" w:fill="auto"/>
          </w:tcPr>
          <w:p w14:paraId="6B87906B" w14:textId="77777777" w:rsidR="00C9566B" w:rsidRPr="003F7E35" w:rsidRDefault="003F7E35" w:rsidP="00C9566B">
            <w:pPr>
              <w:rPr>
                <w:rFonts w:ascii="Arial Narrow" w:hAnsi="Arial Narrow"/>
                <w:bCs/>
                <w:sz w:val="20"/>
                <w:szCs w:val="20"/>
              </w:rPr>
            </w:pPr>
            <w:r w:rsidRPr="003F7E35">
              <w:rPr>
                <w:rFonts w:ascii="Arial Narrow" w:hAnsi="Arial Narrow"/>
                <w:bCs/>
                <w:color w:val="000000" w:themeColor="text1"/>
                <w:sz w:val="20"/>
                <w:szCs w:val="20"/>
              </w:rPr>
              <w:lastRenderedPageBreak/>
              <w:t>Producent</w:t>
            </w:r>
            <w:r w:rsidR="00C9566B">
              <w:rPr>
                <w:rFonts w:ascii="Arial Narrow" w:hAnsi="Arial Narrow"/>
                <w:bCs/>
                <w:color w:val="000000" w:themeColor="text1"/>
                <w:sz w:val="20"/>
                <w:szCs w:val="20"/>
              </w:rPr>
              <w:t xml:space="preserve"> </w:t>
            </w:r>
            <w:r w:rsidR="00C9566B" w:rsidRPr="003F7E35">
              <w:rPr>
                <w:rFonts w:ascii="Arial Narrow" w:hAnsi="Arial Narrow"/>
                <w:bCs/>
                <w:sz w:val="20"/>
                <w:szCs w:val="20"/>
                <w:highlight w:val="yellow"/>
              </w:rPr>
              <w:t>………………………………</w:t>
            </w:r>
            <w:r w:rsidR="00C9566B" w:rsidRPr="003F7E35">
              <w:rPr>
                <w:rFonts w:ascii="Arial Narrow" w:hAnsi="Arial Narrow"/>
                <w:bCs/>
                <w:sz w:val="20"/>
                <w:szCs w:val="20"/>
              </w:rPr>
              <w:t>.</w:t>
            </w:r>
          </w:p>
          <w:p w14:paraId="4471ACE9" w14:textId="470D7D2A" w:rsidR="003F7E35" w:rsidRPr="003F7E35" w:rsidRDefault="003F7E35" w:rsidP="00DE3F41">
            <w:pPr>
              <w:rPr>
                <w:rFonts w:ascii="Arial Narrow" w:hAnsi="Arial Narrow"/>
                <w:bCs/>
                <w:color w:val="000000" w:themeColor="text1"/>
                <w:sz w:val="20"/>
                <w:szCs w:val="20"/>
              </w:rPr>
            </w:pPr>
          </w:p>
          <w:p w14:paraId="33596630" w14:textId="77777777" w:rsidR="00C9566B" w:rsidRPr="003F7E35" w:rsidRDefault="003F7E35" w:rsidP="00C9566B">
            <w:pPr>
              <w:rPr>
                <w:rFonts w:ascii="Arial Narrow" w:hAnsi="Arial Narrow"/>
                <w:bCs/>
                <w:sz w:val="20"/>
                <w:szCs w:val="20"/>
              </w:rPr>
            </w:pPr>
            <w:r w:rsidRPr="003F7E35">
              <w:rPr>
                <w:rFonts w:ascii="Arial Narrow" w:hAnsi="Arial Narrow"/>
                <w:bCs/>
                <w:color w:val="000000" w:themeColor="text1"/>
                <w:sz w:val="20"/>
                <w:szCs w:val="20"/>
              </w:rPr>
              <w:lastRenderedPageBreak/>
              <w:t>Nazwa i wersja oprogramowania</w:t>
            </w:r>
            <w:r w:rsidR="00C9566B">
              <w:rPr>
                <w:rFonts w:ascii="Arial Narrow" w:hAnsi="Arial Narrow"/>
                <w:bCs/>
                <w:color w:val="000000" w:themeColor="text1"/>
                <w:sz w:val="20"/>
                <w:szCs w:val="20"/>
              </w:rPr>
              <w:t xml:space="preserve"> </w:t>
            </w:r>
            <w:r w:rsidR="00C9566B" w:rsidRPr="003F7E35">
              <w:rPr>
                <w:rFonts w:ascii="Arial Narrow" w:hAnsi="Arial Narrow"/>
                <w:bCs/>
                <w:sz w:val="20"/>
                <w:szCs w:val="20"/>
                <w:highlight w:val="yellow"/>
              </w:rPr>
              <w:t>………………………………</w:t>
            </w:r>
            <w:r w:rsidR="00C9566B" w:rsidRPr="003F7E35">
              <w:rPr>
                <w:rFonts w:ascii="Arial Narrow" w:hAnsi="Arial Narrow"/>
                <w:bCs/>
                <w:sz w:val="20"/>
                <w:szCs w:val="20"/>
              </w:rPr>
              <w:t>.</w:t>
            </w:r>
          </w:p>
          <w:p w14:paraId="58033E3C" w14:textId="4ABC42BF" w:rsidR="003F7E35" w:rsidRPr="003F7E35" w:rsidRDefault="003F7E35" w:rsidP="00DE3F41">
            <w:pPr>
              <w:rPr>
                <w:rFonts w:ascii="Arial Narrow" w:hAnsi="Arial Narrow"/>
                <w:bCs/>
                <w:color w:val="000000" w:themeColor="text1"/>
                <w:sz w:val="20"/>
                <w:szCs w:val="20"/>
              </w:rPr>
            </w:pPr>
          </w:p>
          <w:p w14:paraId="0F776A9A" w14:textId="77777777" w:rsidR="003F7E35" w:rsidRPr="003F7E35" w:rsidRDefault="003F7E35" w:rsidP="00DE3F41">
            <w:pPr>
              <w:rPr>
                <w:rFonts w:ascii="Arial Narrow" w:hAnsi="Arial Narrow"/>
                <w:bCs/>
                <w:color w:val="0070C0"/>
                <w:sz w:val="20"/>
                <w:szCs w:val="20"/>
              </w:rPr>
            </w:pPr>
          </w:p>
          <w:p w14:paraId="73415183"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0981A35E" w14:textId="5A77E3F9" w:rsidR="003F7E35" w:rsidRPr="003F7E35" w:rsidRDefault="003F7E35" w:rsidP="00DE3F41">
            <w:pPr>
              <w:pStyle w:val="Tekstpodstawowy1"/>
              <w:rPr>
                <w:rFonts w:ascii="Arial Narrow" w:hAnsi="Arial Narrow"/>
                <w:bCs/>
              </w:rPr>
            </w:pPr>
          </w:p>
        </w:tc>
      </w:tr>
      <w:tr w:rsidR="00C9566B" w:rsidRPr="009D4C90" w14:paraId="3515772B" w14:textId="77777777" w:rsidTr="00DE3F41">
        <w:tc>
          <w:tcPr>
            <w:tcW w:w="810" w:type="dxa"/>
          </w:tcPr>
          <w:p w14:paraId="6DB4BFFA" w14:textId="77777777" w:rsidR="00C9566B" w:rsidRPr="007B0641" w:rsidRDefault="00C9566B" w:rsidP="008C73AF">
            <w:pPr>
              <w:pStyle w:val="Tekstpodstawowy1"/>
              <w:numPr>
                <w:ilvl w:val="0"/>
                <w:numId w:val="18"/>
              </w:numPr>
              <w:ind w:left="0" w:firstLine="0"/>
              <w:rPr>
                <w:rFonts w:ascii="Arial Narrow" w:hAnsi="Arial Narrow"/>
              </w:rPr>
            </w:pPr>
          </w:p>
        </w:tc>
        <w:tc>
          <w:tcPr>
            <w:tcW w:w="2587" w:type="dxa"/>
            <w:shd w:val="clear" w:color="auto" w:fill="auto"/>
          </w:tcPr>
          <w:p w14:paraId="4A35CE09" w14:textId="4B9C7356" w:rsidR="00C9566B" w:rsidRPr="003F7E35" w:rsidRDefault="00C9566B" w:rsidP="00DE3F41">
            <w:pPr>
              <w:pStyle w:val="Tekstpodstawowy1"/>
              <w:rPr>
                <w:rFonts w:ascii="Arial Narrow" w:hAnsi="Arial Narrow"/>
                <w:bCs/>
              </w:rPr>
            </w:pPr>
            <w:r>
              <w:rPr>
                <w:rFonts w:ascii="Arial Narrow" w:hAnsi="Arial Narrow"/>
                <w:bCs/>
              </w:rPr>
              <w:t>Płyta główna</w:t>
            </w:r>
          </w:p>
        </w:tc>
        <w:tc>
          <w:tcPr>
            <w:tcW w:w="7823" w:type="dxa"/>
            <w:shd w:val="clear" w:color="auto" w:fill="auto"/>
          </w:tcPr>
          <w:p w14:paraId="0D2DFE9F" w14:textId="576668F2" w:rsidR="00C9566B" w:rsidRPr="003F7E35" w:rsidRDefault="00C9566B" w:rsidP="003F7E35">
            <w:pPr>
              <w:rPr>
                <w:rFonts w:ascii="Arial Narrow" w:hAnsi="Arial Narrow"/>
                <w:bCs/>
                <w:sz w:val="20"/>
                <w:szCs w:val="20"/>
              </w:rPr>
            </w:pPr>
            <w:r>
              <w:rPr>
                <w:rFonts w:ascii="Arial Narrow" w:hAnsi="Arial Narrow"/>
                <w:bCs/>
                <w:sz w:val="20"/>
                <w:szCs w:val="20"/>
              </w:rPr>
              <w:t>Płyta główna musi być zaprojektowana przez Producenta serwera i oznaczona jego logiem firmowym.</w:t>
            </w:r>
          </w:p>
        </w:tc>
        <w:tc>
          <w:tcPr>
            <w:tcW w:w="3340" w:type="dxa"/>
            <w:shd w:val="clear" w:color="auto" w:fill="auto"/>
          </w:tcPr>
          <w:p w14:paraId="19DABF24" w14:textId="77777777" w:rsidR="00C9566B" w:rsidRPr="003F7E35" w:rsidRDefault="00C9566B" w:rsidP="00C9566B">
            <w:pPr>
              <w:rPr>
                <w:rFonts w:ascii="Arial Narrow" w:hAnsi="Arial Narrow"/>
                <w:bCs/>
                <w:color w:val="0070C0"/>
                <w:sz w:val="20"/>
                <w:szCs w:val="20"/>
              </w:rPr>
            </w:pPr>
            <w:r w:rsidRPr="003F7E35">
              <w:rPr>
                <w:rFonts w:ascii="Arial Narrow" w:hAnsi="Arial Narrow"/>
                <w:bCs/>
                <w:color w:val="0070C0"/>
                <w:sz w:val="20"/>
                <w:szCs w:val="20"/>
              </w:rPr>
              <w:t>Spełnia Tak*/Nie*</w:t>
            </w:r>
          </w:p>
          <w:p w14:paraId="388DDAF3" w14:textId="77777777" w:rsidR="00C9566B" w:rsidRPr="003F7E35" w:rsidRDefault="00C9566B" w:rsidP="00C9566B">
            <w:pPr>
              <w:rPr>
                <w:rFonts w:ascii="Arial Narrow" w:hAnsi="Arial Narrow"/>
                <w:bCs/>
                <w:color w:val="000000" w:themeColor="text1"/>
                <w:sz w:val="20"/>
                <w:szCs w:val="20"/>
              </w:rPr>
            </w:pPr>
          </w:p>
        </w:tc>
      </w:tr>
    </w:tbl>
    <w:p w14:paraId="553260A1" w14:textId="373A53FD" w:rsidR="00C9566B" w:rsidRDefault="00C9566B">
      <w:pPr>
        <w:rPr>
          <w:rFonts w:eastAsia="Times New Roman" w:cs="Times New Roman"/>
          <w:b/>
          <w:color w:val="000000" w:themeColor="text1"/>
          <w:sz w:val="24"/>
          <w:szCs w:val="24"/>
        </w:rPr>
      </w:pPr>
    </w:p>
    <w:p w14:paraId="53B4E44E" w14:textId="77777777" w:rsidR="00C9566B" w:rsidRDefault="00C9566B">
      <w:pPr>
        <w:rPr>
          <w:rFonts w:eastAsia="Times New Roman" w:cs="Times New Roman"/>
          <w:b/>
          <w:color w:val="000000" w:themeColor="text1"/>
          <w:sz w:val="24"/>
          <w:szCs w:val="24"/>
        </w:rPr>
      </w:pPr>
      <w:r>
        <w:rPr>
          <w:rFonts w:eastAsia="Times New Roman" w:cs="Times New Roman"/>
          <w:b/>
          <w:color w:val="000000" w:themeColor="text1"/>
          <w:sz w:val="24"/>
          <w:szCs w:val="24"/>
        </w:rPr>
        <w:br w:type="page"/>
      </w:r>
    </w:p>
    <w:p w14:paraId="6CF968E7" w14:textId="77777777" w:rsidR="00FA1A08" w:rsidRDefault="00FA1A08">
      <w:pPr>
        <w:rPr>
          <w:rFonts w:eastAsia="Times New Roman" w:cs="Times New Roman"/>
          <w:b/>
          <w:color w:val="000000" w:themeColor="text1"/>
          <w:sz w:val="24"/>
          <w:szCs w:val="24"/>
        </w:rPr>
      </w:pPr>
    </w:p>
    <w:p w14:paraId="4DF7AF4D" w14:textId="7DA59AD9" w:rsidR="000D6027" w:rsidRPr="007B0641" w:rsidRDefault="000D6027" w:rsidP="007B0641">
      <w:pPr>
        <w:pStyle w:val="Nagwek3"/>
        <w:rPr>
          <w:lang w:val="pl-PL"/>
        </w:rPr>
      </w:pPr>
      <w:bookmarkStart w:id="13" w:name="_Toc141271778"/>
      <w:r w:rsidRPr="007B0641">
        <w:rPr>
          <w:lang w:val="pl-PL"/>
        </w:rPr>
        <w:t>Szkoleni</w:t>
      </w:r>
      <w:r w:rsidR="00844759" w:rsidRPr="007B0641">
        <w:rPr>
          <w:lang w:val="pl-PL"/>
        </w:rPr>
        <w:t>e on-</w:t>
      </w:r>
      <w:r w:rsidR="00E92896" w:rsidRPr="007B0641">
        <w:rPr>
          <w:lang w:val="pl-PL"/>
        </w:rPr>
        <w:t xml:space="preserve">line dla pracowników działu IT </w:t>
      </w:r>
      <w:r w:rsidR="00844759" w:rsidRPr="007B0641">
        <w:rPr>
          <w:lang w:val="pl-PL"/>
        </w:rPr>
        <w:t>w zakresie obsługi dostarczonego sprzętu i oprogramowania</w:t>
      </w:r>
      <w:bookmarkEnd w:id="13"/>
    </w:p>
    <w:p w14:paraId="10392B2B" w14:textId="77777777" w:rsidR="00E92896" w:rsidRPr="009D4C90" w:rsidRDefault="00E92896" w:rsidP="00E92896">
      <w:pPr>
        <w:rPr>
          <w:rFonts w:ascii="Bookman Old Style" w:hAnsi="Bookman Old Style"/>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347"/>
        <w:gridCol w:w="8139"/>
        <w:gridCol w:w="3506"/>
      </w:tblGrid>
      <w:tr w:rsidR="00FA6DF3" w:rsidRPr="00FA1A08" w14:paraId="4130C38F" w14:textId="77777777" w:rsidTr="007B0641">
        <w:trPr>
          <w:jc w:val="center"/>
        </w:trPr>
        <w:tc>
          <w:tcPr>
            <w:tcW w:w="594" w:type="dxa"/>
            <w:shd w:val="clear" w:color="auto" w:fill="auto"/>
          </w:tcPr>
          <w:p w14:paraId="320CF637" w14:textId="78B6F8A1"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L</w:t>
            </w:r>
            <w:r w:rsidR="00E92896" w:rsidRPr="00FA1A08">
              <w:rPr>
                <w:rFonts w:ascii="Arial Narrow" w:hAnsi="Arial Narrow"/>
                <w:b/>
                <w:sz w:val="20"/>
                <w:szCs w:val="20"/>
              </w:rPr>
              <w:t>p.</w:t>
            </w:r>
          </w:p>
        </w:tc>
        <w:tc>
          <w:tcPr>
            <w:tcW w:w="2477" w:type="dxa"/>
            <w:shd w:val="clear" w:color="auto" w:fill="auto"/>
          </w:tcPr>
          <w:p w14:paraId="364E5C45" w14:textId="1E6D223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Parametr</w:t>
            </w:r>
          </w:p>
        </w:tc>
        <w:tc>
          <w:tcPr>
            <w:tcW w:w="8609" w:type="dxa"/>
            <w:shd w:val="clear" w:color="auto" w:fill="auto"/>
          </w:tcPr>
          <w:p w14:paraId="7736970F" w14:textId="7777777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Wymagania minimalne</w:t>
            </w:r>
          </w:p>
        </w:tc>
        <w:tc>
          <w:tcPr>
            <w:tcW w:w="3704" w:type="dxa"/>
            <w:shd w:val="clear" w:color="auto" w:fill="auto"/>
          </w:tcPr>
          <w:p w14:paraId="044E0C0B" w14:textId="7777777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Oferowane parametry</w:t>
            </w:r>
          </w:p>
        </w:tc>
      </w:tr>
      <w:tr w:rsidR="000D6027" w:rsidRPr="00FA1A08" w14:paraId="2914BF84" w14:textId="77777777" w:rsidTr="007B0641">
        <w:trPr>
          <w:jc w:val="center"/>
        </w:trPr>
        <w:tc>
          <w:tcPr>
            <w:tcW w:w="594" w:type="dxa"/>
            <w:shd w:val="clear" w:color="auto" w:fill="auto"/>
          </w:tcPr>
          <w:p w14:paraId="06CB1C52"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1.</w:t>
            </w:r>
          </w:p>
        </w:tc>
        <w:tc>
          <w:tcPr>
            <w:tcW w:w="2477" w:type="dxa"/>
            <w:shd w:val="clear" w:color="auto" w:fill="auto"/>
          </w:tcPr>
          <w:p w14:paraId="390A2153" w14:textId="5FDCF76B"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3DA4EDB" w14:textId="739AE2A2" w:rsidR="000D6027" w:rsidRPr="00FA1A08" w:rsidRDefault="006C5D42" w:rsidP="00FA1A08">
            <w:pPr>
              <w:spacing w:line="276" w:lineRule="auto"/>
              <w:jc w:val="both"/>
              <w:rPr>
                <w:rFonts w:ascii="Arial Narrow" w:hAnsi="Arial Narrow"/>
                <w:sz w:val="20"/>
                <w:szCs w:val="20"/>
              </w:rPr>
            </w:pPr>
            <w:r w:rsidRPr="00FA1A08">
              <w:rPr>
                <w:rFonts w:ascii="Arial Narrow" w:hAnsi="Arial Narrow"/>
                <w:sz w:val="20"/>
                <w:szCs w:val="20"/>
              </w:rPr>
              <w:t>Szkolenie zamknięte</w:t>
            </w:r>
            <w:r w:rsidR="00E92896" w:rsidRPr="00FA1A08">
              <w:rPr>
                <w:rFonts w:ascii="Arial Narrow" w:hAnsi="Arial Narrow"/>
                <w:sz w:val="20"/>
                <w:szCs w:val="20"/>
              </w:rPr>
              <w:t>.</w:t>
            </w:r>
          </w:p>
        </w:tc>
        <w:tc>
          <w:tcPr>
            <w:tcW w:w="3704" w:type="dxa"/>
            <w:shd w:val="clear" w:color="auto" w:fill="auto"/>
          </w:tcPr>
          <w:p w14:paraId="77F264DF" w14:textId="0B21BC60" w:rsidR="000D6027" w:rsidRPr="00FA1A08" w:rsidRDefault="00E92896" w:rsidP="00E92896">
            <w:pPr>
              <w:rPr>
                <w:rFonts w:ascii="Arial Narrow" w:hAnsi="Arial Narrow"/>
                <w:bCs/>
                <w:color w:val="0070C0"/>
                <w:sz w:val="20"/>
                <w:szCs w:val="20"/>
              </w:rPr>
            </w:pPr>
            <w:r w:rsidRPr="00FA1A08">
              <w:rPr>
                <w:rFonts w:ascii="Arial Narrow" w:hAnsi="Arial Narrow"/>
                <w:bCs/>
                <w:color w:val="0070C0"/>
                <w:sz w:val="20"/>
                <w:szCs w:val="20"/>
              </w:rPr>
              <w:t>Spełnia Tak*/Nie*</w:t>
            </w:r>
          </w:p>
        </w:tc>
      </w:tr>
      <w:tr w:rsidR="000D6027" w:rsidRPr="00FA1A08" w14:paraId="78151F69" w14:textId="77777777" w:rsidTr="007B0641">
        <w:trPr>
          <w:jc w:val="center"/>
        </w:trPr>
        <w:tc>
          <w:tcPr>
            <w:tcW w:w="594" w:type="dxa"/>
            <w:shd w:val="clear" w:color="auto" w:fill="auto"/>
          </w:tcPr>
          <w:p w14:paraId="1C03F236"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2</w:t>
            </w:r>
          </w:p>
        </w:tc>
        <w:tc>
          <w:tcPr>
            <w:tcW w:w="2477" w:type="dxa"/>
            <w:shd w:val="clear" w:color="auto" w:fill="auto"/>
          </w:tcPr>
          <w:p w14:paraId="5E6FD17D" w14:textId="1B5BBBD4"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4D6474F6" w14:textId="17F5658D" w:rsidR="000D6027" w:rsidRPr="00FA1A08" w:rsidRDefault="006C5D42" w:rsidP="00FA1A08">
            <w:pPr>
              <w:spacing w:line="276" w:lineRule="auto"/>
              <w:jc w:val="both"/>
              <w:rPr>
                <w:rFonts w:ascii="Arial Narrow" w:hAnsi="Arial Narrow"/>
                <w:sz w:val="20"/>
                <w:szCs w:val="20"/>
              </w:rPr>
            </w:pPr>
            <w:r w:rsidRPr="00FA1A08">
              <w:rPr>
                <w:rFonts w:ascii="Arial Narrow" w:hAnsi="Arial Narrow"/>
                <w:sz w:val="20"/>
                <w:szCs w:val="20"/>
              </w:rPr>
              <w:t>Szkolenie przeprowadzone w języku polskim</w:t>
            </w:r>
            <w:r w:rsidR="00E92896" w:rsidRPr="00FA1A08">
              <w:rPr>
                <w:rFonts w:ascii="Arial Narrow" w:hAnsi="Arial Narrow"/>
                <w:sz w:val="20"/>
                <w:szCs w:val="20"/>
              </w:rPr>
              <w:t>.</w:t>
            </w:r>
          </w:p>
        </w:tc>
        <w:tc>
          <w:tcPr>
            <w:tcW w:w="3704" w:type="dxa"/>
            <w:shd w:val="clear" w:color="auto" w:fill="auto"/>
          </w:tcPr>
          <w:p w14:paraId="57BFE731" w14:textId="7B9BBB05" w:rsidR="000D6027" w:rsidRPr="00FA1A08" w:rsidRDefault="00E92896" w:rsidP="00E92896">
            <w:pPr>
              <w:spacing w:line="276" w:lineRule="auto"/>
              <w:rPr>
                <w:rFonts w:ascii="Arial Narrow" w:hAnsi="Arial Narrow"/>
                <w:sz w:val="20"/>
                <w:szCs w:val="20"/>
              </w:rPr>
            </w:pPr>
            <w:r w:rsidRPr="00FA1A08">
              <w:rPr>
                <w:rFonts w:ascii="Arial Narrow" w:hAnsi="Arial Narrow"/>
                <w:bCs/>
                <w:color w:val="0070C0"/>
                <w:sz w:val="20"/>
                <w:szCs w:val="20"/>
              </w:rPr>
              <w:t>Spełnia Tak*/Nie*</w:t>
            </w:r>
          </w:p>
        </w:tc>
      </w:tr>
      <w:tr w:rsidR="000D6027" w:rsidRPr="00FA1A08" w14:paraId="5E5125EC" w14:textId="77777777" w:rsidTr="007B0641">
        <w:trPr>
          <w:jc w:val="center"/>
        </w:trPr>
        <w:tc>
          <w:tcPr>
            <w:tcW w:w="594" w:type="dxa"/>
            <w:shd w:val="clear" w:color="auto" w:fill="auto"/>
          </w:tcPr>
          <w:p w14:paraId="5D62EC77"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 xml:space="preserve">3. </w:t>
            </w:r>
          </w:p>
        </w:tc>
        <w:tc>
          <w:tcPr>
            <w:tcW w:w="2477" w:type="dxa"/>
            <w:shd w:val="clear" w:color="auto" w:fill="auto"/>
          </w:tcPr>
          <w:p w14:paraId="37166BAB" w14:textId="336A0626"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5D72CDCF" w14:textId="7373F778" w:rsidR="000D6027" w:rsidRPr="00FA1A08" w:rsidRDefault="00E92896" w:rsidP="00FA1A08">
            <w:pPr>
              <w:spacing w:line="276" w:lineRule="auto"/>
              <w:jc w:val="both"/>
              <w:rPr>
                <w:rFonts w:ascii="Arial Narrow" w:hAnsi="Arial Narrow"/>
                <w:sz w:val="20"/>
                <w:szCs w:val="20"/>
              </w:rPr>
            </w:pPr>
            <w:r w:rsidRPr="00FA1A08">
              <w:rPr>
                <w:rFonts w:ascii="Arial Narrow" w:eastAsia="Calibri" w:hAnsi="Arial Narrow"/>
                <w:sz w:val="20"/>
                <w:szCs w:val="20"/>
              </w:rPr>
              <w:t>S</w:t>
            </w:r>
            <w:r w:rsidR="006C5D42" w:rsidRPr="00FA1A08">
              <w:rPr>
                <w:rFonts w:ascii="Arial Narrow" w:eastAsia="Calibri" w:hAnsi="Arial Narrow"/>
                <w:sz w:val="20"/>
                <w:szCs w:val="20"/>
              </w:rPr>
              <w:t>zkolenia muszą odbyć się w formie zdalnej poprzez udostępniony przez Wykonawcę kanał elektroniczny lub dedykowaną aplikację, z możliwością późniejszego odtworzenia spotkania (nagranie szkolenia), z zastrzeżeniem nierozpowszechniania nagrania poza obszar organizacji Zamawiaj</w:t>
            </w:r>
            <w:r w:rsidRPr="00FA1A08">
              <w:rPr>
                <w:rFonts w:ascii="Arial Narrow" w:eastAsia="Calibri" w:hAnsi="Arial Narrow"/>
                <w:sz w:val="20"/>
                <w:szCs w:val="20"/>
              </w:rPr>
              <w:t>ącego.</w:t>
            </w:r>
          </w:p>
        </w:tc>
        <w:tc>
          <w:tcPr>
            <w:tcW w:w="3704" w:type="dxa"/>
            <w:shd w:val="clear" w:color="auto" w:fill="auto"/>
          </w:tcPr>
          <w:p w14:paraId="13F2A283" w14:textId="046E29BD" w:rsidR="000D6027" w:rsidRPr="00FA1A08" w:rsidRDefault="00E92896" w:rsidP="00E92896">
            <w:pPr>
              <w:spacing w:line="276" w:lineRule="auto"/>
              <w:rPr>
                <w:rFonts w:ascii="Arial Narrow" w:hAnsi="Arial Narrow"/>
                <w:sz w:val="20"/>
                <w:szCs w:val="20"/>
              </w:rPr>
            </w:pPr>
            <w:r w:rsidRPr="00FA1A08">
              <w:rPr>
                <w:rFonts w:ascii="Arial Narrow" w:hAnsi="Arial Narrow"/>
                <w:bCs/>
                <w:color w:val="0070C0"/>
                <w:sz w:val="20"/>
                <w:szCs w:val="20"/>
              </w:rPr>
              <w:t>Spełnia Tak*/Nie*</w:t>
            </w:r>
          </w:p>
        </w:tc>
      </w:tr>
      <w:tr w:rsidR="000D6027" w:rsidRPr="00FA1A08" w14:paraId="2FEFDE10" w14:textId="77777777" w:rsidTr="007B0641">
        <w:trPr>
          <w:jc w:val="center"/>
        </w:trPr>
        <w:tc>
          <w:tcPr>
            <w:tcW w:w="594" w:type="dxa"/>
            <w:shd w:val="clear" w:color="auto" w:fill="auto"/>
          </w:tcPr>
          <w:p w14:paraId="6A28C0A0"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4.</w:t>
            </w:r>
          </w:p>
        </w:tc>
        <w:tc>
          <w:tcPr>
            <w:tcW w:w="2477" w:type="dxa"/>
            <w:shd w:val="clear" w:color="auto" w:fill="auto"/>
          </w:tcPr>
          <w:p w14:paraId="38729790" w14:textId="3148EB1E"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F2D3632" w14:textId="683A90E9" w:rsidR="000D6027" w:rsidRPr="00FA1A08" w:rsidRDefault="00E92896" w:rsidP="00FA1A08">
            <w:pPr>
              <w:spacing w:line="276" w:lineRule="auto"/>
              <w:jc w:val="both"/>
              <w:rPr>
                <w:rFonts w:ascii="Arial Narrow" w:hAnsi="Arial Narrow"/>
                <w:sz w:val="20"/>
                <w:szCs w:val="20"/>
              </w:rPr>
            </w:pPr>
            <w:r w:rsidRPr="00FA1A08">
              <w:rPr>
                <w:rFonts w:ascii="Arial Narrow" w:eastAsia="Calibri" w:hAnsi="Arial Narrow"/>
                <w:sz w:val="20"/>
                <w:szCs w:val="20"/>
              </w:rPr>
              <w:t>S</w:t>
            </w:r>
            <w:r w:rsidR="006C5D42" w:rsidRPr="00FA1A08">
              <w:rPr>
                <w:rFonts w:ascii="Arial Narrow" w:eastAsia="Calibri" w:hAnsi="Arial Narrow"/>
                <w:sz w:val="20"/>
                <w:szCs w:val="20"/>
              </w:rPr>
              <w:t>zkolenie musi tworzyć c</w:t>
            </w:r>
            <w:r w:rsidRPr="00FA1A08">
              <w:rPr>
                <w:rFonts w:ascii="Arial Narrow" w:eastAsia="Calibri" w:hAnsi="Arial Narrow"/>
                <w:sz w:val="20"/>
                <w:szCs w:val="20"/>
              </w:rPr>
              <w:t xml:space="preserve">ykl 5 (słownie pięciu) etapów, </w:t>
            </w:r>
            <w:r w:rsidR="006C5D42" w:rsidRPr="00FA1A08">
              <w:rPr>
                <w:rFonts w:ascii="Arial Narrow" w:eastAsia="Calibri" w:hAnsi="Arial Narrow"/>
                <w:sz w:val="20"/>
                <w:szCs w:val="20"/>
              </w:rPr>
              <w:t>gdzie łączna liczba godzin poświęcona na szkolenie nie może być mniejsza niż 25 godzin</w:t>
            </w:r>
          </w:p>
        </w:tc>
        <w:tc>
          <w:tcPr>
            <w:tcW w:w="3704" w:type="dxa"/>
            <w:shd w:val="clear" w:color="auto" w:fill="auto"/>
          </w:tcPr>
          <w:p w14:paraId="1AE72129" w14:textId="784F707A" w:rsidR="000D6027"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0C79815B" w14:textId="77777777" w:rsidTr="007B0641">
        <w:trPr>
          <w:jc w:val="center"/>
        </w:trPr>
        <w:tc>
          <w:tcPr>
            <w:tcW w:w="594" w:type="dxa"/>
            <w:shd w:val="clear" w:color="auto" w:fill="auto"/>
          </w:tcPr>
          <w:p w14:paraId="70AF07A7" w14:textId="61A64889"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5.</w:t>
            </w:r>
          </w:p>
        </w:tc>
        <w:tc>
          <w:tcPr>
            <w:tcW w:w="2477" w:type="dxa"/>
            <w:shd w:val="clear" w:color="auto" w:fill="auto"/>
          </w:tcPr>
          <w:p w14:paraId="05C589EF" w14:textId="435D48E8"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06493779" w14:textId="1B2F65DF"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W</w:t>
            </w:r>
            <w:r w:rsidR="006C5D42" w:rsidRPr="00FA1A08">
              <w:rPr>
                <w:rFonts w:ascii="Arial Narrow" w:eastAsia="Calibri" w:hAnsi="Arial Narrow"/>
                <w:sz w:val="20"/>
                <w:szCs w:val="20"/>
              </w:rPr>
              <w:t>ykonawca gwarantuje, że osoba prowadząca szkolenia posiada wyczerpującą wiedzę, co najmniej na poziomie wymaganym do realizacji szkoleń</w:t>
            </w:r>
            <w:r w:rsidR="004A339C" w:rsidRPr="00FA1A08">
              <w:rPr>
                <w:rFonts w:ascii="Arial Narrow" w:eastAsia="Calibri" w:hAnsi="Arial Narrow"/>
                <w:sz w:val="20"/>
                <w:szCs w:val="20"/>
              </w:rPr>
              <w:t xml:space="preserve"> w zakresie</w:t>
            </w:r>
            <w:r w:rsidR="004A339C" w:rsidRPr="00FA1A08">
              <w:rPr>
                <w:rFonts w:ascii="Arial Narrow" w:hAnsi="Arial Narrow"/>
                <w:sz w:val="20"/>
                <w:szCs w:val="20"/>
              </w:rPr>
              <w:t xml:space="preserve"> </w:t>
            </w:r>
            <w:r w:rsidR="004A339C" w:rsidRPr="00FA1A08">
              <w:rPr>
                <w:rFonts w:ascii="Arial Narrow" w:eastAsia="Calibri" w:hAnsi="Arial Narrow"/>
                <w:sz w:val="20"/>
                <w:szCs w:val="20"/>
              </w:rPr>
              <w:t>obsługi dostarczonego sprzętu i</w:t>
            </w:r>
            <w:r w:rsidR="00D62BEE" w:rsidRPr="00FA1A08">
              <w:rPr>
                <w:rFonts w:ascii="Arial Narrow" w:eastAsia="Calibri" w:hAnsi="Arial Narrow"/>
                <w:sz w:val="20"/>
                <w:szCs w:val="20"/>
              </w:rPr>
              <w:t xml:space="preserve"> </w:t>
            </w:r>
            <w:r w:rsidRPr="00FA1A08">
              <w:rPr>
                <w:rFonts w:ascii="Arial Narrow" w:eastAsia="Calibri" w:hAnsi="Arial Narrow"/>
                <w:sz w:val="20"/>
                <w:szCs w:val="20"/>
              </w:rPr>
              <w:t>oprogramowania.</w:t>
            </w:r>
          </w:p>
        </w:tc>
        <w:tc>
          <w:tcPr>
            <w:tcW w:w="3704" w:type="dxa"/>
            <w:shd w:val="clear" w:color="auto" w:fill="auto"/>
          </w:tcPr>
          <w:p w14:paraId="41E1BF6D" w14:textId="424C0BBF"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2E7F3006" w14:textId="77777777" w:rsidTr="007B0641">
        <w:trPr>
          <w:jc w:val="center"/>
        </w:trPr>
        <w:tc>
          <w:tcPr>
            <w:tcW w:w="594" w:type="dxa"/>
            <w:shd w:val="clear" w:color="auto" w:fill="auto"/>
          </w:tcPr>
          <w:p w14:paraId="2C6441D9" w14:textId="0E5393E8"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6.</w:t>
            </w:r>
          </w:p>
        </w:tc>
        <w:tc>
          <w:tcPr>
            <w:tcW w:w="2477" w:type="dxa"/>
            <w:shd w:val="clear" w:color="auto" w:fill="auto"/>
          </w:tcPr>
          <w:p w14:paraId="1D3EE7BE" w14:textId="60CB5669"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14D298F" w14:textId="3B936052"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W</w:t>
            </w:r>
            <w:r w:rsidR="006C5D42" w:rsidRPr="00FA1A08">
              <w:rPr>
                <w:rFonts w:ascii="Arial Narrow" w:eastAsia="Calibri" w:hAnsi="Arial Narrow"/>
                <w:sz w:val="20"/>
                <w:szCs w:val="20"/>
              </w:rPr>
              <w:t xml:space="preserve">ykonawca jest zobowiązany przeprowadzić szkolenie w oparciu o zaakceptowane przez Zamawiającego </w:t>
            </w:r>
            <w:r w:rsidR="00826605" w:rsidRPr="00FA1A08">
              <w:rPr>
                <w:rFonts w:ascii="Arial Narrow" w:eastAsia="Calibri" w:hAnsi="Arial Narrow"/>
                <w:sz w:val="20"/>
                <w:szCs w:val="20"/>
              </w:rPr>
              <w:t>tematy</w:t>
            </w:r>
            <w:r w:rsidRPr="00FA1A08">
              <w:rPr>
                <w:rFonts w:ascii="Arial Narrow" w:eastAsia="Calibri" w:hAnsi="Arial Narrow"/>
                <w:sz w:val="20"/>
                <w:szCs w:val="20"/>
              </w:rPr>
              <w:t>.</w:t>
            </w:r>
          </w:p>
        </w:tc>
        <w:tc>
          <w:tcPr>
            <w:tcW w:w="3704" w:type="dxa"/>
            <w:shd w:val="clear" w:color="auto" w:fill="auto"/>
          </w:tcPr>
          <w:p w14:paraId="58401C01" w14:textId="062CCF0D"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7945655F" w14:textId="77777777" w:rsidTr="007B0641">
        <w:trPr>
          <w:jc w:val="center"/>
        </w:trPr>
        <w:tc>
          <w:tcPr>
            <w:tcW w:w="594" w:type="dxa"/>
            <w:shd w:val="clear" w:color="auto" w:fill="auto"/>
          </w:tcPr>
          <w:p w14:paraId="606231F7" w14:textId="2ACF60C4"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7.</w:t>
            </w:r>
          </w:p>
        </w:tc>
        <w:tc>
          <w:tcPr>
            <w:tcW w:w="2477" w:type="dxa"/>
            <w:shd w:val="clear" w:color="auto" w:fill="auto"/>
          </w:tcPr>
          <w:p w14:paraId="3223BE20" w14:textId="4AE46F29"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2041B2F6" w14:textId="0552321E"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 xml:space="preserve"> W</w:t>
            </w:r>
            <w:r w:rsidR="006C5D42" w:rsidRPr="00FA1A08">
              <w:rPr>
                <w:rFonts w:ascii="Arial Narrow" w:eastAsia="Calibri" w:hAnsi="Arial Narrow"/>
                <w:sz w:val="20"/>
                <w:szCs w:val="20"/>
              </w:rPr>
              <w:t>ykonawca zobowiązany jest w porozumieniu z Zamawiającym ustalić dokładną datę przeprowadzenia szkoleń. Zamawiający ustali na zasadzie negocjacji z</w:t>
            </w:r>
            <w:r w:rsidR="00D62BEE" w:rsidRPr="00FA1A08">
              <w:rPr>
                <w:rFonts w:ascii="Arial Narrow" w:eastAsia="Calibri" w:hAnsi="Arial Narrow"/>
                <w:sz w:val="20"/>
                <w:szCs w:val="20"/>
              </w:rPr>
              <w:t> </w:t>
            </w:r>
            <w:r w:rsidR="006C5D42" w:rsidRPr="00FA1A08">
              <w:rPr>
                <w:rFonts w:ascii="Arial Narrow" w:eastAsia="Calibri" w:hAnsi="Arial Narrow"/>
                <w:sz w:val="20"/>
                <w:szCs w:val="20"/>
              </w:rPr>
              <w:t>Wykonawcą, w terminie maksymalnie 15 dni roboczych od daty podpisania u</w:t>
            </w:r>
            <w:r w:rsidRPr="00FA1A08">
              <w:rPr>
                <w:rFonts w:ascii="Arial Narrow" w:eastAsia="Calibri" w:hAnsi="Arial Narrow"/>
                <w:sz w:val="20"/>
                <w:szCs w:val="20"/>
              </w:rPr>
              <w:t>mowy ramowy harmonogram szkoleń.</w:t>
            </w:r>
          </w:p>
        </w:tc>
        <w:tc>
          <w:tcPr>
            <w:tcW w:w="3704" w:type="dxa"/>
            <w:shd w:val="clear" w:color="auto" w:fill="auto"/>
          </w:tcPr>
          <w:p w14:paraId="137B38F9" w14:textId="7A3794C4"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bl>
    <w:p w14:paraId="048B8323" w14:textId="1046DA9A" w:rsidR="00D62BEE" w:rsidRPr="009D4C90" w:rsidRDefault="00D62BEE" w:rsidP="00E92896">
      <w:pPr>
        <w:pStyle w:val="Default"/>
        <w:rPr>
          <w:rFonts w:ascii="Bookman Old Style" w:hAnsi="Bookman Old Style" w:cs="Calibri"/>
          <w:sz w:val="20"/>
          <w:szCs w:val="20"/>
        </w:rPr>
      </w:pPr>
    </w:p>
    <w:p w14:paraId="256C1706" w14:textId="06D9EC23" w:rsidR="00E06B33" w:rsidRPr="009D4C90" w:rsidRDefault="00D62BEE" w:rsidP="00D62BEE">
      <w:pPr>
        <w:rPr>
          <w:rFonts w:ascii="Bookman Old Style" w:eastAsia="Calibri" w:hAnsi="Bookman Old Style"/>
          <w:color w:val="000000"/>
          <w:sz w:val="20"/>
          <w:szCs w:val="20"/>
        </w:rPr>
      </w:pPr>
      <w:r w:rsidRPr="009D4C90">
        <w:rPr>
          <w:rFonts w:ascii="Bookman Old Style" w:hAnsi="Bookman Old Style"/>
          <w:sz w:val="20"/>
          <w:szCs w:val="20"/>
        </w:rPr>
        <w:br w:type="page"/>
      </w:r>
    </w:p>
    <w:p w14:paraId="4BAE4251" w14:textId="7E6B78B6" w:rsidR="00E06B33" w:rsidRPr="007B0641" w:rsidRDefault="00E06B33" w:rsidP="007B0641">
      <w:pPr>
        <w:pStyle w:val="Nagwek3"/>
        <w:rPr>
          <w:lang w:val="pl-PL"/>
        </w:rPr>
      </w:pPr>
      <w:bookmarkStart w:id="14" w:name="_Toc141271779"/>
      <w:r w:rsidRPr="007B0641">
        <w:rPr>
          <w:lang w:val="pl-PL"/>
        </w:rPr>
        <w:lastRenderedPageBreak/>
        <w:t>Stacja robocza typu laptop dedykowana do administrowania oprogramowaniem do zarządzania infrastrukturą IT</w:t>
      </w:r>
      <w:r w:rsidR="00D62BEE" w:rsidRPr="007B0641">
        <w:rPr>
          <w:lang w:val="pl-PL"/>
        </w:rPr>
        <w:t xml:space="preserve"> – 1 szt.</w:t>
      </w:r>
      <w:bookmarkEnd w:id="14"/>
      <w:r w:rsidR="00D62BEE" w:rsidRPr="007B0641">
        <w:rPr>
          <w:lang w:val="pl-PL"/>
        </w:rPr>
        <w:t xml:space="preserve"> </w:t>
      </w:r>
    </w:p>
    <w:p w14:paraId="6EC11317" w14:textId="77777777" w:rsidR="002E7D22" w:rsidRPr="009D4C90" w:rsidRDefault="002E7D22" w:rsidP="002E7D22">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2268"/>
        <w:gridCol w:w="9355"/>
        <w:gridCol w:w="2516"/>
      </w:tblGrid>
      <w:tr w:rsidR="002E7D22" w:rsidRPr="00FA1A08" w14:paraId="50587262" w14:textId="77777777" w:rsidTr="009648EC">
        <w:tc>
          <w:tcPr>
            <w:tcW w:w="12044" w:type="dxa"/>
            <w:gridSpan w:val="3"/>
            <w:shd w:val="clear" w:color="auto" w:fill="auto"/>
          </w:tcPr>
          <w:p w14:paraId="6F73EC9C" w14:textId="77777777" w:rsidR="002E7D22" w:rsidRPr="00FA1A08" w:rsidRDefault="002E7D22" w:rsidP="002E7D22">
            <w:pPr>
              <w:rPr>
                <w:rFonts w:ascii="Arial Narrow" w:hAnsi="Arial Narrow"/>
                <w:b/>
                <w:sz w:val="20"/>
                <w:szCs w:val="20"/>
              </w:rPr>
            </w:pPr>
          </w:p>
          <w:p w14:paraId="4D491229" w14:textId="77777777" w:rsidR="002E7D22" w:rsidRPr="00FA1A08" w:rsidRDefault="002E7D22" w:rsidP="002E7D22">
            <w:pPr>
              <w:rPr>
                <w:rFonts w:ascii="Arial Narrow" w:hAnsi="Arial Narrow"/>
                <w:b/>
                <w:sz w:val="20"/>
                <w:szCs w:val="20"/>
              </w:rPr>
            </w:pPr>
            <w:r w:rsidRPr="00FA1A08">
              <w:rPr>
                <w:rFonts w:ascii="Arial Narrow" w:hAnsi="Arial Narrow"/>
                <w:b/>
                <w:sz w:val="20"/>
                <w:szCs w:val="20"/>
              </w:rPr>
              <w:t>Szczegółowy opis</w:t>
            </w:r>
          </w:p>
        </w:tc>
        <w:tc>
          <w:tcPr>
            <w:tcW w:w="2516" w:type="dxa"/>
          </w:tcPr>
          <w:p w14:paraId="074A818B" w14:textId="77777777" w:rsidR="002E7D22" w:rsidRPr="00FA1A08" w:rsidRDefault="002E7D22" w:rsidP="002E7D22">
            <w:pPr>
              <w:rPr>
                <w:rFonts w:ascii="Arial Narrow" w:hAnsi="Arial Narrow"/>
                <w:b/>
                <w:sz w:val="20"/>
                <w:szCs w:val="20"/>
              </w:rPr>
            </w:pPr>
            <w:r w:rsidRPr="00FA1A08">
              <w:rPr>
                <w:rFonts w:ascii="Arial Narrow" w:hAnsi="Arial Narrow"/>
                <w:b/>
                <w:sz w:val="20"/>
                <w:szCs w:val="20"/>
              </w:rPr>
              <w:t>Parametry oferowane</w:t>
            </w:r>
          </w:p>
        </w:tc>
      </w:tr>
      <w:tr w:rsidR="002E7D22" w:rsidRPr="00FA1A08" w14:paraId="35A4FA1A" w14:textId="77777777" w:rsidTr="009648EC">
        <w:tc>
          <w:tcPr>
            <w:tcW w:w="12044" w:type="dxa"/>
            <w:gridSpan w:val="3"/>
            <w:shd w:val="clear" w:color="auto" w:fill="auto"/>
          </w:tcPr>
          <w:p w14:paraId="6C28FEFA" w14:textId="77777777" w:rsidR="002E7D22" w:rsidRPr="00FA1A08" w:rsidRDefault="002E7D22" w:rsidP="008D1E6F">
            <w:pPr>
              <w:jc w:val="both"/>
              <w:rPr>
                <w:rFonts w:ascii="Arial Narrow" w:hAnsi="Arial Narrow"/>
                <w:sz w:val="20"/>
                <w:szCs w:val="20"/>
              </w:rPr>
            </w:pPr>
            <w:r w:rsidRPr="00FA1A08">
              <w:rPr>
                <w:rFonts w:ascii="Arial Narrow" w:hAnsi="Arial Narrow"/>
                <w:sz w:val="20"/>
                <w:szCs w:val="20"/>
              </w:rPr>
              <w:t>Komputer przenośny.</w:t>
            </w:r>
          </w:p>
          <w:p w14:paraId="7BCAB3CE" w14:textId="49DFE534" w:rsidR="002E7D22" w:rsidRPr="00FA1A08" w:rsidRDefault="002E7D22" w:rsidP="008D1E6F">
            <w:pPr>
              <w:jc w:val="both"/>
              <w:rPr>
                <w:rFonts w:ascii="Arial Narrow" w:hAnsi="Arial Narrow"/>
                <w:sz w:val="20"/>
                <w:szCs w:val="20"/>
              </w:rPr>
            </w:pPr>
            <w:r w:rsidRPr="00FA1A08">
              <w:rPr>
                <w:rFonts w:ascii="Arial Narrow" w:hAnsi="Arial Narrow"/>
                <w:sz w:val="20"/>
                <w:szCs w:val="20"/>
              </w:rPr>
              <w:t xml:space="preserve">W ofercie należy podać nazwę producenta, typ, model, oraz numer katalogowy (numer konfiguracji lub </w:t>
            </w:r>
            <w:r w:rsidR="008D1E6F" w:rsidRPr="00FA1A08">
              <w:rPr>
                <w:rFonts w:ascii="Arial Narrow" w:hAnsi="Arial Narrow"/>
                <w:sz w:val="20"/>
                <w:szCs w:val="20"/>
              </w:rPr>
              <w:t xml:space="preserve">part numer) oferowanego sprzętu umożliwiający </w:t>
            </w:r>
            <w:r w:rsidRPr="00FA1A08">
              <w:rPr>
                <w:rFonts w:ascii="Arial Narrow" w:hAnsi="Arial Narrow"/>
                <w:sz w:val="20"/>
                <w:szCs w:val="20"/>
              </w:rPr>
              <w:t>jednoznaczną identyfikację oferowanej</w:t>
            </w:r>
            <w:r w:rsidR="008D1E6F" w:rsidRPr="00FA1A08">
              <w:rPr>
                <w:rFonts w:ascii="Arial Narrow" w:hAnsi="Arial Narrow"/>
                <w:sz w:val="20"/>
                <w:szCs w:val="20"/>
              </w:rPr>
              <w:t xml:space="preserve"> konfiguracji. </w:t>
            </w:r>
            <w:r w:rsidRPr="00FA1A08">
              <w:rPr>
                <w:rFonts w:ascii="Arial Narrow" w:hAnsi="Arial Narrow"/>
                <w:sz w:val="20"/>
                <w:szCs w:val="20"/>
              </w:rP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2516" w:type="dxa"/>
          </w:tcPr>
          <w:p w14:paraId="2D323BC4" w14:textId="77777777" w:rsidR="008D1E6F" w:rsidRPr="00FA1A08" w:rsidRDefault="008D1E6F" w:rsidP="008D1E6F">
            <w:pPr>
              <w:jc w:val="both"/>
              <w:rPr>
                <w:rFonts w:ascii="Arial Narrow" w:hAnsi="Arial Narrow"/>
                <w:bCs/>
                <w:sz w:val="20"/>
                <w:szCs w:val="20"/>
              </w:rPr>
            </w:pPr>
            <w:r w:rsidRPr="00FA1A08">
              <w:rPr>
                <w:rFonts w:ascii="Arial Narrow" w:hAnsi="Arial Narrow"/>
                <w:bCs/>
                <w:sz w:val="20"/>
                <w:szCs w:val="20"/>
              </w:rPr>
              <w:t xml:space="preserve">Producent: </w:t>
            </w:r>
            <w:r w:rsidRPr="00FA1A08">
              <w:rPr>
                <w:rFonts w:ascii="Arial Narrow" w:hAnsi="Arial Narrow"/>
                <w:bCs/>
                <w:sz w:val="20"/>
                <w:szCs w:val="20"/>
                <w:highlight w:val="yellow"/>
              </w:rPr>
              <w:t>……………………………….</w:t>
            </w:r>
          </w:p>
          <w:p w14:paraId="7B2B929C" w14:textId="77777777" w:rsidR="008D1E6F" w:rsidRPr="00FA1A08" w:rsidRDefault="008D1E6F" w:rsidP="008D1E6F">
            <w:pPr>
              <w:spacing w:line="0" w:lineRule="atLeast"/>
              <w:rPr>
                <w:rFonts w:ascii="Arial Narrow" w:hAnsi="Arial Narrow"/>
                <w:bCs/>
                <w:sz w:val="20"/>
                <w:szCs w:val="20"/>
              </w:rPr>
            </w:pPr>
            <w:r w:rsidRPr="00FA1A08">
              <w:rPr>
                <w:rFonts w:ascii="Arial Narrow" w:hAnsi="Arial Narrow"/>
                <w:sz w:val="20"/>
                <w:szCs w:val="20"/>
              </w:rPr>
              <w:t>Model i wersja:</w:t>
            </w:r>
          </w:p>
          <w:p w14:paraId="51A464A8" w14:textId="77777777" w:rsidR="008D1E6F" w:rsidRPr="00FA1A08" w:rsidRDefault="008D1E6F" w:rsidP="008D1E6F">
            <w:pPr>
              <w:spacing w:line="0" w:lineRule="atLeast"/>
              <w:rPr>
                <w:rFonts w:ascii="Arial Narrow" w:hAnsi="Arial Narrow"/>
                <w:bCs/>
                <w:sz w:val="20"/>
                <w:szCs w:val="20"/>
              </w:rPr>
            </w:pPr>
            <w:r w:rsidRPr="00FA1A08">
              <w:rPr>
                <w:rFonts w:ascii="Arial Narrow" w:hAnsi="Arial Narrow"/>
                <w:bCs/>
                <w:sz w:val="20"/>
                <w:szCs w:val="20"/>
                <w:highlight w:val="yellow"/>
              </w:rPr>
              <w:t>……………………………….</w:t>
            </w:r>
          </w:p>
          <w:p w14:paraId="2F1F81D3" w14:textId="77777777" w:rsidR="002E7D22" w:rsidRPr="00FA1A08" w:rsidRDefault="002E7D22" w:rsidP="002E7D22">
            <w:pPr>
              <w:rPr>
                <w:rFonts w:ascii="Arial Narrow" w:hAnsi="Arial Narrow"/>
                <w:sz w:val="20"/>
                <w:szCs w:val="20"/>
              </w:rPr>
            </w:pPr>
            <w:r w:rsidRPr="00FA1A08">
              <w:rPr>
                <w:rFonts w:ascii="Arial Narrow" w:hAnsi="Arial Narrow"/>
                <w:sz w:val="20"/>
                <w:szCs w:val="20"/>
              </w:rPr>
              <w:t>Numer katalogowy (numer konfiguracji lub part numer):</w:t>
            </w:r>
          </w:p>
          <w:p w14:paraId="33121726" w14:textId="4D010D24" w:rsidR="001A5FE3" w:rsidRPr="00FA1A08" w:rsidRDefault="008D1E6F" w:rsidP="001A5FE3">
            <w:pPr>
              <w:spacing w:line="0" w:lineRule="atLeast"/>
              <w:rPr>
                <w:rFonts w:ascii="Arial Narrow" w:hAnsi="Arial Narrow"/>
                <w:bCs/>
                <w:sz w:val="20"/>
                <w:szCs w:val="20"/>
              </w:rPr>
            </w:pPr>
            <w:r w:rsidRPr="00FA1A08">
              <w:rPr>
                <w:rFonts w:ascii="Arial Narrow" w:hAnsi="Arial Narrow"/>
                <w:bCs/>
                <w:sz w:val="20"/>
                <w:szCs w:val="20"/>
                <w:highlight w:val="yellow"/>
              </w:rPr>
              <w:t>……………………………….</w:t>
            </w:r>
          </w:p>
          <w:p w14:paraId="243918EF" w14:textId="77777777" w:rsidR="001A5FE3" w:rsidRPr="00FA1A08" w:rsidRDefault="001A5FE3" w:rsidP="001A5FE3">
            <w:pPr>
              <w:jc w:val="both"/>
              <w:rPr>
                <w:rFonts w:ascii="Arial Narrow" w:hAnsi="Arial Narrow"/>
                <w:color w:val="FF0000"/>
                <w:sz w:val="20"/>
                <w:szCs w:val="20"/>
              </w:rPr>
            </w:pPr>
            <w:r w:rsidRPr="00FA1A08">
              <w:rPr>
                <w:rFonts w:ascii="Arial Narrow" w:hAnsi="Arial Narrow"/>
                <w:color w:val="FF0000"/>
                <w:sz w:val="20"/>
                <w:szCs w:val="20"/>
              </w:rPr>
              <w:t>Zamawiający wymaga dołączenia do oferty dokumentów:</w:t>
            </w:r>
          </w:p>
          <w:p w14:paraId="2319F3A6" w14:textId="3D7E5866" w:rsidR="001A5FE3" w:rsidRPr="00FA1A08" w:rsidRDefault="001A5FE3" w:rsidP="001A5FE3">
            <w:pPr>
              <w:spacing w:line="0" w:lineRule="atLeast"/>
              <w:rPr>
                <w:rFonts w:ascii="Arial Narrow" w:hAnsi="Arial Narrow"/>
                <w:bCs/>
                <w:sz w:val="20"/>
                <w:szCs w:val="20"/>
              </w:rPr>
            </w:pPr>
            <w:r w:rsidRPr="00FA1A08">
              <w:rPr>
                <w:rFonts w:ascii="Arial Narrow" w:hAnsi="Arial Narrow"/>
                <w:bCs/>
                <w:sz w:val="20"/>
                <w:szCs w:val="20"/>
              </w:rPr>
              <w:t>Karta produktu</w:t>
            </w:r>
          </w:p>
        </w:tc>
      </w:tr>
      <w:tr w:rsidR="002E7D22" w:rsidRPr="00FA1A08" w14:paraId="42C4B643" w14:textId="77777777" w:rsidTr="009648EC">
        <w:tc>
          <w:tcPr>
            <w:tcW w:w="12044" w:type="dxa"/>
            <w:gridSpan w:val="3"/>
            <w:shd w:val="clear" w:color="auto" w:fill="auto"/>
          </w:tcPr>
          <w:p w14:paraId="151B8646" w14:textId="77777777" w:rsidR="002E7D22" w:rsidRPr="00FA1A08" w:rsidRDefault="002E7D22" w:rsidP="002E7D22">
            <w:pPr>
              <w:rPr>
                <w:rFonts w:ascii="Arial Narrow" w:hAnsi="Arial Narrow"/>
                <w:sz w:val="20"/>
                <w:szCs w:val="20"/>
              </w:rPr>
            </w:pPr>
            <w:r w:rsidRPr="00FA1A08">
              <w:rPr>
                <w:rFonts w:ascii="Arial Narrow" w:hAnsi="Arial Narrow"/>
                <w:sz w:val="20"/>
                <w:szCs w:val="20"/>
              </w:rPr>
              <w:t>Nie dopuszcza się modyfikacji na drodze Producent-Zamawiający.</w:t>
            </w:r>
          </w:p>
        </w:tc>
        <w:tc>
          <w:tcPr>
            <w:tcW w:w="2516" w:type="dxa"/>
          </w:tcPr>
          <w:p w14:paraId="5BFAE233" w14:textId="537ECB29" w:rsidR="002E7D22" w:rsidRPr="00FA1A08" w:rsidRDefault="008D1E6F" w:rsidP="002E7D22">
            <w:pPr>
              <w:rPr>
                <w:rFonts w:ascii="Arial Narrow" w:hAnsi="Arial Narrow"/>
                <w:sz w:val="20"/>
                <w:szCs w:val="20"/>
              </w:rPr>
            </w:pPr>
            <w:r w:rsidRPr="00FA1A08">
              <w:rPr>
                <w:rFonts w:ascii="Arial Narrow" w:hAnsi="Arial Narrow"/>
                <w:bCs/>
                <w:color w:val="0070C0"/>
                <w:sz w:val="20"/>
                <w:szCs w:val="20"/>
              </w:rPr>
              <w:t>Spełnia Tak*/Nie*</w:t>
            </w:r>
          </w:p>
        </w:tc>
      </w:tr>
      <w:tr w:rsidR="002E7D22" w:rsidRPr="00FA1A08" w14:paraId="5C78A657" w14:textId="77777777" w:rsidTr="009648EC">
        <w:tc>
          <w:tcPr>
            <w:tcW w:w="12044" w:type="dxa"/>
            <w:gridSpan w:val="3"/>
            <w:shd w:val="clear" w:color="auto" w:fill="auto"/>
          </w:tcPr>
          <w:p w14:paraId="0F910C39" w14:textId="5EA0278A" w:rsidR="002E7D22" w:rsidRPr="00FA1A08" w:rsidRDefault="002E7D22" w:rsidP="008D1E6F">
            <w:pPr>
              <w:jc w:val="both"/>
              <w:rPr>
                <w:rFonts w:ascii="Arial Narrow" w:hAnsi="Arial Narrow"/>
                <w:sz w:val="20"/>
                <w:szCs w:val="20"/>
              </w:rPr>
            </w:pPr>
            <w:r w:rsidRPr="00FA1A08">
              <w:rPr>
                <w:rFonts w:ascii="Arial Narrow" w:hAnsi="Arial Narrow"/>
                <w:sz w:val="20"/>
                <w:szCs w:val="20"/>
              </w:rPr>
              <w:t>Zamawiający zastrzega sobie prawo sprawdzenia pełnej zgodności parametrów ofero</w:t>
            </w:r>
            <w:r w:rsidR="008D1E6F" w:rsidRPr="00FA1A08">
              <w:rPr>
                <w:rFonts w:ascii="Arial Narrow" w:hAnsi="Arial Narrow"/>
                <w:sz w:val="20"/>
                <w:szCs w:val="20"/>
              </w:rPr>
              <w:t>wanego sprzętu z wymogami SWZ</w:t>
            </w:r>
            <w:r w:rsidRPr="00FA1A08">
              <w:rPr>
                <w:rFonts w:ascii="Arial Narrow" w:hAnsi="Arial Narrow"/>
                <w:sz w:val="20"/>
                <w:szCs w:val="20"/>
              </w:rPr>
              <w:t>. W</w:t>
            </w:r>
            <w:r w:rsidR="00D62BEE" w:rsidRPr="00FA1A08">
              <w:rPr>
                <w:rFonts w:ascii="Arial Narrow" w:hAnsi="Arial Narrow"/>
                <w:sz w:val="20"/>
                <w:szCs w:val="20"/>
              </w:rPr>
              <w:t> </w:t>
            </w:r>
            <w:r w:rsidRPr="00FA1A08">
              <w:rPr>
                <w:rFonts w:ascii="Arial Narrow" w:hAnsi="Arial Narrow"/>
                <w:sz w:val="20"/>
                <w:szCs w:val="20"/>
              </w:rPr>
              <w:t>tym celu Wykonawcy na wezwanie Zamawiającego dostarczą do siedziby Zamawiającego w terminie 5 dni od daty otrzymania wezwania, próbkę oferowanego sprzętu. W odniesieniu do programowania mogą zostać dostarczone licencje tymczasowe,</w:t>
            </w:r>
            <w:r w:rsidR="008D1E6F" w:rsidRPr="00FA1A08">
              <w:rPr>
                <w:rFonts w:ascii="Arial Narrow" w:hAnsi="Arial Narrow"/>
                <w:sz w:val="20"/>
                <w:szCs w:val="20"/>
              </w:rPr>
              <w:t xml:space="preserve"> w pełni zgodne z oferowanymi. </w:t>
            </w:r>
            <w:r w:rsidRPr="00FA1A08">
              <w:rPr>
                <w:rFonts w:ascii="Arial Narrow" w:hAnsi="Arial Narrow"/>
                <w:sz w:val="20"/>
                <w:szCs w:val="20"/>
              </w:rPr>
              <w:t>Ocena złożonych próbek zostanie dok</w:t>
            </w:r>
            <w:r w:rsidR="008D1E6F" w:rsidRPr="00FA1A08">
              <w:rPr>
                <w:rFonts w:ascii="Arial Narrow" w:hAnsi="Arial Narrow"/>
                <w:sz w:val="20"/>
                <w:szCs w:val="20"/>
              </w:rPr>
              <w:t xml:space="preserve">onana </w:t>
            </w:r>
            <w:r w:rsidRPr="00FA1A08">
              <w:rPr>
                <w:rFonts w:ascii="Arial Narrow" w:hAnsi="Arial Narrow"/>
                <w:sz w:val="20"/>
                <w:szCs w:val="20"/>
              </w:rPr>
              <w:t>na zasadzie spełnia / nie spełnia. Z badania każdej próbki zostanie sporządzony protokół. Pozytywna ocena próbki będzie oznaczała zgodn</w:t>
            </w:r>
            <w:r w:rsidR="008D1E6F" w:rsidRPr="00FA1A08">
              <w:rPr>
                <w:rFonts w:ascii="Arial Narrow" w:hAnsi="Arial Narrow"/>
                <w:sz w:val="20"/>
                <w:szCs w:val="20"/>
              </w:rPr>
              <w:t>ość próbki (oferty) z treścią SWZ. Niezgodność próbki z S</w:t>
            </w:r>
            <w:r w:rsidRPr="00FA1A08">
              <w:rPr>
                <w:rFonts w:ascii="Arial Narrow" w:hAnsi="Arial Narrow"/>
                <w:sz w:val="20"/>
                <w:szCs w:val="20"/>
              </w:rPr>
              <w:t>WZ</w:t>
            </w:r>
            <w:r w:rsidR="008D1E6F" w:rsidRPr="00FA1A08">
              <w:rPr>
                <w:rFonts w:ascii="Arial Narrow" w:hAnsi="Arial Narrow"/>
                <w:sz w:val="20"/>
                <w:szCs w:val="20"/>
              </w:rPr>
              <w:t>,</w:t>
            </w:r>
            <w:r w:rsidRPr="00FA1A08">
              <w:rPr>
                <w:rFonts w:ascii="Arial Narrow" w:hAnsi="Arial Narrow"/>
                <w:sz w:val="20"/>
                <w:szCs w:val="20"/>
              </w:rPr>
              <w:t xml:space="preserve"> chociażby w zakresie jednego parametru podlegającemu badaniu bądź nieprzedłożenie wymaganej próbki w sposób i terminie wymaganym przez Zamawiającego będzie oznaczało negatywny wynik oceny próbki i będzie skutkowało odrzuce</w:t>
            </w:r>
            <w:r w:rsidR="008D1E6F" w:rsidRPr="00FA1A08">
              <w:rPr>
                <w:rFonts w:ascii="Arial Narrow" w:hAnsi="Arial Narrow"/>
                <w:sz w:val="20"/>
                <w:szCs w:val="20"/>
              </w:rPr>
              <w:t>niem oferty na podstawie art. 226 ust. 1 pkt 5 ustawy z dnia 11 września 2019</w:t>
            </w:r>
            <w:r w:rsidRPr="00FA1A08">
              <w:rPr>
                <w:rFonts w:ascii="Arial Narrow" w:hAnsi="Arial Narrow"/>
                <w:sz w:val="20"/>
                <w:szCs w:val="20"/>
              </w:rPr>
              <w:t xml:space="preserve"> r. Prawo zamówień publicznych (</w:t>
            </w:r>
            <w:proofErr w:type="spellStart"/>
            <w:r w:rsidR="008D1E6F" w:rsidRPr="00FA1A08">
              <w:rPr>
                <w:rFonts w:ascii="Arial Narrow" w:hAnsi="Arial Narrow"/>
                <w:sz w:val="20"/>
                <w:szCs w:val="20"/>
              </w:rPr>
              <w:t>t.j</w:t>
            </w:r>
            <w:proofErr w:type="spellEnd"/>
            <w:r w:rsidR="008D1E6F" w:rsidRPr="00FA1A08">
              <w:rPr>
                <w:rFonts w:ascii="Arial Narrow" w:hAnsi="Arial Narrow"/>
                <w:sz w:val="20"/>
                <w:szCs w:val="20"/>
              </w:rPr>
              <w:t xml:space="preserve">. Dz.U.2022. 1710 </w:t>
            </w:r>
            <w:r w:rsidRPr="00FA1A08">
              <w:rPr>
                <w:rFonts w:ascii="Arial Narrow" w:hAnsi="Arial Narrow"/>
                <w:sz w:val="20"/>
                <w:szCs w:val="20"/>
              </w:rPr>
              <w:t xml:space="preserve">ze zm.), tj. z uwagi na fakt, że treść oferty </w:t>
            </w:r>
            <w:r w:rsidR="008D1E6F" w:rsidRPr="00FA1A08">
              <w:rPr>
                <w:rFonts w:ascii="Arial Narrow" w:hAnsi="Arial Narrow"/>
                <w:sz w:val="20"/>
                <w:szCs w:val="20"/>
              </w:rPr>
              <w:t>jest niezgodna z</w:t>
            </w:r>
            <w:r w:rsidR="00D62BEE" w:rsidRPr="00FA1A08">
              <w:rPr>
                <w:rFonts w:ascii="Arial Narrow" w:hAnsi="Arial Narrow"/>
                <w:sz w:val="20"/>
                <w:szCs w:val="20"/>
              </w:rPr>
              <w:t> </w:t>
            </w:r>
            <w:r w:rsidR="008D1E6F" w:rsidRPr="00FA1A08">
              <w:rPr>
                <w:rFonts w:ascii="Arial Narrow" w:hAnsi="Arial Narrow"/>
                <w:sz w:val="20"/>
                <w:szCs w:val="20"/>
              </w:rPr>
              <w:t>warunkami zamówienia</w:t>
            </w:r>
            <w:r w:rsidRPr="00FA1A08">
              <w:rPr>
                <w:rFonts w:ascii="Arial Narrow" w:hAnsi="Arial Narrow"/>
                <w:sz w:val="20"/>
                <w:szCs w:val="20"/>
              </w:rPr>
              <w:t>. Szczegółowy sposób przygotowania i złożen</w:t>
            </w:r>
            <w:r w:rsidR="008D1E6F" w:rsidRPr="00FA1A08">
              <w:rPr>
                <w:rFonts w:ascii="Arial Narrow" w:hAnsi="Arial Narrow"/>
                <w:sz w:val="20"/>
                <w:szCs w:val="20"/>
              </w:rPr>
              <w:t>ia próbek zostanie dostarczony W</w:t>
            </w:r>
            <w:r w:rsidRPr="00FA1A08">
              <w:rPr>
                <w:rFonts w:ascii="Arial Narrow" w:hAnsi="Arial Narrow"/>
                <w:sz w:val="20"/>
                <w:szCs w:val="20"/>
              </w:rPr>
              <w:t>ykonawcom wraz z wezwaniem do złożenia próbek</w:t>
            </w:r>
          </w:p>
        </w:tc>
        <w:tc>
          <w:tcPr>
            <w:tcW w:w="2516" w:type="dxa"/>
          </w:tcPr>
          <w:p w14:paraId="4A8E9F0E" w14:textId="7CEDF5BF" w:rsidR="002E7D22" w:rsidRPr="00FA1A08" w:rsidRDefault="008D1E6F" w:rsidP="002E7D22">
            <w:pPr>
              <w:rPr>
                <w:rFonts w:ascii="Arial Narrow" w:hAnsi="Arial Narrow"/>
                <w:sz w:val="20"/>
                <w:szCs w:val="20"/>
              </w:rPr>
            </w:pPr>
            <w:r w:rsidRPr="00FA1A08">
              <w:rPr>
                <w:rFonts w:ascii="Arial Narrow" w:hAnsi="Arial Narrow"/>
                <w:bCs/>
                <w:color w:val="0070C0"/>
                <w:sz w:val="20"/>
                <w:szCs w:val="20"/>
              </w:rPr>
              <w:t>Spełnia Tak*/Nie*</w:t>
            </w:r>
          </w:p>
        </w:tc>
      </w:tr>
      <w:tr w:rsidR="002E7D22" w:rsidRPr="00FA1A08" w14:paraId="1EBEBCD8" w14:textId="77777777" w:rsidTr="009648EC">
        <w:tc>
          <w:tcPr>
            <w:tcW w:w="12044" w:type="dxa"/>
            <w:gridSpan w:val="3"/>
            <w:shd w:val="clear" w:color="auto" w:fill="auto"/>
          </w:tcPr>
          <w:p w14:paraId="1B9231AC" w14:textId="77777777" w:rsidR="002E7D22" w:rsidRPr="00FA1A08" w:rsidRDefault="002E7D22" w:rsidP="004F4056">
            <w:pPr>
              <w:jc w:val="both"/>
              <w:rPr>
                <w:rFonts w:ascii="Arial Narrow" w:hAnsi="Arial Narrow"/>
                <w:sz w:val="20"/>
                <w:szCs w:val="20"/>
              </w:rPr>
            </w:pPr>
            <w:r w:rsidRPr="00FA1A08">
              <w:rPr>
                <w:rFonts w:ascii="Arial Narrow" w:hAnsi="Arial Narrow"/>
                <w:sz w:val="20"/>
                <w:szCs w:val="20"/>
              </w:rPr>
              <w:t>Zamawiający zastrzega sobie prawo do sprawdzenia reżimu gwarancyjnego oraz dostarczonej konfiguracji na dedykowanej stronie internetowej producenta sprzętu.</w:t>
            </w:r>
          </w:p>
        </w:tc>
        <w:tc>
          <w:tcPr>
            <w:tcW w:w="2516" w:type="dxa"/>
          </w:tcPr>
          <w:p w14:paraId="1FB610E1" w14:textId="580EDB54" w:rsidR="002E7D22" w:rsidRPr="00FA1A08" w:rsidRDefault="002E7D22" w:rsidP="002E7D22">
            <w:pPr>
              <w:rPr>
                <w:rFonts w:ascii="Arial Narrow" w:hAnsi="Arial Narrow"/>
                <w:sz w:val="20"/>
                <w:szCs w:val="20"/>
              </w:rPr>
            </w:pPr>
            <w:r w:rsidRPr="00FA1A08">
              <w:rPr>
                <w:rFonts w:ascii="Arial Narrow" w:hAnsi="Arial Narrow"/>
                <w:sz w:val="20"/>
                <w:szCs w:val="20"/>
              </w:rPr>
              <w:t xml:space="preserve">Linki </w:t>
            </w:r>
            <w:r w:rsidR="004F4056" w:rsidRPr="00FA1A08">
              <w:rPr>
                <w:rFonts w:ascii="Arial Narrow" w:hAnsi="Arial Narrow"/>
                <w:sz w:val="20"/>
                <w:szCs w:val="20"/>
              </w:rPr>
              <w:t xml:space="preserve">do </w:t>
            </w:r>
            <w:r w:rsidRPr="00FA1A08">
              <w:rPr>
                <w:rFonts w:ascii="Arial Narrow" w:hAnsi="Arial Narrow"/>
                <w:sz w:val="20"/>
                <w:szCs w:val="20"/>
              </w:rPr>
              <w:t>stron producenta umożliwiające weryfikacj</w:t>
            </w:r>
            <w:r w:rsidR="00BD0658" w:rsidRPr="00FA1A08">
              <w:rPr>
                <w:rFonts w:ascii="Arial Narrow" w:hAnsi="Arial Narrow"/>
                <w:sz w:val="20"/>
                <w:szCs w:val="20"/>
              </w:rPr>
              <w:t>ę reżimu gwarancyjnego oraz dostarczonej konfiguracji</w:t>
            </w:r>
            <w:r w:rsidR="004F4056" w:rsidRPr="00FA1A08">
              <w:rPr>
                <w:rFonts w:ascii="Arial Narrow" w:hAnsi="Arial Narrow"/>
                <w:sz w:val="20"/>
                <w:szCs w:val="20"/>
              </w:rPr>
              <w:t xml:space="preserve">: </w:t>
            </w:r>
            <w:r w:rsidR="004F4056" w:rsidRPr="00FA1A08">
              <w:rPr>
                <w:rFonts w:ascii="Arial Narrow" w:hAnsi="Arial Narrow"/>
                <w:bCs/>
                <w:sz w:val="20"/>
                <w:szCs w:val="20"/>
                <w:highlight w:val="yellow"/>
              </w:rPr>
              <w:t>……………………………….</w:t>
            </w:r>
          </w:p>
          <w:p w14:paraId="26B23C44" w14:textId="77777777" w:rsidR="002E7D22" w:rsidRPr="00FA1A08" w:rsidRDefault="002E7D22" w:rsidP="002E7D22">
            <w:pPr>
              <w:rPr>
                <w:rFonts w:ascii="Arial Narrow" w:hAnsi="Arial Narrow"/>
                <w:sz w:val="20"/>
                <w:szCs w:val="20"/>
              </w:rPr>
            </w:pPr>
          </w:p>
        </w:tc>
      </w:tr>
      <w:tr w:rsidR="00E06B33" w:rsidRPr="00FA1A08" w14:paraId="75493D00" w14:textId="77777777" w:rsidTr="009648EC">
        <w:tc>
          <w:tcPr>
            <w:tcW w:w="421" w:type="dxa"/>
          </w:tcPr>
          <w:p w14:paraId="3E1A1EF0" w14:textId="77777777" w:rsidR="00E06B33" w:rsidRPr="00FA1A08" w:rsidRDefault="00E06B33" w:rsidP="00E06B33">
            <w:pPr>
              <w:rPr>
                <w:rFonts w:ascii="Arial Narrow" w:hAnsi="Arial Narrow"/>
                <w:b/>
                <w:bCs/>
                <w:sz w:val="20"/>
                <w:szCs w:val="20"/>
              </w:rPr>
            </w:pPr>
            <w:r w:rsidRPr="00FA1A08">
              <w:rPr>
                <w:rFonts w:ascii="Arial Narrow" w:hAnsi="Arial Narrow"/>
                <w:b/>
                <w:sz w:val="20"/>
                <w:szCs w:val="20"/>
              </w:rPr>
              <w:t>Lp.</w:t>
            </w:r>
          </w:p>
        </w:tc>
        <w:tc>
          <w:tcPr>
            <w:tcW w:w="2268" w:type="dxa"/>
          </w:tcPr>
          <w:p w14:paraId="0B21B36F" w14:textId="77777777" w:rsidR="00E06B33" w:rsidRPr="00FA1A08" w:rsidRDefault="00E06B33" w:rsidP="00E06B33">
            <w:pPr>
              <w:rPr>
                <w:rFonts w:ascii="Arial Narrow" w:hAnsi="Arial Narrow"/>
                <w:b/>
                <w:bCs/>
                <w:sz w:val="20"/>
                <w:szCs w:val="20"/>
              </w:rPr>
            </w:pPr>
            <w:r w:rsidRPr="00FA1A08">
              <w:rPr>
                <w:rFonts w:ascii="Arial Narrow" w:hAnsi="Arial Narrow"/>
                <w:b/>
                <w:sz w:val="20"/>
                <w:szCs w:val="20"/>
              </w:rPr>
              <w:t>Nazwa komponentu</w:t>
            </w:r>
          </w:p>
        </w:tc>
        <w:tc>
          <w:tcPr>
            <w:tcW w:w="9355" w:type="dxa"/>
          </w:tcPr>
          <w:p w14:paraId="26ED5F6D" w14:textId="77777777" w:rsidR="00E06B33" w:rsidRPr="00FA1A08" w:rsidRDefault="00E06B33" w:rsidP="00E06B33">
            <w:pPr>
              <w:rPr>
                <w:rFonts w:ascii="Arial Narrow" w:hAnsi="Arial Narrow"/>
                <w:b/>
                <w:sz w:val="20"/>
                <w:szCs w:val="20"/>
              </w:rPr>
            </w:pPr>
            <w:r w:rsidRPr="00FA1A08">
              <w:rPr>
                <w:rFonts w:ascii="Arial Narrow" w:hAnsi="Arial Narrow"/>
                <w:b/>
                <w:sz w:val="20"/>
                <w:szCs w:val="20"/>
              </w:rPr>
              <w:t>Wymagane minimalne parametry techniczne komputerów</w:t>
            </w:r>
          </w:p>
        </w:tc>
        <w:tc>
          <w:tcPr>
            <w:tcW w:w="2516" w:type="dxa"/>
          </w:tcPr>
          <w:p w14:paraId="7B72919D" w14:textId="77777777" w:rsidR="00E06B33" w:rsidRPr="00FA1A08" w:rsidRDefault="00E06B33" w:rsidP="00E06B33">
            <w:pPr>
              <w:rPr>
                <w:rFonts w:ascii="Arial Narrow" w:hAnsi="Arial Narrow"/>
                <w:b/>
                <w:sz w:val="20"/>
                <w:szCs w:val="20"/>
              </w:rPr>
            </w:pPr>
            <w:r w:rsidRPr="00FA1A08">
              <w:rPr>
                <w:rFonts w:ascii="Arial Narrow" w:hAnsi="Arial Narrow"/>
                <w:b/>
                <w:sz w:val="20"/>
                <w:szCs w:val="20"/>
              </w:rPr>
              <w:t>Parametry</w:t>
            </w:r>
          </w:p>
        </w:tc>
      </w:tr>
      <w:tr w:rsidR="00E06B33" w:rsidRPr="00FA1A08" w14:paraId="4CFD01BC" w14:textId="77777777" w:rsidTr="009648EC">
        <w:tc>
          <w:tcPr>
            <w:tcW w:w="421" w:type="dxa"/>
          </w:tcPr>
          <w:p w14:paraId="15B62AB4" w14:textId="656D34C1" w:rsidR="00E06B33" w:rsidRPr="00FA1A08" w:rsidRDefault="004F4056" w:rsidP="00E06B33">
            <w:pPr>
              <w:rPr>
                <w:rFonts w:ascii="Arial Narrow" w:hAnsi="Arial Narrow"/>
                <w:bCs/>
                <w:sz w:val="20"/>
                <w:szCs w:val="20"/>
              </w:rPr>
            </w:pPr>
            <w:r w:rsidRPr="00FA1A08">
              <w:rPr>
                <w:rFonts w:ascii="Arial Narrow" w:hAnsi="Arial Narrow"/>
                <w:bCs/>
                <w:sz w:val="20"/>
                <w:szCs w:val="20"/>
              </w:rPr>
              <w:t>1</w:t>
            </w:r>
          </w:p>
        </w:tc>
        <w:tc>
          <w:tcPr>
            <w:tcW w:w="2268" w:type="dxa"/>
          </w:tcPr>
          <w:p w14:paraId="0890FF0E"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Procesor</w:t>
            </w:r>
          </w:p>
        </w:tc>
        <w:tc>
          <w:tcPr>
            <w:tcW w:w="9355" w:type="dxa"/>
          </w:tcPr>
          <w:p w14:paraId="3D957063" w14:textId="77777777" w:rsidR="00E06B33" w:rsidRPr="00FA1A08" w:rsidRDefault="00E06B33" w:rsidP="004F4056">
            <w:pPr>
              <w:jc w:val="both"/>
              <w:rPr>
                <w:rFonts w:ascii="Arial Narrow" w:hAnsi="Arial Narrow"/>
                <w:sz w:val="20"/>
                <w:szCs w:val="20"/>
              </w:rPr>
            </w:pPr>
            <w:r w:rsidRPr="00FA1A08">
              <w:rPr>
                <w:rFonts w:ascii="Arial Narrow" w:hAnsi="Arial Narrow"/>
                <w:sz w:val="20"/>
                <w:szCs w:val="20"/>
              </w:rPr>
              <w:t xml:space="preserve">Procesor wielordzeniowy ze zintegrowaną grafiką, zaprojektowany do pracy w mobilnych stacjach roboczych klasy x86, o wydajności liczonej w punktach równej lub wyższej procesorowi Intel </w:t>
            </w:r>
            <w:proofErr w:type="spellStart"/>
            <w:r w:rsidRPr="00FA1A08">
              <w:rPr>
                <w:rFonts w:ascii="Arial Narrow" w:hAnsi="Arial Narrow"/>
                <w:sz w:val="20"/>
                <w:szCs w:val="20"/>
              </w:rPr>
              <w:t>Core</w:t>
            </w:r>
            <w:proofErr w:type="spellEnd"/>
            <w:r w:rsidRPr="00FA1A08">
              <w:rPr>
                <w:rFonts w:ascii="Arial Narrow" w:hAnsi="Arial Narrow"/>
                <w:sz w:val="20"/>
                <w:szCs w:val="20"/>
              </w:rPr>
              <w:t xml:space="preserve"> i7-1260P na podstawie </w:t>
            </w:r>
            <w:proofErr w:type="spellStart"/>
            <w:r w:rsidRPr="00FA1A08">
              <w:rPr>
                <w:rFonts w:ascii="Arial Narrow" w:hAnsi="Arial Narrow"/>
                <w:sz w:val="20"/>
                <w:szCs w:val="20"/>
              </w:rPr>
              <w:t>PerformanceTest</w:t>
            </w:r>
            <w:proofErr w:type="spellEnd"/>
            <w:r w:rsidRPr="00FA1A08">
              <w:rPr>
                <w:rFonts w:ascii="Arial Narrow" w:hAnsi="Arial Narrow"/>
                <w:sz w:val="20"/>
                <w:szCs w:val="20"/>
              </w:rPr>
              <w:t xml:space="preserve"> w teście CPU Mark według wyników </w:t>
            </w:r>
            <w:proofErr w:type="spellStart"/>
            <w:r w:rsidRPr="00FA1A08">
              <w:rPr>
                <w:rFonts w:ascii="Arial Narrow" w:hAnsi="Arial Narrow"/>
                <w:sz w:val="20"/>
                <w:szCs w:val="20"/>
              </w:rPr>
              <w:t>Avarage</w:t>
            </w:r>
            <w:proofErr w:type="spellEnd"/>
            <w:r w:rsidRPr="00FA1A08">
              <w:rPr>
                <w:rFonts w:ascii="Arial Narrow" w:hAnsi="Arial Narrow"/>
                <w:sz w:val="20"/>
                <w:szCs w:val="20"/>
              </w:rPr>
              <w:t xml:space="preserve"> CPU Mark opublikowanych na http://www.cpubenchmark.net/. Wykonawca w składanej ofercie winien podać dokładny model oferowanego podzespołu.</w:t>
            </w:r>
          </w:p>
        </w:tc>
        <w:tc>
          <w:tcPr>
            <w:tcW w:w="2516" w:type="dxa"/>
          </w:tcPr>
          <w:p w14:paraId="29055790" w14:textId="725E6AE0" w:rsidR="004F4056" w:rsidRPr="00FA1A08" w:rsidRDefault="00C82757" w:rsidP="004F4056">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4976895" w14:textId="77777777" w:rsidTr="009648EC">
        <w:tc>
          <w:tcPr>
            <w:tcW w:w="421" w:type="dxa"/>
          </w:tcPr>
          <w:p w14:paraId="04354DC4" w14:textId="298DCFF1" w:rsidR="00E06B33" w:rsidRPr="00FA1A08" w:rsidRDefault="004F4056" w:rsidP="00E06B33">
            <w:pPr>
              <w:rPr>
                <w:rFonts w:ascii="Arial Narrow" w:hAnsi="Arial Narrow"/>
                <w:bCs/>
                <w:sz w:val="20"/>
                <w:szCs w:val="20"/>
              </w:rPr>
            </w:pPr>
            <w:r w:rsidRPr="00FA1A08">
              <w:rPr>
                <w:rFonts w:ascii="Arial Narrow" w:hAnsi="Arial Narrow"/>
                <w:bCs/>
                <w:sz w:val="20"/>
                <w:szCs w:val="20"/>
              </w:rPr>
              <w:t>2</w:t>
            </w:r>
          </w:p>
        </w:tc>
        <w:tc>
          <w:tcPr>
            <w:tcW w:w="2268" w:type="dxa"/>
          </w:tcPr>
          <w:p w14:paraId="0BF51739"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Pamięć operacyjna RAM</w:t>
            </w:r>
          </w:p>
        </w:tc>
        <w:tc>
          <w:tcPr>
            <w:tcW w:w="9355" w:type="dxa"/>
          </w:tcPr>
          <w:p w14:paraId="1607E1A8" w14:textId="719D1823" w:rsidR="00E06B33" w:rsidRPr="00FA1A08" w:rsidRDefault="004F4056" w:rsidP="00EC0EA0">
            <w:pPr>
              <w:rPr>
                <w:rFonts w:ascii="Arial Narrow" w:hAnsi="Arial Narrow"/>
                <w:sz w:val="20"/>
                <w:szCs w:val="20"/>
              </w:rPr>
            </w:pPr>
            <w:r w:rsidRPr="00FA1A08">
              <w:rPr>
                <w:rFonts w:ascii="Arial Narrow" w:hAnsi="Arial Narrow" w:cstheme="minorHAnsi"/>
                <w:color w:val="000000" w:themeColor="text1"/>
                <w:sz w:val="20"/>
                <w:szCs w:val="20"/>
              </w:rPr>
              <w:t>Min. 32GB 3200MHz non-ECC</w:t>
            </w:r>
            <w:r w:rsidR="00EC0EA0">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Pamięć RAM działająca w trybie dual-channel.</w:t>
            </w:r>
          </w:p>
        </w:tc>
        <w:tc>
          <w:tcPr>
            <w:tcW w:w="2516" w:type="dxa"/>
          </w:tcPr>
          <w:p w14:paraId="4768A539" w14:textId="4567C2FC"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446ECA26" w14:textId="77777777" w:rsidTr="009648EC">
        <w:tc>
          <w:tcPr>
            <w:tcW w:w="421" w:type="dxa"/>
          </w:tcPr>
          <w:p w14:paraId="0F93CCB0" w14:textId="38B01477" w:rsidR="00E06B33" w:rsidRPr="00FA1A08" w:rsidRDefault="004F4056" w:rsidP="00E06B33">
            <w:pPr>
              <w:rPr>
                <w:rFonts w:ascii="Arial Narrow" w:hAnsi="Arial Narrow"/>
                <w:bCs/>
                <w:sz w:val="20"/>
                <w:szCs w:val="20"/>
              </w:rPr>
            </w:pPr>
            <w:r w:rsidRPr="00FA1A08">
              <w:rPr>
                <w:rFonts w:ascii="Arial Narrow" w:hAnsi="Arial Narrow"/>
                <w:bCs/>
                <w:sz w:val="20"/>
                <w:szCs w:val="20"/>
              </w:rPr>
              <w:lastRenderedPageBreak/>
              <w:t>3</w:t>
            </w:r>
          </w:p>
        </w:tc>
        <w:tc>
          <w:tcPr>
            <w:tcW w:w="2268" w:type="dxa"/>
          </w:tcPr>
          <w:p w14:paraId="34202406"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Parametry pamięci masowej</w:t>
            </w:r>
          </w:p>
        </w:tc>
        <w:tc>
          <w:tcPr>
            <w:tcW w:w="9355" w:type="dxa"/>
          </w:tcPr>
          <w:p w14:paraId="7E6229B7" w14:textId="7462A09C" w:rsidR="00E06B33" w:rsidRPr="00FA1A08" w:rsidRDefault="00E06B33" w:rsidP="00E06B33">
            <w:pPr>
              <w:rPr>
                <w:rFonts w:ascii="Arial Narrow" w:hAnsi="Arial Narrow"/>
                <w:sz w:val="20"/>
                <w:szCs w:val="20"/>
              </w:rPr>
            </w:pPr>
            <w:r w:rsidRPr="00FA1A08">
              <w:rPr>
                <w:rFonts w:ascii="Arial Narrow" w:hAnsi="Arial Narrow"/>
                <w:sz w:val="20"/>
                <w:szCs w:val="20"/>
              </w:rPr>
              <w:t xml:space="preserve">M.2 1TB SSD </w:t>
            </w:r>
            <w:proofErr w:type="spellStart"/>
            <w:r w:rsidRPr="00FA1A08">
              <w:rPr>
                <w:rFonts w:ascii="Arial Narrow" w:hAnsi="Arial Narrow"/>
                <w:sz w:val="20"/>
                <w:szCs w:val="20"/>
              </w:rPr>
              <w:t>PCIe</w:t>
            </w:r>
            <w:proofErr w:type="spellEnd"/>
            <w:r w:rsidRPr="00FA1A08">
              <w:rPr>
                <w:rFonts w:ascii="Arial Narrow" w:hAnsi="Arial Narrow"/>
                <w:sz w:val="20"/>
                <w:szCs w:val="20"/>
              </w:rPr>
              <w:t xml:space="preserve"> 3.0 </w:t>
            </w:r>
            <w:proofErr w:type="spellStart"/>
            <w:r w:rsidRPr="00FA1A08">
              <w:rPr>
                <w:rFonts w:ascii="Arial Narrow" w:hAnsi="Arial Narrow"/>
                <w:sz w:val="20"/>
                <w:szCs w:val="20"/>
              </w:rPr>
              <w:t>NVMe</w:t>
            </w:r>
            <w:proofErr w:type="spellEnd"/>
            <w:r w:rsidRPr="00FA1A08">
              <w:rPr>
                <w:rFonts w:ascii="Arial Narrow" w:hAnsi="Arial Narrow"/>
                <w:sz w:val="20"/>
                <w:szCs w:val="20"/>
              </w:rPr>
              <w:t xml:space="preserve"> OPAL2.0</w:t>
            </w:r>
          </w:p>
        </w:tc>
        <w:tc>
          <w:tcPr>
            <w:tcW w:w="2516" w:type="dxa"/>
          </w:tcPr>
          <w:p w14:paraId="16E759DA" w14:textId="6E7DDEDE"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2689032C" w14:textId="77777777" w:rsidTr="009648EC">
        <w:tc>
          <w:tcPr>
            <w:tcW w:w="421" w:type="dxa"/>
          </w:tcPr>
          <w:p w14:paraId="694DF85B" w14:textId="6DDBD0A0" w:rsidR="00E06B33" w:rsidRPr="00FA1A08" w:rsidRDefault="004F4056" w:rsidP="00E06B33">
            <w:pPr>
              <w:rPr>
                <w:rFonts w:ascii="Arial Narrow" w:hAnsi="Arial Narrow"/>
                <w:bCs/>
                <w:sz w:val="20"/>
                <w:szCs w:val="20"/>
              </w:rPr>
            </w:pPr>
            <w:r w:rsidRPr="00FA1A08">
              <w:rPr>
                <w:rFonts w:ascii="Arial Narrow" w:hAnsi="Arial Narrow"/>
                <w:bCs/>
                <w:sz w:val="20"/>
                <w:szCs w:val="20"/>
              </w:rPr>
              <w:t>4</w:t>
            </w:r>
          </w:p>
        </w:tc>
        <w:tc>
          <w:tcPr>
            <w:tcW w:w="2268" w:type="dxa"/>
          </w:tcPr>
          <w:p w14:paraId="6F3DB21E"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Karta graficzna</w:t>
            </w:r>
          </w:p>
        </w:tc>
        <w:tc>
          <w:tcPr>
            <w:tcW w:w="9355" w:type="dxa"/>
          </w:tcPr>
          <w:p w14:paraId="2CE71ACA" w14:textId="0E568450" w:rsidR="00E06B33" w:rsidRPr="0094512C" w:rsidRDefault="0094512C" w:rsidP="004F4056">
            <w:pPr>
              <w:jc w:val="both"/>
              <w:rPr>
                <w:rFonts w:ascii="Arial Narrow" w:hAnsi="Arial Narrow"/>
                <w:sz w:val="20"/>
                <w:szCs w:val="20"/>
              </w:rPr>
            </w:pPr>
            <w:r w:rsidRPr="0094512C">
              <w:rPr>
                <w:rFonts w:ascii="Arial Narrow" w:hAnsi="Arial Narrow"/>
                <w:sz w:val="20"/>
                <w:szCs w:val="20"/>
              </w:rPr>
              <w:t xml:space="preserve">Zintegrowana Intel </w:t>
            </w:r>
            <w:proofErr w:type="spellStart"/>
            <w:r w:rsidRPr="0094512C">
              <w:rPr>
                <w:rFonts w:ascii="Arial Narrow" w:hAnsi="Arial Narrow"/>
                <w:sz w:val="20"/>
                <w:szCs w:val="20"/>
              </w:rPr>
              <w:t>Iris</w:t>
            </w:r>
            <w:proofErr w:type="spellEnd"/>
            <w:r w:rsidRPr="0094512C">
              <w:rPr>
                <w:rFonts w:ascii="Arial Narrow" w:hAnsi="Arial Narrow"/>
                <w:sz w:val="20"/>
                <w:szCs w:val="20"/>
              </w:rPr>
              <w:t xml:space="preserve"> Xe Graphics lub równowa</w:t>
            </w:r>
            <w:r>
              <w:rPr>
                <w:rFonts w:ascii="Arial Narrow" w:hAnsi="Arial Narrow"/>
                <w:sz w:val="20"/>
                <w:szCs w:val="20"/>
              </w:rPr>
              <w:t>żna</w:t>
            </w:r>
          </w:p>
        </w:tc>
        <w:tc>
          <w:tcPr>
            <w:tcW w:w="2516" w:type="dxa"/>
          </w:tcPr>
          <w:p w14:paraId="38FB94D2" w14:textId="2A46FE41"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4E66E19" w14:textId="77777777" w:rsidTr="009648EC">
        <w:tc>
          <w:tcPr>
            <w:tcW w:w="421" w:type="dxa"/>
          </w:tcPr>
          <w:p w14:paraId="714B8260" w14:textId="0094C4A8" w:rsidR="00E06B33" w:rsidRPr="00FA1A08" w:rsidRDefault="004F4056" w:rsidP="00E06B33">
            <w:pPr>
              <w:rPr>
                <w:rFonts w:ascii="Arial Narrow" w:hAnsi="Arial Narrow"/>
                <w:bCs/>
                <w:sz w:val="20"/>
                <w:szCs w:val="20"/>
              </w:rPr>
            </w:pPr>
            <w:r w:rsidRPr="00FA1A08">
              <w:rPr>
                <w:rFonts w:ascii="Arial Narrow" w:hAnsi="Arial Narrow"/>
                <w:bCs/>
                <w:sz w:val="20"/>
                <w:szCs w:val="20"/>
              </w:rPr>
              <w:t>5</w:t>
            </w:r>
          </w:p>
        </w:tc>
        <w:tc>
          <w:tcPr>
            <w:tcW w:w="2268" w:type="dxa"/>
          </w:tcPr>
          <w:p w14:paraId="78D5A371"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Wyposażenie multimedialne</w:t>
            </w:r>
          </w:p>
        </w:tc>
        <w:tc>
          <w:tcPr>
            <w:tcW w:w="9355" w:type="dxa"/>
          </w:tcPr>
          <w:p w14:paraId="36EC2EF2" w14:textId="630E7A1C" w:rsidR="00E06B33"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Karta dźwiękowa zintegrowana z płytą główną, zgodna z High Definition. Wbudowane w</w:t>
            </w:r>
            <w:r w:rsidR="001C0D8D"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obudowie komputera: głośniki Dolby Audio, Port słuchawek i mikrofonu typu COMBO, kamera video </w:t>
            </w:r>
            <w:r w:rsidR="009648EC">
              <w:rPr>
                <w:rFonts w:ascii="Arial Narrow" w:hAnsi="Arial Narrow" w:cstheme="minorHAnsi"/>
                <w:color w:val="000000" w:themeColor="text1"/>
                <w:sz w:val="20"/>
                <w:szCs w:val="20"/>
              </w:rPr>
              <w:t>HD</w:t>
            </w:r>
          </w:p>
        </w:tc>
        <w:tc>
          <w:tcPr>
            <w:tcW w:w="2516" w:type="dxa"/>
          </w:tcPr>
          <w:p w14:paraId="1DD1CE5C" w14:textId="0056647A"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2A73F742" w14:textId="77777777" w:rsidTr="009648EC">
        <w:tc>
          <w:tcPr>
            <w:tcW w:w="421" w:type="dxa"/>
          </w:tcPr>
          <w:p w14:paraId="671A8447" w14:textId="0D5945E9" w:rsidR="00E06B33" w:rsidRPr="00FA1A08" w:rsidRDefault="004F4056" w:rsidP="00E06B33">
            <w:pPr>
              <w:rPr>
                <w:rFonts w:ascii="Arial Narrow" w:hAnsi="Arial Narrow"/>
                <w:bCs/>
                <w:sz w:val="20"/>
                <w:szCs w:val="20"/>
              </w:rPr>
            </w:pPr>
            <w:r w:rsidRPr="00FA1A08">
              <w:rPr>
                <w:rFonts w:ascii="Arial Narrow" w:hAnsi="Arial Narrow"/>
                <w:bCs/>
                <w:sz w:val="20"/>
                <w:szCs w:val="20"/>
              </w:rPr>
              <w:t>6</w:t>
            </w:r>
          </w:p>
        </w:tc>
        <w:tc>
          <w:tcPr>
            <w:tcW w:w="2268" w:type="dxa"/>
          </w:tcPr>
          <w:p w14:paraId="7F5197C4"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Obudowa</w:t>
            </w:r>
          </w:p>
        </w:tc>
        <w:tc>
          <w:tcPr>
            <w:tcW w:w="9355" w:type="dxa"/>
          </w:tcPr>
          <w:p w14:paraId="27DFC28A" w14:textId="7B6FE875" w:rsidR="00E06B33" w:rsidRPr="00FA1A08" w:rsidRDefault="004F4056" w:rsidP="004F4056">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Wykonana z materiałów o podwyższonej odporności na uszkodzenia mechaniczne oraz przystosowana do pracy w trudnych warunkach termicznych, charakteryzujący się wzmocnioną konstrukcją</w:t>
            </w:r>
          </w:p>
        </w:tc>
        <w:tc>
          <w:tcPr>
            <w:tcW w:w="2516" w:type="dxa"/>
          </w:tcPr>
          <w:p w14:paraId="4E36E174" w14:textId="69C344D8"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1F4028" w:rsidRPr="00FA1A08" w14:paraId="49FBC687" w14:textId="77777777" w:rsidTr="009648EC">
        <w:tc>
          <w:tcPr>
            <w:tcW w:w="421" w:type="dxa"/>
          </w:tcPr>
          <w:p w14:paraId="3DE169D5" w14:textId="0334FF0B" w:rsidR="001F4028" w:rsidRPr="00FA1A08" w:rsidRDefault="004F4056" w:rsidP="001F4028">
            <w:pPr>
              <w:rPr>
                <w:rFonts w:ascii="Arial Narrow" w:hAnsi="Arial Narrow"/>
                <w:bCs/>
                <w:sz w:val="20"/>
                <w:szCs w:val="20"/>
              </w:rPr>
            </w:pPr>
            <w:r w:rsidRPr="00FA1A08">
              <w:rPr>
                <w:rFonts w:ascii="Arial Narrow" w:hAnsi="Arial Narrow"/>
                <w:bCs/>
                <w:sz w:val="20"/>
                <w:szCs w:val="20"/>
              </w:rPr>
              <w:t>7</w:t>
            </w:r>
          </w:p>
        </w:tc>
        <w:tc>
          <w:tcPr>
            <w:tcW w:w="2268" w:type="dxa"/>
          </w:tcPr>
          <w:p w14:paraId="0BA5D577" w14:textId="77777777" w:rsidR="001F4028" w:rsidRPr="00FA1A08" w:rsidRDefault="001F4028" w:rsidP="001F4028">
            <w:pPr>
              <w:rPr>
                <w:rFonts w:ascii="Arial Narrow" w:hAnsi="Arial Narrow"/>
                <w:sz w:val="20"/>
                <w:szCs w:val="20"/>
              </w:rPr>
            </w:pPr>
            <w:r w:rsidRPr="00FA1A08">
              <w:rPr>
                <w:rFonts w:ascii="Arial Narrow" w:hAnsi="Arial Narrow"/>
                <w:sz w:val="20"/>
                <w:szCs w:val="20"/>
              </w:rPr>
              <w:t>Płyta główna</w:t>
            </w:r>
          </w:p>
        </w:tc>
        <w:tc>
          <w:tcPr>
            <w:tcW w:w="9355" w:type="dxa"/>
          </w:tcPr>
          <w:p w14:paraId="73FAFBD6" w14:textId="641F6CA7" w:rsidR="001F4028"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Płyta główna zaprojektowana i wypro</w:t>
            </w:r>
            <w:r w:rsidR="00D62BEE" w:rsidRPr="00FA1A08">
              <w:rPr>
                <w:rFonts w:ascii="Arial Narrow" w:hAnsi="Arial Narrow" w:cstheme="minorHAnsi"/>
                <w:color w:val="000000" w:themeColor="text1"/>
                <w:sz w:val="20"/>
                <w:szCs w:val="20"/>
              </w:rPr>
              <w:t xml:space="preserve">dukowana na zlecenie producenta </w:t>
            </w:r>
            <w:r w:rsidRPr="00FA1A08">
              <w:rPr>
                <w:rFonts w:ascii="Arial Narrow" w:hAnsi="Arial Narrow" w:cstheme="minorHAnsi"/>
                <w:color w:val="000000" w:themeColor="text1"/>
                <w:sz w:val="20"/>
                <w:szCs w:val="20"/>
              </w:rPr>
              <w:t>komputera, trwale oznaczona (na laminacie płyty głównej) na et</w:t>
            </w:r>
            <w:r w:rsidR="00D62BEE" w:rsidRPr="00FA1A08">
              <w:rPr>
                <w:rFonts w:ascii="Arial Narrow" w:hAnsi="Arial Narrow" w:cstheme="minorHAnsi"/>
                <w:color w:val="000000" w:themeColor="text1"/>
                <w:sz w:val="20"/>
                <w:szCs w:val="20"/>
              </w:rPr>
              <w:t xml:space="preserve">apie produkcji nazwą producenta </w:t>
            </w:r>
            <w:r w:rsidRPr="00FA1A08">
              <w:rPr>
                <w:rFonts w:ascii="Arial Narrow" w:hAnsi="Arial Narrow" w:cstheme="minorHAnsi"/>
                <w:color w:val="000000" w:themeColor="text1"/>
                <w:sz w:val="20"/>
                <w:szCs w:val="20"/>
              </w:rPr>
              <w:t>oferowanej jednostki i dedykowana dla danego urządzenia. Płyta główna wyposażona w BIOS producenta komputera, zawierający numer seryjny komputera oraz numer seryjny płyty głównej.</w:t>
            </w:r>
          </w:p>
        </w:tc>
        <w:tc>
          <w:tcPr>
            <w:tcW w:w="2516" w:type="dxa"/>
          </w:tcPr>
          <w:p w14:paraId="7E9C3720" w14:textId="20F9A3E1" w:rsidR="001F4028" w:rsidRPr="00FA1A08" w:rsidRDefault="004F4056" w:rsidP="001F4028">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E968304" w14:textId="77777777" w:rsidTr="009648EC">
        <w:tc>
          <w:tcPr>
            <w:tcW w:w="421" w:type="dxa"/>
          </w:tcPr>
          <w:p w14:paraId="5AFC0547" w14:textId="01AF4406" w:rsidR="00E06B33" w:rsidRPr="00FA1A08" w:rsidRDefault="0023456C" w:rsidP="00E06B33">
            <w:pPr>
              <w:rPr>
                <w:rFonts w:ascii="Arial Narrow" w:hAnsi="Arial Narrow"/>
                <w:bCs/>
                <w:sz w:val="20"/>
                <w:szCs w:val="20"/>
              </w:rPr>
            </w:pPr>
            <w:r w:rsidRPr="00FA1A08">
              <w:rPr>
                <w:rFonts w:ascii="Arial Narrow" w:hAnsi="Arial Narrow"/>
                <w:bCs/>
                <w:sz w:val="20"/>
                <w:szCs w:val="20"/>
              </w:rPr>
              <w:t>8</w:t>
            </w:r>
          </w:p>
        </w:tc>
        <w:tc>
          <w:tcPr>
            <w:tcW w:w="2268" w:type="dxa"/>
          </w:tcPr>
          <w:p w14:paraId="116365A3"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Zgodność z systemami operacyjnymi</w:t>
            </w:r>
          </w:p>
        </w:tc>
        <w:tc>
          <w:tcPr>
            <w:tcW w:w="9355" w:type="dxa"/>
          </w:tcPr>
          <w:p w14:paraId="2D3EE6D2" w14:textId="6B67DF8A" w:rsidR="00E06B33"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2516" w:type="dxa"/>
          </w:tcPr>
          <w:p w14:paraId="089CB7C4" w14:textId="77777777" w:rsidR="004F4056" w:rsidRPr="00FA1A08" w:rsidRDefault="004F4056" w:rsidP="00E06B33">
            <w:pPr>
              <w:rPr>
                <w:rFonts w:ascii="Arial Narrow" w:hAnsi="Arial Narrow"/>
                <w:color w:val="FF0000"/>
                <w:sz w:val="20"/>
                <w:szCs w:val="20"/>
              </w:rPr>
            </w:pPr>
            <w:r w:rsidRPr="00FA1A08">
              <w:rPr>
                <w:rFonts w:ascii="Arial Narrow" w:hAnsi="Arial Narrow"/>
                <w:bCs/>
                <w:color w:val="0070C0"/>
                <w:sz w:val="20"/>
                <w:szCs w:val="20"/>
              </w:rPr>
              <w:t>Spełnia Tak*/Nie*</w:t>
            </w:r>
          </w:p>
          <w:p w14:paraId="6129E080" w14:textId="3271F497" w:rsidR="001F4028" w:rsidRPr="00FA1A08" w:rsidRDefault="001F4028" w:rsidP="004F4056">
            <w:pPr>
              <w:rPr>
                <w:rFonts w:ascii="Arial Narrow" w:hAnsi="Arial Narrow"/>
                <w:sz w:val="20"/>
                <w:szCs w:val="20"/>
              </w:rPr>
            </w:pPr>
          </w:p>
        </w:tc>
      </w:tr>
      <w:tr w:rsidR="00E06B33" w:rsidRPr="00FA1A08" w14:paraId="42C60E2B" w14:textId="77777777" w:rsidTr="009648EC">
        <w:tc>
          <w:tcPr>
            <w:tcW w:w="421" w:type="dxa"/>
          </w:tcPr>
          <w:p w14:paraId="0F2CF53E" w14:textId="3BD15021" w:rsidR="00E06B33" w:rsidRPr="00FA1A08" w:rsidRDefault="0023456C" w:rsidP="00E06B33">
            <w:pPr>
              <w:rPr>
                <w:rFonts w:ascii="Arial Narrow" w:hAnsi="Arial Narrow"/>
                <w:bCs/>
                <w:sz w:val="20"/>
                <w:szCs w:val="20"/>
              </w:rPr>
            </w:pPr>
            <w:r w:rsidRPr="00FA1A08">
              <w:rPr>
                <w:rFonts w:ascii="Arial Narrow" w:hAnsi="Arial Narrow"/>
                <w:bCs/>
                <w:sz w:val="20"/>
                <w:szCs w:val="20"/>
              </w:rPr>
              <w:t>9</w:t>
            </w:r>
          </w:p>
        </w:tc>
        <w:tc>
          <w:tcPr>
            <w:tcW w:w="2268" w:type="dxa"/>
          </w:tcPr>
          <w:p w14:paraId="4AC8F542"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Bezpieczeństwo</w:t>
            </w:r>
          </w:p>
        </w:tc>
        <w:tc>
          <w:tcPr>
            <w:tcW w:w="9355" w:type="dxa"/>
          </w:tcPr>
          <w:p w14:paraId="599975B8" w14:textId="03065ECA" w:rsidR="007A6E63" w:rsidRPr="00FA1A08" w:rsidRDefault="007A6E63" w:rsidP="007A6E63">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53917C3D" w14:textId="7D78B724" w:rsidR="00E06B33" w:rsidRPr="00FA1A08" w:rsidRDefault="007A6E63" w:rsidP="007A6E63">
            <w:pPr>
              <w:jc w:val="both"/>
              <w:rPr>
                <w:rFonts w:ascii="Arial Narrow" w:hAnsi="Arial Narrow"/>
                <w:sz w:val="20"/>
                <w:szCs w:val="20"/>
              </w:rPr>
            </w:pPr>
            <w:r w:rsidRPr="00FA1A08">
              <w:rPr>
                <w:rFonts w:ascii="Arial Narrow" w:hAnsi="Arial Narrow" w:cstheme="minorHAnsi"/>
                <w:color w:val="000000" w:themeColor="text1"/>
                <w:sz w:val="20"/>
                <w:szCs w:val="20"/>
              </w:rPr>
              <w:t xml:space="preserve">Dostęp do podzespołów komputera musi być sygnalizowany przez czujnik otwarcia obudowy. Sygnalizacja konfigurowana z poziomu BIOS. Zamawiający uzna za równoważne dostarczenie linki zabezpieczającej typu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 xml:space="preserve"> zamykanej w taki sposób, że nie będzie możliwe otwarcie obudowy notebooka, gdy linka zabezpieczająca zostanie umieszczona i</w:t>
            </w:r>
            <w:r w:rsidR="00D62BEE"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zamknięta z wykorzystaniem kluczyka w dedykowanym slocie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 xml:space="preserve">. Komputery wyposażone w złącze Noble Lock muszą zostać zaoferowane z adapterem ze złącza Noble Lock komputera do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w:t>
            </w:r>
          </w:p>
        </w:tc>
        <w:tc>
          <w:tcPr>
            <w:tcW w:w="2516" w:type="dxa"/>
          </w:tcPr>
          <w:p w14:paraId="2CCAF895"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0F581FBB" w14:textId="7DEA9E61" w:rsidR="00E06B33" w:rsidRPr="00FA1A08" w:rsidRDefault="00E06B33" w:rsidP="00E06B33">
            <w:pPr>
              <w:rPr>
                <w:rFonts w:ascii="Arial Narrow" w:hAnsi="Arial Narrow"/>
                <w:sz w:val="20"/>
                <w:szCs w:val="20"/>
              </w:rPr>
            </w:pPr>
          </w:p>
        </w:tc>
      </w:tr>
      <w:tr w:rsidR="00E06B33" w:rsidRPr="00FA1A08" w14:paraId="19C36846" w14:textId="77777777" w:rsidTr="009648EC">
        <w:tc>
          <w:tcPr>
            <w:tcW w:w="421" w:type="dxa"/>
          </w:tcPr>
          <w:p w14:paraId="52295134" w14:textId="7E84EBAC" w:rsidR="00E06B33" w:rsidRPr="00FA1A08" w:rsidRDefault="0023456C" w:rsidP="00E06B33">
            <w:pPr>
              <w:rPr>
                <w:rFonts w:ascii="Arial Narrow" w:hAnsi="Arial Narrow"/>
                <w:bCs/>
                <w:sz w:val="20"/>
                <w:szCs w:val="20"/>
              </w:rPr>
            </w:pPr>
            <w:r w:rsidRPr="00FA1A08">
              <w:rPr>
                <w:rFonts w:ascii="Arial Narrow" w:hAnsi="Arial Narrow"/>
                <w:bCs/>
                <w:sz w:val="20"/>
                <w:szCs w:val="20"/>
              </w:rPr>
              <w:t>11</w:t>
            </w:r>
          </w:p>
        </w:tc>
        <w:tc>
          <w:tcPr>
            <w:tcW w:w="2268" w:type="dxa"/>
          </w:tcPr>
          <w:p w14:paraId="161D103C"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Wirtualizacja</w:t>
            </w:r>
          </w:p>
        </w:tc>
        <w:tc>
          <w:tcPr>
            <w:tcW w:w="9355" w:type="dxa"/>
          </w:tcPr>
          <w:p w14:paraId="74048730" w14:textId="54EDABC7" w:rsidR="00E06B33" w:rsidRPr="00FA1A08" w:rsidRDefault="0023456C" w:rsidP="00E06B33">
            <w:pPr>
              <w:rPr>
                <w:rFonts w:ascii="Arial Narrow" w:hAnsi="Arial Narrow"/>
                <w:sz w:val="20"/>
                <w:szCs w:val="20"/>
              </w:rPr>
            </w:pPr>
            <w:r w:rsidRPr="00FA1A08">
              <w:rPr>
                <w:rFonts w:ascii="Arial Narrow" w:hAnsi="Arial Narrow" w:cstheme="minorHAnsi"/>
                <w:color w:val="000000" w:themeColor="text1"/>
                <w:sz w:val="20"/>
                <w:szCs w:val="20"/>
              </w:rPr>
              <w:t>Sprzętowe wsparcie technologii wirtualizacji realizowane łącznie w procesorze, chipsecie płyty głównej oraz w BIOS systemu (możliwość włączenia/wyłączenia sprzętowego wsparcia wirtualizacji).</w:t>
            </w:r>
          </w:p>
        </w:tc>
        <w:tc>
          <w:tcPr>
            <w:tcW w:w="2516" w:type="dxa"/>
          </w:tcPr>
          <w:p w14:paraId="40627F36"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6CC341E2" w14:textId="6C84DEC1" w:rsidR="00E06B33" w:rsidRPr="00FA1A08" w:rsidRDefault="00E06B33" w:rsidP="00E06B33">
            <w:pPr>
              <w:rPr>
                <w:rFonts w:ascii="Arial Narrow" w:hAnsi="Arial Narrow"/>
                <w:sz w:val="20"/>
                <w:szCs w:val="20"/>
              </w:rPr>
            </w:pPr>
          </w:p>
        </w:tc>
      </w:tr>
      <w:tr w:rsidR="0023456C" w:rsidRPr="00FA1A08" w14:paraId="222CEDDE" w14:textId="77777777" w:rsidTr="009648EC">
        <w:tc>
          <w:tcPr>
            <w:tcW w:w="421" w:type="dxa"/>
          </w:tcPr>
          <w:p w14:paraId="788411EE" w14:textId="1DB70014" w:rsidR="0023456C" w:rsidRPr="00FA1A08" w:rsidRDefault="0023456C" w:rsidP="0023456C">
            <w:pPr>
              <w:rPr>
                <w:rFonts w:ascii="Arial Narrow" w:hAnsi="Arial Narrow"/>
                <w:bCs/>
                <w:sz w:val="20"/>
                <w:szCs w:val="20"/>
              </w:rPr>
            </w:pPr>
            <w:r w:rsidRPr="00FA1A08">
              <w:rPr>
                <w:rFonts w:ascii="Arial Narrow" w:hAnsi="Arial Narrow"/>
                <w:bCs/>
                <w:sz w:val="20"/>
                <w:szCs w:val="20"/>
              </w:rPr>
              <w:t>12</w:t>
            </w:r>
          </w:p>
        </w:tc>
        <w:tc>
          <w:tcPr>
            <w:tcW w:w="2268" w:type="dxa"/>
          </w:tcPr>
          <w:p w14:paraId="7DB0C2C1"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BIOS</w:t>
            </w:r>
          </w:p>
        </w:tc>
        <w:tc>
          <w:tcPr>
            <w:tcW w:w="9355" w:type="dxa"/>
          </w:tcPr>
          <w:p w14:paraId="5FB99666" w14:textId="77777777" w:rsidR="0023456C" w:rsidRPr="00FA1A08" w:rsidRDefault="0023456C" w:rsidP="0023456C">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BIOS zgodny ze specyfikacją UEFI, wyprodukowany przez producenta komputera, zawierający logo producenta komputera lub nazwę producenta komputera.</w:t>
            </w:r>
          </w:p>
          <w:p w14:paraId="6DCBA922" w14:textId="33AF644D" w:rsidR="0023456C" w:rsidRPr="00FA1A08" w:rsidRDefault="0023456C" w:rsidP="0023456C">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469B71A6" w14:textId="56C23A23"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wersji BIOS,</w:t>
            </w:r>
          </w:p>
          <w:p w14:paraId="5463BE60" w14:textId="743D42FA"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daty produkcji BIOS,</w:t>
            </w:r>
          </w:p>
          <w:p w14:paraId="118B573F" w14:textId="6D3F7118"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nr seryjnym komputera,</w:t>
            </w:r>
          </w:p>
          <w:p w14:paraId="299ED4B8" w14:textId="4F80DF1F"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ilości zainstalowanej pamięci RAM oraz możliwość odczytania informacji o o</w:t>
            </w:r>
            <w:r w:rsidR="001C5F1F" w:rsidRPr="00FA1A08">
              <w:rPr>
                <w:rFonts w:ascii="Arial Narrow" w:hAnsi="Arial Narrow" w:cstheme="minorHAnsi"/>
                <w:color w:val="000000" w:themeColor="text1"/>
                <w:sz w:val="20"/>
                <w:szCs w:val="20"/>
              </w:rPr>
              <w:t xml:space="preserve">błożeniu, szybkości i rodzaju z </w:t>
            </w:r>
            <w:r w:rsidRPr="00FA1A08">
              <w:rPr>
                <w:rFonts w:ascii="Arial Narrow" w:hAnsi="Arial Narrow" w:cstheme="minorHAnsi"/>
                <w:color w:val="000000" w:themeColor="text1"/>
                <w:sz w:val="20"/>
                <w:szCs w:val="20"/>
              </w:rPr>
              <w:t>poziomu BIOS lub w zaimplementowanym systemie diagnostycznym,</w:t>
            </w:r>
          </w:p>
          <w:p w14:paraId="4D535F99" w14:textId="7BF850CA"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typie procesora i jego prędkości,</w:t>
            </w:r>
            <w:r w:rsidRPr="00FA1A08">
              <w:rPr>
                <w:rFonts w:ascii="Arial Narrow" w:hAnsi="Arial Narrow" w:cstheme="minorHAnsi"/>
                <w:color w:val="000000" w:themeColor="text1"/>
                <w:sz w:val="20"/>
                <w:szCs w:val="20"/>
              </w:rPr>
              <w:br/>
              <w:t>- MAC adresu zintegrowanej karty sieciowej,</w:t>
            </w:r>
          </w:p>
          <w:p w14:paraId="128758BC" w14:textId="00403FDC"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 nr inwentarzowym (tzw. </w:t>
            </w:r>
            <w:proofErr w:type="spellStart"/>
            <w:r w:rsidRPr="00FA1A08">
              <w:rPr>
                <w:rFonts w:ascii="Arial Narrow" w:hAnsi="Arial Narrow" w:cstheme="minorHAnsi"/>
                <w:color w:val="000000" w:themeColor="text1"/>
                <w:sz w:val="20"/>
                <w:szCs w:val="20"/>
              </w:rPr>
              <w:t>Asset</w:t>
            </w:r>
            <w:proofErr w:type="spellEnd"/>
            <w:r w:rsidRPr="00FA1A08">
              <w:rPr>
                <w:rFonts w:ascii="Arial Narrow" w:hAnsi="Arial Narrow" w:cstheme="minorHAnsi"/>
                <w:color w:val="000000" w:themeColor="text1"/>
                <w:sz w:val="20"/>
                <w:szCs w:val="20"/>
              </w:rPr>
              <w:t xml:space="preserve"> Tag) - wymagane wolne pole do edycji przez administratora,</w:t>
            </w:r>
          </w:p>
          <w:p w14:paraId="6D63EA34" w14:textId="3BDE92BE"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 nr seryjnym płyty głównej komputera,</w:t>
            </w:r>
          </w:p>
          <w:p w14:paraId="5343B85F" w14:textId="6ECCCBB6" w:rsidR="0023456C" w:rsidRPr="009648EC" w:rsidRDefault="0023456C" w:rsidP="009648E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informacja o licencji systemu operacyjnego, która została zaimplementowana w BIOS.</w:t>
            </w:r>
          </w:p>
        </w:tc>
        <w:tc>
          <w:tcPr>
            <w:tcW w:w="2516" w:type="dxa"/>
          </w:tcPr>
          <w:p w14:paraId="4862B159"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lastRenderedPageBreak/>
              <w:t>Spełnia Tak*/Nie*</w:t>
            </w:r>
          </w:p>
          <w:p w14:paraId="6804FB63" w14:textId="7694E002" w:rsidR="0023456C" w:rsidRPr="00FA1A08" w:rsidRDefault="0023456C" w:rsidP="0023456C">
            <w:pPr>
              <w:rPr>
                <w:rFonts w:ascii="Arial Narrow" w:hAnsi="Arial Narrow"/>
                <w:sz w:val="20"/>
                <w:szCs w:val="20"/>
              </w:rPr>
            </w:pPr>
          </w:p>
        </w:tc>
      </w:tr>
      <w:tr w:rsidR="0023456C" w:rsidRPr="00FA1A08" w14:paraId="038D096A" w14:textId="77777777" w:rsidTr="009648EC">
        <w:tc>
          <w:tcPr>
            <w:tcW w:w="421" w:type="dxa"/>
          </w:tcPr>
          <w:p w14:paraId="30AE1C84" w14:textId="0D3A90A8" w:rsidR="0023456C" w:rsidRPr="00FA1A08" w:rsidRDefault="0023456C" w:rsidP="0023456C">
            <w:pPr>
              <w:rPr>
                <w:rFonts w:ascii="Arial Narrow" w:hAnsi="Arial Narrow"/>
                <w:bCs/>
                <w:sz w:val="20"/>
                <w:szCs w:val="20"/>
              </w:rPr>
            </w:pPr>
            <w:r w:rsidRPr="00FA1A08">
              <w:rPr>
                <w:rFonts w:ascii="Arial Narrow" w:hAnsi="Arial Narrow"/>
                <w:bCs/>
                <w:sz w:val="20"/>
                <w:szCs w:val="20"/>
              </w:rPr>
              <w:t>13</w:t>
            </w:r>
          </w:p>
        </w:tc>
        <w:tc>
          <w:tcPr>
            <w:tcW w:w="2268" w:type="dxa"/>
          </w:tcPr>
          <w:p w14:paraId="2288B6A4"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Ekran</w:t>
            </w:r>
          </w:p>
        </w:tc>
        <w:tc>
          <w:tcPr>
            <w:tcW w:w="9355" w:type="dxa"/>
          </w:tcPr>
          <w:p w14:paraId="59A4300B" w14:textId="1FAC8697" w:rsidR="0023456C" w:rsidRPr="00FA1A08" w:rsidRDefault="0023456C" w:rsidP="009C424F">
            <w:pPr>
              <w:jc w:val="both"/>
              <w:rPr>
                <w:rFonts w:ascii="Arial Narrow" w:hAnsi="Arial Narrow"/>
                <w:sz w:val="20"/>
                <w:szCs w:val="20"/>
              </w:rPr>
            </w:pPr>
            <w:r w:rsidRPr="00FA1A08">
              <w:rPr>
                <w:rFonts w:ascii="Arial Narrow" w:hAnsi="Arial Narrow" w:cstheme="minorHAnsi"/>
                <w:color w:val="000000" w:themeColor="text1"/>
                <w:sz w:val="20"/>
                <w:szCs w:val="20"/>
              </w:rPr>
              <w:t>Matowy, matryca TFT 14” z podświetleniem w technologii LED, rozdzielczość 1920x1200, 400nits, kontrast 1000:1 w technologii IPS lub PLS lub WVA</w:t>
            </w:r>
            <w:r w:rsidR="009C424F">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Kąt otwarcia pokrywy ekranu min.180 stopni.</w:t>
            </w:r>
          </w:p>
        </w:tc>
        <w:tc>
          <w:tcPr>
            <w:tcW w:w="2516" w:type="dxa"/>
          </w:tcPr>
          <w:p w14:paraId="571F3EC4"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0AD409EA" w14:textId="30160088" w:rsidR="0023456C" w:rsidRPr="00FA1A08" w:rsidRDefault="0023456C" w:rsidP="0023456C">
            <w:pPr>
              <w:rPr>
                <w:rFonts w:ascii="Arial Narrow" w:hAnsi="Arial Narrow"/>
                <w:sz w:val="20"/>
                <w:szCs w:val="20"/>
              </w:rPr>
            </w:pPr>
          </w:p>
        </w:tc>
      </w:tr>
      <w:tr w:rsidR="0023456C" w:rsidRPr="00FA1A08" w14:paraId="5EA4F533" w14:textId="77777777" w:rsidTr="009648EC">
        <w:tc>
          <w:tcPr>
            <w:tcW w:w="421" w:type="dxa"/>
          </w:tcPr>
          <w:p w14:paraId="54AECBD9" w14:textId="64B7CB7A" w:rsidR="0023456C" w:rsidRPr="00FA1A08" w:rsidRDefault="0023456C" w:rsidP="0023456C">
            <w:pPr>
              <w:rPr>
                <w:rFonts w:ascii="Arial Narrow" w:hAnsi="Arial Narrow"/>
                <w:bCs/>
                <w:sz w:val="20"/>
                <w:szCs w:val="20"/>
              </w:rPr>
            </w:pPr>
            <w:r w:rsidRPr="00FA1A08">
              <w:rPr>
                <w:rFonts w:ascii="Arial Narrow" w:hAnsi="Arial Narrow"/>
                <w:bCs/>
                <w:sz w:val="20"/>
                <w:szCs w:val="20"/>
              </w:rPr>
              <w:t>14</w:t>
            </w:r>
          </w:p>
        </w:tc>
        <w:tc>
          <w:tcPr>
            <w:tcW w:w="2268" w:type="dxa"/>
          </w:tcPr>
          <w:p w14:paraId="50CF2158"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Interfejsy / Komunikacja</w:t>
            </w:r>
          </w:p>
        </w:tc>
        <w:tc>
          <w:tcPr>
            <w:tcW w:w="9355" w:type="dxa"/>
          </w:tcPr>
          <w:p w14:paraId="4C291990" w14:textId="3E0A3DAA" w:rsidR="0023456C" w:rsidRPr="009648EC" w:rsidRDefault="0023456C" w:rsidP="009648E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2xUSB 3.2 Gen.1, 2x </w:t>
            </w:r>
            <w:r w:rsidR="009648EC">
              <w:rPr>
                <w:rFonts w:ascii="Arial Narrow" w:hAnsi="Arial Narrow" w:cstheme="minorHAnsi"/>
                <w:color w:val="000000" w:themeColor="text1"/>
                <w:sz w:val="20"/>
                <w:szCs w:val="20"/>
              </w:rPr>
              <w:t xml:space="preserve">USB-C z </w:t>
            </w:r>
            <w:proofErr w:type="spellStart"/>
            <w:r w:rsidRPr="00FA1A08">
              <w:rPr>
                <w:rFonts w:ascii="Arial Narrow" w:hAnsi="Arial Narrow" w:cstheme="minorHAnsi"/>
                <w:color w:val="000000" w:themeColor="text1"/>
                <w:sz w:val="20"/>
                <w:szCs w:val="20"/>
              </w:rPr>
              <w:t>Thunderbolt</w:t>
            </w:r>
            <w:proofErr w:type="spellEnd"/>
            <w:r w:rsidRPr="00FA1A08">
              <w:rPr>
                <w:rFonts w:ascii="Arial Narrow" w:hAnsi="Arial Narrow" w:cstheme="minorHAnsi"/>
                <w:color w:val="000000" w:themeColor="text1"/>
                <w:sz w:val="20"/>
                <w:szCs w:val="20"/>
              </w:rPr>
              <w:t xml:space="preserve"> 4, złącze słuchawek i złącze mikrofonu typu COMBO, HDMI min. 2.</w:t>
            </w:r>
            <w:r w:rsidR="009648EC">
              <w:rPr>
                <w:rFonts w:ascii="Arial Narrow" w:hAnsi="Arial Narrow" w:cstheme="minorHAnsi"/>
                <w:color w:val="000000" w:themeColor="text1"/>
                <w:sz w:val="20"/>
                <w:szCs w:val="20"/>
              </w:rPr>
              <w:t>0</w:t>
            </w:r>
            <w:r w:rsidRPr="00FA1A08">
              <w:rPr>
                <w:rFonts w:ascii="Arial Narrow" w:hAnsi="Arial Narrow" w:cstheme="minorHAnsi"/>
                <w:color w:val="000000" w:themeColor="text1"/>
                <w:sz w:val="20"/>
                <w:szCs w:val="20"/>
              </w:rPr>
              <w:t xml:space="preserve">, RJ-45, czytnik smart </w:t>
            </w:r>
            <w:proofErr w:type="spellStart"/>
            <w:r w:rsidRPr="00FA1A08">
              <w:rPr>
                <w:rFonts w:ascii="Arial Narrow" w:hAnsi="Arial Narrow" w:cstheme="minorHAnsi"/>
                <w:color w:val="000000" w:themeColor="text1"/>
                <w:sz w:val="20"/>
                <w:szCs w:val="20"/>
              </w:rPr>
              <w:t>card</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reader</w:t>
            </w:r>
            <w:proofErr w:type="spellEnd"/>
            <w:r w:rsidRPr="00FA1A08">
              <w:rPr>
                <w:rFonts w:ascii="Arial Narrow" w:hAnsi="Arial Narrow" w:cstheme="minorHAnsi"/>
                <w:color w:val="000000" w:themeColor="text1"/>
                <w:sz w:val="20"/>
                <w:szCs w:val="20"/>
              </w:rPr>
              <w:t xml:space="preserve"> (kart inteligentnych) Złącze umożliwiające podpięcie linki antykradzieżowej.</w:t>
            </w:r>
          </w:p>
        </w:tc>
        <w:tc>
          <w:tcPr>
            <w:tcW w:w="2516" w:type="dxa"/>
          </w:tcPr>
          <w:p w14:paraId="5402555C"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5FC689E5" w14:textId="7A060532" w:rsidR="0023456C" w:rsidRPr="00FA1A08" w:rsidRDefault="0023456C" w:rsidP="0023456C">
            <w:pPr>
              <w:rPr>
                <w:rFonts w:ascii="Arial Narrow" w:hAnsi="Arial Narrow"/>
                <w:sz w:val="20"/>
                <w:szCs w:val="20"/>
              </w:rPr>
            </w:pPr>
          </w:p>
        </w:tc>
      </w:tr>
      <w:tr w:rsidR="0023456C" w:rsidRPr="00FA1A08" w14:paraId="29E0E8BD" w14:textId="77777777" w:rsidTr="009648EC">
        <w:tc>
          <w:tcPr>
            <w:tcW w:w="421" w:type="dxa"/>
          </w:tcPr>
          <w:p w14:paraId="795F8BA7" w14:textId="4F6C3F7E" w:rsidR="0023456C" w:rsidRPr="00FA1A08" w:rsidRDefault="002E4972" w:rsidP="0023456C">
            <w:pPr>
              <w:rPr>
                <w:rFonts w:ascii="Arial Narrow" w:hAnsi="Arial Narrow"/>
                <w:bCs/>
                <w:sz w:val="20"/>
                <w:szCs w:val="20"/>
              </w:rPr>
            </w:pPr>
            <w:r w:rsidRPr="00FA1A08">
              <w:rPr>
                <w:rFonts w:ascii="Arial Narrow" w:hAnsi="Arial Narrow"/>
                <w:bCs/>
                <w:sz w:val="20"/>
                <w:szCs w:val="20"/>
              </w:rPr>
              <w:t>15</w:t>
            </w:r>
          </w:p>
        </w:tc>
        <w:tc>
          <w:tcPr>
            <w:tcW w:w="2268" w:type="dxa"/>
          </w:tcPr>
          <w:p w14:paraId="617D759C"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Karta sieciowa LAN</w:t>
            </w:r>
          </w:p>
        </w:tc>
        <w:tc>
          <w:tcPr>
            <w:tcW w:w="9355" w:type="dxa"/>
          </w:tcPr>
          <w:p w14:paraId="2515C9E6" w14:textId="484BC1BD" w:rsidR="0023456C" w:rsidRPr="00FA1A08" w:rsidRDefault="002E4972" w:rsidP="0023456C">
            <w:pPr>
              <w:rPr>
                <w:rFonts w:ascii="Arial Narrow" w:hAnsi="Arial Narrow"/>
                <w:sz w:val="20"/>
                <w:szCs w:val="20"/>
              </w:rPr>
            </w:pPr>
            <w:r w:rsidRPr="00FA1A08">
              <w:rPr>
                <w:rFonts w:ascii="Arial Narrow" w:hAnsi="Arial Narrow" w:cstheme="minorHAnsi"/>
                <w:color w:val="000000" w:themeColor="text1"/>
                <w:sz w:val="20"/>
                <w:szCs w:val="20"/>
              </w:rPr>
              <w:t xml:space="preserve">10/100/1000 wspierająca Wake on </w:t>
            </w:r>
            <w:proofErr w:type="spellStart"/>
            <w:r w:rsidRPr="00FA1A08">
              <w:rPr>
                <w:rFonts w:ascii="Arial Narrow" w:hAnsi="Arial Narrow" w:cstheme="minorHAnsi"/>
                <w:color w:val="000000" w:themeColor="text1"/>
                <w:sz w:val="20"/>
                <w:szCs w:val="20"/>
              </w:rPr>
              <w:t>Lan</w:t>
            </w:r>
            <w:proofErr w:type="spellEnd"/>
            <w:r w:rsidRPr="00FA1A08">
              <w:rPr>
                <w:rFonts w:ascii="Arial Narrow" w:hAnsi="Arial Narrow" w:cstheme="minorHAnsi"/>
                <w:color w:val="000000" w:themeColor="text1"/>
                <w:sz w:val="20"/>
                <w:szCs w:val="20"/>
              </w:rPr>
              <w:t xml:space="preserve">, PXE </w:t>
            </w:r>
            <w:proofErr w:type="spellStart"/>
            <w:r w:rsidRPr="00FA1A08">
              <w:rPr>
                <w:rFonts w:ascii="Arial Narrow" w:hAnsi="Arial Narrow" w:cstheme="minorHAnsi"/>
                <w:color w:val="000000" w:themeColor="text1"/>
                <w:sz w:val="20"/>
                <w:szCs w:val="20"/>
              </w:rPr>
              <w:t>Boot</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HTTPs</w:t>
            </w:r>
            <w:proofErr w:type="spellEnd"/>
          </w:p>
        </w:tc>
        <w:tc>
          <w:tcPr>
            <w:tcW w:w="2516" w:type="dxa"/>
          </w:tcPr>
          <w:p w14:paraId="4FEF496E" w14:textId="69A6CC35" w:rsidR="0023456C" w:rsidRPr="00FA1A08" w:rsidRDefault="002E4972" w:rsidP="0023456C">
            <w:pPr>
              <w:rPr>
                <w:rFonts w:ascii="Arial Narrow" w:hAnsi="Arial Narrow"/>
                <w:color w:val="FF0000"/>
                <w:sz w:val="20"/>
                <w:szCs w:val="20"/>
              </w:rPr>
            </w:pPr>
            <w:r w:rsidRPr="00FA1A08">
              <w:rPr>
                <w:rFonts w:ascii="Arial Narrow" w:hAnsi="Arial Narrow"/>
                <w:bCs/>
                <w:color w:val="0070C0"/>
                <w:sz w:val="20"/>
                <w:szCs w:val="20"/>
              </w:rPr>
              <w:t>Spełnia Tak*/Nie*</w:t>
            </w:r>
          </w:p>
        </w:tc>
      </w:tr>
      <w:tr w:rsidR="0023456C" w:rsidRPr="00FA1A08" w14:paraId="6A2392FE" w14:textId="77777777" w:rsidTr="009648EC">
        <w:tc>
          <w:tcPr>
            <w:tcW w:w="421" w:type="dxa"/>
          </w:tcPr>
          <w:p w14:paraId="344D6417" w14:textId="3EF4F7BA" w:rsidR="0023456C" w:rsidRPr="00FA1A08" w:rsidRDefault="002E4972" w:rsidP="0023456C">
            <w:pPr>
              <w:rPr>
                <w:rFonts w:ascii="Arial Narrow" w:hAnsi="Arial Narrow"/>
                <w:bCs/>
                <w:sz w:val="20"/>
                <w:szCs w:val="20"/>
              </w:rPr>
            </w:pPr>
            <w:r w:rsidRPr="00FA1A08">
              <w:rPr>
                <w:rFonts w:ascii="Arial Narrow" w:hAnsi="Arial Narrow"/>
                <w:bCs/>
                <w:sz w:val="20"/>
                <w:szCs w:val="20"/>
              </w:rPr>
              <w:t>16</w:t>
            </w:r>
          </w:p>
        </w:tc>
        <w:tc>
          <w:tcPr>
            <w:tcW w:w="2268" w:type="dxa"/>
          </w:tcPr>
          <w:p w14:paraId="1805A07F"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Karta sieciowa WLAN</w:t>
            </w:r>
          </w:p>
        </w:tc>
        <w:tc>
          <w:tcPr>
            <w:tcW w:w="9355" w:type="dxa"/>
          </w:tcPr>
          <w:p w14:paraId="7DBA6535" w14:textId="633C2559" w:rsidR="002E4972" w:rsidRPr="00FA1A08" w:rsidRDefault="002E4972" w:rsidP="002E4972">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Wbudowana karta sieciowa, pracująca w standardzie </w:t>
            </w:r>
            <w:r w:rsidR="00815484">
              <w:rPr>
                <w:rFonts w:ascii="Arial Narrow" w:hAnsi="Arial Narrow" w:cstheme="minorHAnsi"/>
                <w:color w:val="000000" w:themeColor="text1"/>
                <w:sz w:val="20"/>
                <w:szCs w:val="20"/>
              </w:rPr>
              <w:t>Wifi 6E</w:t>
            </w:r>
          </w:p>
          <w:p w14:paraId="11EBE5B3" w14:textId="2F072DA5" w:rsidR="0023456C" w:rsidRPr="00FA1A08" w:rsidRDefault="002E4972" w:rsidP="002E4972">
            <w:pPr>
              <w:rPr>
                <w:rFonts w:ascii="Arial Narrow" w:hAnsi="Arial Narrow"/>
                <w:sz w:val="20"/>
                <w:szCs w:val="20"/>
              </w:rPr>
            </w:pPr>
            <w:r w:rsidRPr="00FA1A08">
              <w:rPr>
                <w:rFonts w:ascii="Arial Narrow" w:hAnsi="Arial Narrow" w:cstheme="minorHAnsi"/>
                <w:color w:val="000000" w:themeColor="text1"/>
                <w:sz w:val="20"/>
                <w:szCs w:val="20"/>
              </w:rPr>
              <w:t>Bluetooth 5.</w:t>
            </w:r>
            <w:r w:rsidR="009648EC">
              <w:rPr>
                <w:rFonts w:ascii="Arial Narrow" w:hAnsi="Arial Narrow" w:cstheme="minorHAnsi"/>
                <w:color w:val="000000" w:themeColor="text1"/>
                <w:sz w:val="20"/>
                <w:szCs w:val="20"/>
              </w:rPr>
              <w:t>2</w:t>
            </w:r>
          </w:p>
        </w:tc>
        <w:tc>
          <w:tcPr>
            <w:tcW w:w="2516" w:type="dxa"/>
          </w:tcPr>
          <w:p w14:paraId="21D7AD64" w14:textId="73D326D3"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3AB8E716" w14:textId="77777777" w:rsidTr="009648EC">
        <w:tc>
          <w:tcPr>
            <w:tcW w:w="421" w:type="dxa"/>
          </w:tcPr>
          <w:p w14:paraId="09CB2993" w14:textId="001A491C" w:rsidR="0023456C" w:rsidRPr="00FA1A08" w:rsidRDefault="002E4972" w:rsidP="0023456C">
            <w:pPr>
              <w:rPr>
                <w:rFonts w:ascii="Arial Narrow" w:hAnsi="Arial Narrow"/>
                <w:bCs/>
                <w:sz w:val="20"/>
                <w:szCs w:val="20"/>
              </w:rPr>
            </w:pPr>
            <w:r w:rsidRPr="00FA1A08">
              <w:rPr>
                <w:rFonts w:ascii="Arial Narrow" w:hAnsi="Arial Narrow"/>
                <w:bCs/>
                <w:sz w:val="20"/>
                <w:szCs w:val="20"/>
              </w:rPr>
              <w:t>18</w:t>
            </w:r>
          </w:p>
        </w:tc>
        <w:tc>
          <w:tcPr>
            <w:tcW w:w="2268" w:type="dxa"/>
          </w:tcPr>
          <w:p w14:paraId="5206AD37" w14:textId="7A8B50EE" w:rsidR="0023456C" w:rsidRPr="00FA1A08" w:rsidRDefault="0023456C" w:rsidP="0023456C">
            <w:pPr>
              <w:rPr>
                <w:rFonts w:ascii="Arial Narrow" w:hAnsi="Arial Narrow"/>
                <w:sz w:val="20"/>
                <w:szCs w:val="20"/>
              </w:rPr>
            </w:pPr>
            <w:r w:rsidRPr="00FA1A08">
              <w:rPr>
                <w:rFonts w:ascii="Arial Narrow" w:hAnsi="Arial Narrow"/>
                <w:sz w:val="20"/>
                <w:szCs w:val="20"/>
              </w:rPr>
              <w:t>Klawiatura</w:t>
            </w:r>
            <w:r w:rsidR="00815484">
              <w:rPr>
                <w:rFonts w:ascii="Arial Narrow" w:hAnsi="Arial Narrow"/>
                <w:sz w:val="20"/>
                <w:szCs w:val="20"/>
              </w:rPr>
              <w:t xml:space="preserve"> i </w:t>
            </w:r>
            <w:proofErr w:type="spellStart"/>
            <w:r w:rsidR="00815484">
              <w:rPr>
                <w:rFonts w:ascii="Arial Narrow" w:hAnsi="Arial Narrow"/>
                <w:sz w:val="20"/>
                <w:szCs w:val="20"/>
              </w:rPr>
              <w:t>touchpad</w:t>
            </w:r>
            <w:proofErr w:type="spellEnd"/>
          </w:p>
        </w:tc>
        <w:tc>
          <w:tcPr>
            <w:tcW w:w="9355" w:type="dxa"/>
          </w:tcPr>
          <w:p w14:paraId="652FF563" w14:textId="2EED1EE8" w:rsidR="0023456C" w:rsidRPr="00FA1A08" w:rsidRDefault="004D5C74" w:rsidP="002E4972">
            <w:pPr>
              <w:jc w:val="both"/>
              <w:rPr>
                <w:rFonts w:ascii="Arial Narrow" w:hAnsi="Arial Narrow"/>
                <w:sz w:val="20"/>
                <w:szCs w:val="20"/>
              </w:rPr>
            </w:pPr>
            <w:r>
              <w:rPr>
                <w:rFonts w:ascii="Arial Narrow" w:hAnsi="Arial Narrow" w:cstheme="minorHAnsi"/>
                <w:color w:val="000000" w:themeColor="text1"/>
                <w:sz w:val="20"/>
                <w:szCs w:val="20"/>
              </w:rPr>
              <w:t xml:space="preserve">Podświetlana klawiatura w </w:t>
            </w:r>
            <w:r w:rsidR="00815484">
              <w:rPr>
                <w:rFonts w:ascii="Arial Narrow" w:hAnsi="Arial Narrow" w:cstheme="minorHAnsi"/>
                <w:color w:val="000000" w:themeColor="text1"/>
                <w:sz w:val="20"/>
                <w:szCs w:val="20"/>
              </w:rPr>
              <w:t xml:space="preserve">układzie US, wielodotykowy </w:t>
            </w:r>
            <w:proofErr w:type="spellStart"/>
            <w:r w:rsidR="00815484">
              <w:rPr>
                <w:rFonts w:ascii="Arial Narrow" w:hAnsi="Arial Narrow" w:cstheme="minorHAnsi"/>
                <w:color w:val="000000" w:themeColor="text1"/>
                <w:sz w:val="20"/>
                <w:szCs w:val="20"/>
              </w:rPr>
              <w:t>touchpad</w:t>
            </w:r>
            <w:proofErr w:type="spellEnd"/>
            <w:r w:rsidR="00815484">
              <w:rPr>
                <w:rFonts w:ascii="Arial Narrow" w:hAnsi="Arial Narrow" w:cstheme="minorHAnsi"/>
                <w:color w:val="000000" w:themeColor="text1"/>
                <w:sz w:val="20"/>
                <w:szCs w:val="20"/>
              </w:rPr>
              <w:t xml:space="preserve"> </w:t>
            </w:r>
          </w:p>
        </w:tc>
        <w:tc>
          <w:tcPr>
            <w:tcW w:w="2516" w:type="dxa"/>
          </w:tcPr>
          <w:p w14:paraId="7BE5D212" w14:textId="1528C3BA" w:rsidR="0023456C" w:rsidRPr="004D5C74" w:rsidRDefault="002E4972" w:rsidP="0023456C">
            <w:pPr>
              <w:rPr>
                <w:rFonts w:ascii="Arial Narrow" w:hAnsi="Arial Narrow"/>
                <w:bCs/>
                <w:color w:val="0070C0"/>
                <w:sz w:val="20"/>
                <w:szCs w:val="20"/>
              </w:rPr>
            </w:pPr>
            <w:r w:rsidRPr="00FA1A08">
              <w:rPr>
                <w:rFonts w:ascii="Arial Narrow" w:hAnsi="Arial Narrow"/>
                <w:bCs/>
                <w:color w:val="0070C0"/>
                <w:sz w:val="20"/>
                <w:szCs w:val="20"/>
              </w:rPr>
              <w:t>Spełnia Tak*/Nie*</w:t>
            </w:r>
            <w:r w:rsidR="0023456C" w:rsidRPr="00FA1A08">
              <w:rPr>
                <w:rFonts w:ascii="Arial Narrow" w:hAnsi="Arial Narrow"/>
                <w:sz w:val="20"/>
                <w:szCs w:val="20"/>
              </w:rPr>
              <w:t xml:space="preserve"> </w:t>
            </w:r>
          </w:p>
        </w:tc>
      </w:tr>
      <w:tr w:rsidR="0023456C" w:rsidRPr="00FA1A08" w14:paraId="6D2D9FAD" w14:textId="77777777" w:rsidTr="009648EC">
        <w:tc>
          <w:tcPr>
            <w:tcW w:w="421" w:type="dxa"/>
          </w:tcPr>
          <w:p w14:paraId="62861C38" w14:textId="6FDFFE97" w:rsidR="0023456C" w:rsidRPr="00FA1A08" w:rsidRDefault="002E4972" w:rsidP="0023456C">
            <w:pPr>
              <w:rPr>
                <w:rFonts w:ascii="Arial Narrow" w:hAnsi="Arial Narrow"/>
                <w:bCs/>
                <w:sz w:val="20"/>
                <w:szCs w:val="20"/>
              </w:rPr>
            </w:pPr>
            <w:r w:rsidRPr="00FA1A08">
              <w:rPr>
                <w:rFonts w:ascii="Arial Narrow" w:hAnsi="Arial Narrow"/>
                <w:bCs/>
                <w:sz w:val="20"/>
                <w:szCs w:val="20"/>
              </w:rPr>
              <w:t>19</w:t>
            </w:r>
          </w:p>
        </w:tc>
        <w:tc>
          <w:tcPr>
            <w:tcW w:w="2268" w:type="dxa"/>
          </w:tcPr>
          <w:p w14:paraId="4DF57965"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Czytnik linii papilarnych</w:t>
            </w:r>
          </w:p>
        </w:tc>
        <w:tc>
          <w:tcPr>
            <w:tcW w:w="9355" w:type="dxa"/>
          </w:tcPr>
          <w:p w14:paraId="5D3EE47E" w14:textId="27692286" w:rsidR="0023456C" w:rsidRPr="00FA1A08" w:rsidRDefault="002E4972" w:rsidP="0023456C">
            <w:pPr>
              <w:rPr>
                <w:rFonts w:ascii="Arial Narrow" w:hAnsi="Arial Narrow"/>
                <w:bCs/>
                <w:sz w:val="20"/>
                <w:szCs w:val="20"/>
              </w:rPr>
            </w:pPr>
            <w:r w:rsidRPr="00FA1A08">
              <w:rPr>
                <w:rFonts w:ascii="Arial Narrow" w:hAnsi="Arial Narrow" w:cstheme="minorHAnsi"/>
                <w:bCs/>
                <w:color w:val="000000" w:themeColor="text1"/>
                <w:sz w:val="20"/>
                <w:szCs w:val="20"/>
              </w:rPr>
              <w:t xml:space="preserve">Wbudowany czytnik linii papilarnych – wspierający dwupoziomową </w:t>
            </w:r>
            <w:proofErr w:type="spellStart"/>
            <w:r w:rsidRPr="00FA1A08">
              <w:rPr>
                <w:rFonts w:ascii="Arial Narrow" w:hAnsi="Arial Narrow" w:cstheme="minorHAnsi"/>
                <w:bCs/>
                <w:color w:val="000000" w:themeColor="text1"/>
                <w:sz w:val="20"/>
                <w:szCs w:val="20"/>
              </w:rPr>
              <w:t>preautentykację</w:t>
            </w:r>
            <w:proofErr w:type="spellEnd"/>
            <w:r w:rsidRPr="00FA1A08">
              <w:rPr>
                <w:rFonts w:ascii="Arial Narrow" w:hAnsi="Arial Narrow" w:cstheme="minorHAnsi"/>
                <w:bCs/>
                <w:color w:val="000000" w:themeColor="text1"/>
                <w:sz w:val="20"/>
                <w:szCs w:val="20"/>
              </w:rPr>
              <w:t xml:space="preserve"> w BIOS.</w:t>
            </w:r>
          </w:p>
        </w:tc>
        <w:tc>
          <w:tcPr>
            <w:tcW w:w="2516" w:type="dxa"/>
          </w:tcPr>
          <w:p w14:paraId="50D09695" w14:textId="55795F85" w:rsidR="0023456C" w:rsidRPr="00FA1A08" w:rsidRDefault="002E4972" w:rsidP="0023456C">
            <w:pPr>
              <w:rPr>
                <w:rFonts w:ascii="Arial Narrow" w:hAnsi="Arial Narrow"/>
                <w:bCs/>
                <w:color w:val="0070C0"/>
                <w:sz w:val="20"/>
                <w:szCs w:val="20"/>
              </w:rPr>
            </w:pPr>
            <w:r w:rsidRPr="00FA1A08">
              <w:rPr>
                <w:rFonts w:ascii="Arial Narrow" w:hAnsi="Arial Narrow"/>
                <w:bCs/>
                <w:color w:val="0070C0"/>
                <w:sz w:val="20"/>
                <w:szCs w:val="20"/>
              </w:rPr>
              <w:t>Spełnia Tak*/Nie*</w:t>
            </w:r>
          </w:p>
        </w:tc>
      </w:tr>
      <w:tr w:rsidR="0023456C" w:rsidRPr="00FA1A08" w14:paraId="7A940D58" w14:textId="77777777" w:rsidTr="009648EC">
        <w:tc>
          <w:tcPr>
            <w:tcW w:w="421" w:type="dxa"/>
          </w:tcPr>
          <w:p w14:paraId="0A53AFFB" w14:textId="2C524FE1" w:rsidR="0023456C" w:rsidRPr="00FA1A08" w:rsidRDefault="002E4972" w:rsidP="0023456C">
            <w:pPr>
              <w:rPr>
                <w:rFonts w:ascii="Arial Narrow" w:hAnsi="Arial Narrow"/>
                <w:bCs/>
                <w:sz w:val="20"/>
                <w:szCs w:val="20"/>
              </w:rPr>
            </w:pPr>
            <w:r w:rsidRPr="00FA1A08">
              <w:rPr>
                <w:rFonts w:ascii="Arial Narrow" w:hAnsi="Arial Narrow"/>
                <w:bCs/>
                <w:sz w:val="20"/>
                <w:szCs w:val="20"/>
              </w:rPr>
              <w:t>20</w:t>
            </w:r>
          </w:p>
        </w:tc>
        <w:tc>
          <w:tcPr>
            <w:tcW w:w="2268" w:type="dxa"/>
          </w:tcPr>
          <w:p w14:paraId="4792D4AC"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Akumulator</w:t>
            </w:r>
          </w:p>
        </w:tc>
        <w:tc>
          <w:tcPr>
            <w:tcW w:w="9355" w:type="dxa"/>
          </w:tcPr>
          <w:p w14:paraId="66F5B5EE" w14:textId="203FB028" w:rsidR="0023456C" w:rsidRPr="00FA1A08" w:rsidRDefault="002E4972" w:rsidP="002E4972">
            <w:pPr>
              <w:jc w:val="both"/>
              <w:rPr>
                <w:rFonts w:ascii="Arial Narrow" w:hAnsi="Arial Narrow"/>
                <w:sz w:val="20"/>
                <w:szCs w:val="20"/>
              </w:rPr>
            </w:pPr>
            <w:r w:rsidRPr="00FA1A08">
              <w:rPr>
                <w:rFonts w:ascii="Arial Narrow" w:hAnsi="Arial Narrow" w:cstheme="minorHAnsi"/>
                <w:color w:val="000000" w:themeColor="text1"/>
                <w:sz w:val="20"/>
                <w:szCs w:val="20"/>
              </w:rPr>
              <w:t>Komputer ma być wyposażony w system szybkiego ładowania akumulatora, który umożliwia szybkie naładowanie akumulatora notebooka do 80% w ciągu 60 minut. Akumulator o pojemności min. 52Wh.</w:t>
            </w:r>
          </w:p>
        </w:tc>
        <w:tc>
          <w:tcPr>
            <w:tcW w:w="2516" w:type="dxa"/>
          </w:tcPr>
          <w:p w14:paraId="7B51576E" w14:textId="56BD3DD7"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78FC5258" w14:textId="77777777" w:rsidTr="009648EC">
        <w:tc>
          <w:tcPr>
            <w:tcW w:w="421" w:type="dxa"/>
          </w:tcPr>
          <w:p w14:paraId="1CD0E8E0" w14:textId="34FA55D8" w:rsidR="0023456C" w:rsidRPr="00FA1A08" w:rsidRDefault="002E4972" w:rsidP="0023456C">
            <w:pPr>
              <w:rPr>
                <w:rFonts w:ascii="Arial Narrow" w:hAnsi="Arial Narrow"/>
                <w:bCs/>
                <w:sz w:val="20"/>
                <w:szCs w:val="20"/>
              </w:rPr>
            </w:pPr>
            <w:r w:rsidRPr="00FA1A08">
              <w:rPr>
                <w:rFonts w:ascii="Arial Narrow" w:hAnsi="Arial Narrow"/>
                <w:bCs/>
                <w:sz w:val="20"/>
                <w:szCs w:val="20"/>
              </w:rPr>
              <w:t>21</w:t>
            </w:r>
          </w:p>
        </w:tc>
        <w:tc>
          <w:tcPr>
            <w:tcW w:w="2268" w:type="dxa"/>
          </w:tcPr>
          <w:p w14:paraId="15828F40"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Zasilacz</w:t>
            </w:r>
          </w:p>
        </w:tc>
        <w:tc>
          <w:tcPr>
            <w:tcW w:w="9355" w:type="dxa"/>
          </w:tcPr>
          <w:p w14:paraId="4CBE54BA" w14:textId="0CC4E22F" w:rsidR="0023456C" w:rsidRPr="00FA1A08" w:rsidRDefault="002E4972" w:rsidP="0023456C">
            <w:pPr>
              <w:rPr>
                <w:rFonts w:ascii="Arial Narrow" w:hAnsi="Arial Narrow"/>
                <w:sz w:val="20"/>
                <w:szCs w:val="20"/>
              </w:rPr>
            </w:pPr>
            <w:r w:rsidRPr="00FA1A08">
              <w:rPr>
                <w:rFonts w:ascii="Arial Narrow" w:hAnsi="Arial Narrow" w:cstheme="minorHAnsi"/>
                <w:color w:val="000000" w:themeColor="text1"/>
                <w:sz w:val="20"/>
                <w:szCs w:val="20"/>
              </w:rPr>
              <w:t xml:space="preserve">Zasilacz zewnętrzny </w:t>
            </w:r>
            <w:r w:rsidR="0094512C">
              <w:rPr>
                <w:rFonts w:ascii="Arial Narrow" w:hAnsi="Arial Narrow" w:cstheme="minorHAnsi"/>
                <w:color w:val="000000" w:themeColor="text1"/>
                <w:sz w:val="20"/>
                <w:szCs w:val="20"/>
              </w:rPr>
              <w:t>min 9</w:t>
            </w:r>
            <w:r w:rsidRPr="00FA1A08">
              <w:rPr>
                <w:rFonts w:ascii="Arial Narrow" w:hAnsi="Arial Narrow" w:cstheme="minorHAnsi"/>
                <w:color w:val="000000" w:themeColor="text1"/>
                <w:sz w:val="20"/>
                <w:szCs w:val="20"/>
              </w:rPr>
              <w:t>0W</w:t>
            </w:r>
          </w:p>
        </w:tc>
        <w:tc>
          <w:tcPr>
            <w:tcW w:w="2516" w:type="dxa"/>
          </w:tcPr>
          <w:p w14:paraId="3CC5528A" w14:textId="785FD552"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044E9064" w14:textId="77777777" w:rsidTr="009648EC">
        <w:tc>
          <w:tcPr>
            <w:tcW w:w="421" w:type="dxa"/>
            <w:tcBorders>
              <w:top w:val="single" w:sz="4" w:space="0" w:color="auto"/>
              <w:left w:val="single" w:sz="4" w:space="0" w:color="auto"/>
              <w:bottom w:val="single" w:sz="4" w:space="0" w:color="auto"/>
              <w:right w:val="single" w:sz="4" w:space="0" w:color="auto"/>
            </w:tcBorders>
          </w:tcPr>
          <w:p w14:paraId="02EFEE7C" w14:textId="0F87AEAB" w:rsidR="0023456C" w:rsidRPr="00FA1A08" w:rsidRDefault="002E4972" w:rsidP="0023456C">
            <w:pPr>
              <w:rPr>
                <w:rFonts w:ascii="Arial Narrow" w:hAnsi="Arial Narrow"/>
                <w:bCs/>
                <w:sz w:val="20"/>
                <w:szCs w:val="20"/>
              </w:rPr>
            </w:pPr>
            <w:r w:rsidRPr="00FA1A08">
              <w:rPr>
                <w:rFonts w:ascii="Arial Narrow" w:hAnsi="Arial Narrow"/>
                <w:bCs/>
                <w:sz w:val="20"/>
                <w:szCs w:val="20"/>
              </w:rPr>
              <w:t>22</w:t>
            </w:r>
          </w:p>
        </w:tc>
        <w:tc>
          <w:tcPr>
            <w:tcW w:w="2268" w:type="dxa"/>
            <w:tcBorders>
              <w:top w:val="single" w:sz="4" w:space="0" w:color="auto"/>
              <w:left w:val="single" w:sz="4" w:space="0" w:color="auto"/>
              <w:bottom w:val="single" w:sz="4" w:space="0" w:color="auto"/>
              <w:right w:val="single" w:sz="4" w:space="0" w:color="auto"/>
            </w:tcBorders>
          </w:tcPr>
          <w:p w14:paraId="499CCFE8" w14:textId="559398F2" w:rsidR="0023456C" w:rsidRPr="00FA1A08" w:rsidRDefault="0023456C" w:rsidP="0023456C">
            <w:pPr>
              <w:rPr>
                <w:rFonts w:ascii="Arial Narrow" w:hAnsi="Arial Narrow"/>
                <w:bCs/>
                <w:sz w:val="20"/>
                <w:szCs w:val="20"/>
              </w:rPr>
            </w:pPr>
            <w:r w:rsidRPr="00FA1A08">
              <w:rPr>
                <w:rFonts w:ascii="Arial Narrow" w:hAnsi="Arial Narrow"/>
                <w:bCs/>
                <w:sz w:val="20"/>
                <w:szCs w:val="20"/>
              </w:rPr>
              <w:t>Certyfikaty, oświadczenia i</w:t>
            </w:r>
            <w:r w:rsidR="002E4972" w:rsidRPr="00FA1A08">
              <w:rPr>
                <w:rFonts w:ascii="Arial Narrow" w:hAnsi="Arial Narrow"/>
                <w:bCs/>
                <w:sz w:val="20"/>
                <w:szCs w:val="20"/>
              </w:rPr>
              <w:t> </w:t>
            </w:r>
            <w:r w:rsidRPr="00FA1A08">
              <w:rPr>
                <w:rFonts w:ascii="Arial Narrow" w:hAnsi="Arial Narrow"/>
                <w:bCs/>
                <w:sz w:val="20"/>
                <w:szCs w:val="20"/>
              </w:rPr>
              <w:t>standardy</w:t>
            </w:r>
          </w:p>
        </w:tc>
        <w:tc>
          <w:tcPr>
            <w:tcW w:w="9355" w:type="dxa"/>
            <w:tcBorders>
              <w:top w:val="single" w:sz="4" w:space="0" w:color="auto"/>
              <w:left w:val="single" w:sz="4" w:space="0" w:color="auto"/>
              <w:bottom w:val="single" w:sz="4" w:space="0" w:color="auto"/>
              <w:right w:val="single" w:sz="4" w:space="0" w:color="auto"/>
            </w:tcBorders>
          </w:tcPr>
          <w:p w14:paraId="4EB33483"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Dla producenta sprzętu należy dostarczyć certyfikat:</w:t>
            </w:r>
          </w:p>
          <w:p w14:paraId="4BF274DC"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ISO 9001</w:t>
            </w:r>
          </w:p>
          <w:p w14:paraId="2F79EBA6"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ISO 14001</w:t>
            </w:r>
          </w:p>
          <w:p w14:paraId="7351FCF8"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Deklaracja zgodności CE (załączyć do oferty)</w:t>
            </w:r>
          </w:p>
          <w:p w14:paraId="2B62A2BE"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Potwierdzenie spełnienia kryteriów środowiskowych, w tym zgodności z dyrektywą </w:t>
            </w:r>
            <w:proofErr w:type="spellStart"/>
            <w:r w:rsidRPr="00FA1A08">
              <w:rPr>
                <w:rFonts w:ascii="Arial Narrow" w:hAnsi="Arial Narrow" w:cstheme="minorHAnsi"/>
                <w:bCs/>
                <w:color w:val="000000" w:themeColor="text1"/>
                <w:sz w:val="20"/>
                <w:szCs w:val="20"/>
              </w:rPr>
              <w:t>RoHS</w:t>
            </w:r>
            <w:proofErr w:type="spellEnd"/>
            <w:r w:rsidRPr="00FA1A08">
              <w:rPr>
                <w:rFonts w:ascii="Arial Narrow" w:hAnsi="Arial Narrow" w:cstheme="minorHAnsi"/>
                <w:bCs/>
                <w:color w:val="000000" w:themeColor="text1"/>
                <w:sz w:val="20"/>
                <w:szCs w:val="20"/>
              </w:rPr>
              <w:t xml:space="preserve"> Unii Europejskiej o eliminacji substancji niebezpiecznych w postaci oświadczenia producenta jednostki</w:t>
            </w:r>
          </w:p>
          <w:p w14:paraId="020A1530"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Głośność jednostki centralnej mierzona zgodnie z normą ISO 7779 oraz wykazana zgodnie z normą ISO 9296 w pozycji operatora w trybie pracy Operating CPU wynosząca maksymalnie 18 </w:t>
            </w:r>
            <w:proofErr w:type="spellStart"/>
            <w:r w:rsidRPr="00FA1A08">
              <w:rPr>
                <w:rFonts w:ascii="Arial Narrow" w:hAnsi="Arial Narrow" w:cstheme="minorHAnsi"/>
                <w:bCs/>
                <w:color w:val="000000" w:themeColor="text1"/>
                <w:sz w:val="20"/>
                <w:szCs w:val="20"/>
              </w:rPr>
              <w:t>dB</w:t>
            </w:r>
            <w:proofErr w:type="spellEnd"/>
            <w:r w:rsidRPr="00FA1A08">
              <w:rPr>
                <w:rFonts w:ascii="Arial Narrow" w:hAnsi="Arial Narrow" w:cstheme="minorHAnsi"/>
                <w:bCs/>
                <w:color w:val="000000" w:themeColor="text1"/>
                <w:sz w:val="20"/>
                <w:szCs w:val="20"/>
              </w:rPr>
              <w:t xml:space="preserve"> (załączyć oświadczenie producenta lub raport głośności) </w:t>
            </w:r>
          </w:p>
          <w:p w14:paraId="6B8C0FCE" w14:textId="7AD63375" w:rsidR="0023456C" w:rsidRPr="00FA1A08" w:rsidRDefault="0023456C" w:rsidP="002E4972">
            <w:pPr>
              <w:rPr>
                <w:rFonts w:ascii="Arial Narrow" w:hAnsi="Arial Narrow"/>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E93566C" w14:textId="6D62C2BE" w:rsidR="004D5C74" w:rsidRPr="00FA1A08" w:rsidRDefault="002E4972" w:rsidP="004D5C74">
            <w:pPr>
              <w:rPr>
                <w:rFonts w:ascii="Arial Narrow" w:hAnsi="Arial Narrow"/>
                <w:bCs/>
                <w:sz w:val="20"/>
                <w:szCs w:val="20"/>
              </w:rPr>
            </w:pPr>
            <w:r w:rsidRPr="00FA1A08">
              <w:rPr>
                <w:rFonts w:ascii="Arial Narrow" w:hAnsi="Arial Narrow"/>
                <w:bCs/>
                <w:color w:val="0070C0"/>
                <w:sz w:val="20"/>
                <w:szCs w:val="20"/>
              </w:rPr>
              <w:t>Spełnia Tak*/Nie*</w:t>
            </w:r>
          </w:p>
          <w:p w14:paraId="774745D2" w14:textId="1DDD1AC9" w:rsidR="00D71D4B" w:rsidRPr="00FA1A08" w:rsidRDefault="00D71D4B" w:rsidP="00D71D4B">
            <w:pPr>
              <w:spacing w:before="60"/>
              <w:rPr>
                <w:rFonts w:ascii="Arial Narrow" w:hAnsi="Arial Narrow"/>
                <w:bCs/>
                <w:sz w:val="20"/>
                <w:szCs w:val="20"/>
              </w:rPr>
            </w:pPr>
          </w:p>
        </w:tc>
      </w:tr>
      <w:tr w:rsidR="0023456C" w:rsidRPr="00FA1A08" w14:paraId="52863BD2" w14:textId="77777777" w:rsidTr="009648EC">
        <w:tc>
          <w:tcPr>
            <w:tcW w:w="421" w:type="dxa"/>
            <w:tcBorders>
              <w:top w:val="single" w:sz="4" w:space="0" w:color="auto"/>
              <w:left w:val="single" w:sz="4" w:space="0" w:color="auto"/>
              <w:bottom w:val="single" w:sz="4" w:space="0" w:color="auto"/>
              <w:right w:val="single" w:sz="4" w:space="0" w:color="auto"/>
            </w:tcBorders>
          </w:tcPr>
          <w:p w14:paraId="5505EC9F" w14:textId="1AFB2521" w:rsidR="0023456C" w:rsidRPr="00FA1A08" w:rsidRDefault="002E4972" w:rsidP="0023456C">
            <w:pPr>
              <w:rPr>
                <w:rFonts w:ascii="Arial Narrow" w:hAnsi="Arial Narrow"/>
                <w:bCs/>
                <w:sz w:val="20"/>
                <w:szCs w:val="20"/>
              </w:rPr>
            </w:pPr>
            <w:r w:rsidRPr="00FA1A08">
              <w:rPr>
                <w:rFonts w:ascii="Arial Narrow" w:hAnsi="Arial Narrow"/>
                <w:bCs/>
                <w:sz w:val="20"/>
                <w:szCs w:val="20"/>
              </w:rPr>
              <w:t>23</w:t>
            </w:r>
          </w:p>
        </w:tc>
        <w:tc>
          <w:tcPr>
            <w:tcW w:w="2268" w:type="dxa"/>
            <w:tcBorders>
              <w:top w:val="single" w:sz="4" w:space="0" w:color="auto"/>
              <w:left w:val="single" w:sz="4" w:space="0" w:color="auto"/>
              <w:bottom w:val="single" w:sz="4" w:space="0" w:color="auto"/>
              <w:right w:val="single" w:sz="4" w:space="0" w:color="auto"/>
            </w:tcBorders>
          </w:tcPr>
          <w:p w14:paraId="5F53749D"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Waga/Wymiary</w:t>
            </w:r>
          </w:p>
        </w:tc>
        <w:tc>
          <w:tcPr>
            <w:tcW w:w="9355" w:type="dxa"/>
            <w:tcBorders>
              <w:top w:val="single" w:sz="4" w:space="0" w:color="auto"/>
              <w:left w:val="single" w:sz="4" w:space="0" w:color="auto"/>
              <w:bottom w:val="single" w:sz="4" w:space="0" w:color="auto"/>
              <w:right w:val="single" w:sz="4" w:space="0" w:color="auto"/>
            </w:tcBorders>
          </w:tcPr>
          <w:p w14:paraId="07725CE1" w14:textId="6CAA5796"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Waga urządzenia z akumulatorem max. 1.</w:t>
            </w:r>
            <w:r w:rsidR="004D5C74">
              <w:rPr>
                <w:rFonts w:ascii="Arial Narrow" w:hAnsi="Arial Narrow" w:cstheme="minorHAnsi"/>
                <w:bCs/>
                <w:color w:val="000000" w:themeColor="text1"/>
                <w:sz w:val="20"/>
                <w:szCs w:val="20"/>
              </w:rPr>
              <w:t>36</w:t>
            </w:r>
            <w:r w:rsidRPr="00FA1A08">
              <w:rPr>
                <w:rFonts w:ascii="Arial Narrow" w:hAnsi="Arial Narrow" w:cstheme="minorHAnsi"/>
                <w:bCs/>
                <w:color w:val="000000" w:themeColor="text1"/>
                <w:sz w:val="20"/>
                <w:szCs w:val="20"/>
              </w:rPr>
              <w:t xml:space="preserve"> kg wg karty katalogowej producenta.</w:t>
            </w:r>
          </w:p>
          <w:p w14:paraId="4961D86A" w14:textId="5F5CC2E1"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Grubość notebooka nie większa niż: </w:t>
            </w:r>
            <w:r w:rsidR="004D5C74">
              <w:rPr>
                <w:rFonts w:ascii="Arial Narrow" w:hAnsi="Arial Narrow" w:cstheme="minorHAnsi"/>
                <w:bCs/>
                <w:color w:val="000000" w:themeColor="text1"/>
                <w:sz w:val="20"/>
                <w:szCs w:val="20"/>
              </w:rPr>
              <w:t>21</w:t>
            </w:r>
            <w:r w:rsidRPr="00FA1A08">
              <w:rPr>
                <w:rFonts w:ascii="Arial Narrow" w:hAnsi="Arial Narrow" w:cstheme="minorHAnsi"/>
                <w:bCs/>
                <w:color w:val="000000" w:themeColor="text1"/>
                <w:sz w:val="20"/>
                <w:szCs w:val="20"/>
              </w:rPr>
              <w:t xml:space="preserve"> mm.</w:t>
            </w:r>
          </w:p>
          <w:p w14:paraId="040EA96B" w14:textId="77777777" w:rsidR="0023456C" w:rsidRPr="00FA1A08" w:rsidRDefault="0023456C" w:rsidP="0023456C">
            <w:pPr>
              <w:rPr>
                <w:rFonts w:ascii="Arial Narrow" w:hAnsi="Arial Narrow"/>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18626AB" w14:textId="6BC2C56C" w:rsidR="0023456C" w:rsidRPr="00FA1A08" w:rsidRDefault="002E4972" w:rsidP="0023456C">
            <w:pPr>
              <w:rPr>
                <w:rFonts w:ascii="Arial Narrow" w:hAnsi="Arial Narrow"/>
                <w:bCs/>
                <w:sz w:val="20"/>
                <w:szCs w:val="20"/>
              </w:rPr>
            </w:pPr>
            <w:r w:rsidRPr="00FA1A08">
              <w:rPr>
                <w:rFonts w:ascii="Arial Narrow" w:hAnsi="Arial Narrow"/>
                <w:bCs/>
                <w:color w:val="0070C0"/>
                <w:sz w:val="20"/>
                <w:szCs w:val="20"/>
              </w:rPr>
              <w:t>Spełnia Tak*/Nie*</w:t>
            </w:r>
          </w:p>
        </w:tc>
      </w:tr>
      <w:tr w:rsidR="0023456C" w:rsidRPr="00FA1A08" w14:paraId="10124522" w14:textId="77777777" w:rsidTr="009648EC">
        <w:tc>
          <w:tcPr>
            <w:tcW w:w="421" w:type="dxa"/>
            <w:tcBorders>
              <w:top w:val="single" w:sz="4" w:space="0" w:color="auto"/>
              <w:left w:val="single" w:sz="4" w:space="0" w:color="auto"/>
              <w:bottom w:val="single" w:sz="4" w:space="0" w:color="auto"/>
              <w:right w:val="single" w:sz="4" w:space="0" w:color="auto"/>
            </w:tcBorders>
          </w:tcPr>
          <w:p w14:paraId="02B1CEFE" w14:textId="2A1CBF3D" w:rsidR="0023456C" w:rsidRPr="00FA1A08" w:rsidRDefault="002E4972" w:rsidP="0023456C">
            <w:pPr>
              <w:rPr>
                <w:rFonts w:ascii="Arial Narrow" w:hAnsi="Arial Narrow"/>
                <w:bCs/>
                <w:sz w:val="20"/>
                <w:szCs w:val="20"/>
              </w:rPr>
            </w:pPr>
            <w:r w:rsidRPr="00FA1A08">
              <w:rPr>
                <w:rFonts w:ascii="Arial Narrow" w:hAnsi="Arial Narrow"/>
                <w:bCs/>
                <w:sz w:val="20"/>
                <w:szCs w:val="20"/>
              </w:rPr>
              <w:t>24</w:t>
            </w:r>
          </w:p>
        </w:tc>
        <w:tc>
          <w:tcPr>
            <w:tcW w:w="2268" w:type="dxa"/>
            <w:tcBorders>
              <w:top w:val="single" w:sz="4" w:space="0" w:color="auto"/>
              <w:left w:val="single" w:sz="4" w:space="0" w:color="auto"/>
              <w:bottom w:val="single" w:sz="4" w:space="0" w:color="auto"/>
              <w:right w:val="single" w:sz="4" w:space="0" w:color="auto"/>
            </w:tcBorders>
          </w:tcPr>
          <w:p w14:paraId="7A5EA8BB"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 xml:space="preserve">System operacyjny </w:t>
            </w:r>
          </w:p>
        </w:tc>
        <w:tc>
          <w:tcPr>
            <w:tcW w:w="9355" w:type="dxa"/>
            <w:tcBorders>
              <w:top w:val="single" w:sz="4" w:space="0" w:color="auto"/>
              <w:left w:val="single" w:sz="4" w:space="0" w:color="auto"/>
              <w:bottom w:val="single" w:sz="4" w:space="0" w:color="auto"/>
              <w:right w:val="single" w:sz="4" w:space="0" w:color="auto"/>
            </w:tcBorders>
          </w:tcPr>
          <w:p w14:paraId="03B7B31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System operacyjny klasy PC, który spełnia następujące wymagania poprzez wbudowane mechanizmy, bez użycia dodatkowych aplikacji:</w:t>
            </w:r>
          </w:p>
          <w:p w14:paraId="395DBFF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w:t>
            </w:r>
            <w:r w:rsidRPr="00FA1A08">
              <w:rPr>
                <w:rFonts w:ascii="Arial Narrow" w:hAnsi="Arial Narrow" w:cstheme="minorHAnsi"/>
                <w:color w:val="000000" w:themeColor="text1"/>
                <w:sz w:val="20"/>
                <w:szCs w:val="20"/>
              </w:rPr>
              <w:tab/>
              <w:t>Dostępne dwa rodzaje graficznego interfejsu użytkownika:</w:t>
            </w:r>
          </w:p>
          <w:p w14:paraId="5C9A14F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a.</w:t>
            </w:r>
            <w:r w:rsidRPr="00FA1A08">
              <w:rPr>
                <w:rFonts w:ascii="Arial Narrow" w:hAnsi="Arial Narrow" w:cstheme="minorHAnsi"/>
                <w:color w:val="000000" w:themeColor="text1"/>
                <w:sz w:val="20"/>
                <w:szCs w:val="20"/>
              </w:rPr>
              <w:tab/>
              <w:t>Klasyczny, umożliwiający obsługę przy pomocy klawiatury i myszy,</w:t>
            </w:r>
          </w:p>
          <w:p w14:paraId="1E22FDF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b.</w:t>
            </w:r>
            <w:r w:rsidRPr="00FA1A08">
              <w:rPr>
                <w:rFonts w:ascii="Arial Narrow" w:hAnsi="Arial Narrow" w:cstheme="minorHAnsi"/>
                <w:color w:val="000000" w:themeColor="text1"/>
                <w:sz w:val="20"/>
                <w:szCs w:val="20"/>
              </w:rPr>
              <w:tab/>
              <w:t>Dotykowy umożliwiający sterowanie dotykiem na urządzeniach typu tablet lub monitorach dotykowych</w:t>
            </w:r>
          </w:p>
          <w:p w14:paraId="3F764D2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w:t>
            </w:r>
            <w:r w:rsidRPr="00FA1A08">
              <w:rPr>
                <w:rFonts w:ascii="Arial Narrow" w:hAnsi="Arial Narrow" w:cstheme="minorHAnsi"/>
                <w:color w:val="000000" w:themeColor="text1"/>
                <w:sz w:val="20"/>
                <w:szCs w:val="20"/>
              </w:rPr>
              <w:tab/>
              <w:t>Funkcje związane z obsługą komputerów typu tablet, z wbudowanym modułem „uczenia się” pisma użytkownika – obsługa języka polskiego</w:t>
            </w:r>
          </w:p>
          <w:p w14:paraId="387A3871" w14:textId="20B41998"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w:t>
            </w:r>
            <w:r w:rsidRPr="00FA1A08">
              <w:rPr>
                <w:rFonts w:ascii="Arial Narrow" w:hAnsi="Arial Narrow" w:cstheme="minorHAnsi"/>
                <w:color w:val="000000" w:themeColor="text1"/>
                <w:sz w:val="20"/>
                <w:szCs w:val="20"/>
              </w:rPr>
              <w:tab/>
              <w:t>Interfejs użytkownika dostępny w wielu językach do wyboru – w tym polskim i</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angielskim</w:t>
            </w:r>
          </w:p>
          <w:p w14:paraId="43D4232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4.</w:t>
            </w:r>
            <w:r w:rsidRPr="00FA1A08">
              <w:rPr>
                <w:rFonts w:ascii="Arial Narrow" w:hAnsi="Arial Narrow" w:cstheme="minorHAnsi"/>
                <w:color w:val="000000" w:themeColor="text1"/>
                <w:sz w:val="20"/>
                <w:szCs w:val="20"/>
              </w:rPr>
              <w:tab/>
              <w:t>Możliwość tworzenia pulpitów wirtualnych, przenoszenia aplikacji pomiędzy pulpitami i przełączanie się pomiędzy pulpitami za pomocą skrótów klawiaturowych lub GUI.</w:t>
            </w:r>
          </w:p>
          <w:p w14:paraId="3C54D89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5.</w:t>
            </w:r>
            <w:r w:rsidRPr="00FA1A08">
              <w:rPr>
                <w:rFonts w:ascii="Arial Narrow" w:hAnsi="Arial Narrow" w:cstheme="minorHAnsi"/>
                <w:color w:val="000000" w:themeColor="text1"/>
                <w:sz w:val="20"/>
                <w:szCs w:val="20"/>
              </w:rPr>
              <w:tab/>
              <w:t>Wbudowane w system operacyjny minimum dwie przeglądarki Internetowe</w:t>
            </w:r>
          </w:p>
          <w:p w14:paraId="1E071C9D"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6.</w:t>
            </w:r>
            <w:r w:rsidRPr="00FA1A08">
              <w:rPr>
                <w:rFonts w:ascii="Arial Narrow" w:hAnsi="Arial Narrow" w:cstheme="minorHAnsi"/>
                <w:color w:val="000000" w:themeColor="text1"/>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1E1662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7.</w:t>
            </w:r>
            <w:r w:rsidRPr="00FA1A08">
              <w:rPr>
                <w:rFonts w:ascii="Arial Narrow" w:hAnsi="Arial Narrow" w:cstheme="minorHAnsi"/>
                <w:color w:val="000000" w:themeColor="text1"/>
                <w:sz w:val="20"/>
                <w:szCs w:val="20"/>
              </w:rPr>
              <w:tab/>
              <w:t>Zlokalizowane w języku polskim, co najmniej następujące elementy: menu, pomoc, komunikaty systemowe, menedżer plików.</w:t>
            </w:r>
          </w:p>
          <w:p w14:paraId="0F1821E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8.</w:t>
            </w:r>
            <w:r w:rsidRPr="00FA1A08">
              <w:rPr>
                <w:rFonts w:ascii="Arial Narrow" w:hAnsi="Arial Narrow" w:cstheme="minorHAnsi"/>
                <w:color w:val="000000" w:themeColor="text1"/>
                <w:sz w:val="20"/>
                <w:szCs w:val="20"/>
              </w:rPr>
              <w:tab/>
              <w:t>Graficzne środowisko instalacji i konfiguracji dostępne w języku polskim</w:t>
            </w:r>
          </w:p>
          <w:p w14:paraId="2BD9AF4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9.</w:t>
            </w:r>
            <w:r w:rsidRPr="00FA1A08">
              <w:rPr>
                <w:rFonts w:ascii="Arial Narrow" w:hAnsi="Arial Narrow" w:cstheme="minorHAnsi"/>
                <w:color w:val="000000" w:themeColor="text1"/>
                <w:sz w:val="20"/>
                <w:szCs w:val="20"/>
              </w:rPr>
              <w:tab/>
              <w:t>Wbudowany system pomocy w języku polskim.</w:t>
            </w:r>
          </w:p>
          <w:p w14:paraId="59260325"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10.</w:t>
            </w:r>
            <w:r w:rsidRPr="00FA1A08">
              <w:rPr>
                <w:rFonts w:ascii="Arial Narrow" w:hAnsi="Arial Narrow" w:cstheme="minorHAnsi"/>
                <w:color w:val="000000" w:themeColor="text1"/>
                <w:sz w:val="20"/>
                <w:szCs w:val="20"/>
              </w:rPr>
              <w:tab/>
              <w:t>Możliwość przystosowania stanowiska dla osób niepełnosprawnych (np. słabo widzących).</w:t>
            </w:r>
          </w:p>
          <w:p w14:paraId="22537FC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11.</w:t>
            </w:r>
            <w:r w:rsidRPr="00FA1A08">
              <w:rPr>
                <w:rFonts w:ascii="Arial Narrow" w:hAnsi="Arial Narrow" w:cstheme="minorHAnsi"/>
                <w:color w:val="000000" w:themeColor="text1"/>
                <w:sz w:val="20"/>
                <w:szCs w:val="20"/>
              </w:rPr>
              <w:tab/>
              <w:t>Możliwość dokonywania aktualizacji i poprawek systemu poprzez mechanizm zarządzany przez administratora systemu Zamawiającego.</w:t>
            </w:r>
          </w:p>
          <w:p w14:paraId="785AC1B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12.</w:t>
            </w:r>
            <w:r w:rsidRPr="00FA1A08">
              <w:rPr>
                <w:rFonts w:ascii="Arial Narrow" w:hAnsi="Arial Narrow" w:cstheme="minorHAnsi"/>
                <w:color w:val="000000" w:themeColor="text1"/>
                <w:sz w:val="20"/>
                <w:szCs w:val="20"/>
              </w:rPr>
              <w:tab/>
              <w:t xml:space="preserve">Możliwość dostarczania poprawek do systemu operacyjnego w modelu </w:t>
            </w:r>
            <w:proofErr w:type="spellStart"/>
            <w:r w:rsidRPr="00FA1A08">
              <w:rPr>
                <w:rFonts w:ascii="Arial Narrow" w:hAnsi="Arial Narrow" w:cstheme="minorHAnsi"/>
                <w:color w:val="000000" w:themeColor="text1"/>
                <w:sz w:val="20"/>
                <w:szCs w:val="20"/>
              </w:rPr>
              <w:t>peer</w:t>
            </w:r>
            <w:proofErr w:type="spellEnd"/>
            <w:r w:rsidRPr="00FA1A08">
              <w:rPr>
                <w:rFonts w:ascii="Arial Narrow" w:hAnsi="Arial Narrow" w:cstheme="minorHAnsi"/>
                <w:color w:val="000000" w:themeColor="text1"/>
                <w:sz w:val="20"/>
                <w:szCs w:val="20"/>
              </w:rPr>
              <w:t>-to-</w:t>
            </w:r>
            <w:proofErr w:type="spellStart"/>
            <w:r w:rsidRPr="00FA1A08">
              <w:rPr>
                <w:rFonts w:ascii="Arial Narrow" w:hAnsi="Arial Narrow" w:cstheme="minorHAnsi"/>
                <w:color w:val="000000" w:themeColor="text1"/>
                <w:sz w:val="20"/>
                <w:szCs w:val="20"/>
              </w:rPr>
              <w:t>peer</w:t>
            </w:r>
            <w:proofErr w:type="spellEnd"/>
            <w:r w:rsidRPr="00FA1A08">
              <w:rPr>
                <w:rFonts w:ascii="Arial Narrow" w:hAnsi="Arial Narrow" w:cstheme="minorHAnsi"/>
                <w:color w:val="000000" w:themeColor="text1"/>
                <w:sz w:val="20"/>
                <w:szCs w:val="20"/>
              </w:rPr>
              <w:t>.</w:t>
            </w:r>
          </w:p>
          <w:p w14:paraId="4CC7BA4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13.</w:t>
            </w:r>
            <w:r w:rsidRPr="00FA1A08">
              <w:rPr>
                <w:rFonts w:ascii="Arial Narrow" w:hAnsi="Arial Narrow" w:cstheme="minorHAnsi"/>
                <w:color w:val="000000" w:themeColor="text1"/>
                <w:sz w:val="20"/>
                <w:szCs w:val="20"/>
              </w:rPr>
              <w:tab/>
              <w:t>Możliwość sterowania czasem dostarczania nowych wersji systemu operacyjnego, możliwość centralnego opóźniania dostarczania nowej wersji o minimum 4 miesiące.</w:t>
            </w:r>
          </w:p>
          <w:p w14:paraId="2541A28A"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14.</w:t>
            </w:r>
            <w:r w:rsidRPr="00FA1A08">
              <w:rPr>
                <w:rFonts w:ascii="Arial Narrow" w:hAnsi="Arial Narrow" w:cstheme="minorHAnsi"/>
                <w:color w:val="000000" w:themeColor="text1"/>
                <w:sz w:val="20"/>
                <w:szCs w:val="20"/>
              </w:rPr>
              <w:tab/>
              <w:t>Zabezpieczony hasłem hierarchiczny dostęp do systemu, konta i profile użytkowników zarządzane zdalnie; praca systemu w trybie ochrony kont użytkowników.</w:t>
            </w:r>
          </w:p>
          <w:p w14:paraId="620547D2" w14:textId="093DE08B"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15.</w:t>
            </w:r>
            <w:r w:rsidRPr="00FA1A08">
              <w:rPr>
                <w:rFonts w:ascii="Arial Narrow" w:hAnsi="Arial Narrow" w:cstheme="minorHAnsi"/>
                <w:color w:val="000000" w:themeColor="text1"/>
                <w:sz w:val="20"/>
                <w:szCs w:val="20"/>
              </w:rPr>
              <w:tab/>
              <w:t>Możliwość dołączenia systemu do usługi katalogowej on-</w:t>
            </w:r>
            <w:proofErr w:type="spellStart"/>
            <w:r w:rsidRPr="00FA1A08">
              <w:rPr>
                <w:rFonts w:ascii="Arial Narrow" w:hAnsi="Arial Narrow" w:cstheme="minorHAnsi"/>
                <w:color w:val="000000" w:themeColor="text1"/>
                <w:sz w:val="20"/>
                <w:szCs w:val="20"/>
              </w:rPr>
              <w:t>premise</w:t>
            </w:r>
            <w:proofErr w:type="spellEnd"/>
            <w:r w:rsidRPr="00FA1A08">
              <w:rPr>
                <w:rFonts w:ascii="Arial Narrow" w:hAnsi="Arial Narrow" w:cstheme="minorHAnsi"/>
                <w:color w:val="000000" w:themeColor="text1"/>
                <w:sz w:val="20"/>
                <w:szCs w:val="20"/>
              </w:rPr>
              <w:t xml:space="preserve"> lub w chmurze</w:t>
            </w:r>
            <w:r w:rsidR="0094512C">
              <w:rPr>
                <w:rFonts w:ascii="Arial Narrow" w:hAnsi="Arial Narrow" w:cstheme="minorHAnsi"/>
                <w:color w:val="000000" w:themeColor="text1"/>
                <w:sz w:val="20"/>
                <w:szCs w:val="20"/>
              </w:rPr>
              <w:t>, z pełną obsługą Zasad grupowych</w:t>
            </w:r>
          </w:p>
          <w:p w14:paraId="7FA12C4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16.</w:t>
            </w:r>
            <w:r w:rsidRPr="00FA1A08">
              <w:rPr>
                <w:rFonts w:ascii="Arial Narrow" w:hAnsi="Arial Narrow" w:cstheme="minorHAnsi"/>
                <w:color w:val="000000" w:themeColor="text1"/>
                <w:sz w:val="20"/>
                <w:szCs w:val="20"/>
              </w:rPr>
              <w:tab/>
              <w:t>Umożliwienie zablokowania urządzenia w ramach danego konta tylko do uruchamiania wybranej aplikacji - tryb "kiosk".</w:t>
            </w:r>
          </w:p>
          <w:p w14:paraId="652BF289" w14:textId="003013AB"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17.</w:t>
            </w:r>
            <w:r w:rsidRPr="00FA1A08">
              <w:rPr>
                <w:rFonts w:ascii="Arial Narrow" w:hAnsi="Arial Narrow" w:cstheme="minorHAnsi"/>
                <w:color w:val="000000" w:themeColor="text1"/>
                <w:sz w:val="20"/>
                <w:szCs w:val="20"/>
              </w:rPr>
              <w:tab/>
              <w:t>Możliwość automatycznej synchronizacji plików i folderów roboczych znajdujących się na firmowym serwerze plików w centrum danych z prywatnym urządzeniem, bez konieczności łączenia się z siecią VPN z</w:t>
            </w:r>
            <w:r w:rsidR="00B133EA"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poziomu folderu użytkownika zlokalizowanego w</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centrum danych firmy.</w:t>
            </w:r>
          </w:p>
          <w:p w14:paraId="620456B2"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18.</w:t>
            </w:r>
            <w:r w:rsidRPr="00FA1A08">
              <w:rPr>
                <w:rFonts w:ascii="Arial Narrow" w:hAnsi="Arial Narrow" w:cstheme="minorHAnsi"/>
                <w:color w:val="000000" w:themeColor="text1"/>
                <w:sz w:val="20"/>
                <w:szCs w:val="20"/>
              </w:rPr>
              <w:tab/>
              <w:t>Zdalna pomoc i współdzielenie aplikacji – możliwość zdalnego przejęcia sesji zalogowanego użytkownika celem rozwiązania problemu z komputerem.</w:t>
            </w:r>
          </w:p>
          <w:p w14:paraId="5B7EDE3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19.</w:t>
            </w:r>
            <w:r w:rsidRPr="00FA1A08">
              <w:rPr>
                <w:rFonts w:ascii="Arial Narrow" w:hAnsi="Arial Narrow" w:cstheme="minorHAnsi"/>
                <w:color w:val="000000" w:themeColor="text1"/>
                <w:sz w:val="20"/>
                <w:szCs w:val="20"/>
              </w:rPr>
              <w:tab/>
              <w:t xml:space="preserve">Transakcyjny system plików pozwalający na stosowanie przydziałów (ang. </w:t>
            </w:r>
            <w:proofErr w:type="spellStart"/>
            <w:r w:rsidRPr="00FA1A08">
              <w:rPr>
                <w:rFonts w:ascii="Arial Narrow" w:hAnsi="Arial Narrow" w:cstheme="minorHAnsi"/>
                <w:color w:val="000000" w:themeColor="text1"/>
                <w:sz w:val="20"/>
                <w:szCs w:val="20"/>
              </w:rPr>
              <w:t>quota</w:t>
            </w:r>
            <w:proofErr w:type="spellEnd"/>
            <w:r w:rsidRPr="00FA1A08">
              <w:rPr>
                <w:rFonts w:ascii="Arial Narrow" w:hAnsi="Arial Narrow" w:cstheme="minorHAnsi"/>
                <w:color w:val="000000" w:themeColor="text1"/>
                <w:sz w:val="20"/>
                <w:szCs w:val="20"/>
              </w:rPr>
              <w:t>) na dysku dla użytkowników oraz zapewniający większą niezawodność i pozwalający tworzyć kopie zapasowe.</w:t>
            </w:r>
          </w:p>
          <w:p w14:paraId="2D1F4E2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20.</w:t>
            </w:r>
            <w:r w:rsidRPr="00FA1A08">
              <w:rPr>
                <w:rFonts w:ascii="Arial Narrow" w:hAnsi="Arial Narrow" w:cstheme="minorHAnsi"/>
                <w:color w:val="000000" w:themeColor="text1"/>
                <w:sz w:val="20"/>
                <w:szCs w:val="20"/>
              </w:rPr>
              <w:tab/>
              <w:t>Oprogramowanie dla tworzenia kopii zapasowych (Backup); automatyczne wykonywanie kopii plików z możliwością automatycznego przywrócenia wersji wcześniejszej.</w:t>
            </w:r>
          </w:p>
          <w:p w14:paraId="2506F3A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21.</w:t>
            </w:r>
            <w:r w:rsidRPr="00FA1A08">
              <w:rPr>
                <w:rFonts w:ascii="Arial Narrow" w:hAnsi="Arial Narrow" w:cstheme="minorHAnsi"/>
                <w:color w:val="000000" w:themeColor="text1"/>
                <w:sz w:val="20"/>
                <w:szCs w:val="20"/>
              </w:rPr>
              <w:tab/>
              <w:t>Możliwość przywracania obrazu plików systemowych do uprzednio zapisanej postaci.</w:t>
            </w:r>
          </w:p>
          <w:p w14:paraId="16BE4FAC" w14:textId="76A3EE3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22.</w:t>
            </w:r>
            <w:r w:rsidRPr="00FA1A08">
              <w:rPr>
                <w:rFonts w:ascii="Arial Narrow" w:hAnsi="Arial Narrow" w:cstheme="minorHAnsi"/>
                <w:color w:val="000000" w:themeColor="text1"/>
                <w:sz w:val="20"/>
                <w:szCs w:val="20"/>
              </w:rPr>
              <w:tab/>
              <w:t>Możliwość przywracania systemu operacyjnego do stanu początkowego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pozostawieniem plików użytkownika.</w:t>
            </w:r>
          </w:p>
          <w:p w14:paraId="1E033295" w14:textId="44D7694F"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23.</w:t>
            </w:r>
            <w:r w:rsidRPr="00FA1A08">
              <w:rPr>
                <w:rFonts w:ascii="Arial Narrow" w:hAnsi="Arial Narrow" w:cstheme="minorHAnsi"/>
                <w:color w:val="000000" w:themeColor="text1"/>
                <w:sz w:val="20"/>
                <w:szCs w:val="20"/>
              </w:rPr>
              <w:tab/>
              <w:t>Możliwość blokowania lub dopuszczania dowolnych urządzeń peryferyjnych za pomocą polityk grupowych (np. przy użyciu numerów identyfikacyjnych sprzętu).</w:t>
            </w:r>
          </w:p>
          <w:p w14:paraId="7BB84156" w14:textId="4C4C9E0E"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24.</w:t>
            </w:r>
            <w:r w:rsidRPr="00FA1A08">
              <w:rPr>
                <w:rFonts w:ascii="Arial Narrow" w:hAnsi="Arial Narrow" w:cstheme="minorHAnsi"/>
                <w:color w:val="000000" w:themeColor="text1"/>
                <w:sz w:val="20"/>
                <w:szCs w:val="20"/>
              </w:rPr>
              <w:tab/>
              <w:t xml:space="preserve">Wbudowany mechanizm wirtualizacji typu </w:t>
            </w:r>
            <w:proofErr w:type="spellStart"/>
            <w:r w:rsidRPr="00FA1A08">
              <w:rPr>
                <w:rFonts w:ascii="Arial Narrow" w:hAnsi="Arial Narrow" w:cstheme="minorHAnsi"/>
                <w:color w:val="000000" w:themeColor="text1"/>
                <w:sz w:val="20"/>
                <w:szCs w:val="20"/>
              </w:rPr>
              <w:t>hypervisor</w:t>
            </w:r>
            <w:proofErr w:type="spellEnd"/>
            <w:r w:rsidRPr="00FA1A08">
              <w:rPr>
                <w:rFonts w:ascii="Arial Narrow" w:hAnsi="Arial Narrow" w:cstheme="minorHAnsi"/>
                <w:color w:val="000000" w:themeColor="text1"/>
                <w:sz w:val="20"/>
                <w:szCs w:val="20"/>
              </w:rPr>
              <w:t>.</w:t>
            </w:r>
          </w:p>
          <w:p w14:paraId="66AF7DD2" w14:textId="609DA26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25.</w:t>
            </w:r>
            <w:r w:rsidRPr="00FA1A08">
              <w:rPr>
                <w:rFonts w:ascii="Arial Narrow" w:hAnsi="Arial Narrow" w:cstheme="minorHAnsi"/>
                <w:color w:val="000000" w:themeColor="text1"/>
                <w:sz w:val="20"/>
                <w:szCs w:val="20"/>
              </w:rPr>
              <w:tab/>
              <w:t>Wbudowana możliwość zdalnego dostępu do systemu i pracy zdalnej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wykorzystaniem pełnego interfejsu graficznego.</w:t>
            </w:r>
          </w:p>
          <w:p w14:paraId="757ACB9C"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26.</w:t>
            </w:r>
            <w:r w:rsidRPr="00FA1A08">
              <w:rPr>
                <w:rFonts w:ascii="Arial Narrow" w:hAnsi="Arial Narrow" w:cstheme="minorHAnsi"/>
                <w:color w:val="000000" w:themeColor="text1"/>
                <w:sz w:val="20"/>
                <w:szCs w:val="20"/>
              </w:rPr>
              <w:tab/>
              <w:t>Dostępność bezpłatnych biuletynów bezpieczeństwa związanych z działaniem systemu operacyjnego.</w:t>
            </w:r>
          </w:p>
          <w:p w14:paraId="02E21636" w14:textId="2440E99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27.</w:t>
            </w:r>
            <w:r w:rsidRPr="00FA1A08">
              <w:rPr>
                <w:rFonts w:ascii="Arial Narrow" w:hAnsi="Arial Narrow" w:cstheme="minorHAnsi"/>
                <w:color w:val="000000" w:themeColor="text1"/>
                <w:sz w:val="20"/>
                <w:szCs w:val="20"/>
              </w:rPr>
              <w:tab/>
              <w:t>Wbudowana zapora internetowa (firewall) dla ochrony połączeń internetowych, zintegrowana z</w:t>
            </w:r>
            <w:r w:rsidR="00D71D4B" w:rsidRPr="00FA1A08">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systemem konsola do zarządzania ustawieniami zapory i regułami IP v4 i</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v6.</w:t>
            </w:r>
          </w:p>
          <w:p w14:paraId="367AD6E1" w14:textId="71123026"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28.</w:t>
            </w:r>
            <w:r w:rsidRPr="00FA1A08">
              <w:rPr>
                <w:rFonts w:ascii="Arial Narrow" w:hAnsi="Arial Narrow" w:cstheme="minorHAnsi"/>
                <w:color w:val="000000" w:themeColor="text1"/>
                <w:sz w:val="20"/>
                <w:szCs w:val="20"/>
              </w:rPr>
              <w:tab/>
              <w:t>Identyfikacja sieci komputerowych, do których jest podłączony system operacyjny, zapamiętywanie ustawień i przypisywanie do min. 3 kategorii bezpieczeństwa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predefiniowanymi odpowiednio do kategorii ustawieniami zapory sieciowej, udostępniania plików itp.).</w:t>
            </w:r>
          </w:p>
          <w:p w14:paraId="2192579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29.</w:t>
            </w:r>
            <w:r w:rsidRPr="00FA1A08">
              <w:rPr>
                <w:rFonts w:ascii="Arial Narrow" w:hAnsi="Arial Narrow" w:cstheme="minorHAnsi"/>
                <w:color w:val="000000" w:themeColor="text1"/>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06375B9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30.</w:t>
            </w:r>
            <w:r w:rsidRPr="00FA1A08">
              <w:rPr>
                <w:rFonts w:ascii="Arial Narrow" w:hAnsi="Arial Narrow" w:cstheme="minorHAnsi"/>
                <w:color w:val="000000" w:themeColor="text1"/>
                <w:sz w:val="20"/>
                <w:szCs w:val="20"/>
              </w:rPr>
              <w:tab/>
              <w:t>Wbudowany system uwierzytelnienia dwuskładnikowego oparty o certyfikat lub klucz prywatny oraz PIN lub uwierzytelnienie biometryczne.</w:t>
            </w:r>
          </w:p>
          <w:p w14:paraId="14C206AE" w14:textId="44C64AC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31.</w:t>
            </w:r>
            <w:r w:rsidRPr="00FA1A08">
              <w:rPr>
                <w:rFonts w:ascii="Arial Narrow" w:hAnsi="Arial Narrow" w:cstheme="minorHAnsi"/>
                <w:color w:val="000000" w:themeColor="text1"/>
                <w:sz w:val="20"/>
                <w:szCs w:val="20"/>
              </w:rPr>
              <w:tab/>
              <w:t>Wbudowane mechanizmy ochrony antywirusowej i przeciw złośliwemu oprogramowaniu z</w:t>
            </w:r>
            <w:r w:rsidR="00B133EA"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zapewnionymi bezpłatnymi aktualizacjami.</w:t>
            </w:r>
          </w:p>
          <w:p w14:paraId="7286EB9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32.</w:t>
            </w:r>
            <w:r w:rsidRPr="00FA1A08">
              <w:rPr>
                <w:rFonts w:ascii="Arial Narrow" w:hAnsi="Arial Narrow" w:cstheme="minorHAnsi"/>
                <w:color w:val="000000" w:themeColor="text1"/>
                <w:sz w:val="20"/>
                <w:szCs w:val="20"/>
              </w:rPr>
              <w:tab/>
              <w:t>Wbudowany system szyfrowania dysku twardego ze wsparciem modułu TPM</w:t>
            </w:r>
          </w:p>
          <w:p w14:paraId="3D0A0542"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33.</w:t>
            </w:r>
            <w:r w:rsidRPr="00FA1A08">
              <w:rPr>
                <w:rFonts w:ascii="Arial Narrow" w:hAnsi="Arial Narrow" w:cstheme="minorHAnsi"/>
                <w:color w:val="000000" w:themeColor="text1"/>
                <w:sz w:val="20"/>
                <w:szCs w:val="20"/>
              </w:rPr>
              <w:tab/>
              <w:t>Możliwość tworzenia i przechowywania kopii zapasowych kluczy odzyskiwania do szyfrowania dysku w usługach katalogowych.</w:t>
            </w:r>
          </w:p>
          <w:p w14:paraId="44788E5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34.</w:t>
            </w:r>
            <w:r w:rsidRPr="00FA1A08">
              <w:rPr>
                <w:rFonts w:ascii="Arial Narrow" w:hAnsi="Arial Narrow" w:cstheme="minorHAnsi"/>
                <w:color w:val="000000" w:themeColor="text1"/>
                <w:sz w:val="20"/>
                <w:szCs w:val="20"/>
              </w:rPr>
              <w:tab/>
              <w:t>Możliwość tworzenia wirtualnych kart inteligentnych.</w:t>
            </w:r>
          </w:p>
          <w:p w14:paraId="5FFA7A5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35.</w:t>
            </w:r>
            <w:r w:rsidRPr="00FA1A08">
              <w:rPr>
                <w:rFonts w:ascii="Arial Narrow" w:hAnsi="Arial Narrow" w:cstheme="minorHAnsi"/>
                <w:color w:val="000000" w:themeColor="text1"/>
                <w:sz w:val="20"/>
                <w:szCs w:val="20"/>
              </w:rPr>
              <w:tab/>
              <w:t xml:space="preserve">Wsparcie dla </w:t>
            </w:r>
            <w:proofErr w:type="spellStart"/>
            <w:r w:rsidRPr="00FA1A08">
              <w:rPr>
                <w:rFonts w:ascii="Arial Narrow" w:hAnsi="Arial Narrow" w:cstheme="minorHAnsi"/>
                <w:color w:val="000000" w:themeColor="text1"/>
                <w:sz w:val="20"/>
                <w:szCs w:val="20"/>
              </w:rPr>
              <w:t>firmware</w:t>
            </w:r>
            <w:proofErr w:type="spellEnd"/>
            <w:r w:rsidRPr="00FA1A08">
              <w:rPr>
                <w:rFonts w:ascii="Arial Narrow" w:hAnsi="Arial Narrow" w:cstheme="minorHAnsi"/>
                <w:color w:val="000000" w:themeColor="text1"/>
                <w:sz w:val="20"/>
                <w:szCs w:val="20"/>
              </w:rPr>
              <w:t xml:space="preserve"> UEFI i funkcji bezpiecznego rozruchu (</w:t>
            </w:r>
            <w:proofErr w:type="spellStart"/>
            <w:r w:rsidRPr="00FA1A08">
              <w:rPr>
                <w:rFonts w:ascii="Arial Narrow" w:hAnsi="Arial Narrow" w:cstheme="minorHAnsi"/>
                <w:color w:val="000000" w:themeColor="text1"/>
                <w:sz w:val="20"/>
                <w:szCs w:val="20"/>
              </w:rPr>
              <w:t>Secure</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Boot</w:t>
            </w:r>
            <w:proofErr w:type="spellEnd"/>
            <w:r w:rsidRPr="00FA1A08">
              <w:rPr>
                <w:rFonts w:ascii="Arial Narrow" w:hAnsi="Arial Narrow" w:cstheme="minorHAnsi"/>
                <w:color w:val="000000" w:themeColor="text1"/>
                <w:sz w:val="20"/>
                <w:szCs w:val="20"/>
              </w:rPr>
              <w:t>)</w:t>
            </w:r>
          </w:p>
          <w:p w14:paraId="273580A1"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36.</w:t>
            </w:r>
            <w:r w:rsidRPr="00FA1A08">
              <w:rPr>
                <w:rFonts w:ascii="Arial Narrow" w:hAnsi="Arial Narrow" w:cstheme="minorHAnsi"/>
                <w:color w:val="000000" w:themeColor="text1"/>
                <w:sz w:val="20"/>
                <w:szCs w:val="20"/>
              </w:rPr>
              <w:tab/>
              <w:t xml:space="preserve">Wbudowany w system, wykorzystywany automatycznie przez wbudowane przeglądarki filtr </w:t>
            </w:r>
            <w:proofErr w:type="spellStart"/>
            <w:r w:rsidRPr="00FA1A08">
              <w:rPr>
                <w:rFonts w:ascii="Arial Narrow" w:hAnsi="Arial Narrow" w:cstheme="minorHAnsi"/>
                <w:color w:val="000000" w:themeColor="text1"/>
                <w:sz w:val="20"/>
                <w:szCs w:val="20"/>
              </w:rPr>
              <w:t>reputacyjny</w:t>
            </w:r>
            <w:proofErr w:type="spellEnd"/>
            <w:r w:rsidRPr="00FA1A08">
              <w:rPr>
                <w:rFonts w:ascii="Arial Narrow" w:hAnsi="Arial Narrow" w:cstheme="minorHAnsi"/>
                <w:color w:val="000000" w:themeColor="text1"/>
                <w:sz w:val="20"/>
                <w:szCs w:val="20"/>
              </w:rPr>
              <w:t xml:space="preserve"> URL.</w:t>
            </w:r>
          </w:p>
          <w:p w14:paraId="4A946C7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37.</w:t>
            </w:r>
            <w:r w:rsidRPr="00FA1A08">
              <w:rPr>
                <w:rFonts w:ascii="Arial Narrow" w:hAnsi="Arial Narrow" w:cstheme="minorHAnsi"/>
                <w:color w:val="000000" w:themeColor="text1"/>
                <w:sz w:val="20"/>
                <w:szCs w:val="20"/>
              </w:rPr>
              <w:tab/>
              <w:t>Wsparcie dla IPSEC oparte na politykach – wdrażanie IPSEC oparte na zestawach reguł definiujących ustawienia zarządzanych w sposób centralny.</w:t>
            </w:r>
          </w:p>
          <w:p w14:paraId="3B11F21D"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38.</w:t>
            </w:r>
            <w:r w:rsidRPr="00FA1A08">
              <w:rPr>
                <w:rFonts w:ascii="Arial Narrow" w:hAnsi="Arial Narrow" w:cstheme="minorHAnsi"/>
                <w:color w:val="000000" w:themeColor="text1"/>
                <w:sz w:val="20"/>
                <w:szCs w:val="20"/>
              </w:rPr>
              <w:tab/>
              <w:t>Mechanizmy logowania w oparciu o:</w:t>
            </w:r>
          </w:p>
          <w:p w14:paraId="3A82170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a.</w:t>
            </w:r>
            <w:r w:rsidRPr="00FA1A08">
              <w:rPr>
                <w:rFonts w:ascii="Arial Narrow" w:hAnsi="Arial Narrow" w:cstheme="minorHAnsi"/>
                <w:color w:val="000000" w:themeColor="text1"/>
                <w:sz w:val="20"/>
                <w:szCs w:val="20"/>
              </w:rPr>
              <w:tab/>
              <w:t>Login i hasło,</w:t>
            </w:r>
          </w:p>
          <w:p w14:paraId="2BBB49B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b.</w:t>
            </w:r>
            <w:r w:rsidRPr="00FA1A08">
              <w:rPr>
                <w:rFonts w:ascii="Arial Narrow" w:hAnsi="Arial Narrow" w:cstheme="minorHAnsi"/>
                <w:color w:val="000000" w:themeColor="text1"/>
                <w:sz w:val="20"/>
                <w:szCs w:val="20"/>
              </w:rPr>
              <w:tab/>
              <w:t>Karty inteligentne i certyfikaty (</w:t>
            </w:r>
            <w:proofErr w:type="spellStart"/>
            <w:r w:rsidRPr="00FA1A08">
              <w:rPr>
                <w:rFonts w:ascii="Arial Narrow" w:hAnsi="Arial Narrow" w:cstheme="minorHAnsi"/>
                <w:color w:val="000000" w:themeColor="text1"/>
                <w:sz w:val="20"/>
                <w:szCs w:val="20"/>
              </w:rPr>
              <w:t>smartcard</w:t>
            </w:r>
            <w:proofErr w:type="spellEnd"/>
            <w:r w:rsidRPr="00FA1A08">
              <w:rPr>
                <w:rFonts w:ascii="Arial Narrow" w:hAnsi="Arial Narrow" w:cstheme="minorHAnsi"/>
                <w:color w:val="000000" w:themeColor="text1"/>
                <w:sz w:val="20"/>
                <w:szCs w:val="20"/>
              </w:rPr>
              <w:t>),</w:t>
            </w:r>
          </w:p>
          <w:p w14:paraId="4B08560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c.</w:t>
            </w:r>
            <w:r w:rsidRPr="00FA1A08">
              <w:rPr>
                <w:rFonts w:ascii="Arial Narrow" w:hAnsi="Arial Narrow" w:cstheme="minorHAnsi"/>
                <w:color w:val="000000" w:themeColor="text1"/>
                <w:sz w:val="20"/>
                <w:szCs w:val="20"/>
              </w:rPr>
              <w:tab/>
              <w:t>Wirtualne karty inteligentne i certyfikaty (logowanie w oparciu o certyfikat chroniony poprzez moduł TPM),</w:t>
            </w:r>
          </w:p>
          <w:p w14:paraId="19D88B15"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d.</w:t>
            </w:r>
            <w:r w:rsidRPr="00FA1A08">
              <w:rPr>
                <w:rFonts w:ascii="Arial Narrow" w:hAnsi="Arial Narrow" w:cstheme="minorHAnsi"/>
                <w:color w:val="000000" w:themeColor="text1"/>
                <w:sz w:val="20"/>
                <w:szCs w:val="20"/>
              </w:rPr>
              <w:tab/>
              <w:t>Certyfikat/Klucz i PIN</w:t>
            </w:r>
          </w:p>
          <w:p w14:paraId="235C5DE0"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e.</w:t>
            </w:r>
            <w:r w:rsidRPr="00FA1A08">
              <w:rPr>
                <w:rFonts w:ascii="Arial Narrow" w:hAnsi="Arial Narrow" w:cstheme="minorHAnsi"/>
                <w:color w:val="000000" w:themeColor="text1"/>
                <w:sz w:val="20"/>
                <w:szCs w:val="20"/>
              </w:rPr>
              <w:tab/>
              <w:t>Certyfikat/Klucz i uwierzytelnienie biometryczne</w:t>
            </w:r>
          </w:p>
          <w:p w14:paraId="298A2B8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39.</w:t>
            </w:r>
            <w:r w:rsidRPr="00FA1A08">
              <w:rPr>
                <w:rFonts w:ascii="Arial Narrow" w:hAnsi="Arial Narrow" w:cstheme="minorHAnsi"/>
                <w:color w:val="000000" w:themeColor="text1"/>
                <w:sz w:val="20"/>
                <w:szCs w:val="20"/>
              </w:rPr>
              <w:tab/>
              <w:t xml:space="preserve">Wsparcie dla uwierzytelniania na bazie </w:t>
            </w:r>
            <w:proofErr w:type="spellStart"/>
            <w:r w:rsidRPr="00FA1A08">
              <w:rPr>
                <w:rFonts w:ascii="Arial Narrow" w:hAnsi="Arial Narrow" w:cstheme="minorHAnsi"/>
                <w:color w:val="000000" w:themeColor="text1"/>
                <w:sz w:val="20"/>
                <w:szCs w:val="20"/>
              </w:rPr>
              <w:t>Kerberos</w:t>
            </w:r>
            <w:proofErr w:type="spellEnd"/>
            <w:r w:rsidRPr="00FA1A08">
              <w:rPr>
                <w:rFonts w:ascii="Arial Narrow" w:hAnsi="Arial Narrow" w:cstheme="minorHAnsi"/>
                <w:color w:val="000000" w:themeColor="text1"/>
                <w:sz w:val="20"/>
                <w:szCs w:val="20"/>
              </w:rPr>
              <w:t xml:space="preserve"> v. 5</w:t>
            </w:r>
          </w:p>
          <w:p w14:paraId="34B482A8"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40.</w:t>
            </w:r>
            <w:r w:rsidRPr="00FA1A08">
              <w:rPr>
                <w:rFonts w:ascii="Arial Narrow" w:hAnsi="Arial Narrow" w:cstheme="minorHAnsi"/>
                <w:color w:val="000000" w:themeColor="text1"/>
                <w:sz w:val="20"/>
                <w:szCs w:val="20"/>
              </w:rPr>
              <w:tab/>
              <w:t>Wbudowany agent do zbierania danych na temat zagrożeń na stacji roboczej.</w:t>
            </w:r>
          </w:p>
          <w:p w14:paraId="0C052BB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41.</w:t>
            </w:r>
            <w:r w:rsidRPr="00FA1A08">
              <w:rPr>
                <w:rFonts w:ascii="Arial Narrow" w:hAnsi="Arial Narrow" w:cstheme="minorHAnsi"/>
                <w:color w:val="000000" w:themeColor="text1"/>
                <w:sz w:val="20"/>
                <w:szCs w:val="20"/>
              </w:rPr>
              <w:tab/>
              <w:t>Wsparcie .NET Framework 2.x, 3.x i 4.x – możliwość uruchomienia aplikacji działających we wskazanych środowiskach</w:t>
            </w:r>
          </w:p>
          <w:p w14:paraId="3D6BE12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42.</w:t>
            </w:r>
            <w:r w:rsidRPr="00FA1A08">
              <w:rPr>
                <w:rFonts w:ascii="Arial Narrow" w:hAnsi="Arial Narrow" w:cstheme="minorHAnsi"/>
                <w:color w:val="000000" w:themeColor="text1"/>
                <w:sz w:val="20"/>
                <w:szCs w:val="20"/>
              </w:rPr>
              <w:tab/>
              <w:t xml:space="preserve">Wsparcie dla </w:t>
            </w:r>
            <w:proofErr w:type="spellStart"/>
            <w:r w:rsidRPr="00FA1A08">
              <w:rPr>
                <w:rFonts w:ascii="Arial Narrow" w:hAnsi="Arial Narrow" w:cstheme="minorHAnsi"/>
                <w:color w:val="000000" w:themeColor="text1"/>
                <w:sz w:val="20"/>
                <w:szCs w:val="20"/>
              </w:rPr>
              <w:t>VBScript</w:t>
            </w:r>
            <w:proofErr w:type="spellEnd"/>
            <w:r w:rsidRPr="00FA1A08">
              <w:rPr>
                <w:rFonts w:ascii="Arial Narrow" w:hAnsi="Arial Narrow" w:cstheme="minorHAnsi"/>
                <w:color w:val="000000" w:themeColor="text1"/>
                <w:sz w:val="20"/>
                <w:szCs w:val="20"/>
              </w:rPr>
              <w:t xml:space="preserve"> – możliwość uruchamiania interpretera poleceń</w:t>
            </w:r>
          </w:p>
          <w:p w14:paraId="5DDDC6B7" w14:textId="6EA979CB" w:rsidR="0023456C" w:rsidRPr="00FA1A08" w:rsidRDefault="00274A4F" w:rsidP="00815484">
            <w:pPr>
              <w:tabs>
                <w:tab w:val="left" w:pos="349"/>
              </w:tabs>
              <w:jc w:val="both"/>
              <w:rPr>
                <w:rFonts w:ascii="Arial Narrow" w:hAnsi="Arial Narrow"/>
                <w:bCs/>
                <w:sz w:val="20"/>
                <w:szCs w:val="20"/>
              </w:rPr>
            </w:pPr>
            <w:r w:rsidRPr="00FA1A08">
              <w:rPr>
                <w:rFonts w:ascii="Arial Narrow" w:hAnsi="Arial Narrow" w:cstheme="minorHAnsi"/>
                <w:color w:val="000000" w:themeColor="text1"/>
                <w:sz w:val="20"/>
                <w:szCs w:val="20"/>
              </w:rPr>
              <w:t>43.</w:t>
            </w:r>
            <w:r w:rsidRPr="00FA1A08">
              <w:rPr>
                <w:rFonts w:ascii="Arial Narrow" w:hAnsi="Arial Narrow" w:cstheme="minorHAnsi"/>
                <w:color w:val="000000" w:themeColor="text1"/>
                <w:sz w:val="20"/>
                <w:szCs w:val="20"/>
              </w:rPr>
              <w:tab/>
              <w:t>Wsparcie dla PowerShell 5.x – możliwość uruchamiania interpretera poleceń</w:t>
            </w:r>
          </w:p>
        </w:tc>
        <w:tc>
          <w:tcPr>
            <w:tcW w:w="2516" w:type="dxa"/>
            <w:tcBorders>
              <w:top w:val="single" w:sz="4" w:space="0" w:color="auto"/>
              <w:left w:val="single" w:sz="4" w:space="0" w:color="auto"/>
              <w:bottom w:val="single" w:sz="4" w:space="0" w:color="auto"/>
              <w:right w:val="single" w:sz="4" w:space="0" w:color="auto"/>
            </w:tcBorders>
          </w:tcPr>
          <w:p w14:paraId="7FA6966E" w14:textId="77777777" w:rsidR="002E4972" w:rsidRPr="00FA1A08" w:rsidRDefault="002E4972" w:rsidP="0023456C">
            <w:pPr>
              <w:rPr>
                <w:rFonts w:ascii="Arial Narrow" w:hAnsi="Arial Narrow"/>
                <w:bCs/>
                <w:color w:val="0070C0"/>
                <w:sz w:val="20"/>
                <w:szCs w:val="20"/>
              </w:rPr>
            </w:pPr>
            <w:r w:rsidRPr="00FA1A08">
              <w:rPr>
                <w:rFonts w:ascii="Arial Narrow" w:hAnsi="Arial Narrow"/>
                <w:bCs/>
                <w:color w:val="0070C0"/>
                <w:sz w:val="20"/>
                <w:szCs w:val="20"/>
              </w:rPr>
              <w:lastRenderedPageBreak/>
              <w:t>Spełnia Tak*/Nie*</w:t>
            </w:r>
          </w:p>
          <w:p w14:paraId="72795482" w14:textId="77777777" w:rsidR="002E4972" w:rsidRPr="00FA1A08" w:rsidRDefault="002E4972" w:rsidP="0023456C">
            <w:pPr>
              <w:rPr>
                <w:rFonts w:ascii="Arial Narrow" w:hAnsi="Arial Narrow"/>
                <w:bCs/>
                <w:color w:val="0070C0"/>
                <w:sz w:val="20"/>
                <w:szCs w:val="20"/>
              </w:rPr>
            </w:pPr>
          </w:p>
          <w:p w14:paraId="7C412C75" w14:textId="77777777" w:rsidR="002E4972" w:rsidRPr="00FA1A08" w:rsidRDefault="002E4972" w:rsidP="002E4972">
            <w:pPr>
              <w:jc w:val="both"/>
              <w:rPr>
                <w:rFonts w:ascii="Arial Narrow" w:hAnsi="Arial Narrow"/>
                <w:bCs/>
                <w:sz w:val="20"/>
                <w:szCs w:val="20"/>
              </w:rPr>
            </w:pPr>
            <w:r w:rsidRPr="00FA1A08">
              <w:rPr>
                <w:rFonts w:ascii="Arial Narrow" w:hAnsi="Arial Narrow"/>
                <w:bCs/>
                <w:sz w:val="20"/>
                <w:szCs w:val="20"/>
              </w:rPr>
              <w:t xml:space="preserve">Producent: </w:t>
            </w:r>
            <w:r w:rsidRPr="00FA1A08">
              <w:rPr>
                <w:rFonts w:ascii="Arial Narrow" w:hAnsi="Arial Narrow"/>
                <w:bCs/>
                <w:sz w:val="20"/>
                <w:szCs w:val="20"/>
                <w:highlight w:val="yellow"/>
              </w:rPr>
              <w:t>……………………………….</w:t>
            </w:r>
          </w:p>
          <w:p w14:paraId="6B53854E" w14:textId="69A4CE62" w:rsidR="002E4972" w:rsidRPr="00FA1A08" w:rsidRDefault="002E4972" w:rsidP="002E4972">
            <w:pPr>
              <w:spacing w:line="0" w:lineRule="atLeast"/>
              <w:rPr>
                <w:rFonts w:ascii="Arial Narrow" w:hAnsi="Arial Narrow"/>
                <w:bCs/>
                <w:sz w:val="20"/>
                <w:szCs w:val="20"/>
              </w:rPr>
            </w:pPr>
            <w:r w:rsidRPr="00FA1A08">
              <w:rPr>
                <w:rFonts w:ascii="Arial Narrow" w:hAnsi="Arial Narrow"/>
                <w:sz w:val="20"/>
                <w:szCs w:val="20"/>
              </w:rPr>
              <w:t>Nazwa i wersja oprogramowania:</w:t>
            </w:r>
          </w:p>
          <w:p w14:paraId="7E2DE476" w14:textId="77777777" w:rsidR="002E4972" w:rsidRPr="00FA1A08" w:rsidRDefault="002E4972" w:rsidP="002E4972">
            <w:pPr>
              <w:spacing w:line="0" w:lineRule="atLeast"/>
              <w:rPr>
                <w:rFonts w:ascii="Arial Narrow" w:hAnsi="Arial Narrow"/>
                <w:bCs/>
                <w:sz w:val="20"/>
                <w:szCs w:val="20"/>
              </w:rPr>
            </w:pPr>
            <w:r w:rsidRPr="00FA1A08">
              <w:rPr>
                <w:rFonts w:ascii="Arial Narrow" w:hAnsi="Arial Narrow"/>
                <w:bCs/>
                <w:sz w:val="20"/>
                <w:szCs w:val="20"/>
                <w:highlight w:val="yellow"/>
              </w:rPr>
              <w:t>……………………………….</w:t>
            </w:r>
          </w:p>
          <w:p w14:paraId="0DB5BCA2" w14:textId="728E6548" w:rsidR="0023456C" w:rsidRPr="00FA1A08" w:rsidRDefault="0023456C" w:rsidP="0023456C">
            <w:pPr>
              <w:rPr>
                <w:rFonts w:ascii="Arial Narrow" w:hAnsi="Arial Narrow"/>
                <w:sz w:val="20"/>
                <w:szCs w:val="20"/>
              </w:rPr>
            </w:pPr>
            <w:r w:rsidRPr="00FA1A08">
              <w:rPr>
                <w:rFonts w:ascii="Arial Narrow" w:hAnsi="Arial Narrow"/>
                <w:sz w:val="20"/>
                <w:szCs w:val="20"/>
              </w:rPr>
              <w:t xml:space="preserve"> </w:t>
            </w:r>
          </w:p>
        </w:tc>
      </w:tr>
      <w:tr w:rsidR="0023456C" w:rsidRPr="00FA1A08" w14:paraId="44A09244" w14:textId="77777777" w:rsidTr="009648EC">
        <w:tc>
          <w:tcPr>
            <w:tcW w:w="421" w:type="dxa"/>
            <w:tcBorders>
              <w:top w:val="single" w:sz="4" w:space="0" w:color="auto"/>
              <w:left w:val="single" w:sz="4" w:space="0" w:color="auto"/>
              <w:bottom w:val="single" w:sz="4" w:space="0" w:color="auto"/>
              <w:right w:val="single" w:sz="4" w:space="0" w:color="auto"/>
            </w:tcBorders>
          </w:tcPr>
          <w:p w14:paraId="27F2D842" w14:textId="062FD71E" w:rsidR="0023456C" w:rsidRPr="00FA1A08" w:rsidRDefault="00B133EA" w:rsidP="0023456C">
            <w:pPr>
              <w:rPr>
                <w:rFonts w:ascii="Arial Narrow" w:hAnsi="Arial Narrow"/>
                <w:bCs/>
                <w:sz w:val="20"/>
                <w:szCs w:val="20"/>
              </w:rPr>
            </w:pPr>
            <w:r w:rsidRPr="00FA1A08">
              <w:rPr>
                <w:rFonts w:ascii="Arial Narrow" w:hAnsi="Arial Narrow"/>
                <w:bCs/>
                <w:sz w:val="20"/>
                <w:szCs w:val="20"/>
              </w:rPr>
              <w:lastRenderedPageBreak/>
              <w:t>25</w:t>
            </w:r>
          </w:p>
        </w:tc>
        <w:tc>
          <w:tcPr>
            <w:tcW w:w="2268" w:type="dxa"/>
            <w:tcBorders>
              <w:top w:val="single" w:sz="4" w:space="0" w:color="auto"/>
              <w:left w:val="single" w:sz="4" w:space="0" w:color="auto"/>
              <w:bottom w:val="single" w:sz="4" w:space="0" w:color="auto"/>
              <w:right w:val="single" w:sz="4" w:space="0" w:color="auto"/>
            </w:tcBorders>
          </w:tcPr>
          <w:p w14:paraId="2A5F2A94"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Oprogramowanie do aktualizacji sterowników</w:t>
            </w:r>
          </w:p>
        </w:tc>
        <w:tc>
          <w:tcPr>
            <w:tcW w:w="9355" w:type="dxa"/>
            <w:tcBorders>
              <w:top w:val="single" w:sz="4" w:space="0" w:color="auto"/>
              <w:left w:val="single" w:sz="4" w:space="0" w:color="auto"/>
              <w:bottom w:val="single" w:sz="4" w:space="0" w:color="auto"/>
              <w:right w:val="single" w:sz="4" w:space="0" w:color="auto"/>
            </w:tcBorders>
          </w:tcPr>
          <w:p w14:paraId="1FF13800" w14:textId="3B2B19B9" w:rsidR="0023456C" w:rsidRPr="00FA1A08" w:rsidRDefault="00B133EA" w:rsidP="00B133EA">
            <w:pPr>
              <w:jc w:val="both"/>
              <w:rPr>
                <w:rFonts w:ascii="Arial Narrow" w:hAnsi="Arial Narrow"/>
                <w:bCs/>
                <w:sz w:val="20"/>
                <w:szCs w:val="20"/>
              </w:rPr>
            </w:pPr>
            <w:r w:rsidRPr="00FA1A08">
              <w:rPr>
                <w:rFonts w:ascii="Arial Narrow" w:hAnsi="Arial Narrow" w:cstheme="minorHAnsi"/>
                <w:bCs/>
                <w:color w:val="000000" w:themeColor="text1"/>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516" w:type="dxa"/>
            <w:tcBorders>
              <w:top w:val="single" w:sz="4" w:space="0" w:color="auto"/>
              <w:left w:val="single" w:sz="4" w:space="0" w:color="auto"/>
              <w:bottom w:val="single" w:sz="4" w:space="0" w:color="auto"/>
              <w:right w:val="single" w:sz="4" w:space="0" w:color="auto"/>
            </w:tcBorders>
          </w:tcPr>
          <w:p w14:paraId="03FE0F60" w14:textId="738A69CC" w:rsidR="0023456C" w:rsidRPr="00FA1A08" w:rsidRDefault="00B133EA"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045DE7F9" w14:textId="77777777" w:rsidTr="009648EC">
        <w:tc>
          <w:tcPr>
            <w:tcW w:w="421" w:type="dxa"/>
            <w:tcBorders>
              <w:top w:val="single" w:sz="4" w:space="0" w:color="auto"/>
              <w:left w:val="single" w:sz="4" w:space="0" w:color="auto"/>
              <w:bottom w:val="single" w:sz="4" w:space="0" w:color="auto"/>
              <w:right w:val="single" w:sz="4" w:space="0" w:color="auto"/>
            </w:tcBorders>
          </w:tcPr>
          <w:p w14:paraId="5F1823FA" w14:textId="2009A27C" w:rsidR="0023456C" w:rsidRPr="00FA1A08" w:rsidRDefault="00B133EA" w:rsidP="0023456C">
            <w:pPr>
              <w:rPr>
                <w:rFonts w:ascii="Arial Narrow" w:hAnsi="Arial Narrow"/>
                <w:bCs/>
                <w:sz w:val="20"/>
                <w:szCs w:val="20"/>
              </w:rPr>
            </w:pPr>
            <w:r w:rsidRPr="00FA1A08">
              <w:rPr>
                <w:rFonts w:ascii="Arial Narrow" w:hAnsi="Arial Narrow"/>
                <w:bCs/>
                <w:sz w:val="20"/>
                <w:szCs w:val="20"/>
              </w:rPr>
              <w:t>26</w:t>
            </w:r>
          </w:p>
        </w:tc>
        <w:tc>
          <w:tcPr>
            <w:tcW w:w="2268" w:type="dxa"/>
            <w:tcBorders>
              <w:top w:val="single" w:sz="4" w:space="0" w:color="auto"/>
              <w:left w:val="single" w:sz="4" w:space="0" w:color="auto"/>
              <w:bottom w:val="single" w:sz="4" w:space="0" w:color="auto"/>
              <w:right w:val="single" w:sz="4" w:space="0" w:color="auto"/>
            </w:tcBorders>
          </w:tcPr>
          <w:p w14:paraId="3C290F87" w14:textId="77777777" w:rsidR="0023456C" w:rsidRPr="00FA1A08" w:rsidRDefault="0023456C" w:rsidP="0023456C">
            <w:pPr>
              <w:rPr>
                <w:rFonts w:ascii="Arial Narrow" w:hAnsi="Arial Narrow"/>
                <w:bCs/>
                <w:color w:val="FF0000"/>
                <w:sz w:val="20"/>
                <w:szCs w:val="20"/>
              </w:rPr>
            </w:pPr>
            <w:r w:rsidRPr="00FA1A08">
              <w:rPr>
                <w:rFonts w:ascii="Arial Narrow" w:hAnsi="Arial Narrow"/>
                <w:bCs/>
                <w:sz w:val="20"/>
                <w:szCs w:val="20"/>
              </w:rPr>
              <w:t>Gwarancja</w:t>
            </w:r>
          </w:p>
        </w:tc>
        <w:tc>
          <w:tcPr>
            <w:tcW w:w="9355" w:type="dxa"/>
            <w:tcBorders>
              <w:top w:val="single" w:sz="4" w:space="0" w:color="auto"/>
              <w:left w:val="single" w:sz="4" w:space="0" w:color="auto"/>
              <w:bottom w:val="single" w:sz="4" w:space="0" w:color="auto"/>
              <w:right w:val="single" w:sz="4" w:space="0" w:color="auto"/>
            </w:tcBorders>
          </w:tcPr>
          <w:p w14:paraId="623FCCB8"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Minimalny czas trwania wsparcia technicznego producenta wynosi 3 lata – podjęcie próby naprawy na następny dzień roboczy.</w:t>
            </w:r>
          </w:p>
          <w:p w14:paraId="449D884F" w14:textId="77777777" w:rsidR="00B133EA" w:rsidRPr="00FA1A08" w:rsidRDefault="00B133EA" w:rsidP="00B133EA">
            <w:pPr>
              <w:jc w:val="both"/>
              <w:rPr>
                <w:rFonts w:ascii="Arial Narrow" w:hAnsi="Arial Narrow" w:cstheme="minorHAnsi"/>
                <w:color w:val="000000" w:themeColor="text1"/>
                <w:sz w:val="20"/>
                <w:szCs w:val="20"/>
              </w:rPr>
            </w:pPr>
          </w:p>
          <w:p w14:paraId="6A8313E4"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Firma serwisująca musi posiadać ISO 9001 na świadczenie usług serwisowych oraz posiadać autoryzacje producenta urządzeń – dokumenty potwierdzające należy załączyć do oferty.</w:t>
            </w:r>
          </w:p>
          <w:p w14:paraId="1980E46B" w14:textId="419EFFD3" w:rsidR="0023456C" w:rsidRPr="00FA1A08" w:rsidRDefault="00B133EA" w:rsidP="00B133EA">
            <w:pPr>
              <w:jc w:val="both"/>
              <w:rPr>
                <w:rFonts w:ascii="Arial Narrow" w:hAnsi="Arial Narrow"/>
                <w:color w:val="FF0000"/>
                <w:sz w:val="20"/>
                <w:szCs w:val="20"/>
              </w:rPr>
            </w:pPr>
            <w:r w:rsidRPr="00FA1A08">
              <w:rPr>
                <w:rFonts w:ascii="Arial Narrow" w:hAnsi="Arial Narrow" w:cstheme="minorHAnsi"/>
                <w:color w:val="000000" w:themeColor="text1"/>
                <w:sz w:val="20"/>
                <w:szCs w:val="20"/>
              </w:rPr>
              <w:t>Wymagane dołączenie do oferty oświadczenia Producenta potwierdzając, że Serwis urządzeń będzie realizowany bezpośrednio przez Producenta i/lub we współpracy z Autoryzowanym Partnerem Serwisowym Producenta.</w:t>
            </w:r>
          </w:p>
        </w:tc>
        <w:tc>
          <w:tcPr>
            <w:tcW w:w="2516" w:type="dxa"/>
            <w:tcBorders>
              <w:top w:val="single" w:sz="4" w:space="0" w:color="auto"/>
              <w:left w:val="single" w:sz="4" w:space="0" w:color="auto"/>
              <w:bottom w:val="single" w:sz="4" w:space="0" w:color="auto"/>
              <w:right w:val="single" w:sz="4" w:space="0" w:color="auto"/>
            </w:tcBorders>
          </w:tcPr>
          <w:p w14:paraId="27C68527" w14:textId="77777777" w:rsidR="00B133EA" w:rsidRPr="00FA1A08" w:rsidRDefault="00B133EA" w:rsidP="0023456C">
            <w:pPr>
              <w:rPr>
                <w:rFonts w:ascii="Arial Narrow" w:hAnsi="Arial Narrow"/>
                <w:color w:val="FF0000"/>
                <w:sz w:val="20"/>
                <w:szCs w:val="20"/>
              </w:rPr>
            </w:pPr>
            <w:r w:rsidRPr="00FA1A08">
              <w:rPr>
                <w:rFonts w:ascii="Arial Narrow" w:hAnsi="Arial Narrow"/>
                <w:bCs/>
                <w:color w:val="0070C0"/>
                <w:sz w:val="20"/>
                <w:szCs w:val="20"/>
              </w:rPr>
              <w:lastRenderedPageBreak/>
              <w:t>Spełnia Tak*/Nie*</w:t>
            </w:r>
          </w:p>
          <w:p w14:paraId="3AF7908F" w14:textId="77777777" w:rsidR="00B133EA" w:rsidRPr="00FA1A08" w:rsidRDefault="00B133EA" w:rsidP="0023456C">
            <w:pPr>
              <w:rPr>
                <w:rFonts w:ascii="Arial Narrow" w:hAnsi="Arial Narrow"/>
                <w:color w:val="FF0000"/>
                <w:sz w:val="20"/>
                <w:szCs w:val="20"/>
              </w:rPr>
            </w:pPr>
          </w:p>
          <w:p w14:paraId="3A97695E" w14:textId="77777777" w:rsidR="00B133EA" w:rsidRPr="00FA1A08" w:rsidRDefault="00B133EA" w:rsidP="0023456C">
            <w:pPr>
              <w:rPr>
                <w:rFonts w:ascii="Arial Narrow" w:hAnsi="Arial Narrow"/>
                <w:color w:val="FF0000"/>
                <w:sz w:val="20"/>
                <w:szCs w:val="20"/>
              </w:rPr>
            </w:pPr>
            <w:r w:rsidRPr="00FA1A08">
              <w:rPr>
                <w:rFonts w:ascii="Arial Narrow" w:hAnsi="Arial Narrow"/>
                <w:color w:val="FF0000"/>
                <w:sz w:val="20"/>
                <w:szCs w:val="20"/>
              </w:rPr>
              <w:lastRenderedPageBreak/>
              <w:t>Zamawiający wymaga dołączenia do oferty dokumentów:</w:t>
            </w:r>
          </w:p>
          <w:p w14:paraId="49196AE3" w14:textId="3B4380C0" w:rsidR="0023456C" w:rsidRPr="00FA1A08" w:rsidRDefault="00D71D4B" w:rsidP="0023456C">
            <w:pPr>
              <w:rPr>
                <w:rFonts w:ascii="Arial Narrow" w:hAnsi="Arial Narrow"/>
                <w:sz w:val="20"/>
                <w:szCs w:val="20"/>
              </w:rPr>
            </w:pPr>
            <w:r w:rsidRPr="00FA1A08">
              <w:rPr>
                <w:rFonts w:ascii="Arial Narrow" w:hAnsi="Arial Narrow"/>
                <w:sz w:val="20"/>
                <w:szCs w:val="20"/>
              </w:rPr>
              <w:t>C</w:t>
            </w:r>
            <w:r w:rsidR="0023456C" w:rsidRPr="00FA1A08">
              <w:rPr>
                <w:rFonts w:ascii="Arial Narrow" w:hAnsi="Arial Narrow"/>
                <w:sz w:val="20"/>
                <w:szCs w:val="20"/>
              </w:rPr>
              <w:t>ertyfikat ISO 9001 na świ</w:t>
            </w:r>
            <w:r w:rsidR="00B133EA" w:rsidRPr="00FA1A08">
              <w:rPr>
                <w:rFonts w:ascii="Arial Narrow" w:hAnsi="Arial Narrow"/>
                <w:sz w:val="20"/>
                <w:szCs w:val="20"/>
              </w:rPr>
              <w:t>adczenie usług serwisowych</w:t>
            </w:r>
          </w:p>
          <w:p w14:paraId="00C799A4" w14:textId="7A21B720" w:rsidR="0023456C" w:rsidRPr="00FA1A08" w:rsidRDefault="00F6033B" w:rsidP="00153B4C">
            <w:pPr>
              <w:spacing w:before="60"/>
              <w:rPr>
                <w:rFonts w:ascii="Arial Narrow" w:hAnsi="Arial Narrow"/>
                <w:sz w:val="20"/>
                <w:szCs w:val="20"/>
              </w:rPr>
            </w:pPr>
            <w:r w:rsidRPr="00FA1A08">
              <w:rPr>
                <w:rFonts w:ascii="Arial Narrow" w:hAnsi="Arial Narrow" w:cstheme="minorHAnsi"/>
                <w:color w:val="000000" w:themeColor="text1"/>
                <w:sz w:val="20"/>
                <w:szCs w:val="20"/>
              </w:rPr>
              <w:t>Dokument potwierdzony przez Producenta</w:t>
            </w:r>
            <w:r w:rsidR="00153B4C" w:rsidRPr="00FA1A08">
              <w:rPr>
                <w:rFonts w:ascii="Arial Narrow" w:hAnsi="Arial Narrow" w:cstheme="minorHAnsi"/>
                <w:color w:val="000000" w:themeColor="text1"/>
                <w:sz w:val="20"/>
                <w:szCs w:val="20"/>
              </w:rPr>
              <w:t>, że Serwis urządzeń będzie realizowany bezpośrednio przez Producenta i/lub we współpracy z Autoryzowanym Partnerem Serwisowym Producenta</w:t>
            </w:r>
          </w:p>
        </w:tc>
      </w:tr>
      <w:tr w:rsidR="0023456C" w:rsidRPr="00FA1A08" w14:paraId="43D286BB" w14:textId="77777777" w:rsidTr="009648EC">
        <w:tc>
          <w:tcPr>
            <w:tcW w:w="421" w:type="dxa"/>
            <w:tcBorders>
              <w:top w:val="single" w:sz="4" w:space="0" w:color="auto"/>
              <w:left w:val="single" w:sz="4" w:space="0" w:color="auto"/>
              <w:bottom w:val="single" w:sz="4" w:space="0" w:color="auto"/>
              <w:right w:val="single" w:sz="4" w:space="0" w:color="auto"/>
            </w:tcBorders>
          </w:tcPr>
          <w:p w14:paraId="2198E233" w14:textId="13B6A144" w:rsidR="0023456C" w:rsidRPr="00FA1A08" w:rsidRDefault="00B133EA" w:rsidP="0023456C">
            <w:pPr>
              <w:rPr>
                <w:rFonts w:ascii="Arial Narrow" w:hAnsi="Arial Narrow"/>
                <w:bCs/>
                <w:sz w:val="20"/>
                <w:szCs w:val="20"/>
              </w:rPr>
            </w:pPr>
            <w:r w:rsidRPr="00FA1A08">
              <w:rPr>
                <w:rFonts w:ascii="Arial Narrow" w:hAnsi="Arial Narrow"/>
                <w:bCs/>
                <w:sz w:val="20"/>
                <w:szCs w:val="20"/>
              </w:rPr>
              <w:lastRenderedPageBreak/>
              <w:t>27</w:t>
            </w:r>
          </w:p>
        </w:tc>
        <w:tc>
          <w:tcPr>
            <w:tcW w:w="2268" w:type="dxa"/>
            <w:tcBorders>
              <w:top w:val="single" w:sz="4" w:space="0" w:color="auto"/>
              <w:left w:val="single" w:sz="4" w:space="0" w:color="auto"/>
              <w:bottom w:val="single" w:sz="4" w:space="0" w:color="auto"/>
              <w:right w:val="single" w:sz="4" w:space="0" w:color="auto"/>
            </w:tcBorders>
          </w:tcPr>
          <w:p w14:paraId="012A79FC" w14:textId="77777777" w:rsidR="0023456C" w:rsidRPr="00FA1A08" w:rsidRDefault="0023456C" w:rsidP="0023456C">
            <w:pPr>
              <w:rPr>
                <w:rFonts w:ascii="Arial Narrow" w:hAnsi="Arial Narrow"/>
                <w:sz w:val="20"/>
                <w:szCs w:val="20"/>
              </w:rPr>
            </w:pPr>
            <w:r w:rsidRPr="00FA1A08">
              <w:rPr>
                <w:rFonts w:ascii="Arial Narrow" w:hAnsi="Arial Narrow"/>
                <w:bCs/>
                <w:sz w:val="20"/>
                <w:szCs w:val="20"/>
              </w:rPr>
              <w:t>Wsparcie techniczne producenta</w:t>
            </w:r>
          </w:p>
        </w:tc>
        <w:tc>
          <w:tcPr>
            <w:tcW w:w="9355" w:type="dxa"/>
            <w:tcBorders>
              <w:top w:val="single" w:sz="4" w:space="0" w:color="auto"/>
              <w:left w:val="single" w:sz="4" w:space="0" w:color="auto"/>
              <w:bottom w:val="single" w:sz="4" w:space="0" w:color="auto"/>
              <w:right w:val="single" w:sz="4" w:space="0" w:color="auto"/>
            </w:tcBorders>
          </w:tcPr>
          <w:p w14:paraId="4F2071CB"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Zaawansowana diagnostyka sprzętowa oraz oprogramowania dostępna 24h/dobę na stronie producenta komputera </w:t>
            </w:r>
          </w:p>
          <w:p w14:paraId="2ABA4EEA"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8723C80"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Infolinia wsparcia technicznego dedykowana do rozwiązywania usterek oprogramowania – możliwość kontaktu przez telefon, formularz web lub chat online, dostępna w dni powszednie od 9:00-18:00 </w:t>
            </w:r>
          </w:p>
          <w:p w14:paraId="6187DE01" w14:textId="20E37B4D"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Wsparcie techniczne świadczone przez producenta lub autoryzowanego partnera serwisowego dla urządzeń i preinstalowanego oprogramowania OEM, zakupionego z</w:t>
            </w:r>
            <w:r w:rsidR="001C0D8D"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urządzeniem, dostarczane zdalnie. </w:t>
            </w:r>
          </w:p>
          <w:p w14:paraId="345CAE98" w14:textId="77777777" w:rsidR="00B133EA" w:rsidRPr="00FA1A08" w:rsidRDefault="00B133EA" w:rsidP="00B133EA">
            <w:pPr>
              <w:jc w:val="both"/>
              <w:rPr>
                <w:rFonts w:ascii="Arial Narrow" w:hAnsi="Arial Narrow" w:cstheme="minorHAnsi"/>
                <w:color w:val="000000" w:themeColor="text1"/>
                <w:sz w:val="20"/>
                <w:szCs w:val="20"/>
              </w:rPr>
            </w:pPr>
          </w:p>
          <w:p w14:paraId="62A2DC14"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color w:val="000000" w:themeColor="text1"/>
                <w:sz w:val="20"/>
                <w:szCs w:val="20"/>
              </w:rPr>
              <w:t xml:space="preserve">Możliwość sprawdzenia aktualnego okresu i poziomu wsparcia technicznego dla urządzeń za </w:t>
            </w:r>
            <w:r w:rsidRPr="00FA1A08">
              <w:rPr>
                <w:rFonts w:ascii="Arial Narrow" w:hAnsi="Arial Narrow" w:cstheme="minorHAnsi"/>
                <w:bCs/>
                <w:color w:val="000000" w:themeColor="text1"/>
                <w:sz w:val="20"/>
                <w:szCs w:val="20"/>
              </w:rPr>
              <w:t>pośrednictwem strony internetowej producenta.</w:t>
            </w:r>
          </w:p>
          <w:p w14:paraId="1CE1C375"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Przydzielenie zasobu w postaci kierownika technicznego w przypadku eskalacji problemów serwisowych.</w:t>
            </w:r>
          </w:p>
          <w:p w14:paraId="1C143154" w14:textId="77777777" w:rsidR="00B133EA" w:rsidRPr="00FA1A08" w:rsidRDefault="00B133EA" w:rsidP="00B133EA">
            <w:pPr>
              <w:jc w:val="both"/>
              <w:rPr>
                <w:rFonts w:ascii="Arial Narrow" w:hAnsi="Arial Narrow" w:cstheme="minorHAnsi"/>
                <w:color w:val="000000" w:themeColor="text1"/>
                <w:sz w:val="20"/>
                <w:szCs w:val="20"/>
              </w:rPr>
            </w:pPr>
          </w:p>
          <w:p w14:paraId="18742B12" w14:textId="394548AB" w:rsidR="0023456C"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Możliwość sprawdzenia konfiguracji sprzętowej komputera oraz warunków gwarancji po podaniu numeru seryjnego </w:t>
            </w:r>
            <w:r w:rsidRPr="00FA1A08">
              <w:rPr>
                <w:rFonts w:ascii="Arial Narrow" w:hAnsi="Arial Narrow" w:cstheme="minorHAnsi"/>
                <w:bCs/>
                <w:color w:val="000000" w:themeColor="text1"/>
                <w:sz w:val="20"/>
                <w:szCs w:val="20"/>
              </w:rPr>
              <w:t>bezpośrednio na stronie producenta</w:t>
            </w:r>
            <w:r w:rsidRPr="00FA1A08">
              <w:rPr>
                <w:rFonts w:ascii="Arial Narrow" w:hAnsi="Arial Narrow" w:cstheme="minorHAnsi"/>
                <w:color w:val="000000" w:themeColor="text1"/>
                <w:sz w:val="20"/>
                <w:szCs w:val="20"/>
              </w:rPr>
              <w:t>.</w:t>
            </w:r>
          </w:p>
        </w:tc>
        <w:tc>
          <w:tcPr>
            <w:tcW w:w="2516" w:type="dxa"/>
            <w:tcBorders>
              <w:top w:val="single" w:sz="4" w:space="0" w:color="auto"/>
              <w:left w:val="single" w:sz="4" w:space="0" w:color="auto"/>
              <w:bottom w:val="single" w:sz="4" w:space="0" w:color="auto"/>
              <w:right w:val="single" w:sz="4" w:space="0" w:color="auto"/>
            </w:tcBorders>
          </w:tcPr>
          <w:p w14:paraId="4543B47C" w14:textId="77777777" w:rsidR="00B133EA" w:rsidRPr="00FA1A08" w:rsidRDefault="00B133EA" w:rsidP="00B133EA">
            <w:pPr>
              <w:rPr>
                <w:rFonts w:ascii="Arial Narrow" w:hAnsi="Arial Narrow"/>
                <w:color w:val="FF0000"/>
                <w:sz w:val="20"/>
                <w:szCs w:val="20"/>
              </w:rPr>
            </w:pPr>
            <w:r w:rsidRPr="00FA1A08">
              <w:rPr>
                <w:rFonts w:ascii="Arial Narrow" w:hAnsi="Arial Narrow"/>
                <w:bCs/>
                <w:color w:val="0070C0"/>
                <w:sz w:val="20"/>
                <w:szCs w:val="20"/>
              </w:rPr>
              <w:t>Spełnia Tak*/Nie*</w:t>
            </w:r>
          </w:p>
          <w:p w14:paraId="3BA4FEDF" w14:textId="01AF8310" w:rsidR="0023456C" w:rsidRPr="00FA1A08" w:rsidRDefault="0023456C" w:rsidP="0023456C">
            <w:pPr>
              <w:rPr>
                <w:rFonts w:ascii="Arial Narrow" w:hAnsi="Arial Narrow"/>
                <w:sz w:val="20"/>
                <w:szCs w:val="20"/>
              </w:rPr>
            </w:pPr>
          </w:p>
        </w:tc>
      </w:tr>
    </w:tbl>
    <w:p w14:paraId="6B65ADE4" w14:textId="77777777" w:rsidR="000D6027" w:rsidRPr="009D4C90" w:rsidRDefault="000D6027" w:rsidP="00123590">
      <w:pPr>
        <w:rPr>
          <w:rFonts w:ascii="Bookman Old Style" w:hAnsi="Bookman Old Style"/>
          <w:bCs/>
          <w:sz w:val="20"/>
          <w:szCs w:val="20"/>
        </w:rPr>
      </w:pPr>
    </w:p>
    <w:sectPr w:rsidR="000D6027" w:rsidRPr="009D4C90" w:rsidSect="00FA1A08">
      <w:headerReference w:type="even" r:id="rId9"/>
      <w:footerReference w:type="even" r:id="rId10"/>
      <w:footerReference w:type="default" r:id="rId11"/>
      <w:headerReference w:type="first" r:id="rId12"/>
      <w:footerReference w:type="first" r:id="rId13"/>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0A5B6" w14:textId="77777777" w:rsidR="00CC69A1" w:rsidRDefault="00CC69A1" w:rsidP="008F7B64">
      <w:r>
        <w:separator/>
      </w:r>
    </w:p>
  </w:endnote>
  <w:endnote w:type="continuationSeparator" w:id="0">
    <w:p w14:paraId="15760F1C" w14:textId="77777777" w:rsidR="00CC69A1" w:rsidRDefault="00CC69A1" w:rsidP="008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31278"/>
      <w:docPartObj>
        <w:docPartGallery w:val="Page Numbers (Bottom of Page)"/>
        <w:docPartUnique/>
      </w:docPartObj>
    </w:sdtPr>
    <w:sdtEndPr/>
    <w:sdtContent>
      <w:p w14:paraId="473AEF71" w14:textId="60400DDB" w:rsidR="00F00811" w:rsidRDefault="00F00811" w:rsidP="00E52355">
        <w:pPr>
          <w:pStyle w:val="Stopka"/>
          <w:jc w:val="right"/>
        </w:pPr>
        <w:r>
          <w:fldChar w:fldCharType="begin"/>
        </w:r>
        <w:r>
          <w:instrText>PAGE   \* MERGEFORMAT</w:instrText>
        </w:r>
        <w:r>
          <w:fldChar w:fldCharType="separate"/>
        </w:r>
        <w:r>
          <w:rPr>
            <w:noProof/>
          </w:rPr>
          <w:t>10</w:t>
        </w:r>
        <w:r>
          <w:fldChar w:fldCharType="end"/>
        </w:r>
      </w:p>
    </w:sdtContent>
  </w:sdt>
  <w:p w14:paraId="33ACE00A" w14:textId="77777777" w:rsidR="00F00811" w:rsidRDefault="00F008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03726"/>
      <w:docPartObj>
        <w:docPartGallery w:val="Page Numbers (Bottom of Page)"/>
        <w:docPartUnique/>
      </w:docPartObj>
    </w:sdtPr>
    <w:sdtEndPr/>
    <w:sdtContent>
      <w:p w14:paraId="47777EF6" w14:textId="15F08A61" w:rsidR="00F00811" w:rsidRDefault="00F00811" w:rsidP="006A3063">
        <w:pPr>
          <w:pStyle w:val="Stopka"/>
          <w:jc w:val="right"/>
        </w:pPr>
        <w:r>
          <w:fldChar w:fldCharType="begin"/>
        </w:r>
        <w:r>
          <w:instrText>PAGE   \* MERGEFORMAT</w:instrText>
        </w:r>
        <w:r>
          <w:fldChar w:fldCharType="separate"/>
        </w:r>
        <w:r w:rsidR="00D028DB">
          <w:rPr>
            <w:noProof/>
          </w:rPr>
          <w:t>2</w:t>
        </w:r>
        <w:r>
          <w:fldChar w:fldCharType="end"/>
        </w:r>
      </w:p>
    </w:sdtContent>
  </w:sdt>
  <w:p w14:paraId="52878C5C" w14:textId="1D110D72" w:rsidR="00F00811" w:rsidRDefault="00F00811" w:rsidP="007968FB">
    <w:pPr>
      <w:pStyle w:val="Stopka"/>
      <w:jc w:val="center"/>
    </w:pPr>
    <w:r w:rsidRPr="007968FB">
      <w:rPr>
        <w:noProof/>
        <w:lang w:eastAsia="pl-PL"/>
      </w:rPr>
      <w:drawing>
        <wp:inline distT="0" distB="0" distL="0" distR="0" wp14:anchorId="614475C4" wp14:editId="746335BA">
          <wp:extent cx="5743575" cy="971550"/>
          <wp:effectExtent l="0" t="0" r="9525" b="0"/>
          <wp:docPr id="680864480" name="Obraz 68086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r>
      <w:rPr>
        <w:noProof/>
        <w:lang w:eastAsia="pl-PL"/>
      </w:rPr>
      <w:drawing>
        <wp:anchor distT="0" distB="0" distL="114300" distR="114300" simplePos="0" relativeHeight="251663360" behindDoc="1" locked="0" layoutInCell="1" allowOverlap="1" wp14:anchorId="1CEF46C6" wp14:editId="2124927C">
          <wp:simplePos x="0" y="0"/>
          <wp:positionH relativeFrom="leftMargin">
            <wp:posOffset>-255905</wp:posOffset>
          </wp:positionH>
          <wp:positionV relativeFrom="paragraph">
            <wp:posOffset>8392795</wp:posOffset>
          </wp:positionV>
          <wp:extent cx="10615930" cy="1090295"/>
          <wp:effectExtent l="0" t="0" r="0" b="0"/>
          <wp:wrapThrough wrapText="bothSides">
            <wp:wrapPolygon edited="0">
              <wp:start x="0" y="0"/>
              <wp:lineTo x="0" y="21135"/>
              <wp:lineTo x="21551" y="21135"/>
              <wp:lineTo x="21551" y="0"/>
              <wp:lineTo x="0" y="0"/>
            </wp:wrapPolygon>
          </wp:wrapThrough>
          <wp:docPr id="876482662" name="Obraz 87648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593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097C" w14:textId="526797A0" w:rsidR="00F00811" w:rsidRDefault="00F00811" w:rsidP="007968FB">
    <w:pPr>
      <w:pStyle w:val="Stopka"/>
      <w:jc w:val="center"/>
    </w:pPr>
    <w:bookmarkStart w:id="15" w:name="DocumentMarkings1FooterFirstPage"/>
    <w:r w:rsidRPr="007968FB">
      <w:rPr>
        <w:noProof/>
        <w:lang w:eastAsia="pl-PL"/>
      </w:rPr>
      <w:drawing>
        <wp:inline distT="0" distB="0" distL="0" distR="0" wp14:anchorId="1C00F4D9" wp14:editId="101D62E5">
          <wp:extent cx="5743575" cy="971550"/>
          <wp:effectExtent l="0" t="0" r="9525" b="0"/>
          <wp:docPr id="780190" name="Obraz 78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p>
  <w:bookmarkEnd w:id="15"/>
  <w:p w14:paraId="6928B3CF" w14:textId="77777777" w:rsidR="00F00811" w:rsidRDefault="00F008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A2190" w14:textId="77777777" w:rsidR="00CC69A1" w:rsidRDefault="00CC69A1" w:rsidP="008F7B64">
      <w:r>
        <w:separator/>
      </w:r>
    </w:p>
  </w:footnote>
  <w:footnote w:type="continuationSeparator" w:id="0">
    <w:p w14:paraId="25768FEA" w14:textId="77777777" w:rsidR="00CC69A1" w:rsidRDefault="00CC69A1" w:rsidP="008F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E01" w14:textId="65DE9EB2" w:rsidR="00F00811" w:rsidRDefault="00F00811" w:rsidP="00263C91">
    <w:pPr>
      <w:pStyle w:val="Nagwek"/>
      <w:ind w:left="-851"/>
    </w:pPr>
    <w:r>
      <w:t xml:space="preserve"> </w:t>
    </w:r>
  </w:p>
  <w:p w14:paraId="20B94CCC" w14:textId="77777777" w:rsidR="00F00811" w:rsidRDefault="00F008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EB5B" w14:textId="272C3449" w:rsidR="00F00811" w:rsidRDefault="00F00811">
    <w:pPr>
      <w:pStyle w:val="Nagwek"/>
    </w:pPr>
  </w:p>
  <w:p w14:paraId="4618CEDC" w14:textId="77777777" w:rsidR="00F00811" w:rsidRDefault="00F008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346"/>
    <w:multiLevelType w:val="hybridMultilevel"/>
    <w:tmpl w:val="ACCA6C58"/>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502D6E"/>
    <w:multiLevelType w:val="multilevel"/>
    <w:tmpl w:val="C0866050"/>
    <w:lvl w:ilvl="0">
      <w:start w:val="1"/>
      <w:numFmt w:val="decimal"/>
      <w:pStyle w:val="aaa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05A8C"/>
    <w:multiLevelType w:val="multilevel"/>
    <w:tmpl w:val="66E017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EB7F16"/>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339AC"/>
    <w:multiLevelType w:val="hybridMultilevel"/>
    <w:tmpl w:val="8AE6FEDA"/>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E101051"/>
    <w:multiLevelType w:val="hybridMultilevel"/>
    <w:tmpl w:val="6E08B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8437A1"/>
    <w:multiLevelType w:val="multilevel"/>
    <w:tmpl w:val="CBAE4AD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51318A"/>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D43489"/>
    <w:multiLevelType w:val="hybridMultilevel"/>
    <w:tmpl w:val="DEA054B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5C591A38"/>
    <w:multiLevelType w:val="multilevel"/>
    <w:tmpl w:val="04150027"/>
    <w:lvl w:ilvl="0">
      <w:start w:val="1"/>
      <w:numFmt w:val="upperRoman"/>
      <w:pStyle w:val="Nagwek11"/>
      <w:lvlText w:val="%1."/>
      <w:lvlJc w:val="left"/>
      <w:pPr>
        <w:ind w:left="0" w:firstLine="0"/>
      </w:pPr>
    </w:lvl>
    <w:lvl w:ilvl="1">
      <w:start w:val="1"/>
      <w:numFmt w:val="upperLetter"/>
      <w:pStyle w:val="Nagwek21"/>
      <w:lvlText w:val="%2."/>
      <w:lvlJc w:val="left"/>
      <w:pPr>
        <w:ind w:left="720" w:firstLine="0"/>
      </w:pPr>
    </w:lvl>
    <w:lvl w:ilvl="2">
      <w:start w:val="1"/>
      <w:numFmt w:val="decimal"/>
      <w:pStyle w:val="Nagwek31"/>
      <w:lvlText w:val="%3."/>
      <w:lvlJc w:val="left"/>
      <w:pPr>
        <w:ind w:left="1440" w:firstLine="0"/>
      </w:pPr>
    </w:lvl>
    <w:lvl w:ilvl="3">
      <w:start w:val="1"/>
      <w:numFmt w:val="lowerLetter"/>
      <w:pStyle w:val="Nagwek41"/>
      <w:lvlText w:val="%4)"/>
      <w:lvlJc w:val="left"/>
      <w:pPr>
        <w:ind w:left="2160" w:firstLine="0"/>
      </w:pPr>
    </w:lvl>
    <w:lvl w:ilvl="4">
      <w:start w:val="1"/>
      <w:numFmt w:val="decimal"/>
      <w:pStyle w:val="Nagwek51"/>
      <w:lvlText w:val="(%5)"/>
      <w:lvlJc w:val="left"/>
      <w:pPr>
        <w:ind w:left="2880" w:firstLine="0"/>
      </w:pPr>
    </w:lvl>
    <w:lvl w:ilvl="5">
      <w:start w:val="1"/>
      <w:numFmt w:val="lowerLetter"/>
      <w:pStyle w:val="Nagwek61"/>
      <w:lvlText w:val="(%6)"/>
      <w:lvlJc w:val="left"/>
      <w:pPr>
        <w:ind w:left="3600" w:firstLine="0"/>
      </w:pPr>
    </w:lvl>
    <w:lvl w:ilvl="6">
      <w:start w:val="1"/>
      <w:numFmt w:val="lowerRoman"/>
      <w:pStyle w:val="Nagwek71"/>
      <w:lvlText w:val="(%7)"/>
      <w:lvlJc w:val="left"/>
      <w:pPr>
        <w:ind w:left="4320" w:firstLine="0"/>
      </w:pPr>
    </w:lvl>
    <w:lvl w:ilvl="7">
      <w:start w:val="1"/>
      <w:numFmt w:val="lowerLetter"/>
      <w:pStyle w:val="Nagwek81"/>
      <w:lvlText w:val="(%8)"/>
      <w:lvlJc w:val="left"/>
      <w:pPr>
        <w:ind w:left="5040" w:firstLine="0"/>
      </w:pPr>
    </w:lvl>
    <w:lvl w:ilvl="8">
      <w:start w:val="1"/>
      <w:numFmt w:val="lowerRoman"/>
      <w:pStyle w:val="Nagwek91"/>
      <w:lvlText w:val="(%9)"/>
      <w:lvlJc w:val="left"/>
      <w:pPr>
        <w:ind w:left="5760" w:firstLine="0"/>
      </w:pPr>
    </w:lvl>
  </w:abstractNum>
  <w:abstractNum w:abstractNumId="11" w15:restartNumberingAfterBreak="0">
    <w:nsid w:val="6064373B"/>
    <w:multiLevelType w:val="multilevel"/>
    <w:tmpl w:val="C1FA0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1308E0"/>
    <w:multiLevelType w:val="hybridMultilevel"/>
    <w:tmpl w:val="ACCA6C58"/>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DA21CE"/>
    <w:multiLevelType w:val="hybridMultilevel"/>
    <w:tmpl w:val="9578B07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4050E3"/>
    <w:multiLevelType w:val="hybridMultilevel"/>
    <w:tmpl w:val="9CB6584A"/>
    <w:lvl w:ilvl="0" w:tplc="7472DDE8">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E03B97"/>
    <w:multiLevelType w:val="multilevel"/>
    <w:tmpl w:val="97540F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53B54"/>
    <w:multiLevelType w:val="hybridMultilevel"/>
    <w:tmpl w:val="6568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3"/>
  </w:num>
  <w:num w:numId="6">
    <w:abstractNumId w:val="8"/>
  </w:num>
  <w:num w:numId="7">
    <w:abstractNumId w:val="2"/>
  </w:num>
  <w:num w:numId="8">
    <w:abstractNumId w:val="15"/>
  </w:num>
  <w:num w:numId="9">
    <w:abstractNumId w:val="14"/>
  </w:num>
  <w:num w:numId="10">
    <w:abstractNumId w:val="5"/>
  </w:num>
  <w:num w:numId="11">
    <w:abstractNumId w:val="9"/>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2"/>
  </w:num>
  <w:num w:numId="18">
    <w:abstractNumId w:val="6"/>
  </w:num>
  <w:num w:numId="19">
    <w:abstractNumId w:val="17"/>
  </w:num>
  <w:num w:numId="20">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czak Paweł">
    <w15:presenceInfo w15:providerId="AD" w15:userId="S::pawel.filipczak@art-plakowice.pl::c0d06071-e204-4d32-a7c7-4de46adec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44DC"/>
    <w:rsid w:val="000174C1"/>
    <w:rsid w:val="0002754B"/>
    <w:rsid w:val="00030AFB"/>
    <w:rsid w:val="00030F82"/>
    <w:rsid w:val="00034709"/>
    <w:rsid w:val="00037D69"/>
    <w:rsid w:val="00045B2A"/>
    <w:rsid w:val="0004639B"/>
    <w:rsid w:val="00050111"/>
    <w:rsid w:val="0005094E"/>
    <w:rsid w:val="000548EF"/>
    <w:rsid w:val="00083C93"/>
    <w:rsid w:val="00087191"/>
    <w:rsid w:val="0009266F"/>
    <w:rsid w:val="0009327F"/>
    <w:rsid w:val="00093D92"/>
    <w:rsid w:val="000A6D7B"/>
    <w:rsid w:val="000B380B"/>
    <w:rsid w:val="000B62E2"/>
    <w:rsid w:val="000B634A"/>
    <w:rsid w:val="000C63D7"/>
    <w:rsid w:val="000C70ED"/>
    <w:rsid w:val="000D12E5"/>
    <w:rsid w:val="000D6027"/>
    <w:rsid w:val="000E3646"/>
    <w:rsid w:val="000E444A"/>
    <w:rsid w:val="00105C06"/>
    <w:rsid w:val="00114755"/>
    <w:rsid w:val="00115947"/>
    <w:rsid w:val="00123590"/>
    <w:rsid w:val="00134FA9"/>
    <w:rsid w:val="00153B4C"/>
    <w:rsid w:val="001547B9"/>
    <w:rsid w:val="0018254B"/>
    <w:rsid w:val="0018339F"/>
    <w:rsid w:val="001835A5"/>
    <w:rsid w:val="001904F6"/>
    <w:rsid w:val="00197048"/>
    <w:rsid w:val="001979E1"/>
    <w:rsid w:val="001A5FE3"/>
    <w:rsid w:val="001B0E78"/>
    <w:rsid w:val="001B3FF8"/>
    <w:rsid w:val="001B7B2D"/>
    <w:rsid w:val="001C0D8D"/>
    <w:rsid w:val="001C5F1F"/>
    <w:rsid w:val="001D0DF7"/>
    <w:rsid w:val="001F174F"/>
    <w:rsid w:val="001F23AF"/>
    <w:rsid w:val="001F3099"/>
    <w:rsid w:val="001F4028"/>
    <w:rsid w:val="001F5C6D"/>
    <w:rsid w:val="001F799D"/>
    <w:rsid w:val="00203627"/>
    <w:rsid w:val="0020529F"/>
    <w:rsid w:val="00206526"/>
    <w:rsid w:val="00210574"/>
    <w:rsid w:val="00216A50"/>
    <w:rsid w:val="00222CF7"/>
    <w:rsid w:val="00223C17"/>
    <w:rsid w:val="0023192A"/>
    <w:rsid w:val="0023318F"/>
    <w:rsid w:val="0023456C"/>
    <w:rsid w:val="002435E6"/>
    <w:rsid w:val="0025682B"/>
    <w:rsid w:val="002602B2"/>
    <w:rsid w:val="002622FF"/>
    <w:rsid w:val="002633FB"/>
    <w:rsid w:val="00263C91"/>
    <w:rsid w:val="00263DEE"/>
    <w:rsid w:val="00265BC8"/>
    <w:rsid w:val="00267D2B"/>
    <w:rsid w:val="002745F6"/>
    <w:rsid w:val="00274A4F"/>
    <w:rsid w:val="00276D3E"/>
    <w:rsid w:val="00284628"/>
    <w:rsid w:val="00284E73"/>
    <w:rsid w:val="00286DC2"/>
    <w:rsid w:val="002A2729"/>
    <w:rsid w:val="002A5996"/>
    <w:rsid w:val="002C6A6A"/>
    <w:rsid w:val="002D35F4"/>
    <w:rsid w:val="002D4044"/>
    <w:rsid w:val="002E0EDF"/>
    <w:rsid w:val="002E4972"/>
    <w:rsid w:val="002E7D22"/>
    <w:rsid w:val="002F25CF"/>
    <w:rsid w:val="002F6A27"/>
    <w:rsid w:val="00310B5A"/>
    <w:rsid w:val="00311E1F"/>
    <w:rsid w:val="00321A2D"/>
    <w:rsid w:val="00325D9F"/>
    <w:rsid w:val="00330CB9"/>
    <w:rsid w:val="0034058B"/>
    <w:rsid w:val="00341DE2"/>
    <w:rsid w:val="00342C4B"/>
    <w:rsid w:val="0034415D"/>
    <w:rsid w:val="00345EB0"/>
    <w:rsid w:val="003524FA"/>
    <w:rsid w:val="0035463D"/>
    <w:rsid w:val="00354C6D"/>
    <w:rsid w:val="00356A21"/>
    <w:rsid w:val="00376C43"/>
    <w:rsid w:val="003815E9"/>
    <w:rsid w:val="00393FD0"/>
    <w:rsid w:val="003A1AC6"/>
    <w:rsid w:val="003A5E7D"/>
    <w:rsid w:val="003B047A"/>
    <w:rsid w:val="003B6A08"/>
    <w:rsid w:val="003C10CA"/>
    <w:rsid w:val="003C4510"/>
    <w:rsid w:val="003C619B"/>
    <w:rsid w:val="003D03D7"/>
    <w:rsid w:val="003E3647"/>
    <w:rsid w:val="003E64DB"/>
    <w:rsid w:val="003F329B"/>
    <w:rsid w:val="003F7E35"/>
    <w:rsid w:val="00402387"/>
    <w:rsid w:val="004145B3"/>
    <w:rsid w:val="00416D34"/>
    <w:rsid w:val="0042063E"/>
    <w:rsid w:val="0042306F"/>
    <w:rsid w:val="004240A4"/>
    <w:rsid w:val="00425736"/>
    <w:rsid w:val="0042736E"/>
    <w:rsid w:val="00431B5E"/>
    <w:rsid w:val="004522C4"/>
    <w:rsid w:val="004779C4"/>
    <w:rsid w:val="00484978"/>
    <w:rsid w:val="00486EE0"/>
    <w:rsid w:val="00491B10"/>
    <w:rsid w:val="00497570"/>
    <w:rsid w:val="004975F5"/>
    <w:rsid w:val="004A339C"/>
    <w:rsid w:val="004A4A52"/>
    <w:rsid w:val="004A6660"/>
    <w:rsid w:val="004C3377"/>
    <w:rsid w:val="004D498B"/>
    <w:rsid w:val="004D5C74"/>
    <w:rsid w:val="004D5E87"/>
    <w:rsid w:val="004E73FE"/>
    <w:rsid w:val="004E79BC"/>
    <w:rsid w:val="004F4056"/>
    <w:rsid w:val="005018C5"/>
    <w:rsid w:val="005111D2"/>
    <w:rsid w:val="00520C69"/>
    <w:rsid w:val="00522EBF"/>
    <w:rsid w:val="00523940"/>
    <w:rsid w:val="00530AD4"/>
    <w:rsid w:val="005336ED"/>
    <w:rsid w:val="00547A1F"/>
    <w:rsid w:val="00550A56"/>
    <w:rsid w:val="00550F49"/>
    <w:rsid w:val="005510F6"/>
    <w:rsid w:val="00551DA5"/>
    <w:rsid w:val="00555751"/>
    <w:rsid w:val="00575D2E"/>
    <w:rsid w:val="0058195E"/>
    <w:rsid w:val="00583F43"/>
    <w:rsid w:val="00584A30"/>
    <w:rsid w:val="00590E0C"/>
    <w:rsid w:val="005A0C34"/>
    <w:rsid w:val="005A3254"/>
    <w:rsid w:val="005B0251"/>
    <w:rsid w:val="005B51FE"/>
    <w:rsid w:val="005B7129"/>
    <w:rsid w:val="005C4C1C"/>
    <w:rsid w:val="005C5E6D"/>
    <w:rsid w:val="005D02AB"/>
    <w:rsid w:val="005E1596"/>
    <w:rsid w:val="005E469E"/>
    <w:rsid w:val="005F7AD0"/>
    <w:rsid w:val="00604D09"/>
    <w:rsid w:val="006145A6"/>
    <w:rsid w:val="006165F2"/>
    <w:rsid w:val="00623C21"/>
    <w:rsid w:val="00625306"/>
    <w:rsid w:val="00630AA9"/>
    <w:rsid w:val="006334C2"/>
    <w:rsid w:val="00634272"/>
    <w:rsid w:val="006408D6"/>
    <w:rsid w:val="00647E3A"/>
    <w:rsid w:val="006536F1"/>
    <w:rsid w:val="00657342"/>
    <w:rsid w:val="00657D44"/>
    <w:rsid w:val="00664943"/>
    <w:rsid w:val="00665462"/>
    <w:rsid w:val="0066583B"/>
    <w:rsid w:val="00666631"/>
    <w:rsid w:val="00666980"/>
    <w:rsid w:val="0068379B"/>
    <w:rsid w:val="00687767"/>
    <w:rsid w:val="006A3063"/>
    <w:rsid w:val="006B494E"/>
    <w:rsid w:val="006C5D42"/>
    <w:rsid w:val="006C6A18"/>
    <w:rsid w:val="006E38BC"/>
    <w:rsid w:val="006E4E13"/>
    <w:rsid w:val="006F52B8"/>
    <w:rsid w:val="007000CC"/>
    <w:rsid w:val="007176AE"/>
    <w:rsid w:val="00720764"/>
    <w:rsid w:val="00720CC9"/>
    <w:rsid w:val="00732055"/>
    <w:rsid w:val="00742DC5"/>
    <w:rsid w:val="00752CED"/>
    <w:rsid w:val="00761B1D"/>
    <w:rsid w:val="00761E9C"/>
    <w:rsid w:val="00764AAD"/>
    <w:rsid w:val="0077003E"/>
    <w:rsid w:val="00776376"/>
    <w:rsid w:val="007800C3"/>
    <w:rsid w:val="00786076"/>
    <w:rsid w:val="00795482"/>
    <w:rsid w:val="007968FB"/>
    <w:rsid w:val="00796B75"/>
    <w:rsid w:val="007A0385"/>
    <w:rsid w:val="007A6E63"/>
    <w:rsid w:val="007B0641"/>
    <w:rsid w:val="007C2839"/>
    <w:rsid w:val="007D0B5D"/>
    <w:rsid w:val="00815484"/>
    <w:rsid w:val="008218FC"/>
    <w:rsid w:val="008232A5"/>
    <w:rsid w:val="008239AE"/>
    <w:rsid w:val="00826605"/>
    <w:rsid w:val="00834BA0"/>
    <w:rsid w:val="00844759"/>
    <w:rsid w:val="008457B4"/>
    <w:rsid w:val="00850014"/>
    <w:rsid w:val="0085230D"/>
    <w:rsid w:val="00856E49"/>
    <w:rsid w:val="00863F82"/>
    <w:rsid w:val="00864B53"/>
    <w:rsid w:val="0086590F"/>
    <w:rsid w:val="00865A2C"/>
    <w:rsid w:val="00867F46"/>
    <w:rsid w:val="00886BCC"/>
    <w:rsid w:val="00886F5C"/>
    <w:rsid w:val="00893DA1"/>
    <w:rsid w:val="00897734"/>
    <w:rsid w:val="008A3E5C"/>
    <w:rsid w:val="008B6254"/>
    <w:rsid w:val="008B6BCB"/>
    <w:rsid w:val="008B6E8A"/>
    <w:rsid w:val="008C3B20"/>
    <w:rsid w:val="008C6B43"/>
    <w:rsid w:val="008C73AF"/>
    <w:rsid w:val="008D1E6F"/>
    <w:rsid w:val="008E035F"/>
    <w:rsid w:val="008E0C4A"/>
    <w:rsid w:val="008F1DC5"/>
    <w:rsid w:val="008F2E56"/>
    <w:rsid w:val="008F690B"/>
    <w:rsid w:val="008F7B64"/>
    <w:rsid w:val="0090398B"/>
    <w:rsid w:val="00904E8F"/>
    <w:rsid w:val="00905277"/>
    <w:rsid w:val="00922BAB"/>
    <w:rsid w:val="00922F58"/>
    <w:rsid w:val="009253BD"/>
    <w:rsid w:val="00936323"/>
    <w:rsid w:val="00941039"/>
    <w:rsid w:val="00944C20"/>
    <w:rsid w:val="0094512C"/>
    <w:rsid w:val="00945F1C"/>
    <w:rsid w:val="009648EC"/>
    <w:rsid w:val="00970DFB"/>
    <w:rsid w:val="00977262"/>
    <w:rsid w:val="00986A4B"/>
    <w:rsid w:val="009953CF"/>
    <w:rsid w:val="009A3151"/>
    <w:rsid w:val="009A3F93"/>
    <w:rsid w:val="009B46E5"/>
    <w:rsid w:val="009C0C24"/>
    <w:rsid w:val="009C1696"/>
    <w:rsid w:val="009C2D7E"/>
    <w:rsid w:val="009C424F"/>
    <w:rsid w:val="009D1697"/>
    <w:rsid w:val="009D32F5"/>
    <w:rsid w:val="009D4C90"/>
    <w:rsid w:val="009E095C"/>
    <w:rsid w:val="009E6204"/>
    <w:rsid w:val="009F755F"/>
    <w:rsid w:val="00A1601A"/>
    <w:rsid w:val="00A17791"/>
    <w:rsid w:val="00A22186"/>
    <w:rsid w:val="00A254FE"/>
    <w:rsid w:val="00A2675C"/>
    <w:rsid w:val="00A321B8"/>
    <w:rsid w:val="00A35319"/>
    <w:rsid w:val="00A40FB5"/>
    <w:rsid w:val="00A42374"/>
    <w:rsid w:val="00A45914"/>
    <w:rsid w:val="00A56378"/>
    <w:rsid w:val="00A679C8"/>
    <w:rsid w:val="00A863E3"/>
    <w:rsid w:val="00A90DAF"/>
    <w:rsid w:val="00A957E0"/>
    <w:rsid w:val="00A959C9"/>
    <w:rsid w:val="00AA4216"/>
    <w:rsid w:val="00AA53F4"/>
    <w:rsid w:val="00AB06B4"/>
    <w:rsid w:val="00AB06F0"/>
    <w:rsid w:val="00AB3F05"/>
    <w:rsid w:val="00AC2BAD"/>
    <w:rsid w:val="00AC36B4"/>
    <w:rsid w:val="00AE3CA4"/>
    <w:rsid w:val="00AF29E3"/>
    <w:rsid w:val="00AF3CF8"/>
    <w:rsid w:val="00AF6CA5"/>
    <w:rsid w:val="00B133EA"/>
    <w:rsid w:val="00B137ED"/>
    <w:rsid w:val="00B22227"/>
    <w:rsid w:val="00B22240"/>
    <w:rsid w:val="00B321BF"/>
    <w:rsid w:val="00B3279B"/>
    <w:rsid w:val="00B37039"/>
    <w:rsid w:val="00B40BE8"/>
    <w:rsid w:val="00B44039"/>
    <w:rsid w:val="00B4569E"/>
    <w:rsid w:val="00B45714"/>
    <w:rsid w:val="00B50AF4"/>
    <w:rsid w:val="00B52110"/>
    <w:rsid w:val="00B53D32"/>
    <w:rsid w:val="00B60272"/>
    <w:rsid w:val="00B62FFF"/>
    <w:rsid w:val="00BA7D46"/>
    <w:rsid w:val="00BB764C"/>
    <w:rsid w:val="00BB7B0A"/>
    <w:rsid w:val="00BC397C"/>
    <w:rsid w:val="00BC3CFE"/>
    <w:rsid w:val="00BC4CFE"/>
    <w:rsid w:val="00BD05EC"/>
    <w:rsid w:val="00BD0658"/>
    <w:rsid w:val="00BD5A06"/>
    <w:rsid w:val="00BE3733"/>
    <w:rsid w:val="00C01245"/>
    <w:rsid w:val="00C10010"/>
    <w:rsid w:val="00C11F19"/>
    <w:rsid w:val="00C15A36"/>
    <w:rsid w:val="00C15B76"/>
    <w:rsid w:val="00C15F5F"/>
    <w:rsid w:val="00C20943"/>
    <w:rsid w:val="00C25069"/>
    <w:rsid w:val="00C27A26"/>
    <w:rsid w:val="00C4204A"/>
    <w:rsid w:val="00C47484"/>
    <w:rsid w:val="00C61591"/>
    <w:rsid w:val="00C7451F"/>
    <w:rsid w:val="00C77435"/>
    <w:rsid w:val="00C82757"/>
    <w:rsid w:val="00C846DD"/>
    <w:rsid w:val="00C93118"/>
    <w:rsid w:val="00C93215"/>
    <w:rsid w:val="00C953E3"/>
    <w:rsid w:val="00C9566B"/>
    <w:rsid w:val="00C9788F"/>
    <w:rsid w:val="00CB1CDF"/>
    <w:rsid w:val="00CB479B"/>
    <w:rsid w:val="00CB5744"/>
    <w:rsid w:val="00CC2518"/>
    <w:rsid w:val="00CC3A5F"/>
    <w:rsid w:val="00CC4793"/>
    <w:rsid w:val="00CC50B2"/>
    <w:rsid w:val="00CC69A1"/>
    <w:rsid w:val="00CD3C3D"/>
    <w:rsid w:val="00CD5DEB"/>
    <w:rsid w:val="00CD6A2F"/>
    <w:rsid w:val="00CE1108"/>
    <w:rsid w:val="00CF1998"/>
    <w:rsid w:val="00D01B53"/>
    <w:rsid w:val="00D02667"/>
    <w:rsid w:val="00D028DB"/>
    <w:rsid w:val="00D03701"/>
    <w:rsid w:val="00D122FE"/>
    <w:rsid w:val="00D123D2"/>
    <w:rsid w:val="00D176C0"/>
    <w:rsid w:val="00D22A1F"/>
    <w:rsid w:val="00D33244"/>
    <w:rsid w:val="00D37DD3"/>
    <w:rsid w:val="00D40992"/>
    <w:rsid w:val="00D4242C"/>
    <w:rsid w:val="00D5316A"/>
    <w:rsid w:val="00D5567A"/>
    <w:rsid w:val="00D62BEE"/>
    <w:rsid w:val="00D63FAF"/>
    <w:rsid w:val="00D71D4B"/>
    <w:rsid w:val="00D7225B"/>
    <w:rsid w:val="00DA07A8"/>
    <w:rsid w:val="00DA2F0F"/>
    <w:rsid w:val="00DA422F"/>
    <w:rsid w:val="00DB175E"/>
    <w:rsid w:val="00DB4C0F"/>
    <w:rsid w:val="00DB5146"/>
    <w:rsid w:val="00DC04B2"/>
    <w:rsid w:val="00DC394D"/>
    <w:rsid w:val="00DC5FC3"/>
    <w:rsid w:val="00DC7F11"/>
    <w:rsid w:val="00DD11D1"/>
    <w:rsid w:val="00DD24C6"/>
    <w:rsid w:val="00DE0649"/>
    <w:rsid w:val="00DE3F41"/>
    <w:rsid w:val="00DE7D6B"/>
    <w:rsid w:val="00DF0892"/>
    <w:rsid w:val="00E026A2"/>
    <w:rsid w:val="00E02FDC"/>
    <w:rsid w:val="00E03D30"/>
    <w:rsid w:val="00E06B33"/>
    <w:rsid w:val="00E14F0F"/>
    <w:rsid w:val="00E2183D"/>
    <w:rsid w:val="00E22BA3"/>
    <w:rsid w:val="00E324DD"/>
    <w:rsid w:val="00E360E8"/>
    <w:rsid w:val="00E443DD"/>
    <w:rsid w:val="00E45AC4"/>
    <w:rsid w:val="00E46D01"/>
    <w:rsid w:val="00E50397"/>
    <w:rsid w:val="00E52355"/>
    <w:rsid w:val="00E53216"/>
    <w:rsid w:val="00E534E5"/>
    <w:rsid w:val="00E56953"/>
    <w:rsid w:val="00E57167"/>
    <w:rsid w:val="00E61EE0"/>
    <w:rsid w:val="00E71C15"/>
    <w:rsid w:val="00E92896"/>
    <w:rsid w:val="00E9300A"/>
    <w:rsid w:val="00EA19DB"/>
    <w:rsid w:val="00EC0EA0"/>
    <w:rsid w:val="00EC37D6"/>
    <w:rsid w:val="00EC447D"/>
    <w:rsid w:val="00EC660B"/>
    <w:rsid w:val="00ED099E"/>
    <w:rsid w:val="00ED2E2C"/>
    <w:rsid w:val="00ED3D57"/>
    <w:rsid w:val="00EE1A10"/>
    <w:rsid w:val="00EF0A47"/>
    <w:rsid w:val="00EF3820"/>
    <w:rsid w:val="00EF6139"/>
    <w:rsid w:val="00F00811"/>
    <w:rsid w:val="00F0452F"/>
    <w:rsid w:val="00F05B07"/>
    <w:rsid w:val="00F10B43"/>
    <w:rsid w:val="00F170EC"/>
    <w:rsid w:val="00F24004"/>
    <w:rsid w:val="00F35624"/>
    <w:rsid w:val="00F35F57"/>
    <w:rsid w:val="00F42076"/>
    <w:rsid w:val="00F46DE3"/>
    <w:rsid w:val="00F5403C"/>
    <w:rsid w:val="00F56A74"/>
    <w:rsid w:val="00F57388"/>
    <w:rsid w:val="00F6033B"/>
    <w:rsid w:val="00F63E24"/>
    <w:rsid w:val="00F640F9"/>
    <w:rsid w:val="00F64213"/>
    <w:rsid w:val="00F669B5"/>
    <w:rsid w:val="00F671FD"/>
    <w:rsid w:val="00F70D85"/>
    <w:rsid w:val="00F84CF2"/>
    <w:rsid w:val="00F85670"/>
    <w:rsid w:val="00FA1A08"/>
    <w:rsid w:val="00FA6DF3"/>
    <w:rsid w:val="00FB3116"/>
    <w:rsid w:val="00FB3E9C"/>
    <w:rsid w:val="00FB4131"/>
    <w:rsid w:val="00FB6453"/>
    <w:rsid w:val="00FE57BD"/>
    <w:rsid w:val="00FE5A23"/>
    <w:rsid w:val="00FF1EEC"/>
    <w:rsid w:val="00FF35E4"/>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A8A8"/>
  <w15:docId w15:val="{14BF487D-83F6-49B7-87FF-60032B7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596"/>
    <w:rPr>
      <w:rFonts w:eastAsiaTheme="minorHAnsi" w:cs="Calibri"/>
      <w:sz w:val="22"/>
      <w:szCs w:val="22"/>
      <w:lang w:val="pl-PL"/>
    </w:rPr>
  </w:style>
  <w:style w:type="paragraph" w:styleId="Nagwek1">
    <w:name w:val="heading 1"/>
    <w:basedOn w:val="Normalny"/>
    <w:next w:val="Normalny"/>
    <w:link w:val="Nagwek1Znak"/>
    <w:uiPriority w:val="9"/>
    <w:qFormat/>
    <w:rsid w:val="0018339F"/>
    <w:pPr>
      <w:keepNext/>
      <w:keepLines/>
      <w:spacing w:before="240"/>
      <w:outlineLvl w:val="0"/>
    </w:pPr>
    <w:rPr>
      <w:rFonts w:ascii="Calibri Light" w:eastAsia="Times New Roman" w:hAnsi="Calibri Light" w:cs="Times New Roman"/>
      <w:color w:val="2E74B5"/>
      <w:sz w:val="32"/>
      <w:szCs w:val="32"/>
      <w:lang w:val="en-US"/>
    </w:rPr>
  </w:style>
  <w:style w:type="paragraph" w:styleId="Nagwek2">
    <w:name w:val="heading 2"/>
    <w:basedOn w:val="Nagwek21"/>
    <w:next w:val="Normalny"/>
    <w:link w:val="Nagwek2Znak"/>
    <w:autoRedefine/>
    <w:uiPriority w:val="9"/>
    <w:unhideWhenUsed/>
    <w:qFormat/>
    <w:rsid w:val="009D4C90"/>
    <w:pPr>
      <w:keepNext w:val="0"/>
      <w:keepLines w:val="0"/>
      <w:numPr>
        <w:ilvl w:val="0"/>
        <w:numId w:val="0"/>
      </w:numPr>
      <w:spacing w:before="0" w:line="240" w:lineRule="auto"/>
      <w:ind w:left="57"/>
      <w:jc w:val="center"/>
    </w:pPr>
    <w:rPr>
      <w:rFonts w:ascii="Calibri" w:eastAsiaTheme="minorHAnsi" w:hAnsi="Calibri" w:cs="Calibri"/>
      <w:b/>
      <w:color w:val="000000" w:themeColor="text1"/>
      <w:sz w:val="20"/>
      <w:szCs w:val="20"/>
    </w:rPr>
  </w:style>
  <w:style w:type="paragraph" w:styleId="Nagwek3">
    <w:name w:val="heading 3"/>
    <w:basedOn w:val="Normalny"/>
    <w:next w:val="Normalny"/>
    <w:link w:val="Nagwek3Znak"/>
    <w:uiPriority w:val="9"/>
    <w:unhideWhenUsed/>
    <w:qFormat/>
    <w:rsid w:val="008A3E5C"/>
    <w:pPr>
      <w:keepNext/>
      <w:keepLines/>
      <w:numPr>
        <w:numId w:val="9"/>
      </w:numPr>
      <w:spacing w:before="40"/>
      <w:outlineLvl w:val="2"/>
    </w:pPr>
    <w:rPr>
      <w:rFonts w:eastAsia="Times New Roman" w:cs="Times New Roman"/>
      <w:b/>
      <w:color w:val="000000" w:themeColor="text1"/>
      <w:sz w:val="24"/>
      <w:szCs w:val="24"/>
      <w:lang w:val="en-US"/>
    </w:rPr>
  </w:style>
  <w:style w:type="paragraph" w:styleId="Nagwek4">
    <w:name w:val="heading 4"/>
    <w:basedOn w:val="Normalny"/>
    <w:next w:val="Normalny"/>
    <w:link w:val="Nagwek4Znak"/>
    <w:uiPriority w:val="9"/>
    <w:semiHidden/>
    <w:unhideWhenUsed/>
    <w:qFormat/>
    <w:rsid w:val="0018339F"/>
    <w:pPr>
      <w:keepNext/>
      <w:keepLines/>
      <w:spacing w:before="40"/>
      <w:outlineLvl w:val="3"/>
    </w:pPr>
    <w:rPr>
      <w:rFonts w:ascii="Calibri Light" w:eastAsia="Times New Roman" w:hAnsi="Calibri Light" w:cs="Times New Roman"/>
      <w:i/>
      <w:iCs/>
      <w:color w:val="2E74B5"/>
      <w:sz w:val="20"/>
      <w:szCs w:val="20"/>
      <w:lang w:val="en-US"/>
    </w:rPr>
  </w:style>
  <w:style w:type="paragraph" w:styleId="Nagwek5">
    <w:name w:val="heading 5"/>
    <w:basedOn w:val="Normalny"/>
    <w:next w:val="Normalny"/>
    <w:link w:val="Nagwek5Znak"/>
    <w:uiPriority w:val="9"/>
    <w:semiHidden/>
    <w:unhideWhenUsed/>
    <w:qFormat/>
    <w:rsid w:val="0018339F"/>
    <w:pPr>
      <w:keepNext/>
      <w:keepLines/>
      <w:spacing w:before="40"/>
      <w:outlineLvl w:val="4"/>
    </w:pPr>
    <w:rPr>
      <w:rFonts w:ascii="Calibri Light" w:eastAsia="Times New Roman" w:hAnsi="Calibri Light" w:cs="Times New Roman"/>
      <w:color w:val="2E74B5"/>
      <w:sz w:val="20"/>
      <w:szCs w:val="20"/>
      <w:lang w:val="en-US"/>
    </w:rPr>
  </w:style>
  <w:style w:type="paragraph" w:styleId="Nagwek6">
    <w:name w:val="heading 6"/>
    <w:basedOn w:val="Normalny"/>
    <w:next w:val="Normalny"/>
    <w:link w:val="Nagwek6Znak"/>
    <w:uiPriority w:val="9"/>
    <w:semiHidden/>
    <w:unhideWhenUsed/>
    <w:qFormat/>
    <w:rsid w:val="0018339F"/>
    <w:pPr>
      <w:keepNext/>
      <w:keepLines/>
      <w:spacing w:before="40"/>
      <w:outlineLvl w:val="5"/>
    </w:pPr>
    <w:rPr>
      <w:rFonts w:ascii="Calibri Light" w:eastAsia="Times New Roman" w:hAnsi="Calibri Light" w:cs="Times New Roman"/>
      <w:color w:val="1F4D78"/>
      <w:sz w:val="20"/>
      <w:szCs w:val="20"/>
      <w:lang w:val="en-US"/>
    </w:rPr>
  </w:style>
  <w:style w:type="paragraph" w:styleId="Nagwek7">
    <w:name w:val="heading 7"/>
    <w:basedOn w:val="Normalny"/>
    <w:next w:val="Normalny"/>
    <w:link w:val="Nagwek7Znak"/>
    <w:uiPriority w:val="9"/>
    <w:semiHidden/>
    <w:unhideWhenUsed/>
    <w:qFormat/>
    <w:rsid w:val="0018339F"/>
    <w:pPr>
      <w:keepNext/>
      <w:keepLines/>
      <w:spacing w:before="40"/>
      <w:outlineLvl w:val="6"/>
    </w:pPr>
    <w:rPr>
      <w:rFonts w:ascii="Calibri Light" w:eastAsia="Times New Roman" w:hAnsi="Calibri Light" w:cs="Times New Roman"/>
      <w:i/>
      <w:iCs/>
      <w:color w:val="1F4D78"/>
      <w:sz w:val="20"/>
      <w:szCs w:val="20"/>
      <w:lang w:val="en-US"/>
    </w:rPr>
  </w:style>
  <w:style w:type="paragraph" w:styleId="Nagwek8">
    <w:name w:val="heading 8"/>
    <w:basedOn w:val="Normalny"/>
    <w:next w:val="Normalny"/>
    <w:link w:val="Nagwek8Znak"/>
    <w:uiPriority w:val="9"/>
    <w:semiHidden/>
    <w:unhideWhenUsed/>
    <w:qFormat/>
    <w:rsid w:val="0018339F"/>
    <w:pPr>
      <w:keepNext/>
      <w:keepLines/>
      <w:spacing w:before="40"/>
      <w:outlineLvl w:val="7"/>
    </w:pPr>
    <w:rPr>
      <w:rFonts w:ascii="Calibri Light" w:eastAsia="Times New Roman" w:hAnsi="Calibri Light" w:cs="Times New Roman"/>
      <w:color w:val="272727"/>
      <w:sz w:val="21"/>
      <w:szCs w:val="21"/>
      <w:lang w:val="en-US"/>
    </w:rPr>
  </w:style>
  <w:style w:type="paragraph" w:styleId="Nagwek9">
    <w:name w:val="heading 9"/>
    <w:basedOn w:val="Normalny"/>
    <w:next w:val="Normalny"/>
    <w:link w:val="Nagwek9Znak"/>
    <w:uiPriority w:val="9"/>
    <w:semiHidden/>
    <w:unhideWhenUsed/>
    <w:qFormat/>
    <w:rsid w:val="0018339F"/>
    <w:pPr>
      <w:keepNext/>
      <w:keepLines/>
      <w:spacing w:before="40"/>
      <w:outlineLvl w:val="8"/>
    </w:pPr>
    <w:rPr>
      <w:rFonts w:ascii="Calibri Light" w:eastAsia="Times New Roman" w:hAnsi="Calibri Light" w:cs="Times New Roman"/>
      <w:i/>
      <w:iCs/>
      <w:color w:val="272727"/>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8339F"/>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18339F"/>
    <w:pPr>
      <w:keepNext/>
      <w:keepLines/>
      <w:numPr>
        <w:ilvl w:val="1"/>
        <w:numId w:val="4"/>
      </w:numPr>
      <w:spacing w:before="40" w:line="276" w:lineRule="auto"/>
      <w:ind w:left="1440" w:hanging="360"/>
      <w:outlineLvl w:val="1"/>
    </w:pPr>
    <w:rPr>
      <w:rFonts w:ascii="Calibri Light" w:eastAsia="Times New Roman" w:hAnsi="Calibri Light" w:cs="Times New Roman"/>
      <w:color w:val="2E74B5"/>
      <w:sz w:val="26"/>
      <w:szCs w:val="26"/>
    </w:rPr>
  </w:style>
  <w:style w:type="character" w:customStyle="1" w:styleId="Nagwek2Znak">
    <w:name w:val="Nagłówek 2 Znak"/>
    <w:basedOn w:val="Domylnaczcionkaakapitu"/>
    <w:link w:val="Nagwek2"/>
    <w:uiPriority w:val="9"/>
    <w:rsid w:val="009D4C90"/>
    <w:rPr>
      <w:rFonts w:eastAsiaTheme="minorHAnsi" w:cs="Calibri"/>
      <w:b/>
      <w:color w:val="000000" w:themeColor="text1"/>
      <w:lang w:val="pl-PL"/>
    </w:rPr>
  </w:style>
  <w:style w:type="character" w:customStyle="1" w:styleId="Nagwek3Znak">
    <w:name w:val="Nagłówek 3 Znak"/>
    <w:basedOn w:val="Domylnaczcionkaakapitu"/>
    <w:link w:val="Nagwek3"/>
    <w:uiPriority w:val="9"/>
    <w:rsid w:val="008A3E5C"/>
    <w:rPr>
      <w:rFonts w:eastAsia="Times New Roman"/>
      <w:b/>
      <w:color w:val="000000" w:themeColor="text1"/>
      <w:sz w:val="24"/>
      <w:szCs w:val="24"/>
    </w:rPr>
  </w:style>
  <w:style w:type="character" w:customStyle="1" w:styleId="Nagwek4Znak">
    <w:name w:val="Nagłówek 4 Znak"/>
    <w:basedOn w:val="Domylnaczcionkaakapitu"/>
    <w:link w:val="Nagwek4"/>
    <w:uiPriority w:val="9"/>
    <w:semiHidden/>
    <w:rsid w:val="0018339F"/>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18339F"/>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18339F"/>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18339F"/>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18339F"/>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18339F"/>
    <w:rPr>
      <w:rFonts w:ascii="Calibri Light" w:eastAsia="Times New Roman" w:hAnsi="Calibri Light" w:cs="Times New Roman"/>
      <w:i/>
      <w:iCs/>
      <w:color w:val="272727"/>
      <w:sz w:val="21"/>
      <w:szCs w:val="21"/>
    </w:rPr>
  </w:style>
  <w:style w:type="paragraph" w:styleId="Nagwek">
    <w:name w:val="header"/>
    <w:basedOn w:val="Normalny"/>
    <w:link w:val="NagwekZnak"/>
    <w:uiPriority w:val="99"/>
    <w:unhideWhenUsed/>
    <w:rsid w:val="008F7B64"/>
    <w:pPr>
      <w:tabs>
        <w:tab w:val="center" w:pos="4536"/>
        <w:tab w:val="right" w:pos="9072"/>
      </w:tabs>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5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unhideWhenUsed/>
    <w:rsid w:val="002633FB"/>
    <w:rPr>
      <w:sz w:val="20"/>
      <w:szCs w:val="20"/>
    </w:rPr>
  </w:style>
  <w:style w:type="character" w:customStyle="1" w:styleId="TekstkomentarzaZnak">
    <w:name w:val="Tekst komentarza Znak"/>
    <w:link w:val="Tekstkomentarza"/>
    <w:uiPriority w:val="99"/>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List Paragraph2"/>
    <w:basedOn w:val="Normalny"/>
    <w:link w:val="AkapitzlistZnak"/>
    <w:uiPriority w:val="34"/>
    <w:qFormat/>
    <w:rsid w:val="00742DC5"/>
    <w:pPr>
      <w:ind w:left="720"/>
      <w:contextualSpacing/>
    </w:p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C9788F"/>
    <w:rPr>
      <w:rFonts w:eastAsiaTheme="minorHAnsi" w:cs="Calibri"/>
      <w:sz w:val="22"/>
      <w:szCs w:val="22"/>
      <w:lang w:val="pl-PL"/>
    </w:rPr>
  </w:style>
  <w:style w:type="paragraph" w:styleId="NormalnyWeb">
    <w:name w:val="Normal (Web)"/>
    <w:basedOn w:val="Normalny"/>
    <w:uiPriority w:val="99"/>
    <w:semiHidden/>
    <w:unhideWhenUsed/>
    <w:rsid w:val="00A90DAF"/>
    <w:pPr>
      <w:spacing w:before="100" w:beforeAutospacing="1" w:after="100" w:afterAutospacing="1"/>
    </w:pPr>
    <w:rPr>
      <w:rFonts w:ascii="Times New Roman" w:eastAsia="Times New Roman" w:hAnsi="Times New Roman"/>
      <w:sz w:val="24"/>
      <w:szCs w:val="24"/>
      <w:lang w:eastAsia="pl-PL"/>
    </w:rPr>
  </w:style>
  <w:style w:type="character" w:customStyle="1" w:styleId="apple-tab-span">
    <w:name w:val="apple-tab-span"/>
    <w:basedOn w:val="Domylnaczcionkaakapitu"/>
    <w:rsid w:val="00B50AF4"/>
  </w:style>
  <w:style w:type="paragraph" w:customStyle="1" w:styleId="Nagwek11">
    <w:name w:val="Nagłówek 11"/>
    <w:basedOn w:val="Normalny"/>
    <w:next w:val="Normalny"/>
    <w:uiPriority w:val="9"/>
    <w:qFormat/>
    <w:rsid w:val="0018339F"/>
    <w:pPr>
      <w:keepNext/>
      <w:keepLines/>
      <w:numPr>
        <w:numId w:val="4"/>
      </w:numPr>
      <w:spacing w:before="240" w:line="276" w:lineRule="auto"/>
      <w:ind w:left="720" w:hanging="360"/>
      <w:outlineLvl w:val="0"/>
    </w:pPr>
    <w:rPr>
      <w:rFonts w:ascii="Calibri Light" w:eastAsia="Times New Roman" w:hAnsi="Calibri Light" w:cs="Times New Roman"/>
      <w:color w:val="2E74B5"/>
      <w:sz w:val="32"/>
      <w:szCs w:val="32"/>
    </w:rPr>
  </w:style>
  <w:style w:type="paragraph" w:customStyle="1" w:styleId="Nagwek31">
    <w:name w:val="Nagłówek 31"/>
    <w:basedOn w:val="Normalny"/>
    <w:next w:val="Normalny"/>
    <w:uiPriority w:val="9"/>
    <w:semiHidden/>
    <w:unhideWhenUsed/>
    <w:qFormat/>
    <w:rsid w:val="0018339F"/>
    <w:pPr>
      <w:keepNext/>
      <w:keepLines/>
      <w:numPr>
        <w:ilvl w:val="2"/>
        <w:numId w:val="4"/>
      </w:numPr>
      <w:spacing w:before="40" w:line="276" w:lineRule="auto"/>
      <w:ind w:left="2160" w:hanging="36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
    <w:semiHidden/>
    <w:unhideWhenUsed/>
    <w:qFormat/>
    <w:rsid w:val="0018339F"/>
    <w:pPr>
      <w:keepNext/>
      <w:keepLines/>
      <w:numPr>
        <w:ilvl w:val="3"/>
        <w:numId w:val="4"/>
      </w:numPr>
      <w:spacing w:before="40" w:line="276" w:lineRule="auto"/>
      <w:ind w:left="2880" w:hanging="360"/>
      <w:outlineLvl w:val="3"/>
    </w:pPr>
    <w:rPr>
      <w:rFonts w:ascii="Calibri Light" w:eastAsia="Times New Roman" w:hAnsi="Calibri Light" w:cs="Times New Roman"/>
      <w:i/>
      <w:iCs/>
      <w:color w:val="2E74B5"/>
    </w:rPr>
  </w:style>
  <w:style w:type="paragraph" w:customStyle="1" w:styleId="Nagwek51">
    <w:name w:val="Nagłówek 51"/>
    <w:basedOn w:val="Normalny"/>
    <w:next w:val="Normalny"/>
    <w:uiPriority w:val="9"/>
    <w:semiHidden/>
    <w:unhideWhenUsed/>
    <w:qFormat/>
    <w:rsid w:val="0018339F"/>
    <w:pPr>
      <w:keepNext/>
      <w:keepLines/>
      <w:numPr>
        <w:ilvl w:val="4"/>
        <w:numId w:val="4"/>
      </w:numPr>
      <w:spacing w:before="40" w:line="276" w:lineRule="auto"/>
      <w:ind w:left="3600" w:hanging="360"/>
      <w:outlineLvl w:val="4"/>
    </w:pPr>
    <w:rPr>
      <w:rFonts w:ascii="Calibri Light" w:eastAsia="Times New Roman" w:hAnsi="Calibri Light" w:cs="Times New Roman"/>
      <w:color w:val="2E74B5"/>
    </w:rPr>
  </w:style>
  <w:style w:type="paragraph" w:customStyle="1" w:styleId="Nagwek61">
    <w:name w:val="Nagłówek 61"/>
    <w:basedOn w:val="Normalny"/>
    <w:next w:val="Normalny"/>
    <w:uiPriority w:val="9"/>
    <w:semiHidden/>
    <w:unhideWhenUsed/>
    <w:qFormat/>
    <w:rsid w:val="0018339F"/>
    <w:pPr>
      <w:keepNext/>
      <w:keepLines/>
      <w:numPr>
        <w:ilvl w:val="5"/>
        <w:numId w:val="4"/>
      </w:numPr>
      <w:spacing w:before="40" w:line="276" w:lineRule="auto"/>
      <w:ind w:left="4320" w:hanging="360"/>
      <w:outlineLvl w:val="5"/>
    </w:pPr>
    <w:rPr>
      <w:rFonts w:ascii="Calibri Light" w:eastAsia="Times New Roman" w:hAnsi="Calibri Light" w:cs="Times New Roman"/>
      <w:color w:val="1F4D78"/>
    </w:rPr>
  </w:style>
  <w:style w:type="paragraph" w:customStyle="1" w:styleId="Nagwek71">
    <w:name w:val="Nagłówek 71"/>
    <w:basedOn w:val="Normalny"/>
    <w:next w:val="Normalny"/>
    <w:uiPriority w:val="9"/>
    <w:semiHidden/>
    <w:unhideWhenUsed/>
    <w:qFormat/>
    <w:rsid w:val="0018339F"/>
    <w:pPr>
      <w:keepNext/>
      <w:keepLines/>
      <w:numPr>
        <w:ilvl w:val="6"/>
        <w:numId w:val="4"/>
      </w:numPr>
      <w:spacing w:before="40" w:line="276" w:lineRule="auto"/>
      <w:ind w:left="5040" w:hanging="360"/>
      <w:outlineLvl w:val="6"/>
    </w:pPr>
    <w:rPr>
      <w:rFonts w:ascii="Calibri Light" w:eastAsia="Times New Roman" w:hAnsi="Calibri Light" w:cs="Times New Roman"/>
      <w:i/>
      <w:iCs/>
      <w:color w:val="1F4D78"/>
    </w:rPr>
  </w:style>
  <w:style w:type="paragraph" w:customStyle="1" w:styleId="Nagwek81">
    <w:name w:val="Nagłówek 81"/>
    <w:basedOn w:val="Normalny"/>
    <w:next w:val="Normalny"/>
    <w:uiPriority w:val="9"/>
    <w:semiHidden/>
    <w:unhideWhenUsed/>
    <w:qFormat/>
    <w:rsid w:val="0018339F"/>
    <w:pPr>
      <w:keepNext/>
      <w:keepLines/>
      <w:numPr>
        <w:ilvl w:val="7"/>
        <w:numId w:val="4"/>
      </w:numPr>
      <w:spacing w:before="40" w:line="276" w:lineRule="auto"/>
      <w:ind w:left="5760" w:hanging="360"/>
      <w:outlineLvl w:val="7"/>
    </w:pPr>
    <w:rPr>
      <w:rFonts w:ascii="Calibri Light" w:eastAsia="Times New Roman" w:hAnsi="Calibri Light" w:cs="Times New Roman"/>
      <w:color w:val="272727"/>
      <w:sz w:val="21"/>
      <w:szCs w:val="21"/>
    </w:rPr>
  </w:style>
  <w:style w:type="paragraph" w:customStyle="1" w:styleId="Nagwek91">
    <w:name w:val="Nagłówek 91"/>
    <w:basedOn w:val="Normalny"/>
    <w:next w:val="Normalny"/>
    <w:uiPriority w:val="9"/>
    <w:semiHidden/>
    <w:unhideWhenUsed/>
    <w:qFormat/>
    <w:rsid w:val="0018339F"/>
    <w:pPr>
      <w:keepNext/>
      <w:keepLines/>
      <w:numPr>
        <w:ilvl w:val="8"/>
        <w:numId w:val="4"/>
      </w:numPr>
      <w:tabs>
        <w:tab w:val="num" w:pos="360"/>
      </w:tabs>
      <w:spacing w:before="40" w:line="276" w:lineRule="auto"/>
      <w:ind w:left="6480" w:hanging="360"/>
      <w:outlineLvl w:val="8"/>
    </w:pPr>
    <w:rPr>
      <w:rFonts w:ascii="Calibri Light" w:eastAsia="Times New Roman" w:hAnsi="Calibri Light" w:cs="Times New Roman"/>
      <w:i/>
      <w:iCs/>
      <w:color w:val="272727"/>
      <w:sz w:val="21"/>
      <w:szCs w:val="21"/>
    </w:rPr>
  </w:style>
  <w:style w:type="paragraph" w:styleId="Bezodstpw">
    <w:name w:val="No Spacing"/>
    <w:uiPriority w:val="1"/>
    <w:qFormat/>
    <w:rsid w:val="0018339F"/>
    <w:rPr>
      <w:sz w:val="22"/>
      <w:szCs w:val="22"/>
      <w:lang w:val="pl-PL"/>
    </w:rPr>
  </w:style>
  <w:style w:type="character" w:customStyle="1" w:styleId="Teksttreci">
    <w:name w:val="Tekst treści_"/>
    <w:link w:val="Teksttreci1"/>
    <w:rsid w:val="0018339F"/>
    <w:rPr>
      <w:sz w:val="18"/>
      <w:szCs w:val="18"/>
      <w:shd w:val="clear" w:color="auto" w:fill="FFFFFF"/>
    </w:rPr>
  </w:style>
  <w:style w:type="paragraph" w:customStyle="1" w:styleId="Teksttreci1">
    <w:name w:val="Tekst treści1"/>
    <w:basedOn w:val="Normalny"/>
    <w:link w:val="Teksttreci"/>
    <w:rsid w:val="0018339F"/>
    <w:pPr>
      <w:shd w:val="clear" w:color="auto" w:fill="FFFFFF"/>
      <w:spacing w:line="245" w:lineRule="exact"/>
      <w:ind w:hanging="500"/>
    </w:pPr>
    <w:rPr>
      <w:rFonts w:eastAsia="Calibri" w:cs="Times New Roman"/>
      <w:sz w:val="18"/>
      <w:szCs w:val="18"/>
      <w:lang w:val="en-US"/>
    </w:rPr>
  </w:style>
  <w:style w:type="character" w:customStyle="1" w:styleId="Teksttreci0">
    <w:name w:val="Tekst treści"/>
    <w:basedOn w:val="Teksttreci"/>
    <w:rsid w:val="0018339F"/>
    <w:rPr>
      <w:sz w:val="18"/>
      <w:szCs w:val="18"/>
      <w:shd w:val="clear" w:color="auto" w:fill="FFFFFF"/>
    </w:rPr>
  </w:style>
  <w:style w:type="character" w:customStyle="1" w:styleId="Teksttreci3">
    <w:name w:val="Tekst treści (3)_"/>
    <w:link w:val="Teksttreci31"/>
    <w:rsid w:val="0018339F"/>
    <w:rPr>
      <w:b/>
      <w:bCs/>
      <w:sz w:val="18"/>
      <w:szCs w:val="18"/>
      <w:shd w:val="clear" w:color="auto" w:fill="FFFFFF"/>
    </w:rPr>
  </w:style>
  <w:style w:type="paragraph" w:customStyle="1" w:styleId="Teksttreci31">
    <w:name w:val="Tekst treści (3)1"/>
    <w:basedOn w:val="Normalny"/>
    <w:link w:val="Teksttreci3"/>
    <w:rsid w:val="0018339F"/>
    <w:pPr>
      <w:shd w:val="clear" w:color="auto" w:fill="FFFFFF"/>
      <w:spacing w:before="300" w:after="60" w:line="240" w:lineRule="atLeast"/>
      <w:ind w:hanging="500"/>
    </w:pPr>
    <w:rPr>
      <w:rFonts w:eastAsia="Calibri" w:cs="Times New Roman"/>
      <w:b/>
      <w:bCs/>
      <w:sz w:val="18"/>
      <w:szCs w:val="18"/>
      <w:lang w:val="en-US"/>
    </w:rPr>
  </w:style>
  <w:style w:type="character" w:customStyle="1" w:styleId="TeksttreciPogrubienie">
    <w:name w:val="Tekst treści + Pogrubienie"/>
    <w:rsid w:val="0018339F"/>
    <w:rPr>
      <w:b/>
      <w:bCs/>
      <w:sz w:val="18"/>
      <w:szCs w:val="18"/>
      <w:lang w:bidi="ar-SA"/>
    </w:rPr>
  </w:style>
  <w:style w:type="character" w:customStyle="1" w:styleId="Teksttreci4">
    <w:name w:val="Tekst treści4"/>
    <w:rsid w:val="0018339F"/>
    <w:rPr>
      <w:noProof/>
      <w:sz w:val="18"/>
      <w:szCs w:val="18"/>
      <w:lang w:bidi="ar-SA"/>
    </w:rPr>
  </w:style>
  <w:style w:type="character" w:customStyle="1" w:styleId="TeksttreciPogrubienie2">
    <w:name w:val="Tekst treści + Pogrubienie2"/>
    <w:aliases w:val="Kursywa"/>
    <w:rsid w:val="0018339F"/>
    <w:rPr>
      <w:b/>
      <w:bCs/>
      <w:i/>
      <w:iCs/>
      <w:sz w:val="18"/>
      <w:szCs w:val="18"/>
      <w:lang w:bidi="ar-SA"/>
    </w:rPr>
  </w:style>
  <w:style w:type="character" w:customStyle="1" w:styleId="fbullets">
    <w:name w:val="f_bullets"/>
    <w:basedOn w:val="Domylnaczcionkaakapitu"/>
    <w:rsid w:val="0018339F"/>
  </w:style>
  <w:style w:type="character" w:customStyle="1" w:styleId="apple-converted-space">
    <w:name w:val="apple-converted-space"/>
    <w:basedOn w:val="Domylnaczcionkaakapitu"/>
    <w:rsid w:val="0018339F"/>
  </w:style>
  <w:style w:type="character" w:customStyle="1" w:styleId="Nagwek1Znak1">
    <w:name w:val="Nagłówek 1 Znak1"/>
    <w:basedOn w:val="Domylnaczcionkaakapitu"/>
    <w:uiPriority w:val="9"/>
    <w:rsid w:val="0018339F"/>
    <w:rPr>
      <w:rFonts w:asciiTheme="majorHAnsi" w:eastAsiaTheme="majorEastAsia" w:hAnsiTheme="majorHAnsi" w:cstheme="majorBidi"/>
      <w:color w:val="2F5496" w:themeColor="accent1" w:themeShade="BF"/>
      <w:sz w:val="32"/>
      <w:szCs w:val="32"/>
      <w:lang w:val="pl-PL"/>
    </w:rPr>
  </w:style>
  <w:style w:type="character" w:customStyle="1" w:styleId="Nagwek2Znak1">
    <w:name w:val="Nagłówek 2 Znak1"/>
    <w:basedOn w:val="Domylnaczcionkaakapitu"/>
    <w:uiPriority w:val="9"/>
    <w:semiHidden/>
    <w:rsid w:val="0018339F"/>
    <w:rPr>
      <w:rFonts w:asciiTheme="majorHAnsi" w:eastAsiaTheme="majorEastAsia" w:hAnsiTheme="majorHAnsi" w:cstheme="majorBidi"/>
      <w:color w:val="2F5496" w:themeColor="accent1" w:themeShade="BF"/>
      <w:sz w:val="26"/>
      <w:szCs w:val="26"/>
      <w:lang w:val="pl-PL"/>
    </w:rPr>
  </w:style>
  <w:style w:type="character" w:customStyle="1" w:styleId="Nagwek3Znak1">
    <w:name w:val="Nagłówek 3 Znak1"/>
    <w:basedOn w:val="Domylnaczcionkaakapitu"/>
    <w:uiPriority w:val="9"/>
    <w:semiHidden/>
    <w:rsid w:val="0018339F"/>
    <w:rPr>
      <w:rFonts w:asciiTheme="majorHAnsi" w:eastAsiaTheme="majorEastAsia" w:hAnsiTheme="majorHAnsi" w:cstheme="majorBidi"/>
      <w:color w:val="1F3763" w:themeColor="accent1" w:themeShade="7F"/>
      <w:sz w:val="24"/>
      <w:szCs w:val="24"/>
      <w:lang w:val="pl-PL"/>
    </w:rPr>
  </w:style>
  <w:style w:type="character" w:customStyle="1" w:styleId="Nagwek4Znak1">
    <w:name w:val="Nagłówek 4 Znak1"/>
    <w:basedOn w:val="Domylnaczcionkaakapitu"/>
    <w:uiPriority w:val="9"/>
    <w:semiHidden/>
    <w:rsid w:val="0018339F"/>
    <w:rPr>
      <w:rFonts w:asciiTheme="majorHAnsi" w:eastAsiaTheme="majorEastAsia" w:hAnsiTheme="majorHAnsi" w:cstheme="majorBidi"/>
      <w:i/>
      <w:iCs/>
      <w:color w:val="2F5496" w:themeColor="accent1" w:themeShade="BF"/>
      <w:sz w:val="22"/>
      <w:szCs w:val="22"/>
      <w:lang w:val="pl-PL"/>
    </w:rPr>
  </w:style>
  <w:style w:type="character" w:customStyle="1" w:styleId="Nagwek5Znak1">
    <w:name w:val="Nagłówek 5 Znak1"/>
    <w:basedOn w:val="Domylnaczcionkaakapitu"/>
    <w:uiPriority w:val="9"/>
    <w:semiHidden/>
    <w:rsid w:val="0018339F"/>
    <w:rPr>
      <w:rFonts w:asciiTheme="majorHAnsi" w:eastAsiaTheme="majorEastAsia" w:hAnsiTheme="majorHAnsi" w:cstheme="majorBidi"/>
      <w:color w:val="2F5496" w:themeColor="accent1" w:themeShade="BF"/>
      <w:sz w:val="22"/>
      <w:szCs w:val="22"/>
      <w:lang w:val="pl-PL"/>
    </w:rPr>
  </w:style>
  <w:style w:type="character" w:customStyle="1" w:styleId="Nagwek6Znak1">
    <w:name w:val="Nagłówek 6 Znak1"/>
    <w:basedOn w:val="Domylnaczcionkaakapitu"/>
    <w:uiPriority w:val="9"/>
    <w:semiHidden/>
    <w:rsid w:val="0018339F"/>
    <w:rPr>
      <w:rFonts w:asciiTheme="majorHAnsi" w:eastAsiaTheme="majorEastAsia" w:hAnsiTheme="majorHAnsi" w:cstheme="majorBidi"/>
      <w:color w:val="1F3763" w:themeColor="accent1" w:themeShade="7F"/>
      <w:sz w:val="22"/>
      <w:szCs w:val="22"/>
      <w:lang w:val="pl-PL"/>
    </w:rPr>
  </w:style>
  <w:style w:type="character" w:customStyle="1" w:styleId="Nagwek7Znak1">
    <w:name w:val="Nagłówek 7 Znak1"/>
    <w:basedOn w:val="Domylnaczcionkaakapitu"/>
    <w:uiPriority w:val="9"/>
    <w:semiHidden/>
    <w:rsid w:val="0018339F"/>
    <w:rPr>
      <w:rFonts w:asciiTheme="majorHAnsi" w:eastAsiaTheme="majorEastAsia" w:hAnsiTheme="majorHAnsi" w:cstheme="majorBidi"/>
      <w:i/>
      <w:iCs/>
      <w:color w:val="1F3763" w:themeColor="accent1" w:themeShade="7F"/>
      <w:sz w:val="22"/>
      <w:szCs w:val="22"/>
      <w:lang w:val="pl-PL"/>
    </w:rPr>
  </w:style>
  <w:style w:type="character" w:customStyle="1" w:styleId="Nagwek8Znak1">
    <w:name w:val="Nagłówek 8 Znak1"/>
    <w:basedOn w:val="Domylnaczcionkaakapitu"/>
    <w:uiPriority w:val="9"/>
    <w:semiHidden/>
    <w:rsid w:val="0018339F"/>
    <w:rPr>
      <w:rFonts w:asciiTheme="majorHAnsi" w:eastAsiaTheme="majorEastAsia" w:hAnsiTheme="majorHAnsi" w:cstheme="majorBidi"/>
      <w:color w:val="272727" w:themeColor="text1" w:themeTint="D8"/>
      <w:sz w:val="21"/>
      <w:szCs w:val="21"/>
      <w:lang w:val="pl-PL"/>
    </w:rPr>
  </w:style>
  <w:style w:type="character" w:customStyle="1" w:styleId="Nagwek9Znak1">
    <w:name w:val="Nagłówek 9 Znak1"/>
    <w:basedOn w:val="Domylnaczcionkaakapitu"/>
    <w:uiPriority w:val="9"/>
    <w:semiHidden/>
    <w:rsid w:val="0018339F"/>
    <w:rPr>
      <w:rFonts w:asciiTheme="majorHAnsi" w:eastAsiaTheme="majorEastAsia" w:hAnsiTheme="majorHAnsi" w:cstheme="majorBidi"/>
      <w:i/>
      <w:iCs/>
      <w:color w:val="272727" w:themeColor="text1" w:themeTint="D8"/>
      <w:sz w:val="21"/>
      <w:szCs w:val="21"/>
      <w:lang w:val="pl-PL"/>
    </w:rPr>
  </w:style>
  <w:style w:type="paragraph" w:styleId="Nagwekspisutreci">
    <w:name w:val="TOC Heading"/>
    <w:basedOn w:val="Nagwek1"/>
    <w:next w:val="Normalny"/>
    <w:uiPriority w:val="39"/>
    <w:unhideWhenUsed/>
    <w:qFormat/>
    <w:rsid w:val="00A957E0"/>
    <w:pPr>
      <w:spacing w:line="259" w:lineRule="auto"/>
      <w:outlineLvl w:val="9"/>
    </w:pPr>
    <w:rPr>
      <w:rFonts w:asciiTheme="majorHAnsi" w:eastAsiaTheme="majorEastAsia" w:hAnsiTheme="majorHAnsi" w:cstheme="majorBidi"/>
      <w:color w:val="2F5496" w:themeColor="accent1" w:themeShade="BF"/>
      <w:lang w:val="pl-PL" w:eastAsia="pl-PL"/>
    </w:rPr>
  </w:style>
  <w:style w:type="paragraph" w:styleId="Spistreci2">
    <w:name w:val="toc 2"/>
    <w:basedOn w:val="Normalny"/>
    <w:next w:val="Normalny"/>
    <w:autoRedefine/>
    <w:uiPriority w:val="39"/>
    <w:unhideWhenUsed/>
    <w:rsid w:val="00ED099E"/>
    <w:pPr>
      <w:tabs>
        <w:tab w:val="left" w:pos="660"/>
        <w:tab w:val="right" w:leader="dot" w:pos="14308"/>
      </w:tabs>
      <w:spacing w:after="100"/>
      <w:ind w:left="220" w:hanging="78"/>
    </w:pPr>
  </w:style>
  <w:style w:type="paragraph" w:styleId="Spistreci3">
    <w:name w:val="toc 3"/>
    <w:basedOn w:val="Normalny"/>
    <w:next w:val="Normalny"/>
    <w:autoRedefine/>
    <w:uiPriority w:val="39"/>
    <w:unhideWhenUsed/>
    <w:rsid w:val="00ED099E"/>
    <w:pPr>
      <w:tabs>
        <w:tab w:val="left" w:pos="709"/>
        <w:tab w:val="right" w:leader="dot" w:pos="14308"/>
      </w:tabs>
      <w:spacing w:after="100"/>
      <w:ind w:left="709" w:hanging="567"/>
    </w:pPr>
  </w:style>
  <w:style w:type="paragraph" w:styleId="Spistreci1">
    <w:name w:val="toc 1"/>
    <w:basedOn w:val="Normalny"/>
    <w:next w:val="Normalny"/>
    <w:autoRedefine/>
    <w:uiPriority w:val="39"/>
    <w:unhideWhenUsed/>
    <w:rsid w:val="00342C4B"/>
    <w:pPr>
      <w:spacing w:after="100"/>
    </w:pPr>
  </w:style>
  <w:style w:type="paragraph" w:styleId="Poprawka">
    <w:name w:val="Revision"/>
    <w:hidden/>
    <w:uiPriority w:val="99"/>
    <w:semiHidden/>
    <w:rsid w:val="00034709"/>
    <w:rPr>
      <w:rFonts w:eastAsiaTheme="minorHAnsi" w:cs="Calibri"/>
      <w:sz w:val="22"/>
      <w:szCs w:val="22"/>
      <w:lang w:val="pl-PL"/>
    </w:rPr>
  </w:style>
  <w:style w:type="character" w:customStyle="1" w:styleId="Nierozpoznanawzmianka2">
    <w:name w:val="Nierozpoznana wzmianka2"/>
    <w:basedOn w:val="Domylnaczcionkaakapitu"/>
    <w:uiPriority w:val="99"/>
    <w:semiHidden/>
    <w:unhideWhenUsed/>
    <w:rsid w:val="00B44039"/>
    <w:rPr>
      <w:color w:val="605E5C"/>
      <w:shd w:val="clear" w:color="auto" w:fill="E1DFDD"/>
    </w:rPr>
  </w:style>
  <w:style w:type="character" w:customStyle="1" w:styleId="ZwykytekstZnak">
    <w:name w:val="Zwykły tekst Znak"/>
    <w:link w:val="Zwykytekst"/>
    <w:qFormat/>
    <w:rsid w:val="000A6D7B"/>
    <w:rPr>
      <w:rFonts w:ascii="Verdana" w:eastAsia="Times New Roman" w:hAnsi="Verdana"/>
    </w:rPr>
  </w:style>
  <w:style w:type="paragraph" w:styleId="Zwykytekst">
    <w:name w:val="Plain Text"/>
    <w:basedOn w:val="Normalny"/>
    <w:link w:val="ZwykytekstZnak"/>
    <w:unhideWhenUsed/>
    <w:qFormat/>
    <w:rsid w:val="000A6D7B"/>
    <w:pPr>
      <w:suppressAutoHyphens/>
    </w:pPr>
    <w:rPr>
      <w:rFonts w:ascii="Verdana" w:eastAsia="Times New Roman" w:hAnsi="Verdana" w:cs="Times New Roman"/>
      <w:sz w:val="20"/>
      <w:szCs w:val="20"/>
      <w:lang w:val="en-US"/>
    </w:rPr>
  </w:style>
  <w:style w:type="character" w:customStyle="1" w:styleId="ZwykytekstZnak1">
    <w:name w:val="Zwykły tekst Znak1"/>
    <w:basedOn w:val="Domylnaczcionkaakapitu"/>
    <w:uiPriority w:val="99"/>
    <w:semiHidden/>
    <w:rsid w:val="000A6D7B"/>
    <w:rPr>
      <w:rFonts w:ascii="Consolas" w:eastAsiaTheme="minorHAnsi" w:hAnsi="Consolas" w:cs="Calibri"/>
      <w:sz w:val="21"/>
      <w:szCs w:val="21"/>
      <w:lang w:val="pl-PL"/>
    </w:rPr>
  </w:style>
  <w:style w:type="paragraph" w:customStyle="1" w:styleId="aaaa">
    <w:name w:val="aaaa"/>
    <w:basedOn w:val="Normalny"/>
    <w:qFormat/>
    <w:rsid w:val="00550A56"/>
    <w:pPr>
      <w:numPr>
        <w:numId w:val="12"/>
      </w:numPr>
      <w:pBdr>
        <w:top w:val="nil"/>
        <w:left w:val="nil"/>
        <w:bottom w:val="nil"/>
        <w:right w:val="nil"/>
        <w:between w:val="nil"/>
      </w:pBdr>
      <w:spacing w:before="20" w:after="20"/>
      <w:ind w:left="397" w:hanging="170"/>
    </w:pPr>
    <w:rPr>
      <w:rFonts w:ascii="Arial Narrow" w:hAnsi="Arial Narrow"/>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860">
      <w:bodyDiv w:val="1"/>
      <w:marLeft w:val="0"/>
      <w:marRight w:val="0"/>
      <w:marTop w:val="0"/>
      <w:marBottom w:val="0"/>
      <w:divBdr>
        <w:top w:val="none" w:sz="0" w:space="0" w:color="auto"/>
        <w:left w:val="none" w:sz="0" w:space="0" w:color="auto"/>
        <w:bottom w:val="none" w:sz="0" w:space="0" w:color="auto"/>
        <w:right w:val="none" w:sz="0" w:space="0" w:color="auto"/>
      </w:divBdr>
      <w:divsChild>
        <w:div w:id="1334647263">
          <w:marLeft w:val="-130"/>
          <w:marRight w:val="0"/>
          <w:marTop w:val="0"/>
          <w:marBottom w:val="0"/>
          <w:divBdr>
            <w:top w:val="none" w:sz="0" w:space="0" w:color="auto"/>
            <w:left w:val="none" w:sz="0" w:space="0" w:color="auto"/>
            <w:bottom w:val="none" w:sz="0" w:space="0" w:color="auto"/>
            <w:right w:val="none" w:sz="0" w:space="0" w:color="auto"/>
          </w:divBdr>
        </w:div>
      </w:divsChild>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250505245">
      <w:bodyDiv w:val="1"/>
      <w:marLeft w:val="0"/>
      <w:marRight w:val="0"/>
      <w:marTop w:val="0"/>
      <w:marBottom w:val="0"/>
      <w:divBdr>
        <w:top w:val="none" w:sz="0" w:space="0" w:color="auto"/>
        <w:left w:val="none" w:sz="0" w:space="0" w:color="auto"/>
        <w:bottom w:val="none" w:sz="0" w:space="0" w:color="auto"/>
        <w:right w:val="none" w:sz="0" w:space="0" w:color="auto"/>
      </w:divBdr>
    </w:div>
    <w:div w:id="401608196">
      <w:bodyDiv w:val="1"/>
      <w:marLeft w:val="0"/>
      <w:marRight w:val="0"/>
      <w:marTop w:val="0"/>
      <w:marBottom w:val="0"/>
      <w:divBdr>
        <w:top w:val="none" w:sz="0" w:space="0" w:color="auto"/>
        <w:left w:val="none" w:sz="0" w:space="0" w:color="auto"/>
        <w:bottom w:val="none" w:sz="0" w:space="0" w:color="auto"/>
        <w:right w:val="none" w:sz="0" w:space="0" w:color="auto"/>
      </w:divBdr>
    </w:div>
    <w:div w:id="458955360">
      <w:bodyDiv w:val="1"/>
      <w:marLeft w:val="0"/>
      <w:marRight w:val="0"/>
      <w:marTop w:val="0"/>
      <w:marBottom w:val="0"/>
      <w:divBdr>
        <w:top w:val="none" w:sz="0" w:space="0" w:color="auto"/>
        <w:left w:val="none" w:sz="0" w:space="0" w:color="auto"/>
        <w:bottom w:val="none" w:sz="0" w:space="0" w:color="auto"/>
        <w:right w:val="none" w:sz="0" w:space="0" w:color="auto"/>
      </w:divBdr>
      <w:divsChild>
        <w:div w:id="820271018">
          <w:marLeft w:val="0"/>
          <w:marRight w:val="0"/>
          <w:marTop w:val="0"/>
          <w:marBottom w:val="0"/>
          <w:divBdr>
            <w:top w:val="single" w:sz="6" w:space="6" w:color="EBEBEB"/>
            <w:left w:val="none" w:sz="0" w:space="0" w:color="auto"/>
            <w:bottom w:val="none" w:sz="0" w:space="0" w:color="auto"/>
            <w:right w:val="none" w:sz="0" w:space="0" w:color="auto"/>
          </w:divBdr>
          <w:divsChild>
            <w:div w:id="1565683324">
              <w:marLeft w:val="0"/>
              <w:marRight w:val="0"/>
              <w:marTop w:val="0"/>
              <w:marBottom w:val="0"/>
              <w:divBdr>
                <w:top w:val="none" w:sz="0" w:space="0" w:color="auto"/>
                <w:left w:val="none" w:sz="0" w:space="0" w:color="auto"/>
                <w:bottom w:val="none" w:sz="0" w:space="0" w:color="auto"/>
                <w:right w:val="none" w:sz="0" w:space="0" w:color="auto"/>
              </w:divBdr>
              <w:divsChild>
                <w:div w:id="78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969">
          <w:marLeft w:val="0"/>
          <w:marRight w:val="0"/>
          <w:marTop w:val="0"/>
          <w:marBottom w:val="0"/>
          <w:divBdr>
            <w:top w:val="single" w:sz="6" w:space="6" w:color="EBEBEB"/>
            <w:left w:val="none" w:sz="0" w:space="0" w:color="auto"/>
            <w:bottom w:val="none" w:sz="0" w:space="0" w:color="auto"/>
            <w:right w:val="none" w:sz="0" w:space="0" w:color="auto"/>
          </w:divBdr>
          <w:divsChild>
            <w:div w:id="1768845551">
              <w:marLeft w:val="2849"/>
              <w:marRight w:val="0"/>
              <w:marTop w:val="0"/>
              <w:marBottom w:val="0"/>
              <w:divBdr>
                <w:top w:val="none" w:sz="0" w:space="0" w:color="auto"/>
                <w:left w:val="none" w:sz="0" w:space="0" w:color="auto"/>
                <w:bottom w:val="none" w:sz="0" w:space="0" w:color="auto"/>
                <w:right w:val="none" w:sz="0" w:space="0" w:color="auto"/>
              </w:divBdr>
              <w:divsChild>
                <w:div w:id="829633379">
                  <w:marLeft w:val="0"/>
                  <w:marRight w:val="0"/>
                  <w:marTop w:val="0"/>
                  <w:marBottom w:val="0"/>
                  <w:divBdr>
                    <w:top w:val="none" w:sz="0" w:space="0" w:color="auto"/>
                    <w:left w:val="none" w:sz="0" w:space="0" w:color="auto"/>
                    <w:bottom w:val="none" w:sz="0" w:space="0" w:color="auto"/>
                    <w:right w:val="none" w:sz="0" w:space="0" w:color="auto"/>
                  </w:divBdr>
                </w:div>
              </w:divsChild>
            </w:div>
            <w:div w:id="1778407163">
              <w:marLeft w:val="0"/>
              <w:marRight w:val="0"/>
              <w:marTop w:val="0"/>
              <w:marBottom w:val="0"/>
              <w:divBdr>
                <w:top w:val="none" w:sz="0" w:space="0" w:color="auto"/>
                <w:left w:val="none" w:sz="0" w:space="0" w:color="auto"/>
                <w:bottom w:val="none" w:sz="0" w:space="0" w:color="auto"/>
                <w:right w:val="none" w:sz="0" w:space="0" w:color="auto"/>
              </w:divBdr>
              <w:divsChild>
                <w:div w:id="772282260">
                  <w:marLeft w:val="0"/>
                  <w:marRight w:val="0"/>
                  <w:marTop w:val="0"/>
                  <w:marBottom w:val="60"/>
                  <w:divBdr>
                    <w:top w:val="none" w:sz="0" w:space="0" w:color="auto"/>
                    <w:left w:val="none" w:sz="0" w:space="0" w:color="auto"/>
                    <w:bottom w:val="none" w:sz="0" w:space="0" w:color="auto"/>
                    <w:right w:val="none" w:sz="0" w:space="0" w:color="auto"/>
                  </w:divBdr>
                </w:div>
                <w:div w:id="233710060">
                  <w:marLeft w:val="0"/>
                  <w:marRight w:val="0"/>
                  <w:marTop w:val="0"/>
                  <w:marBottom w:val="60"/>
                  <w:divBdr>
                    <w:top w:val="none" w:sz="0" w:space="0" w:color="auto"/>
                    <w:left w:val="none" w:sz="0" w:space="0" w:color="auto"/>
                    <w:bottom w:val="none" w:sz="0" w:space="0" w:color="auto"/>
                    <w:right w:val="none" w:sz="0" w:space="0" w:color="auto"/>
                  </w:divBdr>
                </w:div>
                <w:div w:id="15876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317">
          <w:marLeft w:val="0"/>
          <w:marRight w:val="0"/>
          <w:marTop w:val="0"/>
          <w:marBottom w:val="0"/>
          <w:divBdr>
            <w:top w:val="single" w:sz="6" w:space="6" w:color="EBEBEB"/>
            <w:left w:val="none" w:sz="0" w:space="0" w:color="auto"/>
            <w:bottom w:val="none" w:sz="0" w:space="0" w:color="auto"/>
            <w:right w:val="none" w:sz="0" w:space="0" w:color="auto"/>
          </w:divBdr>
          <w:divsChild>
            <w:div w:id="1120489356">
              <w:marLeft w:val="2849"/>
              <w:marRight w:val="0"/>
              <w:marTop w:val="0"/>
              <w:marBottom w:val="0"/>
              <w:divBdr>
                <w:top w:val="none" w:sz="0" w:space="0" w:color="auto"/>
                <w:left w:val="none" w:sz="0" w:space="0" w:color="auto"/>
                <w:bottom w:val="none" w:sz="0" w:space="0" w:color="auto"/>
                <w:right w:val="none" w:sz="0" w:space="0" w:color="auto"/>
              </w:divBdr>
              <w:divsChild>
                <w:div w:id="1306929043">
                  <w:marLeft w:val="0"/>
                  <w:marRight w:val="0"/>
                  <w:marTop w:val="0"/>
                  <w:marBottom w:val="0"/>
                  <w:divBdr>
                    <w:top w:val="none" w:sz="0" w:space="0" w:color="auto"/>
                    <w:left w:val="none" w:sz="0" w:space="0" w:color="auto"/>
                    <w:bottom w:val="none" w:sz="0" w:space="0" w:color="auto"/>
                    <w:right w:val="none" w:sz="0" w:space="0" w:color="auto"/>
                  </w:divBdr>
                </w:div>
              </w:divsChild>
            </w:div>
            <w:div w:id="848954872">
              <w:marLeft w:val="0"/>
              <w:marRight w:val="0"/>
              <w:marTop w:val="0"/>
              <w:marBottom w:val="0"/>
              <w:divBdr>
                <w:top w:val="none" w:sz="0" w:space="0" w:color="auto"/>
                <w:left w:val="none" w:sz="0" w:space="0" w:color="auto"/>
                <w:bottom w:val="none" w:sz="0" w:space="0" w:color="auto"/>
                <w:right w:val="none" w:sz="0" w:space="0" w:color="auto"/>
              </w:divBdr>
              <w:divsChild>
                <w:div w:id="1509448482">
                  <w:marLeft w:val="0"/>
                  <w:marRight w:val="0"/>
                  <w:marTop w:val="0"/>
                  <w:marBottom w:val="60"/>
                  <w:divBdr>
                    <w:top w:val="none" w:sz="0" w:space="0" w:color="auto"/>
                    <w:left w:val="none" w:sz="0" w:space="0" w:color="auto"/>
                    <w:bottom w:val="none" w:sz="0" w:space="0" w:color="auto"/>
                    <w:right w:val="none" w:sz="0" w:space="0" w:color="auto"/>
                  </w:divBdr>
                </w:div>
                <w:div w:id="1366558961">
                  <w:marLeft w:val="0"/>
                  <w:marRight w:val="0"/>
                  <w:marTop w:val="0"/>
                  <w:marBottom w:val="60"/>
                  <w:divBdr>
                    <w:top w:val="none" w:sz="0" w:space="0" w:color="auto"/>
                    <w:left w:val="none" w:sz="0" w:space="0" w:color="auto"/>
                    <w:bottom w:val="none" w:sz="0" w:space="0" w:color="auto"/>
                    <w:right w:val="none" w:sz="0" w:space="0" w:color="auto"/>
                  </w:divBdr>
                </w:div>
                <w:div w:id="446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2433">
          <w:marLeft w:val="0"/>
          <w:marRight w:val="0"/>
          <w:marTop w:val="0"/>
          <w:marBottom w:val="0"/>
          <w:divBdr>
            <w:top w:val="single" w:sz="6" w:space="6" w:color="EBEBEB"/>
            <w:left w:val="none" w:sz="0" w:space="0" w:color="auto"/>
            <w:bottom w:val="none" w:sz="0" w:space="0" w:color="auto"/>
            <w:right w:val="none" w:sz="0" w:space="0" w:color="auto"/>
          </w:divBdr>
          <w:divsChild>
            <w:div w:id="1565139955">
              <w:marLeft w:val="2849"/>
              <w:marRight w:val="0"/>
              <w:marTop w:val="0"/>
              <w:marBottom w:val="0"/>
              <w:divBdr>
                <w:top w:val="none" w:sz="0" w:space="0" w:color="auto"/>
                <w:left w:val="none" w:sz="0" w:space="0" w:color="auto"/>
                <w:bottom w:val="none" w:sz="0" w:space="0" w:color="auto"/>
                <w:right w:val="none" w:sz="0" w:space="0" w:color="auto"/>
              </w:divBdr>
              <w:divsChild>
                <w:div w:id="898705673">
                  <w:marLeft w:val="0"/>
                  <w:marRight w:val="0"/>
                  <w:marTop w:val="0"/>
                  <w:marBottom w:val="0"/>
                  <w:divBdr>
                    <w:top w:val="none" w:sz="0" w:space="0" w:color="auto"/>
                    <w:left w:val="none" w:sz="0" w:space="0" w:color="auto"/>
                    <w:bottom w:val="none" w:sz="0" w:space="0" w:color="auto"/>
                    <w:right w:val="none" w:sz="0" w:space="0" w:color="auto"/>
                  </w:divBdr>
                </w:div>
              </w:divsChild>
            </w:div>
            <w:div w:id="1537229116">
              <w:marLeft w:val="0"/>
              <w:marRight w:val="0"/>
              <w:marTop w:val="0"/>
              <w:marBottom w:val="0"/>
              <w:divBdr>
                <w:top w:val="none" w:sz="0" w:space="0" w:color="auto"/>
                <w:left w:val="none" w:sz="0" w:space="0" w:color="auto"/>
                <w:bottom w:val="none" w:sz="0" w:space="0" w:color="auto"/>
                <w:right w:val="none" w:sz="0" w:space="0" w:color="auto"/>
              </w:divBdr>
              <w:divsChild>
                <w:div w:id="790972435">
                  <w:marLeft w:val="0"/>
                  <w:marRight w:val="0"/>
                  <w:marTop w:val="0"/>
                  <w:marBottom w:val="60"/>
                  <w:divBdr>
                    <w:top w:val="none" w:sz="0" w:space="0" w:color="auto"/>
                    <w:left w:val="none" w:sz="0" w:space="0" w:color="auto"/>
                    <w:bottom w:val="none" w:sz="0" w:space="0" w:color="auto"/>
                    <w:right w:val="none" w:sz="0" w:space="0" w:color="auto"/>
                  </w:divBdr>
                </w:div>
                <w:div w:id="752775729">
                  <w:marLeft w:val="0"/>
                  <w:marRight w:val="0"/>
                  <w:marTop w:val="0"/>
                  <w:marBottom w:val="60"/>
                  <w:divBdr>
                    <w:top w:val="none" w:sz="0" w:space="0" w:color="auto"/>
                    <w:left w:val="none" w:sz="0" w:space="0" w:color="auto"/>
                    <w:bottom w:val="none" w:sz="0" w:space="0" w:color="auto"/>
                    <w:right w:val="none" w:sz="0" w:space="0" w:color="auto"/>
                  </w:divBdr>
                </w:div>
                <w:div w:id="1584291581">
                  <w:marLeft w:val="0"/>
                  <w:marRight w:val="0"/>
                  <w:marTop w:val="0"/>
                  <w:marBottom w:val="60"/>
                  <w:divBdr>
                    <w:top w:val="none" w:sz="0" w:space="0" w:color="auto"/>
                    <w:left w:val="none" w:sz="0" w:space="0" w:color="auto"/>
                    <w:bottom w:val="none" w:sz="0" w:space="0" w:color="auto"/>
                    <w:right w:val="none" w:sz="0" w:space="0" w:color="auto"/>
                  </w:divBdr>
                </w:div>
                <w:div w:id="1063335613">
                  <w:marLeft w:val="0"/>
                  <w:marRight w:val="0"/>
                  <w:marTop w:val="0"/>
                  <w:marBottom w:val="60"/>
                  <w:divBdr>
                    <w:top w:val="none" w:sz="0" w:space="0" w:color="auto"/>
                    <w:left w:val="none" w:sz="0" w:space="0" w:color="auto"/>
                    <w:bottom w:val="none" w:sz="0" w:space="0" w:color="auto"/>
                    <w:right w:val="none" w:sz="0" w:space="0" w:color="auto"/>
                  </w:divBdr>
                </w:div>
                <w:div w:id="2070765595">
                  <w:marLeft w:val="0"/>
                  <w:marRight w:val="0"/>
                  <w:marTop w:val="0"/>
                  <w:marBottom w:val="60"/>
                  <w:divBdr>
                    <w:top w:val="none" w:sz="0" w:space="0" w:color="auto"/>
                    <w:left w:val="none" w:sz="0" w:space="0" w:color="auto"/>
                    <w:bottom w:val="none" w:sz="0" w:space="0" w:color="auto"/>
                    <w:right w:val="none" w:sz="0" w:space="0" w:color="auto"/>
                  </w:divBdr>
                </w:div>
                <w:div w:id="123043204">
                  <w:marLeft w:val="0"/>
                  <w:marRight w:val="0"/>
                  <w:marTop w:val="0"/>
                  <w:marBottom w:val="60"/>
                  <w:divBdr>
                    <w:top w:val="none" w:sz="0" w:space="0" w:color="auto"/>
                    <w:left w:val="none" w:sz="0" w:space="0" w:color="auto"/>
                    <w:bottom w:val="none" w:sz="0" w:space="0" w:color="auto"/>
                    <w:right w:val="none" w:sz="0" w:space="0" w:color="auto"/>
                  </w:divBdr>
                </w:div>
                <w:div w:id="18036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254">
          <w:marLeft w:val="0"/>
          <w:marRight w:val="0"/>
          <w:marTop w:val="0"/>
          <w:marBottom w:val="0"/>
          <w:divBdr>
            <w:top w:val="single" w:sz="6" w:space="6" w:color="EBEBEB"/>
            <w:left w:val="none" w:sz="0" w:space="0" w:color="auto"/>
            <w:bottom w:val="none" w:sz="0" w:space="0" w:color="auto"/>
            <w:right w:val="none" w:sz="0" w:space="0" w:color="auto"/>
          </w:divBdr>
          <w:divsChild>
            <w:div w:id="790708163">
              <w:marLeft w:val="2849"/>
              <w:marRight w:val="0"/>
              <w:marTop w:val="0"/>
              <w:marBottom w:val="0"/>
              <w:divBdr>
                <w:top w:val="none" w:sz="0" w:space="0" w:color="auto"/>
                <w:left w:val="none" w:sz="0" w:space="0" w:color="auto"/>
                <w:bottom w:val="none" w:sz="0" w:space="0" w:color="auto"/>
                <w:right w:val="none" w:sz="0" w:space="0" w:color="auto"/>
              </w:divBdr>
              <w:divsChild>
                <w:div w:id="1000618983">
                  <w:marLeft w:val="0"/>
                  <w:marRight w:val="0"/>
                  <w:marTop w:val="0"/>
                  <w:marBottom w:val="0"/>
                  <w:divBdr>
                    <w:top w:val="none" w:sz="0" w:space="0" w:color="auto"/>
                    <w:left w:val="none" w:sz="0" w:space="0" w:color="auto"/>
                    <w:bottom w:val="none" w:sz="0" w:space="0" w:color="auto"/>
                    <w:right w:val="none" w:sz="0" w:space="0" w:color="auto"/>
                  </w:divBdr>
                </w:div>
              </w:divsChild>
            </w:div>
            <w:div w:id="1273979056">
              <w:marLeft w:val="0"/>
              <w:marRight w:val="0"/>
              <w:marTop w:val="0"/>
              <w:marBottom w:val="0"/>
              <w:divBdr>
                <w:top w:val="none" w:sz="0" w:space="0" w:color="auto"/>
                <w:left w:val="none" w:sz="0" w:space="0" w:color="auto"/>
                <w:bottom w:val="none" w:sz="0" w:space="0" w:color="auto"/>
                <w:right w:val="none" w:sz="0" w:space="0" w:color="auto"/>
              </w:divBdr>
              <w:divsChild>
                <w:div w:id="960300402">
                  <w:marLeft w:val="0"/>
                  <w:marRight w:val="0"/>
                  <w:marTop w:val="0"/>
                  <w:marBottom w:val="60"/>
                  <w:divBdr>
                    <w:top w:val="none" w:sz="0" w:space="0" w:color="auto"/>
                    <w:left w:val="none" w:sz="0" w:space="0" w:color="auto"/>
                    <w:bottom w:val="none" w:sz="0" w:space="0" w:color="auto"/>
                    <w:right w:val="none" w:sz="0" w:space="0" w:color="auto"/>
                  </w:divBdr>
                </w:div>
                <w:div w:id="2100785292">
                  <w:marLeft w:val="0"/>
                  <w:marRight w:val="0"/>
                  <w:marTop w:val="0"/>
                  <w:marBottom w:val="60"/>
                  <w:divBdr>
                    <w:top w:val="none" w:sz="0" w:space="0" w:color="auto"/>
                    <w:left w:val="none" w:sz="0" w:space="0" w:color="auto"/>
                    <w:bottom w:val="none" w:sz="0" w:space="0" w:color="auto"/>
                    <w:right w:val="none" w:sz="0" w:space="0" w:color="auto"/>
                  </w:divBdr>
                </w:div>
                <w:div w:id="1512640673">
                  <w:marLeft w:val="0"/>
                  <w:marRight w:val="0"/>
                  <w:marTop w:val="0"/>
                  <w:marBottom w:val="60"/>
                  <w:divBdr>
                    <w:top w:val="none" w:sz="0" w:space="0" w:color="auto"/>
                    <w:left w:val="none" w:sz="0" w:space="0" w:color="auto"/>
                    <w:bottom w:val="none" w:sz="0" w:space="0" w:color="auto"/>
                    <w:right w:val="none" w:sz="0" w:space="0" w:color="auto"/>
                  </w:divBdr>
                </w:div>
                <w:div w:id="19696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8241">
      <w:bodyDiv w:val="1"/>
      <w:marLeft w:val="0"/>
      <w:marRight w:val="0"/>
      <w:marTop w:val="0"/>
      <w:marBottom w:val="0"/>
      <w:divBdr>
        <w:top w:val="none" w:sz="0" w:space="0" w:color="auto"/>
        <w:left w:val="none" w:sz="0" w:space="0" w:color="auto"/>
        <w:bottom w:val="none" w:sz="0" w:space="0" w:color="auto"/>
        <w:right w:val="none" w:sz="0" w:space="0" w:color="auto"/>
      </w:divBdr>
    </w:div>
    <w:div w:id="622540396">
      <w:bodyDiv w:val="1"/>
      <w:marLeft w:val="0"/>
      <w:marRight w:val="0"/>
      <w:marTop w:val="0"/>
      <w:marBottom w:val="0"/>
      <w:divBdr>
        <w:top w:val="none" w:sz="0" w:space="0" w:color="auto"/>
        <w:left w:val="none" w:sz="0" w:space="0" w:color="auto"/>
        <w:bottom w:val="none" w:sz="0" w:space="0" w:color="auto"/>
        <w:right w:val="none" w:sz="0" w:space="0" w:color="auto"/>
      </w:divBdr>
      <w:divsChild>
        <w:div w:id="1975677774">
          <w:marLeft w:val="-130"/>
          <w:marRight w:val="0"/>
          <w:marTop w:val="0"/>
          <w:marBottom w:val="0"/>
          <w:divBdr>
            <w:top w:val="none" w:sz="0" w:space="0" w:color="auto"/>
            <w:left w:val="none" w:sz="0" w:space="0" w:color="auto"/>
            <w:bottom w:val="none" w:sz="0" w:space="0" w:color="auto"/>
            <w:right w:val="none" w:sz="0" w:space="0" w:color="auto"/>
          </w:divBdr>
        </w:div>
      </w:divsChild>
    </w:div>
    <w:div w:id="990718002">
      <w:bodyDiv w:val="1"/>
      <w:marLeft w:val="0"/>
      <w:marRight w:val="0"/>
      <w:marTop w:val="0"/>
      <w:marBottom w:val="0"/>
      <w:divBdr>
        <w:top w:val="none" w:sz="0" w:space="0" w:color="auto"/>
        <w:left w:val="none" w:sz="0" w:space="0" w:color="auto"/>
        <w:bottom w:val="none" w:sz="0" w:space="0" w:color="auto"/>
        <w:right w:val="none" w:sz="0" w:space="0" w:color="auto"/>
      </w:divBdr>
      <w:divsChild>
        <w:div w:id="1760442041">
          <w:marLeft w:val="0"/>
          <w:marRight w:val="0"/>
          <w:marTop w:val="0"/>
          <w:marBottom w:val="0"/>
          <w:divBdr>
            <w:top w:val="none" w:sz="0" w:space="0" w:color="auto"/>
            <w:left w:val="none" w:sz="0" w:space="0" w:color="auto"/>
            <w:bottom w:val="none" w:sz="0" w:space="0" w:color="auto"/>
            <w:right w:val="none" w:sz="0" w:space="0" w:color="auto"/>
          </w:divBdr>
        </w:div>
      </w:divsChild>
    </w:div>
    <w:div w:id="1056776749">
      <w:bodyDiv w:val="1"/>
      <w:marLeft w:val="0"/>
      <w:marRight w:val="0"/>
      <w:marTop w:val="0"/>
      <w:marBottom w:val="0"/>
      <w:divBdr>
        <w:top w:val="none" w:sz="0" w:space="0" w:color="auto"/>
        <w:left w:val="none" w:sz="0" w:space="0" w:color="auto"/>
        <w:bottom w:val="none" w:sz="0" w:space="0" w:color="auto"/>
        <w:right w:val="none" w:sz="0" w:space="0" w:color="auto"/>
      </w:divBdr>
      <w:divsChild>
        <w:div w:id="136652377">
          <w:marLeft w:val="0"/>
          <w:marRight w:val="0"/>
          <w:marTop w:val="0"/>
          <w:marBottom w:val="0"/>
          <w:divBdr>
            <w:top w:val="single" w:sz="6" w:space="6" w:color="EBEBEB"/>
            <w:left w:val="none" w:sz="0" w:space="0" w:color="auto"/>
            <w:bottom w:val="none" w:sz="0" w:space="0" w:color="auto"/>
            <w:right w:val="none" w:sz="0" w:space="0" w:color="auto"/>
          </w:divBdr>
          <w:divsChild>
            <w:div w:id="381095470">
              <w:marLeft w:val="0"/>
              <w:marRight w:val="0"/>
              <w:marTop w:val="0"/>
              <w:marBottom w:val="0"/>
              <w:divBdr>
                <w:top w:val="none" w:sz="0" w:space="0" w:color="auto"/>
                <w:left w:val="none" w:sz="0" w:space="0" w:color="auto"/>
                <w:bottom w:val="none" w:sz="0" w:space="0" w:color="auto"/>
                <w:right w:val="none" w:sz="0" w:space="0" w:color="auto"/>
              </w:divBdr>
              <w:divsChild>
                <w:div w:id="107042085">
                  <w:marLeft w:val="0"/>
                  <w:marRight w:val="0"/>
                  <w:marTop w:val="0"/>
                  <w:marBottom w:val="0"/>
                  <w:divBdr>
                    <w:top w:val="none" w:sz="0" w:space="0" w:color="auto"/>
                    <w:left w:val="none" w:sz="0" w:space="0" w:color="auto"/>
                    <w:bottom w:val="none" w:sz="0" w:space="0" w:color="auto"/>
                    <w:right w:val="none" w:sz="0" w:space="0" w:color="auto"/>
                  </w:divBdr>
                </w:div>
              </w:divsChild>
            </w:div>
            <w:div w:id="971902357">
              <w:marLeft w:val="2849"/>
              <w:marRight w:val="0"/>
              <w:marTop w:val="0"/>
              <w:marBottom w:val="0"/>
              <w:divBdr>
                <w:top w:val="none" w:sz="0" w:space="0" w:color="auto"/>
                <w:left w:val="none" w:sz="0" w:space="0" w:color="auto"/>
                <w:bottom w:val="none" w:sz="0" w:space="0" w:color="auto"/>
                <w:right w:val="none" w:sz="0" w:space="0" w:color="auto"/>
              </w:divBdr>
              <w:divsChild>
                <w:div w:id="315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1385">
          <w:marLeft w:val="0"/>
          <w:marRight w:val="0"/>
          <w:marTop w:val="0"/>
          <w:marBottom w:val="0"/>
          <w:divBdr>
            <w:top w:val="single" w:sz="6" w:space="6" w:color="EBEBEB"/>
            <w:left w:val="none" w:sz="0" w:space="0" w:color="auto"/>
            <w:bottom w:val="none" w:sz="0" w:space="0" w:color="auto"/>
            <w:right w:val="none" w:sz="0" w:space="0" w:color="auto"/>
          </w:divBdr>
          <w:divsChild>
            <w:div w:id="442650949">
              <w:marLeft w:val="2849"/>
              <w:marRight w:val="0"/>
              <w:marTop w:val="0"/>
              <w:marBottom w:val="0"/>
              <w:divBdr>
                <w:top w:val="none" w:sz="0" w:space="0" w:color="auto"/>
                <w:left w:val="none" w:sz="0" w:space="0" w:color="auto"/>
                <w:bottom w:val="none" w:sz="0" w:space="0" w:color="auto"/>
                <w:right w:val="none" w:sz="0" w:space="0" w:color="auto"/>
              </w:divBdr>
              <w:divsChild>
                <w:div w:id="93282838">
                  <w:marLeft w:val="0"/>
                  <w:marRight w:val="0"/>
                  <w:marTop w:val="0"/>
                  <w:marBottom w:val="0"/>
                  <w:divBdr>
                    <w:top w:val="none" w:sz="0" w:space="0" w:color="auto"/>
                    <w:left w:val="none" w:sz="0" w:space="0" w:color="auto"/>
                    <w:bottom w:val="none" w:sz="0" w:space="0" w:color="auto"/>
                    <w:right w:val="none" w:sz="0" w:space="0" w:color="auto"/>
                  </w:divBdr>
                </w:div>
              </w:divsChild>
            </w:div>
            <w:div w:id="773745548">
              <w:marLeft w:val="0"/>
              <w:marRight w:val="0"/>
              <w:marTop w:val="0"/>
              <w:marBottom w:val="0"/>
              <w:divBdr>
                <w:top w:val="none" w:sz="0" w:space="0" w:color="auto"/>
                <w:left w:val="none" w:sz="0" w:space="0" w:color="auto"/>
                <w:bottom w:val="none" w:sz="0" w:space="0" w:color="auto"/>
                <w:right w:val="none" w:sz="0" w:space="0" w:color="auto"/>
              </w:divBdr>
              <w:divsChild>
                <w:div w:id="16946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864">
          <w:marLeft w:val="0"/>
          <w:marRight w:val="0"/>
          <w:marTop w:val="0"/>
          <w:marBottom w:val="0"/>
          <w:divBdr>
            <w:top w:val="single" w:sz="6" w:space="6" w:color="EBEBEB"/>
            <w:left w:val="none" w:sz="0" w:space="0" w:color="auto"/>
            <w:bottom w:val="none" w:sz="0" w:space="0" w:color="auto"/>
            <w:right w:val="none" w:sz="0" w:space="0" w:color="auto"/>
          </w:divBdr>
          <w:divsChild>
            <w:div w:id="469790011">
              <w:marLeft w:val="0"/>
              <w:marRight w:val="0"/>
              <w:marTop w:val="0"/>
              <w:marBottom w:val="0"/>
              <w:divBdr>
                <w:top w:val="none" w:sz="0" w:space="0" w:color="auto"/>
                <w:left w:val="none" w:sz="0" w:space="0" w:color="auto"/>
                <w:bottom w:val="none" w:sz="0" w:space="0" w:color="auto"/>
                <w:right w:val="none" w:sz="0" w:space="0" w:color="auto"/>
              </w:divBdr>
              <w:divsChild>
                <w:div w:id="73095238">
                  <w:marLeft w:val="0"/>
                  <w:marRight w:val="0"/>
                  <w:marTop w:val="0"/>
                  <w:marBottom w:val="0"/>
                  <w:divBdr>
                    <w:top w:val="none" w:sz="0" w:space="0" w:color="auto"/>
                    <w:left w:val="none" w:sz="0" w:space="0" w:color="auto"/>
                    <w:bottom w:val="none" w:sz="0" w:space="0" w:color="auto"/>
                    <w:right w:val="none" w:sz="0" w:space="0" w:color="auto"/>
                  </w:divBdr>
                </w:div>
              </w:divsChild>
            </w:div>
            <w:div w:id="776605157">
              <w:marLeft w:val="2849"/>
              <w:marRight w:val="0"/>
              <w:marTop w:val="0"/>
              <w:marBottom w:val="0"/>
              <w:divBdr>
                <w:top w:val="none" w:sz="0" w:space="0" w:color="auto"/>
                <w:left w:val="none" w:sz="0" w:space="0" w:color="auto"/>
                <w:bottom w:val="none" w:sz="0" w:space="0" w:color="auto"/>
                <w:right w:val="none" w:sz="0" w:space="0" w:color="auto"/>
              </w:divBdr>
              <w:divsChild>
                <w:div w:id="10928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106">
          <w:marLeft w:val="0"/>
          <w:marRight w:val="0"/>
          <w:marTop w:val="0"/>
          <w:marBottom w:val="0"/>
          <w:divBdr>
            <w:top w:val="single" w:sz="6" w:space="6" w:color="EBEBEB"/>
            <w:left w:val="none" w:sz="0" w:space="0" w:color="auto"/>
            <w:bottom w:val="none" w:sz="0" w:space="0" w:color="auto"/>
            <w:right w:val="none" w:sz="0" w:space="0" w:color="auto"/>
          </w:divBdr>
          <w:divsChild>
            <w:div w:id="299071353">
              <w:marLeft w:val="2849"/>
              <w:marRight w:val="0"/>
              <w:marTop w:val="0"/>
              <w:marBottom w:val="0"/>
              <w:divBdr>
                <w:top w:val="none" w:sz="0" w:space="0" w:color="auto"/>
                <w:left w:val="none" w:sz="0" w:space="0" w:color="auto"/>
                <w:bottom w:val="none" w:sz="0" w:space="0" w:color="auto"/>
                <w:right w:val="none" w:sz="0" w:space="0" w:color="auto"/>
              </w:divBdr>
              <w:divsChild>
                <w:div w:id="607858922">
                  <w:marLeft w:val="0"/>
                  <w:marRight w:val="0"/>
                  <w:marTop w:val="0"/>
                  <w:marBottom w:val="0"/>
                  <w:divBdr>
                    <w:top w:val="none" w:sz="0" w:space="0" w:color="auto"/>
                    <w:left w:val="none" w:sz="0" w:space="0" w:color="auto"/>
                    <w:bottom w:val="none" w:sz="0" w:space="0" w:color="auto"/>
                    <w:right w:val="none" w:sz="0" w:space="0" w:color="auto"/>
                  </w:divBdr>
                </w:div>
              </w:divsChild>
            </w:div>
            <w:div w:id="1791631216">
              <w:marLeft w:val="0"/>
              <w:marRight w:val="0"/>
              <w:marTop w:val="0"/>
              <w:marBottom w:val="0"/>
              <w:divBdr>
                <w:top w:val="none" w:sz="0" w:space="0" w:color="auto"/>
                <w:left w:val="none" w:sz="0" w:space="0" w:color="auto"/>
                <w:bottom w:val="none" w:sz="0" w:space="0" w:color="auto"/>
                <w:right w:val="none" w:sz="0" w:space="0" w:color="auto"/>
              </w:divBdr>
              <w:divsChild>
                <w:div w:id="4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224">
          <w:marLeft w:val="0"/>
          <w:marRight w:val="0"/>
          <w:marTop w:val="0"/>
          <w:marBottom w:val="0"/>
          <w:divBdr>
            <w:top w:val="single" w:sz="6" w:space="6" w:color="EBEBEB"/>
            <w:left w:val="none" w:sz="0" w:space="0" w:color="auto"/>
            <w:bottom w:val="none" w:sz="0" w:space="0" w:color="auto"/>
            <w:right w:val="none" w:sz="0" w:space="0" w:color="auto"/>
          </w:divBdr>
          <w:divsChild>
            <w:div w:id="140467099">
              <w:marLeft w:val="2849"/>
              <w:marRight w:val="0"/>
              <w:marTop w:val="0"/>
              <w:marBottom w:val="0"/>
              <w:divBdr>
                <w:top w:val="none" w:sz="0" w:space="0" w:color="auto"/>
                <w:left w:val="none" w:sz="0" w:space="0" w:color="auto"/>
                <w:bottom w:val="none" w:sz="0" w:space="0" w:color="auto"/>
                <w:right w:val="none" w:sz="0" w:space="0" w:color="auto"/>
              </w:divBdr>
              <w:divsChild>
                <w:div w:id="897516327">
                  <w:marLeft w:val="0"/>
                  <w:marRight w:val="0"/>
                  <w:marTop w:val="0"/>
                  <w:marBottom w:val="0"/>
                  <w:divBdr>
                    <w:top w:val="none" w:sz="0" w:space="0" w:color="auto"/>
                    <w:left w:val="none" w:sz="0" w:space="0" w:color="auto"/>
                    <w:bottom w:val="none" w:sz="0" w:space="0" w:color="auto"/>
                    <w:right w:val="none" w:sz="0" w:space="0" w:color="auto"/>
                  </w:divBdr>
                </w:div>
              </w:divsChild>
            </w:div>
            <w:div w:id="1670518926">
              <w:marLeft w:val="0"/>
              <w:marRight w:val="0"/>
              <w:marTop w:val="0"/>
              <w:marBottom w:val="0"/>
              <w:divBdr>
                <w:top w:val="none" w:sz="0" w:space="0" w:color="auto"/>
                <w:left w:val="none" w:sz="0" w:space="0" w:color="auto"/>
                <w:bottom w:val="none" w:sz="0" w:space="0" w:color="auto"/>
                <w:right w:val="none" w:sz="0" w:space="0" w:color="auto"/>
              </w:divBdr>
              <w:divsChild>
                <w:div w:id="19230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286">
          <w:marLeft w:val="0"/>
          <w:marRight w:val="0"/>
          <w:marTop w:val="0"/>
          <w:marBottom w:val="0"/>
          <w:divBdr>
            <w:top w:val="single" w:sz="6" w:space="6" w:color="EBEBEB"/>
            <w:left w:val="none" w:sz="0" w:space="0" w:color="auto"/>
            <w:bottom w:val="none" w:sz="0" w:space="0" w:color="auto"/>
            <w:right w:val="none" w:sz="0" w:space="0" w:color="auto"/>
          </w:divBdr>
          <w:divsChild>
            <w:div w:id="873467840">
              <w:marLeft w:val="2849"/>
              <w:marRight w:val="0"/>
              <w:marTop w:val="0"/>
              <w:marBottom w:val="0"/>
              <w:divBdr>
                <w:top w:val="none" w:sz="0" w:space="0" w:color="auto"/>
                <w:left w:val="none" w:sz="0" w:space="0" w:color="auto"/>
                <w:bottom w:val="none" w:sz="0" w:space="0" w:color="auto"/>
                <w:right w:val="none" w:sz="0" w:space="0" w:color="auto"/>
              </w:divBdr>
              <w:divsChild>
                <w:div w:id="734473207">
                  <w:marLeft w:val="0"/>
                  <w:marRight w:val="0"/>
                  <w:marTop w:val="0"/>
                  <w:marBottom w:val="0"/>
                  <w:divBdr>
                    <w:top w:val="none" w:sz="0" w:space="0" w:color="auto"/>
                    <w:left w:val="none" w:sz="0" w:space="0" w:color="auto"/>
                    <w:bottom w:val="none" w:sz="0" w:space="0" w:color="auto"/>
                    <w:right w:val="none" w:sz="0" w:space="0" w:color="auto"/>
                  </w:divBdr>
                </w:div>
              </w:divsChild>
            </w:div>
            <w:div w:id="1415737086">
              <w:marLeft w:val="0"/>
              <w:marRight w:val="0"/>
              <w:marTop w:val="0"/>
              <w:marBottom w:val="0"/>
              <w:divBdr>
                <w:top w:val="none" w:sz="0" w:space="0" w:color="auto"/>
                <w:left w:val="none" w:sz="0" w:space="0" w:color="auto"/>
                <w:bottom w:val="none" w:sz="0" w:space="0" w:color="auto"/>
                <w:right w:val="none" w:sz="0" w:space="0" w:color="auto"/>
              </w:divBdr>
              <w:divsChild>
                <w:div w:id="212469432">
                  <w:marLeft w:val="0"/>
                  <w:marRight w:val="0"/>
                  <w:marTop w:val="0"/>
                  <w:marBottom w:val="0"/>
                  <w:divBdr>
                    <w:top w:val="none" w:sz="0" w:space="0" w:color="auto"/>
                    <w:left w:val="none" w:sz="0" w:space="0" w:color="auto"/>
                    <w:bottom w:val="none" w:sz="0" w:space="0" w:color="auto"/>
                    <w:right w:val="none" w:sz="0" w:space="0" w:color="auto"/>
                  </w:divBdr>
                </w:div>
                <w:div w:id="11386499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1549813">
          <w:marLeft w:val="0"/>
          <w:marRight w:val="0"/>
          <w:marTop w:val="0"/>
          <w:marBottom w:val="0"/>
          <w:divBdr>
            <w:top w:val="single" w:sz="6" w:space="6" w:color="EBEBEB"/>
            <w:left w:val="none" w:sz="0" w:space="0" w:color="auto"/>
            <w:bottom w:val="none" w:sz="0" w:space="0" w:color="auto"/>
            <w:right w:val="none" w:sz="0" w:space="0" w:color="auto"/>
          </w:divBdr>
          <w:divsChild>
            <w:div w:id="104934894">
              <w:marLeft w:val="0"/>
              <w:marRight w:val="0"/>
              <w:marTop w:val="0"/>
              <w:marBottom w:val="0"/>
              <w:divBdr>
                <w:top w:val="none" w:sz="0" w:space="0" w:color="auto"/>
                <w:left w:val="none" w:sz="0" w:space="0" w:color="auto"/>
                <w:bottom w:val="none" w:sz="0" w:space="0" w:color="auto"/>
                <w:right w:val="none" w:sz="0" w:space="0" w:color="auto"/>
              </w:divBdr>
              <w:divsChild>
                <w:div w:id="358817234">
                  <w:marLeft w:val="0"/>
                  <w:marRight w:val="0"/>
                  <w:marTop w:val="0"/>
                  <w:marBottom w:val="0"/>
                  <w:divBdr>
                    <w:top w:val="none" w:sz="0" w:space="0" w:color="auto"/>
                    <w:left w:val="none" w:sz="0" w:space="0" w:color="auto"/>
                    <w:bottom w:val="none" w:sz="0" w:space="0" w:color="auto"/>
                    <w:right w:val="none" w:sz="0" w:space="0" w:color="auto"/>
                  </w:divBdr>
                </w:div>
              </w:divsChild>
            </w:div>
            <w:div w:id="472334244">
              <w:marLeft w:val="2849"/>
              <w:marRight w:val="0"/>
              <w:marTop w:val="0"/>
              <w:marBottom w:val="0"/>
              <w:divBdr>
                <w:top w:val="none" w:sz="0" w:space="0" w:color="auto"/>
                <w:left w:val="none" w:sz="0" w:space="0" w:color="auto"/>
                <w:bottom w:val="none" w:sz="0" w:space="0" w:color="auto"/>
                <w:right w:val="none" w:sz="0" w:space="0" w:color="auto"/>
              </w:divBdr>
              <w:divsChild>
                <w:div w:id="19357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6873">
          <w:marLeft w:val="0"/>
          <w:marRight w:val="0"/>
          <w:marTop w:val="0"/>
          <w:marBottom w:val="0"/>
          <w:divBdr>
            <w:top w:val="single" w:sz="6" w:space="6" w:color="EBEBEB"/>
            <w:left w:val="none" w:sz="0" w:space="0" w:color="auto"/>
            <w:bottom w:val="none" w:sz="0" w:space="0" w:color="auto"/>
            <w:right w:val="none" w:sz="0" w:space="0" w:color="auto"/>
          </w:divBdr>
          <w:divsChild>
            <w:div w:id="1407343444">
              <w:marLeft w:val="2849"/>
              <w:marRight w:val="0"/>
              <w:marTop w:val="0"/>
              <w:marBottom w:val="0"/>
              <w:divBdr>
                <w:top w:val="none" w:sz="0" w:space="0" w:color="auto"/>
                <w:left w:val="none" w:sz="0" w:space="0" w:color="auto"/>
                <w:bottom w:val="none" w:sz="0" w:space="0" w:color="auto"/>
                <w:right w:val="none" w:sz="0" w:space="0" w:color="auto"/>
              </w:divBdr>
              <w:divsChild>
                <w:div w:id="1213156426">
                  <w:marLeft w:val="0"/>
                  <w:marRight w:val="0"/>
                  <w:marTop w:val="0"/>
                  <w:marBottom w:val="0"/>
                  <w:divBdr>
                    <w:top w:val="none" w:sz="0" w:space="0" w:color="auto"/>
                    <w:left w:val="none" w:sz="0" w:space="0" w:color="auto"/>
                    <w:bottom w:val="none" w:sz="0" w:space="0" w:color="auto"/>
                    <w:right w:val="none" w:sz="0" w:space="0" w:color="auto"/>
                  </w:divBdr>
                </w:div>
              </w:divsChild>
            </w:div>
            <w:div w:id="1530415000">
              <w:marLeft w:val="0"/>
              <w:marRight w:val="0"/>
              <w:marTop w:val="0"/>
              <w:marBottom w:val="0"/>
              <w:divBdr>
                <w:top w:val="none" w:sz="0" w:space="0" w:color="auto"/>
                <w:left w:val="none" w:sz="0" w:space="0" w:color="auto"/>
                <w:bottom w:val="none" w:sz="0" w:space="0" w:color="auto"/>
                <w:right w:val="none" w:sz="0" w:space="0" w:color="auto"/>
              </w:divBdr>
              <w:divsChild>
                <w:div w:id="136607261">
                  <w:marLeft w:val="0"/>
                  <w:marRight w:val="0"/>
                  <w:marTop w:val="0"/>
                  <w:marBottom w:val="0"/>
                  <w:divBdr>
                    <w:top w:val="none" w:sz="0" w:space="0" w:color="auto"/>
                    <w:left w:val="none" w:sz="0" w:space="0" w:color="auto"/>
                    <w:bottom w:val="none" w:sz="0" w:space="0" w:color="auto"/>
                    <w:right w:val="none" w:sz="0" w:space="0" w:color="auto"/>
                  </w:divBdr>
                </w:div>
                <w:div w:id="141112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0522044">
          <w:marLeft w:val="0"/>
          <w:marRight w:val="0"/>
          <w:marTop w:val="0"/>
          <w:marBottom w:val="0"/>
          <w:divBdr>
            <w:top w:val="single" w:sz="6" w:space="6" w:color="EBEBEB"/>
            <w:left w:val="none" w:sz="0" w:space="0" w:color="auto"/>
            <w:bottom w:val="none" w:sz="0" w:space="0" w:color="auto"/>
            <w:right w:val="none" w:sz="0" w:space="0" w:color="auto"/>
          </w:divBdr>
          <w:divsChild>
            <w:div w:id="500237060">
              <w:marLeft w:val="0"/>
              <w:marRight w:val="0"/>
              <w:marTop w:val="0"/>
              <w:marBottom w:val="0"/>
              <w:divBdr>
                <w:top w:val="none" w:sz="0" w:space="0" w:color="auto"/>
                <w:left w:val="none" w:sz="0" w:space="0" w:color="auto"/>
                <w:bottom w:val="none" w:sz="0" w:space="0" w:color="auto"/>
                <w:right w:val="none" w:sz="0" w:space="0" w:color="auto"/>
              </w:divBdr>
              <w:divsChild>
                <w:div w:id="105277531">
                  <w:marLeft w:val="0"/>
                  <w:marRight w:val="0"/>
                  <w:marTop w:val="0"/>
                  <w:marBottom w:val="0"/>
                  <w:divBdr>
                    <w:top w:val="none" w:sz="0" w:space="0" w:color="auto"/>
                    <w:left w:val="none" w:sz="0" w:space="0" w:color="auto"/>
                    <w:bottom w:val="none" w:sz="0" w:space="0" w:color="auto"/>
                    <w:right w:val="none" w:sz="0" w:space="0" w:color="auto"/>
                  </w:divBdr>
                </w:div>
              </w:divsChild>
            </w:div>
            <w:div w:id="1832326272">
              <w:marLeft w:val="2849"/>
              <w:marRight w:val="0"/>
              <w:marTop w:val="0"/>
              <w:marBottom w:val="0"/>
              <w:divBdr>
                <w:top w:val="none" w:sz="0" w:space="0" w:color="auto"/>
                <w:left w:val="none" w:sz="0" w:space="0" w:color="auto"/>
                <w:bottom w:val="none" w:sz="0" w:space="0" w:color="auto"/>
                <w:right w:val="none" w:sz="0" w:space="0" w:color="auto"/>
              </w:divBdr>
              <w:divsChild>
                <w:div w:id="393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046">
          <w:marLeft w:val="0"/>
          <w:marRight w:val="0"/>
          <w:marTop w:val="0"/>
          <w:marBottom w:val="0"/>
          <w:divBdr>
            <w:top w:val="single" w:sz="6" w:space="6" w:color="EBEBEB"/>
            <w:left w:val="none" w:sz="0" w:space="0" w:color="auto"/>
            <w:bottom w:val="none" w:sz="0" w:space="0" w:color="auto"/>
            <w:right w:val="none" w:sz="0" w:space="0" w:color="auto"/>
          </w:divBdr>
          <w:divsChild>
            <w:div w:id="718826726">
              <w:marLeft w:val="2849"/>
              <w:marRight w:val="0"/>
              <w:marTop w:val="0"/>
              <w:marBottom w:val="0"/>
              <w:divBdr>
                <w:top w:val="none" w:sz="0" w:space="0" w:color="auto"/>
                <w:left w:val="none" w:sz="0" w:space="0" w:color="auto"/>
                <w:bottom w:val="none" w:sz="0" w:space="0" w:color="auto"/>
                <w:right w:val="none" w:sz="0" w:space="0" w:color="auto"/>
              </w:divBdr>
              <w:divsChild>
                <w:div w:id="892350645">
                  <w:marLeft w:val="0"/>
                  <w:marRight w:val="0"/>
                  <w:marTop w:val="0"/>
                  <w:marBottom w:val="0"/>
                  <w:divBdr>
                    <w:top w:val="none" w:sz="0" w:space="0" w:color="auto"/>
                    <w:left w:val="none" w:sz="0" w:space="0" w:color="auto"/>
                    <w:bottom w:val="none" w:sz="0" w:space="0" w:color="auto"/>
                    <w:right w:val="none" w:sz="0" w:space="0" w:color="auto"/>
                  </w:divBdr>
                </w:div>
              </w:divsChild>
            </w:div>
            <w:div w:id="1549488142">
              <w:marLeft w:val="0"/>
              <w:marRight w:val="0"/>
              <w:marTop w:val="0"/>
              <w:marBottom w:val="0"/>
              <w:divBdr>
                <w:top w:val="none" w:sz="0" w:space="0" w:color="auto"/>
                <w:left w:val="none" w:sz="0" w:space="0" w:color="auto"/>
                <w:bottom w:val="none" w:sz="0" w:space="0" w:color="auto"/>
                <w:right w:val="none" w:sz="0" w:space="0" w:color="auto"/>
              </w:divBdr>
              <w:divsChild>
                <w:div w:id="1322778933">
                  <w:marLeft w:val="0"/>
                  <w:marRight w:val="0"/>
                  <w:marTop w:val="0"/>
                  <w:marBottom w:val="60"/>
                  <w:divBdr>
                    <w:top w:val="none" w:sz="0" w:space="0" w:color="auto"/>
                    <w:left w:val="none" w:sz="0" w:space="0" w:color="auto"/>
                    <w:bottom w:val="none" w:sz="0" w:space="0" w:color="auto"/>
                    <w:right w:val="none" w:sz="0" w:space="0" w:color="auto"/>
                  </w:divBdr>
                </w:div>
                <w:div w:id="1584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74">
          <w:marLeft w:val="0"/>
          <w:marRight w:val="0"/>
          <w:marTop w:val="0"/>
          <w:marBottom w:val="0"/>
          <w:divBdr>
            <w:top w:val="single" w:sz="6" w:space="6" w:color="EBEBEB"/>
            <w:left w:val="none" w:sz="0" w:space="0" w:color="auto"/>
            <w:bottom w:val="none" w:sz="0" w:space="0" w:color="auto"/>
            <w:right w:val="none" w:sz="0" w:space="0" w:color="auto"/>
          </w:divBdr>
          <w:divsChild>
            <w:div w:id="1448701538">
              <w:marLeft w:val="0"/>
              <w:marRight w:val="0"/>
              <w:marTop w:val="0"/>
              <w:marBottom w:val="0"/>
              <w:divBdr>
                <w:top w:val="none" w:sz="0" w:space="0" w:color="auto"/>
                <w:left w:val="none" w:sz="0" w:space="0" w:color="auto"/>
                <w:bottom w:val="none" w:sz="0" w:space="0" w:color="auto"/>
                <w:right w:val="none" w:sz="0" w:space="0" w:color="auto"/>
              </w:divBdr>
              <w:divsChild>
                <w:div w:id="942954291">
                  <w:marLeft w:val="0"/>
                  <w:marRight w:val="0"/>
                  <w:marTop w:val="0"/>
                  <w:marBottom w:val="0"/>
                  <w:divBdr>
                    <w:top w:val="none" w:sz="0" w:space="0" w:color="auto"/>
                    <w:left w:val="none" w:sz="0" w:space="0" w:color="auto"/>
                    <w:bottom w:val="none" w:sz="0" w:space="0" w:color="auto"/>
                    <w:right w:val="none" w:sz="0" w:space="0" w:color="auto"/>
                  </w:divBdr>
                </w:div>
              </w:divsChild>
            </w:div>
            <w:div w:id="1839080972">
              <w:marLeft w:val="2849"/>
              <w:marRight w:val="0"/>
              <w:marTop w:val="0"/>
              <w:marBottom w:val="0"/>
              <w:divBdr>
                <w:top w:val="none" w:sz="0" w:space="0" w:color="auto"/>
                <w:left w:val="none" w:sz="0" w:space="0" w:color="auto"/>
                <w:bottom w:val="none" w:sz="0" w:space="0" w:color="auto"/>
                <w:right w:val="none" w:sz="0" w:space="0" w:color="auto"/>
              </w:divBdr>
              <w:divsChild>
                <w:div w:id="561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992">
          <w:marLeft w:val="0"/>
          <w:marRight w:val="0"/>
          <w:marTop w:val="0"/>
          <w:marBottom w:val="0"/>
          <w:divBdr>
            <w:top w:val="single" w:sz="6" w:space="6" w:color="EBEBEB"/>
            <w:left w:val="none" w:sz="0" w:space="0" w:color="auto"/>
            <w:bottom w:val="none" w:sz="0" w:space="0" w:color="auto"/>
            <w:right w:val="none" w:sz="0" w:space="0" w:color="auto"/>
          </w:divBdr>
          <w:divsChild>
            <w:div w:id="114639182">
              <w:marLeft w:val="0"/>
              <w:marRight w:val="0"/>
              <w:marTop w:val="0"/>
              <w:marBottom w:val="0"/>
              <w:divBdr>
                <w:top w:val="none" w:sz="0" w:space="0" w:color="auto"/>
                <w:left w:val="none" w:sz="0" w:space="0" w:color="auto"/>
                <w:bottom w:val="none" w:sz="0" w:space="0" w:color="auto"/>
                <w:right w:val="none" w:sz="0" w:space="0" w:color="auto"/>
              </w:divBdr>
              <w:divsChild>
                <w:div w:id="1865943711">
                  <w:marLeft w:val="0"/>
                  <w:marRight w:val="0"/>
                  <w:marTop w:val="0"/>
                  <w:marBottom w:val="0"/>
                  <w:divBdr>
                    <w:top w:val="none" w:sz="0" w:space="0" w:color="auto"/>
                    <w:left w:val="none" w:sz="0" w:space="0" w:color="auto"/>
                    <w:bottom w:val="none" w:sz="0" w:space="0" w:color="auto"/>
                    <w:right w:val="none" w:sz="0" w:space="0" w:color="auto"/>
                  </w:divBdr>
                </w:div>
              </w:divsChild>
            </w:div>
            <w:div w:id="721908977">
              <w:marLeft w:val="2849"/>
              <w:marRight w:val="0"/>
              <w:marTop w:val="0"/>
              <w:marBottom w:val="0"/>
              <w:divBdr>
                <w:top w:val="none" w:sz="0" w:space="0" w:color="auto"/>
                <w:left w:val="none" w:sz="0" w:space="0" w:color="auto"/>
                <w:bottom w:val="none" w:sz="0" w:space="0" w:color="auto"/>
                <w:right w:val="none" w:sz="0" w:space="0" w:color="auto"/>
              </w:divBdr>
              <w:divsChild>
                <w:div w:id="1956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9376">
          <w:marLeft w:val="0"/>
          <w:marRight w:val="0"/>
          <w:marTop w:val="0"/>
          <w:marBottom w:val="0"/>
          <w:divBdr>
            <w:top w:val="single" w:sz="6" w:space="6" w:color="EBEBEB"/>
            <w:left w:val="none" w:sz="0" w:space="0" w:color="auto"/>
            <w:bottom w:val="none" w:sz="0" w:space="0" w:color="auto"/>
            <w:right w:val="none" w:sz="0" w:space="0" w:color="auto"/>
          </w:divBdr>
          <w:divsChild>
            <w:div w:id="174393187">
              <w:marLeft w:val="0"/>
              <w:marRight w:val="0"/>
              <w:marTop w:val="0"/>
              <w:marBottom w:val="0"/>
              <w:divBdr>
                <w:top w:val="none" w:sz="0" w:space="0" w:color="auto"/>
                <w:left w:val="none" w:sz="0" w:space="0" w:color="auto"/>
                <w:bottom w:val="none" w:sz="0" w:space="0" w:color="auto"/>
                <w:right w:val="none" w:sz="0" w:space="0" w:color="auto"/>
              </w:divBdr>
              <w:divsChild>
                <w:div w:id="259723335">
                  <w:marLeft w:val="0"/>
                  <w:marRight w:val="0"/>
                  <w:marTop w:val="0"/>
                  <w:marBottom w:val="0"/>
                  <w:divBdr>
                    <w:top w:val="none" w:sz="0" w:space="0" w:color="auto"/>
                    <w:left w:val="none" w:sz="0" w:space="0" w:color="auto"/>
                    <w:bottom w:val="none" w:sz="0" w:space="0" w:color="auto"/>
                    <w:right w:val="none" w:sz="0" w:space="0" w:color="auto"/>
                  </w:divBdr>
                </w:div>
              </w:divsChild>
            </w:div>
            <w:div w:id="884609983">
              <w:marLeft w:val="2849"/>
              <w:marRight w:val="0"/>
              <w:marTop w:val="0"/>
              <w:marBottom w:val="0"/>
              <w:divBdr>
                <w:top w:val="none" w:sz="0" w:space="0" w:color="auto"/>
                <w:left w:val="none" w:sz="0" w:space="0" w:color="auto"/>
                <w:bottom w:val="none" w:sz="0" w:space="0" w:color="auto"/>
                <w:right w:val="none" w:sz="0" w:space="0" w:color="auto"/>
              </w:divBdr>
              <w:divsChild>
                <w:div w:id="2021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306">
          <w:marLeft w:val="0"/>
          <w:marRight w:val="0"/>
          <w:marTop w:val="0"/>
          <w:marBottom w:val="0"/>
          <w:divBdr>
            <w:top w:val="single" w:sz="6" w:space="6" w:color="EBEBEB"/>
            <w:left w:val="none" w:sz="0" w:space="0" w:color="auto"/>
            <w:bottom w:val="none" w:sz="0" w:space="0" w:color="auto"/>
            <w:right w:val="none" w:sz="0" w:space="0" w:color="auto"/>
          </w:divBdr>
          <w:divsChild>
            <w:div w:id="1099713179">
              <w:marLeft w:val="2849"/>
              <w:marRight w:val="0"/>
              <w:marTop w:val="0"/>
              <w:marBottom w:val="0"/>
              <w:divBdr>
                <w:top w:val="none" w:sz="0" w:space="0" w:color="auto"/>
                <w:left w:val="none" w:sz="0" w:space="0" w:color="auto"/>
                <w:bottom w:val="none" w:sz="0" w:space="0" w:color="auto"/>
                <w:right w:val="none" w:sz="0" w:space="0" w:color="auto"/>
              </w:divBdr>
              <w:divsChild>
                <w:div w:id="1787043981">
                  <w:marLeft w:val="0"/>
                  <w:marRight w:val="0"/>
                  <w:marTop w:val="0"/>
                  <w:marBottom w:val="0"/>
                  <w:divBdr>
                    <w:top w:val="none" w:sz="0" w:space="0" w:color="auto"/>
                    <w:left w:val="none" w:sz="0" w:space="0" w:color="auto"/>
                    <w:bottom w:val="none" w:sz="0" w:space="0" w:color="auto"/>
                    <w:right w:val="none" w:sz="0" w:space="0" w:color="auto"/>
                  </w:divBdr>
                </w:div>
              </w:divsChild>
            </w:div>
            <w:div w:id="2044866586">
              <w:marLeft w:val="0"/>
              <w:marRight w:val="0"/>
              <w:marTop w:val="0"/>
              <w:marBottom w:val="0"/>
              <w:divBdr>
                <w:top w:val="none" w:sz="0" w:space="0" w:color="auto"/>
                <w:left w:val="none" w:sz="0" w:space="0" w:color="auto"/>
                <w:bottom w:val="none" w:sz="0" w:space="0" w:color="auto"/>
                <w:right w:val="none" w:sz="0" w:space="0" w:color="auto"/>
              </w:divBdr>
              <w:divsChild>
                <w:div w:id="804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111">
          <w:marLeft w:val="0"/>
          <w:marRight w:val="0"/>
          <w:marTop w:val="0"/>
          <w:marBottom w:val="0"/>
          <w:divBdr>
            <w:top w:val="single" w:sz="6" w:space="6" w:color="EBEBEB"/>
            <w:left w:val="none" w:sz="0" w:space="0" w:color="auto"/>
            <w:bottom w:val="none" w:sz="0" w:space="0" w:color="auto"/>
            <w:right w:val="none" w:sz="0" w:space="0" w:color="auto"/>
          </w:divBdr>
          <w:divsChild>
            <w:div w:id="366609441">
              <w:marLeft w:val="2849"/>
              <w:marRight w:val="0"/>
              <w:marTop w:val="0"/>
              <w:marBottom w:val="0"/>
              <w:divBdr>
                <w:top w:val="none" w:sz="0" w:space="0" w:color="auto"/>
                <w:left w:val="none" w:sz="0" w:space="0" w:color="auto"/>
                <w:bottom w:val="none" w:sz="0" w:space="0" w:color="auto"/>
                <w:right w:val="none" w:sz="0" w:space="0" w:color="auto"/>
              </w:divBdr>
              <w:divsChild>
                <w:div w:id="1143237396">
                  <w:marLeft w:val="0"/>
                  <w:marRight w:val="0"/>
                  <w:marTop w:val="0"/>
                  <w:marBottom w:val="0"/>
                  <w:divBdr>
                    <w:top w:val="none" w:sz="0" w:space="0" w:color="auto"/>
                    <w:left w:val="none" w:sz="0" w:space="0" w:color="auto"/>
                    <w:bottom w:val="none" w:sz="0" w:space="0" w:color="auto"/>
                    <w:right w:val="none" w:sz="0" w:space="0" w:color="auto"/>
                  </w:divBdr>
                </w:div>
              </w:divsChild>
            </w:div>
            <w:div w:id="1368221082">
              <w:marLeft w:val="0"/>
              <w:marRight w:val="0"/>
              <w:marTop w:val="0"/>
              <w:marBottom w:val="0"/>
              <w:divBdr>
                <w:top w:val="none" w:sz="0" w:space="0" w:color="auto"/>
                <w:left w:val="none" w:sz="0" w:space="0" w:color="auto"/>
                <w:bottom w:val="none" w:sz="0" w:space="0" w:color="auto"/>
                <w:right w:val="none" w:sz="0" w:space="0" w:color="auto"/>
              </w:divBdr>
              <w:divsChild>
                <w:div w:id="1870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866">
          <w:marLeft w:val="0"/>
          <w:marRight w:val="0"/>
          <w:marTop w:val="0"/>
          <w:marBottom w:val="0"/>
          <w:divBdr>
            <w:top w:val="single" w:sz="6" w:space="6" w:color="EBEBEB"/>
            <w:left w:val="none" w:sz="0" w:space="0" w:color="auto"/>
            <w:bottom w:val="none" w:sz="0" w:space="0" w:color="auto"/>
            <w:right w:val="none" w:sz="0" w:space="0" w:color="auto"/>
          </w:divBdr>
          <w:divsChild>
            <w:div w:id="1662007660">
              <w:marLeft w:val="0"/>
              <w:marRight w:val="0"/>
              <w:marTop w:val="0"/>
              <w:marBottom w:val="0"/>
              <w:divBdr>
                <w:top w:val="none" w:sz="0" w:space="0" w:color="auto"/>
                <w:left w:val="none" w:sz="0" w:space="0" w:color="auto"/>
                <w:bottom w:val="none" w:sz="0" w:space="0" w:color="auto"/>
                <w:right w:val="none" w:sz="0" w:space="0" w:color="auto"/>
              </w:divBdr>
              <w:divsChild>
                <w:div w:id="1560088436">
                  <w:marLeft w:val="0"/>
                  <w:marRight w:val="0"/>
                  <w:marTop w:val="0"/>
                  <w:marBottom w:val="0"/>
                  <w:divBdr>
                    <w:top w:val="none" w:sz="0" w:space="0" w:color="auto"/>
                    <w:left w:val="none" w:sz="0" w:space="0" w:color="auto"/>
                    <w:bottom w:val="none" w:sz="0" w:space="0" w:color="auto"/>
                    <w:right w:val="none" w:sz="0" w:space="0" w:color="auto"/>
                  </w:divBdr>
                </w:div>
              </w:divsChild>
            </w:div>
            <w:div w:id="2089964362">
              <w:marLeft w:val="2849"/>
              <w:marRight w:val="0"/>
              <w:marTop w:val="0"/>
              <w:marBottom w:val="0"/>
              <w:divBdr>
                <w:top w:val="none" w:sz="0" w:space="0" w:color="auto"/>
                <w:left w:val="none" w:sz="0" w:space="0" w:color="auto"/>
                <w:bottom w:val="none" w:sz="0" w:space="0" w:color="auto"/>
                <w:right w:val="none" w:sz="0" w:space="0" w:color="auto"/>
              </w:divBdr>
              <w:divsChild>
                <w:div w:id="221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936">
          <w:marLeft w:val="0"/>
          <w:marRight w:val="0"/>
          <w:marTop w:val="0"/>
          <w:marBottom w:val="0"/>
          <w:divBdr>
            <w:top w:val="single" w:sz="6" w:space="6" w:color="EBEBEB"/>
            <w:left w:val="none" w:sz="0" w:space="0" w:color="auto"/>
            <w:bottom w:val="none" w:sz="0" w:space="0" w:color="auto"/>
            <w:right w:val="none" w:sz="0" w:space="0" w:color="auto"/>
          </w:divBdr>
          <w:divsChild>
            <w:div w:id="119882059">
              <w:marLeft w:val="0"/>
              <w:marRight w:val="0"/>
              <w:marTop w:val="0"/>
              <w:marBottom w:val="0"/>
              <w:divBdr>
                <w:top w:val="none" w:sz="0" w:space="0" w:color="auto"/>
                <w:left w:val="none" w:sz="0" w:space="0" w:color="auto"/>
                <w:bottom w:val="none" w:sz="0" w:space="0" w:color="auto"/>
                <w:right w:val="none" w:sz="0" w:space="0" w:color="auto"/>
              </w:divBdr>
              <w:divsChild>
                <w:div w:id="2080446542">
                  <w:marLeft w:val="0"/>
                  <w:marRight w:val="0"/>
                  <w:marTop w:val="0"/>
                  <w:marBottom w:val="0"/>
                  <w:divBdr>
                    <w:top w:val="none" w:sz="0" w:space="0" w:color="auto"/>
                    <w:left w:val="none" w:sz="0" w:space="0" w:color="auto"/>
                    <w:bottom w:val="none" w:sz="0" w:space="0" w:color="auto"/>
                    <w:right w:val="none" w:sz="0" w:space="0" w:color="auto"/>
                  </w:divBdr>
                </w:div>
              </w:divsChild>
            </w:div>
            <w:div w:id="1608850934">
              <w:marLeft w:val="2849"/>
              <w:marRight w:val="0"/>
              <w:marTop w:val="0"/>
              <w:marBottom w:val="0"/>
              <w:divBdr>
                <w:top w:val="none" w:sz="0" w:space="0" w:color="auto"/>
                <w:left w:val="none" w:sz="0" w:space="0" w:color="auto"/>
                <w:bottom w:val="none" w:sz="0" w:space="0" w:color="auto"/>
                <w:right w:val="none" w:sz="0" w:space="0" w:color="auto"/>
              </w:divBdr>
              <w:divsChild>
                <w:div w:id="1577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685">
          <w:marLeft w:val="0"/>
          <w:marRight w:val="0"/>
          <w:marTop w:val="0"/>
          <w:marBottom w:val="0"/>
          <w:divBdr>
            <w:top w:val="single" w:sz="6" w:space="6" w:color="EBEBEB"/>
            <w:left w:val="none" w:sz="0" w:space="0" w:color="auto"/>
            <w:bottom w:val="none" w:sz="0" w:space="0" w:color="auto"/>
            <w:right w:val="none" w:sz="0" w:space="0" w:color="auto"/>
          </w:divBdr>
          <w:divsChild>
            <w:div w:id="433289244">
              <w:marLeft w:val="0"/>
              <w:marRight w:val="0"/>
              <w:marTop w:val="0"/>
              <w:marBottom w:val="0"/>
              <w:divBdr>
                <w:top w:val="none" w:sz="0" w:space="0" w:color="auto"/>
                <w:left w:val="none" w:sz="0" w:space="0" w:color="auto"/>
                <w:bottom w:val="none" w:sz="0" w:space="0" w:color="auto"/>
                <w:right w:val="none" w:sz="0" w:space="0" w:color="auto"/>
              </w:divBdr>
              <w:divsChild>
                <w:div w:id="1073743062">
                  <w:marLeft w:val="0"/>
                  <w:marRight w:val="0"/>
                  <w:marTop w:val="0"/>
                  <w:marBottom w:val="0"/>
                  <w:divBdr>
                    <w:top w:val="none" w:sz="0" w:space="0" w:color="auto"/>
                    <w:left w:val="none" w:sz="0" w:space="0" w:color="auto"/>
                    <w:bottom w:val="none" w:sz="0" w:space="0" w:color="auto"/>
                    <w:right w:val="none" w:sz="0" w:space="0" w:color="auto"/>
                  </w:divBdr>
                </w:div>
              </w:divsChild>
            </w:div>
            <w:div w:id="715743434">
              <w:marLeft w:val="2849"/>
              <w:marRight w:val="0"/>
              <w:marTop w:val="0"/>
              <w:marBottom w:val="0"/>
              <w:divBdr>
                <w:top w:val="none" w:sz="0" w:space="0" w:color="auto"/>
                <w:left w:val="none" w:sz="0" w:space="0" w:color="auto"/>
                <w:bottom w:val="none" w:sz="0" w:space="0" w:color="auto"/>
                <w:right w:val="none" w:sz="0" w:space="0" w:color="auto"/>
              </w:divBdr>
              <w:divsChild>
                <w:div w:id="310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987">
          <w:marLeft w:val="0"/>
          <w:marRight w:val="0"/>
          <w:marTop w:val="0"/>
          <w:marBottom w:val="0"/>
          <w:divBdr>
            <w:top w:val="single" w:sz="6" w:space="6" w:color="EBEBEB"/>
            <w:left w:val="none" w:sz="0" w:space="0" w:color="auto"/>
            <w:bottom w:val="none" w:sz="0" w:space="0" w:color="auto"/>
            <w:right w:val="none" w:sz="0" w:space="0" w:color="auto"/>
          </w:divBdr>
          <w:divsChild>
            <w:div w:id="341205546">
              <w:marLeft w:val="0"/>
              <w:marRight w:val="0"/>
              <w:marTop w:val="0"/>
              <w:marBottom w:val="0"/>
              <w:divBdr>
                <w:top w:val="none" w:sz="0" w:space="0" w:color="auto"/>
                <w:left w:val="none" w:sz="0" w:space="0" w:color="auto"/>
                <w:bottom w:val="none" w:sz="0" w:space="0" w:color="auto"/>
                <w:right w:val="none" w:sz="0" w:space="0" w:color="auto"/>
              </w:divBdr>
              <w:divsChild>
                <w:div w:id="1087269646">
                  <w:marLeft w:val="0"/>
                  <w:marRight w:val="0"/>
                  <w:marTop w:val="0"/>
                  <w:marBottom w:val="0"/>
                  <w:divBdr>
                    <w:top w:val="none" w:sz="0" w:space="0" w:color="auto"/>
                    <w:left w:val="none" w:sz="0" w:space="0" w:color="auto"/>
                    <w:bottom w:val="none" w:sz="0" w:space="0" w:color="auto"/>
                    <w:right w:val="none" w:sz="0" w:space="0" w:color="auto"/>
                  </w:divBdr>
                </w:div>
              </w:divsChild>
            </w:div>
            <w:div w:id="892738970">
              <w:marLeft w:val="2849"/>
              <w:marRight w:val="0"/>
              <w:marTop w:val="0"/>
              <w:marBottom w:val="0"/>
              <w:divBdr>
                <w:top w:val="none" w:sz="0" w:space="0" w:color="auto"/>
                <w:left w:val="none" w:sz="0" w:space="0" w:color="auto"/>
                <w:bottom w:val="none" w:sz="0" w:space="0" w:color="auto"/>
                <w:right w:val="none" w:sz="0" w:space="0" w:color="auto"/>
              </w:divBdr>
              <w:divsChild>
                <w:div w:id="33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757">
          <w:marLeft w:val="0"/>
          <w:marRight w:val="0"/>
          <w:marTop w:val="0"/>
          <w:marBottom w:val="0"/>
          <w:divBdr>
            <w:top w:val="single" w:sz="6" w:space="6" w:color="EBEBEB"/>
            <w:left w:val="none" w:sz="0" w:space="0" w:color="auto"/>
            <w:bottom w:val="none" w:sz="0" w:space="0" w:color="auto"/>
            <w:right w:val="none" w:sz="0" w:space="0" w:color="auto"/>
          </w:divBdr>
          <w:divsChild>
            <w:div w:id="1427383268">
              <w:marLeft w:val="0"/>
              <w:marRight w:val="0"/>
              <w:marTop w:val="0"/>
              <w:marBottom w:val="0"/>
              <w:divBdr>
                <w:top w:val="none" w:sz="0" w:space="0" w:color="auto"/>
                <w:left w:val="none" w:sz="0" w:space="0" w:color="auto"/>
                <w:bottom w:val="none" w:sz="0" w:space="0" w:color="auto"/>
                <w:right w:val="none" w:sz="0" w:space="0" w:color="auto"/>
              </w:divBdr>
              <w:divsChild>
                <w:div w:id="1149402837">
                  <w:marLeft w:val="0"/>
                  <w:marRight w:val="0"/>
                  <w:marTop w:val="0"/>
                  <w:marBottom w:val="0"/>
                  <w:divBdr>
                    <w:top w:val="none" w:sz="0" w:space="0" w:color="auto"/>
                    <w:left w:val="none" w:sz="0" w:space="0" w:color="auto"/>
                    <w:bottom w:val="none" w:sz="0" w:space="0" w:color="auto"/>
                    <w:right w:val="none" w:sz="0" w:space="0" w:color="auto"/>
                  </w:divBdr>
                </w:div>
              </w:divsChild>
            </w:div>
            <w:div w:id="1554000200">
              <w:marLeft w:val="2849"/>
              <w:marRight w:val="0"/>
              <w:marTop w:val="0"/>
              <w:marBottom w:val="0"/>
              <w:divBdr>
                <w:top w:val="none" w:sz="0" w:space="0" w:color="auto"/>
                <w:left w:val="none" w:sz="0" w:space="0" w:color="auto"/>
                <w:bottom w:val="none" w:sz="0" w:space="0" w:color="auto"/>
                <w:right w:val="none" w:sz="0" w:space="0" w:color="auto"/>
              </w:divBdr>
              <w:divsChild>
                <w:div w:id="3327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6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39285971">
      <w:bodyDiv w:val="1"/>
      <w:marLeft w:val="0"/>
      <w:marRight w:val="0"/>
      <w:marTop w:val="0"/>
      <w:marBottom w:val="0"/>
      <w:divBdr>
        <w:top w:val="none" w:sz="0" w:space="0" w:color="auto"/>
        <w:left w:val="none" w:sz="0" w:space="0" w:color="auto"/>
        <w:bottom w:val="none" w:sz="0" w:space="0" w:color="auto"/>
        <w:right w:val="none" w:sz="0" w:space="0" w:color="auto"/>
      </w:divBdr>
    </w:div>
    <w:div w:id="1265189784">
      <w:bodyDiv w:val="1"/>
      <w:marLeft w:val="0"/>
      <w:marRight w:val="0"/>
      <w:marTop w:val="0"/>
      <w:marBottom w:val="0"/>
      <w:divBdr>
        <w:top w:val="none" w:sz="0" w:space="0" w:color="auto"/>
        <w:left w:val="none" w:sz="0" w:space="0" w:color="auto"/>
        <w:bottom w:val="none" w:sz="0" w:space="0" w:color="auto"/>
        <w:right w:val="none" w:sz="0" w:space="0" w:color="auto"/>
      </w:divBdr>
    </w:div>
    <w:div w:id="1308313823">
      <w:bodyDiv w:val="1"/>
      <w:marLeft w:val="0"/>
      <w:marRight w:val="0"/>
      <w:marTop w:val="0"/>
      <w:marBottom w:val="0"/>
      <w:divBdr>
        <w:top w:val="none" w:sz="0" w:space="0" w:color="auto"/>
        <w:left w:val="none" w:sz="0" w:space="0" w:color="auto"/>
        <w:bottom w:val="none" w:sz="0" w:space="0" w:color="auto"/>
        <w:right w:val="none" w:sz="0" w:space="0" w:color="auto"/>
      </w:divBdr>
    </w:div>
    <w:div w:id="1363625356">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892960622">
      <w:bodyDiv w:val="1"/>
      <w:marLeft w:val="0"/>
      <w:marRight w:val="0"/>
      <w:marTop w:val="0"/>
      <w:marBottom w:val="0"/>
      <w:divBdr>
        <w:top w:val="none" w:sz="0" w:space="0" w:color="auto"/>
        <w:left w:val="none" w:sz="0" w:space="0" w:color="auto"/>
        <w:bottom w:val="none" w:sz="0" w:space="0" w:color="auto"/>
        <w:right w:val="none" w:sz="0" w:space="0" w:color="auto"/>
      </w:divBdr>
    </w:div>
    <w:div w:id="1897548838">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9388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1212-5953-4F98-B636-E81D5ED7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17645</Words>
  <Characters>105871</Characters>
  <Application>Microsoft Office Word</Application>
  <DocSecurity>0</DocSecurity>
  <Lines>882</Lines>
  <Paragraphs>246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123270</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Anna Mazur</cp:lastModifiedBy>
  <cp:revision>4</cp:revision>
  <cp:lastPrinted>2023-08-07T10:07:00Z</cp:lastPrinted>
  <dcterms:created xsi:type="dcterms:W3CDTF">2023-08-07T07:47:00Z</dcterms:created>
  <dcterms:modified xsi:type="dcterms:W3CDTF">2023-08-07T10:08:00Z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