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3383426A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C655E3">
        <w:rPr>
          <w:rFonts w:ascii="Cambria" w:hAnsi="Cambria"/>
          <w:b/>
        </w:rPr>
        <w:t>12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02CB7917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„Dostaw</w:t>
      </w:r>
      <w:r>
        <w:rPr>
          <w:rFonts w:ascii="Arial" w:hAnsi="Arial" w:cs="Arial"/>
          <w:b/>
          <w:bCs/>
        </w:rPr>
        <w:t>a</w:t>
      </w:r>
      <w:r w:rsidR="00AF78A8">
        <w:rPr>
          <w:rFonts w:ascii="Arial" w:hAnsi="Arial" w:cs="Arial"/>
          <w:b/>
          <w:bCs/>
        </w:rPr>
        <w:t xml:space="preserve"> soli </w:t>
      </w:r>
      <w:r w:rsidR="00C655E3">
        <w:rPr>
          <w:rFonts w:ascii="Arial" w:hAnsi="Arial" w:cs="Arial"/>
          <w:b/>
          <w:bCs/>
        </w:rPr>
        <w:t xml:space="preserve">morskiej i tabletkowanej oraz absorbera fosforanów </w:t>
      </w:r>
      <w:r w:rsidR="00AF78A8">
        <w:rPr>
          <w:rFonts w:ascii="Arial" w:hAnsi="Arial" w:cs="Arial"/>
          <w:b/>
          <w:bCs/>
        </w:rPr>
        <w:t>do celów akwarystycznych</w:t>
      </w:r>
      <w:r w:rsidRPr="00E003E5">
        <w:rPr>
          <w:rFonts w:ascii="Arial" w:hAnsi="Arial" w:cs="Arial"/>
          <w:b/>
          <w:bCs/>
        </w:rPr>
        <w:t>”</w:t>
      </w:r>
      <w:r w:rsidR="00D44114" w:rsidRPr="001D59AC">
        <w:rPr>
          <w:rFonts w:ascii="Arial" w:hAnsi="Arial" w:cs="Arial"/>
          <w:b/>
          <w:bCs/>
        </w:rPr>
        <w:t>- MOZ.SZ.2510.</w:t>
      </w:r>
      <w:r w:rsidR="00C655E3">
        <w:rPr>
          <w:rFonts w:ascii="Arial" w:hAnsi="Arial" w:cs="Arial"/>
          <w:b/>
          <w:bCs/>
        </w:rPr>
        <w:t>12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0D75C11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lastRenderedPageBreak/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2021 r. poz. 2070 z późn. zm).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736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AF78A8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655E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3A9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13</cp:revision>
  <cp:lastPrinted>2022-09-15T10:46:00Z</cp:lastPrinted>
  <dcterms:created xsi:type="dcterms:W3CDTF">2022-09-15T09:06:00Z</dcterms:created>
  <dcterms:modified xsi:type="dcterms:W3CDTF">2023-09-01T10:33:00Z</dcterms:modified>
</cp:coreProperties>
</file>