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C33D" w14:textId="77777777" w:rsidR="00794E8C" w:rsidRDefault="00794E8C" w:rsidP="00B67951">
      <w:pPr>
        <w:rPr>
          <w:b/>
          <w:bCs/>
        </w:rPr>
      </w:pPr>
    </w:p>
    <w:p w14:paraId="5F7D86FE" w14:textId="77777777" w:rsidR="00B67951" w:rsidRDefault="00B67951" w:rsidP="008E2B08">
      <w:pPr>
        <w:jc w:val="center"/>
        <w:rPr>
          <w:b/>
          <w:bCs/>
        </w:rPr>
      </w:pPr>
    </w:p>
    <w:p w14:paraId="2676A8EE" w14:textId="77777777" w:rsidR="00FC668E" w:rsidRDefault="00FC668E" w:rsidP="00FC668E">
      <w:pPr>
        <w:rPr>
          <w:b/>
          <w:bCs/>
        </w:rPr>
      </w:pPr>
    </w:p>
    <w:p w14:paraId="3C7F2C12" w14:textId="77777777" w:rsidR="00FC668E" w:rsidRDefault="00FC668E" w:rsidP="00FC668E">
      <w:pPr>
        <w:tabs>
          <w:tab w:val="left" w:pos="0"/>
        </w:tabs>
        <w:ind w:left="284" w:hanging="284"/>
        <w:jc w:val="center"/>
        <w:rPr>
          <w:b/>
          <w:bCs/>
        </w:rPr>
      </w:pPr>
    </w:p>
    <w:p w14:paraId="3318001C" w14:textId="527A64F0" w:rsidR="008E2B08" w:rsidRPr="000D3563" w:rsidRDefault="008E2B08" w:rsidP="000D3563">
      <w:pPr>
        <w:tabs>
          <w:tab w:val="left" w:pos="0"/>
        </w:tabs>
        <w:spacing w:after="0"/>
        <w:ind w:left="284" w:hanging="284"/>
        <w:jc w:val="center"/>
        <w:rPr>
          <w:b/>
          <w:bCs/>
          <w:sz w:val="24"/>
          <w:szCs w:val="24"/>
        </w:rPr>
      </w:pPr>
      <w:r w:rsidRPr="000D3563">
        <w:rPr>
          <w:b/>
          <w:bCs/>
          <w:sz w:val="24"/>
          <w:szCs w:val="24"/>
        </w:rPr>
        <w:t>SPECYFIKACJA WARUNKÓW ZAMÓWIENIA</w:t>
      </w:r>
    </w:p>
    <w:p w14:paraId="3AC8FB3A" w14:textId="77777777" w:rsidR="008E2B08" w:rsidRPr="000D3563" w:rsidRDefault="008E2B08" w:rsidP="00FC668E">
      <w:pPr>
        <w:tabs>
          <w:tab w:val="left" w:pos="0"/>
        </w:tabs>
        <w:ind w:left="284" w:hanging="284"/>
        <w:jc w:val="center"/>
        <w:rPr>
          <w:b/>
          <w:bCs/>
          <w:sz w:val="24"/>
          <w:szCs w:val="24"/>
        </w:rPr>
      </w:pPr>
      <w:r w:rsidRPr="000D3563">
        <w:rPr>
          <w:b/>
          <w:bCs/>
          <w:sz w:val="24"/>
          <w:szCs w:val="24"/>
        </w:rPr>
        <w:t>(SWZ)</w:t>
      </w:r>
    </w:p>
    <w:p w14:paraId="51204F58" w14:textId="313B834F" w:rsidR="00BA04FF" w:rsidRPr="00FC668E" w:rsidRDefault="008E2B08" w:rsidP="00FC668E">
      <w:pPr>
        <w:pStyle w:val="Akapitzlist"/>
        <w:tabs>
          <w:tab w:val="left" w:pos="0"/>
        </w:tabs>
        <w:spacing w:before="600" w:after="600" w:line="276" w:lineRule="auto"/>
        <w:ind w:left="284" w:hanging="284"/>
        <w:contextualSpacing w:val="0"/>
        <w:jc w:val="center"/>
        <w:rPr>
          <w:rFonts w:cstheme="minorHAnsi"/>
          <w:b/>
        </w:rPr>
      </w:pPr>
      <w:r w:rsidRPr="004F43BA">
        <w:rPr>
          <w:rFonts w:cstheme="minorHAnsi"/>
          <w:b/>
        </w:rPr>
        <w:t xml:space="preserve">Modernizacja </w:t>
      </w:r>
      <w:r w:rsidRPr="004F43BA">
        <w:rPr>
          <w:b/>
          <w:bCs/>
        </w:rPr>
        <w:t xml:space="preserve">dróg gminnych </w:t>
      </w:r>
      <w:r w:rsidR="00F3393F" w:rsidRPr="004F43BA">
        <w:rPr>
          <w:b/>
          <w:bCs/>
        </w:rPr>
        <w:t>na terenie Gminy Gołcza w 2021 r.</w:t>
      </w:r>
    </w:p>
    <w:p w14:paraId="5166F2AD" w14:textId="59671980" w:rsidR="00BA04FF" w:rsidRPr="004F43BA" w:rsidRDefault="00BA04FF" w:rsidP="00FC668E">
      <w:pPr>
        <w:pStyle w:val="Akapitzlist"/>
        <w:tabs>
          <w:tab w:val="left" w:pos="0"/>
        </w:tabs>
        <w:spacing w:line="276" w:lineRule="auto"/>
        <w:ind w:left="284" w:hanging="284"/>
        <w:jc w:val="center"/>
        <w:rPr>
          <w:rFonts w:cstheme="minorHAnsi"/>
          <w:bCs/>
        </w:rPr>
      </w:pPr>
      <w:r w:rsidRPr="00B67951">
        <w:rPr>
          <w:rFonts w:cstheme="minorHAnsi"/>
          <w:bCs/>
        </w:rPr>
        <w:t xml:space="preserve">Oznaczenie </w:t>
      </w:r>
      <w:r w:rsidRPr="002B42E5">
        <w:rPr>
          <w:rFonts w:cstheme="minorHAnsi"/>
          <w:bCs/>
        </w:rPr>
        <w:t xml:space="preserve">postępowania: </w:t>
      </w:r>
      <w:bookmarkStart w:id="0" w:name="_Hlk66003690"/>
      <w:r w:rsidR="00794E8C" w:rsidRPr="002B42E5">
        <w:rPr>
          <w:rFonts w:cstheme="minorHAnsi"/>
          <w:bCs/>
        </w:rPr>
        <w:t>RIR.271.1.</w:t>
      </w:r>
      <w:r w:rsidR="00E2598D">
        <w:rPr>
          <w:rFonts w:cstheme="minorHAnsi"/>
          <w:bCs/>
        </w:rPr>
        <w:t>10</w:t>
      </w:r>
      <w:r w:rsidR="00794E8C" w:rsidRPr="002B42E5">
        <w:rPr>
          <w:rFonts w:cstheme="minorHAnsi"/>
          <w:bCs/>
        </w:rPr>
        <w:t>.2021</w:t>
      </w:r>
      <w:bookmarkEnd w:id="0"/>
    </w:p>
    <w:p w14:paraId="7578C61D" w14:textId="77777777" w:rsidR="00BA04FF" w:rsidRDefault="00BA04FF" w:rsidP="00BA04FF">
      <w:pPr>
        <w:pStyle w:val="Akapitzlist"/>
        <w:spacing w:line="276" w:lineRule="auto"/>
        <w:ind w:left="357"/>
        <w:jc w:val="center"/>
        <w:rPr>
          <w:rFonts w:cstheme="minorHAnsi"/>
          <w:b/>
        </w:rPr>
      </w:pPr>
    </w:p>
    <w:p w14:paraId="35553CA0" w14:textId="5329472A" w:rsidR="00BA04FF" w:rsidRDefault="00BA04FF" w:rsidP="00BA04FF">
      <w:pPr>
        <w:pStyle w:val="Akapitzlist"/>
        <w:spacing w:line="276" w:lineRule="auto"/>
        <w:ind w:left="357"/>
        <w:rPr>
          <w:rFonts w:cstheme="minorHAnsi"/>
          <w:b/>
        </w:rPr>
      </w:pPr>
    </w:p>
    <w:p w14:paraId="719BEB73" w14:textId="05A488C7" w:rsidR="00FC668E" w:rsidRDefault="00FC668E" w:rsidP="00BA04FF">
      <w:pPr>
        <w:pStyle w:val="Akapitzlist"/>
        <w:spacing w:line="276" w:lineRule="auto"/>
        <w:ind w:left="357"/>
        <w:rPr>
          <w:rFonts w:cstheme="minorHAnsi"/>
          <w:b/>
        </w:rPr>
      </w:pPr>
    </w:p>
    <w:p w14:paraId="141FE049" w14:textId="77777777" w:rsidR="00FC668E" w:rsidRDefault="00FC668E" w:rsidP="00BA04FF">
      <w:pPr>
        <w:pStyle w:val="Akapitzlist"/>
        <w:spacing w:line="276" w:lineRule="auto"/>
        <w:ind w:left="357"/>
        <w:rPr>
          <w:rFonts w:cstheme="minorHAnsi"/>
          <w:b/>
        </w:rPr>
      </w:pPr>
    </w:p>
    <w:p w14:paraId="220383CB" w14:textId="4D2E52B0" w:rsidR="00BA04FF" w:rsidRDefault="00BA04FF" w:rsidP="00BA04FF">
      <w:pPr>
        <w:pStyle w:val="Akapitzlist"/>
        <w:spacing w:line="276" w:lineRule="auto"/>
        <w:ind w:left="357"/>
        <w:rPr>
          <w:rFonts w:cstheme="minorHAnsi"/>
          <w:b/>
        </w:rPr>
      </w:pPr>
    </w:p>
    <w:p w14:paraId="7BE3C907" w14:textId="6D577AA2" w:rsidR="00BA04FF" w:rsidRDefault="00BA04FF" w:rsidP="00BA04FF">
      <w:pPr>
        <w:pStyle w:val="Akapitzlist"/>
        <w:spacing w:line="276" w:lineRule="auto"/>
        <w:ind w:left="357"/>
        <w:rPr>
          <w:rFonts w:cstheme="minorHAnsi"/>
          <w:b/>
        </w:rPr>
      </w:pPr>
    </w:p>
    <w:p w14:paraId="1800B228" w14:textId="0E9077E4" w:rsidR="00BA04FF" w:rsidRPr="0002084C" w:rsidRDefault="00BA04FF" w:rsidP="0002084C">
      <w:pPr>
        <w:pStyle w:val="Akapitzlist"/>
        <w:spacing w:line="276" w:lineRule="auto"/>
        <w:ind w:left="0"/>
        <w:rPr>
          <w:rFonts w:cstheme="minorHAnsi"/>
          <w:bCs/>
        </w:rPr>
      </w:pPr>
      <w:r w:rsidRPr="00BA04FF">
        <w:rPr>
          <w:rFonts w:cstheme="minorHAnsi"/>
          <w:b/>
        </w:rPr>
        <w:t xml:space="preserve">TRYB UDZIELENIA ZAMÓWIENIA: </w:t>
      </w:r>
      <w:r w:rsidRPr="00BA04FF">
        <w:rPr>
          <w:rFonts w:cstheme="minorHAnsi"/>
          <w:bCs/>
        </w:rPr>
        <w:t>tryb podstawowy bez negocjacji</w:t>
      </w:r>
    </w:p>
    <w:p w14:paraId="6DBF5D0E" w14:textId="38DADD1E" w:rsidR="00BA04FF" w:rsidRPr="00BA04FF" w:rsidRDefault="00BA04FF" w:rsidP="00BA04FF">
      <w:pPr>
        <w:rPr>
          <w:rFonts w:cstheme="minorHAnsi"/>
          <w:b/>
        </w:rPr>
      </w:pPr>
    </w:p>
    <w:p w14:paraId="6161C896" w14:textId="25EC0785" w:rsidR="00BA04FF" w:rsidRDefault="00BA04FF" w:rsidP="00BA04FF">
      <w:pPr>
        <w:rPr>
          <w:rFonts w:cstheme="minorHAnsi"/>
          <w:b/>
        </w:rPr>
      </w:pPr>
    </w:p>
    <w:p w14:paraId="6AE9393A" w14:textId="60F0F5C4" w:rsidR="00FC668E" w:rsidRDefault="00FC668E" w:rsidP="00BA04FF">
      <w:pPr>
        <w:rPr>
          <w:rFonts w:cstheme="minorHAnsi"/>
          <w:b/>
        </w:rPr>
      </w:pPr>
    </w:p>
    <w:p w14:paraId="3724EBE0" w14:textId="77777777" w:rsidR="00460484" w:rsidRDefault="00460484" w:rsidP="00BA04FF">
      <w:pPr>
        <w:rPr>
          <w:rFonts w:cstheme="minorHAnsi"/>
          <w:b/>
        </w:rPr>
      </w:pPr>
    </w:p>
    <w:p w14:paraId="5118411C" w14:textId="77777777" w:rsidR="00FC668E" w:rsidRPr="00B05879" w:rsidRDefault="00FC668E" w:rsidP="00BA04FF">
      <w:pPr>
        <w:rPr>
          <w:rFonts w:cstheme="minorHAnsi"/>
          <w:b/>
        </w:rPr>
      </w:pPr>
    </w:p>
    <w:p w14:paraId="60199D7B" w14:textId="77777777" w:rsidR="00794E8C" w:rsidRDefault="00BA04FF" w:rsidP="00BA04FF">
      <w:pPr>
        <w:rPr>
          <w:rFonts w:cstheme="minorHAnsi"/>
          <w:b/>
        </w:rPr>
      </w:pPr>
      <w:r w:rsidRPr="00B05879">
        <w:rPr>
          <w:rFonts w:cstheme="minorHAnsi"/>
          <w:b/>
        </w:rPr>
        <w:t>ZATWIERDZIŁ:</w:t>
      </w:r>
    </w:p>
    <w:p w14:paraId="1B27A85D" w14:textId="5F8F2C58" w:rsidR="00794E8C" w:rsidRDefault="00CA5306" w:rsidP="00BA04FF">
      <w:pPr>
        <w:rPr>
          <w:rFonts w:cstheme="minorHAnsi"/>
          <w:b/>
        </w:rPr>
      </w:pPr>
      <w:r>
        <w:rPr>
          <w:rFonts w:cstheme="minorHAnsi"/>
          <w:b/>
        </w:rPr>
        <w:t>Lesław Blacha</w:t>
      </w:r>
    </w:p>
    <w:p w14:paraId="12A51851" w14:textId="043DB91E" w:rsidR="00CA5306" w:rsidRDefault="00CA5306" w:rsidP="00BA04FF">
      <w:pPr>
        <w:rPr>
          <w:rFonts w:cstheme="minorHAnsi"/>
          <w:b/>
        </w:rPr>
      </w:pPr>
      <w:r>
        <w:rPr>
          <w:rFonts w:cstheme="minorHAnsi"/>
          <w:b/>
        </w:rPr>
        <w:t>Wójt Gminy Gołcza</w:t>
      </w:r>
    </w:p>
    <w:p w14:paraId="584F2474" w14:textId="77777777" w:rsidR="00794E8C" w:rsidRDefault="00794E8C" w:rsidP="00BA04FF">
      <w:pPr>
        <w:rPr>
          <w:rFonts w:cstheme="minorHAnsi"/>
          <w:b/>
        </w:rPr>
      </w:pPr>
    </w:p>
    <w:p w14:paraId="459F01A5" w14:textId="77777777" w:rsidR="00BA04FF" w:rsidRPr="00B05879" w:rsidRDefault="00BA04FF" w:rsidP="00BA04FF">
      <w:pPr>
        <w:rPr>
          <w:rFonts w:cstheme="minorHAnsi"/>
          <w:b/>
        </w:rPr>
      </w:pPr>
    </w:p>
    <w:p w14:paraId="14AD9428" w14:textId="5062C36F" w:rsidR="00BA04FF" w:rsidRPr="00B05879" w:rsidRDefault="00BA04FF" w:rsidP="00BA04FF">
      <w:pPr>
        <w:rPr>
          <w:rFonts w:cstheme="minorHAnsi"/>
          <w:b/>
        </w:rPr>
      </w:pPr>
    </w:p>
    <w:p w14:paraId="4122FCE9" w14:textId="51811407" w:rsidR="00BA04FF" w:rsidRPr="00B05879" w:rsidRDefault="00BA04FF" w:rsidP="00BA04FF">
      <w:pPr>
        <w:jc w:val="center"/>
        <w:rPr>
          <w:rFonts w:cstheme="minorHAnsi"/>
          <w:b/>
        </w:rPr>
      </w:pPr>
    </w:p>
    <w:p w14:paraId="10AD0D1C" w14:textId="77777777" w:rsidR="00794E8C" w:rsidRDefault="00794E8C" w:rsidP="00BA04FF">
      <w:pPr>
        <w:jc w:val="center"/>
        <w:rPr>
          <w:rFonts w:cstheme="minorHAnsi"/>
          <w:b/>
        </w:rPr>
      </w:pPr>
    </w:p>
    <w:p w14:paraId="01AD81BD" w14:textId="77777777" w:rsidR="00794E8C" w:rsidRDefault="00794E8C" w:rsidP="00BA04FF">
      <w:pPr>
        <w:jc w:val="center"/>
        <w:rPr>
          <w:rFonts w:cstheme="minorHAnsi"/>
          <w:b/>
        </w:rPr>
      </w:pPr>
    </w:p>
    <w:p w14:paraId="621976D4" w14:textId="304B4223" w:rsidR="00BA04FF" w:rsidRPr="00B05879" w:rsidRDefault="0002084C" w:rsidP="00BA04FF">
      <w:pPr>
        <w:jc w:val="center"/>
        <w:rPr>
          <w:rFonts w:cstheme="minorHAnsi"/>
          <w:b/>
        </w:rPr>
      </w:pPr>
      <w:r w:rsidRPr="00B05879">
        <w:rPr>
          <w:rFonts w:cstheme="minorHAnsi"/>
          <w:b/>
        </w:rPr>
        <w:t>Gołcza</w:t>
      </w:r>
      <w:r w:rsidR="00BA04FF" w:rsidRPr="00B05879">
        <w:rPr>
          <w:rFonts w:cstheme="minorHAnsi"/>
          <w:b/>
        </w:rPr>
        <w:t xml:space="preserve">, </w:t>
      </w:r>
      <w:r w:rsidR="00E2598D">
        <w:rPr>
          <w:rFonts w:cstheme="minorHAnsi"/>
          <w:b/>
        </w:rPr>
        <w:t>lipiec</w:t>
      </w:r>
      <w:r w:rsidR="00BA04FF" w:rsidRPr="00B05879">
        <w:rPr>
          <w:rFonts w:cstheme="minorHAnsi"/>
          <w:b/>
        </w:rPr>
        <w:t xml:space="preserve"> 2021 r.</w:t>
      </w:r>
      <w:r w:rsidR="00BA04FF" w:rsidRPr="00B05879">
        <w:rPr>
          <w:rFonts w:cstheme="minorHAnsi"/>
          <w:b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528603153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61E16744" w14:textId="65109C65" w:rsidR="00606325" w:rsidRPr="00876982" w:rsidRDefault="00606325" w:rsidP="001B6733">
          <w:pPr>
            <w:pStyle w:val="Nagwekspisutreci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876982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14:paraId="76573B5C" w14:textId="77777777" w:rsidR="001B6733" w:rsidRPr="00876982" w:rsidRDefault="001B6733" w:rsidP="00876982">
          <w:pPr>
            <w:pStyle w:val="Spistreci2"/>
          </w:pPr>
        </w:p>
        <w:p w14:paraId="10960E3C" w14:textId="5D0BDFB1" w:rsidR="00876982" w:rsidRPr="00876982" w:rsidRDefault="00606325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r w:rsidRPr="00876982">
            <w:fldChar w:fldCharType="begin"/>
          </w:r>
          <w:r w:rsidRPr="00876982">
            <w:instrText xml:space="preserve"> TOC \o "1-3" \h \z \u </w:instrText>
          </w:r>
          <w:r w:rsidRPr="00876982">
            <w:fldChar w:fldCharType="separate"/>
          </w:r>
          <w:hyperlink w:anchor="_Toc66032726" w:history="1">
            <w:r w:rsidR="00876982" w:rsidRPr="00876982">
              <w:rPr>
                <w:rStyle w:val="Hipercze"/>
                <w:rFonts w:cstheme="minorHAnsi"/>
                <w:noProof/>
              </w:rPr>
              <w:t>Rozdział 1 - Nazwa oraz adres Zamawiającego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_Toc66032726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3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67ACC088" w14:textId="62922FF2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27" w:history="1">
            <w:r w:rsidR="00876982" w:rsidRPr="00876982">
              <w:rPr>
                <w:rStyle w:val="Hipercze"/>
                <w:rFonts w:cstheme="minorHAnsi"/>
                <w:noProof/>
              </w:rPr>
              <w:t>Rozdział 2 - Tryb udzielenia zamówienia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_Toc66032727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3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6962FCBE" w14:textId="2C4165D3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28" w:history="1">
            <w:r w:rsidR="00876982" w:rsidRPr="00876982">
              <w:rPr>
                <w:rStyle w:val="Hipercze"/>
                <w:rFonts w:cstheme="minorHAnsi"/>
                <w:noProof/>
              </w:rPr>
              <w:t>Rozdział 3 – Opis przedmiotu zamówienia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_Toc66032728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3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1586EEFA" w14:textId="74D2C606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29" w:history="1">
            <w:r w:rsidR="00876982" w:rsidRPr="00876982">
              <w:rPr>
                <w:rStyle w:val="Hipercze"/>
                <w:rFonts w:cstheme="minorHAnsi"/>
                <w:noProof/>
              </w:rPr>
              <w:t>Rozdział 4 – Termin wykonania zamówienia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_Toc66032729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4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748A9A26" w14:textId="0AC195C6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30" w:history="1">
            <w:r w:rsidR="00876982" w:rsidRPr="00876982">
              <w:rPr>
                <w:rStyle w:val="Hipercze"/>
                <w:rFonts w:cstheme="minorHAnsi"/>
                <w:noProof/>
              </w:rPr>
              <w:t>Rozdział 5 – Informacja o warunkach udziału w postępowaniu o udzielenie zamówienia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_Toc66032730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5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04489FE4" w14:textId="4D29757A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31" w:history="1">
            <w:r w:rsidR="00876982" w:rsidRPr="00876982">
              <w:rPr>
                <w:rStyle w:val="Hipercze"/>
                <w:rFonts w:cstheme="minorHAnsi"/>
                <w:noProof/>
              </w:rPr>
              <w:t>Rozdział 6 – Podstawy wykluczenia z postępowania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_Toc66032731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6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712A9982" w14:textId="10AF89D2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32" w:history="1">
            <w:r w:rsidR="00876982" w:rsidRPr="00876982">
              <w:rPr>
                <w:rStyle w:val="Hipercze"/>
                <w:rFonts w:cstheme="minorHAnsi"/>
                <w:noProof/>
              </w:rPr>
              <w:t>Rozdział 7 – Oświadczenia i dokumenty, jakie zobowiązani są dostarczyć Wykonawcy w celu potwierdzenia spełniania warunków udziału w postępowaniu oraz wykazania braku podstaw wykluczenia (informacja o podmiotowych środkach dowodowych).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_Toc66032732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6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0A500C76" w14:textId="70D48947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33" w:history="1">
            <w:r w:rsidR="00876982" w:rsidRPr="00876982">
              <w:rPr>
                <w:rStyle w:val="Hipercze"/>
                <w:rFonts w:cstheme="minorHAnsi"/>
                <w:noProof/>
              </w:rPr>
              <w:t>Rozdział 8 – Informacje o środkach komunikacji elektronicznej, przy użyciu których zamawiający będzie się komunikował z Wykonawcami oraz informacje o wymaganiach technicznych i organizacyjnych sporządzania, wysyłania i odbierania korespondencji elektronicznej, a także wskazanie osób uprawnionych do komunikowania się z Wykonawcami.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_Toc66032733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7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3BFAC4A3" w14:textId="2BD4B240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34" w:history="1">
            <w:r w:rsidR="00876982" w:rsidRPr="00876982">
              <w:rPr>
                <w:rStyle w:val="Hipercze"/>
                <w:rFonts w:cstheme="minorHAnsi"/>
                <w:noProof/>
              </w:rPr>
              <w:t>Rozdział 9 – Wymagania dotyczące wadium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_Toc66032734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8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1E567CC8" w14:textId="0419CD8B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35" w:history="1">
            <w:r w:rsidR="00876982" w:rsidRPr="00876982">
              <w:rPr>
                <w:rStyle w:val="Hipercze"/>
                <w:rFonts w:cstheme="minorHAnsi"/>
                <w:noProof/>
              </w:rPr>
              <w:t>Rozdział 10 – Termin związania ofertą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_Toc66032735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9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76FDB6C8" w14:textId="2813817C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36" w:history="1">
            <w:r w:rsidR="00876982" w:rsidRPr="00876982">
              <w:rPr>
                <w:rStyle w:val="Hipercze"/>
                <w:rFonts w:cstheme="minorHAnsi"/>
                <w:noProof/>
              </w:rPr>
              <w:t>Rozdział 11 – Opis sposobu przygotowywania oferty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_Toc66032736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9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7E5A0459" w14:textId="39563959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37" w:history="1">
            <w:r w:rsidR="00876982" w:rsidRPr="00876982">
              <w:rPr>
                <w:rStyle w:val="Hipercze"/>
                <w:rFonts w:cstheme="minorHAnsi"/>
                <w:noProof/>
              </w:rPr>
              <w:t>Rozdział 12 – Sposób oraz termin składania i otwarcia ofert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_Toc66032737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12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5E65C789" w14:textId="0AE05643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38" w:history="1">
            <w:r w:rsidR="00876982" w:rsidRPr="00876982">
              <w:rPr>
                <w:rStyle w:val="Hipercze"/>
                <w:rFonts w:cstheme="minorHAnsi"/>
                <w:noProof/>
              </w:rPr>
              <w:t>Rozdział 13 – Sposób obliczenia ceny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_Toc66032738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12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01A4C0B2" w14:textId="280CBC5B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39" w:history="1">
            <w:r w:rsidR="00876982" w:rsidRPr="00876982">
              <w:rPr>
                <w:rStyle w:val="Hipercze"/>
                <w:rFonts w:cstheme="minorHAnsi"/>
                <w:noProof/>
              </w:rPr>
              <w:t>Rozdział 14 – Opis kryteriów oceny ofert, wraz z podaniem wag tych kryteriów i sposobu oceny ofert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_Toc66032739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13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28810BB0" w14:textId="7C33518E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40" w:history="1">
            <w:r w:rsidR="00876982" w:rsidRPr="00876982">
              <w:rPr>
                <w:rStyle w:val="Hipercze"/>
                <w:rFonts w:cstheme="minorHAnsi"/>
                <w:noProof/>
              </w:rPr>
              <w:t>Rozdział 15 – Informacje o formalnościach, jakie muszą zostać dopełnione po wyborze oferty w celu zawarcia umowy w sprawie zamówienia publicznego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_Toc66032740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14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79AA1A0E" w14:textId="625A8579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41" w:history="1">
            <w:r w:rsidR="00876982" w:rsidRPr="00876982">
              <w:rPr>
                <w:rStyle w:val="Hipercze"/>
                <w:rFonts w:cstheme="minorHAnsi"/>
                <w:noProof/>
              </w:rPr>
              <w:t>Rozdział 16 – Informacje dotyczące zabezpieczenia należytego umowy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_Toc66032741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14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0DB67C7E" w14:textId="5B55ED37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42" w:history="1">
            <w:r w:rsidR="00876982" w:rsidRPr="00876982">
              <w:rPr>
                <w:rStyle w:val="Hipercze"/>
                <w:rFonts w:cstheme="minorHAnsi"/>
                <w:noProof/>
              </w:rPr>
              <w:t>Rozdział 17 – Projektowane postanowienia umowy w sprawie zamówienia publicznego, które zostaną wprowadzone do umowy w sprawie zamówienia publicznego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_Toc66032742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15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2CD2B123" w14:textId="0C9B9ADF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43" w:history="1">
            <w:r w:rsidR="00876982" w:rsidRPr="00876982">
              <w:rPr>
                <w:rStyle w:val="Hipercze"/>
                <w:rFonts w:cstheme="minorHAnsi"/>
                <w:noProof/>
              </w:rPr>
              <w:t>Rozdział 18 – Pouczenie o środkach ochrony prawnej przysługujących wykonawcy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_Toc66032743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15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29E24A82" w14:textId="7EB40E47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44" w:history="1">
            <w:r w:rsidR="00876982" w:rsidRPr="00876982">
              <w:rPr>
                <w:rStyle w:val="Hipercze"/>
                <w:rFonts w:cstheme="minorHAnsi"/>
                <w:noProof/>
              </w:rPr>
              <w:t>Rozdział 19 – Klauzula informacyjna dotycząca przetwarzania danych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_Toc66032744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16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695118F1" w14:textId="52458B13" w:rsidR="00876982" w:rsidRPr="00876982" w:rsidRDefault="00905ED2" w:rsidP="00876982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66032745" w:history="1">
            <w:r w:rsidR="00876982" w:rsidRPr="00876982">
              <w:rPr>
                <w:rStyle w:val="Hipercze"/>
                <w:rFonts w:cstheme="minorHAnsi"/>
                <w:noProof/>
              </w:rPr>
              <w:t>Rozdział 20 – Wykaz załączników</w:t>
            </w:r>
            <w:r w:rsidR="00876982" w:rsidRPr="00876982">
              <w:rPr>
                <w:noProof/>
                <w:webHidden/>
              </w:rPr>
              <w:tab/>
            </w:r>
            <w:r w:rsidR="00876982" w:rsidRPr="00876982">
              <w:rPr>
                <w:noProof/>
                <w:webHidden/>
              </w:rPr>
              <w:fldChar w:fldCharType="begin"/>
            </w:r>
            <w:r w:rsidR="00876982" w:rsidRPr="00876982">
              <w:rPr>
                <w:noProof/>
                <w:webHidden/>
              </w:rPr>
              <w:instrText xml:space="preserve"> PAGEREF _Toc66032745 \h </w:instrText>
            </w:r>
            <w:r w:rsidR="00876982" w:rsidRPr="00876982">
              <w:rPr>
                <w:noProof/>
                <w:webHidden/>
              </w:rPr>
            </w:r>
            <w:r w:rsidR="00876982" w:rsidRPr="00876982">
              <w:rPr>
                <w:noProof/>
                <w:webHidden/>
              </w:rPr>
              <w:fldChar w:fldCharType="separate"/>
            </w:r>
            <w:r w:rsidR="00AE6645">
              <w:rPr>
                <w:noProof/>
                <w:webHidden/>
              </w:rPr>
              <w:t>17</w:t>
            </w:r>
            <w:r w:rsidR="00876982" w:rsidRPr="00876982">
              <w:rPr>
                <w:noProof/>
                <w:webHidden/>
              </w:rPr>
              <w:fldChar w:fldCharType="end"/>
            </w:r>
          </w:hyperlink>
        </w:p>
        <w:p w14:paraId="1F439251" w14:textId="6736CCD6" w:rsidR="00606325" w:rsidRPr="00D61A25" w:rsidRDefault="00606325" w:rsidP="00876982">
          <w:pPr>
            <w:pStyle w:val="Spistreci2"/>
            <w:rPr>
              <w:rFonts w:eastAsiaTheme="minorEastAsia"/>
              <w:noProof/>
              <w:sz w:val="20"/>
              <w:szCs w:val="20"/>
              <w:lang w:eastAsia="pl-PL"/>
            </w:rPr>
          </w:pPr>
          <w:r w:rsidRPr="00876982">
            <w:fldChar w:fldCharType="end"/>
          </w:r>
        </w:p>
      </w:sdtContent>
    </w:sdt>
    <w:p w14:paraId="4C383106" w14:textId="77777777" w:rsidR="00334DEB" w:rsidRPr="004D5EA0" w:rsidRDefault="00334DEB" w:rsidP="00606325">
      <w:pPr>
        <w:spacing w:line="276" w:lineRule="auto"/>
        <w:rPr>
          <w:rFonts w:cstheme="minorHAnsi"/>
          <w:b/>
          <w:bCs/>
        </w:rPr>
      </w:pPr>
    </w:p>
    <w:p w14:paraId="6A88CF25" w14:textId="0C6CA12C" w:rsidR="00334DEB" w:rsidRPr="004D5EA0" w:rsidRDefault="00334DEB">
      <w:pPr>
        <w:rPr>
          <w:rFonts w:cstheme="minorHAnsi"/>
          <w:b/>
          <w:bCs/>
        </w:rPr>
      </w:pPr>
      <w:r w:rsidRPr="004D5EA0">
        <w:rPr>
          <w:rFonts w:cstheme="minorHAnsi"/>
          <w:b/>
          <w:bCs/>
        </w:rPr>
        <w:br w:type="page"/>
      </w:r>
    </w:p>
    <w:p w14:paraId="422531C1" w14:textId="75F76ACF" w:rsidR="008964DA" w:rsidRPr="00A75E19" w:rsidRDefault="008964DA" w:rsidP="00A75E19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" w:name="_Toc66032726"/>
      <w:r w:rsidRPr="00A75E1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Rozdział 1 </w:t>
      </w:r>
      <w:r w:rsidR="00953554" w:rsidRPr="00A75E1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Pr="00A75E19">
        <w:rPr>
          <w:rFonts w:asciiTheme="minorHAnsi" w:hAnsiTheme="minorHAnsi" w:cstheme="minorHAnsi"/>
          <w:b/>
          <w:bCs/>
          <w:color w:val="auto"/>
          <w:sz w:val="22"/>
          <w:szCs w:val="22"/>
        </w:rPr>
        <w:t>Nazwa oraz adres Zamawiającego</w:t>
      </w:r>
      <w:bookmarkEnd w:id="1"/>
    </w:p>
    <w:p w14:paraId="7FEC4554" w14:textId="76BD4F77" w:rsidR="0002084C" w:rsidRPr="00A75E19" w:rsidRDefault="0002084C" w:rsidP="00A75E19">
      <w:pPr>
        <w:tabs>
          <w:tab w:val="left" w:pos="0"/>
        </w:tabs>
        <w:spacing w:after="0" w:line="276" w:lineRule="auto"/>
        <w:jc w:val="both"/>
        <w:rPr>
          <w:rFonts w:cstheme="minorHAnsi"/>
          <w:b/>
          <w:color w:val="000000"/>
        </w:rPr>
      </w:pPr>
      <w:r w:rsidRPr="00A75E19">
        <w:rPr>
          <w:rFonts w:cstheme="minorHAnsi"/>
          <w:bCs/>
          <w:color w:val="000000"/>
        </w:rPr>
        <w:t>Gmin</w:t>
      </w:r>
      <w:r w:rsidR="00386328" w:rsidRPr="00A75E19">
        <w:rPr>
          <w:rFonts w:cstheme="minorHAnsi"/>
          <w:bCs/>
          <w:color w:val="000000"/>
        </w:rPr>
        <w:t>a</w:t>
      </w:r>
      <w:r w:rsidRPr="00A75E19">
        <w:rPr>
          <w:rFonts w:cstheme="minorHAnsi"/>
          <w:bCs/>
          <w:color w:val="000000"/>
        </w:rPr>
        <w:t xml:space="preserve"> Gołcza, 32-075 Gołcza 80</w:t>
      </w:r>
    </w:p>
    <w:p w14:paraId="22C703B9" w14:textId="0BE8BFF8" w:rsidR="00386328" w:rsidRPr="00876982" w:rsidRDefault="00386328" w:rsidP="00A75E19">
      <w:pPr>
        <w:tabs>
          <w:tab w:val="left" w:pos="0"/>
        </w:tabs>
        <w:spacing w:after="0" w:line="276" w:lineRule="auto"/>
        <w:jc w:val="both"/>
        <w:rPr>
          <w:rFonts w:cstheme="minorHAnsi"/>
          <w:bCs/>
          <w:lang w:val="en-US"/>
        </w:rPr>
      </w:pPr>
      <w:r w:rsidRPr="00A75E19">
        <w:rPr>
          <w:rFonts w:cstheme="minorHAnsi"/>
          <w:bCs/>
          <w:lang w:val="en-US"/>
        </w:rPr>
        <w:t xml:space="preserve">tel. </w:t>
      </w:r>
      <w:r w:rsidR="008E2265" w:rsidRPr="00A75E19">
        <w:rPr>
          <w:rFonts w:cstheme="minorHAnsi"/>
          <w:bCs/>
          <w:lang w:val="en-US"/>
        </w:rPr>
        <w:t>12 388 60 03</w:t>
      </w:r>
      <w:r w:rsidRPr="00A75E19">
        <w:rPr>
          <w:rFonts w:cstheme="minorHAnsi"/>
          <w:bCs/>
          <w:lang w:val="en-US"/>
        </w:rPr>
        <w:t xml:space="preserve">, e-mail: </w:t>
      </w:r>
      <w:hyperlink r:id="rId8" w:history="1">
        <w:r w:rsidR="008E2265" w:rsidRPr="00A75E19">
          <w:rPr>
            <w:rStyle w:val="Hipercze"/>
            <w:rFonts w:cstheme="minorHAnsi"/>
            <w:bCs/>
            <w:lang w:val="en-US"/>
          </w:rPr>
          <w:t>ug@golcza.pl</w:t>
        </w:r>
      </w:hyperlink>
      <w:r w:rsidR="008E2265" w:rsidRPr="00876982">
        <w:rPr>
          <w:rFonts w:cstheme="minorHAnsi"/>
          <w:bCs/>
          <w:lang w:val="en-US"/>
        </w:rPr>
        <w:t xml:space="preserve"> </w:t>
      </w:r>
    </w:p>
    <w:p w14:paraId="262CA878" w14:textId="6D8502BD" w:rsidR="0002084C" w:rsidRPr="00A75E19" w:rsidRDefault="0002084C" w:rsidP="00A75E19">
      <w:pPr>
        <w:tabs>
          <w:tab w:val="left" w:pos="0"/>
        </w:tabs>
        <w:spacing w:after="0" w:line="276" w:lineRule="auto"/>
        <w:jc w:val="both"/>
        <w:rPr>
          <w:rFonts w:cstheme="minorHAnsi"/>
          <w:bCs/>
          <w:color w:val="000000"/>
        </w:rPr>
      </w:pPr>
      <w:r w:rsidRPr="00876982">
        <w:rPr>
          <w:rFonts w:cstheme="minorHAnsi"/>
          <w:bCs/>
        </w:rPr>
        <w:t>Strona internetowej</w:t>
      </w:r>
      <w:r w:rsidRPr="00A75E19">
        <w:rPr>
          <w:rFonts w:cstheme="minorHAnsi"/>
          <w:bCs/>
          <w:color w:val="000000"/>
        </w:rPr>
        <w:t xml:space="preserve">: </w:t>
      </w:r>
      <w:hyperlink r:id="rId9" w:history="1">
        <w:r w:rsidRPr="00A75E19">
          <w:rPr>
            <w:rStyle w:val="Hipercze"/>
            <w:rFonts w:cstheme="minorHAnsi"/>
            <w:bCs/>
          </w:rPr>
          <w:t>www.golcza.pl</w:t>
        </w:r>
      </w:hyperlink>
    </w:p>
    <w:p w14:paraId="16EF5BFE" w14:textId="2472C461" w:rsidR="00386328" w:rsidRPr="004F43BA" w:rsidRDefault="00386328" w:rsidP="00A75E19">
      <w:pPr>
        <w:tabs>
          <w:tab w:val="left" w:leader="dot" w:pos="6237"/>
        </w:tabs>
        <w:spacing w:after="0" w:line="276" w:lineRule="auto"/>
        <w:jc w:val="both"/>
        <w:rPr>
          <w:rFonts w:cstheme="minorHAnsi"/>
          <w:b/>
          <w:bCs/>
        </w:rPr>
      </w:pPr>
      <w:r w:rsidRPr="00A75E19">
        <w:rPr>
          <w:rFonts w:cstheme="minorHAnsi"/>
          <w:b/>
          <w:bCs/>
        </w:rPr>
        <w:t>adres strony internetowej prowadzonego postępowania, na której udostępniane będą zmiany i wyjaśnienia treści SWZ oraz inne dokumenty zamówienia bezpośrednio związane z postępowaniem o udzielenie zamówienia</w:t>
      </w:r>
      <w:r w:rsidRPr="00A75E19">
        <w:rPr>
          <w:rFonts w:cstheme="minorHAnsi"/>
        </w:rPr>
        <w:t xml:space="preserve"> </w:t>
      </w:r>
      <w:hyperlink r:id="rId10" w:history="1">
        <w:r w:rsidR="00B67951" w:rsidRPr="00B95215">
          <w:rPr>
            <w:rStyle w:val="Hipercze"/>
            <w:rFonts w:cstheme="minorHAnsi"/>
            <w:b/>
            <w:bCs/>
          </w:rPr>
          <w:t>https://platformazakupowa.pl/pn/golcza</w:t>
        </w:r>
      </w:hyperlink>
    </w:p>
    <w:p w14:paraId="7D11DA5D" w14:textId="7AB68A24" w:rsidR="00953554" w:rsidRPr="00A75E19" w:rsidRDefault="00953554" w:rsidP="00A75E19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" w:name="_Toc66032727"/>
      <w:r w:rsidRPr="00A75E1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2 - Tryb udzielenia zamówienia</w:t>
      </w:r>
      <w:bookmarkEnd w:id="2"/>
    </w:p>
    <w:p w14:paraId="4A281486" w14:textId="77F8B172" w:rsidR="008964DA" w:rsidRPr="00A75E19" w:rsidRDefault="00D27DE6" w:rsidP="00A75E1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cstheme="minorHAnsi"/>
        </w:rPr>
      </w:pPr>
      <w:r w:rsidRPr="00A75E19">
        <w:rPr>
          <w:rFonts w:cstheme="minorHAnsi"/>
        </w:rPr>
        <w:t>Niniejsze p</w:t>
      </w:r>
      <w:r w:rsidR="00C05791" w:rsidRPr="00A75E19">
        <w:rPr>
          <w:rFonts w:cstheme="minorHAnsi"/>
        </w:rPr>
        <w:t xml:space="preserve">ostępowanie prowadzone jest w </w:t>
      </w:r>
      <w:r w:rsidR="00C05791" w:rsidRPr="00A75E19">
        <w:rPr>
          <w:rFonts w:cstheme="minorHAnsi"/>
          <w:b/>
          <w:bCs/>
        </w:rPr>
        <w:t xml:space="preserve">trybie </w:t>
      </w:r>
      <w:bookmarkStart w:id="3" w:name="_Hlk64834757"/>
      <w:r w:rsidR="00C05791" w:rsidRPr="00A75E19">
        <w:rPr>
          <w:rFonts w:cstheme="minorHAnsi"/>
          <w:b/>
          <w:bCs/>
        </w:rPr>
        <w:t xml:space="preserve">podstawowym </w:t>
      </w:r>
      <w:r w:rsidR="006C6BCC" w:rsidRPr="00A75E19">
        <w:rPr>
          <w:rFonts w:cstheme="minorHAnsi"/>
          <w:b/>
          <w:bCs/>
        </w:rPr>
        <w:t xml:space="preserve">bez możliwości negocjacji, </w:t>
      </w:r>
      <w:r w:rsidRPr="00A75E19">
        <w:rPr>
          <w:rFonts w:cstheme="minorHAnsi"/>
        </w:rPr>
        <w:t>o</w:t>
      </w:r>
      <w:r w:rsidR="008C0C71">
        <w:rPr>
          <w:rFonts w:cstheme="minorHAnsi"/>
        </w:rPr>
        <w:t> </w:t>
      </w:r>
      <w:r w:rsidR="006C6BCC" w:rsidRPr="00A75E19">
        <w:rPr>
          <w:rFonts w:cstheme="minorHAnsi"/>
        </w:rPr>
        <w:t>którym mowa w</w:t>
      </w:r>
      <w:r w:rsidR="00C05791" w:rsidRPr="00A75E19">
        <w:rPr>
          <w:rFonts w:cstheme="minorHAnsi"/>
        </w:rPr>
        <w:t xml:space="preserve"> art. 275 pkt. 1 ustawy z dnia 11 września 2019 r. Prawo zamówień publicznych (Dz. U. z 2019</w:t>
      </w:r>
      <w:r w:rsidR="008E1A2F">
        <w:rPr>
          <w:rFonts w:cstheme="minorHAnsi"/>
        </w:rPr>
        <w:t xml:space="preserve"> r., </w:t>
      </w:r>
      <w:r w:rsidR="00C05791" w:rsidRPr="00A75E19">
        <w:rPr>
          <w:rFonts w:cstheme="minorHAnsi"/>
        </w:rPr>
        <w:t>poz. 2019 z</w:t>
      </w:r>
      <w:r w:rsidR="008E1A2F">
        <w:rPr>
          <w:rFonts w:cstheme="minorHAnsi"/>
        </w:rPr>
        <w:t xml:space="preserve">e </w:t>
      </w:r>
      <w:r w:rsidR="00C05791" w:rsidRPr="00A75E19">
        <w:rPr>
          <w:rFonts w:cstheme="minorHAnsi"/>
        </w:rPr>
        <w:t>zm.), zwan</w:t>
      </w:r>
      <w:r w:rsidR="00A0535C" w:rsidRPr="00A75E19">
        <w:rPr>
          <w:rFonts w:cstheme="minorHAnsi"/>
        </w:rPr>
        <w:t>e</w:t>
      </w:r>
      <w:r w:rsidR="00C05791" w:rsidRPr="00A75E19">
        <w:rPr>
          <w:rFonts w:cstheme="minorHAnsi"/>
        </w:rPr>
        <w:t>j dalej ustawą Pzp</w:t>
      </w:r>
      <w:r w:rsidR="001B6733" w:rsidRPr="00A75E19">
        <w:rPr>
          <w:rFonts w:cstheme="minorHAnsi"/>
        </w:rPr>
        <w:t>.</w:t>
      </w:r>
    </w:p>
    <w:bookmarkEnd w:id="3"/>
    <w:p w14:paraId="3EEAFE69" w14:textId="1ABC5D73" w:rsidR="008102C0" w:rsidRPr="00A75E19" w:rsidRDefault="008102C0" w:rsidP="00A75E1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cstheme="minorHAnsi"/>
        </w:rPr>
      </w:pPr>
      <w:r w:rsidRPr="00A75E19">
        <w:rPr>
          <w:rFonts w:eastAsia="Times New Roman" w:cstheme="minorHAnsi"/>
          <w:lang w:eastAsia="ar-SA"/>
        </w:rPr>
        <w:t>Do czynności podejmowanych przez Zamawiającego i Wykonawców w postępowaniu o udzielenie zamówienia stosuje się przepisy powołanej ustawy Prawo zamówień publicznych oraz aktów wykonawczych wydanych na jej podstawie, a w sprawach nieuregulowanych przepisy ustawy z dnia 23 kwietnia 1964</w:t>
      </w:r>
      <w:r w:rsidR="008E1A2F">
        <w:rPr>
          <w:rFonts w:eastAsia="Times New Roman" w:cstheme="minorHAnsi"/>
          <w:lang w:eastAsia="ar-SA"/>
        </w:rPr>
        <w:t xml:space="preserve"> </w:t>
      </w:r>
      <w:r w:rsidRPr="00A75E19">
        <w:rPr>
          <w:rFonts w:eastAsia="Times New Roman" w:cstheme="minorHAnsi"/>
          <w:lang w:eastAsia="ar-SA"/>
        </w:rPr>
        <w:t xml:space="preserve">r. Kodeks cywilny </w:t>
      </w:r>
      <w:r w:rsidRPr="00A75E19">
        <w:rPr>
          <w:rFonts w:eastAsia="Times New Roman" w:cstheme="minorHAnsi"/>
          <w:spacing w:val="-8"/>
          <w:lang w:eastAsia="ar-SA"/>
        </w:rPr>
        <w:t>(</w:t>
      </w:r>
      <w:r w:rsidRPr="00A75E19">
        <w:rPr>
          <w:rFonts w:eastAsia="Times New Roman" w:cstheme="minorHAnsi"/>
          <w:lang w:eastAsia="ar-SA"/>
        </w:rPr>
        <w:t>Dz.U.</w:t>
      </w:r>
      <w:r w:rsidRPr="00A75E19">
        <w:rPr>
          <w:rFonts w:eastAsia="Times New Roman" w:cstheme="minorHAnsi"/>
          <w:spacing w:val="-8"/>
          <w:lang w:eastAsia="ar-SA"/>
        </w:rPr>
        <w:t xml:space="preserve"> z 20</w:t>
      </w:r>
      <w:r w:rsidR="006C6BCC" w:rsidRPr="00A75E19">
        <w:rPr>
          <w:rFonts w:eastAsia="Times New Roman" w:cstheme="minorHAnsi"/>
          <w:spacing w:val="-8"/>
          <w:lang w:eastAsia="ar-SA"/>
        </w:rPr>
        <w:t>20</w:t>
      </w:r>
      <w:r w:rsidR="008E1A2F">
        <w:rPr>
          <w:rFonts w:eastAsia="Times New Roman" w:cstheme="minorHAnsi"/>
          <w:spacing w:val="-8"/>
          <w:lang w:eastAsia="ar-SA"/>
        </w:rPr>
        <w:t xml:space="preserve"> </w:t>
      </w:r>
      <w:r w:rsidRPr="00A75E19">
        <w:rPr>
          <w:rFonts w:eastAsia="Times New Roman" w:cstheme="minorHAnsi"/>
          <w:spacing w:val="-8"/>
          <w:lang w:eastAsia="ar-SA"/>
        </w:rPr>
        <w:t>r.</w:t>
      </w:r>
      <w:r w:rsidR="008E1A2F">
        <w:rPr>
          <w:rFonts w:eastAsia="Times New Roman" w:cstheme="minorHAnsi"/>
          <w:spacing w:val="-8"/>
          <w:lang w:eastAsia="ar-SA"/>
        </w:rPr>
        <w:t>,</w:t>
      </w:r>
      <w:r w:rsidRPr="00A75E19">
        <w:rPr>
          <w:rFonts w:eastAsia="Times New Roman" w:cstheme="minorHAnsi"/>
          <w:spacing w:val="-8"/>
          <w:lang w:eastAsia="ar-SA"/>
        </w:rPr>
        <w:t xml:space="preserve"> poz. 1</w:t>
      </w:r>
      <w:r w:rsidR="006C6BCC" w:rsidRPr="00A75E19">
        <w:rPr>
          <w:rFonts w:eastAsia="Times New Roman" w:cstheme="minorHAnsi"/>
          <w:spacing w:val="-8"/>
          <w:lang w:eastAsia="ar-SA"/>
        </w:rPr>
        <w:t>740</w:t>
      </w:r>
      <w:r w:rsidRPr="00A75E19">
        <w:rPr>
          <w:rFonts w:eastAsia="Times New Roman" w:cstheme="minorHAnsi"/>
          <w:spacing w:val="-8"/>
          <w:lang w:eastAsia="ar-SA"/>
        </w:rPr>
        <w:t>).</w:t>
      </w:r>
    </w:p>
    <w:p w14:paraId="477EDFB4" w14:textId="7569824D" w:rsidR="003D43DD" w:rsidRPr="00A75E19" w:rsidRDefault="003D43DD" w:rsidP="00A75E19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4" w:name="_Toc66032728"/>
      <w:r w:rsidRPr="00A75E1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3 – Opis przedmiotu zamówienia</w:t>
      </w:r>
      <w:bookmarkEnd w:id="4"/>
    </w:p>
    <w:p w14:paraId="0C75F7C8" w14:textId="5C89A575" w:rsidR="00104EDE" w:rsidRPr="00236450" w:rsidRDefault="003D43DD" w:rsidP="00E2598D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cstheme="minorHAnsi"/>
          <w:b/>
          <w:bCs/>
        </w:rPr>
      </w:pPr>
      <w:r w:rsidRPr="00236450">
        <w:rPr>
          <w:rFonts w:cstheme="minorHAnsi"/>
        </w:rPr>
        <w:t>P</w:t>
      </w:r>
      <w:r w:rsidR="00E2598D" w:rsidRPr="00236450">
        <w:rPr>
          <w:rFonts w:cstheme="minorHAnsi"/>
        </w:rPr>
        <w:t xml:space="preserve">rzedmiotem zamówienia jest wykonanie robot budowlanych w ramach zadania                                                   pn. </w:t>
      </w:r>
      <w:r w:rsidR="00E2598D" w:rsidRPr="00236450">
        <w:rPr>
          <w:rFonts w:cstheme="minorHAnsi"/>
          <w:b/>
          <w:bCs/>
        </w:rPr>
        <w:t xml:space="preserve">„Modernizacja dróg gminnych na terenie Gminy Gołcza w 2021 r.”, </w:t>
      </w:r>
      <w:r w:rsidR="00E2598D" w:rsidRPr="00236450">
        <w:rPr>
          <w:rFonts w:cstheme="minorHAnsi"/>
          <w:bCs/>
        </w:rPr>
        <w:t>obejmujący:</w:t>
      </w:r>
    </w:p>
    <w:p w14:paraId="2C6F399F" w14:textId="77777777" w:rsidR="00236450" w:rsidRPr="00126C8C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126C8C">
        <w:rPr>
          <w:rFonts w:ascii="Calibri" w:hAnsi="Calibri" w:cs="Calibri"/>
        </w:rPr>
        <w:t>Modernizację drogi gminnej dz. 425/1, 415/2 w Gołczy (koło cmentarza) w km roboczym od 0+000 do 0+714 - 714 mb,</w:t>
      </w:r>
    </w:p>
    <w:p w14:paraId="42024FF2" w14:textId="77777777" w:rsidR="00236450" w:rsidRPr="00126C8C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126C8C">
        <w:rPr>
          <w:rFonts w:ascii="Calibri" w:hAnsi="Calibri" w:cs="Calibri"/>
        </w:rPr>
        <w:t>Modernizację drogi gminnej dz. 185/7, 184/5, 185/5, 243/1, 242 Maków-Podlasek w km roboczym od 0+000 do 0+222 - 222 mb,</w:t>
      </w:r>
    </w:p>
    <w:p w14:paraId="6DC1BFD1" w14:textId="77777777" w:rsidR="00236450" w:rsidRPr="00126C8C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126C8C">
        <w:rPr>
          <w:rFonts w:ascii="Calibri" w:hAnsi="Calibri" w:cs="Calibri"/>
        </w:rPr>
        <w:t>Modernizację drogi gminnej nr 140127K w Kamienicy w km od 1+290 do 1+374 - 84 mb,</w:t>
      </w:r>
    </w:p>
    <w:p w14:paraId="3CE8AB03" w14:textId="77777777" w:rsidR="00236450" w:rsidRPr="00126C8C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126C8C">
        <w:rPr>
          <w:rFonts w:ascii="Calibri" w:hAnsi="Calibri" w:cs="Calibri"/>
        </w:rPr>
        <w:t>Modernizację drogi gminnej dz. 139 Czaple Małe - 60 mb,</w:t>
      </w:r>
    </w:p>
    <w:p w14:paraId="44F5761E" w14:textId="77777777" w:rsidR="00236450" w:rsidRPr="00126C8C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126C8C">
        <w:rPr>
          <w:rFonts w:ascii="Calibri" w:hAnsi="Calibri" w:cs="Calibri"/>
        </w:rPr>
        <w:t>Modernizację drogi gminnej dz. 439 w Szreniawie i 268/2 w Adamowicach w km od 0+000 do 0+075 - 75mb,</w:t>
      </w:r>
    </w:p>
    <w:p w14:paraId="17C1498C" w14:textId="77777777" w:rsidR="00236450" w:rsidRPr="00126C8C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126C8C">
        <w:rPr>
          <w:rFonts w:ascii="Calibri" w:hAnsi="Calibri" w:cs="Calibri"/>
        </w:rPr>
        <w:t>Modernizację drogi gminnej dz. 663 w Ulinie Wielkiej (koło cmentarza),</w:t>
      </w:r>
    </w:p>
    <w:p w14:paraId="6D2F41DE" w14:textId="77777777" w:rsidR="00236450" w:rsidRPr="00126C8C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126C8C">
        <w:rPr>
          <w:rFonts w:ascii="Calibri" w:hAnsi="Calibri" w:cs="Calibri"/>
        </w:rPr>
        <w:t>Modernizację drogi gminnej dz. 192 w Żarnowicy - 30 mb,</w:t>
      </w:r>
    </w:p>
    <w:p w14:paraId="48FEE2D3" w14:textId="77777777" w:rsidR="00236450" w:rsidRPr="00126C8C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126C8C">
        <w:rPr>
          <w:rFonts w:ascii="Calibri" w:hAnsi="Calibri" w:cs="Calibri"/>
        </w:rPr>
        <w:t>Modernizację drogi gminnej nr 140115K Czaple Wielkie (przy cmentarzu) - 12 mb,</w:t>
      </w:r>
    </w:p>
    <w:p w14:paraId="7550982F" w14:textId="77777777" w:rsidR="00236450" w:rsidRPr="00126C8C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126C8C">
        <w:rPr>
          <w:rFonts w:ascii="Calibri" w:hAnsi="Calibri" w:cs="Calibri"/>
        </w:rPr>
        <w:t>Modernizację drogi gminnej dz. 15/1 w Trzebienicach i 467/1, 466 w Szreniawie - 146 mb,</w:t>
      </w:r>
    </w:p>
    <w:p w14:paraId="2FEB339E" w14:textId="77777777" w:rsidR="00236450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126C8C">
        <w:rPr>
          <w:rFonts w:ascii="Calibri" w:hAnsi="Calibri" w:cs="Calibri"/>
        </w:rPr>
        <w:t>Modernizację drogi gminnej dz. 274 w Adamowicach w km roboczym od 0+000 do 0+038</w:t>
      </w:r>
      <w:r w:rsidRPr="00236450">
        <w:rPr>
          <w:rFonts w:ascii="Calibri" w:hAnsi="Calibri" w:cs="Calibri"/>
        </w:rPr>
        <w:t xml:space="preserve"> - 38 mb,</w:t>
      </w:r>
    </w:p>
    <w:p w14:paraId="6D2807A4" w14:textId="77777777" w:rsidR="00236450" w:rsidRPr="00236450" w:rsidRDefault="00236450" w:rsidP="00236450">
      <w:pPr>
        <w:pStyle w:val="Akapitzlist"/>
        <w:numPr>
          <w:ilvl w:val="0"/>
          <w:numId w:val="89"/>
        </w:numPr>
        <w:autoSpaceDN w:val="0"/>
        <w:spacing w:after="0" w:line="254" w:lineRule="auto"/>
        <w:contextualSpacing w:val="0"/>
        <w:jc w:val="both"/>
        <w:rPr>
          <w:rFonts w:ascii="Calibri" w:hAnsi="Calibri" w:cs="Calibri"/>
        </w:rPr>
      </w:pPr>
      <w:r w:rsidRPr="00236450">
        <w:rPr>
          <w:rFonts w:ascii="Calibri" w:hAnsi="Calibri" w:cs="Calibri"/>
        </w:rPr>
        <w:t>Modernizację drogi gminnej nr 140115K w miejscowości Czaple Wielkie - 13 mb.</w:t>
      </w:r>
    </w:p>
    <w:p w14:paraId="41300DFF" w14:textId="2FCBA2AB" w:rsidR="00362730" w:rsidRPr="00126C8C" w:rsidRDefault="00E2598D" w:rsidP="00362730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bCs/>
          <w:iCs/>
          <w:shd w:val="clear" w:color="auto" w:fill="FFFFFF"/>
        </w:rPr>
      </w:pPr>
      <w:r w:rsidRPr="00126C8C">
        <w:rPr>
          <w:rFonts w:cstheme="minorHAnsi"/>
          <w:iCs/>
          <w:shd w:val="clear" w:color="auto" w:fill="FFFFFF"/>
        </w:rPr>
        <w:t xml:space="preserve">Przedmiot zamówienia został w sposób szczegółowy opisany w </w:t>
      </w:r>
      <w:r w:rsidRPr="00126C8C">
        <w:rPr>
          <w:rFonts w:cstheme="minorHAnsi"/>
          <w:bCs/>
          <w:iCs/>
          <w:shd w:val="clear" w:color="auto" w:fill="FFFFFF"/>
        </w:rPr>
        <w:t>załączniku 1 do SWZ</w:t>
      </w:r>
      <w:r w:rsidRPr="00126C8C">
        <w:rPr>
          <w:rFonts w:cstheme="minorHAnsi"/>
          <w:iCs/>
          <w:shd w:val="clear" w:color="auto" w:fill="FFFFFF"/>
        </w:rPr>
        <w:t xml:space="preserve"> „Opis przedmiotu zamówienia”, </w:t>
      </w:r>
      <w:r w:rsidR="00362730" w:rsidRPr="00126C8C">
        <w:rPr>
          <w:rFonts w:cstheme="minorHAnsi"/>
          <w:bCs/>
          <w:iCs/>
          <w:shd w:val="clear" w:color="auto" w:fill="FFFFFF"/>
        </w:rPr>
        <w:t>Specyfikacji Technicznej Wykonania i Odbioru Robót Budowlanych</w:t>
      </w:r>
      <w:r w:rsidR="00362730" w:rsidRPr="00126C8C">
        <w:rPr>
          <w:rFonts w:cstheme="minorHAnsi"/>
          <w:iCs/>
          <w:shd w:val="clear" w:color="auto" w:fill="FFFFFF"/>
        </w:rPr>
        <w:t xml:space="preserve"> (STWiORB) oraz przedmiarach robót.</w:t>
      </w:r>
    </w:p>
    <w:p w14:paraId="0792E530" w14:textId="3A72CC6F" w:rsidR="00A62255" w:rsidRPr="00A75E19" w:rsidRDefault="00A62255" w:rsidP="00A75E19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  <w:bCs/>
        </w:rPr>
      </w:pPr>
      <w:r w:rsidRPr="006F2AC9">
        <w:rPr>
          <w:rFonts w:cstheme="minorHAnsi"/>
          <w:bCs/>
          <w:iCs/>
          <w:color w:val="000000"/>
          <w:lang w:val="x-none" w:eastAsia="x-none"/>
        </w:rPr>
        <w:t>W przypadkach, kiedy w opisie przedmiotu zamówienia wskazane zostały znaki towarowe, patenty, pochodzenie, źródło lub szczególny proces, charakteryzujące określone produkty lub usługi, oznacza to, że Zamawiający nie może opisać przedmiotu zamówienia</w:t>
      </w:r>
      <w:r w:rsidRPr="00A75E19">
        <w:rPr>
          <w:rFonts w:cstheme="minorHAnsi"/>
          <w:bCs/>
          <w:iCs/>
          <w:color w:val="000000"/>
          <w:lang w:val="x-none" w:eastAsia="x-none"/>
        </w:rPr>
        <w:t xml:space="preserve"> za pomocą dostatecznie dokładnych określeń i jest to uzasadnione specyfiką przedmiotu zamówienia. W</w:t>
      </w:r>
      <w:r w:rsidR="00043887">
        <w:rPr>
          <w:rFonts w:cstheme="minorHAnsi"/>
          <w:bCs/>
          <w:iCs/>
          <w:color w:val="000000"/>
          <w:lang w:eastAsia="x-none"/>
        </w:rPr>
        <w:t> </w:t>
      </w:r>
      <w:r w:rsidRPr="00A75E19">
        <w:rPr>
          <w:rFonts w:cstheme="minorHAnsi"/>
          <w:bCs/>
          <w:iCs/>
          <w:color w:val="000000"/>
          <w:lang w:val="x-none" w:eastAsia="x-none"/>
        </w:rPr>
        <w:t>takich sytuacjach ewentualne wskazania na znaki towarowe, patenty, pochodzenie, źródło lub szczególny proces, należy odczytywać z</w:t>
      </w:r>
      <w:r w:rsidRPr="00A75E19">
        <w:rPr>
          <w:rFonts w:cstheme="minorHAnsi"/>
          <w:bCs/>
          <w:iCs/>
          <w:color w:val="000000"/>
          <w:lang w:eastAsia="x-none"/>
        </w:rPr>
        <w:t> </w:t>
      </w:r>
      <w:r w:rsidRPr="00A75E19">
        <w:rPr>
          <w:rFonts w:cstheme="minorHAnsi"/>
          <w:bCs/>
          <w:iCs/>
          <w:color w:val="000000"/>
          <w:lang w:val="x-none" w:eastAsia="x-none"/>
        </w:rPr>
        <w:t>wyrazami „lub równoważne”.</w:t>
      </w:r>
    </w:p>
    <w:p w14:paraId="6E1C2A42" w14:textId="6EADE114" w:rsidR="00B436E1" w:rsidRPr="00B96368" w:rsidRDefault="00A62255" w:rsidP="00B9636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  <w:bCs/>
        </w:rPr>
      </w:pPr>
      <w:r w:rsidRPr="00A75E19">
        <w:rPr>
          <w:rFonts w:cstheme="minorHAnsi"/>
          <w:bCs/>
          <w:iCs/>
          <w:color w:val="000000"/>
          <w:lang w:val="x-none" w:eastAsia="x-none"/>
        </w:rPr>
        <w:t xml:space="preserve">Wykonawca, który </w:t>
      </w:r>
      <w:r w:rsidRPr="00B96368">
        <w:rPr>
          <w:rFonts w:cstheme="minorHAnsi"/>
          <w:bCs/>
          <w:iCs/>
          <w:lang w:val="x-none" w:eastAsia="x-none"/>
        </w:rPr>
        <w:t>powołuje się na rozwiązania równoważne opisywanym przez Zamawiającego, jest obowiązany wykazać</w:t>
      </w:r>
      <w:r w:rsidR="00960EF6" w:rsidRPr="00B96368">
        <w:rPr>
          <w:rFonts w:cstheme="minorHAnsi"/>
          <w:bCs/>
          <w:iCs/>
          <w:lang w:eastAsia="x-none"/>
        </w:rPr>
        <w:t xml:space="preserve"> </w:t>
      </w:r>
      <w:r w:rsidR="008102C0" w:rsidRPr="00B96368">
        <w:rPr>
          <w:rFonts w:cstheme="minorHAnsi"/>
          <w:bCs/>
          <w:iCs/>
          <w:lang w:eastAsia="x-none"/>
        </w:rPr>
        <w:t>w ofercie</w:t>
      </w:r>
      <w:r w:rsidRPr="00B96368">
        <w:rPr>
          <w:rFonts w:cstheme="minorHAnsi"/>
          <w:bCs/>
          <w:iCs/>
          <w:lang w:val="x-none" w:eastAsia="x-none"/>
        </w:rPr>
        <w:t xml:space="preserve">, że oferowane przez niego materiały i urządzenia spełniają </w:t>
      </w:r>
      <w:r w:rsidRPr="00B96368">
        <w:rPr>
          <w:rFonts w:cstheme="minorHAnsi"/>
          <w:bCs/>
          <w:iCs/>
          <w:lang w:val="x-none" w:eastAsia="x-none"/>
        </w:rPr>
        <w:lastRenderedPageBreak/>
        <w:t>wymagania określone przez Zamawiającego na poziomie nie niższym niż wskazany w opisie przedmiotu zamówienia.</w:t>
      </w:r>
      <w:r w:rsidR="007A4AC4" w:rsidRPr="00B96368">
        <w:rPr>
          <w:rFonts w:cstheme="minorHAnsi"/>
          <w:bCs/>
          <w:iCs/>
          <w:lang w:eastAsia="x-none"/>
        </w:rPr>
        <w:t xml:space="preserve"> </w:t>
      </w:r>
    </w:p>
    <w:p w14:paraId="268F4D4B" w14:textId="29236059" w:rsidR="00A62255" w:rsidRPr="00A75E19" w:rsidRDefault="00A62255" w:rsidP="00A75E19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  <w:bCs/>
        </w:rPr>
      </w:pPr>
      <w:r w:rsidRPr="00B96368">
        <w:rPr>
          <w:rFonts w:cstheme="minorHAnsi"/>
          <w:bCs/>
          <w:iCs/>
          <w:lang w:val="x-none" w:eastAsia="x-none"/>
        </w:rPr>
        <w:t xml:space="preserve">W sytuacjach, kiedy Zamawiający </w:t>
      </w:r>
      <w:r w:rsidRPr="00A75E19">
        <w:rPr>
          <w:rFonts w:cstheme="minorHAnsi"/>
          <w:bCs/>
          <w:iCs/>
          <w:color w:val="000000"/>
          <w:lang w:val="x-none" w:eastAsia="x-none"/>
        </w:rPr>
        <w:t>opisuje przedmiot zamówienia poprzez odniesienie się do norm, europejskich ocen technicznych, aprobat, specyfikacji technicznych i systemów referencji technicznych, o których mowa w art. 101 ustawy Pzp, dopuszcza rozwiązania równoważne opisywanym.</w:t>
      </w:r>
    </w:p>
    <w:p w14:paraId="113C3988" w14:textId="0FB78F3C" w:rsidR="004130CC" w:rsidRPr="00A75E19" w:rsidRDefault="009A5FAD" w:rsidP="00A75E19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  <w:bCs/>
        </w:rPr>
      </w:pPr>
      <w:r w:rsidRPr="00A75E19">
        <w:rPr>
          <w:rFonts w:cstheme="minorHAnsi"/>
          <w:bCs/>
          <w:iCs/>
          <w:color w:val="000000"/>
          <w:lang w:val="x-none" w:eastAsia="x-none"/>
        </w:rPr>
        <w:t>Zamawiający nie przewiduje obowiązku odbyci</w:t>
      </w:r>
      <w:r w:rsidRPr="00A75E19">
        <w:rPr>
          <w:rFonts w:cstheme="minorHAnsi"/>
          <w:bCs/>
          <w:iCs/>
          <w:color w:val="000000"/>
          <w:lang w:eastAsia="x-none"/>
        </w:rPr>
        <w:t>a</w:t>
      </w:r>
      <w:r w:rsidRPr="00A75E19">
        <w:rPr>
          <w:rFonts w:cstheme="minorHAnsi"/>
          <w:bCs/>
          <w:iCs/>
          <w:color w:val="000000"/>
          <w:lang w:val="x-none" w:eastAsia="x-none"/>
        </w:rPr>
        <w:t xml:space="preserve"> przez </w:t>
      </w:r>
      <w:r w:rsidRPr="00A75E19">
        <w:rPr>
          <w:rFonts w:cstheme="minorHAnsi"/>
          <w:bCs/>
          <w:iCs/>
          <w:color w:val="000000"/>
          <w:lang w:eastAsia="x-none"/>
        </w:rPr>
        <w:t>Wykonawcę</w:t>
      </w:r>
      <w:r w:rsidRPr="00A75E19">
        <w:rPr>
          <w:rFonts w:cstheme="minorHAnsi"/>
          <w:bCs/>
          <w:iCs/>
          <w:color w:val="000000"/>
          <w:lang w:val="x-none" w:eastAsia="x-none"/>
        </w:rPr>
        <w:t xml:space="preserve"> wizji lokalnej lub sprawdzenia przez Wykonawcę dokumentów niezbędnych do realizacji zamówienia</w:t>
      </w:r>
      <w:r w:rsidRPr="00A75E19">
        <w:rPr>
          <w:rFonts w:cstheme="minorHAnsi"/>
          <w:bCs/>
          <w:iCs/>
          <w:color w:val="000000"/>
          <w:lang w:eastAsia="x-none"/>
        </w:rPr>
        <w:t>.</w:t>
      </w:r>
    </w:p>
    <w:p w14:paraId="5B4FB85E" w14:textId="4B435FC9" w:rsidR="009D5110" w:rsidRPr="009D5110" w:rsidRDefault="00F021BB" w:rsidP="009D5110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357" w:right="-28" w:hanging="357"/>
        <w:jc w:val="both"/>
        <w:rPr>
          <w:rFonts w:eastAsia="Calibri" w:cstheme="minorHAnsi"/>
          <w:color w:val="FF0000"/>
          <w:lang w:eastAsia="ar-SA"/>
        </w:rPr>
      </w:pPr>
      <w:r w:rsidRPr="009D5110">
        <w:rPr>
          <w:rFonts w:cstheme="minorHAnsi"/>
          <w:iCs/>
          <w:lang w:eastAsia="pl-PL"/>
        </w:rPr>
        <w:t>Zamawiający</w:t>
      </w:r>
      <w:r w:rsidR="009D5110" w:rsidRPr="009D5110">
        <w:rPr>
          <w:rFonts w:eastAsia="Times New Roman" w:cstheme="minorHAnsi"/>
          <w:iCs/>
          <w:lang w:eastAsia="pl-PL"/>
        </w:rPr>
        <w:t xml:space="preserve"> wymaga, aby Wykonawca udzielił</w:t>
      </w:r>
      <w:r w:rsidR="009D5110" w:rsidRPr="009D5110">
        <w:rPr>
          <w:rFonts w:eastAsia="Times New Roman" w:cstheme="minorHAnsi"/>
          <w:iCs/>
          <w:color w:val="FF0000"/>
          <w:lang w:eastAsia="pl-PL"/>
        </w:rPr>
        <w:t xml:space="preserve"> </w:t>
      </w:r>
      <w:r w:rsidR="009D5110" w:rsidRPr="009D5110">
        <w:rPr>
          <w:rFonts w:eastAsia="Times New Roman" w:cstheme="minorHAnsi"/>
          <w:iCs/>
          <w:lang w:eastAsia="pl-PL"/>
        </w:rPr>
        <w:t xml:space="preserve">gwarancji jakości i rękojmi za wady na wykonane roboty budowlane na okres </w:t>
      </w:r>
      <w:r w:rsidR="009D5110" w:rsidRPr="002B295C">
        <w:rPr>
          <w:rFonts w:eastAsia="Times New Roman" w:cstheme="minorHAnsi"/>
          <w:b/>
          <w:iCs/>
          <w:lang w:eastAsia="pl-PL"/>
        </w:rPr>
        <w:t>nie krótszy niż 36 miesięcy i nie dłuższy niż 60 miesięcy</w:t>
      </w:r>
      <w:r w:rsidR="009D5110" w:rsidRPr="009D5110">
        <w:rPr>
          <w:rFonts w:eastAsia="Times New Roman" w:cstheme="minorHAnsi"/>
          <w:iCs/>
          <w:lang w:eastAsia="pl-PL"/>
        </w:rPr>
        <w:t xml:space="preserve">, </w:t>
      </w:r>
      <w:r w:rsidR="009D5110" w:rsidRPr="009D5110">
        <w:rPr>
          <w:rFonts w:cstheme="minorHAnsi"/>
          <w:iCs/>
        </w:rPr>
        <w:t>w tym na zastosowane materiały i urządzenia</w:t>
      </w:r>
      <w:r w:rsidR="009D5110" w:rsidRPr="009D5110">
        <w:rPr>
          <w:rFonts w:eastAsia="Times New Roman" w:cstheme="minorHAnsi"/>
          <w:iCs/>
          <w:lang w:eastAsia="pl-PL"/>
        </w:rPr>
        <w:t>. Okres gwarancji i rękojmi rozpoczyna swój bieg od daty końcowego odbioru przedmiotu zamówienia.</w:t>
      </w:r>
    </w:p>
    <w:p w14:paraId="32DD31C3" w14:textId="41C27001" w:rsidR="00FF7B84" w:rsidRPr="009D5110" w:rsidRDefault="00FF7B84" w:rsidP="00C40C1C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  <w:i/>
          <w:iCs/>
        </w:rPr>
      </w:pPr>
      <w:r w:rsidRPr="009D5110">
        <w:rPr>
          <w:i/>
          <w:iCs/>
        </w:rPr>
        <w:t>Okres gwarancji jakości i rękojmi jest jednym z kryteriów oceny ofert, które zostały określone w</w:t>
      </w:r>
      <w:r w:rsidR="00951F55" w:rsidRPr="009D5110">
        <w:rPr>
          <w:i/>
          <w:iCs/>
        </w:rPr>
        <w:t> </w:t>
      </w:r>
      <w:r w:rsidRPr="009D5110">
        <w:rPr>
          <w:i/>
          <w:iCs/>
        </w:rPr>
        <w:t>rozdz. 14 SWZ.</w:t>
      </w:r>
    </w:p>
    <w:p w14:paraId="001B87BA" w14:textId="2D33282E" w:rsidR="00AF1CC2" w:rsidRPr="00334B24" w:rsidRDefault="00AF1CC2" w:rsidP="00A75E19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5" w:name="_Hlk64424194"/>
      <w:r w:rsidRPr="00A75E19">
        <w:rPr>
          <w:rFonts w:cstheme="minorHAnsi"/>
        </w:rPr>
        <w:t>Wykonawca zobowiązany jest zrealizować zamówienie na zasadach i warunkach opisanych w</w:t>
      </w:r>
      <w:r w:rsidR="00043887">
        <w:rPr>
          <w:rFonts w:cstheme="minorHAnsi"/>
        </w:rPr>
        <w:t xml:space="preserve"> projektowanych </w:t>
      </w:r>
      <w:r w:rsidR="00043887" w:rsidRPr="00334B24">
        <w:rPr>
          <w:rFonts w:cstheme="minorHAnsi"/>
        </w:rPr>
        <w:t>postanowieniach</w:t>
      </w:r>
      <w:r w:rsidRPr="00334B24">
        <w:rPr>
          <w:rFonts w:cstheme="minorHAnsi"/>
        </w:rPr>
        <w:t xml:space="preserve"> umowy stanowiący</w:t>
      </w:r>
      <w:r w:rsidR="00334B24" w:rsidRPr="00334B24">
        <w:rPr>
          <w:rFonts w:cstheme="minorHAnsi"/>
        </w:rPr>
        <w:t xml:space="preserve">ch </w:t>
      </w:r>
      <w:r w:rsidRPr="00F01B40">
        <w:rPr>
          <w:rFonts w:cstheme="minorHAnsi"/>
          <w:u w:val="single"/>
        </w:rPr>
        <w:t xml:space="preserve">załącznik </w:t>
      </w:r>
      <w:r w:rsidR="00F01B40" w:rsidRPr="00F01B40">
        <w:rPr>
          <w:rFonts w:cstheme="minorHAnsi"/>
          <w:u w:val="single"/>
        </w:rPr>
        <w:t>nr 3</w:t>
      </w:r>
      <w:r w:rsidR="004B64B7" w:rsidRPr="00F01B40">
        <w:rPr>
          <w:rFonts w:cstheme="minorHAnsi"/>
          <w:u w:val="single"/>
        </w:rPr>
        <w:t xml:space="preserve"> </w:t>
      </w:r>
      <w:r w:rsidRPr="00F01B40">
        <w:rPr>
          <w:rFonts w:cstheme="minorHAnsi"/>
          <w:u w:val="single"/>
        </w:rPr>
        <w:t xml:space="preserve">do </w:t>
      </w:r>
      <w:r w:rsidR="00FF7B84" w:rsidRPr="00F01B40">
        <w:rPr>
          <w:rFonts w:cstheme="minorHAnsi"/>
          <w:u w:val="single"/>
        </w:rPr>
        <w:t>SWZ</w:t>
      </w:r>
      <w:r w:rsidRPr="00F01B40">
        <w:rPr>
          <w:rFonts w:cstheme="minorHAnsi"/>
          <w:u w:val="single"/>
        </w:rPr>
        <w:t xml:space="preserve">. </w:t>
      </w:r>
    </w:p>
    <w:p w14:paraId="37F69919" w14:textId="77777777" w:rsidR="00A75E19" w:rsidRDefault="00A75E19" w:rsidP="00A75E19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34B24">
        <w:rPr>
          <w:rFonts w:cstheme="minorHAnsi"/>
        </w:rPr>
        <w:t>Nazwy i kody zamówienia według Wspólnego Słownika Zamówień (CPV):</w:t>
      </w:r>
    </w:p>
    <w:p w14:paraId="22EEDD73" w14:textId="77777777" w:rsidR="00F01B40" w:rsidRPr="00F01B40" w:rsidRDefault="00F01B40" w:rsidP="00F01B40">
      <w:pPr>
        <w:pStyle w:val="Akapitzlist"/>
        <w:spacing w:after="0" w:line="276" w:lineRule="auto"/>
        <w:ind w:left="357"/>
        <w:jc w:val="both"/>
        <w:rPr>
          <w:rFonts w:cstheme="minorHAnsi"/>
          <w:b/>
        </w:rPr>
      </w:pPr>
      <w:r w:rsidRPr="00F01B40">
        <w:rPr>
          <w:rFonts w:cstheme="minorHAnsi"/>
          <w:b/>
        </w:rPr>
        <w:t xml:space="preserve">Główny kod CPV: 45000000-7 Roboty budowlane </w:t>
      </w:r>
    </w:p>
    <w:p w14:paraId="40B2545A" w14:textId="77777777" w:rsidR="00F01B40" w:rsidRPr="00F01B40" w:rsidRDefault="00F01B40" w:rsidP="00F01B40">
      <w:pPr>
        <w:pStyle w:val="Akapitzlist"/>
        <w:spacing w:after="0" w:line="276" w:lineRule="auto"/>
        <w:ind w:left="357"/>
        <w:jc w:val="both"/>
        <w:rPr>
          <w:rFonts w:cstheme="minorHAnsi"/>
          <w:b/>
        </w:rPr>
      </w:pPr>
      <w:r w:rsidRPr="00F01B40">
        <w:rPr>
          <w:rFonts w:cstheme="minorHAnsi"/>
          <w:b/>
        </w:rPr>
        <w:t xml:space="preserve">Dodatkowe kody CPV: </w:t>
      </w:r>
    </w:p>
    <w:p w14:paraId="0E5D3CC5" w14:textId="77777777" w:rsidR="00A75E19" w:rsidRPr="00334B24" w:rsidRDefault="00A75E19" w:rsidP="00A75E19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 w:rsidRPr="00334B24">
        <w:rPr>
          <w:rFonts w:cstheme="minorHAnsi"/>
        </w:rPr>
        <w:t>45111200-0 Roboty w zakresie przygotowania terenu pod budowę i roboty ziemne</w:t>
      </w:r>
    </w:p>
    <w:p w14:paraId="39C0DBF0" w14:textId="3D61F454" w:rsidR="00592EB1" w:rsidRPr="00334B24" w:rsidRDefault="00905ED2" w:rsidP="00592EB1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>
        <w:t>45233140-2 R</w:t>
      </w:r>
      <w:bookmarkStart w:id="6" w:name="_GoBack"/>
      <w:bookmarkEnd w:id="6"/>
      <w:r w:rsidR="00592EB1" w:rsidRPr="00334B24">
        <w:t>oboty drogowe</w:t>
      </w:r>
    </w:p>
    <w:p w14:paraId="60C21EDD" w14:textId="135DC6FE" w:rsidR="00592EB1" w:rsidRPr="006275C8" w:rsidRDefault="00592EB1" w:rsidP="00592EB1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 w:rsidRPr="006275C8">
        <w:rPr>
          <w:rFonts w:cstheme="minorHAnsi"/>
        </w:rPr>
        <w:t>45233142-6</w:t>
      </w:r>
      <w:r w:rsidR="003018BC" w:rsidRPr="006275C8">
        <w:rPr>
          <w:rFonts w:cstheme="minorHAnsi"/>
        </w:rPr>
        <w:t xml:space="preserve"> Roboty w zakresie naprawy dróg</w:t>
      </w:r>
    </w:p>
    <w:p w14:paraId="47EACAFE" w14:textId="5DD0D201" w:rsidR="00F01B40" w:rsidRPr="006275C8" w:rsidRDefault="00A75E19" w:rsidP="00F01B40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 w:rsidRPr="006275C8">
        <w:rPr>
          <w:rFonts w:cstheme="minorHAnsi"/>
        </w:rPr>
        <w:t>45233220-7 Roboty w zakresie nawierzchni dróg</w:t>
      </w:r>
    </w:p>
    <w:p w14:paraId="73A016D0" w14:textId="77777777" w:rsidR="00F01B40" w:rsidRPr="006275C8" w:rsidRDefault="00F01B40" w:rsidP="00F01B40">
      <w:pPr>
        <w:widowControl w:val="0"/>
        <w:numPr>
          <w:ilvl w:val="0"/>
          <w:numId w:val="2"/>
        </w:numPr>
        <w:suppressAutoHyphens/>
        <w:spacing w:after="0" w:line="276" w:lineRule="auto"/>
        <w:ind w:left="357" w:right="-28" w:hanging="357"/>
        <w:contextualSpacing/>
        <w:jc w:val="both"/>
        <w:rPr>
          <w:rFonts w:eastAsia="Calibri" w:cstheme="minorHAnsi"/>
          <w:lang w:eastAsia="ar-SA"/>
        </w:rPr>
      </w:pPr>
      <w:r w:rsidRPr="006275C8">
        <w:rPr>
          <w:rFonts w:eastAsia="Times New Roman" w:cstheme="minorHAnsi"/>
          <w:lang w:eastAsia="ar-SA"/>
        </w:rPr>
        <w:t>Zamawiający zaznacza, iż wyłoniony Wykonawca zobowiązany będzie do posiadania ubezpieczenia w okresie realizacji zamówienia zgodnie z zapisami zawartymi w § 16 projektowanych postanowieniach umowy.</w:t>
      </w:r>
    </w:p>
    <w:p w14:paraId="5F982C50" w14:textId="77777777" w:rsidR="00F01B40" w:rsidRPr="006275C8" w:rsidRDefault="00F01B40" w:rsidP="00F01B40">
      <w:pPr>
        <w:widowControl w:val="0"/>
        <w:numPr>
          <w:ilvl w:val="0"/>
          <w:numId w:val="2"/>
        </w:numPr>
        <w:suppressAutoHyphens/>
        <w:spacing w:after="0" w:line="276" w:lineRule="auto"/>
        <w:ind w:left="357" w:right="-28" w:hanging="357"/>
        <w:contextualSpacing/>
        <w:jc w:val="both"/>
        <w:rPr>
          <w:rFonts w:eastAsia="Calibri" w:cstheme="minorHAnsi"/>
          <w:color w:val="FF0000"/>
          <w:lang w:eastAsia="ar-SA"/>
        </w:rPr>
      </w:pPr>
      <w:r w:rsidRPr="006275C8">
        <w:rPr>
          <w:rFonts w:eastAsia="Times New Roman" w:cstheme="minorHAnsi"/>
          <w:bCs/>
          <w:lang w:eastAsia="ar-SA"/>
        </w:rPr>
        <w:t>Zamawiający nie dopuszcza składania ofert częściowych.</w:t>
      </w:r>
    </w:p>
    <w:p w14:paraId="2F154E06" w14:textId="72257771" w:rsidR="00F01B40" w:rsidRPr="006275C8" w:rsidRDefault="00F01B40" w:rsidP="00F01B40">
      <w:pPr>
        <w:widowControl w:val="0"/>
        <w:numPr>
          <w:ilvl w:val="0"/>
          <w:numId w:val="2"/>
        </w:numPr>
        <w:suppressAutoHyphens/>
        <w:spacing w:after="0" w:line="276" w:lineRule="auto"/>
        <w:ind w:left="357" w:right="-28" w:hanging="357"/>
        <w:contextualSpacing/>
        <w:jc w:val="both"/>
        <w:rPr>
          <w:rFonts w:eastAsia="Calibri" w:cstheme="minorHAnsi"/>
          <w:color w:val="FF0000"/>
          <w:lang w:eastAsia="ar-SA"/>
        </w:rPr>
      </w:pPr>
      <w:r w:rsidRPr="006275C8">
        <w:rPr>
          <w:rFonts w:eastAsia="Times New Roman" w:cstheme="minorHAnsi"/>
          <w:bCs/>
          <w:lang w:eastAsia="ar-SA"/>
        </w:rPr>
        <w:t>Zamawiający nie dopuszcza składania ofert wariantowych.</w:t>
      </w:r>
    </w:p>
    <w:p w14:paraId="3553A0BC" w14:textId="77777777" w:rsidR="00C75B98" w:rsidRPr="00A75E19" w:rsidRDefault="00C568EB" w:rsidP="00A75E19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334B24">
        <w:rPr>
          <w:rFonts w:cstheme="minorHAnsi"/>
          <w:color w:val="000000" w:themeColor="text1"/>
        </w:rPr>
        <w:t>Zamawiający nie przewiduje udzielenia</w:t>
      </w:r>
      <w:r w:rsidRPr="00A75E19">
        <w:rPr>
          <w:rFonts w:cstheme="minorHAnsi"/>
          <w:bCs/>
          <w:color w:val="000000" w:themeColor="text1"/>
        </w:rPr>
        <w:t xml:space="preserve"> zamówień, o których mowa w art. 214 ust. 1 pkt 7 ustawy Pzp.</w:t>
      </w:r>
    </w:p>
    <w:p w14:paraId="51108B75" w14:textId="547C106F" w:rsidR="00292BA4" w:rsidRPr="00043887" w:rsidRDefault="00C75B98" w:rsidP="00043887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A75E19">
        <w:rPr>
          <w:rFonts w:cstheme="minorHAnsi"/>
          <w:bCs/>
          <w:iCs/>
          <w:color w:val="000000"/>
          <w:lang w:val="x-none" w:eastAsia="x-none"/>
        </w:rPr>
        <w:t>Zamawiający wymaga zatrudnienia przez Wykonawcę lub Podwykonawcę na podstawie umowy o</w:t>
      </w:r>
      <w:r w:rsidR="00043887">
        <w:rPr>
          <w:rFonts w:cstheme="minorHAnsi"/>
          <w:bCs/>
          <w:iCs/>
          <w:color w:val="000000"/>
          <w:lang w:eastAsia="x-none"/>
        </w:rPr>
        <w:t> </w:t>
      </w:r>
      <w:r w:rsidRPr="00A75E19">
        <w:rPr>
          <w:rFonts w:cstheme="minorHAnsi"/>
          <w:bCs/>
          <w:iCs/>
          <w:color w:val="000000"/>
          <w:lang w:val="x-none" w:eastAsia="x-none"/>
        </w:rPr>
        <w:t>pracę, w sposób określony w art. 22 § 1 ustawy z dnia 26 czerwca 1974 r. - Kodeks pracy (Dz.U. z</w:t>
      </w:r>
      <w:r w:rsidR="00043887">
        <w:rPr>
          <w:rFonts w:cstheme="minorHAnsi"/>
          <w:bCs/>
          <w:iCs/>
          <w:color w:val="000000"/>
          <w:lang w:eastAsia="x-none"/>
        </w:rPr>
        <w:t> </w:t>
      </w:r>
      <w:r w:rsidRPr="00A75E19">
        <w:rPr>
          <w:rFonts w:cstheme="minorHAnsi"/>
          <w:bCs/>
          <w:iCs/>
          <w:color w:val="000000"/>
          <w:lang w:val="x-none" w:eastAsia="x-none"/>
        </w:rPr>
        <w:t xml:space="preserve">2020r. poz.1320 ze zm.), osób wykonujących </w:t>
      </w:r>
      <w:bookmarkStart w:id="7" w:name="_Hlk64837057"/>
      <w:r w:rsidRPr="00A75E19">
        <w:rPr>
          <w:rFonts w:cstheme="minorHAnsi"/>
          <w:bCs/>
          <w:iCs/>
          <w:color w:val="000000"/>
          <w:lang w:val="x-none" w:eastAsia="x-none"/>
        </w:rPr>
        <w:t xml:space="preserve">czynności </w:t>
      </w:r>
      <w:r w:rsidR="00692DC9" w:rsidRPr="00747FAE">
        <w:rPr>
          <w:rFonts w:cstheme="minorHAnsi"/>
        </w:rPr>
        <w:t>w zakresie realizacji zamówienia, tj.</w:t>
      </w:r>
      <w:r w:rsidR="00043887">
        <w:rPr>
          <w:rFonts w:cstheme="minorHAnsi"/>
        </w:rPr>
        <w:t> </w:t>
      </w:r>
      <w:r w:rsidR="00692DC9" w:rsidRPr="00747FAE">
        <w:rPr>
          <w:rFonts w:cstheme="minorHAnsi"/>
        </w:rPr>
        <w:t xml:space="preserve">wykonujących roboty budowlane związane z realizacją przedmiotu </w:t>
      </w:r>
      <w:r w:rsidR="00692DC9" w:rsidRPr="00247FE0">
        <w:rPr>
          <w:rFonts w:cstheme="minorHAnsi"/>
        </w:rPr>
        <w:t>zamówienia</w:t>
      </w:r>
      <w:r w:rsidR="00692DC9" w:rsidRPr="00247FE0">
        <w:rPr>
          <w:rFonts w:cstheme="minorHAnsi"/>
          <w:bCs/>
          <w:iCs/>
          <w:lang w:val="x-none" w:eastAsia="x-none"/>
        </w:rPr>
        <w:t xml:space="preserve"> </w:t>
      </w:r>
      <w:bookmarkStart w:id="8" w:name="_Hlk64837640"/>
      <w:r w:rsidR="00190489" w:rsidRPr="00247FE0">
        <w:t>(</w:t>
      </w:r>
      <w:r w:rsidR="00292BA4" w:rsidRPr="00247FE0">
        <w:t xml:space="preserve">w </w:t>
      </w:r>
      <w:r w:rsidR="00190489" w:rsidRPr="00247FE0">
        <w:t>szczególności obowiązek ten obejmuje robotników budowlanych oraz operatorów sprzętu)</w:t>
      </w:r>
      <w:bookmarkEnd w:id="8"/>
      <w:r w:rsidR="00043887" w:rsidRPr="00247FE0">
        <w:t>.</w:t>
      </w:r>
      <w:r w:rsidRPr="00247FE0">
        <w:rPr>
          <w:rFonts w:cstheme="minorHAnsi"/>
          <w:bCs/>
          <w:i/>
          <w:iCs/>
        </w:rPr>
        <w:t xml:space="preserve"> </w:t>
      </w:r>
      <w:bookmarkEnd w:id="7"/>
      <w:r w:rsidR="00292BA4">
        <w:t xml:space="preserve">Sposób dokumentowania zatrudnienia osób, o których mowa </w:t>
      </w:r>
      <w:r w:rsidR="00043887">
        <w:t>powyżej</w:t>
      </w:r>
      <w:r w:rsidR="00292BA4">
        <w:t xml:space="preserve"> oraz uprawnienia Zamawiającego w zakresie kontroli spełniania przez Wykonawcę wymagań oraz sankcje, zostały określone w § 4 ust. 12 oraz w § 9 ust. 2 pkt 2), lit. g) projektowanych postanowieniach umowy – załącznik do </w:t>
      </w:r>
      <w:r w:rsidR="00FF7B84">
        <w:t>SWZ</w:t>
      </w:r>
      <w:r w:rsidR="00292BA4">
        <w:t>.</w:t>
      </w:r>
      <w:r w:rsidR="00043887">
        <w:t xml:space="preserve"> </w:t>
      </w:r>
      <w:r w:rsidR="00292BA4">
        <w:t>Wykonawca zobowiązany jest do wprowadzenia w umowach z podwykonawcami stosownych zapisów zobowiązujących do zatrudnienia w/w osób na umowę o pracę oraz zapisów umożliwiających Zamawiającemu przeprowadzenie kontroli sposobu wykonania tego obowiązku.</w:t>
      </w:r>
    </w:p>
    <w:bookmarkEnd w:id="5"/>
    <w:p w14:paraId="6E208B0A" w14:textId="15BA018E" w:rsidR="004250CD" w:rsidRPr="00A75E19" w:rsidRDefault="004250CD" w:rsidP="00292BA4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A75E19">
        <w:rPr>
          <w:rFonts w:cstheme="minorHAnsi"/>
          <w:bCs/>
          <w:color w:val="000000"/>
        </w:rPr>
        <w:t>Wykonawca może powierzyć wykonanie części zamówienia podwykonawcy (podwykonawcom).</w:t>
      </w:r>
    </w:p>
    <w:p w14:paraId="2C30C378" w14:textId="144C02B9" w:rsidR="00661CFD" w:rsidRPr="00C86D35" w:rsidRDefault="006F7D8F" w:rsidP="002A03F6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 w:rsidRPr="00A75E19">
        <w:rPr>
          <w:rFonts w:cstheme="minorHAnsi"/>
          <w:bCs/>
          <w:color w:val="000000"/>
        </w:rPr>
        <w:t xml:space="preserve">Zamawiający </w:t>
      </w:r>
      <w:r w:rsidRPr="00C86D35">
        <w:rPr>
          <w:rFonts w:cstheme="minorHAnsi"/>
          <w:bCs/>
        </w:rPr>
        <w:t xml:space="preserve">wymaga, aby </w:t>
      </w:r>
      <w:r w:rsidR="001900C9" w:rsidRPr="00C86D35">
        <w:rPr>
          <w:rFonts w:cstheme="minorHAnsi"/>
          <w:bCs/>
        </w:rPr>
        <w:t>Wykonawca</w:t>
      </w:r>
      <w:r w:rsidRPr="00C86D35">
        <w:rPr>
          <w:rFonts w:cstheme="minorHAnsi"/>
          <w:bCs/>
        </w:rPr>
        <w:t xml:space="preserve"> wskazał w ofercie częś</w:t>
      </w:r>
      <w:r w:rsidR="006C6BCC" w:rsidRPr="00C86D35">
        <w:rPr>
          <w:rFonts w:cstheme="minorHAnsi"/>
          <w:bCs/>
        </w:rPr>
        <w:t>ci</w:t>
      </w:r>
      <w:r w:rsidRPr="00C86D35">
        <w:rPr>
          <w:rFonts w:cstheme="minorHAnsi"/>
          <w:bCs/>
        </w:rPr>
        <w:t xml:space="preserve"> zamówienia, któr</w:t>
      </w:r>
      <w:r w:rsidR="006C6BCC" w:rsidRPr="00C86D35">
        <w:rPr>
          <w:rFonts w:cstheme="minorHAnsi"/>
          <w:bCs/>
        </w:rPr>
        <w:t>ych</w:t>
      </w:r>
      <w:r w:rsidRPr="00C86D35">
        <w:rPr>
          <w:rFonts w:cstheme="minorHAnsi"/>
          <w:bCs/>
        </w:rPr>
        <w:t xml:space="preserve"> wykonanie zamierza powierzyć podwykonawcom oraz pod</w:t>
      </w:r>
      <w:r w:rsidR="003C626E" w:rsidRPr="00C86D35">
        <w:rPr>
          <w:rFonts w:cstheme="minorHAnsi"/>
          <w:bCs/>
        </w:rPr>
        <w:t>a</w:t>
      </w:r>
      <w:r w:rsidRPr="00C86D35">
        <w:rPr>
          <w:rFonts w:cstheme="minorHAnsi"/>
          <w:bCs/>
        </w:rPr>
        <w:t xml:space="preserve">ł nazwy </w:t>
      </w:r>
      <w:r w:rsidR="006C6BCC" w:rsidRPr="00C86D35">
        <w:rPr>
          <w:rFonts w:cstheme="minorHAnsi"/>
          <w:bCs/>
        </w:rPr>
        <w:t xml:space="preserve">ewentualnych </w:t>
      </w:r>
      <w:r w:rsidR="00661CFD" w:rsidRPr="00C86D35">
        <w:rPr>
          <w:rStyle w:val="Uwydatnienie"/>
          <w:rFonts w:cstheme="minorHAnsi"/>
          <w:i w:val="0"/>
          <w:iCs w:val="0"/>
        </w:rPr>
        <w:t>podwykonawców</w:t>
      </w:r>
      <w:r w:rsidR="00661CFD" w:rsidRPr="00C86D35">
        <w:rPr>
          <w:rFonts w:cstheme="minorHAnsi"/>
          <w:shd w:val="clear" w:color="auto" w:fill="FFFFFF"/>
        </w:rPr>
        <w:t>, jeżeli są już znani.</w:t>
      </w:r>
    </w:p>
    <w:p w14:paraId="1EDEB61F" w14:textId="452973A2" w:rsidR="003C626E" w:rsidRDefault="003C626E" w:rsidP="001B673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9" w:name="_Toc66032729"/>
      <w:bookmarkStart w:id="10" w:name="_Hlk64835353"/>
      <w:r w:rsidRPr="00C86D3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1B6733" w:rsidRPr="00C86D35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A6430D" w:rsidRPr="00C86D3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86D3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– </w:t>
      </w:r>
      <w:r w:rsidR="00A6430D" w:rsidRPr="00C86D3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wykonania </w:t>
      </w:r>
      <w:r w:rsidR="00A6430D" w:rsidRPr="006F2AC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zamówienia</w:t>
      </w:r>
      <w:bookmarkEnd w:id="9"/>
    </w:p>
    <w:p w14:paraId="09FF0532" w14:textId="7551C153" w:rsidR="00F01B40" w:rsidRPr="00F01B40" w:rsidRDefault="00F01B40" w:rsidP="00F01B40">
      <w:pPr>
        <w:rPr>
          <w:b/>
        </w:rPr>
      </w:pPr>
      <w:r w:rsidRPr="00F01B40">
        <w:t>Termin</w:t>
      </w:r>
      <w:r>
        <w:t xml:space="preserve"> realizacji zamówienia </w:t>
      </w:r>
      <w:r w:rsidRPr="006275C8">
        <w:t xml:space="preserve">wynosi </w:t>
      </w:r>
      <w:r w:rsidR="00A13A50" w:rsidRPr="006275C8">
        <w:rPr>
          <w:b/>
        </w:rPr>
        <w:t>8</w:t>
      </w:r>
      <w:r w:rsidRPr="006275C8">
        <w:rPr>
          <w:b/>
        </w:rPr>
        <w:t>0 dni od daty</w:t>
      </w:r>
      <w:r w:rsidRPr="00F01B40">
        <w:rPr>
          <w:b/>
        </w:rPr>
        <w:t xml:space="preserve"> zawarcia umowy.</w:t>
      </w:r>
    </w:p>
    <w:p w14:paraId="44B05AC4" w14:textId="2C4F8013" w:rsidR="00A6430D" w:rsidRDefault="00A6430D" w:rsidP="001B673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1" w:name="_Toc66032730"/>
      <w:bookmarkEnd w:id="10"/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1B6733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Informacja o warunkach udziału w postępowaniu o udzielenie zamówienia</w:t>
      </w:r>
      <w:bookmarkEnd w:id="11"/>
    </w:p>
    <w:p w14:paraId="02CF27E0" w14:textId="5E2BB962" w:rsidR="00A6430D" w:rsidRPr="004D5EA0" w:rsidRDefault="00A6430D" w:rsidP="001B6733">
      <w:pPr>
        <w:pStyle w:val="Akapitzlist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 xml:space="preserve">O udzielenie zamówienia mogą ubiegać się Wykonawcy, którzy nie podlegają wykluczeniu na zasadach określonych w rozdziale </w:t>
      </w:r>
      <w:r w:rsidR="001B6733" w:rsidRPr="004D5EA0">
        <w:rPr>
          <w:rFonts w:cstheme="minorHAnsi"/>
        </w:rPr>
        <w:t>6</w:t>
      </w:r>
      <w:r w:rsidRPr="004D5EA0">
        <w:rPr>
          <w:rFonts w:cstheme="minorHAnsi"/>
        </w:rPr>
        <w:t xml:space="preserve"> SWZ oraz spełniają określone przez </w:t>
      </w:r>
      <w:r w:rsidR="00321258" w:rsidRPr="004D5EA0">
        <w:rPr>
          <w:rFonts w:cstheme="minorHAnsi"/>
        </w:rPr>
        <w:t>Zamawiającego</w:t>
      </w:r>
      <w:r w:rsidRPr="004D5EA0">
        <w:rPr>
          <w:rFonts w:cstheme="minorHAnsi"/>
        </w:rPr>
        <w:t xml:space="preserve"> warunki udziału w postępowaniu.</w:t>
      </w:r>
    </w:p>
    <w:p w14:paraId="428DBD19" w14:textId="3FB8610B" w:rsidR="00A730F0" w:rsidRPr="00A730F0" w:rsidRDefault="00321258" w:rsidP="00A730F0">
      <w:pPr>
        <w:pStyle w:val="Akapitzlist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 xml:space="preserve">O udzielenie </w:t>
      </w:r>
      <w:r w:rsidR="00FF1061" w:rsidRPr="004D5EA0">
        <w:rPr>
          <w:rFonts w:cstheme="minorHAnsi"/>
        </w:rPr>
        <w:t>zamówienia mogą ubiegać się wykonawcy, którzy spełniają warunki dotyczące:</w:t>
      </w:r>
    </w:p>
    <w:p w14:paraId="043D0F71" w14:textId="2562484D" w:rsidR="00FF1061" w:rsidRPr="00A730F0" w:rsidRDefault="00FF1061" w:rsidP="00A730F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</w:rPr>
      </w:pPr>
      <w:r w:rsidRPr="00A730F0">
        <w:rPr>
          <w:rFonts w:cstheme="minorHAnsi"/>
        </w:rPr>
        <w:t>zdolności do występowania w obrocie gospodarczym:</w:t>
      </w:r>
    </w:p>
    <w:p w14:paraId="365AA25A" w14:textId="76E0F1B3" w:rsidR="00FF1061" w:rsidRDefault="00FF1061" w:rsidP="001B6733">
      <w:pPr>
        <w:pStyle w:val="Akapitzlist"/>
        <w:spacing w:after="0" w:line="276" w:lineRule="auto"/>
        <w:ind w:left="71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>Zamawiający nie stawia warunku w powyższym zakresie.</w:t>
      </w:r>
    </w:p>
    <w:p w14:paraId="47A91123" w14:textId="7C609182" w:rsidR="00FF1061" w:rsidRPr="00A730F0" w:rsidRDefault="00A730F0" w:rsidP="00A730F0">
      <w:pPr>
        <w:pStyle w:val="Akapitzlist"/>
        <w:spacing w:after="0" w:line="276" w:lineRule="auto"/>
        <w:ind w:left="71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2.2. </w:t>
      </w:r>
      <w:r w:rsidR="00C63032" w:rsidRPr="00A730F0">
        <w:rPr>
          <w:rFonts w:cstheme="minorHAnsi"/>
        </w:rPr>
        <w:t>u</w:t>
      </w:r>
      <w:r w:rsidR="00FF1061" w:rsidRPr="00A730F0">
        <w:rPr>
          <w:rFonts w:cstheme="minorHAnsi"/>
        </w:rPr>
        <w:t>prawnień do prowadzenia określonej działalności gospodarczej lub zawodowej, o ile wynika to z odrębnych przepisów:</w:t>
      </w:r>
    </w:p>
    <w:p w14:paraId="62F42D3E" w14:textId="74DC652A" w:rsidR="00FF1061" w:rsidRDefault="00FF1061" w:rsidP="001B6733">
      <w:pPr>
        <w:pStyle w:val="Akapitzlist"/>
        <w:spacing w:after="0" w:line="276" w:lineRule="auto"/>
        <w:ind w:left="71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>Zamawiający nie stawia warunku w powyższym zakresie.</w:t>
      </w:r>
    </w:p>
    <w:p w14:paraId="3E72C5A7" w14:textId="44C7FB8B" w:rsidR="00FF1061" w:rsidRPr="00A730F0" w:rsidRDefault="00A730F0" w:rsidP="00A730F0">
      <w:pPr>
        <w:pStyle w:val="Akapitzlist"/>
        <w:spacing w:after="0" w:line="276" w:lineRule="auto"/>
        <w:ind w:left="71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2.3. </w:t>
      </w:r>
      <w:r w:rsidR="00C63032" w:rsidRPr="00A730F0">
        <w:rPr>
          <w:rFonts w:cstheme="minorHAnsi"/>
        </w:rPr>
        <w:t>s</w:t>
      </w:r>
      <w:r w:rsidR="00FF1061" w:rsidRPr="00A730F0">
        <w:rPr>
          <w:rFonts w:cstheme="minorHAnsi"/>
        </w:rPr>
        <w:t>ytuacji ekonomicznej lub finansowej:</w:t>
      </w:r>
    </w:p>
    <w:p w14:paraId="253949CA" w14:textId="6C7750DD" w:rsidR="00E55E68" w:rsidRDefault="00FF1061" w:rsidP="001B6733">
      <w:pPr>
        <w:pStyle w:val="Akapitzlist"/>
        <w:spacing w:after="0" w:line="276" w:lineRule="auto"/>
        <w:ind w:left="71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>Zamawiający nie stawia warunku w powyższym zakresie.</w:t>
      </w:r>
    </w:p>
    <w:p w14:paraId="76D7E6FF" w14:textId="7F46C6D9" w:rsidR="009C28DE" w:rsidRPr="00A730F0" w:rsidRDefault="00A730F0" w:rsidP="00A730F0">
      <w:pPr>
        <w:pStyle w:val="Akapitzlist"/>
        <w:spacing w:after="0" w:line="276" w:lineRule="auto"/>
        <w:ind w:left="71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2.4. </w:t>
      </w:r>
      <w:r w:rsidR="00C63032" w:rsidRPr="00A730F0">
        <w:rPr>
          <w:rFonts w:cstheme="minorHAnsi"/>
        </w:rPr>
        <w:t>z</w:t>
      </w:r>
      <w:r w:rsidR="00FF1061" w:rsidRPr="00A730F0">
        <w:rPr>
          <w:rFonts w:cstheme="minorHAnsi"/>
        </w:rPr>
        <w:t>dolności technicznej lub zawodowej:</w:t>
      </w:r>
    </w:p>
    <w:p w14:paraId="2B4233E5" w14:textId="2F7356DB" w:rsidR="00CB1E76" w:rsidRPr="006275C8" w:rsidRDefault="00CB1E76" w:rsidP="00CB1E76">
      <w:pPr>
        <w:pStyle w:val="Akapitzlist"/>
        <w:spacing w:after="0" w:line="276" w:lineRule="auto"/>
        <w:ind w:left="717"/>
        <w:contextualSpacing w:val="0"/>
        <w:jc w:val="both"/>
        <w:rPr>
          <w:rFonts w:cstheme="minorHAnsi"/>
        </w:rPr>
      </w:pPr>
      <w:r w:rsidRPr="006275C8">
        <w:rPr>
          <w:rFonts w:cstheme="minorHAnsi"/>
        </w:rPr>
        <w:t xml:space="preserve">Wykonawca spełni warunek, jeżeli wykaże </w:t>
      </w:r>
      <w:r w:rsidR="00A75E19" w:rsidRPr="006275C8">
        <w:rPr>
          <w:rFonts w:cstheme="minorHAnsi"/>
        </w:rPr>
        <w:t>ż</w:t>
      </w:r>
      <w:r w:rsidRPr="006275C8">
        <w:rPr>
          <w:rFonts w:cstheme="minorHAnsi"/>
        </w:rPr>
        <w:t>e:</w:t>
      </w:r>
    </w:p>
    <w:p w14:paraId="48A63796" w14:textId="2D7B3DB6" w:rsidR="00FF290E" w:rsidRPr="006275C8" w:rsidRDefault="001B4EB7" w:rsidP="00A730F0">
      <w:pPr>
        <w:pStyle w:val="Akapitzlist"/>
        <w:numPr>
          <w:ilvl w:val="2"/>
          <w:numId w:val="86"/>
        </w:numPr>
        <w:spacing w:after="0" w:line="276" w:lineRule="auto"/>
        <w:contextualSpacing w:val="0"/>
        <w:jc w:val="both"/>
        <w:rPr>
          <w:rFonts w:cstheme="minorHAnsi"/>
        </w:rPr>
      </w:pPr>
      <w:r w:rsidRPr="006275C8">
        <w:rPr>
          <w:rFonts w:cstheme="minorHAnsi"/>
          <w:color w:val="000000"/>
        </w:rPr>
        <w:t>w</w:t>
      </w:r>
      <w:r w:rsidR="008A31B8" w:rsidRPr="006275C8">
        <w:rPr>
          <w:rFonts w:cstheme="minorHAnsi"/>
          <w:color w:val="000000"/>
        </w:rPr>
        <w:t xml:space="preserve"> </w:t>
      </w:r>
      <w:r w:rsidR="00CB1E76" w:rsidRPr="006275C8">
        <w:rPr>
          <w:rFonts w:cstheme="minorHAnsi"/>
          <w:color w:val="000000"/>
        </w:rPr>
        <w:t>okresie ostatnich 5 lat przed upływem</w:t>
      </w:r>
      <w:r w:rsidR="00A75E19" w:rsidRPr="006275C8">
        <w:rPr>
          <w:rFonts w:cstheme="minorHAnsi"/>
          <w:color w:val="000000"/>
        </w:rPr>
        <w:t xml:space="preserve"> terminu</w:t>
      </w:r>
      <w:r w:rsidR="00CB1E76" w:rsidRPr="006275C8">
        <w:rPr>
          <w:rFonts w:cstheme="minorHAnsi"/>
          <w:color w:val="000000"/>
        </w:rPr>
        <w:t xml:space="preserve"> składania ofert, a jeżeli </w:t>
      </w:r>
      <w:r w:rsidR="00A75E19" w:rsidRPr="006275C8">
        <w:rPr>
          <w:rFonts w:cstheme="minorHAnsi"/>
          <w:color w:val="000000"/>
        </w:rPr>
        <w:t xml:space="preserve">okres prowadzenia działalności jest krótszy – w tym </w:t>
      </w:r>
      <w:r w:rsidR="00FF290E" w:rsidRPr="006275C8">
        <w:rPr>
          <w:rFonts w:cstheme="minorHAnsi"/>
          <w:color w:val="000000"/>
        </w:rPr>
        <w:t xml:space="preserve">okresie </w:t>
      </w:r>
      <w:r w:rsidR="00FF290E" w:rsidRPr="006275C8">
        <w:rPr>
          <w:rFonts w:cstheme="minorHAnsi"/>
        </w:rPr>
        <w:t>wykonał należycie co najmniej jedn</w:t>
      </w:r>
      <w:r w:rsidR="008122A5" w:rsidRPr="006275C8">
        <w:rPr>
          <w:rFonts w:cstheme="minorHAnsi"/>
        </w:rPr>
        <w:t xml:space="preserve">o </w:t>
      </w:r>
      <w:r w:rsidR="00334B24" w:rsidRPr="006275C8">
        <w:rPr>
          <w:rFonts w:cstheme="minorHAnsi"/>
        </w:rPr>
        <w:t>zadanie polegające na</w:t>
      </w:r>
      <w:r w:rsidR="009B1100" w:rsidRPr="006275C8">
        <w:rPr>
          <w:rFonts w:cstheme="minorHAnsi"/>
        </w:rPr>
        <w:t xml:space="preserve"> </w:t>
      </w:r>
      <w:r w:rsidR="00FF290E" w:rsidRPr="006275C8">
        <w:rPr>
          <w:rFonts w:cstheme="minorHAnsi"/>
        </w:rPr>
        <w:t>budow</w:t>
      </w:r>
      <w:r w:rsidR="00334B24" w:rsidRPr="006275C8">
        <w:rPr>
          <w:rFonts w:cstheme="minorHAnsi"/>
        </w:rPr>
        <w:t>ie</w:t>
      </w:r>
      <w:r w:rsidR="0032386C" w:rsidRPr="006275C8">
        <w:rPr>
          <w:rFonts w:cstheme="minorHAnsi"/>
        </w:rPr>
        <w:t xml:space="preserve"> lub </w:t>
      </w:r>
      <w:r w:rsidR="00B96368" w:rsidRPr="006275C8">
        <w:rPr>
          <w:rFonts w:cstheme="minorHAnsi"/>
        </w:rPr>
        <w:t>przebudow</w:t>
      </w:r>
      <w:r w:rsidR="00334B24" w:rsidRPr="006275C8">
        <w:rPr>
          <w:rFonts w:cstheme="minorHAnsi"/>
        </w:rPr>
        <w:t>ie</w:t>
      </w:r>
      <w:r w:rsidR="0032386C" w:rsidRPr="006275C8">
        <w:rPr>
          <w:rFonts w:cstheme="minorHAnsi"/>
        </w:rPr>
        <w:t xml:space="preserve"> lub</w:t>
      </w:r>
      <w:r w:rsidR="00FF290E" w:rsidRPr="006275C8">
        <w:rPr>
          <w:rFonts w:cstheme="minorHAnsi"/>
        </w:rPr>
        <w:t xml:space="preserve"> remon</w:t>
      </w:r>
      <w:r w:rsidR="00334B24" w:rsidRPr="006275C8">
        <w:rPr>
          <w:rFonts w:cstheme="minorHAnsi"/>
        </w:rPr>
        <w:t>cie</w:t>
      </w:r>
      <w:r w:rsidR="0032386C" w:rsidRPr="006275C8">
        <w:rPr>
          <w:rFonts w:cstheme="minorHAnsi"/>
        </w:rPr>
        <w:t>/</w:t>
      </w:r>
      <w:r w:rsidR="00FF290E" w:rsidRPr="006275C8">
        <w:rPr>
          <w:rFonts w:cstheme="minorHAnsi"/>
        </w:rPr>
        <w:t>modernizacj</w:t>
      </w:r>
      <w:r w:rsidR="00334B24" w:rsidRPr="006275C8">
        <w:rPr>
          <w:rFonts w:cstheme="minorHAnsi"/>
        </w:rPr>
        <w:t>i</w:t>
      </w:r>
      <w:r w:rsidR="00FF290E" w:rsidRPr="006275C8">
        <w:rPr>
          <w:rFonts w:cstheme="minorHAnsi"/>
        </w:rPr>
        <w:t xml:space="preserve"> dr</w:t>
      </w:r>
      <w:r w:rsidR="00F07DEA" w:rsidRPr="006275C8">
        <w:rPr>
          <w:rFonts w:cstheme="minorHAnsi"/>
        </w:rPr>
        <w:t>ogi</w:t>
      </w:r>
      <w:r w:rsidR="002B2965" w:rsidRPr="006275C8">
        <w:rPr>
          <w:rFonts w:cstheme="minorHAnsi"/>
        </w:rPr>
        <w:t xml:space="preserve"> lub plac</w:t>
      </w:r>
      <w:r w:rsidR="00F07DEA" w:rsidRPr="006275C8">
        <w:rPr>
          <w:rFonts w:cstheme="minorHAnsi"/>
        </w:rPr>
        <w:t>u</w:t>
      </w:r>
      <w:r w:rsidR="00FD73AB" w:rsidRPr="006275C8">
        <w:rPr>
          <w:rFonts w:cstheme="minorHAnsi"/>
        </w:rPr>
        <w:t xml:space="preserve"> </w:t>
      </w:r>
      <w:r w:rsidR="009B1100" w:rsidRPr="006275C8">
        <w:rPr>
          <w:rFonts w:cstheme="minorHAnsi"/>
        </w:rPr>
        <w:t xml:space="preserve">o wartości </w:t>
      </w:r>
      <w:r w:rsidR="00334B24" w:rsidRPr="006275C8">
        <w:rPr>
          <w:rFonts w:cstheme="minorHAnsi"/>
        </w:rPr>
        <w:t>robót</w:t>
      </w:r>
      <w:r w:rsidR="003D5FAB" w:rsidRPr="006275C8">
        <w:rPr>
          <w:rFonts w:cstheme="minorHAnsi"/>
        </w:rPr>
        <w:t xml:space="preserve"> </w:t>
      </w:r>
      <w:r w:rsidR="009B1100" w:rsidRPr="006275C8">
        <w:rPr>
          <w:rFonts w:cstheme="minorHAnsi"/>
        </w:rPr>
        <w:t xml:space="preserve">nie mniejszej niż </w:t>
      </w:r>
      <w:r w:rsidR="00A13A50" w:rsidRPr="006275C8">
        <w:rPr>
          <w:rFonts w:cstheme="minorHAnsi"/>
        </w:rPr>
        <w:t>50</w:t>
      </w:r>
      <w:r w:rsidR="009B1100" w:rsidRPr="006275C8">
        <w:rPr>
          <w:rFonts w:cstheme="minorHAnsi"/>
        </w:rPr>
        <w:t> 000,00 zł brutto</w:t>
      </w:r>
      <w:r w:rsidR="00334B24" w:rsidRPr="006275C8">
        <w:rPr>
          <w:rFonts w:cstheme="minorHAnsi"/>
        </w:rPr>
        <w:t>.</w:t>
      </w:r>
    </w:p>
    <w:p w14:paraId="0F6B5ED7" w14:textId="521B0A6C" w:rsidR="00787357" w:rsidRPr="00A730F0" w:rsidRDefault="00CB1E76" w:rsidP="00A730F0">
      <w:pPr>
        <w:pStyle w:val="Akapitzlist"/>
        <w:numPr>
          <w:ilvl w:val="2"/>
          <w:numId w:val="86"/>
        </w:numPr>
        <w:spacing w:after="0" w:line="276" w:lineRule="auto"/>
        <w:contextualSpacing w:val="0"/>
        <w:jc w:val="both"/>
        <w:rPr>
          <w:rFonts w:cstheme="minorHAnsi"/>
        </w:rPr>
      </w:pPr>
      <w:r w:rsidRPr="006275C8">
        <w:rPr>
          <w:rFonts w:cstheme="minorHAnsi"/>
        </w:rPr>
        <w:t xml:space="preserve">dysponuje co najmniej </w:t>
      </w:r>
      <w:r w:rsidR="006A3F99" w:rsidRPr="006275C8">
        <w:t>jedną osobą</w:t>
      </w:r>
      <w:r w:rsidR="00C4385F" w:rsidRPr="006275C8">
        <w:t>, która będzie uczestniczyć w wykonywaniu zamówienia,</w:t>
      </w:r>
      <w:r w:rsidR="006A3F99" w:rsidRPr="006275C8">
        <w:t xml:space="preserve"> posiadającą uprawnienia</w:t>
      </w:r>
      <w:r w:rsidR="006A3F99" w:rsidRPr="00247FE0">
        <w:t xml:space="preserve"> budowlane</w:t>
      </w:r>
      <w:r w:rsidR="006A3F99" w:rsidRPr="00334B24">
        <w:t xml:space="preserve"> do kierowania robotami budowlanymi, w</w:t>
      </w:r>
      <w:r w:rsidR="00531463" w:rsidRPr="00334B24">
        <w:t> </w:t>
      </w:r>
      <w:r w:rsidR="006A3F99" w:rsidRPr="00334B24">
        <w:t>specjalności drogowej</w:t>
      </w:r>
      <w:r w:rsidR="00787357" w:rsidRPr="00A730F0">
        <w:rPr>
          <w:rFonts w:ascii="Calibri" w:hAnsi="Calibri" w:cs="Calibri"/>
          <w:iCs/>
          <w:sz w:val="20"/>
          <w:szCs w:val="20"/>
        </w:rPr>
        <w:t xml:space="preserve"> </w:t>
      </w:r>
      <w:r w:rsidR="00787357" w:rsidRPr="0032386C">
        <w:t>wydane na podstawie obowiązujących przepisów prawa, tj. zgodnie z</w:t>
      </w:r>
      <w:r w:rsidR="00334B24" w:rsidRPr="0032386C">
        <w:t> </w:t>
      </w:r>
      <w:r w:rsidR="00787357" w:rsidRPr="0032386C">
        <w:t>ustawą z dnia 7 lipca 1994r. Prawo budowlane</w:t>
      </w:r>
      <w:r w:rsidR="00A730F0">
        <w:t xml:space="preserve">                              </w:t>
      </w:r>
      <w:r w:rsidR="00787357" w:rsidRPr="0032386C">
        <w:t xml:space="preserve"> (t.j. Dz.U. z 2020 r., poz. 1333 z</w:t>
      </w:r>
      <w:r w:rsidR="00876982">
        <w:t> </w:t>
      </w:r>
      <w:r w:rsidR="00787357" w:rsidRPr="0032386C">
        <w:t>późn. zm.)</w:t>
      </w:r>
      <w:r w:rsidR="00CF5190" w:rsidRPr="0032386C">
        <w:t>.</w:t>
      </w:r>
    </w:p>
    <w:p w14:paraId="2556A0BC" w14:textId="099EBC9C" w:rsidR="00E342CF" w:rsidRPr="00A730F0" w:rsidRDefault="00787357" w:rsidP="00A730F0">
      <w:pPr>
        <w:spacing w:after="0" w:line="276" w:lineRule="auto"/>
        <w:jc w:val="both"/>
        <w:rPr>
          <w:rFonts w:ascii="Calibri" w:hAnsi="Calibri" w:cs="Calibri"/>
          <w:i/>
        </w:rPr>
      </w:pPr>
      <w:r w:rsidRPr="00A730F0">
        <w:rPr>
          <w:rFonts w:ascii="Calibri" w:hAnsi="Calibri" w:cs="Calibri"/>
          <w:i/>
        </w:rPr>
        <w:t>Zamawiający określając wymogi w zakresie posiadanych uprawnień budowlanych, dopuszcza odpowiadające im równoważne uprawnienia budowlane, które zostały wydane na podstawie wcześniej obowiązujących przepisów.</w:t>
      </w:r>
    </w:p>
    <w:p w14:paraId="4E7B2354" w14:textId="6FA0F2D5" w:rsidR="00AB79E0" w:rsidRPr="00876982" w:rsidRDefault="00AB79E0" w:rsidP="00A730F0">
      <w:pPr>
        <w:pStyle w:val="Akapitzlist"/>
        <w:numPr>
          <w:ilvl w:val="0"/>
          <w:numId w:val="86"/>
        </w:numPr>
        <w:spacing w:after="0"/>
        <w:ind w:left="357" w:hanging="357"/>
        <w:contextualSpacing w:val="0"/>
        <w:jc w:val="both"/>
      </w:pPr>
      <w:r w:rsidRPr="00876982">
        <w:t xml:space="preserve">W odniesieniu do warunków dotyczących wykształcenia, kwalifikacji zawodowych lub doświadczenia, wykonawcy wspólnie ubiegający się o udzielenie zamówienia mogą polegać na zdolnościach tych </w:t>
      </w:r>
      <w:r w:rsidR="006F5380" w:rsidRPr="00876982">
        <w:t xml:space="preserve">z </w:t>
      </w:r>
      <w:r w:rsidRPr="00876982">
        <w:t>wykonawców, którzy wykonają roboty budowlane, do realizacji których te zdolności są wymagane.</w:t>
      </w:r>
    </w:p>
    <w:p w14:paraId="69C76D35" w14:textId="39D74DF5" w:rsidR="00592D9A" w:rsidRDefault="00592D9A" w:rsidP="00A730F0">
      <w:pPr>
        <w:pStyle w:val="Akapitzlist"/>
        <w:numPr>
          <w:ilvl w:val="0"/>
          <w:numId w:val="86"/>
        </w:numPr>
        <w:spacing w:after="0"/>
        <w:ind w:left="357" w:hanging="357"/>
        <w:contextualSpacing w:val="0"/>
        <w:jc w:val="both"/>
      </w:pPr>
      <w:r>
        <w:t xml:space="preserve">W przypadku, o którym mowa w ust. </w:t>
      </w:r>
      <w:r w:rsidR="00334B24">
        <w:t>3</w:t>
      </w:r>
      <w:r>
        <w:t xml:space="preserve"> </w:t>
      </w:r>
      <w:r w:rsidR="006F5380">
        <w:t>w</w:t>
      </w:r>
      <w:r>
        <w:t xml:space="preserve">ykonawcy wspólnie ubiegający się o udzielenie zamówienia </w:t>
      </w:r>
      <w:r w:rsidR="006F5380">
        <w:t xml:space="preserve">dołączają do oferty </w:t>
      </w:r>
      <w:r>
        <w:t>oświadcz</w:t>
      </w:r>
      <w:r w:rsidR="006F5380">
        <w:t>enie</w:t>
      </w:r>
      <w:r>
        <w:t>,</w:t>
      </w:r>
      <w:r w:rsidR="006F5380">
        <w:t xml:space="preserve"> z którego wynika,</w:t>
      </w:r>
      <w:r>
        <w:t xml:space="preserve"> które roboty budowalne wykonają poszczególni wykonawcy.</w:t>
      </w:r>
    </w:p>
    <w:p w14:paraId="7E8FE5F5" w14:textId="29AF5A47" w:rsidR="00192335" w:rsidRPr="00C9166C" w:rsidRDefault="00DB1483" w:rsidP="00A730F0">
      <w:pPr>
        <w:pStyle w:val="Akapitzlist"/>
        <w:numPr>
          <w:ilvl w:val="0"/>
          <w:numId w:val="86"/>
        </w:numPr>
        <w:spacing w:after="0"/>
        <w:ind w:left="357" w:hanging="357"/>
        <w:contextualSpacing w:val="0"/>
        <w:jc w:val="both"/>
      </w:pPr>
      <w:r w:rsidRPr="00DB1483">
        <w:rPr>
          <w:rFonts w:cstheme="minorHAnsi"/>
        </w:rPr>
        <w:t xml:space="preserve">Wykonawca może w celu potwierdzenia spełniania warunków udziału w </w:t>
      </w:r>
      <w:r w:rsidR="002A03F6">
        <w:rPr>
          <w:rFonts w:cstheme="minorHAnsi"/>
        </w:rPr>
        <w:t>postępowaniu, w</w:t>
      </w:r>
      <w:r w:rsidR="006F5380">
        <w:rPr>
          <w:rFonts w:cstheme="minorHAnsi"/>
        </w:rPr>
        <w:t> </w:t>
      </w:r>
      <w:r w:rsidR="002A03F6">
        <w:rPr>
          <w:rFonts w:cstheme="minorHAnsi"/>
        </w:rPr>
        <w:t xml:space="preserve">stosownych sytuacjach oraz w odniesieniu do konkretnego zamówienia, lub jego części, </w:t>
      </w:r>
      <w:r w:rsidRPr="00DB1483">
        <w:rPr>
          <w:rFonts w:cstheme="minorHAnsi"/>
        </w:rPr>
        <w:t>polegać na zdolnościach technicznych lub zawodowych lub sytuacji finansowej lub ekonomicznej podmiotów udostępniających zasoby, niezależnie od charakteru prawnego łączących go z nimi stosunków prawnych.</w:t>
      </w:r>
    </w:p>
    <w:p w14:paraId="0F6D6E44" w14:textId="31DBD12C" w:rsidR="00C9166C" w:rsidRPr="00192335" w:rsidRDefault="00C9166C" w:rsidP="00A730F0">
      <w:pPr>
        <w:pStyle w:val="Akapitzlist"/>
        <w:numPr>
          <w:ilvl w:val="0"/>
          <w:numId w:val="86"/>
        </w:numPr>
        <w:spacing w:after="0"/>
        <w:ind w:left="357" w:hanging="357"/>
        <w:contextualSpacing w:val="0"/>
        <w:jc w:val="both"/>
      </w:pPr>
      <w:r>
        <w:rPr>
          <w:rFonts w:cstheme="minorHAnsi"/>
        </w:rPr>
        <w:t xml:space="preserve">W odniesieniu do warunków dotyczących </w:t>
      </w:r>
      <w:r w:rsidR="002A03F6">
        <w:rPr>
          <w:rFonts w:cstheme="minorHAnsi"/>
        </w:rPr>
        <w:t xml:space="preserve">wykształcenia, kwalifikacji zawodowych lub </w:t>
      </w:r>
      <w:r>
        <w:rPr>
          <w:rFonts w:cstheme="minorHAnsi"/>
        </w:rPr>
        <w:t>doświadczenia, wykonawcy mogą polegać na zdolnościach podmiotów udostępniających zasoby, jeżeli podmioty te wykonają świadczenie do realizacji którego te zdolności są wymagane.</w:t>
      </w:r>
    </w:p>
    <w:p w14:paraId="386074C9" w14:textId="2D61F6C4" w:rsidR="00192335" w:rsidRDefault="00192335" w:rsidP="00A730F0">
      <w:pPr>
        <w:pStyle w:val="Akapitzlist"/>
        <w:numPr>
          <w:ilvl w:val="0"/>
          <w:numId w:val="86"/>
        </w:numPr>
        <w:spacing w:after="0"/>
        <w:ind w:left="357" w:hanging="357"/>
        <w:contextualSpacing w:val="0"/>
        <w:jc w:val="both"/>
      </w:pPr>
      <w:r>
        <w:t xml:space="preserve">Wykonawca, który polega na zdolnościach lub sytuacji podmiotów udostępniających zasoby, składa, wraz z ofertą, </w:t>
      </w:r>
      <w:r w:rsidRPr="00334B24">
        <w:t>zobowiązanie podmiotu udostępniającego zasoby</w:t>
      </w:r>
      <w:r>
        <w:t xml:space="preserve"> do oddania mu do dyspozycji niezbędnych zasobów na potrzeby realizacji danego </w:t>
      </w:r>
      <w:r w:rsidRPr="00334B24">
        <w:t>zamówienia lub inny podmiotowy środek dowodowy potwierdz</w:t>
      </w:r>
      <w:r>
        <w:t>ający, że wykonawca realizując zamówienie, będzie dysponował niezbędnymi zasobami tych podmiotów.</w:t>
      </w:r>
    </w:p>
    <w:p w14:paraId="76E79B0C" w14:textId="0530BE09" w:rsidR="0078177C" w:rsidRDefault="0078177C" w:rsidP="00A730F0">
      <w:pPr>
        <w:pStyle w:val="Akapitzlist"/>
        <w:numPr>
          <w:ilvl w:val="0"/>
          <w:numId w:val="86"/>
        </w:numPr>
        <w:spacing w:after="0"/>
        <w:ind w:left="357" w:hanging="357"/>
        <w:contextualSpacing w:val="0"/>
        <w:jc w:val="both"/>
      </w:pPr>
      <w:r>
        <w:t xml:space="preserve">Zobowiązanie podmiotu udostępniającego zasoby, o którym mowa w </w:t>
      </w:r>
      <w:r w:rsidR="002A03F6">
        <w:t>ust. 7</w:t>
      </w:r>
      <w:r>
        <w:t>, potwierdza, że stosunek łączący Wykonawcę z podmiotami udostępniającymi zasoby gwarantuje rzeczywisty dostęp do tych zasobów oraz określa w szczególności:</w:t>
      </w:r>
    </w:p>
    <w:p w14:paraId="1C663F47" w14:textId="67D5825F" w:rsidR="0078177C" w:rsidRDefault="0078177C" w:rsidP="00BF53D6">
      <w:pPr>
        <w:pStyle w:val="Akapitzlist"/>
        <w:numPr>
          <w:ilvl w:val="2"/>
          <w:numId w:val="31"/>
        </w:numPr>
        <w:spacing w:after="0"/>
        <w:ind w:left="714" w:hanging="357"/>
        <w:contextualSpacing w:val="0"/>
        <w:jc w:val="both"/>
      </w:pPr>
      <w:r>
        <w:t>zakres dostępnych Wykonawcy zasobów podmiotu udostępniającego zasoby</w:t>
      </w:r>
      <w:r w:rsidR="00460484">
        <w:t>,</w:t>
      </w:r>
    </w:p>
    <w:p w14:paraId="33EFD31C" w14:textId="03A0B07D" w:rsidR="0078177C" w:rsidRDefault="0078177C" w:rsidP="00BF53D6">
      <w:pPr>
        <w:pStyle w:val="Akapitzlist"/>
        <w:numPr>
          <w:ilvl w:val="2"/>
          <w:numId w:val="31"/>
        </w:numPr>
        <w:spacing w:after="0"/>
        <w:ind w:left="714" w:hanging="357"/>
        <w:contextualSpacing w:val="0"/>
        <w:jc w:val="both"/>
      </w:pPr>
      <w:bookmarkStart w:id="12" w:name="_Hlk65633638"/>
      <w:r>
        <w:t>sposób i okres udostępnienia Wykonawcy i wykorzystania przez niego zasobów podmiotu udostępniającego te zasoby przy wykonywaniu zamówienia</w:t>
      </w:r>
      <w:r w:rsidR="00460484">
        <w:t>,</w:t>
      </w:r>
    </w:p>
    <w:p w14:paraId="0BC49028" w14:textId="6901C9EE" w:rsidR="0078177C" w:rsidRDefault="0078177C" w:rsidP="00BF53D6">
      <w:pPr>
        <w:pStyle w:val="Akapitzlist"/>
        <w:numPr>
          <w:ilvl w:val="2"/>
          <w:numId w:val="31"/>
        </w:numPr>
        <w:spacing w:after="0"/>
        <w:ind w:left="714" w:hanging="357"/>
        <w:contextualSpacing w:val="0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bookmarkEnd w:id="12"/>
    <w:p w14:paraId="38613C85" w14:textId="0130E477" w:rsidR="008D7B1F" w:rsidRPr="00334B24" w:rsidRDefault="0008148A" w:rsidP="00A730F0">
      <w:pPr>
        <w:pStyle w:val="Akapitzlist"/>
        <w:numPr>
          <w:ilvl w:val="0"/>
          <w:numId w:val="86"/>
        </w:numPr>
        <w:spacing w:after="0"/>
        <w:ind w:left="357" w:hanging="357"/>
        <w:contextualSpacing w:val="0"/>
        <w:jc w:val="both"/>
      </w:pPr>
      <w:r w:rsidRPr="00192335">
        <w:rPr>
          <w:rFonts w:cstheme="minorHAnsi"/>
        </w:rPr>
        <w:t>Zamawiający oceni, czy udostępniane wykonawcy przez podmioty udostępniające zasoby zdolności techniczne lub zawodowe</w:t>
      </w:r>
      <w:r w:rsidR="002A03F6">
        <w:rPr>
          <w:rFonts w:cstheme="minorHAnsi"/>
        </w:rPr>
        <w:t xml:space="preserve"> lub ich sytuacja finansowa lub ekonomiczna</w:t>
      </w:r>
      <w:r w:rsidRPr="00192335">
        <w:rPr>
          <w:rFonts w:cstheme="minorHAnsi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4BB94A33" w14:textId="0F26F44C" w:rsidR="00334B24" w:rsidRPr="002A03F6" w:rsidRDefault="00334B24" w:rsidP="00A730F0">
      <w:pPr>
        <w:pStyle w:val="Akapitzlist"/>
        <w:numPr>
          <w:ilvl w:val="0"/>
          <w:numId w:val="86"/>
        </w:numPr>
        <w:spacing w:after="0"/>
        <w:ind w:left="357" w:hanging="357"/>
        <w:contextualSpacing w:val="0"/>
        <w:jc w:val="both"/>
      </w:pPr>
      <w:r>
        <w:t>Oceniając zdolność techniczną lub zawodową, Z</w:t>
      </w:r>
      <w:r w:rsidRPr="00324D3E">
        <w:t>amawiający może na każdym etapie postępowania, uznać, ze wykonawca nie posiada wymaganych zdolności, jeżeli posiadanie przez wykonawcę sprzecznych interesów, w</w:t>
      </w:r>
      <w:r>
        <w:t> </w:t>
      </w:r>
      <w:r w:rsidRPr="00324D3E">
        <w:t>szczególności zaangażowanie zasobów technicznych lub zawodowych wykonawcy w inne przedsięwzięcia gospodarcze wykonawcy może mieć negatywny wpływ na realizację zamówienia.</w:t>
      </w:r>
    </w:p>
    <w:p w14:paraId="4D1319BC" w14:textId="3B5D8C6F" w:rsidR="003C60CB" w:rsidRPr="004D5EA0" w:rsidRDefault="003C60CB" w:rsidP="001B673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3" w:name="_Toc66032731"/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1B6733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Podstawy wykluczenia z postępowania</w:t>
      </w:r>
      <w:bookmarkEnd w:id="13"/>
    </w:p>
    <w:p w14:paraId="166C499F" w14:textId="685EBAC9" w:rsidR="009A0A6F" w:rsidRPr="00324D3E" w:rsidRDefault="009A0A6F" w:rsidP="00324D3E">
      <w:pPr>
        <w:pStyle w:val="Akapitzlist"/>
        <w:numPr>
          <w:ilvl w:val="0"/>
          <w:numId w:val="6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>Z postępowania o udzielenie zamówienia wyklucza się Wykonawców, w stosunku do których zachodzi którakolwiek z okoliczności wskazanych</w:t>
      </w:r>
      <w:r w:rsidR="00324D3E">
        <w:rPr>
          <w:rFonts w:cstheme="minorHAnsi"/>
        </w:rPr>
        <w:t xml:space="preserve"> </w:t>
      </w:r>
      <w:r w:rsidRPr="00324D3E">
        <w:rPr>
          <w:rFonts w:cstheme="minorHAnsi"/>
        </w:rPr>
        <w:t>w art. 108 ust. 1 ustawy Pzp</w:t>
      </w:r>
      <w:r w:rsidR="00460484">
        <w:rPr>
          <w:rFonts w:cstheme="minorHAnsi"/>
        </w:rPr>
        <w:t>.</w:t>
      </w:r>
    </w:p>
    <w:p w14:paraId="2A851C65" w14:textId="57566AED" w:rsidR="009A0A6F" w:rsidRDefault="007579C3" w:rsidP="00015EE5">
      <w:pPr>
        <w:pStyle w:val="Akapitzlist"/>
        <w:numPr>
          <w:ilvl w:val="0"/>
          <w:numId w:val="6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>Wykluczenie Wykonawcy następuje zgodnie z art. 111 ustawy Pzp.</w:t>
      </w:r>
    </w:p>
    <w:p w14:paraId="449F6190" w14:textId="57A7BFB9" w:rsidR="007579C3" w:rsidRPr="004D5EA0" w:rsidRDefault="007579C3" w:rsidP="001B673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4" w:name="_Toc66032732"/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1B6733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</w:t>
      </w:r>
      <w:r w:rsidR="009A5577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A5577" w:rsidRPr="004D5EA0">
        <w:rPr>
          <w:rFonts w:asciiTheme="minorHAnsi" w:hAnsiTheme="minorHAnsi" w:cstheme="minorHAnsi"/>
          <w:b/>
          <w:color w:val="auto"/>
          <w:sz w:val="22"/>
          <w:szCs w:val="22"/>
        </w:rPr>
        <w:t>Oświadczenia</w:t>
      </w:r>
      <w:r w:rsidRPr="004D5E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 dokumenty, jakie zobowiązani są dostarczyć Wykonawcy w celu potwierdzenia spełniania warunków udziału w</w:t>
      </w:r>
      <w:r w:rsidR="004D5E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4D5E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postępowaniu oraz wykazania braku podstaw wykluczenia 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(</w:t>
      </w:r>
      <w:r w:rsidR="009A5577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informacja o 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podmiotow</w:t>
      </w:r>
      <w:r w:rsidR="009A5577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ych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środk</w:t>
      </w:r>
      <w:r w:rsidR="009A5577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ach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dowodow</w:t>
      </w:r>
      <w:r w:rsidR="009A5577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ych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).</w:t>
      </w:r>
      <w:bookmarkEnd w:id="14"/>
    </w:p>
    <w:p w14:paraId="44049BC2" w14:textId="648733D3" w:rsidR="00ED6E9A" w:rsidRPr="003855A1" w:rsidRDefault="007579C3" w:rsidP="0028654A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theme="minorHAnsi"/>
          <w:u w:val="single"/>
        </w:rPr>
      </w:pPr>
      <w:r w:rsidRPr="004D5EA0">
        <w:rPr>
          <w:rFonts w:cstheme="minorHAnsi"/>
        </w:rPr>
        <w:t xml:space="preserve">Do oferty </w:t>
      </w:r>
      <w:r w:rsidR="001900C9" w:rsidRPr="004D5EA0">
        <w:rPr>
          <w:rFonts w:cstheme="minorHAnsi"/>
        </w:rPr>
        <w:t>Wykonawca</w:t>
      </w:r>
      <w:r w:rsidRPr="004D5EA0">
        <w:rPr>
          <w:rFonts w:cstheme="minorHAnsi"/>
        </w:rPr>
        <w:t xml:space="preserve"> zobowiązany jest dołączyć aktualne na dzień składania ofert oświadczenie o spełnianiu warunków udziału w postępowaniu oraz o braku podstaw do wykluczenia z</w:t>
      </w:r>
      <w:r w:rsidR="00015EE5" w:rsidRPr="004D5EA0">
        <w:rPr>
          <w:rFonts w:cstheme="minorHAnsi"/>
        </w:rPr>
        <w:t> </w:t>
      </w:r>
      <w:r w:rsidRPr="004D5EA0">
        <w:rPr>
          <w:rFonts w:cstheme="minorHAnsi"/>
        </w:rPr>
        <w:t xml:space="preserve">postępowania – </w:t>
      </w:r>
      <w:r w:rsidR="00984462">
        <w:rPr>
          <w:rFonts w:cstheme="minorHAnsi"/>
        </w:rPr>
        <w:t xml:space="preserve">stanowiące </w:t>
      </w:r>
      <w:r w:rsidR="00015EE5" w:rsidRPr="003855A1">
        <w:rPr>
          <w:rFonts w:cstheme="minorHAnsi"/>
          <w:bCs/>
          <w:u w:val="single"/>
        </w:rPr>
        <w:t>z</w:t>
      </w:r>
      <w:r w:rsidRPr="003855A1">
        <w:rPr>
          <w:rFonts w:cstheme="minorHAnsi"/>
          <w:bCs/>
          <w:u w:val="single"/>
        </w:rPr>
        <w:t xml:space="preserve">ałącznik </w:t>
      </w:r>
      <w:r w:rsidR="003855A1" w:rsidRPr="003855A1">
        <w:rPr>
          <w:rFonts w:cstheme="minorHAnsi"/>
          <w:bCs/>
          <w:u w:val="single"/>
        </w:rPr>
        <w:t>nr 5</w:t>
      </w:r>
      <w:r w:rsidR="004B64B7" w:rsidRPr="003855A1">
        <w:rPr>
          <w:rFonts w:cstheme="minorHAnsi"/>
          <w:bCs/>
          <w:u w:val="single"/>
        </w:rPr>
        <w:t xml:space="preserve"> </w:t>
      </w:r>
      <w:r w:rsidRPr="003855A1">
        <w:rPr>
          <w:rFonts w:cstheme="minorHAnsi"/>
          <w:bCs/>
          <w:u w:val="single"/>
        </w:rPr>
        <w:t>do</w:t>
      </w:r>
      <w:r w:rsidR="004B64B7" w:rsidRPr="003855A1">
        <w:rPr>
          <w:rFonts w:cstheme="minorHAnsi"/>
          <w:bCs/>
          <w:u w:val="single"/>
        </w:rPr>
        <w:t xml:space="preserve"> </w:t>
      </w:r>
      <w:r w:rsidRPr="003855A1">
        <w:rPr>
          <w:rFonts w:cstheme="minorHAnsi"/>
          <w:bCs/>
          <w:u w:val="single"/>
        </w:rPr>
        <w:t>SWZ</w:t>
      </w:r>
      <w:r w:rsidR="00CB1E76" w:rsidRPr="003855A1">
        <w:rPr>
          <w:rFonts w:cstheme="minorHAnsi"/>
          <w:bCs/>
          <w:u w:val="single"/>
        </w:rPr>
        <w:t>.</w:t>
      </w:r>
    </w:p>
    <w:p w14:paraId="244470FB" w14:textId="5C7086DD" w:rsidR="00ED6E9A" w:rsidRPr="0032386C" w:rsidRDefault="00ED6E9A" w:rsidP="0028654A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2386C">
        <w:rPr>
          <w:rFonts w:eastAsia="Times New Roman" w:cstheme="minorHAnsi"/>
          <w:lang w:eastAsia="pl-PL"/>
        </w:rPr>
        <w:t>W przypadku wspólnego ubiegania się o zamówienie przez wykonawców, oświadczenie, o którym mowa w ust. 1, składa każdy z wykonawców. Oświadczen</w:t>
      </w:r>
      <w:r w:rsidR="00C63032" w:rsidRPr="0032386C">
        <w:rPr>
          <w:rFonts w:eastAsia="Times New Roman" w:cstheme="minorHAnsi"/>
          <w:lang w:eastAsia="pl-PL"/>
        </w:rPr>
        <w:t>ie</w:t>
      </w:r>
      <w:r w:rsidRPr="0032386C">
        <w:rPr>
          <w:rFonts w:eastAsia="Times New Roman" w:cstheme="minorHAnsi"/>
          <w:lang w:eastAsia="pl-PL"/>
        </w:rPr>
        <w:t xml:space="preserve"> t</w:t>
      </w:r>
      <w:r w:rsidR="00C63032" w:rsidRPr="0032386C">
        <w:rPr>
          <w:rFonts w:eastAsia="Times New Roman" w:cstheme="minorHAnsi"/>
          <w:lang w:eastAsia="pl-PL"/>
        </w:rPr>
        <w:t>o</w:t>
      </w:r>
      <w:r w:rsidRPr="0032386C">
        <w:rPr>
          <w:rFonts w:eastAsia="Times New Roman" w:cstheme="minorHAnsi"/>
          <w:lang w:eastAsia="pl-PL"/>
        </w:rPr>
        <w:t xml:space="preserve"> potwierdza brak podstaw wykluczenia oraz spełnianie warunków udziału w postępowaniu w zakresie, w jakim każdy z</w:t>
      </w:r>
      <w:r w:rsidR="00C63032" w:rsidRPr="0032386C">
        <w:rPr>
          <w:rFonts w:eastAsia="Times New Roman" w:cstheme="minorHAnsi"/>
          <w:lang w:eastAsia="pl-PL"/>
        </w:rPr>
        <w:t> </w:t>
      </w:r>
      <w:r w:rsidRPr="0032386C">
        <w:rPr>
          <w:rFonts w:eastAsia="Times New Roman" w:cstheme="minorHAnsi"/>
          <w:lang w:eastAsia="pl-PL"/>
        </w:rPr>
        <w:t>wykonawców wykazuje spełnianie warunków udziału w postępowaniu.</w:t>
      </w:r>
    </w:p>
    <w:p w14:paraId="292CB9AC" w14:textId="3D7FAB79" w:rsidR="00066D54" w:rsidRPr="00192335" w:rsidRDefault="0008148A" w:rsidP="0028654A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192335">
        <w:rPr>
          <w:rFonts w:cstheme="minorHAnsi"/>
        </w:rPr>
        <w:t>.</w:t>
      </w:r>
    </w:p>
    <w:p w14:paraId="18433585" w14:textId="27C304A7" w:rsidR="00CB1E76" w:rsidRDefault="00CB1E76" w:rsidP="0028654A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Zamawiający wezwie Wykonawcę, którego oferta została najwyżej oceniona, do złożenia w</w:t>
      </w:r>
      <w:r w:rsidR="00CC657F">
        <w:rPr>
          <w:rFonts w:cstheme="minorHAnsi"/>
        </w:rPr>
        <w:t> </w:t>
      </w:r>
      <w:r>
        <w:rPr>
          <w:rFonts w:cstheme="minorHAnsi"/>
        </w:rPr>
        <w:t xml:space="preserve">wyznaczonym terminie, nie krótszym niż 5 dni od dnia wezwania, </w:t>
      </w:r>
      <w:r w:rsidR="000C5705">
        <w:rPr>
          <w:rFonts w:cstheme="minorHAnsi"/>
        </w:rPr>
        <w:t xml:space="preserve">aktualnych na dzień złożenia </w:t>
      </w:r>
      <w:r>
        <w:rPr>
          <w:rFonts w:cstheme="minorHAnsi"/>
        </w:rPr>
        <w:t>podmiotowych środków dowodowych:</w:t>
      </w:r>
    </w:p>
    <w:p w14:paraId="114774AD" w14:textId="2932B5A8" w:rsidR="007D5753" w:rsidRDefault="007D5753" w:rsidP="0028654A">
      <w:pPr>
        <w:pStyle w:val="Akapitzlist"/>
        <w:numPr>
          <w:ilvl w:val="1"/>
          <w:numId w:val="7"/>
        </w:numPr>
        <w:spacing w:after="0" w:line="276" w:lineRule="auto"/>
        <w:ind w:left="799" w:hanging="442"/>
        <w:contextualSpacing w:val="0"/>
        <w:jc w:val="both"/>
        <w:rPr>
          <w:rFonts w:cstheme="minorHAnsi"/>
        </w:rPr>
      </w:pPr>
      <w:r w:rsidRPr="00C4385F">
        <w:rPr>
          <w:rFonts w:cstheme="minorHAnsi"/>
          <w:b/>
          <w:bCs/>
        </w:rPr>
        <w:t>oświadczenia</w:t>
      </w:r>
      <w:r>
        <w:rPr>
          <w:rFonts w:cstheme="minorHAnsi"/>
        </w:rPr>
        <w:t xml:space="preserve"> o aktualności informacj</w:t>
      </w:r>
      <w:r w:rsidR="00E22CF6">
        <w:rPr>
          <w:rFonts w:cstheme="minorHAnsi"/>
        </w:rPr>
        <w:t>i zawartych w oświadczeniu o bra</w:t>
      </w:r>
      <w:r>
        <w:rPr>
          <w:rFonts w:cstheme="minorHAnsi"/>
        </w:rPr>
        <w:t>ku podstaw do wykluczenia, o którym mowa w ust. 1</w:t>
      </w:r>
      <w:r w:rsidR="00DB1483">
        <w:rPr>
          <w:rFonts w:cstheme="minorHAnsi"/>
        </w:rPr>
        <w:t>,</w:t>
      </w:r>
    </w:p>
    <w:p w14:paraId="384456D3" w14:textId="09BEB615" w:rsidR="00A730F0" w:rsidRPr="00A730F0" w:rsidRDefault="007D5753" w:rsidP="00A730F0">
      <w:pPr>
        <w:pStyle w:val="Akapitzlist"/>
        <w:widowControl w:val="0"/>
        <w:numPr>
          <w:ilvl w:val="1"/>
          <w:numId w:val="7"/>
        </w:numPr>
        <w:suppressAutoHyphens/>
        <w:spacing w:after="0" w:line="276" w:lineRule="auto"/>
        <w:ind w:left="799" w:hanging="442"/>
        <w:contextualSpacing w:val="0"/>
        <w:jc w:val="both"/>
        <w:rPr>
          <w:rFonts w:eastAsia="Times New Roman" w:cstheme="minorHAnsi"/>
          <w:bCs/>
          <w:color w:val="FF0000"/>
          <w:lang w:eastAsia="ar-SA"/>
        </w:rPr>
      </w:pPr>
      <w:r w:rsidRPr="00A730F0">
        <w:rPr>
          <w:b/>
          <w:bCs/>
        </w:rPr>
        <w:t>wykazu robót</w:t>
      </w:r>
      <w:r w:rsidR="003855A1">
        <w:rPr>
          <w:b/>
          <w:bCs/>
        </w:rPr>
        <w:t>,</w:t>
      </w:r>
      <w:r w:rsidRPr="00A730F0">
        <w:rPr>
          <w:b/>
          <w:bCs/>
        </w:rPr>
        <w:t xml:space="preserve"> </w:t>
      </w:r>
      <w:r w:rsidR="00A730F0" w:rsidRPr="00A730F0">
        <w:rPr>
          <w:rFonts w:eastAsia="Times New Roman" w:cstheme="minorHAnsi"/>
          <w:lang w:eastAsia="ar-SA"/>
        </w:rPr>
        <w:t xml:space="preserve">wykonanych nie wcześniej niż w okresie </w:t>
      </w:r>
      <w:r w:rsidR="00A730F0" w:rsidRPr="00A730F0">
        <w:rPr>
          <w:rFonts w:eastAsia="Times New Roman" w:cstheme="minorHAnsi"/>
          <w:bCs/>
          <w:lang w:eastAsia="ar-SA"/>
        </w:rPr>
        <w:t xml:space="preserve">ostatnich 5 lat przed upływem terminu składnia ofert, a jeżeli okres prowadzenia działalności jest krótszy - w tym okresie, potwierdzających spełnienie warunku, o którym mowa w Rozdziale 5 </w:t>
      </w:r>
      <w:proofErr w:type="spellStart"/>
      <w:r w:rsidR="00A730F0" w:rsidRPr="00A730F0">
        <w:rPr>
          <w:rFonts w:eastAsia="Times New Roman" w:cstheme="minorHAnsi"/>
          <w:bCs/>
          <w:lang w:eastAsia="ar-SA"/>
        </w:rPr>
        <w:t>ppkt</w:t>
      </w:r>
      <w:proofErr w:type="spellEnd"/>
      <w:r w:rsidR="00A730F0" w:rsidRPr="00A730F0">
        <w:rPr>
          <w:rFonts w:eastAsia="Times New Roman" w:cstheme="minorHAnsi"/>
          <w:bCs/>
          <w:lang w:eastAsia="ar-SA"/>
        </w:rPr>
        <w:t xml:space="preserve"> 2.4.1</w:t>
      </w:r>
      <w:r w:rsidR="00A730F0" w:rsidRPr="00A730F0">
        <w:rPr>
          <w:rFonts w:eastAsia="Times New Roman" w:cstheme="minorHAnsi"/>
          <w:lang w:eastAsia="ar-SA"/>
        </w:rPr>
        <w:t xml:space="preserve"> oraz załączeniem dowodów określających, czy te roboty budowlane zostały wykonane należycie, przy czym dowodami, o których mowa, są referencje bądź inne dokumenty sporządzone przez podmiot, na rzecz którego roboty budowlane zostały wykonane, a jeżeli wykonawca                                         z przyczyn niezależnych od niego nie jest w stanie uzyskać tych dokumentów – inne odpowiednie dokumenty, </w:t>
      </w:r>
    </w:p>
    <w:p w14:paraId="2F707ED6" w14:textId="0554CD4E" w:rsidR="003855A1" w:rsidRPr="003855A1" w:rsidRDefault="00CC657F" w:rsidP="003855A1">
      <w:pPr>
        <w:pStyle w:val="Akapitzlist"/>
        <w:widowControl w:val="0"/>
        <w:numPr>
          <w:ilvl w:val="1"/>
          <w:numId w:val="7"/>
        </w:numPr>
        <w:suppressAutoHyphens/>
        <w:spacing w:after="0" w:line="276" w:lineRule="auto"/>
        <w:ind w:left="799" w:hanging="442"/>
        <w:contextualSpacing w:val="0"/>
        <w:jc w:val="both"/>
        <w:rPr>
          <w:rFonts w:eastAsia="Times New Roman" w:cstheme="minorHAnsi"/>
          <w:lang w:eastAsia="ar-SA"/>
        </w:rPr>
      </w:pPr>
      <w:r w:rsidRPr="003855A1">
        <w:rPr>
          <w:b/>
          <w:bCs/>
        </w:rPr>
        <w:t>wykazu osób</w:t>
      </w:r>
      <w:r>
        <w:t xml:space="preserve">, </w:t>
      </w:r>
      <w:bookmarkStart w:id="15" w:name="_Hlk64854518"/>
      <w:r w:rsidR="003855A1" w:rsidRPr="003855A1">
        <w:rPr>
          <w:rFonts w:eastAsia="Times New Roman" w:cstheme="minorHAnsi"/>
          <w:lang w:eastAsia="ar-SA"/>
        </w:rPr>
        <w:t>skierowanych przez wykonawcę do realizacji zamówienia publicznego</w:t>
      </w:r>
      <w:bookmarkEnd w:id="15"/>
      <w:r w:rsidR="003855A1" w:rsidRPr="003855A1">
        <w:rPr>
          <w:rFonts w:eastAsia="Times New Roman" w:cstheme="minorHAnsi"/>
          <w:lang w:eastAsia="ar-SA"/>
        </w:rPr>
        <w:t>, w szczególności odpowiedzialnych za kierowanie robotami budowlanymi, wraz z informacjami na temat ich kwalifikacji zawodowych, uprawnień, doświadczenia i wykształcenia niezbędnych do wykonania zamówienia publicznego, a także zakresu wykonywanych przez nie czynności oraz informacją o podstawie do dysponowania tymi osobami,</w:t>
      </w:r>
      <w:r w:rsidR="003855A1" w:rsidRPr="003855A1">
        <w:rPr>
          <w:rFonts w:eastAsia="Times New Roman" w:cstheme="minorHAnsi"/>
          <w:bCs/>
          <w:lang w:eastAsia="ar-SA"/>
        </w:rPr>
        <w:t xml:space="preserve"> </w:t>
      </w:r>
      <w:r w:rsidR="003855A1">
        <w:rPr>
          <w:rFonts w:eastAsia="Times New Roman" w:cstheme="minorHAnsi"/>
          <w:bCs/>
          <w:lang w:eastAsia="ar-SA"/>
        </w:rPr>
        <w:t>potwierdzających spełnienie wa</w:t>
      </w:r>
      <w:r w:rsidR="003855A1" w:rsidRPr="003855A1">
        <w:rPr>
          <w:rFonts w:eastAsia="Times New Roman" w:cstheme="minorHAnsi"/>
          <w:bCs/>
          <w:lang w:eastAsia="ar-SA"/>
        </w:rPr>
        <w:t xml:space="preserve">runku, o którym mowa w Rozdziale 5 </w:t>
      </w:r>
      <w:proofErr w:type="spellStart"/>
      <w:r w:rsidR="003855A1" w:rsidRPr="003855A1">
        <w:rPr>
          <w:rFonts w:eastAsia="Times New Roman" w:cstheme="minorHAnsi"/>
          <w:bCs/>
          <w:lang w:eastAsia="ar-SA"/>
        </w:rPr>
        <w:t>ppkt</w:t>
      </w:r>
      <w:proofErr w:type="spellEnd"/>
      <w:r w:rsidR="003855A1" w:rsidRPr="003855A1">
        <w:rPr>
          <w:rFonts w:eastAsia="Times New Roman" w:cstheme="minorHAnsi"/>
          <w:bCs/>
          <w:lang w:eastAsia="ar-SA"/>
        </w:rPr>
        <w:t xml:space="preserve"> 2.4.2</w:t>
      </w:r>
      <w:r w:rsidR="003855A1" w:rsidRPr="003855A1">
        <w:rPr>
          <w:rFonts w:eastAsia="Times New Roman" w:cstheme="minorHAnsi"/>
          <w:lang w:eastAsia="ar-SA"/>
        </w:rPr>
        <w:t>.</w:t>
      </w:r>
    </w:p>
    <w:p w14:paraId="5C22B9E1" w14:textId="1B42A260" w:rsidR="00F14E3F" w:rsidRDefault="00F14E3F" w:rsidP="0007398E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</w:pPr>
      <w:r>
        <w:t>Jeżeli wykonawca powołuje się na doświadczenie w realizacji robót budowlanych</w:t>
      </w:r>
      <w:r w:rsidR="00E3712C">
        <w:t xml:space="preserve"> </w:t>
      </w:r>
      <w:r>
        <w:t>wykonywanych wspólnie z innymi wykonawcami, wykaz</w:t>
      </w:r>
      <w:r w:rsidR="00E3712C">
        <w:t xml:space="preserve"> </w:t>
      </w:r>
      <w:r>
        <w:t xml:space="preserve">o którym mowa w ust. </w:t>
      </w:r>
      <w:r w:rsidR="00E3712C">
        <w:t>4</w:t>
      </w:r>
      <w:r>
        <w:t xml:space="preserve"> pkt </w:t>
      </w:r>
      <w:r w:rsidR="003912D4">
        <w:t>2)</w:t>
      </w:r>
      <w:r>
        <w:t>, dotyczy robót budowlanych, w których wykonaniu wykonawca ten bezpośrednio uczestniczył</w:t>
      </w:r>
      <w:r w:rsidR="003912D4">
        <w:t>.</w:t>
      </w:r>
    </w:p>
    <w:p w14:paraId="34031D5A" w14:textId="7B80E5EE" w:rsidR="00B91DCE" w:rsidRPr="004D5EA0" w:rsidRDefault="004E60E2" w:rsidP="001B673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6" w:name="_Toc66032733"/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1B6733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B91DCE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Informacje o środkach komunikacji elektronicznej, przy u</w:t>
      </w:r>
      <w:r w:rsidR="00032133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ż</w:t>
      </w:r>
      <w:r w:rsidR="00B91DCE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yciu których zamawiający będzie się komunikował z </w:t>
      </w:r>
      <w:r w:rsidR="001900C9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</w:t>
      </w:r>
      <w:r w:rsidR="00B91DCE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mi oraz</w:t>
      </w:r>
      <w:r w:rsidR="0072209C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931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wymaganiach technicznych i organizacyjnych sporządzania, wysyłania i odbierania korespondencji elektronicznej</w:t>
      </w:r>
      <w:r w:rsidR="00B91DCE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a także wskazanie osób uprawnionych do komunikowania się z </w:t>
      </w:r>
      <w:r w:rsidR="001900C9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</w:t>
      </w:r>
      <w:r w:rsidR="00B91DCE"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mi.</w:t>
      </w:r>
      <w:bookmarkEnd w:id="16"/>
    </w:p>
    <w:p w14:paraId="24F69D44" w14:textId="15309C05" w:rsidR="008871A8" w:rsidRPr="00876982" w:rsidRDefault="008871A8" w:rsidP="003162D8">
      <w:pPr>
        <w:pStyle w:val="Akapitzlist"/>
        <w:numPr>
          <w:ilvl w:val="1"/>
          <w:numId w:val="8"/>
        </w:numPr>
        <w:spacing w:after="0" w:line="276" w:lineRule="auto"/>
        <w:ind w:left="357" w:right="91" w:hanging="357"/>
        <w:contextualSpacing w:val="0"/>
        <w:jc w:val="both"/>
        <w:rPr>
          <w:rFonts w:cstheme="minorHAnsi"/>
          <w:bCs/>
        </w:rPr>
      </w:pPr>
      <w:r>
        <w:t xml:space="preserve">Przedmiotowe postępowanie prowadzone będzie przy użyciu środków komunikacji elektronicznej. Dedykowana platforma zakupowa do obsługi komunikacji w formie elektronicznej pomiędzy Zamawiającym a Wykonawcami oraz składania ofert dostępna jest pod adresem: </w:t>
      </w:r>
      <w:hyperlink r:id="rId11" w:history="1">
        <w:r w:rsidR="00DD6F9E" w:rsidRPr="005B410B">
          <w:rPr>
            <w:rStyle w:val="Hipercze"/>
          </w:rPr>
          <w:t>https://platformazakupowa.pl</w:t>
        </w:r>
      </w:hyperlink>
      <w:r w:rsidR="00DD6F9E" w:rsidRPr="00DD6F9E">
        <w:t xml:space="preserve">. </w:t>
      </w:r>
    </w:p>
    <w:p w14:paraId="0B08777F" w14:textId="77777777" w:rsidR="002C3D10" w:rsidRPr="00876982" w:rsidRDefault="002C3D10" w:rsidP="002C3D10">
      <w:pPr>
        <w:pStyle w:val="Akapitzlist"/>
        <w:numPr>
          <w:ilvl w:val="1"/>
          <w:numId w:val="8"/>
        </w:numPr>
        <w:spacing w:after="0" w:line="276" w:lineRule="auto"/>
        <w:ind w:left="357" w:right="91" w:hanging="357"/>
        <w:contextualSpacing w:val="0"/>
        <w:jc w:val="both"/>
        <w:rPr>
          <w:rFonts w:cstheme="minorHAnsi"/>
          <w:bCs/>
        </w:rPr>
      </w:pPr>
      <w:r w:rsidRPr="00876982">
        <w:t xml:space="preserve">Regulamin korzystania z Platformy </w:t>
      </w:r>
      <w:r>
        <w:t xml:space="preserve">Zakupowej znajduje się pod adresem: </w:t>
      </w:r>
      <w:hyperlink r:id="rId12" w:history="1">
        <w:r w:rsidRPr="004F0E1E">
          <w:rPr>
            <w:rStyle w:val="Hipercze"/>
          </w:rPr>
          <w:t>https://platformazakupowa.pl/strona/1-regulamin</w:t>
        </w:r>
      </w:hyperlink>
    </w:p>
    <w:p w14:paraId="6CE72737" w14:textId="2BFD6836" w:rsidR="00DC5C55" w:rsidRPr="00DC5C55" w:rsidRDefault="00DC5C55" w:rsidP="00DC5C55">
      <w:pPr>
        <w:pStyle w:val="Akapitzlist"/>
        <w:numPr>
          <w:ilvl w:val="1"/>
          <w:numId w:val="8"/>
        </w:numPr>
        <w:spacing w:after="0" w:line="276" w:lineRule="auto"/>
        <w:ind w:left="357" w:right="91" w:hanging="357"/>
        <w:contextualSpacing w:val="0"/>
        <w:jc w:val="both"/>
        <w:rPr>
          <w:rFonts w:ascii="Calibri" w:eastAsia="Calibri" w:hAnsi="Calibri" w:cs="Calibri"/>
        </w:rPr>
      </w:pPr>
      <w:r w:rsidRPr="00876982">
        <w:rPr>
          <w:rFonts w:ascii="Calibri" w:eastAsia="Calibri" w:hAnsi="Calibri" w:cs="Calibri"/>
        </w:rPr>
        <w:t>Niezbędne wymagania sprzętowo - aplikacyjne umoż</w:t>
      </w:r>
      <w:r w:rsidRPr="00DC5C55">
        <w:rPr>
          <w:rFonts w:ascii="Calibri" w:eastAsia="Calibri" w:hAnsi="Calibri" w:cs="Calibri"/>
        </w:rPr>
        <w:t xml:space="preserve">liwiające pracę na </w:t>
      </w:r>
      <w:hyperlink r:id="rId13">
        <w:r w:rsidRPr="0032386C">
          <w:rPr>
            <w:rFonts w:ascii="Calibri" w:eastAsia="Calibri" w:hAnsi="Calibri" w:cs="Calibri"/>
            <w:color w:val="0000FF"/>
            <w:u w:val="single"/>
          </w:rPr>
          <w:t>platformazakupowa.pl</w:t>
        </w:r>
      </w:hyperlink>
      <w:r w:rsidRPr="00DC5C55">
        <w:rPr>
          <w:rFonts w:ascii="Calibri" w:eastAsia="Calibri" w:hAnsi="Calibri" w:cs="Calibri"/>
        </w:rPr>
        <w:t>, tj.:</w:t>
      </w:r>
    </w:p>
    <w:p w14:paraId="7AD84B6F" w14:textId="77777777" w:rsidR="00DC5C55" w:rsidRPr="00DC5C55" w:rsidRDefault="00DC5C55" w:rsidP="00BF53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C5C55">
        <w:rPr>
          <w:rFonts w:ascii="Calibri" w:eastAsia="Calibri" w:hAnsi="Calibri" w:cs="Calibri"/>
        </w:rPr>
        <w:t xml:space="preserve">stały dostęp do sieci Internet o gwarantowanej przepustowości nie mniejszej niż 512 </w:t>
      </w:r>
      <w:proofErr w:type="spellStart"/>
      <w:r w:rsidRPr="00DC5C55">
        <w:rPr>
          <w:rFonts w:ascii="Calibri" w:eastAsia="Calibri" w:hAnsi="Calibri" w:cs="Calibri"/>
        </w:rPr>
        <w:t>kb</w:t>
      </w:r>
      <w:proofErr w:type="spellEnd"/>
      <w:r w:rsidRPr="00DC5C55">
        <w:rPr>
          <w:rFonts w:ascii="Calibri" w:eastAsia="Calibri" w:hAnsi="Calibri" w:cs="Calibri"/>
        </w:rPr>
        <w:t>/s,</w:t>
      </w:r>
    </w:p>
    <w:p w14:paraId="56D2D53D" w14:textId="77777777" w:rsidR="00DC5C55" w:rsidRPr="00DC5C55" w:rsidRDefault="00DC5C55" w:rsidP="00BF53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C5C55">
        <w:rPr>
          <w:rFonts w:ascii="Calibri" w:eastAsia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14B5EFF" w14:textId="77777777" w:rsidR="00DC5C55" w:rsidRPr="00DC5C55" w:rsidRDefault="00DC5C55" w:rsidP="00BF53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C5C55">
        <w:rPr>
          <w:rFonts w:ascii="Calibri" w:eastAsia="Calibri" w:hAnsi="Calibri" w:cs="Calibri"/>
        </w:rPr>
        <w:t>zainstalowana dowolna przeglądarka internetowa, w przypadku Internet Explorer minimalnie wersja 10 0.,</w:t>
      </w:r>
    </w:p>
    <w:p w14:paraId="4231B757" w14:textId="77777777" w:rsidR="00C32784" w:rsidRDefault="00DC5C55" w:rsidP="00BF53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C5C55">
        <w:rPr>
          <w:rFonts w:ascii="Calibri" w:eastAsia="Calibri" w:hAnsi="Calibri" w:cs="Calibri"/>
        </w:rPr>
        <w:t>włączona obsługa JavaScript,</w:t>
      </w:r>
    </w:p>
    <w:p w14:paraId="138CE241" w14:textId="77777777" w:rsidR="00C32784" w:rsidRDefault="00DC5C55" w:rsidP="00BF53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32784">
        <w:rPr>
          <w:rFonts w:ascii="Calibri" w:eastAsia="Calibri" w:hAnsi="Calibri" w:cs="Calibri"/>
        </w:rPr>
        <w:t xml:space="preserve">zainstalowany program Adobe </w:t>
      </w:r>
      <w:proofErr w:type="spellStart"/>
      <w:r w:rsidRPr="00C32784">
        <w:rPr>
          <w:rFonts w:ascii="Calibri" w:eastAsia="Calibri" w:hAnsi="Calibri" w:cs="Calibri"/>
        </w:rPr>
        <w:t>Acrobat</w:t>
      </w:r>
      <w:proofErr w:type="spellEnd"/>
      <w:r w:rsidRPr="00C32784">
        <w:rPr>
          <w:rFonts w:ascii="Calibri" w:eastAsia="Calibri" w:hAnsi="Calibri" w:cs="Calibri"/>
        </w:rPr>
        <w:t xml:space="preserve"> Reader lub inny obsługujący format plików .pdf</w:t>
      </w:r>
      <w:r w:rsidR="00C32784" w:rsidRPr="00C32784">
        <w:rPr>
          <w:rFonts w:ascii="Calibri" w:eastAsia="Calibri" w:hAnsi="Calibri" w:cs="Calibri"/>
        </w:rPr>
        <w:t>,</w:t>
      </w:r>
    </w:p>
    <w:p w14:paraId="141EE854" w14:textId="77FC08C3" w:rsidR="00C32784" w:rsidRDefault="00C32784" w:rsidP="00BF53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Pr="00C32784">
        <w:rPr>
          <w:rFonts w:ascii="Calibri" w:eastAsia="Calibri" w:hAnsi="Calibri" w:cs="Calibri"/>
        </w:rPr>
        <w:t>zyfrowanie na platformazakupowa.pl odbywa się za pomocą protokołu TLS 1.3</w:t>
      </w:r>
      <w:r>
        <w:rPr>
          <w:rFonts w:ascii="Calibri" w:eastAsia="Calibri" w:hAnsi="Calibri" w:cs="Calibri"/>
        </w:rPr>
        <w:t>,</w:t>
      </w:r>
    </w:p>
    <w:p w14:paraId="30CABDFC" w14:textId="4E851032" w:rsidR="00DC5C55" w:rsidRPr="00C32784" w:rsidRDefault="00C32784" w:rsidP="00BF53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32784">
        <w:rPr>
          <w:rFonts w:ascii="Calibri" w:eastAsia="Calibri" w:hAnsi="Calibri" w:cs="Calibri"/>
        </w:rPr>
        <w:t>oznaczenie czasu odbioru danych przez platformę zakupową stanowi datę oraz dokładny czas (</w:t>
      </w:r>
      <w:proofErr w:type="spellStart"/>
      <w:r w:rsidRPr="00C32784">
        <w:rPr>
          <w:rFonts w:ascii="Calibri" w:eastAsia="Calibri" w:hAnsi="Calibri" w:cs="Calibri"/>
        </w:rPr>
        <w:t>hh:mm:ss</w:t>
      </w:r>
      <w:proofErr w:type="spellEnd"/>
      <w:r w:rsidRPr="00C32784">
        <w:rPr>
          <w:rFonts w:ascii="Calibri" w:eastAsia="Calibri" w:hAnsi="Calibri" w:cs="Calibri"/>
        </w:rPr>
        <w:t>) generowany wg. czasu lokalnego serwera synchronizowanego z zegarem Głównego Urzędu Miar.</w:t>
      </w:r>
    </w:p>
    <w:p w14:paraId="1AB4613A" w14:textId="5A96B892" w:rsidR="00C32784" w:rsidRPr="008A608C" w:rsidRDefault="00DC5C55" w:rsidP="00C32784">
      <w:pPr>
        <w:pStyle w:val="Akapitzlist"/>
        <w:numPr>
          <w:ilvl w:val="1"/>
          <w:numId w:val="8"/>
        </w:numPr>
        <w:spacing w:after="0" w:line="276" w:lineRule="auto"/>
        <w:ind w:left="357" w:right="91" w:hanging="357"/>
        <w:contextualSpacing w:val="0"/>
        <w:jc w:val="both"/>
        <w:rPr>
          <w:rFonts w:cstheme="minorHAnsi"/>
          <w:bCs/>
        </w:rPr>
      </w:pPr>
      <w:r>
        <w:t xml:space="preserve">Zamawiający dopuszcza przesyłanie danych w formatach dopuszczonych odpowiednimi przepisami prawa, tj. </w:t>
      </w:r>
      <w:r w:rsidR="00C32784">
        <w:t xml:space="preserve">m.in.: </w:t>
      </w:r>
      <w:r>
        <w:t>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</w:t>
      </w:r>
      <w:r w:rsidR="002C3D10">
        <w:t xml:space="preserve"> .txt., .xls, .</w:t>
      </w:r>
      <w:proofErr w:type="spellStart"/>
      <w:r w:rsidR="002C3D10">
        <w:t>xsls</w:t>
      </w:r>
      <w:proofErr w:type="spellEnd"/>
      <w:r w:rsidR="002C3D10">
        <w:t>,</w:t>
      </w:r>
      <w:r w:rsidR="00C32784">
        <w:t xml:space="preserve"> .</w:t>
      </w:r>
      <w:r w:rsidR="002C3D10">
        <w:t xml:space="preserve">pdf, jpg, </w:t>
      </w:r>
      <w:r w:rsidR="00C32784">
        <w:t>.zip</w:t>
      </w:r>
      <w:r w:rsidR="00460484">
        <w:t xml:space="preserve"> </w:t>
      </w:r>
      <w:r w:rsidR="002C3D10">
        <w:t xml:space="preserve">przy czym Zamawiający zaleca wykorzystywanie plików w formacie .pdf. </w:t>
      </w:r>
      <w:r w:rsidRPr="002C3D10">
        <w:rPr>
          <w:rFonts w:ascii="Calibri" w:eastAsia="Calibri" w:hAnsi="Calibri" w:cs="Calibri"/>
        </w:rPr>
        <w:t>Maksymalny rozmiar jednego pliku przesyłanego za pośrednictwem dedykowanych formularzy do: złożenia, zmiany, wy</w:t>
      </w:r>
      <w:r w:rsidRPr="008A608C">
        <w:rPr>
          <w:rFonts w:ascii="Calibri" w:eastAsia="Calibri" w:hAnsi="Calibri" w:cs="Calibri"/>
        </w:rPr>
        <w:t>cofania oferty wynosi 150 MB natomiast przy komunikacji wielkość pliku to maksymalnie 500 MB</w:t>
      </w:r>
      <w:bookmarkStart w:id="17" w:name="_Hlk37783375"/>
      <w:r w:rsidR="00C32784" w:rsidRPr="008A608C">
        <w:rPr>
          <w:rFonts w:ascii="Calibri" w:eastAsia="Calibri" w:hAnsi="Calibri" w:cs="Calibri"/>
        </w:rPr>
        <w:t>.</w:t>
      </w:r>
    </w:p>
    <w:p w14:paraId="60AB1726" w14:textId="17AD3D84" w:rsidR="002C3D10" w:rsidRPr="008A608C" w:rsidRDefault="002C3D10" w:rsidP="002C3D10">
      <w:pPr>
        <w:pStyle w:val="Akapitzlist"/>
        <w:numPr>
          <w:ilvl w:val="1"/>
          <w:numId w:val="8"/>
        </w:numPr>
        <w:spacing w:after="0" w:line="276" w:lineRule="auto"/>
        <w:ind w:left="357" w:right="91" w:hanging="357"/>
        <w:contextualSpacing w:val="0"/>
        <w:jc w:val="both"/>
        <w:rPr>
          <w:rFonts w:cstheme="minorHAnsi"/>
          <w:bCs/>
        </w:rPr>
      </w:pPr>
      <w:r w:rsidRPr="008A608C">
        <w:t xml:space="preserve">Zamawiający informuje, że instrukcje korzystania z Platformy Zakupowej </w:t>
      </w:r>
      <w:r>
        <w:t xml:space="preserve">dotyczące w szczególności logowania, pobrania dokumentacji, składania wniosków o wyjaśnienie treści SWZ, składania ofert oraz innych czynności podejmowanych w niniejszym postępowaniu przy użyciu Platformy Zakupowej znajdują się w zakładce „Instrukcje dla Wykonawców" na stronie </w:t>
      </w:r>
      <w:hyperlink r:id="rId14" w:history="1">
        <w:r w:rsidRPr="004F0E1E">
          <w:rPr>
            <w:rStyle w:val="Hipercze"/>
          </w:rPr>
          <w:t>https://platformazakupowa.pl/strona/45-instrukcje</w:t>
        </w:r>
      </w:hyperlink>
    </w:p>
    <w:p w14:paraId="086BBA83" w14:textId="4BAA2623" w:rsidR="002C3D10" w:rsidRPr="008A608C" w:rsidRDefault="002C3D10" w:rsidP="002C3D10">
      <w:pPr>
        <w:pStyle w:val="Akapitzlist"/>
        <w:numPr>
          <w:ilvl w:val="1"/>
          <w:numId w:val="8"/>
        </w:numPr>
        <w:spacing w:after="0" w:line="276" w:lineRule="auto"/>
        <w:ind w:left="357" w:right="91" w:hanging="357"/>
        <w:contextualSpacing w:val="0"/>
        <w:jc w:val="both"/>
        <w:rPr>
          <w:rFonts w:cstheme="minorHAnsi"/>
          <w:bCs/>
        </w:rPr>
      </w:pPr>
      <w:r w:rsidRPr="008A608C">
        <w:rPr>
          <w:rFonts w:cstheme="minorHAnsi"/>
        </w:rPr>
        <w:t xml:space="preserve">Osobą uprawnioną do porozumiewania się z Wykonawcami jest p. </w:t>
      </w:r>
      <w:r w:rsidR="0032386C" w:rsidRPr="008A608C">
        <w:rPr>
          <w:rFonts w:cstheme="minorHAnsi"/>
        </w:rPr>
        <w:t>Dagmara Śladowska.</w:t>
      </w:r>
    </w:p>
    <w:p w14:paraId="0B06A47E" w14:textId="689A7447" w:rsidR="00B97EA7" w:rsidRPr="007C1C9D" w:rsidRDefault="00B97EA7" w:rsidP="007C1C9D">
      <w:pPr>
        <w:pStyle w:val="Akapitzlist"/>
        <w:numPr>
          <w:ilvl w:val="1"/>
          <w:numId w:val="8"/>
        </w:numPr>
        <w:spacing w:after="0" w:line="276" w:lineRule="auto"/>
        <w:ind w:left="357" w:right="91" w:hanging="357"/>
        <w:contextualSpacing w:val="0"/>
        <w:jc w:val="both"/>
        <w:rPr>
          <w:rFonts w:cstheme="minorHAnsi"/>
          <w:bCs/>
          <w:color w:val="000000" w:themeColor="text1"/>
        </w:rPr>
      </w:pPr>
      <w:r w:rsidRPr="007C1C9D">
        <w:rPr>
          <w:bCs/>
          <w:kern w:val="2"/>
          <w:lang w:val="x-none" w:eastAsia="x-none"/>
        </w:rPr>
        <w:t>Opis spo</w:t>
      </w:r>
      <w:bookmarkStart w:id="18" w:name="_Hlk37938975"/>
      <w:r w:rsidRPr="007C1C9D">
        <w:rPr>
          <w:bCs/>
          <w:kern w:val="2"/>
          <w:lang w:val="x-none" w:eastAsia="x-none"/>
        </w:rPr>
        <w:t xml:space="preserve">sobu udzielania wyjaśnień treści </w:t>
      </w:r>
      <w:bookmarkEnd w:id="18"/>
      <w:r w:rsidRPr="007C1C9D">
        <w:rPr>
          <w:bCs/>
          <w:kern w:val="2"/>
          <w:lang w:eastAsia="x-none"/>
        </w:rPr>
        <w:t>SWZ:</w:t>
      </w:r>
    </w:p>
    <w:p w14:paraId="63627110" w14:textId="5170A568" w:rsidR="00664BEF" w:rsidRPr="007C1C9D" w:rsidRDefault="00664BEF" w:rsidP="007C1C9D">
      <w:pPr>
        <w:pStyle w:val="Akapitzlist"/>
        <w:numPr>
          <w:ilvl w:val="1"/>
          <w:numId w:val="7"/>
        </w:numPr>
        <w:spacing w:after="0" w:line="276" w:lineRule="auto"/>
        <w:ind w:left="714" w:right="91" w:hanging="357"/>
        <w:contextualSpacing w:val="0"/>
        <w:jc w:val="both"/>
        <w:rPr>
          <w:rFonts w:cstheme="minorHAnsi"/>
          <w:bCs/>
          <w:color w:val="000000" w:themeColor="text1"/>
        </w:rPr>
      </w:pPr>
      <w:r w:rsidRPr="007C1C9D">
        <w:rPr>
          <w:bCs/>
          <w:iCs/>
          <w:color w:val="000000"/>
          <w:lang w:val="x-none" w:eastAsia="x-none"/>
        </w:rPr>
        <w:t xml:space="preserve">Wykonawca może zwrócić się do Zamawiającego z wnioskiem o wyjaśnienie treści SWZ, przekazanym za pośrednictwem Platformy (karta </w:t>
      </w:r>
      <w:r w:rsidRPr="007C1C9D">
        <w:rPr>
          <w:rFonts w:ascii="Calibri" w:eastAsia="Calibri" w:hAnsi="Calibri" w:cs="Calibri"/>
        </w:rPr>
        <w:t>“Wyślij wiadomość do zamawiającego”</w:t>
      </w:r>
      <w:r w:rsidRPr="007C1C9D">
        <w:rPr>
          <w:bCs/>
          <w:iCs/>
          <w:color w:val="000000"/>
          <w:lang w:val="x-none" w:eastAsia="x-none"/>
        </w:rPr>
        <w:t>)</w:t>
      </w:r>
      <w:r w:rsidRPr="007C1C9D">
        <w:rPr>
          <w:bCs/>
          <w:iCs/>
          <w:lang w:val="x-none" w:eastAsia="x-none"/>
        </w:rPr>
        <w:t>.</w:t>
      </w:r>
      <w:bookmarkEnd w:id="17"/>
    </w:p>
    <w:p w14:paraId="4D669DB2" w14:textId="11249A50" w:rsidR="006022E5" w:rsidRPr="007C1C9D" w:rsidRDefault="006022E5" w:rsidP="007C1C9D">
      <w:pPr>
        <w:pStyle w:val="Akapitzlist"/>
        <w:numPr>
          <w:ilvl w:val="1"/>
          <w:numId w:val="7"/>
        </w:numPr>
        <w:spacing w:after="0" w:line="276" w:lineRule="auto"/>
        <w:ind w:left="714" w:right="91" w:hanging="357"/>
        <w:contextualSpacing w:val="0"/>
        <w:jc w:val="both"/>
        <w:rPr>
          <w:rFonts w:cstheme="minorHAnsi"/>
          <w:bCs/>
          <w:color w:val="000000" w:themeColor="text1"/>
        </w:rPr>
      </w:pPr>
      <w:r w:rsidRPr="007C1C9D">
        <w:t>Zamawiający jest obowiązany udzielić wyjaśnień niezwłocznie, jednak nie później niż na 2 dni przed upływem terminu składania odpowiednio ofert, pod warunkiem że wniosek o</w:t>
      </w:r>
      <w:r w:rsidR="00C63032">
        <w:t> </w:t>
      </w:r>
      <w:r w:rsidRPr="007C1C9D">
        <w:t>wyjaśnienie treści SWZ wpłynął do zamawiającego nie później niż na 4 dni przed upływem terminu składania odpowiednio ofert.</w:t>
      </w:r>
    </w:p>
    <w:p w14:paraId="2D5893B8" w14:textId="6A13F313" w:rsidR="006022E5" w:rsidRPr="007C1C9D" w:rsidRDefault="006022E5" w:rsidP="007C1C9D">
      <w:pPr>
        <w:pStyle w:val="Akapitzlist"/>
        <w:numPr>
          <w:ilvl w:val="1"/>
          <w:numId w:val="7"/>
        </w:numPr>
        <w:spacing w:after="0" w:line="276" w:lineRule="auto"/>
        <w:ind w:left="714" w:right="91" w:hanging="357"/>
        <w:contextualSpacing w:val="0"/>
        <w:jc w:val="both"/>
        <w:rPr>
          <w:rFonts w:cstheme="minorHAnsi"/>
          <w:bCs/>
          <w:color w:val="000000" w:themeColor="text1"/>
        </w:rPr>
      </w:pPr>
      <w:r w:rsidRPr="007C1C9D">
        <w:t xml:space="preserve">Jeżeli zamawiający nie udzieli wyjaśnień w terminie, o którym mowa w </w:t>
      </w:r>
      <w:r w:rsidR="00C63032">
        <w:t>pkt</w:t>
      </w:r>
      <w:r w:rsidRPr="007C1C9D">
        <w:t xml:space="preserve">. </w:t>
      </w:r>
      <w:r w:rsidR="00C32784">
        <w:t>2</w:t>
      </w:r>
      <w:r w:rsidRPr="007C1C9D">
        <w:t>, przedłuża termin składania ofert o czas niezbędny do zapoznania się wszystkich zainteresowanych wykonawców z wyjaśnieniami niezbędnymi do należytego przygotowania i złożenia ofert. W</w:t>
      </w:r>
      <w:r w:rsidR="00C63032">
        <w:t> </w:t>
      </w:r>
      <w:r w:rsidRPr="007C1C9D">
        <w:t xml:space="preserve">przypadku gdy wniosek o wyjaśnienie treści SWZ nie wpłynął w terminie, o którym mowa w </w:t>
      </w:r>
      <w:r w:rsidR="00C63032">
        <w:t xml:space="preserve">pkt. </w:t>
      </w:r>
      <w:r w:rsidR="00C32784">
        <w:t>2</w:t>
      </w:r>
      <w:r w:rsidRPr="007C1C9D">
        <w:t xml:space="preserve">, zamawiający nie ma obowiązku udzielania wyjaśnień SWZ oraz obowiązku przedłużenia terminu składania ofert. </w:t>
      </w:r>
    </w:p>
    <w:p w14:paraId="423F3F37" w14:textId="5BC235E4" w:rsidR="007C1C9D" w:rsidRPr="007C1C9D" w:rsidRDefault="006022E5" w:rsidP="007C1C9D">
      <w:pPr>
        <w:pStyle w:val="Akapitzlist"/>
        <w:numPr>
          <w:ilvl w:val="1"/>
          <w:numId w:val="7"/>
        </w:numPr>
        <w:spacing w:after="0" w:line="276" w:lineRule="auto"/>
        <w:ind w:left="714" w:right="91" w:hanging="357"/>
        <w:contextualSpacing w:val="0"/>
        <w:jc w:val="both"/>
        <w:rPr>
          <w:rFonts w:cstheme="minorHAnsi"/>
          <w:bCs/>
          <w:color w:val="000000" w:themeColor="text1"/>
        </w:rPr>
      </w:pPr>
      <w:r w:rsidRPr="007C1C9D">
        <w:t>Przedłużenie terminu składania ofert, o który</w:t>
      </w:r>
      <w:r w:rsidR="0097170A">
        <w:t>m</w:t>
      </w:r>
      <w:r w:rsidRPr="007C1C9D">
        <w:t xml:space="preserve"> mowa w </w:t>
      </w:r>
      <w:r w:rsidR="00C63032">
        <w:t>r</w:t>
      </w:r>
      <w:r w:rsidRPr="007C1C9D">
        <w:t>oz</w:t>
      </w:r>
      <w:r w:rsidR="00C63032">
        <w:t>dz</w:t>
      </w:r>
      <w:r w:rsidRPr="007C1C9D">
        <w:t xml:space="preserve">. </w:t>
      </w:r>
      <w:r w:rsidR="00C63032">
        <w:t>12</w:t>
      </w:r>
      <w:r w:rsidRPr="007C1C9D">
        <w:t>, nie wpływa na bieg terminu składania wniosku o wyjaśnienie treści SWZ.</w:t>
      </w:r>
    </w:p>
    <w:p w14:paraId="5B2B62A9" w14:textId="17715BE3" w:rsidR="007C1C9D" w:rsidRPr="007C1C9D" w:rsidRDefault="007C1C9D" w:rsidP="007C1C9D">
      <w:pPr>
        <w:pStyle w:val="Akapitzlist"/>
        <w:numPr>
          <w:ilvl w:val="1"/>
          <w:numId w:val="7"/>
        </w:numPr>
        <w:spacing w:after="0" w:line="276" w:lineRule="auto"/>
        <w:ind w:left="714" w:right="91" w:hanging="357"/>
        <w:contextualSpacing w:val="0"/>
        <w:jc w:val="both"/>
        <w:rPr>
          <w:rFonts w:cstheme="minorHAnsi"/>
          <w:bCs/>
          <w:color w:val="000000" w:themeColor="text1"/>
        </w:rPr>
      </w:pPr>
      <w:r w:rsidRPr="007C1C9D">
        <w:rPr>
          <w:bCs/>
          <w:iCs/>
          <w:color w:val="000000"/>
          <w:lang w:val="x-none" w:eastAsia="x-none"/>
        </w:rPr>
        <w:t xml:space="preserve">Treść zapytań wraz z wyjaśnieniami Zamawiający udostępni na </w:t>
      </w:r>
      <w:r w:rsidR="00430A9A">
        <w:rPr>
          <w:bCs/>
          <w:iCs/>
          <w:color w:val="000000"/>
          <w:lang w:eastAsia="x-none"/>
        </w:rPr>
        <w:t>Platformie</w:t>
      </w:r>
      <w:r w:rsidRPr="007C1C9D">
        <w:rPr>
          <w:bCs/>
          <w:iCs/>
          <w:color w:val="000000"/>
          <w:lang w:val="x-none" w:eastAsia="x-none"/>
        </w:rPr>
        <w:t>, bez ujawniania źródła zapytania.</w:t>
      </w:r>
      <w:bookmarkStart w:id="19" w:name="_Hlk37938993"/>
    </w:p>
    <w:p w14:paraId="1B5403A0" w14:textId="7DE2716E" w:rsidR="007C1C9D" w:rsidRPr="00B22767" w:rsidRDefault="007C1C9D" w:rsidP="007C1C9D">
      <w:pPr>
        <w:pStyle w:val="Akapitzlist"/>
        <w:numPr>
          <w:ilvl w:val="1"/>
          <w:numId w:val="7"/>
        </w:numPr>
        <w:spacing w:after="0" w:line="276" w:lineRule="auto"/>
        <w:ind w:left="714" w:right="91" w:hanging="357"/>
        <w:contextualSpacing w:val="0"/>
        <w:jc w:val="both"/>
        <w:rPr>
          <w:rFonts w:cstheme="minorHAnsi"/>
          <w:bCs/>
          <w:color w:val="000000" w:themeColor="text1"/>
        </w:rPr>
      </w:pPr>
      <w:r w:rsidRPr="007C1C9D">
        <w:rPr>
          <w:bCs/>
          <w:iCs/>
          <w:color w:val="000000"/>
          <w:lang w:val="x-none" w:eastAsia="x-none"/>
        </w:rPr>
        <w:t xml:space="preserve">W </w:t>
      </w:r>
      <w:bookmarkEnd w:id="19"/>
      <w:r w:rsidRPr="007C1C9D">
        <w:rPr>
          <w:bCs/>
          <w:iCs/>
          <w:color w:val="000000"/>
          <w:lang w:val="x-none" w:eastAsia="x-none"/>
        </w:rPr>
        <w:t xml:space="preserve">uzasadnionych przypadkach Zamawiający może przed upływem terminu składania ofert zmienić treść SWZ. Dokonaną zmianę treści SWZ Zamawiający udostępni na </w:t>
      </w:r>
      <w:r w:rsidR="00B22767">
        <w:rPr>
          <w:bCs/>
          <w:iCs/>
          <w:color w:val="000000"/>
          <w:lang w:eastAsia="x-none"/>
        </w:rPr>
        <w:t>Platformie.</w:t>
      </w:r>
    </w:p>
    <w:p w14:paraId="5AB97430" w14:textId="5F34C9E0" w:rsidR="00B22767" w:rsidRPr="00B22767" w:rsidRDefault="00B22767" w:rsidP="007C1C9D">
      <w:pPr>
        <w:pStyle w:val="Akapitzlist"/>
        <w:numPr>
          <w:ilvl w:val="1"/>
          <w:numId w:val="7"/>
        </w:numPr>
        <w:spacing w:after="0" w:line="276" w:lineRule="auto"/>
        <w:ind w:left="714" w:right="91" w:hanging="357"/>
        <w:contextualSpacing w:val="0"/>
        <w:jc w:val="both"/>
        <w:rPr>
          <w:rFonts w:cstheme="minorHAnsi"/>
          <w:bCs/>
          <w:color w:val="000000" w:themeColor="text1"/>
        </w:rPr>
      </w:pPr>
      <w:r>
        <w:rPr>
          <w:bCs/>
          <w:iCs/>
          <w:color w:val="000000"/>
          <w:lang w:eastAsia="x-none"/>
        </w:rPr>
        <w:t>W przypadku gdy zmian treści SWZ prowadzi do zmiany treści ogłoszenia o zamówieniu, Zamawiający zamieszcza w Biuletynie Zamówień Publicznych ogłoszenie o zmianie ogłoszenia.</w:t>
      </w:r>
    </w:p>
    <w:p w14:paraId="30F4F8B5" w14:textId="5939FD4D" w:rsidR="00B22767" w:rsidRPr="00B22767" w:rsidRDefault="00B22767" w:rsidP="007C1C9D">
      <w:pPr>
        <w:pStyle w:val="Akapitzlist"/>
        <w:numPr>
          <w:ilvl w:val="1"/>
          <w:numId w:val="7"/>
        </w:numPr>
        <w:spacing w:after="0" w:line="276" w:lineRule="auto"/>
        <w:ind w:left="714" w:right="91" w:hanging="357"/>
        <w:contextualSpacing w:val="0"/>
        <w:jc w:val="both"/>
        <w:rPr>
          <w:rFonts w:cstheme="minorHAnsi"/>
          <w:bCs/>
          <w:color w:val="000000" w:themeColor="text1"/>
        </w:rPr>
      </w:pPr>
      <w:r>
        <w:rPr>
          <w:bCs/>
          <w:iCs/>
          <w:color w:val="000000"/>
          <w:lang w:eastAsia="x-none"/>
        </w:rPr>
        <w:t>W przypadku gdy zmian treści SWZ jest istotna dla sporządzenia oferty lub wymaga od wykonawców dodatkowego czasu na zapoznanie się ze zmiana treści SWZ i przygotowanie ofert, Zamawiający przedłuża termin składania oferty o czas niezbędny na ich przygotowanie.</w:t>
      </w:r>
    </w:p>
    <w:p w14:paraId="7E976A29" w14:textId="2C516F0A" w:rsidR="00B22767" w:rsidRPr="006F2AC9" w:rsidRDefault="00B22767" w:rsidP="007C1C9D">
      <w:pPr>
        <w:pStyle w:val="Akapitzlist"/>
        <w:numPr>
          <w:ilvl w:val="1"/>
          <w:numId w:val="7"/>
        </w:numPr>
        <w:spacing w:after="0" w:line="276" w:lineRule="auto"/>
        <w:ind w:left="714" w:right="91" w:hanging="357"/>
        <w:contextualSpacing w:val="0"/>
        <w:jc w:val="both"/>
        <w:rPr>
          <w:rFonts w:cstheme="minorHAnsi"/>
          <w:bCs/>
          <w:color w:val="000000" w:themeColor="text1"/>
        </w:rPr>
      </w:pPr>
      <w:r>
        <w:rPr>
          <w:bCs/>
          <w:iCs/>
          <w:color w:val="000000"/>
          <w:lang w:eastAsia="x-none"/>
        </w:rPr>
        <w:t>Zamawiający informuje wykonawców o przedłużonym terminie składnia ofert przez zamieszczenie informacji na Platformie oraz zamieszcza w ogłoszeniu o zmianie ogłoszenia</w:t>
      </w:r>
      <w:r w:rsidR="0097170A">
        <w:rPr>
          <w:bCs/>
          <w:iCs/>
          <w:color w:val="000000"/>
          <w:lang w:eastAsia="x-none"/>
        </w:rPr>
        <w:t xml:space="preserve"> </w:t>
      </w:r>
      <w:r w:rsidR="0097170A" w:rsidRPr="006F2AC9">
        <w:rPr>
          <w:bCs/>
          <w:iCs/>
          <w:color w:val="000000"/>
          <w:lang w:eastAsia="x-none"/>
        </w:rPr>
        <w:t>w BZP</w:t>
      </w:r>
      <w:r w:rsidRPr="006F2AC9">
        <w:rPr>
          <w:bCs/>
          <w:iCs/>
          <w:color w:val="000000"/>
          <w:lang w:eastAsia="x-none"/>
        </w:rPr>
        <w:t>.</w:t>
      </w:r>
    </w:p>
    <w:p w14:paraId="24634B35" w14:textId="7473B037" w:rsidR="003F5BCD" w:rsidRPr="006F2AC9" w:rsidRDefault="003F5BCD" w:rsidP="003F5BCD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0" w:name="_Toc66032734"/>
      <w:r w:rsidRPr="006F2AC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9 – Wymagania dotyczące wadium</w:t>
      </w:r>
      <w:bookmarkEnd w:id="20"/>
    </w:p>
    <w:p w14:paraId="3AC749E8" w14:textId="74ED66B8" w:rsidR="003855A1" w:rsidRPr="00F54C77" w:rsidRDefault="003F5BCD" w:rsidP="003855A1">
      <w:pPr>
        <w:pStyle w:val="Akapitzlist"/>
        <w:numPr>
          <w:ilvl w:val="3"/>
          <w:numId w:val="18"/>
        </w:numPr>
        <w:ind w:left="357" w:hanging="357"/>
        <w:rPr>
          <w:color w:val="002060"/>
        </w:rPr>
      </w:pPr>
      <w:r w:rsidRPr="006F2AC9">
        <w:t xml:space="preserve">Wykonawca </w:t>
      </w:r>
      <w:r w:rsidR="003855A1" w:rsidRPr="00F041CD">
        <w:rPr>
          <w:rFonts w:cstheme="minorHAnsi"/>
        </w:rPr>
        <w:t xml:space="preserve">zobowiązany jest do zabezpieczenia swojej oferty wadium w wysokości: </w:t>
      </w:r>
      <w:r w:rsidR="00A13A50" w:rsidRPr="00F54C77">
        <w:rPr>
          <w:rFonts w:cstheme="minorHAnsi"/>
          <w:b/>
          <w:color w:val="002060"/>
        </w:rPr>
        <w:t>2</w:t>
      </w:r>
      <w:r w:rsidR="003855A1" w:rsidRPr="00F54C77">
        <w:rPr>
          <w:rFonts w:cstheme="minorHAnsi"/>
          <w:b/>
          <w:color w:val="002060"/>
        </w:rPr>
        <w:t xml:space="preserve"> 000,00 zł </w:t>
      </w:r>
      <w:r w:rsidR="003855A1" w:rsidRPr="00F54C77">
        <w:rPr>
          <w:rFonts w:cstheme="minorHAnsi"/>
          <w:b/>
          <w:i/>
          <w:color w:val="002060"/>
        </w:rPr>
        <w:t xml:space="preserve">(słownie: </w:t>
      </w:r>
      <w:r w:rsidR="00A13A50" w:rsidRPr="00F54C77">
        <w:rPr>
          <w:rFonts w:cstheme="minorHAnsi"/>
          <w:b/>
          <w:i/>
          <w:color w:val="002060"/>
        </w:rPr>
        <w:t xml:space="preserve">dwa </w:t>
      </w:r>
      <w:r w:rsidR="003855A1" w:rsidRPr="00F54C77">
        <w:rPr>
          <w:rFonts w:cstheme="minorHAnsi"/>
          <w:b/>
          <w:i/>
          <w:color w:val="002060"/>
        </w:rPr>
        <w:t>tysiące złotych 00/100).</w:t>
      </w:r>
    </w:p>
    <w:p w14:paraId="30CDBDE5" w14:textId="0A6B2F1D" w:rsidR="003F5BCD" w:rsidRPr="006275C8" w:rsidRDefault="003F5BCD" w:rsidP="003855A1">
      <w:pPr>
        <w:pStyle w:val="Akapitzlist"/>
        <w:numPr>
          <w:ilvl w:val="3"/>
          <w:numId w:val="18"/>
        </w:numPr>
        <w:ind w:left="357" w:hanging="357"/>
      </w:pPr>
      <w:r w:rsidRPr="006275C8">
        <w:t xml:space="preserve">Wadium </w:t>
      </w:r>
      <w:r w:rsidR="00C84510" w:rsidRPr="006275C8">
        <w:t>musi być wniesione</w:t>
      </w:r>
      <w:r w:rsidRPr="006275C8">
        <w:t xml:space="preserve"> przed </w:t>
      </w:r>
      <w:r w:rsidR="00C84510" w:rsidRPr="006275C8">
        <w:t xml:space="preserve">upływem </w:t>
      </w:r>
      <w:r w:rsidRPr="006275C8">
        <w:t>terminem składania ofert</w:t>
      </w:r>
      <w:r w:rsidR="00572348" w:rsidRPr="006275C8">
        <w:t xml:space="preserve"> i</w:t>
      </w:r>
      <w:r w:rsidR="00441B59" w:rsidRPr="006275C8">
        <w:t xml:space="preserve"> </w:t>
      </w:r>
      <w:r w:rsidR="00572348" w:rsidRPr="006275C8">
        <w:t>w</w:t>
      </w:r>
      <w:r w:rsidRPr="006275C8">
        <w:t xml:space="preserve"> jednej lub kilku następujących formach:</w:t>
      </w:r>
    </w:p>
    <w:p w14:paraId="5FFAD082" w14:textId="77777777" w:rsidR="003F5BCD" w:rsidRPr="006F2AC9" w:rsidRDefault="003F5BCD" w:rsidP="00BF53D6">
      <w:pPr>
        <w:pStyle w:val="Akapitzlist"/>
        <w:numPr>
          <w:ilvl w:val="0"/>
          <w:numId w:val="24"/>
        </w:numPr>
        <w:ind w:left="714" w:hanging="357"/>
        <w:jc w:val="both"/>
      </w:pPr>
      <w:r w:rsidRPr="006F2AC9">
        <w:t xml:space="preserve">pieniądzu, </w:t>
      </w:r>
    </w:p>
    <w:p w14:paraId="341DEEA8" w14:textId="77777777" w:rsidR="003F5BCD" w:rsidRDefault="003F5BCD" w:rsidP="00BF53D6">
      <w:pPr>
        <w:pStyle w:val="Akapitzlist"/>
        <w:numPr>
          <w:ilvl w:val="0"/>
          <w:numId w:val="24"/>
        </w:numPr>
        <w:ind w:left="714" w:hanging="357"/>
        <w:jc w:val="both"/>
      </w:pPr>
      <w:r>
        <w:t>gwarancjach bankowych,</w:t>
      </w:r>
    </w:p>
    <w:p w14:paraId="7B597E4A" w14:textId="77777777" w:rsidR="003F5BCD" w:rsidRDefault="003F5BCD" w:rsidP="00BF53D6">
      <w:pPr>
        <w:pStyle w:val="Akapitzlist"/>
        <w:numPr>
          <w:ilvl w:val="0"/>
          <w:numId w:val="24"/>
        </w:numPr>
        <w:ind w:left="714" w:hanging="357"/>
        <w:jc w:val="both"/>
      </w:pPr>
      <w:r>
        <w:t>gwarancjach ubezpieczeniowych,</w:t>
      </w:r>
    </w:p>
    <w:p w14:paraId="334EE63A" w14:textId="15D675EA" w:rsidR="003F5BCD" w:rsidRDefault="003F5BCD" w:rsidP="00BF53D6">
      <w:pPr>
        <w:pStyle w:val="Akapitzlist"/>
        <w:numPr>
          <w:ilvl w:val="0"/>
          <w:numId w:val="24"/>
        </w:numPr>
        <w:ind w:left="714" w:hanging="357"/>
        <w:jc w:val="both"/>
      </w:pPr>
      <w:r>
        <w:t>poręczeniach udzielanych przez podmioty, o których mowa w art. 6b ust. 5 pkt 2 ustawy z</w:t>
      </w:r>
      <w:r w:rsidR="00C63032">
        <w:t> </w:t>
      </w:r>
      <w:r>
        <w:t>dnia 9 listopada 2000 r. o utworzeniu Polskiej Agencji Rozwoju Przedsiębiorczości (t.j. Dz. U. z</w:t>
      </w:r>
      <w:r w:rsidR="00247FE0">
        <w:t> </w:t>
      </w:r>
      <w:r>
        <w:t>2020</w:t>
      </w:r>
      <w:r w:rsidR="00247FE0">
        <w:t> </w:t>
      </w:r>
      <w:r>
        <w:t xml:space="preserve">r. poz. 299). </w:t>
      </w:r>
    </w:p>
    <w:p w14:paraId="74E316F5" w14:textId="1CE5BEFD" w:rsidR="003F5BCD" w:rsidRPr="00430A9A" w:rsidRDefault="003F5BCD" w:rsidP="00BF53D6">
      <w:pPr>
        <w:pStyle w:val="Akapitzlist"/>
        <w:numPr>
          <w:ilvl w:val="3"/>
          <w:numId w:val="18"/>
        </w:numPr>
        <w:ind w:left="357" w:hanging="357"/>
        <w:jc w:val="both"/>
      </w:pPr>
      <w:r>
        <w:t>Wadium w formie pieniądza należy wnieść przelewem na konto w Banku: Krakowski Bank Spółdzielczy O/Gołcza</w:t>
      </w:r>
      <w:r w:rsidRPr="00430A9A">
        <w:t xml:space="preserve">, nr rachunku </w:t>
      </w:r>
      <w:r w:rsidRPr="0097170A">
        <w:t xml:space="preserve">96 8591 0007 0150 0000 0417 0005, z dopiskiem </w:t>
      </w:r>
      <w:r w:rsidRPr="0097170A">
        <w:rPr>
          <w:b/>
          <w:bCs/>
        </w:rPr>
        <w:t>„</w:t>
      </w:r>
      <w:r w:rsidRPr="00430A9A">
        <w:rPr>
          <w:b/>
          <w:bCs/>
        </w:rPr>
        <w:t>Wadium – Modernizacja dróg gminnych na terenie Gminy Gołcza w 202</w:t>
      </w:r>
      <w:r w:rsidR="00572348" w:rsidRPr="00430A9A">
        <w:rPr>
          <w:b/>
          <w:bCs/>
        </w:rPr>
        <w:t>1</w:t>
      </w:r>
      <w:r w:rsidR="003855A1">
        <w:rPr>
          <w:b/>
          <w:bCs/>
        </w:rPr>
        <w:t xml:space="preserve"> r.”</w:t>
      </w:r>
    </w:p>
    <w:p w14:paraId="46F4B7AE" w14:textId="77777777" w:rsidR="003F5BCD" w:rsidRDefault="003F5BCD" w:rsidP="007C1C9D">
      <w:pPr>
        <w:pStyle w:val="Akapitzlist"/>
        <w:ind w:left="357"/>
        <w:jc w:val="both"/>
      </w:pPr>
      <w:r>
        <w:t>Za termin wniesienia wadium w formie pieniężnej zostanie przyjęty termin uznania rachunku Zamawiającego.</w:t>
      </w:r>
    </w:p>
    <w:p w14:paraId="382E7921" w14:textId="215895BF" w:rsidR="00C84510" w:rsidRDefault="00441B59" w:rsidP="00BF53D6">
      <w:pPr>
        <w:pStyle w:val="Akapitzlist"/>
        <w:numPr>
          <w:ilvl w:val="3"/>
          <w:numId w:val="18"/>
        </w:numPr>
        <w:ind w:left="357" w:hanging="357"/>
        <w:jc w:val="both"/>
      </w:pPr>
      <w:r>
        <w:t>Jeżeli wadium jest wnoszone w formie gwarancji lub poręczeń Wykonawca przekazuje Zamawiającemu oryginał gwarancji lub poręczeń w postaci elektronicznej. Wadium takie musi obejmować cały okres związani ofertą</w:t>
      </w:r>
      <w:r w:rsidR="003F5BCD">
        <w:t>.</w:t>
      </w:r>
      <w:r w:rsidR="00823EB1">
        <w:t xml:space="preserve"> Treść gwarancji lub poręczenia nie może zawierać postanowień uzależniających jego dalsze obowiązywanie od zwrotu oryginału dokumentu gwarancyjnego do gwaranta.</w:t>
      </w:r>
    </w:p>
    <w:p w14:paraId="381CF91A" w14:textId="2C442EF7" w:rsidR="00C84510" w:rsidRDefault="00C84510" w:rsidP="00BF53D6">
      <w:pPr>
        <w:pStyle w:val="Akapitzlist"/>
        <w:numPr>
          <w:ilvl w:val="3"/>
          <w:numId w:val="18"/>
        </w:numPr>
        <w:ind w:left="357" w:hanging="357"/>
        <w:jc w:val="both"/>
      </w:pPr>
      <w:r>
        <w:t>W przypadku wniesienia wadium w formie gwarancji lub poręczenia, koniecznym jest, aby gwarancja lub poręczenie obejmowały odpowiedzialność za wszystkie przypadki powodujące utratę wadium przez wykonawcę, określone w art. 98 ust. 6 ustawy Pzp.</w:t>
      </w:r>
    </w:p>
    <w:p w14:paraId="7D275239" w14:textId="41FE410C" w:rsidR="00C84510" w:rsidRDefault="00C84510" w:rsidP="00C84510">
      <w:pPr>
        <w:pStyle w:val="Akapitzlist"/>
        <w:ind w:left="357"/>
        <w:jc w:val="both"/>
      </w:pPr>
      <w:r>
        <w:t xml:space="preserve">Gwarancja lub poręczenie musi zawierać w swej treści </w:t>
      </w:r>
      <w:r w:rsidR="00572348">
        <w:t>nieodwołaln</w:t>
      </w:r>
      <w:r>
        <w:t xml:space="preserve">e i </w:t>
      </w:r>
      <w:r w:rsidR="00572348">
        <w:t>bezwarunkow</w:t>
      </w:r>
      <w:r>
        <w:t>e zobowiązanie wystawcy dokumentu do zapłaty na rzecz Zamawiającego kwoty wadium płatne na pierwsze pisemne żądanie Zamawiającego.</w:t>
      </w:r>
    </w:p>
    <w:p w14:paraId="2CF5EB93" w14:textId="49CDD4F3" w:rsidR="00C84510" w:rsidRDefault="00C84510" w:rsidP="00441B59">
      <w:pPr>
        <w:pStyle w:val="Akapitzlist"/>
        <w:ind w:left="357"/>
        <w:jc w:val="both"/>
      </w:pPr>
      <w:r>
        <w:t>Gwarancja lub poręczenie musi zawierać w swej treści wskazanie adresu email lub adresu pocztowego na który Zamawiający prześle oświadczenie o zwolnieniu wadium.</w:t>
      </w:r>
    </w:p>
    <w:p w14:paraId="26842156" w14:textId="50AB2EF7" w:rsidR="00441B59" w:rsidRDefault="00441B59" w:rsidP="00BF53D6">
      <w:pPr>
        <w:pStyle w:val="Akapitzlist"/>
        <w:numPr>
          <w:ilvl w:val="3"/>
          <w:numId w:val="18"/>
        </w:numPr>
        <w:ind w:left="357" w:hanging="357"/>
        <w:jc w:val="both"/>
      </w:pPr>
      <w: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oświadczanie o</w:t>
      </w:r>
      <w:r w:rsidR="00105367">
        <w:t> </w:t>
      </w:r>
      <w:r>
        <w:t>zwolnieniu wadium, o którym mowa w art. 98 ust. 5 Pzp.</w:t>
      </w:r>
    </w:p>
    <w:p w14:paraId="285D9AE1" w14:textId="433DAC11" w:rsidR="003F5BCD" w:rsidRDefault="00441B59" w:rsidP="00BF53D6">
      <w:pPr>
        <w:pStyle w:val="Akapitzlist"/>
        <w:numPr>
          <w:ilvl w:val="3"/>
          <w:numId w:val="18"/>
        </w:numPr>
        <w:ind w:left="357" w:hanging="357"/>
        <w:jc w:val="both"/>
      </w:pPr>
      <w:r>
        <w:t>Zamawiający zatrzyma wadium warz z odsetkami, w przypadkach określonych w art. 98 ust. 6 ustawy Pzp.</w:t>
      </w:r>
    </w:p>
    <w:p w14:paraId="7A029D1D" w14:textId="471965C7" w:rsidR="004E60E2" w:rsidRPr="006275C8" w:rsidRDefault="004E60E2" w:rsidP="001B673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1" w:name="_Toc66032735"/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3F5BCD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Termin związania </w:t>
      </w:r>
      <w:r w:rsidRPr="006275C8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ofertą</w:t>
      </w:r>
      <w:bookmarkEnd w:id="21"/>
    </w:p>
    <w:p w14:paraId="7CD044C5" w14:textId="32C886B1" w:rsidR="003855A1" w:rsidRPr="003855A1" w:rsidRDefault="001900C9" w:rsidP="003855A1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left="357" w:hanging="357"/>
        <w:contextualSpacing w:val="0"/>
        <w:jc w:val="both"/>
        <w:rPr>
          <w:rFonts w:eastAsia="Times New Roman" w:cstheme="minorHAnsi"/>
          <w:lang w:eastAsia="ar-SA"/>
        </w:rPr>
      </w:pPr>
      <w:r w:rsidRPr="006275C8">
        <w:rPr>
          <w:rFonts w:cstheme="minorHAnsi"/>
        </w:rPr>
        <w:t>Wykonawca</w:t>
      </w:r>
      <w:r w:rsidR="004E60E2" w:rsidRPr="006275C8">
        <w:rPr>
          <w:rFonts w:cstheme="minorHAnsi"/>
        </w:rPr>
        <w:t xml:space="preserve"> </w:t>
      </w:r>
      <w:r w:rsidR="003855A1" w:rsidRPr="006275C8">
        <w:rPr>
          <w:rFonts w:eastAsia="Times New Roman" w:cstheme="minorHAnsi"/>
          <w:lang w:eastAsia="ar-SA"/>
        </w:rPr>
        <w:t xml:space="preserve">będzie związany </w:t>
      </w:r>
      <w:r w:rsidR="003855A1" w:rsidRPr="006275C8">
        <w:rPr>
          <w:rFonts w:eastAsiaTheme="majorEastAsia" w:cstheme="minorHAnsi"/>
          <w:bCs/>
        </w:rPr>
        <w:t>ofertą przez okres</w:t>
      </w:r>
      <w:r w:rsidR="003855A1" w:rsidRPr="006275C8">
        <w:rPr>
          <w:rFonts w:eastAsiaTheme="majorEastAsia" w:cstheme="minorHAnsi"/>
          <w:b/>
          <w:bCs/>
        </w:rPr>
        <w:t xml:space="preserve"> </w:t>
      </w:r>
      <w:r w:rsidR="003855A1" w:rsidRPr="00F54C77">
        <w:rPr>
          <w:rFonts w:eastAsiaTheme="majorEastAsia" w:cstheme="minorHAnsi"/>
          <w:b/>
          <w:bCs/>
          <w:color w:val="002060"/>
        </w:rPr>
        <w:t xml:space="preserve">30 dni, tj. do dnia </w:t>
      </w:r>
      <w:r w:rsidR="0017323B" w:rsidRPr="00F54C77">
        <w:rPr>
          <w:rFonts w:eastAsiaTheme="majorEastAsia" w:cstheme="minorHAnsi"/>
          <w:b/>
          <w:bCs/>
          <w:color w:val="002060"/>
        </w:rPr>
        <w:t xml:space="preserve">14 </w:t>
      </w:r>
      <w:r w:rsidR="00342C6A" w:rsidRPr="00F54C77">
        <w:rPr>
          <w:rFonts w:eastAsiaTheme="majorEastAsia" w:cstheme="minorHAnsi"/>
          <w:b/>
          <w:bCs/>
          <w:color w:val="002060"/>
        </w:rPr>
        <w:t>września</w:t>
      </w:r>
      <w:r w:rsidR="0017323B" w:rsidRPr="00F54C77">
        <w:rPr>
          <w:rFonts w:eastAsiaTheme="majorEastAsia" w:cstheme="minorHAnsi"/>
          <w:b/>
          <w:bCs/>
          <w:color w:val="002060"/>
        </w:rPr>
        <w:t xml:space="preserve"> </w:t>
      </w:r>
      <w:r w:rsidR="003855A1" w:rsidRPr="00F54C77">
        <w:rPr>
          <w:rFonts w:eastAsiaTheme="majorEastAsia" w:cstheme="minorHAnsi"/>
          <w:b/>
          <w:bCs/>
          <w:color w:val="002060"/>
        </w:rPr>
        <w:t xml:space="preserve">2021 r. </w:t>
      </w:r>
      <w:r w:rsidR="003855A1" w:rsidRPr="006275C8">
        <w:rPr>
          <w:rFonts w:eastAsiaTheme="majorEastAsia" w:cstheme="minorHAnsi"/>
          <w:bCs/>
        </w:rPr>
        <w:t>Bieg</w:t>
      </w:r>
      <w:r w:rsidR="003855A1" w:rsidRPr="006275C8">
        <w:rPr>
          <w:rFonts w:eastAsia="Times New Roman" w:cstheme="minorHAnsi"/>
          <w:lang w:eastAsia="ar-SA"/>
        </w:rPr>
        <w:t xml:space="preserve"> </w:t>
      </w:r>
      <w:r w:rsidR="003855A1" w:rsidRPr="003855A1">
        <w:rPr>
          <w:rFonts w:eastAsia="Times New Roman" w:cstheme="minorHAnsi"/>
          <w:lang w:eastAsia="ar-SA"/>
        </w:rPr>
        <w:t>terminu związania ofertą rozpoczyna się wraz z upływem terminu składania ofert.</w:t>
      </w:r>
    </w:p>
    <w:p w14:paraId="37BFE395" w14:textId="7BAB7C66" w:rsidR="004E60E2" w:rsidRPr="003855A1" w:rsidRDefault="004E60E2" w:rsidP="00751FAE">
      <w:pPr>
        <w:pStyle w:val="Akapitzlist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855A1">
        <w:rPr>
          <w:rFonts w:cstheme="minorHAnsi"/>
        </w:rPr>
        <w:t xml:space="preserve">W przypadku gdy wybór najkorzystniejszej oferty nie nastąpi przed upływem terminu związania ofertą określonego w </w:t>
      </w:r>
      <w:r w:rsidR="00D10F46" w:rsidRPr="003855A1">
        <w:rPr>
          <w:rFonts w:cstheme="minorHAnsi"/>
        </w:rPr>
        <w:t>ust. 1</w:t>
      </w:r>
      <w:r w:rsidRPr="003855A1">
        <w:rPr>
          <w:rFonts w:cstheme="minorHAnsi"/>
        </w:rPr>
        <w:t>, Zamawiający przed upływem terminu związania ofertą zwraca się jednokrotnie do Wykonawców o wyrażenie zgody na przedłużenie teg</w:t>
      </w:r>
      <w:r w:rsidRPr="006275C8">
        <w:rPr>
          <w:rFonts w:cstheme="minorHAnsi"/>
        </w:rPr>
        <w:t>o</w:t>
      </w:r>
      <w:r w:rsidRPr="003855A1">
        <w:rPr>
          <w:rFonts w:cstheme="minorHAnsi"/>
        </w:rPr>
        <w:t xml:space="preserve"> terminu o wskazywany przez niego okres, nie dłuższy niż 30 dni. </w:t>
      </w:r>
    </w:p>
    <w:p w14:paraId="54D76BA9" w14:textId="1539F045" w:rsidR="004E60E2" w:rsidRDefault="004E60E2" w:rsidP="00BF53D6">
      <w:pPr>
        <w:pStyle w:val="Akapitzlist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>Przedłużenie terminu związania ofertą wymaga złożenia przez Wykonawcę pisemnego oświadczenia o wyrażeniu zgody na przedłużenie terminu związania ofertą.</w:t>
      </w:r>
    </w:p>
    <w:p w14:paraId="7B3DA06D" w14:textId="4816862C" w:rsidR="0078177C" w:rsidRPr="004D5EA0" w:rsidRDefault="00D10F46" w:rsidP="00BF53D6">
      <w:pPr>
        <w:pStyle w:val="Akapitzlist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>
        <w:t>P</w:t>
      </w:r>
      <w:r w:rsidR="0078177C">
        <w:t>rzedłużenie terminu związania ofertą</w:t>
      </w:r>
      <w:r>
        <w:t xml:space="preserve"> jest dopuszczalne tylko z jednoczesnym przedłużeniem okresu ważności wadium albo, </w:t>
      </w:r>
      <w:r w:rsidR="0078177C">
        <w:t>jeżeli nie jest to możliwe, z wniesieniem nowego wadium na przedłużony okres związania ofertą.</w:t>
      </w:r>
    </w:p>
    <w:p w14:paraId="510DE9E8" w14:textId="3CCF70B2" w:rsidR="00714642" w:rsidRPr="004D5EA0" w:rsidRDefault="004E60E2" w:rsidP="001B673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2" w:name="_Toc66032736"/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3F5BCD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Opis sposobu przygotowywania oferty</w:t>
      </w:r>
      <w:bookmarkEnd w:id="22"/>
    </w:p>
    <w:p w14:paraId="23A0901A" w14:textId="77777777" w:rsidR="00155B01" w:rsidRDefault="007C1C9D" w:rsidP="00BF53D6">
      <w:pPr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  <w:rPr>
          <w:rFonts w:cstheme="minorHAnsi"/>
        </w:rPr>
      </w:pPr>
      <w:r>
        <w:t>Wykonawca może złożyć tylko jedną ofertę.</w:t>
      </w:r>
    </w:p>
    <w:p w14:paraId="430BC640" w14:textId="07811959" w:rsidR="00DD712F" w:rsidRPr="00DD712F" w:rsidRDefault="00155B01" w:rsidP="00BF53D6">
      <w:pPr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  <w:rPr>
          <w:rFonts w:cstheme="minorHAnsi"/>
        </w:rPr>
      </w:pPr>
      <w:r>
        <w:t xml:space="preserve">Ofertę </w:t>
      </w:r>
      <w:r w:rsidR="00DD712F">
        <w:t xml:space="preserve">składa się na </w:t>
      </w:r>
      <w:r>
        <w:t>Formularz</w:t>
      </w:r>
      <w:r w:rsidR="00DD712F">
        <w:t>u</w:t>
      </w:r>
      <w:r>
        <w:t xml:space="preserve"> ofert</w:t>
      </w:r>
      <w:r w:rsidR="00DD712F">
        <w:t>owym</w:t>
      </w:r>
      <w:r>
        <w:t xml:space="preserve"> </w:t>
      </w:r>
      <w:r w:rsidR="003855A1">
        <w:t xml:space="preserve">zgodnie z </w:t>
      </w:r>
      <w:r w:rsidR="003855A1" w:rsidRPr="003855A1">
        <w:rPr>
          <w:u w:val="single"/>
        </w:rPr>
        <w:t>załącznikiem nr 4</w:t>
      </w:r>
      <w:r w:rsidR="00DD712F" w:rsidRPr="003855A1">
        <w:rPr>
          <w:u w:val="single"/>
        </w:rPr>
        <w:t xml:space="preserve"> do SWZ.</w:t>
      </w:r>
      <w:r w:rsidR="00DD712F">
        <w:t xml:space="preserve"> Wraz z ofertą Wykonawca jest zobowiązany złożyć:</w:t>
      </w:r>
    </w:p>
    <w:p w14:paraId="54BD566B" w14:textId="724F5C21" w:rsidR="00155B01" w:rsidRPr="00EE0872" w:rsidRDefault="00155B01" w:rsidP="00BF53D6">
      <w:pPr>
        <w:pStyle w:val="Akapitzlist"/>
        <w:numPr>
          <w:ilvl w:val="2"/>
          <w:numId w:val="3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35184">
        <w:rPr>
          <w:b/>
          <w:bCs/>
        </w:rPr>
        <w:t>kosztorys ofertowy</w:t>
      </w:r>
      <w:r>
        <w:t xml:space="preserve"> sporządzony </w:t>
      </w:r>
      <w:r w:rsidR="00EE0872">
        <w:t xml:space="preserve">zgodnie z zapisami </w:t>
      </w:r>
      <w:r w:rsidR="004B64B7">
        <w:t xml:space="preserve">rozdz. </w:t>
      </w:r>
      <w:r w:rsidR="00235184">
        <w:t>13 SWZ</w:t>
      </w:r>
      <w:r w:rsidR="003855A1">
        <w:t>,</w:t>
      </w:r>
    </w:p>
    <w:p w14:paraId="1D48EC4E" w14:textId="2661458E" w:rsidR="00155B01" w:rsidRDefault="00155B01" w:rsidP="00BF53D6">
      <w:pPr>
        <w:pStyle w:val="Akapitzlist"/>
        <w:numPr>
          <w:ilvl w:val="2"/>
          <w:numId w:val="32"/>
        </w:numPr>
        <w:spacing w:after="0" w:line="276" w:lineRule="auto"/>
        <w:ind w:left="714" w:hanging="357"/>
        <w:jc w:val="both"/>
      </w:pPr>
      <w:r>
        <w:t>odpis lub informację z Krajowego Rejestru Sądowego, Centralnej Ewidencji i Informacji o</w:t>
      </w:r>
      <w:r w:rsidR="00105367">
        <w:t> </w:t>
      </w:r>
      <w:r>
        <w:t>Działalności Gospodarczej</w:t>
      </w:r>
      <w:r w:rsidR="00A94C2F">
        <w:t xml:space="preserve"> lub innego właściwego rejestru, </w:t>
      </w:r>
      <w:r>
        <w:t xml:space="preserve">chyba że Zamawiający może je uzyskać za pomocą bezpłatnych i ogólnodostępnych baz danych a </w:t>
      </w:r>
      <w:r w:rsidR="00A94C2F">
        <w:t>W</w:t>
      </w:r>
      <w:r>
        <w:t>ykonawca w Formularzu oferty wskazał dane umożliwiające dostęp do tych dokumentów</w:t>
      </w:r>
      <w:r w:rsidR="00A94C2F">
        <w:t xml:space="preserve"> </w:t>
      </w:r>
      <w:r w:rsidR="00A94C2F" w:rsidRPr="00235184">
        <w:rPr>
          <w:b/>
          <w:bCs/>
        </w:rPr>
        <w:t xml:space="preserve">w odniesieniu do Wykonawcy, Wykonawcy wspólnie ubiegającego się o zamówienie, jak również </w:t>
      </w:r>
      <w:r w:rsidR="00E22CF6">
        <w:rPr>
          <w:b/>
          <w:bCs/>
        </w:rPr>
        <w:t xml:space="preserve">                               </w:t>
      </w:r>
      <w:r w:rsidR="00A94C2F" w:rsidRPr="00235184">
        <w:rPr>
          <w:b/>
          <w:bCs/>
        </w:rPr>
        <w:t>w odniesieniu do podmiotów udostępniających zasoby</w:t>
      </w:r>
      <w:r w:rsidR="00A94C2F">
        <w:t>,</w:t>
      </w:r>
    </w:p>
    <w:p w14:paraId="2BDD36A4" w14:textId="5AD988C4" w:rsidR="00A94C2F" w:rsidRDefault="00A94C2F" w:rsidP="00BF53D6">
      <w:pPr>
        <w:pStyle w:val="Akapitzlist"/>
        <w:numPr>
          <w:ilvl w:val="2"/>
          <w:numId w:val="32"/>
        </w:numPr>
        <w:spacing w:after="0" w:line="276" w:lineRule="auto"/>
        <w:ind w:left="714" w:hanging="357"/>
        <w:jc w:val="both"/>
      </w:pPr>
      <w:r>
        <w:t xml:space="preserve">pełnomocnictwo lub inny dokument potwierdzający umocowanie do reprezentowania Wykonawcy lub podmiotu udostępniającego zasoby, chyba, że umocowanie do </w:t>
      </w:r>
      <w:r w:rsidR="0035082E">
        <w:t>reprezentacji</w:t>
      </w:r>
      <w:r>
        <w:t xml:space="preserve"> wynika z dokumentów, o których mowa w pkt. </w:t>
      </w:r>
      <w:r w:rsidR="00FC48FE">
        <w:t>2</w:t>
      </w:r>
      <w:r>
        <w:t>)</w:t>
      </w:r>
      <w:r w:rsidR="0035082E">
        <w:t>,</w:t>
      </w:r>
    </w:p>
    <w:p w14:paraId="170AA69D" w14:textId="1846A89F" w:rsidR="00A94C2F" w:rsidRDefault="00155B01" w:rsidP="00BF53D6">
      <w:pPr>
        <w:pStyle w:val="Akapitzlist"/>
        <w:numPr>
          <w:ilvl w:val="2"/>
          <w:numId w:val="32"/>
        </w:numPr>
        <w:spacing w:after="0" w:line="276" w:lineRule="auto"/>
        <w:ind w:left="714" w:hanging="357"/>
        <w:jc w:val="both"/>
      </w:pPr>
      <w:r>
        <w:t xml:space="preserve">pełnomocnictwo </w:t>
      </w:r>
      <w:r w:rsidR="00A94C2F">
        <w:t xml:space="preserve">lub inny dokument potwierdzający umocowanie </w:t>
      </w:r>
      <w:r>
        <w:t>do reprezentowania wszystkich Wykonawców wspólnie ubiegających się o udzielenie zamówienia</w:t>
      </w:r>
      <w:r w:rsidR="00A94C2F">
        <w:t xml:space="preserve"> (np. umowa </w:t>
      </w:r>
      <w:r>
        <w:t>o</w:t>
      </w:r>
      <w:r w:rsidR="00105367">
        <w:t> </w:t>
      </w:r>
      <w:r>
        <w:t>współdziałaniu</w:t>
      </w:r>
      <w:r w:rsidR="00A94C2F">
        <w:t xml:space="preserve">). </w:t>
      </w:r>
      <w:r>
        <w:t>Pełnomocnik może być ustanowiony do reprezentowania Wykonawców w</w:t>
      </w:r>
      <w:r w:rsidR="00105367">
        <w:t> </w:t>
      </w:r>
      <w:r>
        <w:t>postępowaniu albo do reprezentowania w postępowaniu i zawarcia umowy</w:t>
      </w:r>
      <w:r w:rsidR="00104EDE">
        <w:t>,</w:t>
      </w:r>
    </w:p>
    <w:p w14:paraId="2AA50F42" w14:textId="751D865F" w:rsidR="0035082E" w:rsidRDefault="0035082E" w:rsidP="00BF53D6">
      <w:pPr>
        <w:pStyle w:val="Akapitzlist"/>
        <w:numPr>
          <w:ilvl w:val="2"/>
          <w:numId w:val="32"/>
        </w:numPr>
        <w:spacing w:after="0" w:line="276" w:lineRule="auto"/>
        <w:ind w:left="714" w:hanging="357"/>
        <w:jc w:val="both"/>
      </w:pPr>
      <w:r>
        <w:t>oryginał gwarancji lub poręczenia, jeżeli wadium wnoszone jest w innej formie niż pieniądz, z</w:t>
      </w:r>
      <w:r w:rsidR="00105367">
        <w:t> </w:t>
      </w:r>
      <w:r>
        <w:t>uwzględnieniem zapisów rozdz. 9 ust. 4 i 5 SWZ,</w:t>
      </w:r>
    </w:p>
    <w:p w14:paraId="142F87D2" w14:textId="6660A05E" w:rsidR="00155B01" w:rsidRDefault="00155B01" w:rsidP="00BF53D6">
      <w:pPr>
        <w:pStyle w:val="Akapitzlist"/>
        <w:numPr>
          <w:ilvl w:val="2"/>
          <w:numId w:val="32"/>
        </w:numPr>
        <w:spacing w:after="0" w:line="276" w:lineRule="auto"/>
        <w:ind w:left="714" w:hanging="357"/>
        <w:jc w:val="both"/>
      </w:pPr>
      <w:r w:rsidRPr="002B295C">
        <w:rPr>
          <w:bCs/>
        </w:rPr>
        <w:t>zobowiązanie</w:t>
      </w:r>
      <w:r w:rsidRPr="002B295C">
        <w:t xml:space="preserve"> </w:t>
      </w:r>
      <w:r>
        <w:t>innego podmiotu, o których mowa w rozdz. 5 ust. 7 SWZ</w:t>
      </w:r>
      <w:r w:rsidR="00104EDE">
        <w:t>, w przypadku, gdy wykonawca polega na zdolnościach podmiotów udostępniających zasoby w celu potwierdzenia spełniania warunków udziału w postępowaniu</w:t>
      </w:r>
      <w:r w:rsidR="00235184">
        <w:t xml:space="preserve"> wraz z pełnomocnictwami, jeżeli prawo do podpisania danego zobowiązania nie wynika z dokumentów, o których mowa w</w:t>
      </w:r>
      <w:r w:rsidR="00625168">
        <w:t> </w:t>
      </w:r>
      <w:r w:rsidR="00235184">
        <w:t>pkt.</w:t>
      </w:r>
      <w:r w:rsidR="00625168">
        <w:t> </w:t>
      </w:r>
      <w:r w:rsidR="00235184">
        <w:t>2)</w:t>
      </w:r>
      <w:r w:rsidR="00104EDE">
        <w:t>,</w:t>
      </w:r>
    </w:p>
    <w:p w14:paraId="7BE43886" w14:textId="4D24D823" w:rsidR="00552FE1" w:rsidRDefault="00552FE1" w:rsidP="00BF53D6">
      <w:pPr>
        <w:pStyle w:val="Akapitzlist"/>
        <w:numPr>
          <w:ilvl w:val="2"/>
          <w:numId w:val="32"/>
        </w:numPr>
        <w:spacing w:after="0" w:line="276" w:lineRule="auto"/>
        <w:ind w:left="714" w:hanging="357"/>
        <w:jc w:val="both"/>
      </w:pPr>
      <w:r>
        <w:t>oświadczenie Wykonawców wspólnie ubiegających się o udzielenie zamówienia, o którym mowa w art. 117 ust. 4 ustawy Pzp</w:t>
      </w:r>
      <w:r w:rsidR="00105367">
        <w:t>,</w:t>
      </w:r>
    </w:p>
    <w:p w14:paraId="0B25FD56" w14:textId="1B4D59C9" w:rsidR="0035082E" w:rsidRDefault="0035082E" w:rsidP="00BF53D6">
      <w:pPr>
        <w:pStyle w:val="Akapitzlist"/>
        <w:numPr>
          <w:ilvl w:val="2"/>
          <w:numId w:val="32"/>
        </w:numPr>
        <w:spacing w:after="0" w:line="276" w:lineRule="auto"/>
        <w:ind w:left="714" w:hanging="357"/>
        <w:jc w:val="both"/>
        <w:rPr>
          <w:rFonts w:cstheme="minorHAnsi"/>
        </w:rPr>
      </w:pPr>
      <w:r>
        <w:t xml:space="preserve">oświadczenie wymagane postanowieniami </w:t>
      </w:r>
      <w:r>
        <w:rPr>
          <w:rFonts w:cstheme="minorHAnsi"/>
        </w:rPr>
        <w:t>rozdz. 7 ust. 1 SWZ</w:t>
      </w:r>
      <w:r w:rsidR="00105367">
        <w:rPr>
          <w:rFonts w:cstheme="minorHAnsi"/>
        </w:rPr>
        <w:t>.</w:t>
      </w:r>
    </w:p>
    <w:p w14:paraId="105603FE" w14:textId="5A511551" w:rsidR="00AC257D" w:rsidRPr="00625168" w:rsidRDefault="00AC257D" w:rsidP="00BF53D6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</w:pPr>
      <w:r w:rsidRPr="00270749">
        <w:t xml:space="preserve">Ofertę </w:t>
      </w:r>
      <w:r w:rsidR="00104EDE" w:rsidRPr="00270749">
        <w:t>oraz oświadczenie</w:t>
      </w:r>
      <w:r w:rsidR="0035082E">
        <w:t xml:space="preserve"> </w:t>
      </w:r>
      <w:r w:rsidRPr="00270749">
        <w:t>skł</w:t>
      </w:r>
      <w:r w:rsidRPr="00625168">
        <w:t xml:space="preserve">ada się po rygorem nieważności </w:t>
      </w:r>
      <w:r w:rsidRPr="00625168">
        <w:rPr>
          <w:b/>
          <w:bCs/>
        </w:rPr>
        <w:t xml:space="preserve">w formie elektronicznej </w:t>
      </w:r>
      <w:r w:rsidR="00823EB1" w:rsidRPr="00625168">
        <w:rPr>
          <w:b/>
          <w:bCs/>
        </w:rPr>
        <w:t>(tj.</w:t>
      </w:r>
      <w:r w:rsidR="00247FE0" w:rsidRPr="00625168">
        <w:rPr>
          <w:b/>
          <w:bCs/>
        </w:rPr>
        <w:t> </w:t>
      </w:r>
      <w:r w:rsidR="00823EB1" w:rsidRPr="00625168">
        <w:rPr>
          <w:b/>
          <w:bCs/>
        </w:rPr>
        <w:t xml:space="preserve">opatrzonej kwalifikowanym podpisem elektronicznym) </w:t>
      </w:r>
      <w:r w:rsidRPr="00625168">
        <w:rPr>
          <w:b/>
          <w:bCs/>
        </w:rPr>
        <w:t>lub w postaci elektronicznej opatrzonej podpisem zaufanym lub podpisem osobistym</w:t>
      </w:r>
      <w:r w:rsidR="00B644EC" w:rsidRPr="00625168">
        <w:rPr>
          <w:b/>
          <w:bCs/>
        </w:rPr>
        <w:t>.</w:t>
      </w:r>
      <w:r w:rsidR="00104EDE" w:rsidRPr="00625168">
        <w:rPr>
          <w:b/>
          <w:bCs/>
        </w:rPr>
        <w:t xml:space="preserve"> </w:t>
      </w:r>
      <w:r w:rsidR="00104EDE" w:rsidRPr="00625168">
        <w:t xml:space="preserve">Dokumenty te powinny być podpisane przez osobę upoważnioną do reprezentowania </w:t>
      </w:r>
      <w:r w:rsidR="00270749" w:rsidRPr="00625168">
        <w:t>W</w:t>
      </w:r>
      <w:r w:rsidR="00104EDE" w:rsidRPr="00625168">
        <w:t xml:space="preserve">ykonawcy, zgodnie z forma </w:t>
      </w:r>
      <w:r w:rsidR="00270749" w:rsidRPr="00625168">
        <w:t>reprezentacji</w:t>
      </w:r>
      <w:r w:rsidR="00104EDE" w:rsidRPr="00625168">
        <w:t xml:space="preserve"> </w:t>
      </w:r>
      <w:r w:rsidR="00270749" w:rsidRPr="00625168">
        <w:t>Wykonawcy</w:t>
      </w:r>
      <w:r w:rsidR="00104EDE" w:rsidRPr="00625168">
        <w:t xml:space="preserve"> określoną w rejestrze lub innym dokumencie, właściwym dla danej formy organizacyjnej Wykonawcy albo przez upełnomocnionego </w:t>
      </w:r>
      <w:r w:rsidR="00270749" w:rsidRPr="00625168">
        <w:t>przedstawiciela</w:t>
      </w:r>
      <w:r w:rsidR="00104EDE" w:rsidRPr="00625168">
        <w:t xml:space="preserve"> </w:t>
      </w:r>
      <w:r w:rsidR="00270749" w:rsidRPr="00625168">
        <w:t>Wykonawcy.</w:t>
      </w:r>
    </w:p>
    <w:p w14:paraId="429F0346" w14:textId="6755B024" w:rsidR="00270749" w:rsidRPr="00625168" w:rsidRDefault="00270749" w:rsidP="00BF53D6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</w:pPr>
      <w:r w:rsidRPr="00625168">
        <w:t>W przypadku, gdy podmiotowe środki dowodowe, inne dokumenty lub dokumenty potwierdzające umocowanie do reprezentowania zostały wystawione przez upoważnione podmioty:</w:t>
      </w:r>
    </w:p>
    <w:p w14:paraId="5D53550E" w14:textId="1B980DA8" w:rsidR="00270749" w:rsidRPr="00625168" w:rsidRDefault="00270749" w:rsidP="00BF53D6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</w:pPr>
      <w:r w:rsidRPr="00625168">
        <w:t xml:space="preserve">jako </w:t>
      </w:r>
      <w:r w:rsidR="00A94C2F" w:rsidRPr="00625168">
        <w:rPr>
          <w:b/>
          <w:bCs/>
        </w:rPr>
        <w:t>dokument</w:t>
      </w:r>
      <w:r w:rsidRPr="00625168">
        <w:rPr>
          <w:b/>
          <w:bCs/>
        </w:rPr>
        <w:t xml:space="preserve"> elektroniczny – Wykonawca </w:t>
      </w:r>
      <w:r w:rsidR="00A94C2F" w:rsidRPr="00625168">
        <w:rPr>
          <w:b/>
          <w:bCs/>
        </w:rPr>
        <w:t>przekazuje</w:t>
      </w:r>
      <w:r w:rsidRPr="00625168">
        <w:rPr>
          <w:b/>
          <w:bCs/>
        </w:rPr>
        <w:t xml:space="preserve"> ten </w:t>
      </w:r>
      <w:r w:rsidR="00A94C2F" w:rsidRPr="00625168">
        <w:rPr>
          <w:b/>
          <w:bCs/>
        </w:rPr>
        <w:t>dokument</w:t>
      </w:r>
      <w:r w:rsidRPr="00625168">
        <w:t>;</w:t>
      </w:r>
    </w:p>
    <w:p w14:paraId="10D0A009" w14:textId="2ABA18EE" w:rsidR="00270749" w:rsidRDefault="00270749" w:rsidP="00BF53D6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</w:pPr>
      <w:r w:rsidRPr="00625168">
        <w:t xml:space="preserve">jako dokument w postaci papierowej – Wykonawcą </w:t>
      </w:r>
      <w:r w:rsidRPr="00625168">
        <w:rPr>
          <w:b/>
          <w:bCs/>
        </w:rPr>
        <w:t xml:space="preserve">przekazuje cyfrowe odwzorowanie </w:t>
      </w:r>
      <w:r w:rsidRPr="00623281">
        <w:rPr>
          <w:b/>
          <w:bCs/>
        </w:rPr>
        <w:t xml:space="preserve">tego dokumentu opatrzone podpisem </w:t>
      </w:r>
      <w:r w:rsidR="00A94C2F" w:rsidRPr="00623281">
        <w:rPr>
          <w:b/>
          <w:bCs/>
        </w:rPr>
        <w:t>kwalifikowanym</w:t>
      </w:r>
      <w:r w:rsidRPr="00623281">
        <w:rPr>
          <w:b/>
          <w:bCs/>
        </w:rPr>
        <w:t>, podpisem zaufanym lub podpisem osobistym</w:t>
      </w:r>
      <w:r>
        <w:t xml:space="preserve"> poświadczającym zgodność cyfrowego </w:t>
      </w:r>
      <w:r w:rsidR="00A94C2F">
        <w:t>odwzorowania</w:t>
      </w:r>
      <w:r>
        <w:t xml:space="preserve"> z </w:t>
      </w:r>
      <w:r w:rsidR="00A94C2F">
        <w:t>dokumentem</w:t>
      </w:r>
      <w:r>
        <w:t xml:space="preserve"> w postaci papierowej</w:t>
      </w:r>
      <w:r w:rsidR="0035082E">
        <w:t>;</w:t>
      </w:r>
    </w:p>
    <w:p w14:paraId="7503C470" w14:textId="3771E56A" w:rsidR="00A42878" w:rsidRDefault="00A94C2F" w:rsidP="00623281">
      <w:pPr>
        <w:spacing w:after="0" w:line="276" w:lineRule="auto"/>
        <w:ind w:left="714"/>
        <w:jc w:val="both"/>
      </w:pPr>
      <w:r>
        <w:t>Poświadczenia zgodności cyfrowego odwzorowania z dokumentem w postaci papierowej, o</w:t>
      </w:r>
      <w:r w:rsidR="00105367">
        <w:t> </w:t>
      </w:r>
      <w:r>
        <w:t>którym mowa w</w:t>
      </w:r>
      <w:r w:rsidR="00876982">
        <w:t xml:space="preserve"> </w:t>
      </w:r>
      <w:r>
        <w:t>powyżej, dokonuje notariusz lub</w:t>
      </w:r>
      <w:r w:rsidR="00A42878">
        <w:t>:</w:t>
      </w:r>
    </w:p>
    <w:p w14:paraId="1088140D" w14:textId="65890EA9" w:rsidR="00FA5BF3" w:rsidRDefault="00A94C2F" w:rsidP="00BF53D6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w przypadku podmiotowych środków dowodowych oraz dokumentów potwierdzających umocowanie do reprezentowania – odpowiednio Wykonawca, Wykonawca wspólnie ubiegający się o zamówienie, podmiot udostępniający zasoby, każdy w zakresie dokumentu, który go dotyczy</w:t>
      </w:r>
      <w:r w:rsidR="00FA5BF3">
        <w:t>,</w:t>
      </w:r>
    </w:p>
    <w:p w14:paraId="42FDA379" w14:textId="68B82524" w:rsidR="00270749" w:rsidRPr="0035082E" w:rsidRDefault="00FA5BF3" w:rsidP="00BF53D6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w przypadku innych dokumentów – odpowiednio Wykonawca lub Wykonawca wspólnie ubiegający się o udzielenie zamówienia, każdy w zakresie dokumentu, który go dotyczy</w:t>
      </w:r>
      <w:r w:rsidR="00A94C2F">
        <w:t>.</w:t>
      </w:r>
    </w:p>
    <w:p w14:paraId="129B2B23" w14:textId="764326FD" w:rsidR="0035082E" w:rsidRPr="00625168" w:rsidRDefault="0035082E" w:rsidP="00BF53D6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</w:pPr>
      <w:r>
        <w:t xml:space="preserve">Podmiotowe środki dowodowe, w tym oświadczenie, o którym mowa w ust. </w:t>
      </w:r>
      <w:r w:rsidR="00FA5BF3">
        <w:t>4</w:t>
      </w:r>
      <w:r>
        <w:t xml:space="preserve"> pkt. </w:t>
      </w:r>
      <w:r w:rsidR="00FA5BF3">
        <w:t>7</w:t>
      </w:r>
      <w:r>
        <w:t>), zobowiązanie podmiotu udostępniającego zasoby</w:t>
      </w:r>
      <w:r w:rsidR="00A42878">
        <w:t xml:space="preserve">, </w:t>
      </w:r>
      <w:r w:rsidR="00A42878" w:rsidRPr="00625168">
        <w:t>które nie zostały wystawione przez upoważnione podmioty, oraz wymagane pełnomocnictwa:</w:t>
      </w:r>
    </w:p>
    <w:p w14:paraId="32225EEE" w14:textId="494D11AA" w:rsidR="00A42878" w:rsidRPr="00625168" w:rsidRDefault="00A42878" w:rsidP="00BF53D6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</w:pPr>
      <w:r w:rsidRPr="00625168">
        <w:rPr>
          <w:b/>
          <w:bCs/>
        </w:rPr>
        <w:t>Wykonawca przekazuje w postaci elektronicznej i opatruje kwalifikowanym podpisem elektronicznym, podpisem zaufanym lub podpisem osobistym</w:t>
      </w:r>
      <w:r w:rsidRPr="00625168">
        <w:t>,</w:t>
      </w:r>
    </w:p>
    <w:p w14:paraId="7976BBCE" w14:textId="317A664F" w:rsidR="00A42878" w:rsidRDefault="00A42878" w:rsidP="00BF53D6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</w:pPr>
      <w:r w:rsidRPr="00625168">
        <w:t xml:space="preserve">gdy zostały sporządzone jako dokument w postaci papierowej i opatrzone własnoręcznym podpisem, Wykonawca </w:t>
      </w:r>
      <w:r w:rsidRPr="00625168">
        <w:rPr>
          <w:b/>
          <w:bCs/>
        </w:rPr>
        <w:t xml:space="preserve">przekazuje cyfrowe odwzorowanie </w:t>
      </w:r>
      <w:r w:rsidRPr="00623281">
        <w:rPr>
          <w:b/>
          <w:bCs/>
        </w:rPr>
        <w:t>tych dokumentów opatrzone</w:t>
      </w:r>
      <w:r w:rsidR="00876982">
        <w:rPr>
          <w:b/>
          <w:bCs/>
        </w:rPr>
        <w:t xml:space="preserve"> </w:t>
      </w:r>
      <w:r w:rsidRPr="00623281">
        <w:rPr>
          <w:b/>
          <w:bCs/>
        </w:rPr>
        <w:t>kwalifikowanym podpisem elektronicznym, podpisem zaufanym lub podpisem osobistym</w:t>
      </w:r>
      <w:r>
        <w:t xml:space="preserve"> poświadczającym zgodność cyfrowego odwzorowania z dokumentem w postaci papierowej</w:t>
      </w:r>
    </w:p>
    <w:p w14:paraId="0B4589D4" w14:textId="6A238E06" w:rsidR="00A42878" w:rsidRDefault="00A42878" w:rsidP="00A42878">
      <w:pPr>
        <w:spacing w:after="0" w:line="276" w:lineRule="auto"/>
        <w:ind w:left="357"/>
        <w:jc w:val="both"/>
      </w:pPr>
      <w:r>
        <w:t>Poświadczenia zgodności cyfrowego odwzorowania z dokumentem w postaci papierowej, o</w:t>
      </w:r>
      <w:r w:rsidR="00105367">
        <w:t> </w:t>
      </w:r>
      <w:r>
        <w:t>którym mowa w</w:t>
      </w:r>
      <w:r w:rsidR="00876982">
        <w:t xml:space="preserve"> </w:t>
      </w:r>
      <w:r>
        <w:t>powyżej, dokonuje notariusz lub:</w:t>
      </w:r>
    </w:p>
    <w:p w14:paraId="05C53FBE" w14:textId="525781CE" w:rsidR="00A42878" w:rsidRDefault="00A42878" w:rsidP="00BF53D6">
      <w:pPr>
        <w:pStyle w:val="Akapitzlist"/>
        <w:numPr>
          <w:ilvl w:val="0"/>
          <w:numId w:val="36"/>
        </w:numPr>
        <w:spacing w:after="0" w:line="276" w:lineRule="auto"/>
        <w:jc w:val="both"/>
      </w:pPr>
      <w:r>
        <w:t>w przypadku podmiotowych środków dowodowych – odpowiednio Wykonawca, Wykonawca wspólnie ubiegający się o udzielenie zamówienia, podmiot udostępniający zasoby, każdy w</w:t>
      </w:r>
      <w:r w:rsidR="00105367">
        <w:t> </w:t>
      </w:r>
      <w:r>
        <w:t>zakresie podmiotowych środków dowodowych, które każdego z nich dotyczą;</w:t>
      </w:r>
    </w:p>
    <w:p w14:paraId="4A5D8330" w14:textId="4FF6C62E" w:rsidR="00A42878" w:rsidRDefault="00A42878" w:rsidP="00BF53D6">
      <w:pPr>
        <w:pStyle w:val="Akapitzlist"/>
        <w:numPr>
          <w:ilvl w:val="0"/>
          <w:numId w:val="36"/>
        </w:numPr>
        <w:spacing w:after="0" w:line="276" w:lineRule="auto"/>
        <w:jc w:val="both"/>
      </w:pPr>
      <w:r>
        <w:t xml:space="preserve">w przypadku oświadczenia, o którym mowa w ust. </w:t>
      </w:r>
      <w:r w:rsidR="00FC48FE">
        <w:t>4</w:t>
      </w:r>
      <w:r>
        <w:t xml:space="preserve"> pkt. </w:t>
      </w:r>
      <w:r w:rsidR="00FC48FE">
        <w:t>7</w:t>
      </w:r>
      <w:r>
        <w:t>), zobowiązania podmiotu udostępniającego zasoby – odpowiednio Wykonawca lub Wykonawcy wspólnie ubiegający się o</w:t>
      </w:r>
      <w:r w:rsidR="00105367">
        <w:t> </w:t>
      </w:r>
      <w:r>
        <w:t>udzielenie zamówienia</w:t>
      </w:r>
    </w:p>
    <w:p w14:paraId="670929E6" w14:textId="13EC33F0" w:rsidR="00A42878" w:rsidRPr="00A42878" w:rsidRDefault="00A42878" w:rsidP="00BF53D6">
      <w:pPr>
        <w:pStyle w:val="Akapitzlist"/>
        <w:numPr>
          <w:ilvl w:val="0"/>
          <w:numId w:val="36"/>
        </w:numPr>
        <w:spacing w:after="0" w:line="276" w:lineRule="auto"/>
        <w:jc w:val="both"/>
      </w:pPr>
      <w:r>
        <w:t>w przypadku pełnomocnictwa – mocodawca.</w:t>
      </w:r>
    </w:p>
    <w:p w14:paraId="6D56549D" w14:textId="491DB0AC" w:rsidR="003E45C1" w:rsidRPr="00625168" w:rsidRDefault="003E45C1" w:rsidP="00BF53D6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</w:pPr>
      <w:r>
        <w:t xml:space="preserve">Zobowiązanie, o którym mowa w rozdz. </w:t>
      </w:r>
      <w:r w:rsidR="00D61A25">
        <w:t>5</w:t>
      </w:r>
      <w:r>
        <w:t xml:space="preserve"> ust. </w:t>
      </w:r>
      <w:r w:rsidR="00D61A25">
        <w:t>7</w:t>
      </w:r>
      <w:r>
        <w:t xml:space="preserve"> SWZ powinno być podpisane przez osobę upoważnioną do reprezentowania podmiotu udostępniającego </w:t>
      </w:r>
      <w:r w:rsidRPr="00625168">
        <w:t>zasoby.</w:t>
      </w:r>
    </w:p>
    <w:p w14:paraId="519E94C1" w14:textId="6A193F9B" w:rsidR="003E45C1" w:rsidRPr="00625168" w:rsidRDefault="003E45C1" w:rsidP="00BF53D6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</w:pPr>
      <w:r w:rsidRPr="00625168">
        <w:t>Oferta powinna być sporządzona w języku polskim.</w:t>
      </w:r>
    </w:p>
    <w:p w14:paraId="65AA024F" w14:textId="1214EFBA" w:rsidR="003E45C1" w:rsidRPr="00625168" w:rsidRDefault="003E45C1" w:rsidP="00BF53D6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</w:pPr>
      <w:r w:rsidRPr="00625168">
        <w:t>Podmiotowe środki dowodowe lub inne dokumenty lub oświadczenia sporządzone w języku obcym Wykonawca przekazuje wraz z tłumaczeniem na język polski.</w:t>
      </w:r>
    </w:p>
    <w:p w14:paraId="483D697E" w14:textId="326AF54B" w:rsidR="003E45C1" w:rsidRPr="003E45C1" w:rsidRDefault="003E45C1" w:rsidP="00BF53D6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</w:pPr>
      <w:r>
        <w:t>Oferta oraz pozostałe oświadczenia i dokumenty, dla których Zamawiający określił wzory, powinny być sporządzone zgodnie z tymi wzorami, co do treści oraz opisu kolumn i wierszy.</w:t>
      </w:r>
    </w:p>
    <w:p w14:paraId="7B414461" w14:textId="0394553D" w:rsidR="004D4085" w:rsidRPr="00625168" w:rsidRDefault="004D4085" w:rsidP="00BF53D6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</w:pPr>
      <w:r>
        <w:t xml:space="preserve">Zamawiający informuje, iż zgodnie z art. 18 ust. 3 ustawy Pzp, nie ujawnia się informacji stanowiących tajemnicę przedsiębiorstwa, </w:t>
      </w:r>
      <w:r w:rsidR="00AC257D">
        <w:t xml:space="preserve">w rozumieniu </w:t>
      </w:r>
      <w:r>
        <w:t xml:space="preserve">przepisów </w:t>
      </w:r>
      <w:r w:rsidR="00AC257D">
        <w:t>zwalczaniu nieuczciwej konkurencj</w:t>
      </w:r>
      <w:r>
        <w:t>i</w:t>
      </w:r>
      <w:r w:rsidR="00AC257D">
        <w:t>,</w:t>
      </w:r>
      <w:r>
        <w:t xml:space="preserve"> jeżeli</w:t>
      </w:r>
      <w:r w:rsidR="00AC257D">
        <w:t xml:space="preserve"> Wykonawca</w:t>
      </w:r>
      <w:r>
        <w:t>, wraz z przekazaniem takich informacji, zastrzegł, że nie mogą być one</w:t>
      </w:r>
      <w:r w:rsidR="00876982">
        <w:t xml:space="preserve"> </w:t>
      </w:r>
      <w:r w:rsidR="00AC257D">
        <w:t>udostępni</w:t>
      </w:r>
      <w:r>
        <w:t xml:space="preserve">ane oraz </w:t>
      </w:r>
      <w:r w:rsidRPr="00AE4CEB">
        <w:rPr>
          <w:b/>
          <w:bCs/>
        </w:rPr>
        <w:t>wykazał, że</w:t>
      </w:r>
      <w:r w:rsidR="00AC257D" w:rsidRPr="00AE4CEB">
        <w:rPr>
          <w:b/>
          <w:bCs/>
        </w:rPr>
        <w:t xml:space="preserve"> zastrzeżone informacje stanowią tajemnicę przedsiębiorstwa</w:t>
      </w:r>
      <w:r w:rsidR="00AC257D">
        <w:t>.</w:t>
      </w:r>
      <w:r>
        <w:t xml:space="preserve"> Wykonawca nie może zastrzec informacji, o których mowa w art. 222 ust. 5 ustawy Pzp. Wszelkie informacje stanowiące tajemnicę przedsiębiorstwa w rozumieniu ustawy z dnia 16 kwietnia 1993</w:t>
      </w:r>
      <w:r w:rsidR="00105367">
        <w:t> </w:t>
      </w:r>
      <w:r>
        <w:t xml:space="preserve">r. o zwalczaniu nieuczciwej konkurencji (Dz. U. z 2020 r. poz. 1913), które Wykonawca zastrzega, jako tajemnice przedsiębiorstwa, winny być załączone na Platformie w osobnym </w:t>
      </w:r>
      <w:r w:rsidRPr="00AE4CEB">
        <w:rPr>
          <w:b/>
          <w:bCs/>
        </w:rPr>
        <w:t>pliku z</w:t>
      </w:r>
      <w:r w:rsidR="00105367" w:rsidRPr="00AE4CEB">
        <w:rPr>
          <w:b/>
          <w:bCs/>
        </w:rPr>
        <w:t> </w:t>
      </w:r>
      <w:r w:rsidRPr="00AE4CEB">
        <w:rPr>
          <w:b/>
          <w:bCs/>
        </w:rPr>
        <w:t>oznaczeniem „Tajemnica przedsiębiorstwa”</w:t>
      </w:r>
      <w:r w:rsidR="005307DD">
        <w:t xml:space="preserve"> (n</w:t>
      </w:r>
      <w:r w:rsidR="005307DD">
        <w:rPr>
          <w:rFonts w:ascii="Calibri" w:eastAsia="Calibri" w:hAnsi="Calibri" w:cs="Calibri"/>
        </w:rPr>
        <w:t>a platformie w formularzu składania oferty znajduje się miejsce wyznaczone do dołączenia części oferty stanowiącej tajemnicę przedsiębiorstwa).</w:t>
      </w:r>
    </w:p>
    <w:p w14:paraId="20AF2493" w14:textId="0A55B114" w:rsidR="00105367" w:rsidRPr="00625168" w:rsidRDefault="00105367" w:rsidP="00BF53D6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</w:pPr>
      <w:r w:rsidRPr="00625168">
        <w:t>Przed upływem terminu składania ofert, Wykonawca, za pośrednictwem Platformy może zmienić lub wycofać ofertę.</w:t>
      </w:r>
    </w:p>
    <w:p w14:paraId="4502B12D" w14:textId="77777777" w:rsidR="00105367" w:rsidRPr="00625168" w:rsidRDefault="00105367" w:rsidP="00BF53D6">
      <w:pPr>
        <w:pStyle w:val="Akapitzlist"/>
        <w:numPr>
          <w:ilvl w:val="0"/>
          <w:numId w:val="16"/>
        </w:numPr>
        <w:tabs>
          <w:tab w:val="left" w:pos="567"/>
        </w:tabs>
        <w:spacing w:after="0" w:line="276" w:lineRule="auto"/>
        <w:ind w:left="357" w:hanging="357"/>
        <w:jc w:val="both"/>
      </w:pPr>
      <w:r>
        <w:t>Wykonawca po upływie terminu do składania ofert nie może skutecznie dokonać zmiany ani wycofać złożonej oferty.</w:t>
      </w:r>
    </w:p>
    <w:p w14:paraId="61DAE4BD" w14:textId="41E1C1C6" w:rsidR="004E60E2" w:rsidRPr="006F2AC9" w:rsidRDefault="004E60E2" w:rsidP="001B673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3" w:name="_Toc66032737"/>
      <w:r w:rsidRPr="006F2AC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3F5BCD" w:rsidRPr="006F2AC9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6F2AC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Sposób oraz termin składania</w:t>
      </w:r>
      <w:r w:rsidR="00755EDF" w:rsidRPr="006F2AC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otwarcia</w:t>
      </w:r>
      <w:r w:rsidRPr="006F2AC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ofert</w:t>
      </w:r>
      <w:bookmarkEnd w:id="23"/>
    </w:p>
    <w:p w14:paraId="1E932C1D" w14:textId="4D22256C" w:rsidR="008A608C" w:rsidRPr="006275C8" w:rsidRDefault="00C83F69" w:rsidP="00BF53D6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F2AC9">
        <w:rPr>
          <w:rFonts w:cstheme="minorHAnsi"/>
        </w:rPr>
        <w:t xml:space="preserve">Ofertę należy złożyć </w:t>
      </w:r>
      <w:r w:rsidR="00755EDF" w:rsidRPr="006F2AC9">
        <w:rPr>
          <w:rFonts w:cstheme="minorHAnsi"/>
        </w:rPr>
        <w:t xml:space="preserve">za pośrednictwem </w:t>
      </w:r>
      <w:r w:rsidR="00F76DDE" w:rsidRPr="006F2AC9">
        <w:rPr>
          <w:rFonts w:cstheme="minorHAnsi"/>
        </w:rPr>
        <w:t>Platform</w:t>
      </w:r>
      <w:r w:rsidR="00755EDF" w:rsidRPr="006F2AC9">
        <w:rPr>
          <w:rFonts w:cstheme="minorHAnsi"/>
        </w:rPr>
        <w:t xml:space="preserve">y </w:t>
      </w:r>
      <w:r w:rsidR="00A471BC" w:rsidRPr="006F2AC9">
        <w:t xml:space="preserve">pod adresem: </w:t>
      </w:r>
      <w:hyperlink r:id="rId15" w:history="1">
        <w:r w:rsidR="00DA4FEC" w:rsidRPr="006275C8">
          <w:rPr>
            <w:rStyle w:val="Hipercze"/>
            <w:rFonts w:cstheme="minorHAnsi"/>
          </w:rPr>
          <w:t>https://platformazakupowa.pl/pn/golcza</w:t>
        </w:r>
      </w:hyperlink>
      <w:r w:rsidR="00DA4FEC" w:rsidRPr="006275C8">
        <w:rPr>
          <w:rStyle w:val="Hipercze"/>
          <w:rFonts w:cstheme="minorHAnsi"/>
          <w:b/>
          <w:bCs/>
        </w:rPr>
        <w:t xml:space="preserve"> </w:t>
      </w:r>
      <w:r w:rsidR="00A471BC" w:rsidRPr="006275C8">
        <w:t xml:space="preserve">na stronie dotyczącej </w:t>
      </w:r>
      <w:r w:rsidR="00DA4FEC" w:rsidRPr="006275C8">
        <w:t xml:space="preserve">niniejszego </w:t>
      </w:r>
      <w:r w:rsidR="00A471BC" w:rsidRPr="006275C8">
        <w:t>postępowania</w:t>
      </w:r>
      <w:r w:rsidR="00A471BC" w:rsidRPr="006275C8">
        <w:rPr>
          <w:rFonts w:cstheme="minorHAnsi"/>
        </w:rPr>
        <w:t xml:space="preserve"> </w:t>
      </w:r>
      <w:r w:rsidR="00755EDF" w:rsidRPr="006275C8">
        <w:rPr>
          <w:rFonts w:cstheme="minorHAnsi"/>
        </w:rPr>
        <w:t>w terminie</w:t>
      </w:r>
      <w:r w:rsidR="00F76DDE" w:rsidRPr="006275C8">
        <w:rPr>
          <w:rFonts w:cstheme="minorHAnsi"/>
        </w:rPr>
        <w:t xml:space="preserve"> </w:t>
      </w:r>
      <w:r w:rsidRPr="006275C8">
        <w:rPr>
          <w:rFonts w:cstheme="minorHAnsi"/>
          <w:b/>
          <w:color w:val="002060"/>
        </w:rPr>
        <w:t xml:space="preserve">do dnia </w:t>
      </w:r>
      <w:r w:rsidR="0017323B" w:rsidRPr="006275C8">
        <w:rPr>
          <w:rFonts w:cstheme="minorHAnsi"/>
          <w:b/>
          <w:color w:val="002060"/>
        </w:rPr>
        <w:t>16.08.</w:t>
      </w:r>
      <w:r w:rsidR="006B2453" w:rsidRPr="006275C8">
        <w:rPr>
          <w:rFonts w:cstheme="minorHAnsi"/>
          <w:b/>
          <w:color w:val="002060"/>
        </w:rPr>
        <w:t>2021 r</w:t>
      </w:r>
      <w:r w:rsidRPr="006275C8">
        <w:rPr>
          <w:rFonts w:cstheme="minorHAnsi"/>
          <w:b/>
          <w:color w:val="002060"/>
        </w:rPr>
        <w:t>.</w:t>
      </w:r>
      <w:r w:rsidR="00755EDF" w:rsidRPr="006275C8">
        <w:rPr>
          <w:rFonts w:cstheme="minorHAnsi"/>
          <w:b/>
          <w:color w:val="002060"/>
        </w:rPr>
        <w:t xml:space="preserve"> </w:t>
      </w:r>
      <w:r w:rsidRPr="006275C8">
        <w:rPr>
          <w:rFonts w:cstheme="minorHAnsi"/>
          <w:b/>
          <w:color w:val="002060"/>
        </w:rPr>
        <w:t xml:space="preserve">do godz. </w:t>
      </w:r>
      <w:r w:rsidR="00755EDF" w:rsidRPr="006275C8">
        <w:rPr>
          <w:rFonts w:cstheme="minorHAnsi"/>
          <w:b/>
          <w:color w:val="002060"/>
        </w:rPr>
        <w:t>10:00</w:t>
      </w:r>
      <w:r w:rsidRPr="006275C8">
        <w:rPr>
          <w:rFonts w:cstheme="minorHAnsi"/>
          <w:b/>
          <w:color w:val="002060"/>
        </w:rPr>
        <w:t>.</w:t>
      </w:r>
    </w:p>
    <w:p w14:paraId="605F41B4" w14:textId="7C6DE265" w:rsidR="00A471BC" w:rsidRPr="00A471BC" w:rsidRDefault="00A471BC" w:rsidP="00BF53D6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>
        <w:t xml:space="preserve">Szczegółowa instrukcja dla Wykonawców dotycząca złożenia oferty znajduje się na stronie internetowej </w:t>
      </w:r>
      <w:hyperlink r:id="rId16" w:history="1">
        <w:r w:rsidRPr="004F0E1E">
          <w:rPr>
            <w:rStyle w:val="Hipercze"/>
          </w:rPr>
          <w:t>https://platformazakupowa.pl/strona/45-instrukcje</w:t>
        </w:r>
      </w:hyperlink>
      <w:r>
        <w:t>.</w:t>
      </w:r>
    </w:p>
    <w:p w14:paraId="2EABA28E" w14:textId="77777777" w:rsidR="00AE4CEB" w:rsidRDefault="00AE4CEB" w:rsidP="00BF53D6">
      <w:pPr>
        <w:pStyle w:val="Nagwek"/>
        <w:numPr>
          <w:ilvl w:val="0"/>
          <w:numId w:val="23"/>
        </w:numPr>
        <w:spacing w:line="276" w:lineRule="auto"/>
        <w:ind w:left="357" w:hanging="357"/>
        <w:jc w:val="both"/>
        <w:rPr>
          <w:rFonts w:cstheme="minorHAnsi"/>
        </w:rPr>
      </w:pPr>
      <w:r w:rsidRPr="00105367">
        <w:t xml:space="preserve">Za datę przekazania oferty przyjmuje się datę jej przekazania w systemie (Platformie), tj. kliknięcie </w:t>
      </w:r>
      <w:r>
        <w:t xml:space="preserve">w drugim kroku składania oferty przycisku "Złóż ofertę", po prawidłowym przejściu </w:t>
      </w:r>
      <w:r w:rsidRPr="00AE4CEB">
        <w:rPr>
          <w:rFonts w:cstheme="minorHAnsi"/>
        </w:rPr>
        <w:t>procesu platforma wyświetli komunikat o tym, że oferta została zaszyfrowana i złożona</w:t>
      </w:r>
    </w:p>
    <w:p w14:paraId="1BAB413D" w14:textId="693F0867" w:rsidR="00572348" w:rsidRPr="003855A1" w:rsidRDefault="00572348" w:rsidP="00BF53D6">
      <w:pPr>
        <w:pStyle w:val="Nagwek"/>
        <w:numPr>
          <w:ilvl w:val="0"/>
          <w:numId w:val="23"/>
        </w:numPr>
        <w:spacing w:line="276" w:lineRule="auto"/>
        <w:ind w:left="357" w:hanging="357"/>
        <w:jc w:val="both"/>
        <w:rPr>
          <w:rFonts w:cstheme="minorHAnsi"/>
          <w:b/>
        </w:rPr>
      </w:pPr>
      <w:r>
        <w:t xml:space="preserve">Otwarcie ofert </w:t>
      </w:r>
      <w:r w:rsidR="00105367">
        <w:t xml:space="preserve">nastąpi </w:t>
      </w:r>
      <w:r w:rsidRPr="00342C6A">
        <w:rPr>
          <w:b/>
          <w:bCs/>
        </w:rPr>
        <w:t>w dniu</w:t>
      </w:r>
      <w:r w:rsidRPr="006F2AC9">
        <w:t xml:space="preserve"> </w:t>
      </w:r>
      <w:r w:rsidR="0017323B" w:rsidRPr="006275C8">
        <w:rPr>
          <w:b/>
          <w:color w:val="002060"/>
        </w:rPr>
        <w:t>16.08.2021</w:t>
      </w:r>
      <w:r w:rsidRPr="006275C8">
        <w:rPr>
          <w:b/>
          <w:color w:val="002060"/>
        </w:rPr>
        <w:t xml:space="preserve"> o godz. </w:t>
      </w:r>
      <w:r w:rsidR="006F2AC9" w:rsidRPr="006275C8">
        <w:rPr>
          <w:b/>
          <w:color w:val="002060"/>
        </w:rPr>
        <w:t>10:10</w:t>
      </w:r>
      <w:r w:rsidR="00105367" w:rsidRPr="006275C8">
        <w:rPr>
          <w:color w:val="002060"/>
        </w:rPr>
        <w:t xml:space="preserve"> </w:t>
      </w:r>
      <w:r w:rsidR="00105367" w:rsidRPr="006F2AC9">
        <w:t>za pośrednictwem</w:t>
      </w:r>
      <w:r w:rsidR="00105367">
        <w:t xml:space="preserve"> Platformy.</w:t>
      </w:r>
      <w:r w:rsidR="00105367">
        <w:rPr>
          <w:rFonts w:cstheme="minorHAnsi"/>
        </w:rPr>
        <w:t xml:space="preserve"> </w:t>
      </w:r>
      <w:r w:rsidRPr="003855A1">
        <w:rPr>
          <w:b/>
        </w:rPr>
        <w:t>W</w:t>
      </w:r>
      <w:r w:rsidR="00105367" w:rsidRPr="003855A1">
        <w:rPr>
          <w:b/>
        </w:rPr>
        <w:t> </w:t>
      </w:r>
      <w:r w:rsidRPr="003855A1">
        <w:rPr>
          <w:b/>
        </w:rPr>
        <w:t xml:space="preserve">przypadku awarii </w:t>
      </w:r>
      <w:r w:rsidR="00105367" w:rsidRPr="003855A1">
        <w:rPr>
          <w:b/>
        </w:rPr>
        <w:t>Platformy</w:t>
      </w:r>
      <w:r w:rsidRPr="003855A1">
        <w:rPr>
          <w:b/>
        </w:rPr>
        <w:t xml:space="preserve">, która spowoduje brak możliwości otwarcia ofert w </w:t>
      </w:r>
      <w:r w:rsidR="00105367" w:rsidRPr="003855A1">
        <w:rPr>
          <w:b/>
        </w:rPr>
        <w:t xml:space="preserve">powyższym </w:t>
      </w:r>
      <w:r w:rsidRPr="003855A1">
        <w:rPr>
          <w:b/>
        </w:rPr>
        <w:t>terminie, otwarcie ofert nastąpi niezwłocznie po usunięciu awarii.</w:t>
      </w:r>
    </w:p>
    <w:p w14:paraId="7753E3FE" w14:textId="3EA87793" w:rsidR="000B68A0" w:rsidRPr="00105367" w:rsidRDefault="000B68A0" w:rsidP="00BF53D6">
      <w:pPr>
        <w:pStyle w:val="Nagwek"/>
        <w:numPr>
          <w:ilvl w:val="0"/>
          <w:numId w:val="23"/>
        </w:numPr>
        <w:spacing w:line="276" w:lineRule="auto"/>
        <w:ind w:left="357" w:hanging="357"/>
        <w:jc w:val="both"/>
        <w:rPr>
          <w:rFonts w:cstheme="minorHAnsi"/>
        </w:rPr>
      </w:pPr>
      <w:r>
        <w:t>Otwarcie ofert jest na Platformie dokonywane poprzez odszyfrowanie i otwarcie ofert.</w:t>
      </w:r>
    </w:p>
    <w:p w14:paraId="79867FF8" w14:textId="2CFA1303" w:rsidR="00572348" w:rsidRDefault="00572348" w:rsidP="00BF53D6">
      <w:pPr>
        <w:pStyle w:val="Nagwek"/>
        <w:numPr>
          <w:ilvl w:val="0"/>
          <w:numId w:val="23"/>
        </w:numPr>
        <w:spacing w:line="276" w:lineRule="auto"/>
        <w:ind w:left="357" w:hanging="357"/>
        <w:jc w:val="both"/>
        <w:rPr>
          <w:rFonts w:cstheme="minorHAnsi"/>
        </w:rPr>
      </w:pPr>
      <w:r w:rsidRPr="004D5EA0">
        <w:rPr>
          <w:rFonts w:cstheme="minorHAnsi"/>
        </w:rPr>
        <w:t>Otwarcie ofert odbywa się bez udziału Wykonawców.</w:t>
      </w:r>
    </w:p>
    <w:p w14:paraId="53445F87" w14:textId="13352985" w:rsidR="00572348" w:rsidRPr="00572348" w:rsidRDefault="00572348" w:rsidP="00BF53D6">
      <w:pPr>
        <w:pStyle w:val="Nagwek"/>
        <w:numPr>
          <w:ilvl w:val="0"/>
          <w:numId w:val="23"/>
        </w:numPr>
        <w:spacing w:line="276" w:lineRule="auto"/>
        <w:ind w:left="357" w:hanging="357"/>
        <w:jc w:val="both"/>
        <w:rPr>
          <w:rFonts w:cstheme="minorHAnsi"/>
        </w:rPr>
      </w:pPr>
      <w:r>
        <w:t>Zamawiający, najpóźniej przed otwarciem ofert, udostępni na stronie internetowej prowadzonego postępowania (Platforma) informację o kwocie, jaką zamierza przeznaczyć na sfinansowanie zamówienia.</w:t>
      </w:r>
    </w:p>
    <w:p w14:paraId="5696D90E" w14:textId="23F4A9E4" w:rsidR="00BD4CBB" w:rsidRPr="004D5EA0" w:rsidRDefault="00BD4CBB" w:rsidP="00BF53D6">
      <w:pPr>
        <w:pStyle w:val="Nagwek"/>
        <w:numPr>
          <w:ilvl w:val="0"/>
          <w:numId w:val="23"/>
        </w:numPr>
        <w:spacing w:line="276" w:lineRule="auto"/>
        <w:ind w:left="357" w:hanging="357"/>
        <w:jc w:val="both"/>
        <w:rPr>
          <w:rFonts w:cstheme="minorHAnsi"/>
        </w:rPr>
      </w:pPr>
      <w:r w:rsidRPr="004D5EA0">
        <w:rPr>
          <w:rFonts w:cstheme="minorHAnsi"/>
        </w:rPr>
        <w:t xml:space="preserve">Zamawiający, niezwłocznie po otwarciu ofert, udostępni na </w:t>
      </w:r>
      <w:r w:rsidR="00050F29">
        <w:rPr>
          <w:rFonts w:cstheme="minorHAnsi"/>
        </w:rPr>
        <w:t xml:space="preserve">Platformie </w:t>
      </w:r>
      <w:r w:rsidRPr="004D5EA0">
        <w:rPr>
          <w:rFonts w:cstheme="minorHAnsi"/>
        </w:rPr>
        <w:t>informacje o:</w:t>
      </w:r>
    </w:p>
    <w:p w14:paraId="7411C7D9" w14:textId="645CB68F" w:rsidR="00BD4CBB" w:rsidRPr="004D5EA0" w:rsidRDefault="00BD4CBB" w:rsidP="00BF53D6">
      <w:pPr>
        <w:pStyle w:val="Nagwek"/>
        <w:numPr>
          <w:ilvl w:val="1"/>
          <w:numId w:val="38"/>
        </w:numPr>
        <w:spacing w:line="276" w:lineRule="auto"/>
        <w:ind w:left="714" w:hanging="357"/>
        <w:jc w:val="both"/>
        <w:rPr>
          <w:rFonts w:cstheme="minorHAnsi"/>
        </w:rPr>
      </w:pPr>
      <w:r w:rsidRPr="004D5EA0">
        <w:rPr>
          <w:rFonts w:cstheme="minorHAnsi"/>
        </w:rPr>
        <w:t>nazwach albo imionach i nazwiskach oraz siedzibach lub miejscach prowadzonej działalności gospodarczej albo miejscach zamieszkania wykonawców, których oferty zostały</w:t>
      </w:r>
      <w:r w:rsidRPr="004D5EA0">
        <w:rPr>
          <w:rFonts w:cstheme="minorHAnsi"/>
          <w:spacing w:val="-3"/>
        </w:rPr>
        <w:t xml:space="preserve"> </w:t>
      </w:r>
      <w:r w:rsidRPr="004D5EA0">
        <w:rPr>
          <w:rFonts w:cstheme="minorHAnsi"/>
        </w:rPr>
        <w:t>otwarte</w:t>
      </w:r>
      <w:r w:rsidR="006B2453" w:rsidRPr="004D5EA0">
        <w:rPr>
          <w:rFonts w:cstheme="minorHAnsi"/>
        </w:rPr>
        <w:t>,</w:t>
      </w:r>
    </w:p>
    <w:p w14:paraId="692CC0E6" w14:textId="77777777" w:rsidR="00BD4CBB" w:rsidRPr="004D5EA0" w:rsidRDefault="00BD4CBB" w:rsidP="00BF53D6">
      <w:pPr>
        <w:pStyle w:val="Nagwek"/>
        <w:numPr>
          <w:ilvl w:val="1"/>
          <w:numId w:val="38"/>
        </w:numPr>
        <w:spacing w:line="276" w:lineRule="auto"/>
        <w:ind w:left="714" w:hanging="357"/>
        <w:jc w:val="both"/>
        <w:rPr>
          <w:rFonts w:cstheme="minorHAnsi"/>
        </w:rPr>
      </w:pPr>
      <w:r w:rsidRPr="004D5EA0">
        <w:rPr>
          <w:rFonts w:cstheme="minorHAnsi"/>
        </w:rPr>
        <w:t>cenach lub kosztach zawartych w</w:t>
      </w:r>
      <w:r w:rsidRPr="004D5EA0">
        <w:rPr>
          <w:rFonts w:cstheme="minorHAnsi"/>
          <w:spacing w:val="-4"/>
        </w:rPr>
        <w:t xml:space="preserve"> </w:t>
      </w:r>
      <w:r w:rsidRPr="004D5EA0">
        <w:rPr>
          <w:rFonts w:cstheme="minorHAnsi"/>
        </w:rPr>
        <w:t>ofertach.</w:t>
      </w:r>
    </w:p>
    <w:p w14:paraId="6CF7A1D5" w14:textId="1F23998A" w:rsidR="00714642" w:rsidRDefault="000D6AC3" w:rsidP="001B673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4" w:name="_Toc66032738"/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3F5BCD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Sposób obliczenia ceny</w:t>
      </w:r>
      <w:bookmarkEnd w:id="24"/>
    </w:p>
    <w:p w14:paraId="334831DB" w14:textId="77777777" w:rsidR="003855A1" w:rsidRPr="003855A1" w:rsidRDefault="003855A1" w:rsidP="003855A1">
      <w:pPr>
        <w:widowControl w:val="0"/>
        <w:numPr>
          <w:ilvl w:val="2"/>
          <w:numId w:val="2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3855A1">
        <w:rPr>
          <w:rFonts w:eastAsia="Calibri" w:cstheme="minorHAnsi"/>
          <w:lang w:eastAsia="ar-SA"/>
        </w:rPr>
        <w:t xml:space="preserve">Wykonawca obliczając cenę ofert musi uwzględnić w Kosztorysie ofertowym wszystkie pozycje przedmiarowe opisane w przedmiarach robót. Wykonawca sporządzając kosztorysy ofertowe zobowiązany jest do wycenienia i wypełnienia wszystkich pozycji przedmiarów robót. Zamawiający zakazuje ingerencji w zakres i ilość robót wskazanych w przedmiarach. Wykonawca nie może pominąć w kosztorysach ofertowych żadnych pozycji z przedmiaru robót. W przypadku dokonania wyceny danej pozycji kosztorysu w innej pozycji, przy pozycji nie wycenionej należy podać numer pozycji gdzie wyceniono dane prace. Wykonawca nie może dopisywać pozycji przedmiarowych, dokonywać zmian ilości jednostek przedmiarowych i ich opisów. </w:t>
      </w:r>
    </w:p>
    <w:p w14:paraId="73AD5B53" w14:textId="77777777" w:rsidR="003855A1" w:rsidRPr="003855A1" w:rsidRDefault="003855A1" w:rsidP="003855A1">
      <w:pPr>
        <w:widowControl w:val="0"/>
        <w:numPr>
          <w:ilvl w:val="2"/>
          <w:numId w:val="2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3855A1">
        <w:rPr>
          <w:rFonts w:eastAsia="Calibri" w:cstheme="minorHAnsi"/>
          <w:lang w:eastAsia="ar-SA"/>
        </w:rPr>
        <w:t>Cena wynikająca z kosztorysów ofertowych musi być tożsama z ceną całkowitą wynikającą z oferty Wykonawcy.</w:t>
      </w:r>
    </w:p>
    <w:p w14:paraId="5C9564E7" w14:textId="6E4183C9" w:rsidR="003855A1" w:rsidRPr="006275C8" w:rsidRDefault="003855A1" w:rsidP="003855A1">
      <w:pPr>
        <w:widowControl w:val="0"/>
        <w:numPr>
          <w:ilvl w:val="2"/>
          <w:numId w:val="2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3855A1">
        <w:rPr>
          <w:rFonts w:eastAsia="Calibri" w:cstheme="minorHAnsi"/>
          <w:lang w:eastAsia="ar-SA"/>
        </w:rPr>
        <w:t xml:space="preserve">Wykonawca powinien ująć w swojej ofercie cenowej wszystkie roboty towarzyszące </w:t>
      </w:r>
      <w:r w:rsidRPr="003855A1">
        <w:rPr>
          <w:rFonts w:eastAsia="Calibri" w:cstheme="minorHAnsi"/>
          <w:lang w:eastAsia="ar-SA"/>
        </w:rPr>
        <w:br/>
        <w:t xml:space="preserve">i zabezpieczające, a niewyszczególnione w przedmiarze i opisie robót oraz inne prace umożliwiające wykonawcy wykonanie robót podstawowych ujętych w przedmiarze, a także koszt </w:t>
      </w:r>
      <w:r w:rsidRPr="006275C8">
        <w:rPr>
          <w:rFonts w:eastAsia="Calibri" w:cstheme="minorHAnsi"/>
          <w:lang w:eastAsia="ar-SA"/>
        </w:rPr>
        <w:t>wszystkich ww. czynności.</w:t>
      </w:r>
    </w:p>
    <w:p w14:paraId="6A4CE588" w14:textId="77777777" w:rsidR="003855A1" w:rsidRPr="006275C8" w:rsidRDefault="003855A1" w:rsidP="003855A1">
      <w:pPr>
        <w:widowControl w:val="0"/>
        <w:numPr>
          <w:ilvl w:val="2"/>
          <w:numId w:val="2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6275C8">
        <w:rPr>
          <w:rFonts w:eastAsia="Times New Roman" w:cstheme="minorHAnsi"/>
          <w:lang w:eastAsia="ar-SA"/>
        </w:rPr>
        <w:t xml:space="preserve">Wykonawca zobowiązany jest do przedłożenia Zamawiającemu kosztorysów ofertowych opracowanych na podstawie przedmiarów robót. </w:t>
      </w:r>
    </w:p>
    <w:p w14:paraId="230E76AA" w14:textId="77777777" w:rsidR="003855A1" w:rsidRPr="006275C8" w:rsidRDefault="003855A1" w:rsidP="006275C8">
      <w:pPr>
        <w:widowControl w:val="0"/>
        <w:numPr>
          <w:ilvl w:val="2"/>
          <w:numId w:val="2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6275C8">
        <w:rPr>
          <w:rFonts w:eastAsia="Times New Roman" w:cstheme="minorHAnsi"/>
          <w:lang w:eastAsia="ar-SA"/>
        </w:rPr>
        <w:t>Przed sporządzeniem oferty zaleca się przeprowadzenie wizji lokalnej w terenie, w celu sprawdzenia warunków wykonania niniejszego zamówienia i właściwego oszacowania ceny ofertowej zamówienia.</w:t>
      </w:r>
    </w:p>
    <w:p w14:paraId="7CEB0C94" w14:textId="77777777" w:rsidR="003855A1" w:rsidRPr="003855A1" w:rsidRDefault="003855A1" w:rsidP="003855A1">
      <w:pPr>
        <w:widowControl w:val="0"/>
        <w:numPr>
          <w:ilvl w:val="2"/>
          <w:numId w:val="2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3855A1">
        <w:rPr>
          <w:rFonts w:eastAsia="Times New Roman" w:cstheme="minorHAnsi"/>
          <w:lang w:eastAsia="ar-SA"/>
        </w:rPr>
        <w:t>Cena oferty powinna być wyrażona w złotych polskich (PLN) z dokładnością do dwóch miejsc po przecinku.</w:t>
      </w:r>
    </w:p>
    <w:p w14:paraId="604E8C24" w14:textId="77777777" w:rsidR="003855A1" w:rsidRPr="003855A1" w:rsidRDefault="003855A1" w:rsidP="003855A1">
      <w:pPr>
        <w:widowControl w:val="0"/>
        <w:numPr>
          <w:ilvl w:val="2"/>
          <w:numId w:val="23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3855A1">
        <w:rPr>
          <w:rFonts w:eastAsia="Times New Roman" w:cstheme="minorHAnsi"/>
          <w:lang w:eastAsia="ar-SA"/>
        </w:rPr>
        <w:t xml:space="preserve">Jeżeli w postępowaniu złożona zostanie oferta, której wybór prowadzić będzie do powstania u Zamawiającego obowiązku podatkowego zgodnie z przepisami ustawy z dnia 11 marca 2004 r. o podatku od towarów i usług (Dz. U. z 2020 r., poz. 106),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stawkę podatku od towarów i usług, która z godnie z wiedzą Wykonawcy, będzie  miała zastosowanie. </w:t>
      </w:r>
    </w:p>
    <w:p w14:paraId="3A1E4EA6" w14:textId="77777777" w:rsidR="003855A1" w:rsidRDefault="003855A1" w:rsidP="003855A1"/>
    <w:p w14:paraId="7BBC5F05" w14:textId="26CE50C7" w:rsidR="00892281" w:rsidRPr="004D5EA0" w:rsidRDefault="00892281" w:rsidP="001B673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5" w:name="_Toc66032739"/>
      <w:r w:rsidRPr="00C7037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8E3076" w:rsidRPr="00C70377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Opis kryteriów oceny ofert, wraz z podaniem wag tych kryteriów i sposobu oceny ofert</w:t>
      </w:r>
      <w:bookmarkEnd w:id="25"/>
    </w:p>
    <w:p w14:paraId="33753140" w14:textId="07B1EE71" w:rsidR="0072209C" w:rsidRPr="004D5EA0" w:rsidRDefault="0072209C" w:rsidP="0028654A">
      <w:pPr>
        <w:pStyle w:val="Akapitzlist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 xml:space="preserve">Przy </w:t>
      </w:r>
      <w:r w:rsidR="00CB2C65">
        <w:rPr>
          <w:rFonts w:cstheme="minorHAnsi"/>
        </w:rPr>
        <w:t>dokonywaniu wyboru</w:t>
      </w:r>
      <w:r w:rsidRPr="004D5EA0">
        <w:rPr>
          <w:rFonts w:cstheme="minorHAnsi"/>
        </w:rPr>
        <w:t xml:space="preserve"> najkorzystniejszej oferty </w:t>
      </w:r>
      <w:r w:rsidR="00CB2C65">
        <w:rPr>
          <w:rFonts w:cstheme="minorHAnsi"/>
        </w:rPr>
        <w:t xml:space="preserve">- </w:t>
      </w:r>
      <w:r w:rsidR="00CB2C65" w:rsidRPr="00FF7B84">
        <w:rPr>
          <w:rFonts w:cstheme="minorHAnsi"/>
          <w:b/>
          <w:bCs/>
        </w:rPr>
        <w:t>dla każdej części zamówienia oddzielnie</w:t>
      </w:r>
      <w:r w:rsidR="00CB2C65">
        <w:rPr>
          <w:rFonts w:cstheme="minorHAnsi"/>
        </w:rPr>
        <w:t xml:space="preserve"> -</w:t>
      </w:r>
      <w:r w:rsidR="00CB2C65" w:rsidRPr="004D5EA0">
        <w:rPr>
          <w:rFonts w:cstheme="minorHAnsi"/>
        </w:rPr>
        <w:t xml:space="preserve"> </w:t>
      </w:r>
      <w:r w:rsidRPr="004D5EA0">
        <w:rPr>
          <w:rFonts w:cstheme="minorHAnsi"/>
        </w:rPr>
        <w:t xml:space="preserve">Zamawiający </w:t>
      </w:r>
      <w:r w:rsidR="00CB2C65">
        <w:rPr>
          <w:rFonts w:cstheme="minorHAnsi"/>
        </w:rPr>
        <w:t>stosować będzie</w:t>
      </w:r>
      <w:r w:rsidRPr="004D5EA0">
        <w:rPr>
          <w:rFonts w:cstheme="minorHAnsi"/>
        </w:rPr>
        <w:t xml:space="preserve"> następując</w:t>
      </w:r>
      <w:r w:rsidR="00CB2C65">
        <w:rPr>
          <w:rFonts w:cstheme="minorHAnsi"/>
        </w:rPr>
        <w:t>e</w:t>
      </w:r>
      <w:r w:rsidRPr="004D5EA0">
        <w:rPr>
          <w:rFonts w:cstheme="minorHAnsi"/>
        </w:rPr>
        <w:t xml:space="preserve"> kryteri</w:t>
      </w:r>
      <w:r w:rsidR="00EE3026">
        <w:rPr>
          <w:rFonts w:cstheme="minorHAnsi"/>
        </w:rPr>
        <w:t>ami</w:t>
      </w:r>
      <w:r w:rsidRPr="004D5EA0">
        <w:rPr>
          <w:rFonts w:cstheme="minorHAnsi"/>
        </w:rPr>
        <w:t xml:space="preserve"> oceny ofert:</w:t>
      </w:r>
    </w:p>
    <w:p w14:paraId="53530DD2" w14:textId="2969FCC7" w:rsidR="00EE3026" w:rsidRPr="00FF7B84" w:rsidRDefault="0072209C" w:rsidP="00CB2C65">
      <w:pPr>
        <w:spacing w:after="0" w:line="276" w:lineRule="auto"/>
        <w:ind w:firstLine="357"/>
        <w:rPr>
          <w:rFonts w:cstheme="minorHAnsi"/>
          <w:b/>
          <w:bCs/>
        </w:rPr>
      </w:pPr>
      <w:r w:rsidRPr="00FF7B84">
        <w:rPr>
          <w:rFonts w:cstheme="minorHAnsi"/>
          <w:b/>
          <w:bCs/>
        </w:rPr>
        <w:t>Cena – waga</w:t>
      </w:r>
      <w:r w:rsidR="00CB2C65" w:rsidRPr="00FF7B84">
        <w:rPr>
          <w:rFonts w:cstheme="minorHAnsi"/>
          <w:b/>
          <w:bCs/>
        </w:rPr>
        <w:t xml:space="preserve"> </w:t>
      </w:r>
      <w:r w:rsidR="008076FF" w:rsidRPr="00FF7B84">
        <w:rPr>
          <w:rFonts w:cstheme="minorHAnsi"/>
          <w:b/>
          <w:bCs/>
        </w:rPr>
        <w:t>60 pkt</w:t>
      </w:r>
      <w:r w:rsidR="00EE3026" w:rsidRPr="00FF7B84">
        <w:rPr>
          <w:rFonts w:cstheme="minorHAnsi"/>
          <w:b/>
          <w:bCs/>
        </w:rPr>
        <w:t>,</w:t>
      </w:r>
    </w:p>
    <w:p w14:paraId="71CB6509" w14:textId="12834E63" w:rsidR="0072209C" w:rsidRPr="00FF7B84" w:rsidRDefault="00EE3026" w:rsidP="00CB2C65">
      <w:pPr>
        <w:spacing w:after="0" w:line="276" w:lineRule="auto"/>
        <w:ind w:firstLine="357"/>
        <w:rPr>
          <w:rFonts w:cstheme="minorHAnsi"/>
          <w:b/>
          <w:bCs/>
        </w:rPr>
      </w:pPr>
      <w:r w:rsidRPr="00FF7B84">
        <w:rPr>
          <w:rFonts w:cstheme="minorHAnsi"/>
          <w:b/>
          <w:bCs/>
        </w:rPr>
        <w:t>Okres gwarancji i rękojmi</w:t>
      </w:r>
      <w:r w:rsidR="007707BF" w:rsidRPr="00FF7B84">
        <w:rPr>
          <w:rFonts w:cstheme="minorHAnsi"/>
          <w:b/>
          <w:bCs/>
        </w:rPr>
        <w:t xml:space="preserve"> </w:t>
      </w:r>
      <w:r w:rsidRPr="00FF7B84">
        <w:rPr>
          <w:rFonts w:cstheme="minorHAnsi"/>
          <w:b/>
          <w:bCs/>
        </w:rPr>
        <w:t xml:space="preserve">– waga </w:t>
      </w:r>
      <w:r w:rsidR="008076FF" w:rsidRPr="00FF7B84">
        <w:rPr>
          <w:rFonts w:cstheme="minorHAnsi"/>
          <w:b/>
          <w:bCs/>
        </w:rPr>
        <w:t>40 pkt</w:t>
      </w:r>
    </w:p>
    <w:p w14:paraId="6F7EC280" w14:textId="515A40E4" w:rsidR="008076FF" w:rsidRPr="008076FF" w:rsidRDefault="00CB2C65" w:rsidP="0028654A">
      <w:pPr>
        <w:pStyle w:val="Akapitzlist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eastAsia="Times New Roman" w:cstheme="minorHAnsi"/>
        </w:rPr>
        <w:t>Kryterium „Cena”</w:t>
      </w:r>
    </w:p>
    <w:p w14:paraId="35F5944E" w14:textId="3DBCA1EB" w:rsidR="008076FF" w:rsidRPr="008076FF" w:rsidRDefault="008076FF" w:rsidP="008076FF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>
        <w:rPr>
          <w:rFonts w:eastAsia="Times New Roman" w:cstheme="minorHAnsi"/>
        </w:rPr>
        <w:t xml:space="preserve">Kryterium „Cena” </w:t>
      </w:r>
      <w:r w:rsidR="00CB2C65">
        <w:rPr>
          <w:rFonts w:eastAsia="Times New Roman" w:cstheme="minorHAnsi"/>
        </w:rPr>
        <w:t xml:space="preserve">rozpatrywane będzie na podstawie ceny brutto za wykonanie </w:t>
      </w:r>
      <w:r>
        <w:rPr>
          <w:rFonts w:eastAsia="Times New Roman" w:cstheme="minorHAnsi"/>
        </w:rPr>
        <w:t>przedmiotu</w:t>
      </w:r>
      <w:r w:rsidR="00CB2C6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zamówienia</w:t>
      </w:r>
      <w:r w:rsidR="00CB2C65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p</w:t>
      </w:r>
      <w:r w:rsidR="00CB2C65">
        <w:rPr>
          <w:rFonts w:eastAsia="Times New Roman" w:cstheme="minorHAnsi"/>
        </w:rPr>
        <w:t>odanej</w:t>
      </w:r>
      <w:r w:rsidR="0087698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przez Wykonawcę na Formularzu ofertowym.</w:t>
      </w:r>
    </w:p>
    <w:p w14:paraId="53893F76" w14:textId="7A199300" w:rsidR="000D4E09" w:rsidRPr="004D5EA0" w:rsidRDefault="008076FF" w:rsidP="008076FF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>
        <w:rPr>
          <w:rFonts w:eastAsia="Times New Roman" w:cstheme="minorHAnsi"/>
        </w:rPr>
        <w:t>Zamawiający ofercie o najniższej cenie spośród ofert ocenianych przyzna 60 pkt., a każdej następnej zostanie przyporządkowana liczba punktów proporcjonalnie mniejsza, według wzoru:</w:t>
      </w:r>
      <w:r w:rsidR="00876982">
        <w:rPr>
          <w:rFonts w:eastAsia="Times New Roman" w:cstheme="minorHAnsi"/>
        </w:rPr>
        <w:t xml:space="preserve"> </w:t>
      </w:r>
    </w:p>
    <w:p w14:paraId="65841BB5" w14:textId="0E783F93" w:rsidR="001E5848" w:rsidRPr="008076FF" w:rsidRDefault="001E5848" w:rsidP="003207E7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  <w:b/>
          <w:bCs/>
        </w:rPr>
      </w:pPr>
      <w:r w:rsidRPr="008076FF">
        <w:rPr>
          <w:rFonts w:cstheme="minorHAnsi"/>
          <w:b/>
          <w:bCs/>
        </w:rPr>
        <w:t xml:space="preserve">C = ( </w:t>
      </w:r>
      <w:proofErr w:type="spellStart"/>
      <w:r w:rsidRPr="008076FF">
        <w:rPr>
          <w:rFonts w:cstheme="minorHAnsi"/>
          <w:b/>
          <w:bCs/>
        </w:rPr>
        <w:t>C</w:t>
      </w:r>
      <w:r w:rsidRPr="008076FF">
        <w:rPr>
          <w:rFonts w:cstheme="minorHAnsi"/>
          <w:b/>
          <w:bCs/>
          <w:vertAlign w:val="subscript"/>
        </w:rPr>
        <w:t>naj</w:t>
      </w:r>
      <w:proofErr w:type="spellEnd"/>
      <w:r w:rsidRPr="008076FF">
        <w:rPr>
          <w:rFonts w:cstheme="minorHAnsi"/>
          <w:b/>
          <w:bCs/>
        </w:rPr>
        <w:t>/C</w:t>
      </w:r>
      <w:r w:rsidRPr="008076FF">
        <w:rPr>
          <w:rFonts w:cstheme="minorHAnsi"/>
          <w:b/>
          <w:bCs/>
          <w:vertAlign w:val="subscript"/>
        </w:rPr>
        <w:t>o</w:t>
      </w:r>
      <w:r w:rsidRPr="008076FF">
        <w:rPr>
          <w:rFonts w:cstheme="minorHAnsi"/>
          <w:b/>
          <w:bCs/>
        </w:rPr>
        <w:t xml:space="preserve"> ) </w:t>
      </w:r>
      <w:r w:rsidR="007707BF">
        <w:rPr>
          <w:rFonts w:cstheme="minorHAnsi"/>
          <w:b/>
          <w:bCs/>
        </w:rPr>
        <w:t xml:space="preserve">x </w:t>
      </w:r>
      <w:r w:rsidR="00CB2C65" w:rsidRPr="008076FF">
        <w:rPr>
          <w:rFonts w:cstheme="minorHAnsi"/>
          <w:b/>
          <w:bCs/>
        </w:rPr>
        <w:t>6</w:t>
      </w:r>
      <w:r w:rsidR="008E3076" w:rsidRPr="008076FF">
        <w:rPr>
          <w:rFonts w:cstheme="minorHAnsi"/>
          <w:b/>
          <w:bCs/>
        </w:rPr>
        <w:t>0</w:t>
      </w:r>
      <w:r w:rsidR="00AE4CEB">
        <w:rPr>
          <w:rFonts w:cstheme="minorHAnsi"/>
          <w:b/>
          <w:bCs/>
        </w:rPr>
        <w:t xml:space="preserve"> pkt</w:t>
      </w:r>
    </w:p>
    <w:p w14:paraId="18B258CD" w14:textId="0C3617F9" w:rsidR="008076FF" w:rsidRPr="004D5EA0" w:rsidRDefault="008076FF" w:rsidP="003207E7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>
        <w:rPr>
          <w:rFonts w:cstheme="minorHAnsi"/>
        </w:rPr>
        <w:t>gdzie:</w:t>
      </w:r>
    </w:p>
    <w:p w14:paraId="385EEF55" w14:textId="77777777" w:rsidR="001E5848" w:rsidRPr="004D5EA0" w:rsidRDefault="001E5848" w:rsidP="003207E7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>C – liczba punktów przyznana danej ofercie</w:t>
      </w:r>
    </w:p>
    <w:p w14:paraId="1931D0E3" w14:textId="4829F5EB" w:rsidR="001E5848" w:rsidRPr="004D5EA0" w:rsidRDefault="001E5848" w:rsidP="003207E7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proofErr w:type="spellStart"/>
      <w:r w:rsidRPr="004D5EA0">
        <w:rPr>
          <w:rFonts w:cstheme="minorHAnsi"/>
        </w:rPr>
        <w:t>C</w:t>
      </w:r>
      <w:r w:rsidRPr="004D5EA0">
        <w:rPr>
          <w:rFonts w:cstheme="minorHAnsi"/>
          <w:vertAlign w:val="subscript"/>
        </w:rPr>
        <w:t>naj</w:t>
      </w:r>
      <w:proofErr w:type="spellEnd"/>
      <w:r w:rsidRPr="004D5EA0">
        <w:rPr>
          <w:rFonts w:cstheme="minorHAnsi"/>
        </w:rPr>
        <w:t xml:space="preserve"> </w:t>
      </w:r>
      <w:r w:rsidR="000D4E09" w:rsidRPr="004D5EA0">
        <w:rPr>
          <w:rFonts w:cstheme="minorHAnsi"/>
        </w:rPr>
        <w:t>–</w:t>
      </w:r>
      <w:r w:rsidRPr="004D5EA0">
        <w:rPr>
          <w:rFonts w:cstheme="minorHAnsi"/>
        </w:rPr>
        <w:t xml:space="preserve"> najniższa cena </w:t>
      </w:r>
      <w:r w:rsidR="00CB2C65">
        <w:rPr>
          <w:rFonts w:cstheme="minorHAnsi"/>
        </w:rPr>
        <w:t>brutto</w:t>
      </w:r>
      <w:r w:rsidR="00876982">
        <w:rPr>
          <w:rFonts w:cstheme="minorHAnsi"/>
        </w:rPr>
        <w:t xml:space="preserve"> </w:t>
      </w:r>
      <w:r w:rsidR="00CB2C65">
        <w:rPr>
          <w:rFonts w:cstheme="minorHAnsi"/>
        </w:rPr>
        <w:t>z ocenianych ofert</w:t>
      </w:r>
      <w:r w:rsidRPr="004D5EA0">
        <w:rPr>
          <w:rFonts w:cstheme="minorHAnsi"/>
        </w:rPr>
        <w:t xml:space="preserve"> </w:t>
      </w:r>
    </w:p>
    <w:p w14:paraId="0E1BC606" w14:textId="05A58F8C" w:rsidR="001E5848" w:rsidRDefault="001E5848" w:rsidP="003207E7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 w:rsidRPr="004D5EA0">
        <w:rPr>
          <w:rFonts w:cstheme="minorHAnsi"/>
        </w:rPr>
        <w:t>C</w:t>
      </w:r>
      <w:r w:rsidRPr="004D5EA0">
        <w:rPr>
          <w:rFonts w:cstheme="minorHAnsi"/>
          <w:vertAlign w:val="subscript"/>
        </w:rPr>
        <w:t>o</w:t>
      </w:r>
      <w:r w:rsidRPr="004D5EA0">
        <w:rPr>
          <w:rFonts w:cstheme="minorHAnsi"/>
        </w:rPr>
        <w:t xml:space="preserve"> -</w:t>
      </w:r>
      <w:r w:rsidR="004D5EA0">
        <w:rPr>
          <w:rFonts w:cstheme="minorHAnsi"/>
        </w:rPr>
        <w:t xml:space="preserve"> </w:t>
      </w:r>
      <w:r w:rsidRPr="004D5EA0">
        <w:rPr>
          <w:rFonts w:cstheme="minorHAnsi"/>
        </w:rPr>
        <w:t xml:space="preserve">cena </w:t>
      </w:r>
      <w:r w:rsidR="00CB2C65">
        <w:rPr>
          <w:rFonts w:cstheme="minorHAnsi"/>
        </w:rPr>
        <w:t>brutto badanej oferty</w:t>
      </w:r>
    </w:p>
    <w:p w14:paraId="75F42446" w14:textId="362BAE97" w:rsidR="008076FF" w:rsidRDefault="008076FF" w:rsidP="00CB2C65">
      <w:pPr>
        <w:pStyle w:val="Akapitzlist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Kryterium „Okres gwarancji i rękojmi”</w:t>
      </w:r>
    </w:p>
    <w:p w14:paraId="48C3A9BA" w14:textId="77777777" w:rsidR="008076FF" w:rsidRDefault="008076FF" w:rsidP="008076FF">
      <w:pPr>
        <w:pStyle w:val="Akapitzlist"/>
        <w:spacing w:after="0" w:line="276" w:lineRule="auto"/>
        <w:ind w:left="357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Kryterium </w:t>
      </w:r>
      <w:r w:rsidR="00CB2C65" w:rsidRPr="004D5EA0">
        <w:rPr>
          <w:rFonts w:eastAsia="Times New Roman" w:cstheme="minorHAnsi"/>
        </w:rPr>
        <w:t>„</w:t>
      </w:r>
      <w:r>
        <w:rPr>
          <w:rFonts w:eastAsia="Times New Roman" w:cstheme="minorHAnsi"/>
        </w:rPr>
        <w:t>O</w:t>
      </w:r>
      <w:r w:rsidR="00CB2C65">
        <w:rPr>
          <w:rFonts w:eastAsia="Times New Roman" w:cstheme="minorHAnsi"/>
        </w:rPr>
        <w:t>kres gwarancji i rękojmi</w:t>
      </w:r>
      <w:r w:rsidR="00CB2C65" w:rsidRPr="004D5EA0">
        <w:rPr>
          <w:rFonts w:eastAsia="Times New Roman" w:cstheme="minorHAnsi"/>
        </w:rPr>
        <w:t xml:space="preserve">” </w:t>
      </w:r>
      <w:r>
        <w:rPr>
          <w:rFonts w:eastAsia="Times New Roman" w:cstheme="minorHAnsi"/>
        </w:rPr>
        <w:t>będzie rozpatrywane na podstawie deklaracji złożone przez Wykonawcę w Formularzu ofertowym</w:t>
      </w:r>
    </w:p>
    <w:p w14:paraId="0E1D68C1" w14:textId="268BB36C" w:rsidR="008076FF" w:rsidRDefault="008076FF" w:rsidP="008076FF">
      <w:pPr>
        <w:pStyle w:val="Akapitzlist"/>
        <w:spacing w:after="0" w:line="276" w:lineRule="auto"/>
        <w:ind w:left="357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Maksymalna liczba punktów 40.</w:t>
      </w:r>
    </w:p>
    <w:p w14:paraId="61270046" w14:textId="21809344" w:rsidR="00CB2C65" w:rsidRPr="007707BF" w:rsidRDefault="007707BF" w:rsidP="007707BF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>
        <w:rPr>
          <w:rFonts w:eastAsia="Times New Roman" w:cstheme="minorHAnsi"/>
        </w:rPr>
        <w:t>W ramach kryterium Wykonawca deklaruje okres gwarancji i rękojmi w pełnych miesiącach: Zamawiający ofercie o najdłuższym okresie gwarancji i rękojmi spośród ofert ocenianych przyzna 40 pkt., a każdej następnej zostanie przyporządkowana liczba punktów proporcjonalnie mniejsza, według wzoru</w:t>
      </w:r>
      <w:r w:rsidR="00CB2C65" w:rsidRPr="007707BF">
        <w:rPr>
          <w:rFonts w:eastAsia="Times New Roman" w:cstheme="minorHAnsi"/>
        </w:rPr>
        <w:t>:</w:t>
      </w:r>
    </w:p>
    <w:p w14:paraId="3A5A2231" w14:textId="44D59592" w:rsidR="00CB2C65" w:rsidRPr="009256DD" w:rsidRDefault="00CB2C65" w:rsidP="00CB2C65">
      <w:pPr>
        <w:pStyle w:val="Akapitzlist"/>
        <w:ind w:left="72" w:firstLine="285"/>
        <w:rPr>
          <w:b/>
          <w:noProof/>
        </w:rPr>
      </w:pPr>
      <w:r w:rsidRPr="009256DD">
        <w:rPr>
          <w:b/>
          <w:noProof/>
        </w:rPr>
        <w:t>G = G</w:t>
      </w:r>
      <w:r w:rsidRPr="009256DD">
        <w:rPr>
          <w:b/>
          <w:noProof/>
          <w:vertAlign w:val="subscript"/>
        </w:rPr>
        <w:t xml:space="preserve">bad </w:t>
      </w:r>
      <w:r w:rsidRPr="009256DD">
        <w:rPr>
          <w:b/>
          <w:noProof/>
        </w:rPr>
        <w:t>- G</w:t>
      </w:r>
      <w:r w:rsidRPr="009256DD">
        <w:rPr>
          <w:b/>
          <w:noProof/>
          <w:vertAlign w:val="subscript"/>
        </w:rPr>
        <w:t xml:space="preserve">min </w:t>
      </w:r>
      <w:r w:rsidRPr="009256DD">
        <w:rPr>
          <w:b/>
          <w:noProof/>
        </w:rPr>
        <w:t>/ (G</w:t>
      </w:r>
      <w:r w:rsidRPr="009256DD">
        <w:rPr>
          <w:b/>
          <w:noProof/>
          <w:vertAlign w:val="subscript"/>
        </w:rPr>
        <w:t xml:space="preserve">max </w:t>
      </w:r>
      <w:r w:rsidRPr="009256DD">
        <w:rPr>
          <w:b/>
          <w:noProof/>
        </w:rPr>
        <w:t>-G</w:t>
      </w:r>
      <w:r w:rsidRPr="009256DD">
        <w:rPr>
          <w:b/>
          <w:noProof/>
          <w:vertAlign w:val="subscript"/>
        </w:rPr>
        <w:t>min)</w:t>
      </w:r>
      <w:r w:rsidRPr="009256DD">
        <w:rPr>
          <w:b/>
          <w:noProof/>
        </w:rPr>
        <w:t xml:space="preserve"> x 40 </w:t>
      </w:r>
      <w:r w:rsidR="00AE4CEB">
        <w:rPr>
          <w:b/>
          <w:noProof/>
        </w:rPr>
        <w:t>pkt</w:t>
      </w:r>
    </w:p>
    <w:p w14:paraId="2EDE87D2" w14:textId="246207A3" w:rsidR="00CB2C65" w:rsidRPr="009256DD" w:rsidRDefault="00CB2C65" w:rsidP="00CB2C65">
      <w:pPr>
        <w:pStyle w:val="Akapitzlist"/>
        <w:ind w:left="72" w:firstLine="285"/>
        <w:rPr>
          <w:noProof/>
        </w:rPr>
      </w:pPr>
      <w:r w:rsidRPr="009256DD">
        <w:rPr>
          <w:noProof/>
        </w:rPr>
        <w:t>G – liczba punktów przyznana danej ofercie</w:t>
      </w:r>
    </w:p>
    <w:p w14:paraId="2A0D4AD9" w14:textId="77777777" w:rsidR="00CB2C65" w:rsidRPr="009256DD" w:rsidRDefault="00CB2C65" w:rsidP="00CB2C65">
      <w:pPr>
        <w:pStyle w:val="Akapitzlist"/>
        <w:ind w:left="72" w:firstLine="285"/>
        <w:rPr>
          <w:noProof/>
        </w:rPr>
      </w:pPr>
      <w:r w:rsidRPr="009256DD">
        <w:rPr>
          <w:noProof/>
        </w:rPr>
        <w:t xml:space="preserve">G </w:t>
      </w:r>
      <w:r w:rsidRPr="009256DD">
        <w:rPr>
          <w:noProof/>
          <w:vertAlign w:val="subscript"/>
        </w:rPr>
        <w:t>bad</w:t>
      </w:r>
      <w:r w:rsidRPr="009256DD">
        <w:rPr>
          <w:noProof/>
        </w:rPr>
        <w:t xml:space="preserve"> – okres gwarancji i rękojmi podany w miesiącach przez Wykonawcę w badanej ofercie</w:t>
      </w:r>
    </w:p>
    <w:p w14:paraId="5AFD2C37" w14:textId="13C8343F" w:rsidR="00CB2C65" w:rsidRPr="009256DD" w:rsidRDefault="00CB2C65" w:rsidP="00CB2C65">
      <w:pPr>
        <w:pStyle w:val="Akapitzlist"/>
        <w:ind w:left="357"/>
      </w:pPr>
      <w:r w:rsidRPr="009256DD">
        <w:rPr>
          <w:noProof/>
        </w:rPr>
        <w:t xml:space="preserve">G </w:t>
      </w:r>
      <w:r w:rsidRPr="009256DD">
        <w:rPr>
          <w:noProof/>
          <w:vertAlign w:val="subscript"/>
        </w:rPr>
        <w:t>max</w:t>
      </w:r>
      <w:r w:rsidRPr="009256DD">
        <w:rPr>
          <w:noProof/>
        </w:rPr>
        <w:t xml:space="preserve"> – </w:t>
      </w:r>
      <w:r w:rsidRPr="009256DD">
        <w:t xml:space="preserve">maksymalny okres gwarancji i rękojmi w miesiącach ustalony z góry przez Zamawiającego, tj. </w:t>
      </w:r>
      <w:r w:rsidR="007707BF">
        <w:t>60</w:t>
      </w:r>
      <w:r w:rsidRPr="009256DD">
        <w:t xml:space="preserve"> miesi</w:t>
      </w:r>
      <w:r w:rsidR="00FF7B84">
        <w:t>ęcy</w:t>
      </w:r>
      <w:r w:rsidRPr="009256DD">
        <w:t xml:space="preserve">. </w:t>
      </w:r>
    </w:p>
    <w:p w14:paraId="42A863C5" w14:textId="1D05BAE1" w:rsidR="00CB2C65" w:rsidRPr="00CB2C65" w:rsidRDefault="00CB2C65" w:rsidP="00CB2C65">
      <w:pPr>
        <w:pStyle w:val="Akapitzlist"/>
        <w:ind w:left="357"/>
      </w:pPr>
      <w:r w:rsidRPr="009256DD">
        <w:rPr>
          <w:noProof/>
        </w:rPr>
        <w:t xml:space="preserve">G </w:t>
      </w:r>
      <w:r w:rsidRPr="009256DD">
        <w:rPr>
          <w:noProof/>
          <w:vertAlign w:val="subscript"/>
        </w:rPr>
        <w:t>min</w:t>
      </w:r>
      <w:r w:rsidRPr="009256DD">
        <w:rPr>
          <w:noProof/>
        </w:rPr>
        <w:t xml:space="preserve"> – </w:t>
      </w:r>
      <w:r w:rsidRPr="009256DD">
        <w:t>minimalny okres gwarancji i rękojmi</w:t>
      </w:r>
      <w:r>
        <w:t xml:space="preserve"> </w:t>
      </w:r>
      <w:r w:rsidRPr="009256DD">
        <w:t>w miesiącach ustalony z góry przez Zamawiającego, tj.</w:t>
      </w:r>
      <w:r w:rsidR="000B68A0">
        <w:t> </w:t>
      </w:r>
      <w:r w:rsidRPr="009256DD">
        <w:t xml:space="preserve">36 miesięcy. </w:t>
      </w:r>
    </w:p>
    <w:p w14:paraId="3275B752" w14:textId="02891DDF" w:rsidR="00CB2C65" w:rsidRPr="00D61A25" w:rsidRDefault="00CB2C65" w:rsidP="00CB2C65">
      <w:pPr>
        <w:pStyle w:val="Akapitzlist"/>
        <w:spacing w:after="0" w:line="276" w:lineRule="auto"/>
        <w:ind w:left="357"/>
        <w:contextualSpacing w:val="0"/>
        <w:jc w:val="both"/>
        <w:rPr>
          <w:iCs/>
        </w:rPr>
      </w:pPr>
      <w:r w:rsidRPr="00D61A25">
        <w:rPr>
          <w:iCs/>
        </w:rPr>
        <w:t xml:space="preserve">Okres gwarancji jakości i rękojmi za wady udzielony ponad </w:t>
      </w:r>
      <w:r w:rsidR="00FF7B84" w:rsidRPr="00D61A25">
        <w:rPr>
          <w:iCs/>
        </w:rPr>
        <w:t>60</w:t>
      </w:r>
      <w:r w:rsidRPr="00D61A25">
        <w:rPr>
          <w:iCs/>
        </w:rPr>
        <w:t xml:space="preserve"> miesiące nie będzie dodatkowo punktowany, a do wzoru zostanie podstawiony jako </w:t>
      </w:r>
      <w:r w:rsidR="00FF7B84" w:rsidRPr="00D61A25">
        <w:rPr>
          <w:iCs/>
        </w:rPr>
        <w:t>60</w:t>
      </w:r>
      <w:r w:rsidRPr="00D61A25">
        <w:rPr>
          <w:iCs/>
        </w:rPr>
        <w:t xml:space="preserve"> miesięczny, natomiast za zaoferowanie wymaganego minimalnego 36 miesięcznego okresu gwarancji i rękojmi Wykonawca otrzyma 0 pkt i nie będzie on podstawiany do wzoru.</w:t>
      </w:r>
    </w:p>
    <w:p w14:paraId="614BA457" w14:textId="189E8391" w:rsidR="00FF7B84" w:rsidRPr="00D61A25" w:rsidRDefault="00FF7B84" w:rsidP="00CB2C65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  <w:iCs/>
        </w:rPr>
      </w:pPr>
      <w:r w:rsidRPr="00D61A25">
        <w:rPr>
          <w:iCs/>
        </w:rPr>
        <w:t>W przypadku podania przez Wykonawcę okresu gwarancji i rękojmi krótszego niż 36 miesięcy lub nie podania w ogóle okresu gwarancji i rękojmi oferta będzie podlegać odrzuceniu.</w:t>
      </w:r>
    </w:p>
    <w:p w14:paraId="5ABC5FBE" w14:textId="5248F7EA" w:rsidR="00FF7B84" w:rsidRPr="00FF7B84" w:rsidRDefault="00FF7B84" w:rsidP="0028654A">
      <w:pPr>
        <w:pStyle w:val="Akapitzlist"/>
        <w:numPr>
          <w:ilvl w:val="0"/>
          <w:numId w:val="11"/>
        </w:numPr>
        <w:tabs>
          <w:tab w:val="left" w:pos="-4680"/>
        </w:tabs>
        <w:suppressAutoHyphens/>
        <w:spacing w:after="0" w:line="276" w:lineRule="auto"/>
        <w:ind w:left="357" w:hanging="357"/>
        <w:contextualSpacing w:val="0"/>
        <w:jc w:val="both"/>
        <w:rPr>
          <w:rFonts w:eastAsia="Times New Roman" w:cstheme="minorHAnsi"/>
        </w:rPr>
      </w:pPr>
      <w:r>
        <w:rPr>
          <w:rFonts w:cstheme="minorHAnsi"/>
        </w:rPr>
        <w:t>Za najkorzystniejszą zostanie uznana oferta Wykonawcy, która spełni wszystkie postawione w SWZ warunki oraz uzyska łącznie największą liczbę punktów (P) stanowiących sumę punktów przygnanych w ramach każdego z podanych kryteriów, wyliczoną zgodnie z poniższym wzorem:</w:t>
      </w:r>
    </w:p>
    <w:p w14:paraId="545BAD7D" w14:textId="25717C6E" w:rsidR="00FF7B84" w:rsidRDefault="00FF7B84" w:rsidP="00FF7B84">
      <w:pPr>
        <w:pStyle w:val="Akapitzlist"/>
        <w:tabs>
          <w:tab w:val="left" w:pos="-4680"/>
        </w:tabs>
        <w:suppressAutoHyphens/>
        <w:spacing w:after="0" w:line="276" w:lineRule="auto"/>
        <w:ind w:left="357"/>
        <w:contextualSpacing w:val="0"/>
        <w:jc w:val="both"/>
        <w:rPr>
          <w:rFonts w:cstheme="minorHAnsi"/>
        </w:rPr>
      </w:pPr>
      <w:r>
        <w:rPr>
          <w:rFonts w:cstheme="minorHAnsi"/>
        </w:rPr>
        <w:t>P= C + G</w:t>
      </w:r>
    </w:p>
    <w:p w14:paraId="0DBF5A9C" w14:textId="706A9641" w:rsidR="00FF7B84" w:rsidRDefault="00625168" w:rsidP="00FF7B84">
      <w:pPr>
        <w:pStyle w:val="Akapitzlist"/>
        <w:tabs>
          <w:tab w:val="left" w:pos="-4680"/>
        </w:tabs>
        <w:suppressAutoHyphens/>
        <w:spacing w:after="0" w:line="276" w:lineRule="auto"/>
        <w:ind w:left="357"/>
        <w:contextualSpacing w:val="0"/>
        <w:jc w:val="both"/>
        <w:rPr>
          <w:rFonts w:cstheme="minorHAnsi"/>
        </w:rPr>
      </w:pPr>
      <w:r>
        <w:rPr>
          <w:rFonts w:cstheme="minorHAnsi"/>
        </w:rPr>
        <w:t>g</w:t>
      </w:r>
      <w:r w:rsidR="00FF7B84">
        <w:rPr>
          <w:rFonts w:cstheme="minorHAnsi"/>
        </w:rPr>
        <w:t>dzie:</w:t>
      </w:r>
    </w:p>
    <w:p w14:paraId="5D0F6A5A" w14:textId="64C611A8" w:rsidR="00FF7B84" w:rsidRDefault="00FF7B84" w:rsidP="00FF7B84">
      <w:pPr>
        <w:pStyle w:val="Akapitzlist"/>
        <w:tabs>
          <w:tab w:val="left" w:pos="-4680"/>
        </w:tabs>
        <w:suppressAutoHyphens/>
        <w:spacing w:after="0" w:line="276" w:lineRule="auto"/>
        <w:ind w:left="357"/>
        <w:contextualSpacing w:val="0"/>
        <w:jc w:val="both"/>
        <w:rPr>
          <w:rFonts w:cstheme="minorHAnsi"/>
        </w:rPr>
      </w:pPr>
      <w:r>
        <w:rPr>
          <w:rFonts w:cstheme="minorHAnsi"/>
        </w:rPr>
        <w:t>C – liczba punktów przyznana ofercie ocenianej w kryterium „Cena”</w:t>
      </w:r>
    </w:p>
    <w:p w14:paraId="1DA03585" w14:textId="7D1CF405" w:rsidR="00FF7B84" w:rsidRDefault="00FF7B84" w:rsidP="00FF7B84">
      <w:pPr>
        <w:pStyle w:val="Akapitzlist"/>
        <w:tabs>
          <w:tab w:val="left" w:pos="-4680"/>
        </w:tabs>
        <w:suppressAutoHyphens/>
        <w:spacing w:after="0" w:line="276" w:lineRule="auto"/>
        <w:ind w:left="357"/>
        <w:contextualSpacing w:val="0"/>
        <w:jc w:val="both"/>
        <w:rPr>
          <w:rFonts w:cstheme="minorHAnsi"/>
        </w:rPr>
      </w:pPr>
      <w:r>
        <w:rPr>
          <w:rFonts w:cstheme="minorHAnsi"/>
        </w:rPr>
        <w:t>G</w:t>
      </w:r>
      <w:r w:rsidR="00117478">
        <w:rPr>
          <w:rFonts w:cstheme="minorHAnsi"/>
        </w:rPr>
        <w:t xml:space="preserve"> –</w:t>
      </w:r>
      <w:r>
        <w:rPr>
          <w:rFonts w:cstheme="minorHAnsi"/>
        </w:rPr>
        <w:t xml:space="preserve"> liczba punktów przyznana ofercie ocenianej w </w:t>
      </w:r>
      <w:r w:rsidR="00FA5A37">
        <w:rPr>
          <w:rFonts w:cstheme="minorHAnsi"/>
        </w:rPr>
        <w:t>kryterium</w:t>
      </w:r>
      <w:r>
        <w:rPr>
          <w:rFonts w:cstheme="minorHAnsi"/>
        </w:rPr>
        <w:t xml:space="preserve"> „Okres gwarancji i rękojmi”</w:t>
      </w:r>
    </w:p>
    <w:p w14:paraId="56ACC17D" w14:textId="38E18865" w:rsidR="00FA5A37" w:rsidRPr="00FA5A37" w:rsidRDefault="00FA5A37" w:rsidP="00FA5A37">
      <w:pPr>
        <w:pStyle w:val="Akapitzlist"/>
        <w:numPr>
          <w:ilvl w:val="0"/>
          <w:numId w:val="11"/>
        </w:numPr>
        <w:tabs>
          <w:tab w:val="left" w:pos="-4680"/>
        </w:tabs>
        <w:suppressAutoHyphens/>
        <w:spacing w:after="0" w:line="276" w:lineRule="auto"/>
        <w:ind w:left="357" w:hanging="357"/>
        <w:contextualSpacing w:val="0"/>
        <w:jc w:val="both"/>
        <w:rPr>
          <w:rFonts w:eastAsia="Times New Roman" w:cstheme="minorHAnsi"/>
        </w:rPr>
      </w:pPr>
      <w:r>
        <w:rPr>
          <w:rFonts w:cstheme="minorHAnsi"/>
        </w:rPr>
        <w:t>Zamawiający poinformuje niezwłocznie wszystkich Wykonawców o:</w:t>
      </w:r>
    </w:p>
    <w:p w14:paraId="3F3A5CBD" w14:textId="60F51584" w:rsidR="00FA5A37" w:rsidRDefault="00FA5A37" w:rsidP="00BF53D6">
      <w:pPr>
        <w:pStyle w:val="Akapitzlist"/>
        <w:numPr>
          <w:ilvl w:val="0"/>
          <w:numId w:val="37"/>
        </w:numPr>
        <w:tabs>
          <w:tab w:val="left" w:pos="-4680"/>
        </w:tabs>
        <w:suppressAutoHyphens/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wyborze najkorzystniejszej oferty, podając nazwę albo imię i nazwisko, siedzibę albo miejsce zamieszkania i adresy, jeżeli jest miejscem wykonywania działalności Wykonawcy, którego ofertę wybrano, oraz nazwy albo imiona i nazwiska, siedziby albo miejsca zamieszkania i</w:t>
      </w:r>
      <w:r w:rsidR="000B68A0">
        <w:rPr>
          <w:rFonts w:cstheme="minorHAnsi"/>
        </w:rPr>
        <w:t> </w:t>
      </w:r>
      <w:r>
        <w:rPr>
          <w:rFonts w:cstheme="minorHAnsi"/>
        </w:rPr>
        <w:t>adresy, jeżeli są miejscami wykonywania działalności Wykonawców, którzy złożyli oferty, a</w:t>
      </w:r>
      <w:r w:rsidR="000B68A0">
        <w:rPr>
          <w:rFonts w:cstheme="minorHAnsi"/>
        </w:rPr>
        <w:t> </w:t>
      </w:r>
      <w:r>
        <w:rPr>
          <w:rFonts w:cstheme="minorHAnsi"/>
        </w:rPr>
        <w:t>także punktację przyznaną ofertą w każdym kryterium oceny ofert i łączą punktację,</w:t>
      </w:r>
    </w:p>
    <w:p w14:paraId="05C5465E" w14:textId="4C7BEDA6" w:rsidR="00FA5A37" w:rsidRDefault="00FA5A37" w:rsidP="00BF53D6">
      <w:pPr>
        <w:pStyle w:val="Akapitzlist"/>
        <w:numPr>
          <w:ilvl w:val="0"/>
          <w:numId w:val="37"/>
        </w:numPr>
        <w:tabs>
          <w:tab w:val="left" w:pos="-4680"/>
        </w:tabs>
        <w:suppressAutoHyphens/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wykonawcach, których oferty zostały odrzucone,</w:t>
      </w:r>
    </w:p>
    <w:p w14:paraId="1956C469" w14:textId="2199807B" w:rsidR="00FA5A37" w:rsidRDefault="00FA5A37" w:rsidP="00FA5A37">
      <w:pPr>
        <w:pStyle w:val="Akapitzlist"/>
        <w:tabs>
          <w:tab w:val="left" w:pos="-4680"/>
        </w:tabs>
        <w:suppressAutoHyphens/>
        <w:spacing w:after="0" w:line="276" w:lineRule="auto"/>
        <w:ind w:left="357"/>
        <w:contextualSpacing w:val="0"/>
        <w:jc w:val="both"/>
        <w:rPr>
          <w:rFonts w:cstheme="minorHAnsi"/>
        </w:rPr>
      </w:pPr>
      <w:r>
        <w:rPr>
          <w:rFonts w:cstheme="minorHAnsi"/>
        </w:rPr>
        <w:t>podając uzasadnienie faktyczne i prawne</w:t>
      </w:r>
    </w:p>
    <w:p w14:paraId="4AC7C2C8" w14:textId="59196D07" w:rsidR="00FA5A37" w:rsidRPr="00FA5A37" w:rsidRDefault="00FA5A37" w:rsidP="00FA5A37">
      <w:pPr>
        <w:pStyle w:val="Akapitzlist"/>
        <w:numPr>
          <w:ilvl w:val="0"/>
          <w:numId w:val="11"/>
        </w:numPr>
        <w:tabs>
          <w:tab w:val="left" w:pos="-4680"/>
        </w:tabs>
        <w:suppressAutoHyphens/>
        <w:spacing w:after="0" w:line="276" w:lineRule="auto"/>
        <w:ind w:left="357" w:hanging="357"/>
        <w:contextualSpacing w:val="0"/>
        <w:jc w:val="both"/>
        <w:rPr>
          <w:rFonts w:eastAsia="Times New Roman" w:cstheme="minorHAnsi"/>
        </w:rPr>
      </w:pPr>
      <w:r>
        <w:rPr>
          <w:rFonts w:cstheme="minorHAnsi"/>
        </w:rPr>
        <w:t xml:space="preserve">Zamawiający udostępni informacje, o których mowa w ust. 5 </w:t>
      </w:r>
      <w:r w:rsidR="00623281">
        <w:rPr>
          <w:rFonts w:cstheme="minorHAnsi"/>
        </w:rPr>
        <w:t xml:space="preserve">pkt. 1) </w:t>
      </w:r>
      <w:r>
        <w:rPr>
          <w:rFonts w:cstheme="minorHAnsi"/>
        </w:rPr>
        <w:t>na Platformie.</w:t>
      </w:r>
    </w:p>
    <w:p w14:paraId="10D3CCEB" w14:textId="77777777" w:rsidR="003F5BCD" w:rsidRPr="004D5EA0" w:rsidRDefault="003F5BCD" w:rsidP="003F5BCD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6" w:name="_Toc66032740"/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4D5E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Informacje o formalnościach, jakie muszą zostać dopełnione po wyborze oferty w celu zawarcia umowy w sprawie zamówienia publicznego</w:t>
      </w:r>
      <w:bookmarkEnd w:id="26"/>
    </w:p>
    <w:p w14:paraId="2658418F" w14:textId="77777777" w:rsidR="002B295C" w:rsidRPr="002B295C" w:rsidRDefault="002B295C" w:rsidP="002B295C">
      <w:pPr>
        <w:widowControl w:val="0"/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lang w:eastAsia="ar-SA"/>
        </w:rPr>
      </w:pPr>
      <w:bookmarkStart w:id="27" w:name="_Toc66032741"/>
      <w:r w:rsidRPr="002B295C">
        <w:rPr>
          <w:rFonts w:eastAsia="Times New Roman" w:cstheme="minorHAnsi"/>
          <w:lang w:eastAsia="ar-SA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14:paraId="22D7CCE3" w14:textId="77777777" w:rsidR="002B295C" w:rsidRPr="002B295C" w:rsidRDefault="002B295C" w:rsidP="002B295C">
      <w:pPr>
        <w:widowControl w:val="0"/>
        <w:numPr>
          <w:ilvl w:val="0"/>
          <w:numId w:val="12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2B295C">
        <w:rPr>
          <w:rFonts w:eastAsia="Times New Roman" w:cstheme="minorHAnsi"/>
          <w:lang w:eastAsia="ar-SA"/>
        </w:rPr>
        <w:t>Ponadto, przed zawarciem umowy Wykonawca zobowiązany jest do:</w:t>
      </w:r>
    </w:p>
    <w:p w14:paraId="4BDBF44F" w14:textId="77777777" w:rsidR="002B295C" w:rsidRPr="006275C8" w:rsidRDefault="002B295C" w:rsidP="002B295C">
      <w:pPr>
        <w:widowControl w:val="0"/>
        <w:numPr>
          <w:ilvl w:val="1"/>
          <w:numId w:val="87"/>
        </w:numPr>
        <w:suppressAutoHyphens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ar-SA"/>
        </w:rPr>
      </w:pPr>
      <w:r w:rsidRPr="006275C8">
        <w:rPr>
          <w:rFonts w:eastAsia="Times New Roman" w:cstheme="minorHAnsi"/>
          <w:lang w:eastAsia="ar-SA"/>
        </w:rPr>
        <w:t>wniesienia zabezpieczenia należytego wykonania umowy na warunkach określonych w rozdz. 16 SWZ,</w:t>
      </w:r>
    </w:p>
    <w:p w14:paraId="50385E5A" w14:textId="77777777" w:rsidR="002B295C" w:rsidRDefault="002B295C" w:rsidP="002B295C">
      <w:pPr>
        <w:widowControl w:val="0"/>
        <w:numPr>
          <w:ilvl w:val="1"/>
          <w:numId w:val="87"/>
        </w:numPr>
        <w:suppressAutoHyphens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ar-SA"/>
        </w:rPr>
      </w:pPr>
      <w:r w:rsidRPr="006275C8">
        <w:rPr>
          <w:rFonts w:eastAsia="Times New Roman" w:cstheme="minorHAnsi"/>
          <w:lang w:eastAsia="ar-SA"/>
        </w:rPr>
        <w:t>przedłożenia kserokopii uprawnień osób odpowiedzialnych za wykonanie przedmiotu zamówienia wraz z aktualnymi zaświadczeniami o przynależności do Izby Inżynierów,</w:t>
      </w:r>
    </w:p>
    <w:p w14:paraId="5A61A5F1" w14:textId="13355F27" w:rsidR="006275C8" w:rsidRPr="006275C8" w:rsidRDefault="006275C8" w:rsidP="002B295C">
      <w:pPr>
        <w:widowControl w:val="0"/>
        <w:numPr>
          <w:ilvl w:val="1"/>
          <w:numId w:val="87"/>
        </w:numPr>
        <w:suppressAutoHyphens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przedłożenia opłaconego dokumentu potwierdzającego ubezpieczenie, o którym mowa w </w:t>
      </w:r>
      <w:r w:rsidRPr="006275C8">
        <w:rPr>
          <w:rFonts w:eastAsia="Times New Roman" w:cstheme="minorHAnsi"/>
          <w:lang w:eastAsia="ar-SA"/>
        </w:rPr>
        <w:t xml:space="preserve">§ 16  </w:t>
      </w:r>
      <w:r>
        <w:rPr>
          <w:rFonts w:eastAsia="Times New Roman" w:cstheme="minorHAnsi"/>
          <w:lang w:eastAsia="ar-SA"/>
        </w:rPr>
        <w:t>projektowanych postanowieniach umowy.</w:t>
      </w:r>
    </w:p>
    <w:p w14:paraId="3536CA7D" w14:textId="311E117C" w:rsidR="00371206" w:rsidRPr="003C38ED" w:rsidRDefault="00887111" w:rsidP="003C38ED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275C8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3F5BCD" w:rsidRPr="006275C8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6275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3F5BCD" w:rsidRPr="006275C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zabezpieczenia należytego umowy</w:t>
      </w:r>
      <w:bookmarkEnd w:id="27"/>
    </w:p>
    <w:p w14:paraId="053BF5F2" w14:textId="0DE71974" w:rsidR="003F5BCD" w:rsidRPr="003C38ED" w:rsidRDefault="003F5BCD" w:rsidP="00BF53D6">
      <w:pPr>
        <w:pStyle w:val="Akapitzlist"/>
        <w:numPr>
          <w:ilvl w:val="3"/>
          <w:numId w:val="12"/>
        </w:numPr>
        <w:spacing w:line="276" w:lineRule="auto"/>
        <w:ind w:left="357" w:hanging="357"/>
        <w:jc w:val="both"/>
        <w:rPr>
          <w:rFonts w:cstheme="minorHAnsi"/>
        </w:rPr>
      </w:pPr>
      <w:r w:rsidRPr="003C38ED">
        <w:rPr>
          <w:rFonts w:cstheme="minorHAnsi"/>
        </w:rPr>
        <w:t xml:space="preserve">Wykonawca, którego oferta zostanie wybrana, zobowiązany będzie do wniesienia zabezpieczenia należytego wykonania umowy w </w:t>
      </w:r>
      <w:r w:rsidRPr="006275C8">
        <w:rPr>
          <w:rFonts w:cstheme="minorHAnsi"/>
        </w:rPr>
        <w:t xml:space="preserve">wysokości </w:t>
      </w:r>
      <w:r w:rsidRPr="006275C8">
        <w:rPr>
          <w:rFonts w:cstheme="minorHAnsi"/>
          <w:b/>
        </w:rPr>
        <w:t>5 %</w:t>
      </w:r>
      <w:r w:rsidRPr="003C38ED">
        <w:rPr>
          <w:rFonts w:cstheme="minorHAnsi"/>
        </w:rPr>
        <w:t xml:space="preserve"> ceny całkowitej brutto podanej w ofercie</w:t>
      </w:r>
      <w:r w:rsidR="002B295C">
        <w:rPr>
          <w:rFonts w:cstheme="minorHAnsi"/>
        </w:rPr>
        <w:t>.</w:t>
      </w:r>
    </w:p>
    <w:p w14:paraId="2F0F8DF2" w14:textId="77777777" w:rsidR="003F5BCD" w:rsidRPr="003C38ED" w:rsidRDefault="003F5BCD" w:rsidP="00BF53D6">
      <w:pPr>
        <w:pStyle w:val="Akapitzlist"/>
        <w:numPr>
          <w:ilvl w:val="3"/>
          <w:numId w:val="12"/>
        </w:numPr>
        <w:spacing w:line="276" w:lineRule="auto"/>
        <w:ind w:left="357" w:hanging="357"/>
        <w:jc w:val="both"/>
        <w:rPr>
          <w:rFonts w:cstheme="minorHAnsi"/>
        </w:rPr>
      </w:pPr>
      <w:r w:rsidRPr="003C38ED">
        <w:rPr>
          <w:rFonts w:cstheme="minorHAnsi"/>
        </w:rPr>
        <w:t>Zabezpieczenie służy pokryciu roszczeń z tytułu niewykonania lub nienależytego wykonania umowy.</w:t>
      </w:r>
    </w:p>
    <w:p w14:paraId="11EF9916" w14:textId="77777777" w:rsidR="00150C34" w:rsidRPr="003C38ED" w:rsidRDefault="003F5BCD" w:rsidP="00BF53D6">
      <w:pPr>
        <w:pStyle w:val="Akapitzlist"/>
        <w:numPr>
          <w:ilvl w:val="3"/>
          <w:numId w:val="12"/>
        </w:numPr>
        <w:spacing w:line="276" w:lineRule="auto"/>
        <w:ind w:left="357" w:hanging="357"/>
        <w:jc w:val="both"/>
        <w:rPr>
          <w:rFonts w:cstheme="minorHAnsi"/>
        </w:rPr>
      </w:pPr>
      <w:r w:rsidRPr="003C38ED">
        <w:rPr>
          <w:rFonts w:cstheme="minorHAnsi"/>
        </w:rPr>
        <w:t xml:space="preserve"> Zabezpieczenie może być wnoszone według wyboru Wykonawcy w jednej lub w kilku następujących formach: </w:t>
      </w:r>
    </w:p>
    <w:p w14:paraId="028A13B8" w14:textId="557858BE" w:rsidR="00150C34" w:rsidRDefault="003F5BCD" w:rsidP="00BF53D6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cstheme="minorHAnsi"/>
        </w:rPr>
      </w:pPr>
      <w:r w:rsidRPr="003C38ED">
        <w:rPr>
          <w:rFonts w:cstheme="minorHAnsi"/>
        </w:rPr>
        <w:t>pieniądzu;</w:t>
      </w:r>
    </w:p>
    <w:p w14:paraId="5DFCC3B5" w14:textId="6DD2C6C9" w:rsidR="005E257E" w:rsidRDefault="003F5BCD" w:rsidP="00BF53D6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cstheme="minorHAnsi"/>
        </w:rPr>
      </w:pPr>
      <w:r w:rsidRPr="005E257E">
        <w:rPr>
          <w:rFonts w:cstheme="minorHAnsi"/>
        </w:rPr>
        <w:t>poręczeniach bankowych lub poręczeniach spółdzielczej kasy oszczędnościowo-kredytowej, z</w:t>
      </w:r>
      <w:r w:rsidR="000F76F4">
        <w:rPr>
          <w:rFonts w:cstheme="minorHAnsi"/>
        </w:rPr>
        <w:t> </w:t>
      </w:r>
      <w:r w:rsidRPr="005E257E">
        <w:rPr>
          <w:rFonts w:cstheme="minorHAnsi"/>
        </w:rPr>
        <w:t xml:space="preserve">tym że zobowiązanie kasy jest zawsze zobowiązaniem pieniężnym; </w:t>
      </w:r>
    </w:p>
    <w:p w14:paraId="6CF24812" w14:textId="77777777" w:rsidR="005E257E" w:rsidRDefault="003F5BCD" w:rsidP="00BF53D6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cstheme="minorHAnsi"/>
        </w:rPr>
      </w:pPr>
      <w:r w:rsidRPr="005E257E">
        <w:rPr>
          <w:rFonts w:cstheme="minorHAnsi"/>
        </w:rPr>
        <w:t xml:space="preserve">gwarancjach bankowych; </w:t>
      </w:r>
    </w:p>
    <w:p w14:paraId="3402498C" w14:textId="77777777" w:rsidR="005E257E" w:rsidRDefault="003F5BCD" w:rsidP="00BF53D6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cstheme="minorHAnsi"/>
        </w:rPr>
      </w:pPr>
      <w:r w:rsidRPr="005E257E">
        <w:rPr>
          <w:rFonts w:cstheme="minorHAnsi"/>
        </w:rPr>
        <w:t xml:space="preserve">gwarancjach ubezpieczeniowych; </w:t>
      </w:r>
    </w:p>
    <w:p w14:paraId="0170C3F6" w14:textId="6CE624D7" w:rsidR="00150C34" w:rsidRPr="005E257E" w:rsidRDefault="003F5BCD" w:rsidP="00BF53D6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cstheme="minorHAnsi"/>
        </w:rPr>
      </w:pPr>
      <w:r w:rsidRPr="005E257E">
        <w:rPr>
          <w:rFonts w:cstheme="minorHAnsi"/>
        </w:rPr>
        <w:t>poręczeniach udzielanych przez podmioty, o których mowa w art. 6b ust. 5 pkt 2 ustawy z dnia 9 listopada 2000 r. o utworzeniu Polskiej Agencji Rozwoju Przedsiębiorczości (Dz.U. 20</w:t>
      </w:r>
      <w:r w:rsidR="00150C34" w:rsidRPr="005E257E">
        <w:rPr>
          <w:rFonts w:cstheme="minorHAnsi"/>
        </w:rPr>
        <w:t>20</w:t>
      </w:r>
      <w:r w:rsidRPr="005E257E">
        <w:rPr>
          <w:rFonts w:cstheme="minorHAnsi"/>
        </w:rPr>
        <w:t xml:space="preserve"> poz. </w:t>
      </w:r>
      <w:r w:rsidR="00150C34" w:rsidRPr="005E257E">
        <w:rPr>
          <w:rFonts w:cstheme="minorHAnsi"/>
        </w:rPr>
        <w:t>299</w:t>
      </w:r>
      <w:r w:rsidRPr="005E257E">
        <w:rPr>
          <w:rFonts w:cstheme="minorHAnsi"/>
        </w:rPr>
        <w:t>).</w:t>
      </w:r>
    </w:p>
    <w:p w14:paraId="750B79B5" w14:textId="691B4CB5" w:rsidR="00150C34" w:rsidRPr="003C38ED" w:rsidRDefault="00150C34" w:rsidP="00BF53D6">
      <w:pPr>
        <w:pStyle w:val="Akapitzlist"/>
        <w:numPr>
          <w:ilvl w:val="3"/>
          <w:numId w:val="12"/>
        </w:numPr>
        <w:spacing w:line="276" w:lineRule="auto"/>
        <w:ind w:left="357" w:hanging="357"/>
        <w:jc w:val="both"/>
        <w:rPr>
          <w:rFonts w:cstheme="minorHAnsi"/>
        </w:rPr>
      </w:pPr>
      <w:r w:rsidRPr="003C38ED">
        <w:rPr>
          <w:rFonts w:cstheme="minorHAnsi"/>
        </w:rPr>
        <w:t xml:space="preserve">Zabezpieczenie wnoszone w pieniądzu Wykonawca wpłaca przelewem na rachunek </w:t>
      </w:r>
      <w:r w:rsidR="003F5BCD" w:rsidRPr="003C38ED">
        <w:rPr>
          <w:rFonts w:cstheme="minorHAnsi"/>
        </w:rPr>
        <w:t>wskazany przez Zamawiającego, natomiast w przypadku wniesienia zabezpieczenia w pozostałych dopuszczanych formach, oryginał dokumentu zabezpieczenia należy złożyć Zamawiającemu najpóźniej przed podpisaniem umowy, przy czym jego treść musi uzyskać wcześniejszą akceptację Zamawiającego.</w:t>
      </w:r>
    </w:p>
    <w:p w14:paraId="037E7290" w14:textId="72BB0B72" w:rsidR="00150C34" w:rsidRPr="003C38ED" w:rsidRDefault="003F5BCD" w:rsidP="00BF53D6">
      <w:pPr>
        <w:pStyle w:val="Akapitzlist"/>
        <w:numPr>
          <w:ilvl w:val="3"/>
          <w:numId w:val="12"/>
        </w:numPr>
        <w:spacing w:line="276" w:lineRule="auto"/>
        <w:ind w:left="357" w:hanging="357"/>
        <w:jc w:val="both"/>
        <w:rPr>
          <w:rFonts w:cstheme="minorHAnsi"/>
        </w:rPr>
      </w:pPr>
      <w:r w:rsidRPr="003C38ED">
        <w:rPr>
          <w:rFonts w:cstheme="minorHAnsi"/>
        </w:rPr>
        <w:t>Jeżeli zabezpieczenie wniesiono w pieniądzu, Zamawiający przechowuje je na oprocentowanym rachunku bankowym i zwraca zabezpieczenie wniesione w pieniądzu z odsetkami wynikającymi z</w:t>
      </w:r>
      <w:r w:rsidR="000F76F4">
        <w:rPr>
          <w:rFonts w:cstheme="minorHAnsi"/>
        </w:rPr>
        <w:t> </w:t>
      </w:r>
      <w:r w:rsidRPr="003C38ED">
        <w:rPr>
          <w:rFonts w:cstheme="minorHAnsi"/>
        </w:rPr>
        <w:t xml:space="preserve">umowy rachunku bankowego, na którym było ono przechowywane, pomniejszone o koszt prowadzenia tego rachunku oraz prowizji bankowej za przelew pieniędzy na rachunek bankowy Wykonawcy. </w:t>
      </w:r>
    </w:p>
    <w:p w14:paraId="7BBBB312" w14:textId="77777777" w:rsidR="00150C34" w:rsidRPr="003C38ED" w:rsidRDefault="00150C34" w:rsidP="00BF53D6">
      <w:pPr>
        <w:pStyle w:val="Akapitzlist"/>
        <w:numPr>
          <w:ilvl w:val="3"/>
          <w:numId w:val="12"/>
        </w:numPr>
        <w:spacing w:line="276" w:lineRule="auto"/>
        <w:ind w:left="357" w:hanging="357"/>
        <w:jc w:val="both"/>
        <w:rPr>
          <w:rFonts w:cstheme="minorHAnsi"/>
        </w:rPr>
      </w:pPr>
      <w:r w:rsidRPr="003C38ED">
        <w:rPr>
          <w:rFonts w:cstheme="minorHAnsi"/>
        </w:rPr>
        <w:t xml:space="preserve">W przypadku, gdy zabezpieczenie, będzie wnoszone w formie innej niż pieniądz, Zamawiający zastrzega sobie prawo do akceptacji projektu ww. dokumentu. </w:t>
      </w:r>
    </w:p>
    <w:p w14:paraId="6F14171C" w14:textId="260C8FF9" w:rsidR="00150C34" w:rsidRPr="003C38ED" w:rsidRDefault="00150C34" w:rsidP="00BF53D6">
      <w:pPr>
        <w:pStyle w:val="Akapitzlist"/>
        <w:numPr>
          <w:ilvl w:val="3"/>
          <w:numId w:val="12"/>
        </w:numPr>
        <w:spacing w:line="276" w:lineRule="auto"/>
        <w:ind w:left="357" w:hanging="357"/>
        <w:jc w:val="both"/>
        <w:rPr>
          <w:rFonts w:cstheme="minorHAnsi"/>
        </w:rPr>
      </w:pPr>
      <w:r w:rsidRPr="003C38ED">
        <w:rPr>
          <w:rFonts w:cstheme="minorHAnsi"/>
        </w:rPr>
        <w:t xml:space="preserve"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14 dniu po upływie okresu rękojmi za wady. </w:t>
      </w:r>
    </w:p>
    <w:p w14:paraId="63E97F07" w14:textId="52C0097D" w:rsidR="00B715F2" w:rsidRPr="000F76F4" w:rsidRDefault="00B715F2" w:rsidP="003C38ED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8" w:name="_Toc66032742"/>
      <w:r w:rsidRPr="003C38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17 – Projektowane postanowienia umowy w sprawie zamówienia publicznego, które </w:t>
      </w:r>
      <w:r w:rsidRPr="000F76F4">
        <w:rPr>
          <w:rFonts w:asciiTheme="minorHAnsi" w:hAnsiTheme="minorHAnsi" w:cstheme="minorHAnsi"/>
          <w:b/>
          <w:bCs/>
          <w:color w:val="auto"/>
          <w:sz w:val="22"/>
          <w:szCs w:val="22"/>
        </w:rPr>
        <w:t>zostaną wprowadzone do umowy w sprawie zamówienia publicznego</w:t>
      </w:r>
      <w:bookmarkEnd w:id="28"/>
    </w:p>
    <w:p w14:paraId="0FBB0A49" w14:textId="260E1543" w:rsidR="00B715F2" w:rsidRPr="00247FE0" w:rsidRDefault="00B715F2" w:rsidP="00BF53D6">
      <w:pPr>
        <w:pStyle w:val="Akapitzlist"/>
        <w:numPr>
          <w:ilvl w:val="6"/>
          <w:numId w:val="3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47FE0">
        <w:rPr>
          <w:rFonts w:cstheme="minorHAnsi"/>
        </w:rPr>
        <w:t>Projektowane postanowienia umowy w sprawie zamówienia publicznego, które zostaną wprowadzone do treści tej umowy, określone zostały w załączniku do SWZ.</w:t>
      </w:r>
    </w:p>
    <w:p w14:paraId="1E940CA7" w14:textId="032EB7EA" w:rsidR="003F22FC" w:rsidRPr="00247FE0" w:rsidRDefault="003F22FC" w:rsidP="00BF53D6">
      <w:pPr>
        <w:pStyle w:val="Akapitzlist"/>
        <w:numPr>
          <w:ilvl w:val="6"/>
          <w:numId w:val="3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F76F4">
        <w:t xml:space="preserve">Zamawiający przewiduje możliwość wprowadzenia istotnych zmian postanowień zawartej umowy, w stosunku do treści przełożonej w niniejszym postępowaniu oferty, na podstawie której dokonano wybór wykonawcy, w przypadkach określonych </w:t>
      </w:r>
      <w:r w:rsidR="000F76F4" w:rsidRPr="000F76F4">
        <w:t>w projektowanych postanowieniach umowy</w:t>
      </w:r>
      <w:r w:rsidRPr="000F76F4">
        <w:t>.</w:t>
      </w:r>
    </w:p>
    <w:p w14:paraId="1A9EBD6B" w14:textId="39ADB8A3" w:rsidR="00371206" w:rsidRPr="000F76F4" w:rsidRDefault="00371206" w:rsidP="003C38ED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9" w:name="_Toc66032743"/>
      <w:r w:rsidRPr="000F76F4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B715F2" w:rsidRPr="000F76F4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0F76F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Pouczenie o środkach ochrony prawnej przysługujących wykonawcy</w:t>
      </w:r>
      <w:bookmarkEnd w:id="29"/>
    </w:p>
    <w:p w14:paraId="51100A05" w14:textId="2074015F" w:rsidR="00371206" w:rsidRPr="003C38ED" w:rsidRDefault="00371206" w:rsidP="003C38ED">
      <w:pPr>
        <w:pStyle w:val="Akapitzlist"/>
        <w:numPr>
          <w:ilvl w:val="3"/>
          <w:numId w:val="10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C38ED">
        <w:rPr>
          <w:rFonts w:cstheme="minorHAnsi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14:paraId="386952FA" w14:textId="1D6559CD" w:rsidR="00371206" w:rsidRPr="003C38ED" w:rsidRDefault="00371206" w:rsidP="003C38ED">
      <w:pPr>
        <w:pStyle w:val="Akapitzlist"/>
        <w:numPr>
          <w:ilvl w:val="3"/>
          <w:numId w:val="10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C38ED">
        <w:rPr>
          <w:rFonts w:cstheme="minorHAnsi"/>
        </w:rPr>
        <w:t>Odwołanie przysługuje na:</w:t>
      </w:r>
    </w:p>
    <w:p w14:paraId="39BE3FFF" w14:textId="75E1EEAE" w:rsidR="00371206" w:rsidRPr="003C38ED" w:rsidRDefault="00371206" w:rsidP="00BF53D6">
      <w:pPr>
        <w:pStyle w:val="Akapitzlist"/>
        <w:numPr>
          <w:ilvl w:val="0"/>
          <w:numId w:val="19"/>
        </w:numPr>
        <w:spacing w:after="0" w:line="276" w:lineRule="auto"/>
        <w:contextualSpacing w:val="0"/>
        <w:jc w:val="both"/>
        <w:rPr>
          <w:rFonts w:cstheme="minorHAnsi"/>
        </w:rPr>
      </w:pPr>
      <w:r w:rsidRPr="003C38ED">
        <w:rPr>
          <w:rFonts w:cstheme="minorHAnsi"/>
        </w:rPr>
        <w:t>niezgodną z przepisami ustawy czynność Zamawiającego, podjętą w postępowaniu o</w:t>
      </w:r>
      <w:r w:rsidR="00B66BDF" w:rsidRPr="003C38ED">
        <w:rPr>
          <w:rFonts w:cstheme="minorHAnsi"/>
        </w:rPr>
        <w:t> </w:t>
      </w:r>
      <w:r w:rsidRPr="003C38ED">
        <w:rPr>
          <w:rFonts w:cstheme="minorHAnsi"/>
        </w:rPr>
        <w:t>udzielenie zamówienia, w tym na projektowane postanowienie umowy</w:t>
      </w:r>
      <w:r w:rsidR="006B2453" w:rsidRPr="003C38ED">
        <w:rPr>
          <w:rFonts w:cstheme="minorHAnsi"/>
        </w:rPr>
        <w:t>,</w:t>
      </w:r>
      <w:r w:rsidRPr="003C38ED">
        <w:rPr>
          <w:rFonts w:cstheme="minorHAnsi"/>
        </w:rPr>
        <w:t xml:space="preserve"> </w:t>
      </w:r>
    </w:p>
    <w:p w14:paraId="5EE544A1" w14:textId="5432E177" w:rsidR="00371206" w:rsidRPr="003C38ED" w:rsidRDefault="00371206" w:rsidP="00BF53D6">
      <w:pPr>
        <w:pStyle w:val="Akapitzlist"/>
        <w:numPr>
          <w:ilvl w:val="0"/>
          <w:numId w:val="19"/>
        </w:numPr>
        <w:spacing w:after="0" w:line="276" w:lineRule="auto"/>
        <w:contextualSpacing w:val="0"/>
        <w:jc w:val="both"/>
        <w:rPr>
          <w:rFonts w:cstheme="minorHAnsi"/>
        </w:rPr>
      </w:pPr>
      <w:r w:rsidRPr="003C38ED">
        <w:rPr>
          <w:rFonts w:cstheme="minorHAnsi"/>
        </w:rPr>
        <w:t>zaniechanie czynności w postępowaniu o udzielenie zamówienia, do której Zamawiający był obowiązany na podstawie ustawy.</w:t>
      </w:r>
    </w:p>
    <w:p w14:paraId="778B73A6" w14:textId="306AE74F" w:rsidR="00371206" w:rsidRPr="003C38ED" w:rsidRDefault="00371206" w:rsidP="003C38ED">
      <w:pPr>
        <w:pStyle w:val="Akapitzlist"/>
        <w:numPr>
          <w:ilvl w:val="3"/>
          <w:numId w:val="10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C38ED">
        <w:rPr>
          <w:rFonts w:cstheme="minorHAnsi"/>
        </w:rPr>
        <w:t>Odwołanie wnosi się do Prezesa Krajowej Izby Odwoławczej w formie pisemnej albo w formie elektronicznej albo w postaci elektronicznej opatrzone podpisem zaufanym.</w:t>
      </w:r>
    </w:p>
    <w:p w14:paraId="21BC40A6" w14:textId="77777777" w:rsidR="00D52E20" w:rsidRPr="00292BA4" w:rsidRDefault="00D52E20" w:rsidP="00D52E20">
      <w:pPr>
        <w:pStyle w:val="Akapitzlist"/>
        <w:numPr>
          <w:ilvl w:val="3"/>
          <w:numId w:val="10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C38ED">
        <w:rPr>
          <w:rFonts w:cstheme="minorHAnsi"/>
        </w:rPr>
        <w:t>Szczegółowe informacje dotyczące środków ochrony prawnej określone są w Dziale IX „Środki ochrony prawnej” ustawy Pzp.</w:t>
      </w:r>
    </w:p>
    <w:p w14:paraId="3D87E5D0" w14:textId="3F0083D2" w:rsidR="00371206" w:rsidRPr="003C38ED" w:rsidRDefault="00371206" w:rsidP="003C38ED">
      <w:pPr>
        <w:pStyle w:val="Akapitzlist"/>
        <w:numPr>
          <w:ilvl w:val="3"/>
          <w:numId w:val="10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C38ED">
        <w:rPr>
          <w:rFonts w:cstheme="minorHAnsi"/>
        </w:rPr>
        <w:t xml:space="preserve">Na orzeczenie Krajowej Izby Odwoławczej oraz postanowienie Prezesa Krajowej Izby Odwoławczej, o którym mowa w art. 519 ust. 1 </w:t>
      </w:r>
      <w:proofErr w:type="spellStart"/>
      <w:r w:rsidRPr="003C38ED">
        <w:rPr>
          <w:rFonts w:cstheme="minorHAnsi"/>
        </w:rPr>
        <w:t>pzp</w:t>
      </w:r>
      <w:proofErr w:type="spellEnd"/>
      <w:r w:rsidRPr="003C38ED">
        <w:rPr>
          <w:rFonts w:cstheme="minorHAnsi"/>
        </w:rPr>
        <w:t>, stronom oraz uczestnikom postępowania odwoławczego przysługuje skarga do sądu. Skargę wnosi się do Sądu Okręgowego w Warszawie za pośrednictwem Prezesa Krajowej Izby Odwoławczej.</w:t>
      </w:r>
    </w:p>
    <w:p w14:paraId="04E436AA" w14:textId="1DFCB8F3" w:rsidR="000F76F4" w:rsidRPr="00E333A4" w:rsidRDefault="00E5729D" w:rsidP="00E333A4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0" w:name="_Toc66032744"/>
      <w:r w:rsidRPr="003C38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0F76F4">
        <w:rPr>
          <w:rFonts w:asciiTheme="minorHAnsi" w:hAnsiTheme="minorHAnsi" w:cstheme="minorHAnsi"/>
          <w:b/>
          <w:bCs/>
          <w:color w:val="auto"/>
          <w:sz w:val="22"/>
          <w:szCs w:val="22"/>
        </w:rPr>
        <w:t>19</w:t>
      </w:r>
      <w:r w:rsidRPr="003C38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0F76F4">
        <w:rPr>
          <w:rFonts w:asciiTheme="minorHAnsi" w:hAnsiTheme="minorHAnsi" w:cstheme="minorHAnsi"/>
          <w:b/>
          <w:bCs/>
          <w:color w:val="auto"/>
          <w:sz w:val="22"/>
          <w:szCs w:val="22"/>
        </w:rPr>
        <w:t>Klauzula informacyjna dotycząca przetwarzania danych</w:t>
      </w:r>
      <w:bookmarkEnd w:id="30"/>
    </w:p>
    <w:p w14:paraId="6597CFDF" w14:textId="736D31F8" w:rsidR="00E333A4" w:rsidRDefault="00E333A4" w:rsidP="00BF53D6">
      <w:pPr>
        <w:pStyle w:val="Akapitzlist"/>
        <w:numPr>
          <w:ilvl w:val="6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C0E83D8" w14:textId="57A3948E" w:rsidR="00E333A4" w:rsidRDefault="00E333A4" w:rsidP="00BF53D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 xml:space="preserve">administratorem Pani/Pana danych osobowych jest </w:t>
      </w:r>
      <w:r w:rsidRPr="00E333A4">
        <w:rPr>
          <w:rFonts w:ascii="Calibri" w:hAnsi="Calibri" w:cs="Calibri"/>
        </w:rPr>
        <w:t>Pani Patrycja Hładoń</w:t>
      </w:r>
      <w:r>
        <w:t xml:space="preserve">; </w:t>
      </w:r>
    </w:p>
    <w:p w14:paraId="23E4A32D" w14:textId="04D2C756" w:rsidR="00E333A4" w:rsidRDefault="00E333A4" w:rsidP="00BF53D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 xml:space="preserve">w sprawach związanych z Pani/Pana danymi proszę kontaktować się z Inspektorem Ochrony Danych, kontakt pisemny za pomocą poczty tradycyjnej </w:t>
      </w:r>
      <w:r w:rsidRPr="008F303C">
        <w:t xml:space="preserve">na </w:t>
      </w:r>
      <w:r w:rsidRPr="00117478">
        <w:t>adres</w:t>
      </w:r>
      <w:r w:rsidR="008E396E" w:rsidRPr="00117478">
        <w:t>:</w:t>
      </w:r>
      <w:r w:rsidRPr="00117478">
        <w:t xml:space="preserve"> </w:t>
      </w:r>
      <w:r w:rsidR="008F303C" w:rsidRPr="00117478">
        <w:t xml:space="preserve">ul. Katowicka 31b, </w:t>
      </w:r>
      <w:r w:rsidR="008F303C" w:rsidRPr="00117478">
        <w:br/>
        <w:t>43-600 Jaworzno</w:t>
      </w:r>
      <w:r w:rsidRPr="00117478">
        <w:t>,</w:t>
      </w:r>
      <w:r w:rsidRPr="00117478">
        <w:rPr>
          <w:color w:val="FF0000"/>
        </w:rPr>
        <w:t xml:space="preserve"> </w:t>
      </w:r>
      <w:r w:rsidRPr="00117478">
        <w:t>pocztą elektr</w:t>
      </w:r>
      <w:r>
        <w:t xml:space="preserve">oniczną na adres e-mail: </w:t>
      </w:r>
      <w:r w:rsidRPr="00E333A4">
        <w:rPr>
          <w:rStyle w:val="Hipercze"/>
          <w:rFonts w:ascii="Calibri" w:hAnsi="Calibri" w:cs="Calibri"/>
        </w:rPr>
        <w:t>patrycja.hladon@informatics.jaworzno.pl</w:t>
      </w:r>
      <w:r>
        <w:t xml:space="preserve">; </w:t>
      </w:r>
    </w:p>
    <w:p w14:paraId="7A78234E" w14:textId="1AA593B6" w:rsidR="00E333A4" w:rsidRDefault="00E333A4" w:rsidP="00BF53D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1554C78C" w14:textId="441321BE" w:rsidR="00E333A4" w:rsidRDefault="00E333A4" w:rsidP="00BF53D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>odbiorcami Pani/Pana danych osobowych będą osoby lub podmioty, którym udostępniona zostanie dokumentacja postępowania w oparciu o art. 18 oraz art. 74 ustawy Pzp;</w:t>
      </w:r>
    </w:p>
    <w:p w14:paraId="7078034C" w14:textId="32422356" w:rsidR="00E333A4" w:rsidRDefault="00E333A4" w:rsidP="00BF53D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472378B7" w14:textId="2E527009" w:rsidR="00E333A4" w:rsidRDefault="00E333A4" w:rsidP="00BF53D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14:paraId="36DAD2EE" w14:textId="2AB7B448" w:rsidR="00E333A4" w:rsidRDefault="00E333A4" w:rsidP="00BF53D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>w odniesieniu do Pani/Pana danych osobowych decyzje nie będą podejmowane w sposób zautomatyzowany, stosowanie do art. 22 RODO;</w:t>
      </w:r>
    </w:p>
    <w:p w14:paraId="03DAD51F" w14:textId="648C048C" w:rsidR="00E333A4" w:rsidRDefault="00E333A4" w:rsidP="00BF53D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>Posiada Pan/Pani:</w:t>
      </w:r>
    </w:p>
    <w:p w14:paraId="7D2EC5DF" w14:textId="299373F0" w:rsidR="00E333A4" w:rsidRDefault="00E333A4" w:rsidP="00E333A4">
      <w:pPr>
        <w:autoSpaceDE w:val="0"/>
        <w:autoSpaceDN w:val="0"/>
        <w:adjustRightInd w:val="0"/>
        <w:spacing w:after="0" w:line="276" w:lineRule="auto"/>
        <w:ind w:left="357"/>
        <w:jc w:val="both"/>
      </w:pPr>
      <w:r>
        <w:t>− na podstawie art. 15 RODO prawo dostępu do danych osobowych Pani/Pana dotyczących;</w:t>
      </w:r>
    </w:p>
    <w:p w14:paraId="066A0463" w14:textId="18D388F9" w:rsidR="00E333A4" w:rsidRDefault="00E333A4" w:rsidP="00E333A4">
      <w:pPr>
        <w:autoSpaceDE w:val="0"/>
        <w:autoSpaceDN w:val="0"/>
        <w:adjustRightInd w:val="0"/>
        <w:spacing w:after="0" w:line="276" w:lineRule="auto"/>
        <w:ind w:left="357"/>
        <w:jc w:val="both"/>
      </w:pPr>
      <w: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C36ED8F" w14:textId="7C4978ED" w:rsidR="00E333A4" w:rsidRDefault="00E333A4" w:rsidP="00E333A4">
      <w:pPr>
        <w:autoSpaceDE w:val="0"/>
        <w:autoSpaceDN w:val="0"/>
        <w:adjustRightInd w:val="0"/>
        <w:spacing w:after="0" w:line="276" w:lineRule="auto"/>
        <w:ind w:left="357"/>
        <w:jc w:val="both"/>
      </w:pPr>
      <w: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2444524" w14:textId="369393CC" w:rsidR="00E333A4" w:rsidRDefault="00E333A4" w:rsidP="00E333A4">
      <w:pPr>
        <w:autoSpaceDE w:val="0"/>
        <w:autoSpaceDN w:val="0"/>
        <w:adjustRightInd w:val="0"/>
        <w:spacing w:after="0" w:line="276" w:lineRule="auto"/>
        <w:ind w:left="357"/>
        <w:jc w:val="both"/>
      </w:pPr>
      <w:r>
        <w:t>− prawo do wniesienia skargi do Prezesa Urzędu Ochrony Danych Osobowych, gdy uzna Pani/Pan, że przetwarzanie danych osobowych Pani/Pana dotyczących narusza przepisy RODO;</w:t>
      </w:r>
    </w:p>
    <w:p w14:paraId="201D46C7" w14:textId="29B11ABA" w:rsidR="00E333A4" w:rsidRDefault="00E333A4" w:rsidP="00BF53D6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>nie przysługuje Pani/Panu:</w:t>
      </w:r>
    </w:p>
    <w:p w14:paraId="1E310BD3" w14:textId="77777777" w:rsidR="00E333A4" w:rsidRDefault="00E333A4" w:rsidP="00E333A4">
      <w:pPr>
        <w:autoSpaceDE w:val="0"/>
        <w:autoSpaceDN w:val="0"/>
        <w:adjustRightInd w:val="0"/>
        <w:spacing w:after="0" w:line="276" w:lineRule="auto"/>
        <w:ind w:left="357"/>
        <w:jc w:val="both"/>
      </w:pPr>
      <w:r>
        <w:t>− w związku z art. 17 ust. 3 lit. b, d lub e RODO prawo do usunięcia danych osobowych;</w:t>
      </w:r>
    </w:p>
    <w:p w14:paraId="5A9F54B9" w14:textId="5699C8AF" w:rsidR="00E333A4" w:rsidRDefault="00E333A4" w:rsidP="00E333A4">
      <w:pPr>
        <w:autoSpaceDE w:val="0"/>
        <w:autoSpaceDN w:val="0"/>
        <w:adjustRightInd w:val="0"/>
        <w:spacing w:after="0" w:line="276" w:lineRule="auto"/>
        <w:ind w:left="357"/>
        <w:jc w:val="both"/>
      </w:pPr>
      <w:r>
        <w:t xml:space="preserve"> − prawo do przenoszenia danych osobowych, o którym mowa w art. 20 RODO;</w:t>
      </w:r>
    </w:p>
    <w:p w14:paraId="2D822A74" w14:textId="25C3EDE0" w:rsidR="00E333A4" w:rsidRDefault="00E333A4" w:rsidP="00E333A4">
      <w:pPr>
        <w:autoSpaceDE w:val="0"/>
        <w:autoSpaceDN w:val="0"/>
        <w:adjustRightInd w:val="0"/>
        <w:spacing w:after="0" w:line="276" w:lineRule="auto"/>
        <w:ind w:left="357"/>
        <w:jc w:val="both"/>
      </w:pPr>
      <w:r>
        <w:t>− na podstawie art. 21 RODO prawo sprzeciwu, wobec przetwarzania danych osobowych, gdyż podstawą prawną przetwarzania Pani/Pana danych osobowych jest art. 6 ust. 1 lit. c RODO.</w:t>
      </w:r>
    </w:p>
    <w:p w14:paraId="75A37788" w14:textId="259B521B" w:rsidR="00E333A4" w:rsidRPr="00B0249C" w:rsidRDefault="00E333A4" w:rsidP="00BF53D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wyłączeń, o których mowa w art. 14 ust. 5 RODO</w:t>
      </w:r>
    </w:p>
    <w:p w14:paraId="2840306D" w14:textId="2F716CAD" w:rsidR="005A3E20" w:rsidRDefault="005A3E20" w:rsidP="005A3E20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1" w:name="_Toc66032745"/>
      <w:r w:rsidRPr="003C38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20</w:t>
      </w:r>
      <w:r w:rsidRPr="003C38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Wykaz załączników</w:t>
      </w:r>
      <w:bookmarkEnd w:id="31"/>
    </w:p>
    <w:p w14:paraId="29B6FBBD" w14:textId="77777777" w:rsidR="002B295C" w:rsidRPr="002B295C" w:rsidRDefault="002B295C" w:rsidP="002B295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2B295C">
        <w:rPr>
          <w:rFonts w:eastAsia="Times New Roman" w:cstheme="minorHAnsi"/>
          <w:lang w:eastAsia="ar-SA"/>
        </w:rPr>
        <w:t xml:space="preserve">Załącznik nr 1 – Opis przedmiotu zamówienia </w:t>
      </w:r>
    </w:p>
    <w:p w14:paraId="6BE44385" w14:textId="234C1376" w:rsidR="002B295C" w:rsidRPr="002B295C" w:rsidRDefault="002B295C" w:rsidP="00947DD6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2B295C">
        <w:rPr>
          <w:rFonts w:eastAsia="Times New Roman" w:cstheme="minorHAnsi"/>
          <w:lang w:eastAsia="ar-SA"/>
        </w:rPr>
        <w:t xml:space="preserve">Załącznik nr 2 </w:t>
      </w:r>
      <w:r w:rsidRPr="00947DD6">
        <w:rPr>
          <w:rFonts w:eastAsia="Times New Roman" w:cstheme="minorHAnsi"/>
          <w:lang w:eastAsia="ar-SA"/>
        </w:rPr>
        <w:t>–</w:t>
      </w:r>
      <w:bookmarkStart w:id="32" w:name="_Toc65843500"/>
      <w:r w:rsidR="00D42F90">
        <w:rPr>
          <w:rFonts w:cstheme="minorHAnsi"/>
          <w:bCs/>
          <w:iCs/>
          <w:shd w:val="clear" w:color="auto" w:fill="FFFFFF"/>
        </w:rPr>
        <w:t xml:space="preserve"> </w:t>
      </w:r>
      <w:r w:rsidR="00947DD6" w:rsidRPr="00947DD6">
        <w:rPr>
          <w:rFonts w:cstheme="minorHAnsi"/>
          <w:bCs/>
          <w:iCs/>
          <w:shd w:val="clear" w:color="auto" w:fill="FFFFFF"/>
        </w:rPr>
        <w:t>Specyfikacja Techniczna Wykonania i Odbioru Robót Budowlanych</w:t>
      </w:r>
      <w:r w:rsidR="00947DD6" w:rsidRPr="00947DD6">
        <w:rPr>
          <w:rFonts w:cstheme="minorHAnsi"/>
          <w:iCs/>
          <w:shd w:val="clear" w:color="auto" w:fill="FFFFFF"/>
        </w:rPr>
        <w:t xml:space="preserve"> (STWiORB), </w:t>
      </w:r>
      <w:r w:rsidRPr="00947DD6">
        <w:rPr>
          <w:rFonts w:eastAsia="Times New Roman" w:cstheme="minorHAnsi"/>
          <w:lang w:eastAsia="ar-SA"/>
        </w:rPr>
        <w:t>Przedmiar</w:t>
      </w:r>
      <w:r w:rsidR="00BF0FA1">
        <w:rPr>
          <w:rFonts w:eastAsia="Times New Roman" w:cstheme="minorHAnsi"/>
          <w:lang w:eastAsia="ar-SA"/>
        </w:rPr>
        <w:t>y</w:t>
      </w:r>
      <w:r w:rsidRPr="00947DD6">
        <w:rPr>
          <w:rFonts w:eastAsia="Times New Roman" w:cstheme="minorHAnsi"/>
          <w:lang w:eastAsia="ar-SA"/>
        </w:rPr>
        <w:t xml:space="preserve"> robót</w:t>
      </w:r>
      <w:bookmarkEnd w:id="32"/>
      <w:r w:rsidRPr="002B295C">
        <w:rPr>
          <w:rFonts w:eastAsia="Times New Roman" w:cstheme="minorHAnsi"/>
          <w:lang w:eastAsia="ar-SA"/>
        </w:rPr>
        <w:t xml:space="preserve"> </w:t>
      </w:r>
    </w:p>
    <w:p w14:paraId="2EFF388F" w14:textId="77777777" w:rsidR="002B295C" w:rsidRPr="002B295C" w:rsidRDefault="002B295C" w:rsidP="002B295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2B295C">
        <w:rPr>
          <w:rFonts w:eastAsia="Times New Roman" w:cstheme="minorHAnsi"/>
          <w:lang w:eastAsia="ar-SA"/>
        </w:rPr>
        <w:t xml:space="preserve">Załącznik nr 3 – Projektowane postanowienia umowy </w:t>
      </w:r>
    </w:p>
    <w:p w14:paraId="10298784" w14:textId="77777777" w:rsidR="002B295C" w:rsidRPr="002B295C" w:rsidRDefault="002B295C" w:rsidP="002B295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2B295C">
        <w:rPr>
          <w:rFonts w:eastAsia="Times New Roman" w:cstheme="minorHAnsi"/>
          <w:lang w:eastAsia="ar-SA"/>
        </w:rPr>
        <w:t xml:space="preserve">Załącznik nr 4,5 – Formularz Ofertowy, Oświadczenie o spełnianiu warunków udziału w postępowaniu oraz braku podstaw do wykluczenia z postępowania </w:t>
      </w:r>
    </w:p>
    <w:p w14:paraId="244083F5" w14:textId="77777777" w:rsidR="002B295C" w:rsidRPr="002B295C" w:rsidRDefault="002B295C" w:rsidP="002B295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2B295C">
        <w:rPr>
          <w:rFonts w:eastAsia="Times New Roman" w:cstheme="minorHAnsi"/>
          <w:lang w:eastAsia="ar-SA"/>
        </w:rPr>
        <w:t xml:space="preserve">Załącznik nr 6 – Zobowiązanie podmiotu udostępniającego zasoby </w:t>
      </w:r>
    </w:p>
    <w:p w14:paraId="5A131FE6" w14:textId="77777777" w:rsidR="002B295C" w:rsidRPr="002B295C" w:rsidRDefault="002B295C" w:rsidP="002B295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2B295C">
        <w:rPr>
          <w:rFonts w:eastAsia="Times New Roman" w:cstheme="minorHAnsi"/>
          <w:lang w:eastAsia="ar-SA"/>
        </w:rPr>
        <w:t>Załącznik nr 7 – Oświadczenie Wykonawców wspólnie ubiegających się o udzielenie zamówienia</w:t>
      </w:r>
    </w:p>
    <w:p w14:paraId="2ABBA8DA" w14:textId="77777777" w:rsidR="002B295C" w:rsidRPr="002B295C" w:rsidRDefault="002B295C" w:rsidP="002B295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bookmarkStart w:id="33" w:name="_Toc65843498"/>
      <w:r w:rsidRPr="002B295C">
        <w:rPr>
          <w:rFonts w:eastAsia="Times New Roman" w:cstheme="minorHAnsi"/>
          <w:lang w:eastAsia="ar-SA"/>
        </w:rPr>
        <w:t xml:space="preserve">Załącznik nr 8 – </w:t>
      </w:r>
      <w:bookmarkEnd w:id="33"/>
      <w:r w:rsidRPr="002B295C">
        <w:rPr>
          <w:rFonts w:eastAsia="Times New Roman" w:cstheme="minorHAnsi"/>
          <w:lang w:eastAsia="ar-SA"/>
        </w:rPr>
        <w:t>Wykaz robót budowlanych</w:t>
      </w:r>
    </w:p>
    <w:p w14:paraId="7C49750E" w14:textId="77777777" w:rsidR="002B295C" w:rsidRPr="002B295C" w:rsidRDefault="002B295C" w:rsidP="002B295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bookmarkStart w:id="34" w:name="_Toc65843499"/>
      <w:r w:rsidRPr="002B295C">
        <w:rPr>
          <w:rFonts w:eastAsia="Times New Roman" w:cstheme="minorHAnsi"/>
          <w:lang w:eastAsia="ar-SA"/>
        </w:rPr>
        <w:t xml:space="preserve">Załącznik nr 9 – Wykaz osób </w:t>
      </w:r>
      <w:bookmarkEnd w:id="34"/>
    </w:p>
    <w:p w14:paraId="1B76FEE8" w14:textId="77777777" w:rsidR="002B295C" w:rsidRDefault="002B295C" w:rsidP="002B295C"/>
    <w:p w14:paraId="2E655998" w14:textId="4595D095" w:rsidR="000A0220" w:rsidRPr="00876982" w:rsidRDefault="000A0220" w:rsidP="000A0220">
      <w:pPr>
        <w:spacing w:after="0" w:line="276" w:lineRule="auto"/>
        <w:rPr>
          <w:rFonts w:cstheme="minorHAnsi"/>
        </w:rPr>
      </w:pPr>
    </w:p>
    <w:sectPr w:rsidR="000A0220" w:rsidRPr="00876982" w:rsidSect="00B67951">
      <w:headerReference w:type="default" r:id="rId17"/>
      <w:footerReference w:type="default" r:id="rId18"/>
      <w:head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79BBA" w14:textId="77777777" w:rsidR="00E2598D" w:rsidRDefault="00E2598D" w:rsidP="00C05791">
      <w:pPr>
        <w:spacing w:after="0" w:line="240" w:lineRule="auto"/>
      </w:pPr>
      <w:r>
        <w:separator/>
      </w:r>
    </w:p>
  </w:endnote>
  <w:endnote w:type="continuationSeparator" w:id="0">
    <w:p w14:paraId="1D246842" w14:textId="77777777" w:rsidR="00E2598D" w:rsidRDefault="00E2598D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00B472C3" w14:textId="362660D6" w:rsidR="00E2598D" w:rsidRDefault="00E2598D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D2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A93DF" w14:textId="77777777" w:rsidR="00E2598D" w:rsidRDefault="00E2598D" w:rsidP="00C05791">
      <w:pPr>
        <w:spacing w:after="0" w:line="240" w:lineRule="auto"/>
      </w:pPr>
      <w:r>
        <w:separator/>
      </w:r>
    </w:p>
  </w:footnote>
  <w:footnote w:type="continuationSeparator" w:id="0">
    <w:p w14:paraId="11542181" w14:textId="77777777" w:rsidR="00E2598D" w:rsidRDefault="00E2598D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C54C" w14:textId="76098D97" w:rsidR="00E2598D" w:rsidRDefault="002B295C" w:rsidP="009E513C">
    <w:pPr>
      <w:pStyle w:val="Nagwek"/>
    </w:pPr>
    <w:r>
      <w:rPr>
        <w:rFonts w:cstheme="minorHAnsi"/>
        <w:bCs/>
      </w:rPr>
      <w:t>Nr sprawy: RIR.271.1.10</w:t>
    </w:r>
    <w:r w:rsidR="00E2598D" w:rsidRPr="00B67951">
      <w:rPr>
        <w:rFonts w:cstheme="minorHAnsi"/>
        <w:bCs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9"/>
      <w:gridCol w:w="1329"/>
      <w:gridCol w:w="2254"/>
    </w:tblGrid>
    <w:tr w:rsidR="00E2598D" w14:paraId="5280235C" w14:textId="77777777" w:rsidTr="00590918">
      <w:tc>
        <w:tcPr>
          <w:tcW w:w="5631" w:type="dxa"/>
        </w:tcPr>
        <w:p w14:paraId="690BCDF3" w14:textId="77777777" w:rsidR="00E2598D" w:rsidRDefault="00E2598D" w:rsidP="00B67951">
          <w:pPr>
            <w:pStyle w:val="Nagwek"/>
          </w:pPr>
        </w:p>
        <w:p w14:paraId="04E8C690" w14:textId="77777777" w:rsidR="00E2598D" w:rsidRDefault="00E2598D" w:rsidP="00B67951">
          <w:pPr>
            <w:pStyle w:val="Nagwek"/>
          </w:pPr>
        </w:p>
        <w:p w14:paraId="71162946" w14:textId="77777777" w:rsidR="00E2598D" w:rsidRDefault="00E2598D" w:rsidP="00B67951">
          <w:pPr>
            <w:pStyle w:val="Nagwek"/>
            <w:rPr>
              <w:rFonts w:ascii="Arial" w:hAnsi="Arial" w:cs="Arial"/>
              <w:sz w:val="10"/>
              <w:szCs w:val="10"/>
            </w:rPr>
          </w:pPr>
        </w:p>
        <w:p w14:paraId="7A3A4DA6" w14:textId="77777777" w:rsidR="00E2598D" w:rsidRPr="00302E4D" w:rsidRDefault="00905ED2" w:rsidP="00B67951">
          <w:pPr>
            <w:pStyle w:val="Nagwek"/>
            <w:rPr>
              <w:rFonts w:ascii="Arial" w:hAnsi="Arial" w:cs="Arial"/>
              <w:sz w:val="10"/>
              <w:szCs w:val="10"/>
            </w:rPr>
          </w:pPr>
          <w:hyperlink r:id="rId1" w:history="1">
            <w:r w:rsidR="00E2598D" w:rsidRPr="004E1299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29C1D6D0" w14:textId="77777777" w:rsidR="00E2598D" w:rsidRDefault="00E2598D" w:rsidP="00B67951">
          <w:pPr>
            <w:pStyle w:val="Nagwek"/>
          </w:pPr>
          <w:r w:rsidRPr="00302E4D">
            <w:rPr>
              <w:rFonts w:ascii="Arial" w:hAnsi="Arial" w:cs="Arial"/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D971DE" wp14:editId="68F2054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118745</wp:posOffset>
                    </wp:positionV>
                    <wp:extent cx="3578316" cy="0"/>
                    <wp:effectExtent l="0" t="0" r="0" b="0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578316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2FDEA9F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" strokecolor="red" strokeweight=".25pt">
                    <v:stroke joinstyle="miter"/>
                  </v:line>
                </w:pict>
              </mc:Fallback>
            </mc:AlternateContent>
          </w:r>
          <w:r w:rsidRPr="00302E4D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29" w:type="dxa"/>
        </w:tcPr>
        <w:p w14:paraId="0C5AA6A2" w14:textId="77777777" w:rsidR="00E2598D" w:rsidRDefault="00E2598D" w:rsidP="00B67951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C12E0A" wp14:editId="391006C8">
                    <wp:simplePos x="0" y="0"/>
                    <wp:positionH relativeFrom="column">
                      <wp:posOffset>644850</wp:posOffset>
                    </wp:positionH>
                    <wp:positionV relativeFrom="paragraph">
                      <wp:posOffset>605465</wp:posOffset>
                    </wp:positionV>
                    <wp:extent cx="1543308" cy="0"/>
                    <wp:effectExtent l="0" t="0" r="0" b="0"/>
                    <wp:wrapNone/>
                    <wp:docPr id="3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543308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2B0BD6B7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" strokecolor="red" strokeweight=".25pt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pl-PL"/>
            </w:rPr>
            <w:drawing>
              <wp:inline distT="0" distB="0" distL="0" distR="0" wp14:anchorId="36E0F5A2" wp14:editId="6F3C0C8F">
                <wp:extent cx="706837" cy="70683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37" cy="7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</w:tcPr>
        <w:p w14:paraId="0CB749C1" w14:textId="77777777" w:rsidR="00E2598D" w:rsidRPr="00CE7878" w:rsidRDefault="00E2598D" w:rsidP="00B67951">
          <w:pPr>
            <w:pStyle w:val="Nagwek"/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CE7878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6E952DBA" w14:textId="77777777" w:rsidR="00E2598D" w:rsidRPr="00CE7878" w:rsidRDefault="00E2598D" w:rsidP="00B67951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CE7878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6C0836BF" w14:textId="77777777" w:rsidR="00E2598D" w:rsidRPr="00302E4D" w:rsidRDefault="00E2598D" w:rsidP="00B67951">
          <w:pPr>
            <w:pStyle w:val="Nagwek"/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302E4D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2293919" w14:textId="77777777" w:rsidR="00E2598D" w:rsidRDefault="00E2598D" w:rsidP="00B67951">
          <w:pPr>
            <w:pStyle w:val="Nagwek"/>
            <w:jc w:val="center"/>
          </w:pPr>
          <w:r>
            <w:rPr>
              <w:rFonts w:ascii="Arial" w:hAnsi="Arial" w:cs="Arial"/>
              <w:sz w:val="10"/>
              <w:szCs w:val="10"/>
            </w:rPr>
            <w:t>t</w:t>
          </w:r>
          <w:r w:rsidRPr="00302E4D">
            <w:rPr>
              <w:rFonts w:ascii="Arial" w:hAnsi="Arial" w:cs="Arial"/>
              <w:sz w:val="10"/>
              <w:szCs w:val="10"/>
            </w:rPr>
            <w:t>el</w:t>
          </w:r>
          <w:r>
            <w:rPr>
              <w:rFonts w:ascii="Arial" w:hAnsi="Arial" w:cs="Arial"/>
              <w:sz w:val="10"/>
              <w:szCs w:val="10"/>
            </w:rPr>
            <w:t>.</w:t>
          </w:r>
          <w:r w:rsidRPr="00302E4D">
            <w:rPr>
              <w:rFonts w:ascii="Arial" w:hAnsi="Arial" w:cs="Arial"/>
              <w:sz w:val="10"/>
              <w:szCs w:val="10"/>
            </w:rPr>
            <w:t>/fax</w:t>
          </w:r>
          <w:r>
            <w:rPr>
              <w:rFonts w:ascii="Arial" w:hAnsi="Arial" w:cs="Arial"/>
              <w:sz w:val="10"/>
              <w:szCs w:val="10"/>
            </w:rPr>
            <w:t>:</w:t>
          </w:r>
          <w:r w:rsidRPr="00302E4D">
            <w:rPr>
              <w:rFonts w:ascii="Arial" w:hAnsi="Arial" w:cs="Arial"/>
              <w:sz w:val="10"/>
              <w:szCs w:val="10"/>
            </w:rPr>
            <w:t xml:space="preserve"> 012/38-86-003</w:t>
          </w:r>
        </w:p>
      </w:tc>
    </w:tr>
  </w:tbl>
  <w:p w14:paraId="7BCABA07" w14:textId="77777777" w:rsidR="00E2598D" w:rsidRDefault="00E25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0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EFD68C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28" w:hanging="360"/>
      </w:pPr>
      <w:rPr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4A1C916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3A781B"/>
    <w:multiLevelType w:val="multilevel"/>
    <w:tmpl w:val="04AA5F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000000"/>
      </w:rPr>
    </w:lvl>
  </w:abstractNum>
  <w:abstractNum w:abstractNumId="20" w15:restartNumberingAfterBreak="0">
    <w:nsid w:val="09802668"/>
    <w:multiLevelType w:val="hybridMultilevel"/>
    <w:tmpl w:val="B84E3258"/>
    <w:lvl w:ilvl="0" w:tplc="43E893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A32F0D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DE12696"/>
    <w:multiLevelType w:val="multilevel"/>
    <w:tmpl w:val="5124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/>
        <w:bCs/>
        <w:sz w:val="18"/>
        <w:szCs w:val="18"/>
      </w:r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E545F91"/>
    <w:multiLevelType w:val="multilevel"/>
    <w:tmpl w:val="3D0659DE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F7F20C6"/>
    <w:multiLevelType w:val="hybridMultilevel"/>
    <w:tmpl w:val="04687E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0FA44AD0"/>
    <w:multiLevelType w:val="hybridMultilevel"/>
    <w:tmpl w:val="B63CA23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7E3C0E"/>
    <w:multiLevelType w:val="hybridMultilevel"/>
    <w:tmpl w:val="55840D9A"/>
    <w:lvl w:ilvl="0" w:tplc="8070C80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197051A"/>
    <w:multiLevelType w:val="hybridMultilevel"/>
    <w:tmpl w:val="285CB1C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14A647D6"/>
    <w:multiLevelType w:val="hybridMultilevel"/>
    <w:tmpl w:val="45F430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60D2F1D"/>
    <w:multiLevelType w:val="hybridMultilevel"/>
    <w:tmpl w:val="5C28C77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168C2045"/>
    <w:multiLevelType w:val="hybridMultilevel"/>
    <w:tmpl w:val="5E66C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6A470B"/>
    <w:multiLevelType w:val="multilevel"/>
    <w:tmpl w:val="8640B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FC6BB8"/>
    <w:multiLevelType w:val="hybridMultilevel"/>
    <w:tmpl w:val="EC72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03F07"/>
    <w:multiLevelType w:val="hybridMultilevel"/>
    <w:tmpl w:val="77B280C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1C2268CB"/>
    <w:multiLevelType w:val="hybridMultilevel"/>
    <w:tmpl w:val="CFCA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F242706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1EEE4E16"/>
    <w:multiLevelType w:val="hybridMultilevel"/>
    <w:tmpl w:val="B1C0883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231A659E"/>
    <w:multiLevelType w:val="hybridMultilevel"/>
    <w:tmpl w:val="5BF41C8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85B61B8"/>
    <w:multiLevelType w:val="hybridMultilevel"/>
    <w:tmpl w:val="A0BA9ABA"/>
    <w:lvl w:ilvl="0" w:tplc="59767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5963FC"/>
    <w:multiLevelType w:val="hybridMultilevel"/>
    <w:tmpl w:val="F3AEF200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2498" w:hanging="295"/>
      </w:pPr>
      <w:rPr>
        <w:rFonts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47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2DA13F5"/>
    <w:multiLevelType w:val="hybridMultilevel"/>
    <w:tmpl w:val="FC6E8ADA"/>
    <w:lvl w:ilvl="0" w:tplc="6A4C5DE6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3824078"/>
    <w:multiLevelType w:val="hybridMultilevel"/>
    <w:tmpl w:val="DFD48C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6DA7EEB"/>
    <w:multiLevelType w:val="hybridMultilevel"/>
    <w:tmpl w:val="29F03EB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8F2275E4">
      <w:start w:val="1"/>
      <w:numFmt w:val="lowerLetter"/>
      <w:lvlText w:val="%2."/>
      <w:lvlJc w:val="left"/>
      <w:pPr>
        <w:ind w:left="1797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37D36B4A"/>
    <w:multiLevelType w:val="hybridMultilevel"/>
    <w:tmpl w:val="C4BE54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385A104A"/>
    <w:multiLevelType w:val="hybridMultilevel"/>
    <w:tmpl w:val="1E24B17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404D179E"/>
    <w:multiLevelType w:val="hybridMultilevel"/>
    <w:tmpl w:val="92A2FF3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45242C2"/>
    <w:multiLevelType w:val="hybridMultilevel"/>
    <w:tmpl w:val="B78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CB43BF"/>
    <w:multiLevelType w:val="hybridMultilevel"/>
    <w:tmpl w:val="0C4AD26E"/>
    <w:lvl w:ilvl="0" w:tplc="3BF2075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A352066"/>
    <w:multiLevelType w:val="multilevel"/>
    <w:tmpl w:val="4E7E9D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E777EB3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EF37E8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sz w:val="22"/>
        <w:szCs w:val="22"/>
      </w:rPr>
    </w:lvl>
  </w:abstractNum>
  <w:abstractNum w:abstractNumId="64" w15:restartNumberingAfterBreak="0">
    <w:nsid w:val="50771D69"/>
    <w:multiLevelType w:val="hybridMultilevel"/>
    <w:tmpl w:val="D8B8B9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54DD6DD0"/>
    <w:multiLevelType w:val="hybridMultilevel"/>
    <w:tmpl w:val="2F80ABFC"/>
    <w:lvl w:ilvl="0" w:tplc="8FF29C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68" w15:restartNumberingAfterBreak="0">
    <w:nsid w:val="5A664149"/>
    <w:multiLevelType w:val="hybridMultilevel"/>
    <w:tmpl w:val="86362C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5D7E798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sz w:val="22"/>
        <w:szCs w:val="22"/>
      </w:rPr>
    </w:lvl>
  </w:abstractNum>
  <w:abstractNum w:abstractNumId="70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3F6061"/>
    <w:multiLevelType w:val="hybridMultilevel"/>
    <w:tmpl w:val="5778F180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773310"/>
    <w:multiLevelType w:val="hybridMultilevel"/>
    <w:tmpl w:val="1BBC3B2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7B2240CE">
      <w:start w:val="1"/>
      <w:numFmt w:val="lowerLetter"/>
      <w:lvlText w:val="%2."/>
      <w:lvlJc w:val="left"/>
      <w:pPr>
        <w:ind w:left="1797" w:hanging="360"/>
      </w:pPr>
      <w:rPr>
        <w:b w:val="0"/>
        <w:bCs w:val="0"/>
      </w:rPr>
    </w:lvl>
    <w:lvl w:ilvl="2" w:tplc="C6FA127A">
      <w:start w:val="1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64CC3547"/>
    <w:multiLevelType w:val="multilevel"/>
    <w:tmpl w:val="24AC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pStyle w:val="Nagwek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65106DDF"/>
    <w:multiLevelType w:val="hybridMultilevel"/>
    <w:tmpl w:val="9CCCD3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9855712"/>
    <w:multiLevelType w:val="hybridMultilevel"/>
    <w:tmpl w:val="67AE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0BB2A">
      <w:start w:val="1"/>
      <w:numFmt w:val="decimal"/>
      <w:lvlText w:val="%2)"/>
      <w:lvlJc w:val="left"/>
      <w:pPr>
        <w:ind w:left="1524" w:hanging="44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85720A"/>
    <w:multiLevelType w:val="hybridMultilevel"/>
    <w:tmpl w:val="19AAE2AC"/>
    <w:lvl w:ilvl="0" w:tplc="04150017">
      <w:start w:val="1"/>
      <w:numFmt w:val="lowerLetter"/>
      <w:lvlText w:val="%1)"/>
      <w:lvlJc w:val="left"/>
      <w:pPr>
        <w:ind w:left="2075" w:hanging="360"/>
      </w:pPr>
      <w:rPr>
        <w:rFonts w:hint="default"/>
      </w:rPr>
    </w:lvl>
    <w:lvl w:ilvl="1" w:tplc="96D29C02">
      <w:start w:val="1"/>
      <w:numFmt w:val="decimal"/>
      <w:lvlText w:val="%2)"/>
      <w:lvlJc w:val="left"/>
      <w:pPr>
        <w:ind w:left="53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7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965D08"/>
    <w:multiLevelType w:val="multilevel"/>
    <w:tmpl w:val="A9BAF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81" w15:restartNumberingAfterBreak="0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78FE7461"/>
    <w:multiLevelType w:val="hybridMultilevel"/>
    <w:tmpl w:val="EAAAF93A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171C52"/>
    <w:multiLevelType w:val="hybridMultilevel"/>
    <w:tmpl w:val="51FEE3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CC278F"/>
    <w:multiLevelType w:val="hybridMultilevel"/>
    <w:tmpl w:val="529C8D8E"/>
    <w:lvl w:ilvl="0" w:tplc="1778C0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9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7F2E6525"/>
    <w:multiLevelType w:val="hybridMultilevel"/>
    <w:tmpl w:val="058AD0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5"/>
  </w:num>
  <w:num w:numId="2">
    <w:abstractNumId w:val="84"/>
  </w:num>
  <w:num w:numId="3">
    <w:abstractNumId w:val="58"/>
  </w:num>
  <w:num w:numId="4">
    <w:abstractNumId w:val="80"/>
  </w:num>
  <w:num w:numId="5">
    <w:abstractNumId w:val="83"/>
  </w:num>
  <w:num w:numId="6">
    <w:abstractNumId w:val="18"/>
  </w:num>
  <w:num w:numId="7">
    <w:abstractNumId w:val="77"/>
  </w:num>
  <w:num w:numId="8">
    <w:abstractNumId w:val="2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9"/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</w:num>
  <w:num w:numId="1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8"/>
  </w:num>
  <w:num w:numId="21">
    <w:abstractNumId w:val="52"/>
  </w:num>
  <w:num w:numId="22">
    <w:abstractNumId w:val="73"/>
  </w:num>
  <w:num w:numId="23">
    <w:abstractNumId w:val="62"/>
  </w:num>
  <w:num w:numId="24">
    <w:abstractNumId w:val="71"/>
  </w:num>
  <w:num w:numId="25">
    <w:abstractNumId w:val="86"/>
  </w:num>
  <w:num w:numId="26">
    <w:abstractNumId w:val="57"/>
  </w:num>
  <w:num w:numId="27">
    <w:abstractNumId w:val="55"/>
  </w:num>
  <w:num w:numId="28">
    <w:abstractNumId w:val="41"/>
  </w:num>
  <w:num w:numId="29">
    <w:abstractNumId w:val="43"/>
  </w:num>
  <w:num w:numId="30">
    <w:abstractNumId w:val="29"/>
  </w:num>
  <w:num w:numId="31">
    <w:abstractNumId w:val="68"/>
  </w:num>
  <w:num w:numId="32">
    <w:abstractNumId w:val="53"/>
  </w:num>
  <w:num w:numId="33">
    <w:abstractNumId w:val="37"/>
  </w:num>
  <w:num w:numId="34">
    <w:abstractNumId w:val="74"/>
  </w:num>
  <w:num w:numId="35">
    <w:abstractNumId w:val="54"/>
  </w:num>
  <w:num w:numId="36">
    <w:abstractNumId w:val="64"/>
  </w:num>
  <w:num w:numId="37">
    <w:abstractNumId w:val="28"/>
  </w:num>
  <w:num w:numId="38">
    <w:abstractNumId w:val="46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8"/>
  </w:num>
  <w:num w:numId="46">
    <w:abstractNumId w:val="40"/>
  </w:num>
  <w:num w:numId="47">
    <w:abstractNumId w:val="87"/>
  </w:num>
  <w:num w:numId="48">
    <w:abstractNumId w:val="45"/>
  </w:num>
  <w:num w:numId="49">
    <w:abstractNumId w:val="66"/>
  </w:num>
  <w:num w:numId="50">
    <w:abstractNumId w:val="72"/>
  </w:num>
  <w:num w:numId="51">
    <w:abstractNumId w:val="9"/>
  </w:num>
  <w:num w:numId="52">
    <w:abstractNumId w:val="10"/>
  </w:num>
  <w:num w:numId="53">
    <w:abstractNumId w:val="11"/>
  </w:num>
  <w:num w:numId="54">
    <w:abstractNumId w:val="67"/>
    <w:lvlOverride w:ilvl="0">
      <w:lvl w:ilvl="0">
        <w:start w:val="1"/>
        <w:numFmt w:val="decimal"/>
        <w:lvlText w:val="%1."/>
        <w:lvlJc w:val="left"/>
        <w:pPr>
          <w:ind w:left="499" w:hanging="357"/>
        </w:pPr>
        <w:rPr>
          <w:rFonts w:ascii="Times New Roman" w:hAnsi="Times New Roman" w:cs="Times New Roman" w:hint="default"/>
          <w:sz w:val="22"/>
        </w:rPr>
      </w:lvl>
    </w:lvlOverride>
  </w:num>
  <w:num w:numId="55">
    <w:abstractNumId w:val="6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Theme="minorHAnsi" w:hAnsiTheme="minorHAnsi" w:cs="Times New Roman" w:hint="default"/>
          <w:b w:val="0"/>
          <w:bCs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56">
    <w:abstractNumId w:val="27"/>
  </w:num>
  <w:num w:numId="57">
    <w:abstractNumId w:val="49"/>
  </w:num>
  <w:num w:numId="58">
    <w:abstractNumId w:val="90"/>
  </w:num>
  <w:num w:numId="59">
    <w:abstractNumId w:val="85"/>
  </w:num>
  <w:num w:numId="60">
    <w:abstractNumId w:val="33"/>
  </w:num>
  <w:num w:numId="61">
    <w:abstractNumId w:val="50"/>
  </w:num>
  <w:num w:numId="62">
    <w:abstractNumId w:val="36"/>
  </w:num>
  <w:num w:numId="63">
    <w:abstractNumId w:val="59"/>
  </w:num>
  <w:num w:numId="64">
    <w:abstractNumId w:val="20"/>
  </w:num>
  <w:num w:numId="65">
    <w:abstractNumId w:val="26"/>
  </w:num>
  <w:num w:numId="66">
    <w:abstractNumId w:val="70"/>
  </w:num>
  <w:num w:numId="67">
    <w:abstractNumId w:val="81"/>
  </w:num>
  <w:num w:numId="68">
    <w:abstractNumId w:val="34"/>
  </w:num>
  <w:num w:numId="69">
    <w:abstractNumId w:val="47"/>
  </w:num>
  <w:num w:numId="70">
    <w:abstractNumId w:val="61"/>
  </w:num>
  <w:num w:numId="71">
    <w:abstractNumId w:val="65"/>
  </w:num>
  <w:num w:numId="72">
    <w:abstractNumId w:val="21"/>
  </w:num>
  <w:num w:numId="73">
    <w:abstractNumId w:val="23"/>
  </w:num>
  <w:num w:numId="74">
    <w:abstractNumId w:val="88"/>
  </w:num>
  <w:num w:numId="75">
    <w:abstractNumId w:val="56"/>
  </w:num>
  <w:num w:numId="76">
    <w:abstractNumId w:val="42"/>
  </w:num>
  <w:num w:numId="77">
    <w:abstractNumId w:val="89"/>
  </w:num>
  <w:num w:numId="78">
    <w:abstractNumId w:val="31"/>
  </w:num>
  <w:num w:numId="79">
    <w:abstractNumId w:val="63"/>
  </w:num>
  <w:num w:numId="80">
    <w:abstractNumId w:val="69"/>
  </w:num>
  <w:num w:numId="81">
    <w:abstractNumId w:val="60"/>
  </w:num>
  <w:num w:numId="82">
    <w:abstractNumId w:val="67"/>
  </w:num>
  <w:num w:numId="83">
    <w:abstractNumId w:val="22"/>
  </w:num>
  <w:num w:numId="84">
    <w:abstractNumId w:val="32"/>
  </w:num>
  <w:num w:numId="85">
    <w:abstractNumId w:val="75"/>
    <w:lvlOverride w:ilvl="0">
      <w:startOverride w:val="2"/>
    </w:lvlOverride>
    <w:lvlOverride w:ilvl="1">
      <w:startOverride w:val="4"/>
    </w:lvlOverride>
    <w:lvlOverride w:ilvl="2">
      <w:startOverride w:val="1"/>
    </w:lvlOverride>
  </w:num>
  <w:num w:numId="86">
    <w:abstractNumId w:val="19"/>
  </w:num>
  <w:num w:numId="87">
    <w:abstractNumId w:val="78"/>
  </w:num>
  <w:num w:numId="88">
    <w:abstractNumId w:val="35"/>
  </w:num>
  <w:num w:numId="89">
    <w:abstractNumId w:val="7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2E71"/>
    <w:rsid w:val="00013B08"/>
    <w:rsid w:val="00015EE5"/>
    <w:rsid w:val="0002084C"/>
    <w:rsid w:val="00032133"/>
    <w:rsid w:val="00034EA8"/>
    <w:rsid w:val="00043887"/>
    <w:rsid w:val="00043D94"/>
    <w:rsid w:val="00050F29"/>
    <w:rsid w:val="000609A8"/>
    <w:rsid w:val="00066D54"/>
    <w:rsid w:val="000778A8"/>
    <w:rsid w:val="0008148A"/>
    <w:rsid w:val="000849AD"/>
    <w:rsid w:val="000A0220"/>
    <w:rsid w:val="000B0666"/>
    <w:rsid w:val="000B5F01"/>
    <w:rsid w:val="000B68A0"/>
    <w:rsid w:val="000C5705"/>
    <w:rsid w:val="000D2C21"/>
    <w:rsid w:val="000D3563"/>
    <w:rsid w:val="000D3648"/>
    <w:rsid w:val="000D4D53"/>
    <w:rsid w:val="000D4E09"/>
    <w:rsid w:val="000D6AC3"/>
    <w:rsid w:val="000F33A3"/>
    <w:rsid w:val="000F76F4"/>
    <w:rsid w:val="00104EDE"/>
    <w:rsid w:val="00105367"/>
    <w:rsid w:val="0011085E"/>
    <w:rsid w:val="00112AF9"/>
    <w:rsid w:val="00117478"/>
    <w:rsid w:val="00126C8C"/>
    <w:rsid w:val="00127414"/>
    <w:rsid w:val="00134B0C"/>
    <w:rsid w:val="00141F3F"/>
    <w:rsid w:val="00141F83"/>
    <w:rsid w:val="0014593D"/>
    <w:rsid w:val="00150C34"/>
    <w:rsid w:val="00155B01"/>
    <w:rsid w:val="001576AA"/>
    <w:rsid w:val="0017323B"/>
    <w:rsid w:val="001763AE"/>
    <w:rsid w:val="00184E79"/>
    <w:rsid w:val="001871D9"/>
    <w:rsid w:val="001900C9"/>
    <w:rsid w:val="00190489"/>
    <w:rsid w:val="00192335"/>
    <w:rsid w:val="00192ED6"/>
    <w:rsid w:val="001A16BF"/>
    <w:rsid w:val="001B4951"/>
    <w:rsid w:val="001B4EB7"/>
    <w:rsid w:val="001B6733"/>
    <w:rsid w:val="001E1017"/>
    <w:rsid w:val="001E16E3"/>
    <w:rsid w:val="001E3B48"/>
    <w:rsid w:val="001E5848"/>
    <w:rsid w:val="001F0AE2"/>
    <w:rsid w:val="0020530D"/>
    <w:rsid w:val="00221759"/>
    <w:rsid w:val="00225EDD"/>
    <w:rsid w:val="002268AE"/>
    <w:rsid w:val="00233729"/>
    <w:rsid w:val="00235184"/>
    <w:rsid w:val="00236450"/>
    <w:rsid w:val="00247FE0"/>
    <w:rsid w:val="00261EA6"/>
    <w:rsid w:val="00270749"/>
    <w:rsid w:val="00275159"/>
    <w:rsid w:val="002803D0"/>
    <w:rsid w:val="0028654A"/>
    <w:rsid w:val="00292BA4"/>
    <w:rsid w:val="002A03F6"/>
    <w:rsid w:val="002B295C"/>
    <w:rsid w:val="002B2965"/>
    <w:rsid w:val="002B42E5"/>
    <w:rsid w:val="002C2E54"/>
    <w:rsid w:val="002C3D10"/>
    <w:rsid w:val="002D2EF2"/>
    <w:rsid w:val="002E5042"/>
    <w:rsid w:val="002F4057"/>
    <w:rsid w:val="003018BC"/>
    <w:rsid w:val="00303DC1"/>
    <w:rsid w:val="003162D8"/>
    <w:rsid w:val="003207E7"/>
    <w:rsid w:val="00321258"/>
    <w:rsid w:val="0032386C"/>
    <w:rsid w:val="003240FC"/>
    <w:rsid w:val="003248B4"/>
    <w:rsid w:val="00324D3E"/>
    <w:rsid w:val="00331DA6"/>
    <w:rsid w:val="00334B24"/>
    <w:rsid w:val="00334DEB"/>
    <w:rsid w:val="00336738"/>
    <w:rsid w:val="00337CAF"/>
    <w:rsid w:val="00342C6A"/>
    <w:rsid w:val="0035082E"/>
    <w:rsid w:val="0035123F"/>
    <w:rsid w:val="00352B2E"/>
    <w:rsid w:val="00356526"/>
    <w:rsid w:val="003576DA"/>
    <w:rsid w:val="00362730"/>
    <w:rsid w:val="00371206"/>
    <w:rsid w:val="00372139"/>
    <w:rsid w:val="0037345C"/>
    <w:rsid w:val="00374AA3"/>
    <w:rsid w:val="0037661E"/>
    <w:rsid w:val="00381B0A"/>
    <w:rsid w:val="003855A1"/>
    <w:rsid w:val="00386328"/>
    <w:rsid w:val="003912D4"/>
    <w:rsid w:val="00395C73"/>
    <w:rsid w:val="003B1C38"/>
    <w:rsid w:val="003B71AE"/>
    <w:rsid w:val="003C38ED"/>
    <w:rsid w:val="003C60CB"/>
    <w:rsid w:val="003C626E"/>
    <w:rsid w:val="003D43DD"/>
    <w:rsid w:val="003D5FAB"/>
    <w:rsid w:val="003E45C1"/>
    <w:rsid w:val="003F22FC"/>
    <w:rsid w:val="003F2D71"/>
    <w:rsid w:val="003F5BCD"/>
    <w:rsid w:val="003F7AB9"/>
    <w:rsid w:val="00407518"/>
    <w:rsid w:val="004130CC"/>
    <w:rsid w:val="0042009C"/>
    <w:rsid w:val="0042107B"/>
    <w:rsid w:val="004250CD"/>
    <w:rsid w:val="00430A9A"/>
    <w:rsid w:val="00441B59"/>
    <w:rsid w:val="00443BF1"/>
    <w:rsid w:val="00456D39"/>
    <w:rsid w:val="00460484"/>
    <w:rsid w:val="00460FA0"/>
    <w:rsid w:val="0049063B"/>
    <w:rsid w:val="00493C63"/>
    <w:rsid w:val="004A253C"/>
    <w:rsid w:val="004B64B7"/>
    <w:rsid w:val="004C7DB1"/>
    <w:rsid w:val="004D27D9"/>
    <w:rsid w:val="004D4085"/>
    <w:rsid w:val="004D5EA0"/>
    <w:rsid w:val="004D72A2"/>
    <w:rsid w:val="004E3CAD"/>
    <w:rsid w:val="004E47CB"/>
    <w:rsid w:val="004E4C48"/>
    <w:rsid w:val="004E60E2"/>
    <w:rsid w:val="004F43BA"/>
    <w:rsid w:val="004F7607"/>
    <w:rsid w:val="00503D91"/>
    <w:rsid w:val="00507567"/>
    <w:rsid w:val="00520D8B"/>
    <w:rsid w:val="00520DE2"/>
    <w:rsid w:val="00524ECB"/>
    <w:rsid w:val="005266DA"/>
    <w:rsid w:val="005307DD"/>
    <w:rsid w:val="00530F4D"/>
    <w:rsid w:val="00531463"/>
    <w:rsid w:val="00531DDA"/>
    <w:rsid w:val="005456EC"/>
    <w:rsid w:val="00547886"/>
    <w:rsid w:val="00551386"/>
    <w:rsid w:val="00552FE1"/>
    <w:rsid w:val="0055759F"/>
    <w:rsid w:val="00564FF3"/>
    <w:rsid w:val="0056504B"/>
    <w:rsid w:val="00571038"/>
    <w:rsid w:val="00572348"/>
    <w:rsid w:val="00576F05"/>
    <w:rsid w:val="0058566D"/>
    <w:rsid w:val="005876DB"/>
    <w:rsid w:val="00590918"/>
    <w:rsid w:val="00592D9A"/>
    <w:rsid w:val="00592EB1"/>
    <w:rsid w:val="005936AD"/>
    <w:rsid w:val="00595D32"/>
    <w:rsid w:val="005A3E20"/>
    <w:rsid w:val="005D3386"/>
    <w:rsid w:val="005E257E"/>
    <w:rsid w:val="005F4271"/>
    <w:rsid w:val="00600076"/>
    <w:rsid w:val="006022E5"/>
    <w:rsid w:val="0060478B"/>
    <w:rsid w:val="00606325"/>
    <w:rsid w:val="00611C2C"/>
    <w:rsid w:val="00617DC0"/>
    <w:rsid w:val="00623281"/>
    <w:rsid w:val="00625168"/>
    <w:rsid w:val="0062546F"/>
    <w:rsid w:val="006275C8"/>
    <w:rsid w:val="00634524"/>
    <w:rsid w:val="006449DE"/>
    <w:rsid w:val="006473C7"/>
    <w:rsid w:val="00654B6A"/>
    <w:rsid w:val="00657466"/>
    <w:rsid w:val="00661CFD"/>
    <w:rsid w:val="00664BEF"/>
    <w:rsid w:val="0067392E"/>
    <w:rsid w:val="00685A14"/>
    <w:rsid w:val="0068781B"/>
    <w:rsid w:val="00692DC9"/>
    <w:rsid w:val="006956B5"/>
    <w:rsid w:val="00696A31"/>
    <w:rsid w:val="006A3F99"/>
    <w:rsid w:val="006B2453"/>
    <w:rsid w:val="006B6C8F"/>
    <w:rsid w:val="006C0647"/>
    <w:rsid w:val="006C3534"/>
    <w:rsid w:val="006C600D"/>
    <w:rsid w:val="006C6BCC"/>
    <w:rsid w:val="006C7E34"/>
    <w:rsid w:val="006F1833"/>
    <w:rsid w:val="006F1BA0"/>
    <w:rsid w:val="006F2AC9"/>
    <w:rsid w:val="006F333F"/>
    <w:rsid w:val="006F5380"/>
    <w:rsid w:val="006F73AF"/>
    <w:rsid w:val="006F7D8F"/>
    <w:rsid w:val="0071344E"/>
    <w:rsid w:val="00714642"/>
    <w:rsid w:val="007177C3"/>
    <w:rsid w:val="0072209C"/>
    <w:rsid w:val="00743192"/>
    <w:rsid w:val="00755EDF"/>
    <w:rsid w:val="007579C3"/>
    <w:rsid w:val="007707BF"/>
    <w:rsid w:val="00771D26"/>
    <w:rsid w:val="0077463B"/>
    <w:rsid w:val="0077480F"/>
    <w:rsid w:val="007758E2"/>
    <w:rsid w:val="0078177C"/>
    <w:rsid w:val="00783814"/>
    <w:rsid w:val="00787357"/>
    <w:rsid w:val="0079413A"/>
    <w:rsid w:val="00794E8C"/>
    <w:rsid w:val="00795502"/>
    <w:rsid w:val="007A1F34"/>
    <w:rsid w:val="007A4AC4"/>
    <w:rsid w:val="007B21D4"/>
    <w:rsid w:val="007C1C9D"/>
    <w:rsid w:val="007D09CB"/>
    <w:rsid w:val="007D147C"/>
    <w:rsid w:val="007D5753"/>
    <w:rsid w:val="007F1BB8"/>
    <w:rsid w:val="007F2C93"/>
    <w:rsid w:val="008076FF"/>
    <w:rsid w:val="008102C0"/>
    <w:rsid w:val="008122A5"/>
    <w:rsid w:val="008170E2"/>
    <w:rsid w:val="00817FDF"/>
    <w:rsid w:val="00823EB1"/>
    <w:rsid w:val="00826DF6"/>
    <w:rsid w:val="008349D0"/>
    <w:rsid w:val="00835644"/>
    <w:rsid w:val="00842192"/>
    <w:rsid w:val="008610F3"/>
    <w:rsid w:val="0086508D"/>
    <w:rsid w:val="008760A7"/>
    <w:rsid w:val="00876982"/>
    <w:rsid w:val="008850CF"/>
    <w:rsid w:val="00887111"/>
    <w:rsid w:val="008871A8"/>
    <w:rsid w:val="00890374"/>
    <w:rsid w:val="00892281"/>
    <w:rsid w:val="00895917"/>
    <w:rsid w:val="008964DA"/>
    <w:rsid w:val="008A31B8"/>
    <w:rsid w:val="008A608C"/>
    <w:rsid w:val="008B47E2"/>
    <w:rsid w:val="008C0C71"/>
    <w:rsid w:val="008C54C6"/>
    <w:rsid w:val="008D13DB"/>
    <w:rsid w:val="008D7B1F"/>
    <w:rsid w:val="008E1A2F"/>
    <w:rsid w:val="008E2265"/>
    <w:rsid w:val="008E2B08"/>
    <w:rsid w:val="008E3076"/>
    <w:rsid w:val="008E396E"/>
    <w:rsid w:val="008E7DE4"/>
    <w:rsid w:val="008F303C"/>
    <w:rsid w:val="008F6931"/>
    <w:rsid w:val="00905ED2"/>
    <w:rsid w:val="009076C3"/>
    <w:rsid w:val="00933805"/>
    <w:rsid w:val="00934D2E"/>
    <w:rsid w:val="00934D89"/>
    <w:rsid w:val="00941CBA"/>
    <w:rsid w:val="00947DD6"/>
    <w:rsid w:val="00951F55"/>
    <w:rsid w:val="009520F8"/>
    <w:rsid w:val="00953554"/>
    <w:rsid w:val="00960EF6"/>
    <w:rsid w:val="0097170A"/>
    <w:rsid w:val="00973641"/>
    <w:rsid w:val="00977644"/>
    <w:rsid w:val="009803D0"/>
    <w:rsid w:val="00984462"/>
    <w:rsid w:val="0099428B"/>
    <w:rsid w:val="00994A4B"/>
    <w:rsid w:val="009A0A6F"/>
    <w:rsid w:val="009A5577"/>
    <w:rsid w:val="009A5FAD"/>
    <w:rsid w:val="009B1100"/>
    <w:rsid w:val="009B1CC0"/>
    <w:rsid w:val="009B27BA"/>
    <w:rsid w:val="009B5BB9"/>
    <w:rsid w:val="009C19B0"/>
    <w:rsid w:val="009C28DE"/>
    <w:rsid w:val="009C5707"/>
    <w:rsid w:val="009D5110"/>
    <w:rsid w:val="009E467E"/>
    <w:rsid w:val="009E513C"/>
    <w:rsid w:val="009F2E01"/>
    <w:rsid w:val="00A01200"/>
    <w:rsid w:val="00A0535C"/>
    <w:rsid w:val="00A12D97"/>
    <w:rsid w:val="00A13A50"/>
    <w:rsid w:val="00A42878"/>
    <w:rsid w:val="00A42A27"/>
    <w:rsid w:val="00A434EE"/>
    <w:rsid w:val="00A44606"/>
    <w:rsid w:val="00A471BC"/>
    <w:rsid w:val="00A50EDA"/>
    <w:rsid w:val="00A524C1"/>
    <w:rsid w:val="00A57730"/>
    <w:rsid w:val="00A57C70"/>
    <w:rsid w:val="00A62255"/>
    <w:rsid w:val="00A6430D"/>
    <w:rsid w:val="00A67966"/>
    <w:rsid w:val="00A701FA"/>
    <w:rsid w:val="00A7094D"/>
    <w:rsid w:val="00A730F0"/>
    <w:rsid w:val="00A75E19"/>
    <w:rsid w:val="00A825B3"/>
    <w:rsid w:val="00A86D57"/>
    <w:rsid w:val="00A90271"/>
    <w:rsid w:val="00A94C2F"/>
    <w:rsid w:val="00A94E93"/>
    <w:rsid w:val="00AA4273"/>
    <w:rsid w:val="00AB1E62"/>
    <w:rsid w:val="00AB79E0"/>
    <w:rsid w:val="00AC257D"/>
    <w:rsid w:val="00AC3B10"/>
    <w:rsid w:val="00AD0851"/>
    <w:rsid w:val="00AD2462"/>
    <w:rsid w:val="00AE4CEB"/>
    <w:rsid w:val="00AE50FE"/>
    <w:rsid w:val="00AE6645"/>
    <w:rsid w:val="00AF029A"/>
    <w:rsid w:val="00AF1CC2"/>
    <w:rsid w:val="00AF28D8"/>
    <w:rsid w:val="00AF7AF7"/>
    <w:rsid w:val="00B0249C"/>
    <w:rsid w:val="00B05879"/>
    <w:rsid w:val="00B16F91"/>
    <w:rsid w:val="00B22767"/>
    <w:rsid w:val="00B31158"/>
    <w:rsid w:val="00B436E1"/>
    <w:rsid w:val="00B439C7"/>
    <w:rsid w:val="00B508E0"/>
    <w:rsid w:val="00B56DD6"/>
    <w:rsid w:val="00B644EC"/>
    <w:rsid w:val="00B66BDF"/>
    <w:rsid w:val="00B67951"/>
    <w:rsid w:val="00B715F2"/>
    <w:rsid w:val="00B768A6"/>
    <w:rsid w:val="00B913F5"/>
    <w:rsid w:val="00B91DCE"/>
    <w:rsid w:val="00B96368"/>
    <w:rsid w:val="00B97059"/>
    <w:rsid w:val="00B97EA7"/>
    <w:rsid w:val="00BA04FF"/>
    <w:rsid w:val="00BD30F4"/>
    <w:rsid w:val="00BD4CBB"/>
    <w:rsid w:val="00BE19A7"/>
    <w:rsid w:val="00BE77EA"/>
    <w:rsid w:val="00BF0FA1"/>
    <w:rsid w:val="00BF2057"/>
    <w:rsid w:val="00BF53D6"/>
    <w:rsid w:val="00BF584C"/>
    <w:rsid w:val="00C05791"/>
    <w:rsid w:val="00C13285"/>
    <w:rsid w:val="00C149B7"/>
    <w:rsid w:val="00C14F17"/>
    <w:rsid w:val="00C15FC1"/>
    <w:rsid w:val="00C32784"/>
    <w:rsid w:val="00C33F82"/>
    <w:rsid w:val="00C40FF2"/>
    <w:rsid w:val="00C4385F"/>
    <w:rsid w:val="00C50DB6"/>
    <w:rsid w:val="00C568EB"/>
    <w:rsid w:val="00C63032"/>
    <w:rsid w:val="00C63BD3"/>
    <w:rsid w:val="00C70377"/>
    <w:rsid w:val="00C72A3D"/>
    <w:rsid w:val="00C75B98"/>
    <w:rsid w:val="00C76E41"/>
    <w:rsid w:val="00C82E51"/>
    <w:rsid w:val="00C83F69"/>
    <w:rsid w:val="00C84510"/>
    <w:rsid w:val="00C86D35"/>
    <w:rsid w:val="00C87540"/>
    <w:rsid w:val="00C914CA"/>
    <w:rsid w:val="00C9166C"/>
    <w:rsid w:val="00CA5306"/>
    <w:rsid w:val="00CB1E76"/>
    <w:rsid w:val="00CB2C65"/>
    <w:rsid w:val="00CB4B17"/>
    <w:rsid w:val="00CB7398"/>
    <w:rsid w:val="00CC051E"/>
    <w:rsid w:val="00CC657F"/>
    <w:rsid w:val="00CD6493"/>
    <w:rsid w:val="00CE637F"/>
    <w:rsid w:val="00CF5190"/>
    <w:rsid w:val="00D10F46"/>
    <w:rsid w:val="00D27DE6"/>
    <w:rsid w:val="00D35897"/>
    <w:rsid w:val="00D42F90"/>
    <w:rsid w:val="00D51674"/>
    <w:rsid w:val="00D52E20"/>
    <w:rsid w:val="00D53222"/>
    <w:rsid w:val="00D549F2"/>
    <w:rsid w:val="00D61A25"/>
    <w:rsid w:val="00D71908"/>
    <w:rsid w:val="00D727E4"/>
    <w:rsid w:val="00D76543"/>
    <w:rsid w:val="00D76938"/>
    <w:rsid w:val="00D86D51"/>
    <w:rsid w:val="00D92D03"/>
    <w:rsid w:val="00D9666E"/>
    <w:rsid w:val="00D9774D"/>
    <w:rsid w:val="00DA0F0F"/>
    <w:rsid w:val="00DA4FEC"/>
    <w:rsid w:val="00DB1483"/>
    <w:rsid w:val="00DC1FF9"/>
    <w:rsid w:val="00DC2882"/>
    <w:rsid w:val="00DC5C55"/>
    <w:rsid w:val="00DC6F06"/>
    <w:rsid w:val="00DD0812"/>
    <w:rsid w:val="00DD6F9E"/>
    <w:rsid w:val="00DD712F"/>
    <w:rsid w:val="00DF2370"/>
    <w:rsid w:val="00DF32AB"/>
    <w:rsid w:val="00DF3C0E"/>
    <w:rsid w:val="00E0675F"/>
    <w:rsid w:val="00E14476"/>
    <w:rsid w:val="00E20A06"/>
    <w:rsid w:val="00E20AD5"/>
    <w:rsid w:val="00E2231A"/>
    <w:rsid w:val="00E22CF6"/>
    <w:rsid w:val="00E2598D"/>
    <w:rsid w:val="00E333A4"/>
    <w:rsid w:val="00E33844"/>
    <w:rsid w:val="00E342CF"/>
    <w:rsid w:val="00E3712C"/>
    <w:rsid w:val="00E551B7"/>
    <w:rsid w:val="00E55E68"/>
    <w:rsid w:val="00E55F22"/>
    <w:rsid w:val="00E5729D"/>
    <w:rsid w:val="00E656FF"/>
    <w:rsid w:val="00E76903"/>
    <w:rsid w:val="00E774F0"/>
    <w:rsid w:val="00E802B1"/>
    <w:rsid w:val="00E802F8"/>
    <w:rsid w:val="00E80701"/>
    <w:rsid w:val="00E8081D"/>
    <w:rsid w:val="00E81807"/>
    <w:rsid w:val="00E82B4A"/>
    <w:rsid w:val="00E9521F"/>
    <w:rsid w:val="00EA0017"/>
    <w:rsid w:val="00EA00E5"/>
    <w:rsid w:val="00EB43CE"/>
    <w:rsid w:val="00ED456C"/>
    <w:rsid w:val="00ED6E9A"/>
    <w:rsid w:val="00EE0872"/>
    <w:rsid w:val="00EE3026"/>
    <w:rsid w:val="00EF3DDD"/>
    <w:rsid w:val="00EF67EB"/>
    <w:rsid w:val="00F01B40"/>
    <w:rsid w:val="00F021BB"/>
    <w:rsid w:val="00F031E9"/>
    <w:rsid w:val="00F05280"/>
    <w:rsid w:val="00F07DEA"/>
    <w:rsid w:val="00F1411A"/>
    <w:rsid w:val="00F14E3F"/>
    <w:rsid w:val="00F17982"/>
    <w:rsid w:val="00F3393F"/>
    <w:rsid w:val="00F35422"/>
    <w:rsid w:val="00F35711"/>
    <w:rsid w:val="00F40E0E"/>
    <w:rsid w:val="00F465AC"/>
    <w:rsid w:val="00F54C77"/>
    <w:rsid w:val="00F63AEC"/>
    <w:rsid w:val="00F70013"/>
    <w:rsid w:val="00F7067E"/>
    <w:rsid w:val="00F73805"/>
    <w:rsid w:val="00F76DDE"/>
    <w:rsid w:val="00FA4419"/>
    <w:rsid w:val="00FA5A37"/>
    <w:rsid w:val="00FA5BF3"/>
    <w:rsid w:val="00FC2A40"/>
    <w:rsid w:val="00FC35D5"/>
    <w:rsid w:val="00FC48FE"/>
    <w:rsid w:val="00FC668E"/>
    <w:rsid w:val="00FC6F17"/>
    <w:rsid w:val="00FD0B44"/>
    <w:rsid w:val="00FD73AB"/>
    <w:rsid w:val="00FD7EF0"/>
    <w:rsid w:val="00FE3C96"/>
    <w:rsid w:val="00FF1061"/>
    <w:rsid w:val="00FF155D"/>
    <w:rsid w:val="00FF290E"/>
    <w:rsid w:val="00FF572E"/>
    <w:rsid w:val="00FF65CB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97CD"/>
  <w15:chartTrackingRefBased/>
  <w15:docId w15:val="{583E9CC4-F391-487F-8BD1-453DB7D0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8D"/>
  </w:style>
  <w:style w:type="paragraph" w:styleId="Nagwek1">
    <w:name w:val="heading 1"/>
    <w:basedOn w:val="Normalny"/>
    <w:next w:val="Normalny"/>
    <w:link w:val="Nagwek1Znak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0F76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5A3E20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Calibri"/>
      <w:kern w:val="1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5A3E20"/>
    <w:pPr>
      <w:widowControl w:val="0"/>
      <w:numPr>
        <w:ilvl w:val="7"/>
        <w:numId w:val="1"/>
      </w:numPr>
      <w:suppressAutoHyphens/>
      <w:spacing w:before="240" w:after="40" w:line="240" w:lineRule="auto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9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5"/>
      </w:numPr>
    </w:pPr>
  </w:style>
  <w:style w:type="numbering" w:customStyle="1" w:styleId="1111111">
    <w:name w:val="1 / 1.1 / 1.1.11"/>
    <w:rsid w:val="007B21D4"/>
    <w:pPr>
      <w:numPr>
        <w:numId w:val="17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6982"/>
    <w:pPr>
      <w:tabs>
        <w:tab w:val="right" w:leader="dot" w:pos="9060"/>
      </w:tabs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qFormat/>
    <w:rsid w:val="003207E7"/>
    <w:rPr>
      <w:b/>
      <w:bCs/>
    </w:rPr>
  </w:style>
  <w:style w:type="paragraph" w:customStyle="1" w:styleId="Standard">
    <w:name w:val="Standard"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paragraph" w:styleId="NormalnyWeb">
    <w:name w:val="Normal (Web)"/>
    <w:basedOn w:val="Normalny"/>
    <w:unhideWhenUsed/>
    <w:rsid w:val="00BA04F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14593D"/>
    <w:rPr>
      <w:i/>
      <w:iCs/>
    </w:rPr>
  </w:style>
  <w:style w:type="character" w:customStyle="1" w:styleId="alb">
    <w:name w:val="a_lb"/>
    <w:basedOn w:val="Domylnaczcionkaakapitu"/>
    <w:rsid w:val="0014593D"/>
  </w:style>
  <w:style w:type="character" w:styleId="UyteHipercze">
    <w:name w:val="FollowedHyperlink"/>
    <w:basedOn w:val="Domylnaczcionkaakapitu"/>
    <w:uiPriority w:val="99"/>
    <w:semiHidden/>
    <w:unhideWhenUsed/>
    <w:rsid w:val="008871A8"/>
    <w:rPr>
      <w:color w:val="954F72" w:themeColor="followedHyperlink"/>
      <w:u w:val="single"/>
    </w:rPr>
  </w:style>
  <w:style w:type="paragraph" w:customStyle="1" w:styleId="text-left">
    <w:name w:val="text-left"/>
    <w:basedOn w:val="Normalny"/>
    <w:rsid w:val="003B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76F4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a-Siatka">
    <w:name w:val="Table Grid"/>
    <w:basedOn w:val="Standardowy"/>
    <w:uiPriority w:val="39"/>
    <w:rsid w:val="0079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1344E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rsid w:val="005A3E20"/>
    <w:rPr>
      <w:rFonts w:ascii="Calibri" w:eastAsia="Times New Roman" w:hAnsi="Calibri" w:cs="Calibri"/>
      <w:kern w:val="1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3E20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WW8Num9z3">
    <w:name w:val="WW8Num9z3"/>
    <w:rsid w:val="005A3E20"/>
  </w:style>
  <w:style w:type="character" w:customStyle="1" w:styleId="WW8Num9z4">
    <w:name w:val="WW8Num9z4"/>
    <w:rsid w:val="005A3E20"/>
  </w:style>
  <w:style w:type="character" w:customStyle="1" w:styleId="WW8Num9z5">
    <w:name w:val="WW8Num9z5"/>
    <w:rsid w:val="005A3E20"/>
  </w:style>
  <w:style w:type="character" w:customStyle="1" w:styleId="WW8Num9z6">
    <w:name w:val="WW8Num9z6"/>
    <w:rsid w:val="005A3E20"/>
  </w:style>
  <w:style w:type="character" w:customStyle="1" w:styleId="WW8Num9z7">
    <w:name w:val="WW8Num9z7"/>
    <w:rsid w:val="005A3E20"/>
  </w:style>
  <w:style w:type="character" w:customStyle="1" w:styleId="WW8Num9z8">
    <w:name w:val="WW8Num9z8"/>
    <w:rsid w:val="005A3E20"/>
  </w:style>
  <w:style w:type="character" w:customStyle="1" w:styleId="Domylnaczcionkaakapitu7">
    <w:name w:val="Domyślna czcionka akapitu7"/>
    <w:rsid w:val="005A3E20"/>
  </w:style>
  <w:style w:type="character" w:customStyle="1" w:styleId="WW8Num17z0">
    <w:name w:val="WW8Num17z0"/>
    <w:rsid w:val="005A3E20"/>
    <w:rPr>
      <w:rFonts w:ascii="Arial" w:hAnsi="Arial" w:cs="Arial"/>
      <w:b/>
      <w:bCs/>
      <w:sz w:val="18"/>
      <w:szCs w:val="18"/>
    </w:rPr>
  </w:style>
  <w:style w:type="character" w:customStyle="1" w:styleId="WW8Num18z0">
    <w:name w:val="WW8Num18z0"/>
    <w:rsid w:val="005A3E20"/>
    <w:rPr>
      <w:rFonts w:ascii="Arial" w:hAnsi="Arial" w:cs="Arial"/>
      <w:b/>
      <w:bCs/>
      <w:sz w:val="18"/>
      <w:szCs w:val="18"/>
    </w:rPr>
  </w:style>
  <w:style w:type="character" w:customStyle="1" w:styleId="WW8Num19z0">
    <w:name w:val="WW8Num19z0"/>
    <w:rsid w:val="005A3E20"/>
    <w:rPr>
      <w:rFonts w:ascii="Calibri" w:hAnsi="Calibri" w:cs="Calibri"/>
      <w:color w:val="000000"/>
      <w:sz w:val="22"/>
      <w:szCs w:val="22"/>
    </w:rPr>
  </w:style>
  <w:style w:type="character" w:customStyle="1" w:styleId="WW8Num20z0">
    <w:name w:val="WW8Num20z0"/>
    <w:rsid w:val="005A3E20"/>
    <w:rPr>
      <w:rFonts w:ascii="Calibri" w:hAnsi="Calibri" w:cs="Calibri"/>
      <w:b/>
      <w:sz w:val="22"/>
      <w:szCs w:val="22"/>
    </w:rPr>
  </w:style>
  <w:style w:type="character" w:customStyle="1" w:styleId="WW8Num21z0">
    <w:name w:val="WW8Num21z0"/>
    <w:rsid w:val="005A3E20"/>
    <w:rPr>
      <w:rFonts w:ascii="Calibri" w:eastAsia="Arial" w:hAnsi="Calibri" w:cs="Calibri"/>
      <w:b/>
      <w:sz w:val="22"/>
      <w:szCs w:val="22"/>
    </w:rPr>
  </w:style>
  <w:style w:type="character" w:customStyle="1" w:styleId="WW8Num22z0">
    <w:name w:val="WW8Num22z0"/>
    <w:rsid w:val="005A3E20"/>
    <w:rPr>
      <w:rFonts w:ascii="Arial" w:hAnsi="Arial" w:cs="Arial"/>
      <w:b/>
      <w:bCs/>
      <w:sz w:val="18"/>
      <w:szCs w:val="18"/>
    </w:rPr>
  </w:style>
  <w:style w:type="character" w:customStyle="1" w:styleId="WW8Num22z2">
    <w:name w:val="WW8Num22z2"/>
    <w:rsid w:val="005A3E20"/>
  </w:style>
  <w:style w:type="character" w:customStyle="1" w:styleId="WW8Num22z3">
    <w:name w:val="WW8Num22z3"/>
    <w:rsid w:val="005A3E20"/>
  </w:style>
  <w:style w:type="character" w:customStyle="1" w:styleId="WW8Num22z4">
    <w:name w:val="WW8Num22z4"/>
    <w:rsid w:val="005A3E20"/>
  </w:style>
  <w:style w:type="character" w:customStyle="1" w:styleId="WW8Num22z5">
    <w:name w:val="WW8Num22z5"/>
    <w:rsid w:val="005A3E20"/>
  </w:style>
  <w:style w:type="character" w:customStyle="1" w:styleId="WW8Num22z6">
    <w:name w:val="WW8Num22z6"/>
    <w:rsid w:val="005A3E20"/>
  </w:style>
  <w:style w:type="character" w:customStyle="1" w:styleId="WW8Num22z7">
    <w:name w:val="WW8Num22z7"/>
    <w:rsid w:val="005A3E20"/>
  </w:style>
  <w:style w:type="character" w:customStyle="1" w:styleId="WW8Num22z8">
    <w:name w:val="WW8Num22z8"/>
    <w:rsid w:val="005A3E20"/>
  </w:style>
  <w:style w:type="character" w:customStyle="1" w:styleId="WW8Num23z0">
    <w:name w:val="WW8Num23z0"/>
    <w:rsid w:val="005A3E20"/>
    <w:rPr>
      <w:rFonts w:ascii="Calibri" w:hAnsi="Calibri" w:cs="Arial"/>
      <w:b w:val="0"/>
      <w:bCs w:val="0"/>
      <w:strike w:val="0"/>
      <w:dstrike w:val="0"/>
      <w:sz w:val="22"/>
      <w:szCs w:val="22"/>
    </w:rPr>
  </w:style>
  <w:style w:type="character" w:customStyle="1" w:styleId="WW8Num23z1">
    <w:name w:val="WW8Num23z1"/>
    <w:rsid w:val="005A3E20"/>
  </w:style>
  <w:style w:type="character" w:customStyle="1" w:styleId="WW8Num23z2">
    <w:name w:val="WW8Num23z2"/>
    <w:rsid w:val="005A3E20"/>
  </w:style>
  <w:style w:type="character" w:customStyle="1" w:styleId="WW8Num23z3">
    <w:name w:val="WW8Num23z3"/>
    <w:rsid w:val="005A3E20"/>
  </w:style>
  <w:style w:type="character" w:customStyle="1" w:styleId="WW8Num23z4">
    <w:name w:val="WW8Num23z4"/>
    <w:rsid w:val="005A3E20"/>
  </w:style>
  <w:style w:type="character" w:customStyle="1" w:styleId="WW8Num23z5">
    <w:name w:val="WW8Num23z5"/>
    <w:rsid w:val="005A3E20"/>
  </w:style>
  <w:style w:type="character" w:customStyle="1" w:styleId="WW8Num23z6">
    <w:name w:val="WW8Num23z6"/>
    <w:rsid w:val="005A3E20"/>
  </w:style>
  <w:style w:type="character" w:customStyle="1" w:styleId="WW8Num23z7">
    <w:name w:val="WW8Num23z7"/>
    <w:rsid w:val="005A3E20"/>
  </w:style>
  <w:style w:type="character" w:customStyle="1" w:styleId="WW8Num23z8">
    <w:name w:val="WW8Num23z8"/>
    <w:rsid w:val="005A3E20"/>
  </w:style>
  <w:style w:type="character" w:customStyle="1" w:styleId="WW8Num24z0">
    <w:name w:val="WW8Num24z0"/>
    <w:rsid w:val="005A3E20"/>
    <w:rPr>
      <w:rFonts w:ascii="Calibri" w:hAnsi="Calibri" w:cs="Arial"/>
      <w:b w:val="0"/>
      <w:bCs w:val="0"/>
      <w:sz w:val="22"/>
      <w:szCs w:val="22"/>
    </w:rPr>
  </w:style>
  <w:style w:type="character" w:customStyle="1" w:styleId="WW8Num24z1">
    <w:name w:val="WW8Num24z1"/>
    <w:rsid w:val="005A3E20"/>
  </w:style>
  <w:style w:type="character" w:customStyle="1" w:styleId="WW8Num24z2">
    <w:name w:val="WW8Num24z2"/>
    <w:rsid w:val="005A3E20"/>
  </w:style>
  <w:style w:type="character" w:customStyle="1" w:styleId="WW8Num24z3">
    <w:name w:val="WW8Num24z3"/>
    <w:rsid w:val="005A3E20"/>
  </w:style>
  <w:style w:type="character" w:customStyle="1" w:styleId="WW8Num24z4">
    <w:name w:val="WW8Num24z4"/>
    <w:rsid w:val="005A3E20"/>
  </w:style>
  <w:style w:type="character" w:customStyle="1" w:styleId="WW8Num24z5">
    <w:name w:val="WW8Num24z5"/>
    <w:rsid w:val="005A3E20"/>
  </w:style>
  <w:style w:type="character" w:customStyle="1" w:styleId="WW8Num24z6">
    <w:name w:val="WW8Num24z6"/>
    <w:rsid w:val="005A3E20"/>
  </w:style>
  <w:style w:type="character" w:customStyle="1" w:styleId="WW8Num24z7">
    <w:name w:val="WW8Num24z7"/>
    <w:rsid w:val="005A3E20"/>
  </w:style>
  <w:style w:type="character" w:customStyle="1" w:styleId="WW8Num24z8">
    <w:name w:val="WW8Num24z8"/>
    <w:rsid w:val="005A3E20"/>
  </w:style>
  <w:style w:type="character" w:customStyle="1" w:styleId="WW8Num25z0">
    <w:name w:val="WW8Num25z0"/>
    <w:rsid w:val="005A3E20"/>
    <w:rPr>
      <w:rFonts w:ascii="Arial" w:hAnsi="Arial" w:cs="Arial"/>
      <w:b w:val="0"/>
      <w:bCs w:val="0"/>
      <w:sz w:val="18"/>
      <w:szCs w:val="18"/>
    </w:rPr>
  </w:style>
  <w:style w:type="character" w:customStyle="1" w:styleId="WW8Num25z1">
    <w:name w:val="WW8Num25z1"/>
    <w:rsid w:val="005A3E20"/>
  </w:style>
  <w:style w:type="character" w:customStyle="1" w:styleId="WW8Num25z2">
    <w:name w:val="WW8Num25z2"/>
    <w:rsid w:val="005A3E20"/>
  </w:style>
  <w:style w:type="character" w:customStyle="1" w:styleId="WW8Num25z3">
    <w:name w:val="WW8Num25z3"/>
    <w:rsid w:val="005A3E20"/>
  </w:style>
  <w:style w:type="character" w:customStyle="1" w:styleId="WW8Num25z4">
    <w:name w:val="WW8Num25z4"/>
    <w:rsid w:val="005A3E20"/>
  </w:style>
  <w:style w:type="character" w:customStyle="1" w:styleId="WW8Num25z5">
    <w:name w:val="WW8Num25z5"/>
    <w:rsid w:val="005A3E20"/>
  </w:style>
  <w:style w:type="character" w:customStyle="1" w:styleId="WW8Num25z6">
    <w:name w:val="WW8Num25z6"/>
    <w:rsid w:val="005A3E20"/>
  </w:style>
  <w:style w:type="character" w:customStyle="1" w:styleId="WW8Num25z7">
    <w:name w:val="WW8Num25z7"/>
    <w:rsid w:val="005A3E20"/>
  </w:style>
  <w:style w:type="character" w:customStyle="1" w:styleId="WW8Num25z8">
    <w:name w:val="WW8Num25z8"/>
    <w:rsid w:val="005A3E20"/>
  </w:style>
  <w:style w:type="character" w:customStyle="1" w:styleId="WW8Num26z0">
    <w:name w:val="WW8Num26z0"/>
    <w:rsid w:val="005A3E20"/>
    <w:rPr>
      <w:rFonts w:ascii="Arial" w:hAnsi="Arial" w:cs="Arial"/>
      <w:b/>
      <w:bCs/>
      <w:sz w:val="18"/>
      <w:szCs w:val="18"/>
    </w:rPr>
  </w:style>
  <w:style w:type="character" w:customStyle="1" w:styleId="WW8Num26z1">
    <w:name w:val="WW8Num26z1"/>
    <w:rsid w:val="005A3E20"/>
    <w:rPr>
      <w:rFonts w:ascii="Courier New" w:hAnsi="Courier New" w:cs="Courier New" w:hint="default"/>
    </w:rPr>
  </w:style>
  <w:style w:type="character" w:customStyle="1" w:styleId="WW8Num26z2">
    <w:name w:val="WW8Num26z2"/>
    <w:rsid w:val="005A3E20"/>
    <w:rPr>
      <w:rFonts w:ascii="Wingdings" w:hAnsi="Wingdings" w:cs="Wingdings" w:hint="default"/>
    </w:rPr>
  </w:style>
  <w:style w:type="character" w:customStyle="1" w:styleId="WW8Num26z3">
    <w:name w:val="WW8Num26z3"/>
    <w:rsid w:val="005A3E20"/>
    <w:rPr>
      <w:rFonts w:ascii="Symbol" w:hAnsi="Symbol" w:cs="Symbol" w:hint="default"/>
    </w:rPr>
  </w:style>
  <w:style w:type="character" w:customStyle="1" w:styleId="WW8Num26z4">
    <w:name w:val="WW8Num26z4"/>
    <w:rsid w:val="005A3E20"/>
  </w:style>
  <w:style w:type="character" w:customStyle="1" w:styleId="WW8Num26z5">
    <w:name w:val="WW8Num26z5"/>
    <w:rsid w:val="005A3E20"/>
  </w:style>
  <w:style w:type="character" w:customStyle="1" w:styleId="WW8Num26z6">
    <w:name w:val="WW8Num26z6"/>
    <w:rsid w:val="005A3E20"/>
  </w:style>
  <w:style w:type="character" w:customStyle="1" w:styleId="WW8Num26z7">
    <w:name w:val="WW8Num26z7"/>
    <w:rsid w:val="005A3E20"/>
  </w:style>
  <w:style w:type="character" w:customStyle="1" w:styleId="WW8Num26z8">
    <w:name w:val="WW8Num26z8"/>
    <w:rsid w:val="005A3E20"/>
  </w:style>
  <w:style w:type="character" w:customStyle="1" w:styleId="WW8Num27z0">
    <w:name w:val="WW8Num27z0"/>
    <w:rsid w:val="005A3E20"/>
    <w:rPr>
      <w:rFonts w:ascii="Calibri" w:hAnsi="Calibri" w:cs="Calibri" w:hint="default"/>
      <w:b w:val="0"/>
      <w:sz w:val="20"/>
      <w:szCs w:val="20"/>
    </w:rPr>
  </w:style>
  <w:style w:type="character" w:customStyle="1" w:styleId="WW8Num27z1">
    <w:name w:val="WW8Num27z1"/>
    <w:rsid w:val="005A3E20"/>
  </w:style>
  <w:style w:type="character" w:customStyle="1" w:styleId="WW8Num27z2">
    <w:name w:val="WW8Num27z2"/>
    <w:rsid w:val="005A3E20"/>
  </w:style>
  <w:style w:type="character" w:customStyle="1" w:styleId="WW8Num27z3">
    <w:name w:val="WW8Num27z3"/>
    <w:rsid w:val="005A3E20"/>
  </w:style>
  <w:style w:type="character" w:customStyle="1" w:styleId="WW8Num27z4">
    <w:name w:val="WW8Num27z4"/>
    <w:rsid w:val="005A3E20"/>
  </w:style>
  <w:style w:type="character" w:customStyle="1" w:styleId="WW8Num27z5">
    <w:name w:val="WW8Num27z5"/>
    <w:rsid w:val="005A3E20"/>
  </w:style>
  <w:style w:type="character" w:customStyle="1" w:styleId="WW8Num27z6">
    <w:name w:val="WW8Num27z6"/>
    <w:rsid w:val="005A3E20"/>
  </w:style>
  <w:style w:type="character" w:customStyle="1" w:styleId="WW8Num27z7">
    <w:name w:val="WW8Num27z7"/>
    <w:rsid w:val="005A3E20"/>
  </w:style>
  <w:style w:type="character" w:customStyle="1" w:styleId="WW8Num27z8">
    <w:name w:val="WW8Num27z8"/>
    <w:rsid w:val="005A3E20"/>
  </w:style>
  <w:style w:type="character" w:customStyle="1" w:styleId="WW8Num28z0">
    <w:name w:val="WW8Num28z0"/>
    <w:rsid w:val="005A3E2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WW8Num28z1">
    <w:name w:val="WW8Num28z1"/>
    <w:rsid w:val="005A3E20"/>
  </w:style>
  <w:style w:type="character" w:customStyle="1" w:styleId="WW8Num28z2">
    <w:name w:val="WW8Num28z2"/>
    <w:rsid w:val="005A3E20"/>
  </w:style>
  <w:style w:type="character" w:customStyle="1" w:styleId="WW8Num28z3">
    <w:name w:val="WW8Num28z3"/>
    <w:rsid w:val="005A3E20"/>
  </w:style>
  <w:style w:type="character" w:customStyle="1" w:styleId="WW8Num28z4">
    <w:name w:val="WW8Num28z4"/>
    <w:rsid w:val="005A3E20"/>
  </w:style>
  <w:style w:type="character" w:customStyle="1" w:styleId="WW8Num28z5">
    <w:name w:val="WW8Num28z5"/>
    <w:rsid w:val="005A3E20"/>
  </w:style>
  <w:style w:type="character" w:customStyle="1" w:styleId="WW8Num28z6">
    <w:name w:val="WW8Num28z6"/>
    <w:rsid w:val="005A3E20"/>
  </w:style>
  <w:style w:type="character" w:customStyle="1" w:styleId="WW8Num28z7">
    <w:name w:val="WW8Num28z7"/>
    <w:rsid w:val="005A3E20"/>
  </w:style>
  <w:style w:type="character" w:customStyle="1" w:styleId="WW8Num28z8">
    <w:name w:val="WW8Num28z8"/>
    <w:rsid w:val="005A3E20"/>
  </w:style>
  <w:style w:type="character" w:customStyle="1" w:styleId="WW8Num29z0">
    <w:name w:val="WW8Num29z0"/>
    <w:rsid w:val="005A3E20"/>
    <w:rPr>
      <w:rFonts w:ascii="Calibri" w:hAnsi="Calibri" w:cs="Calibri"/>
      <w:bCs/>
      <w:color w:val="000000"/>
      <w:sz w:val="22"/>
      <w:szCs w:val="22"/>
    </w:rPr>
  </w:style>
  <w:style w:type="character" w:customStyle="1" w:styleId="WW8Num29z1">
    <w:name w:val="WW8Num29z1"/>
    <w:rsid w:val="005A3E20"/>
  </w:style>
  <w:style w:type="character" w:customStyle="1" w:styleId="WW8Num29z2">
    <w:name w:val="WW8Num29z2"/>
    <w:rsid w:val="005A3E20"/>
  </w:style>
  <w:style w:type="character" w:customStyle="1" w:styleId="WW8Num30z0">
    <w:name w:val="WW8Num30z0"/>
    <w:rsid w:val="005A3E20"/>
    <w:rPr>
      <w:rFonts w:ascii="Symbol" w:hAnsi="Symbol" w:cs="Symbol" w:hint="default"/>
      <w:sz w:val="22"/>
      <w:szCs w:val="22"/>
    </w:rPr>
  </w:style>
  <w:style w:type="character" w:customStyle="1" w:styleId="WW8Num30z1">
    <w:name w:val="WW8Num30z1"/>
    <w:rsid w:val="005A3E20"/>
    <w:rPr>
      <w:rFonts w:ascii="Courier New" w:hAnsi="Courier New" w:cs="Courier New" w:hint="default"/>
    </w:rPr>
  </w:style>
  <w:style w:type="character" w:customStyle="1" w:styleId="WW8Num30z2">
    <w:name w:val="WW8Num30z2"/>
    <w:rsid w:val="005A3E20"/>
    <w:rPr>
      <w:rFonts w:ascii="Wingdings" w:hAnsi="Wingdings" w:cs="Wingdings" w:hint="default"/>
    </w:rPr>
  </w:style>
  <w:style w:type="character" w:customStyle="1" w:styleId="WW8Num30z3">
    <w:name w:val="WW8Num30z3"/>
    <w:rsid w:val="005A3E20"/>
  </w:style>
  <w:style w:type="character" w:customStyle="1" w:styleId="WW8Num30z4">
    <w:name w:val="WW8Num30z4"/>
    <w:rsid w:val="005A3E20"/>
  </w:style>
  <w:style w:type="character" w:customStyle="1" w:styleId="WW8Num30z5">
    <w:name w:val="WW8Num30z5"/>
    <w:rsid w:val="005A3E20"/>
  </w:style>
  <w:style w:type="character" w:customStyle="1" w:styleId="WW8Num30z6">
    <w:name w:val="WW8Num30z6"/>
    <w:rsid w:val="005A3E20"/>
  </w:style>
  <w:style w:type="character" w:customStyle="1" w:styleId="WW8Num30z7">
    <w:name w:val="WW8Num30z7"/>
    <w:rsid w:val="005A3E20"/>
  </w:style>
  <w:style w:type="character" w:customStyle="1" w:styleId="WW8Num30z8">
    <w:name w:val="WW8Num30z8"/>
    <w:rsid w:val="005A3E20"/>
  </w:style>
  <w:style w:type="character" w:customStyle="1" w:styleId="Domylnaczcionkaakapitu6">
    <w:name w:val="Domyślna czcionka akapitu6"/>
    <w:rsid w:val="005A3E20"/>
  </w:style>
  <w:style w:type="character" w:customStyle="1" w:styleId="WW8Num22z1">
    <w:name w:val="WW8Num22z1"/>
    <w:rsid w:val="005A3E20"/>
    <w:rPr>
      <w:rFonts w:ascii="Arial" w:hAnsi="Arial" w:cs="Arial"/>
      <w:b/>
      <w:bCs/>
      <w:sz w:val="18"/>
      <w:szCs w:val="18"/>
    </w:rPr>
  </w:style>
  <w:style w:type="character" w:customStyle="1" w:styleId="Domylnaczcionkaakapitu5">
    <w:name w:val="Domyślna czcionka akapitu5"/>
    <w:rsid w:val="005A3E20"/>
  </w:style>
  <w:style w:type="character" w:customStyle="1" w:styleId="Domylnaczcionkaakapitu4">
    <w:name w:val="Domyślna czcionka akapitu4"/>
    <w:rsid w:val="005A3E20"/>
  </w:style>
  <w:style w:type="character" w:customStyle="1" w:styleId="WW8Num17z1">
    <w:name w:val="WW8Num17z1"/>
    <w:rsid w:val="005A3E20"/>
    <w:rPr>
      <w:rFonts w:ascii="Arial" w:hAnsi="Arial" w:cs="Arial"/>
      <w:b/>
      <w:bCs/>
      <w:sz w:val="18"/>
      <w:szCs w:val="18"/>
    </w:rPr>
  </w:style>
  <w:style w:type="character" w:customStyle="1" w:styleId="WW8Num17z2">
    <w:name w:val="WW8Num17z2"/>
    <w:rsid w:val="005A3E20"/>
  </w:style>
  <w:style w:type="character" w:customStyle="1" w:styleId="WW8Num17z3">
    <w:name w:val="WW8Num17z3"/>
    <w:rsid w:val="005A3E20"/>
  </w:style>
  <w:style w:type="character" w:customStyle="1" w:styleId="WW8Num17z4">
    <w:name w:val="WW8Num17z4"/>
    <w:rsid w:val="005A3E20"/>
  </w:style>
  <w:style w:type="character" w:customStyle="1" w:styleId="WW8Num17z5">
    <w:name w:val="WW8Num17z5"/>
    <w:rsid w:val="005A3E20"/>
  </w:style>
  <w:style w:type="character" w:customStyle="1" w:styleId="WW8Num17z6">
    <w:name w:val="WW8Num17z6"/>
    <w:rsid w:val="005A3E20"/>
  </w:style>
  <w:style w:type="character" w:customStyle="1" w:styleId="WW8Num17z7">
    <w:name w:val="WW8Num17z7"/>
    <w:rsid w:val="005A3E20"/>
  </w:style>
  <w:style w:type="character" w:customStyle="1" w:styleId="WW8Num17z8">
    <w:name w:val="WW8Num17z8"/>
    <w:rsid w:val="005A3E20"/>
  </w:style>
  <w:style w:type="character" w:customStyle="1" w:styleId="WW8Num18z1">
    <w:name w:val="WW8Num18z1"/>
    <w:rsid w:val="005A3E20"/>
    <w:rPr>
      <w:rFonts w:ascii="Arial" w:hAnsi="Arial" w:cs="Arial"/>
      <w:b/>
      <w:bCs/>
      <w:sz w:val="18"/>
      <w:szCs w:val="18"/>
    </w:rPr>
  </w:style>
  <w:style w:type="character" w:customStyle="1" w:styleId="WW8Num18z2">
    <w:name w:val="WW8Num18z2"/>
    <w:rsid w:val="005A3E20"/>
  </w:style>
  <w:style w:type="character" w:customStyle="1" w:styleId="WW8Num18z3">
    <w:name w:val="WW8Num18z3"/>
    <w:rsid w:val="005A3E20"/>
  </w:style>
  <w:style w:type="character" w:customStyle="1" w:styleId="WW8Num18z4">
    <w:name w:val="WW8Num18z4"/>
    <w:rsid w:val="005A3E20"/>
  </w:style>
  <w:style w:type="character" w:customStyle="1" w:styleId="WW8Num18z5">
    <w:name w:val="WW8Num18z5"/>
    <w:rsid w:val="005A3E20"/>
  </w:style>
  <w:style w:type="character" w:customStyle="1" w:styleId="WW8Num18z6">
    <w:name w:val="WW8Num18z6"/>
    <w:rsid w:val="005A3E20"/>
  </w:style>
  <w:style w:type="character" w:customStyle="1" w:styleId="WW8Num18z7">
    <w:name w:val="WW8Num18z7"/>
    <w:rsid w:val="005A3E20"/>
  </w:style>
  <w:style w:type="character" w:customStyle="1" w:styleId="WW8Num18z8">
    <w:name w:val="WW8Num18z8"/>
    <w:rsid w:val="005A3E20"/>
  </w:style>
  <w:style w:type="character" w:customStyle="1" w:styleId="WW8Num19z1">
    <w:name w:val="WW8Num19z1"/>
    <w:rsid w:val="005A3E20"/>
    <w:rPr>
      <w:rFonts w:ascii="Arial" w:hAnsi="Arial" w:cs="Arial"/>
      <w:b/>
      <w:bCs/>
      <w:sz w:val="18"/>
      <w:szCs w:val="18"/>
    </w:rPr>
  </w:style>
  <w:style w:type="character" w:customStyle="1" w:styleId="WW8Num19z2">
    <w:name w:val="WW8Num19z2"/>
    <w:rsid w:val="005A3E20"/>
  </w:style>
  <w:style w:type="character" w:customStyle="1" w:styleId="WW8Num19z3">
    <w:name w:val="WW8Num19z3"/>
    <w:rsid w:val="005A3E20"/>
  </w:style>
  <w:style w:type="character" w:customStyle="1" w:styleId="WW8Num19z4">
    <w:name w:val="WW8Num19z4"/>
    <w:rsid w:val="005A3E20"/>
  </w:style>
  <w:style w:type="character" w:customStyle="1" w:styleId="WW8Num19z5">
    <w:name w:val="WW8Num19z5"/>
    <w:rsid w:val="005A3E20"/>
  </w:style>
  <w:style w:type="character" w:customStyle="1" w:styleId="WW8Num19z6">
    <w:name w:val="WW8Num19z6"/>
    <w:rsid w:val="005A3E20"/>
  </w:style>
  <w:style w:type="character" w:customStyle="1" w:styleId="WW8Num19z7">
    <w:name w:val="WW8Num19z7"/>
    <w:rsid w:val="005A3E20"/>
  </w:style>
  <w:style w:type="character" w:customStyle="1" w:styleId="WW8Num19z8">
    <w:name w:val="WW8Num19z8"/>
    <w:rsid w:val="005A3E20"/>
  </w:style>
  <w:style w:type="character" w:customStyle="1" w:styleId="WW8Num20z1">
    <w:name w:val="WW8Num20z1"/>
    <w:rsid w:val="005A3E20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  <w:rsid w:val="005A3E20"/>
  </w:style>
  <w:style w:type="character" w:customStyle="1" w:styleId="WW8Num20z3">
    <w:name w:val="WW8Num20z3"/>
    <w:rsid w:val="005A3E20"/>
  </w:style>
  <w:style w:type="character" w:customStyle="1" w:styleId="WW8Num20z4">
    <w:name w:val="WW8Num20z4"/>
    <w:rsid w:val="005A3E20"/>
  </w:style>
  <w:style w:type="character" w:customStyle="1" w:styleId="WW8Num20z5">
    <w:name w:val="WW8Num20z5"/>
    <w:rsid w:val="005A3E20"/>
  </w:style>
  <w:style w:type="character" w:customStyle="1" w:styleId="WW8Num20z6">
    <w:name w:val="WW8Num20z6"/>
    <w:rsid w:val="005A3E20"/>
  </w:style>
  <w:style w:type="character" w:customStyle="1" w:styleId="WW8Num20z7">
    <w:name w:val="WW8Num20z7"/>
    <w:rsid w:val="005A3E20"/>
  </w:style>
  <w:style w:type="character" w:customStyle="1" w:styleId="WW8Num20z8">
    <w:name w:val="WW8Num20z8"/>
    <w:rsid w:val="005A3E20"/>
  </w:style>
  <w:style w:type="character" w:customStyle="1" w:styleId="WW8Num21z1">
    <w:name w:val="WW8Num21z1"/>
    <w:rsid w:val="005A3E20"/>
    <w:rPr>
      <w:rFonts w:ascii="Arial" w:hAnsi="Arial" w:cs="Arial"/>
      <w:b/>
      <w:bCs/>
      <w:sz w:val="18"/>
      <w:szCs w:val="18"/>
    </w:rPr>
  </w:style>
  <w:style w:type="character" w:customStyle="1" w:styleId="WW8Num21z2">
    <w:name w:val="WW8Num21z2"/>
    <w:rsid w:val="005A3E20"/>
  </w:style>
  <w:style w:type="character" w:customStyle="1" w:styleId="WW8Num21z3">
    <w:name w:val="WW8Num21z3"/>
    <w:rsid w:val="005A3E20"/>
  </w:style>
  <w:style w:type="character" w:customStyle="1" w:styleId="WW8Num21z4">
    <w:name w:val="WW8Num21z4"/>
    <w:rsid w:val="005A3E20"/>
  </w:style>
  <w:style w:type="character" w:customStyle="1" w:styleId="WW8Num21z5">
    <w:name w:val="WW8Num21z5"/>
    <w:rsid w:val="005A3E20"/>
  </w:style>
  <w:style w:type="character" w:customStyle="1" w:styleId="WW8Num21z6">
    <w:name w:val="WW8Num21z6"/>
    <w:rsid w:val="005A3E20"/>
  </w:style>
  <w:style w:type="character" w:customStyle="1" w:styleId="WW8Num21z7">
    <w:name w:val="WW8Num21z7"/>
    <w:rsid w:val="005A3E20"/>
  </w:style>
  <w:style w:type="character" w:customStyle="1" w:styleId="WW8Num21z8">
    <w:name w:val="WW8Num21z8"/>
    <w:rsid w:val="005A3E20"/>
  </w:style>
  <w:style w:type="character" w:customStyle="1" w:styleId="WW8Num29z3">
    <w:name w:val="WW8Num29z3"/>
    <w:rsid w:val="005A3E20"/>
  </w:style>
  <w:style w:type="character" w:customStyle="1" w:styleId="WW8Num29z4">
    <w:name w:val="WW8Num29z4"/>
    <w:rsid w:val="005A3E20"/>
  </w:style>
  <w:style w:type="character" w:customStyle="1" w:styleId="WW8Num29z5">
    <w:name w:val="WW8Num29z5"/>
    <w:rsid w:val="005A3E20"/>
  </w:style>
  <w:style w:type="character" w:customStyle="1" w:styleId="WW8Num29z6">
    <w:name w:val="WW8Num29z6"/>
    <w:rsid w:val="005A3E20"/>
  </w:style>
  <w:style w:type="character" w:customStyle="1" w:styleId="WW8Num29z7">
    <w:name w:val="WW8Num29z7"/>
    <w:rsid w:val="005A3E20"/>
  </w:style>
  <w:style w:type="character" w:customStyle="1" w:styleId="WW8Num29z8">
    <w:name w:val="WW8Num29z8"/>
    <w:rsid w:val="005A3E20"/>
  </w:style>
  <w:style w:type="character" w:customStyle="1" w:styleId="WW8Num31z0">
    <w:name w:val="WW8Num31z0"/>
    <w:rsid w:val="005A3E20"/>
  </w:style>
  <w:style w:type="character" w:customStyle="1" w:styleId="WW8Num31z1">
    <w:name w:val="WW8Num31z1"/>
    <w:rsid w:val="005A3E20"/>
  </w:style>
  <w:style w:type="character" w:customStyle="1" w:styleId="WW8Num31z2">
    <w:name w:val="WW8Num31z2"/>
    <w:rsid w:val="005A3E20"/>
  </w:style>
  <w:style w:type="character" w:customStyle="1" w:styleId="WW8Num31z3">
    <w:name w:val="WW8Num31z3"/>
    <w:rsid w:val="005A3E20"/>
  </w:style>
  <w:style w:type="character" w:customStyle="1" w:styleId="WW8Num31z4">
    <w:name w:val="WW8Num31z4"/>
    <w:rsid w:val="005A3E20"/>
  </w:style>
  <w:style w:type="character" w:customStyle="1" w:styleId="WW8Num31z5">
    <w:name w:val="WW8Num31z5"/>
    <w:rsid w:val="005A3E20"/>
  </w:style>
  <w:style w:type="character" w:customStyle="1" w:styleId="WW8Num31z6">
    <w:name w:val="WW8Num31z6"/>
    <w:rsid w:val="005A3E20"/>
  </w:style>
  <w:style w:type="character" w:customStyle="1" w:styleId="WW8Num31z7">
    <w:name w:val="WW8Num31z7"/>
    <w:rsid w:val="005A3E20"/>
  </w:style>
  <w:style w:type="character" w:customStyle="1" w:styleId="WW8Num31z8">
    <w:name w:val="WW8Num31z8"/>
    <w:rsid w:val="005A3E20"/>
  </w:style>
  <w:style w:type="character" w:customStyle="1" w:styleId="WW8Num32z0">
    <w:name w:val="WW8Num32z0"/>
    <w:rsid w:val="005A3E20"/>
    <w:rPr>
      <w:rFonts w:ascii="Symbol" w:hAnsi="Symbol" w:cs="Symbol" w:hint="default"/>
    </w:rPr>
  </w:style>
  <w:style w:type="character" w:customStyle="1" w:styleId="WW8Num32z1">
    <w:name w:val="WW8Num32z1"/>
    <w:rsid w:val="005A3E20"/>
    <w:rPr>
      <w:rFonts w:ascii="Courier New" w:hAnsi="Courier New" w:cs="Courier New" w:hint="default"/>
    </w:rPr>
  </w:style>
  <w:style w:type="character" w:customStyle="1" w:styleId="WW8Num32z2">
    <w:name w:val="WW8Num32z2"/>
    <w:rsid w:val="005A3E20"/>
    <w:rPr>
      <w:rFonts w:ascii="Wingdings" w:hAnsi="Wingdings" w:cs="Wingdings" w:hint="default"/>
    </w:rPr>
  </w:style>
  <w:style w:type="character" w:customStyle="1" w:styleId="WW8Num32z3">
    <w:name w:val="WW8Num32z3"/>
    <w:rsid w:val="005A3E20"/>
  </w:style>
  <w:style w:type="character" w:customStyle="1" w:styleId="WW8Num32z4">
    <w:name w:val="WW8Num32z4"/>
    <w:rsid w:val="005A3E20"/>
  </w:style>
  <w:style w:type="character" w:customStyle="1" w:styleId="WW8Num32z5">
    <w:name w:val="WW8Num32z5"/>
    <w:rsid w:val="005A3E20"/>
  </w:style>
  <w:style w:type="character" w:customStyle="1" w:styleId="WW8Num32z6">
    <w:name w:val="WW8Num32z6"/>
    <w:rsid w:val="005A3E20"/>
  </w:style>
  <w:style w:type="character" w:customStyle="1" w:styleId="WW8Num32z7">
    <w:name w:val="WW8Num32z7"/>
    <w:rsid w:val="005A3E20"/>
  </w:style>
  <w:style w:type="character" w:customStyle="1" w:styleId="WW8Num32z8">
    <w:name w:val="WW8Num32z8"/>
    <w:rsid w:val="005A3E20"/>
  </w:style>
  <w:style w:type="character" w:customStyle="1" w:styleId="WW8Num33z0">
    <w:name w:val="WW8Num33z0"/>
    <w:rsid w:val="005A3E20"/>
  </w:style>
  <w:style w:type="character" w:customStyle="1" w:styleId="WW8Num33z1">
    <w:name w:val="WW8Num33z1"/>
    <w:rsid w:val="005A3E20"/>
  </w:style>
  <w:style w:type="character" w:customStyle="1" w:styleId="WW8Num33z2">
    <w:name w:val="WW8Num33z2"/>
    <w:rsid w:val="005A3E20"/>
  </w:style>
  <w:style w:type="character" w:customStyle="1" w:styleId="WW8Num33z3">
    <w:name w:val="WW8Num33z3"/>
    <w:rsid w:val="005A3E20"/>
  </w:style>
  <w:style w:type="character" w:customStyle="1" w:styleId="WW8Num33z4">
    <w:name w:val="WW8Num33z4"/>
    <w:rsid w:val="005A3E20"/>
  </w:style>
  <w:style w:type="character" w:customStyle="1" w:styleId="WW8Num33z5">
    <w:name w:val="WW8Num33z5"/>
    <w:rsid w:val="005A3E20"/>
  </w:style>
  <w:style w:type="character" w:customStyle="1" w:styleId="WW8Num33z6">
    <w:name w:val="WW8Num33z6"/>
    <w:rsid w:val="005A3E20"/>
  </w:style>
  <w:style w:type="character" w:customStyle="1" w:styleId="WW8Num33z7">
    <w:name w:val="WW8Num33z7"/>
    <w:rsid w:val="005A3E20"/>
  </w:style>
  <w:style w:type="character" w:customStyle="1" w:styleId="WW8Num33z8">
    <w:name w:val="WW8Num33z8"/>
    <w:rsid w:val="005A3E20"/>
  </w:style>
  <w:style w:type="character" w:customStyle="1" w:styleId="WW8Num34z0">
    <w:name w:val="WW8Num34z0"/>
    <w:rsid w:val="005A3E20"/>
    <w:rPr>
      <w:rFonts w:hint="default"/>
      <w:b w:val="0"/>
      <w:bCs w:val="0"/>
    </w:rPr>
  </w:style>
  <w:style w:type="character" w:customStyle="1" w:styleId="WW8Num34z1">
    <w:name w:val="WW8Num34z1"/>
    <w:rsid w:val="005A3E20"/>
  </w:style>
  <w:style w:type="character" w:customStyle="1" w:styleId="WW8Num34z2">
    <w:name w:val="WW8Num34z2"/>
    <w:rsid w:val="005A3E20"/>
  </w:style>
  <w:style w:type="character" w:customStyle="1" w:styleId="WW8Num34z3">
    <w:name w:val="WW8Num34z3"/>
    <w:rsid w:val="005A3E20"/>
  </w:style>
  <w:style w:type="character" w:customStyle="1" w:styleId="WW8Num34z4">
    <w:name w:val="WW8Num34z4"/>
    <w:rsid w:val="005A3E20"/>
  </w:style>
  <w:style w:type="character" w:customStyle="1" w:styleId="WW8Num34z5">
    <w:name w:val="WW8Num34z5"/>
    <w:rsid w:val="005A3E20"/>
  </w:style>
  <w:style w:type="character" w:customStyle="1" w:styleId="WW8Num34z6">
    <w:name w:val="WW8Num34z6"/>
    <w:rsid w:val="005A3E20"/>
  </w:style>
  <w:style w:type="character" w:customStyle="1" w:styleId="WW8Num34z7">
    <w:name w:val="WW8Num34z7"/>
    <w:rsid w:val="005A3E20"/>
  </w:style>
  <w:style w:type="character" w:customStyle="1" w:styleId="WW8Num34z8">
    <w:name w:val="WW8Num34z8"/>
    <w:rsid w:val="005A3E20"/>
  </w:style>
  <w:style w:type="character" w:customStyle="1" w:styleId="WW8Num35z0">
    <w:name w:val="WW8Num35z0"/>
    <w:rsid w:val="005A3E20"/>
    <w:rPr>
      <w:rFonts w:ascii="Calibri" w:eastAsia="Times New Roman" w:hAnsi="Calibri" w:cs="Segoe UI"/>
      <w:kern w:val="1"/>
      <w:sz w:val="22"/>
      <w:szCs w:val="22"/>
    </w:rPr>
  </w:style>
  <w:style w:type="character" w:customStyle="1" w:styleId="WW8Num36z0">
    <w:name w:val="WW8Num36z0"/>
    <w:rsid w:val="005A3E20"/>
    <w:rPr>
      <w:rFonts w:hint="default"/>
      <w:b w:val="0"/>
    </w:rPr>
  </w:style>
  <w:style w:type="character" w:customStyle="1" w:styleId="WW8Num36z1">
    <w:name w:val="WW8Num36z1"/>
    <w:rsid w:val="005A3E20"/>
  </w:style>
  <w:style w:type="character" w:customStyle="1" w:styleId="WW8Num36z2">
    <w:name w:val="WW8Num36z2"/>
    <w:rsid w:val="005A3E20"/>
  </w:style>
  <w:style w:type="character" w:customStyle="1" w:styleId="WW8Num36z3">
    <w:name w:val="WW8Num36z3"/>
    <w:rsid w:val="005A3E20"/>
  </w:style>
  <w:style w:type="character" w:customStyle="1" w:styleId="WW8Num36z4">
    <w:name w:val="WW8Num36z4"/>
    <w:rsid w:val="005A3E20"/>
  </w:style>
  <w:style w:type="character" w:customStyle="1" w:styleId="WW8Num36z5">
    <w:name w:val="WW8Num36z5"/>
    <w:rsid w:val="005A3E20"/>
  </w:style>
  <w:style w:type="character" w:customStyle="1" w:styleId="WW8Num36z6">
    <w:name w:val="WW8Num36z6"/>
    <w:rsid w:val="005A3E20"/>
  </w:style>
  <w:style w:type="character" w:customStyle="1" w:styleId="WW8Num36z7">
    <w:name w:val="WW8Num36z7"/>
    <w:rsid w:val="005A3E20"/>
  </w:style>
  <w:style w:type="character" w:customStyle="1" w:styleId="WW8Num36z8">
    <w:name w:val="WW8Num36z8"/>
    <w:rsid w:val="005A3E20"/>
  </w:style>
  <w:style w:type="character" w:customStyle="1" w:styleId="WW8Num37z0">
    <w:name w:val="WW8Num37z0"/>
    <w:rsid w:val="005A3E20"/>
    <w:rPr>
      <w:rFonts w:ascii="Calibri" w:eastAsia="Calibri" w:hAnsi="Calibri" w:cs="Calibri" w:hint="default"/>
      <w:b/>
      <w:i w:val="0"/>
      <w:iCs/>
      <w:kern w:val="1"/>
      <w:sz w:val="22"/>
      <w:szCs w:val="22"/>
    </w:rPr>
  </w:style>
  <w:style w:type="character" w:customStyle="1" w:styleId="WW8Num37z1">
    <w:name w:val="WW8Num37z1"/>
    <w:rsid w:val="005A3E20"/>
  </w:style>
  <w:style w:type="character" w:customStyle="1" w:styleId="WW8Num37z2">
    <w:name w:val="WW8Num37z2"/>
    <w:rsid w:val="005A3E20"/>
  </w:style>
  <w:style w:type="character" w:customStyle="1" w:styleId="WW8Num37z3">
    <w:name w:val="WW8Num37z3"/>
    <w:rsid w:val="005A3E20"/>
  </w:style>
  <w:style w:type="character" w:customStyle="1" w:styleId="WW8Num37z4">
    <w:name w:val="WW8Num37z4"/>
    <w:rsid w:val="005A3E20"/>
  </w:style>
  <w:style w:type="character" w:customStyle="1" w:styleId="WW8Num37z5">
    <w:name w:val="WW8Num37z5"/>
    <w:rsid w:val="005A3E20"/>
  </w:style>
  <w:style w:type="character" w:customStyle="1" w:styleId="WW8Num37z6">
    <w:name w:val="WW8Num37z6"/>
    <w:rsid w:val="005A3E20"/>
  </w:style>
  <w:style w:type="character" w:customStyle="1" w:styleId="WW8Num37z7">
    <w:name w:val="WW8Num37z7"/>
    <w:rsid w:val="005A3E20"/>
  </w:style>
  <w:style w:type="character" w:customStyle="1" w:styleId="WW8Num37z8">
    <w:name w:val="WW8Num37z8"/>
    <w:rsid w:val="005A3E20"/>
  </w:style>
  <w:style w:type="character" w:customStyle="1" w:styleId="WW8Num38z0">
    <w:name w:val="WW8Num38z0"/>
    <w:rsid w:val="005A3E20"/>
  </w:style>
  <w:style w:type="character" w:customStyle="1" w:styleId="WW8Num38z1">
    <w:name w:val="WW8Num38z1"/>
    <w:rsid w:val="005A3E20"/>
  </w:style>
  <w:style w:type="character" w:customStyle="1" w:styleId="WW8Num38z2">
    <w:name w:val="WW8Num38z2"/>
    <w:rsid w:val="005A3E20"/>
  </w:style>
  <w:style w:type="character" w:customStyle="1" w:styleId="WW8Num38z3">
    <w:name w:val="WW8Num38z3"/>
    <w:rsid w:val="005A3E20"/>
  </w:style>
  <w:style w:type="character" w:customStyle="1" w:styleId="WW8Num38z4">
    <w:name w:val="WW8Num38z4"/>
    <w:rsid w:val="005A3E20"/>
  </w:style>
  <w:style w:type="character" w:customStyle="1" w:styleId="WW8Num38z5">
    <w:name w:val="WW8Num38z5"/>
    <w:rsid w:val="005A3E20"/>
  </w:style>
  <w:style w:type="character" w:customStyle="1" w:styleId="WW8Num38z6">
    <w:name w:val="WW8Num38z6"/>
    <w:rsid w:val="005A3E20"/>
  </w:style>
  <w:style w:type="character" w:customStyle="1" w:styleId="WW8Num38z7">
    <w:name w:val="WW8Num38z7"/>
    <w:rsid w:val="005A3E20"/>
  </w:style>
  <w:style w:type="character" w:customStyle="1" w:styleId="WW8Num38z8">
    <w:name w:val="WW8Num38z8"/>
    <w:rsid w:val="005A3E20"/>
  </w:style>
  <w:style w:type="character" w:customStyle="1" w:styleId="WW8Num39z0">
    <w:name w:val="WW8Num39z0"/>
    <w:rsid w:val="005A3E20"/>
  </w:style>
  <w:style w:type="character" w:customStyle="1" w:styleId="WW8Num39z1">
    <w:name w:val="WW8Num39z1"/>
    <w:rsid w:val="005A3E20"/>
  </w:style>
  <w:style w:type="character" w:customStyle="1" w:styleId="WW8Num39z2">
    <w:name w:val="WW8Num39z2"/>
    <w:rsid w:val="005A3E20"/>
  </w:style>
  <w:style w:type="character" w:customStyle="1" w:styleId="WW8Num39z3">
    <w:name w:val="WW8Num39z3"/>
    <w:rsid w:val="005A3E20"/>
  </w:style>
  <w:style w:type="character" w:customStyle="1" w:styleId="WW8Num39z4">
    <w:name w:val="WW8Num39z4"/>
    <w:rsid w:val="005A3E20"/>
  </w:style>
  <w:style w:type="character" w:customStyle="1" w:styleId="WW8Num39z5">
    <w:name w:val="WW8Num39z5"/>
    <w:rsid w:val="005A3E20"/>
  </w:style>
  <w:style w:type="character" w:customStyle="1" w:styleId="WW8Num39z6">
    <w:name w:val="WW8Num39z6"/>
    <w:rsid w:val="005A3E20"/>
  </w:style>
  <w:style w:type="character" w:customStyle="1" w:styleId="WW8Num39z7">
    <w:name w:val="WW8Num39z7"/>
    <w:rsid w:val="005A3E20"/>
  </w:style>
  <w:style w:type="character" w:customStyle="1" w:styleId="WW8Num39z8">
    <w:name w:val="WW8Num39z8"/>
    <w:rsid w:val="005A3E20"/>
  </w:style>
  <w:style w:type="character" w:customStyle="1" w:styleId="WW8Num40z0">
    <w:name w:val="WW8Num40z0"/>
    <w:rsid w:val="005A3E20"/>
    <w:rPr>
      <w:rFonts w:ascii="Calibri" w:eastAsia="Times New Roman" w:hAnsi="Calibri" w:cs="Segoe UI"/>
      <w:kern w:val="1"/>
      <w:sz w:val="22"/>
      <w:szCs w:val="22"/>
    </w:rPr>
  </w:style>
  <w:style w:type="character" w:customStyle="1" w:styleId="WW8Num40z1">
    <w:name w:val="WW8Num40z1"/>
    <w:rsid w:val="005A3E20"/>
    <w:rPr>
      <w:rFonts w:hint="default"/>
    </w:rPr>
  </w:style>
  <w:style w:type="character" w:customStyle="1" w:styleId="WW8Num40z2">
    <w:name w:val="WW8Num40z2"/>
    <w:rsid w:val="005A3E20"/>
  </w:style>
  <w:style w:type="character" w:customStyle="1" w:styleId="WW8Num40z3">
    <w:name w:val="WW8Num40z3"/>
    <w:rsid w:val="005A3E20"/>
  </w:style>
  <w:style w:type="character" w:customStyle="1" w:styleId="WW8Num40z4">
    <w:name w:val="WW8Num40z4"/>
    <w:rsid w:val="005A3E20"/>
  </w:style>
  <w:style w:type="character" w:customStyle="1" w:styleId="WW8Num40z5">
    <w:name w:val="WW8Num40z5"/>
    <w:rsid w:val="005A3E20"/>
  </w:style>
  <w:style w:type="character" w:customStyle="1" w:styleId="WW8Num40z6">
    <w:name w:val="WW8Num40z6"/>
    <w:rsid w:val="005A3E20"/>
  </w:style>
  <w:style w:type="character" w:customStyle="1" w:styleId="WW8Num40z7">
    <w:name w:val="WW8Num40z7"/>
    <w:rsid w:val="005A3E20"/>
  </w:style>
  <w:style w:type="character" w:customStyle="1" w:styleId="WW8Num40z8">
    <w:name w:val="WW8Num40z8"/>
    <w:rsid w:val="005A3E20"/>
  </w:style>
  <w:style w:type="character" w:customStyle="1" w:styleId="WW8Num41z0">
    <w:name w:val="WW8Num41z0"/>
    <w:rsid w:val="005A3E20"/>
    <w:rPr>
      <w:rFonts w:ascii="Calibri" w:eastAsia="Times New Roman" w:hAnsi="Calibri" w:cs="Segoe UI"/>
    </w:rPr>
  </w:style>
  <w:style w:type="character" w:customStyle="1" w:styleId="WW8Num41z1">
    <w:name w:val="WW8Num41z1"/>
    <w:rsid w:val="005A3E20"/>
  </w:style>
  <w:style w:type="character" w:customStyle="1" w:styleId="WW8Num41z2">
    <w:name w:val="WW8Num41z2"/>
    <w:rsid w:val="005A3E20"/>
  </w:style>
  <w:style w:type="character" w:customStyle="1" w:styleId="WW8Num41z3">
    <w:name w:val="WW8Num41z3"/>
    <w:rsid w:val="005A3E20"/>
  </w:style>
  <w:style w:type="character" w:customStyle="1" w:styleId="WW8Num41z4">
    <w:name w:val="WW8Num41z4"/>
    <w:rsid w:val="005A3E20"/>
  </w:style>
  <w:style w:type="character" w:customStyle="1" w:styleId="WW8Num41z5">
    <w:name w:val="WW8Num41z5"/>
    <w:rsid w:val="005A3E20"/>
  </w:style>
  <w:style w:type="character" w:customStyle="1" w:styleId="WW8Num41z6">
    <w:name w:val="WW8Num41z6"/>
    <w:rsid w:val="005A3E20"/>
  </w:style>
  <w:style w:type="character" w:customStyle="1" w:styleId="WW8Num41z7">
    <w:name w:val="WW8Num41z7"/>
    <w:rsid w:val="005A3E20"/>
  </w:style>
  <w:style w:type="character" w:customStyle="1" w:styleId="WW8Num41z8">
    <w:name w:val="WW8Num41z8"/>
    <w:rsid w:val="005A3E20"/>
  </w:style>
  <w:style w:type="character" w:customStyle="1" w:styleId="WW8Num42z0">
    <w:name w:val="WW8Num42z0"/>
    <w:rsid w:val="005A3E20"/>
    <w:rPr>
      <w:rFonts w:hint="default"/>
    </w:rPr>
  </w:style>
  <w:style w:type="character" w:customStyle="1" w:styleId="WW8Num42z1">
    <w:name w:val="WW8Num42z1"/>
    <w:rsid w:val="005A3E20"/>
  </w:style>
  <w:style w:type="character" w:customStyle="1" w:styleId="WW8Num42z2">
    <w:name w:val="WW8Num42z2"/>
    <w:rsid w:val="005A3E20"/>
  </w:style>
  <w:style w:type="character" w:customStyle="1" w:styleId="WW8Num42z3">
    <w:name w:val="WW8Num42z3"/>
    <w:rsid w:val="005A3E20"/>
  </w:style>
  <w:style w:type="character" w:customStyle="1" w:styleId="WW8Num42z4">
    <w:name w:val="WW8Num42z4"/>
    <w:rsid w:val="005A3E20"/>
  </w:style>
  <w:style w:type="character" w:customStyle="1" w:styleId="WW8Num42z5">
    <w:name w:val="WW8Num42z5"/>
    <w:rsid w:val="005A3E20"/>
  </w:style>
  <w:style w:type="character" w:customStyle="1" w:styleId="WW8Num42z6">
    <w:name w:val="WW8Num42z6"/>
    <w:rsid w:val="005A3E20"/>
  </w:style>
  <w:style w:type="character" w:customStyle="1" w:styleId="WW8Num42z7">
    <w:name w:val="WW8Num42z7"/>
    <w:rsid w:val="005A3E20"/>
  </w:style>
  <w:style w:type="character" w:customStyle="1" w:styleId="WW8Num42z8">
    <w:name w:val="WW8Num42z8"/>
    <w:rsid w:val="005A3E20"/>
  </w:style>
  <w:style w:type="character" w:customStyle="1" w:styleId="WW8Num43z0">
    <w:name w:val="WW8Num43z0"/>
    <w:rsid w:val="005A3E20"/>
    <w:rPr>
      <w:rFonts w:ascii="Calibri" w:eastAsia="Calibri" w:hAnsi="Calibri" w:cs="Calibri" w:hint="default"/>
      <w:kern w:val="1"/>
      <w:sz w:val="22"/>
      <w:szCs w:val="22"/>
    </w:rPr>
  </w:style>
  <w:style w:type="character" w:customStyle="1" w:styleId="WW8Num43z1">
    <w:name w:val="WW8Num43z1"/>
    <w:rsid w:val="005A3E20"/>
  </w:style>
  <w:style w:type="character" w:customStyle="1" w:styleId="WW8Num43z2">
    <w:name w:val="WW8Num43z2"/>
    <w:rsid w:val="005A3E20"/>
  </w:style>
  <w:style w:type="character" w:customStyle="1" w:styleId="WW8Num43z3">
    <w:name w:val="WW8Num43z3"/>
    <w:rsid w:val="005A3E20"/>
  </w:style>
  <w:style w:type="character" w:customStyle="1" w:styleId="WW8Num43z4">
    <w:name w:val="WW8Num43z4"/>
    <w:rsid w:val="005A3E20"/>
  </w:style>
  <w:style w:type="character" w:customStyle="1" w:styleId="WW8Num43z5">
    <w:name w:val="WW8Num43z5"/>
    <w:rsid w:val="005A3E20"/>
  </w:style>
  <w:style w:type="character" w:customStyle="1" w:styleId="WW8Num43z6">
    <w:name w:val="WW8Num43z6"/>
    <w:rsid w:val="005A3E20"/>
  </w:style>
  <w:style w:type="character" w:customStyle="1" w:styleId="WW8Num43z7">
    <w:name w:val="WW8Num43z7"/>
    <w:rsid w:val="005A3E20"/>
  </w:style>
  <w:style w:type="character" w:customStyle="1" w:styleId="WW8Num43z8">
    <w:name w:val="WW8Num43z8"/>
    <w:rsid w:val="005A3E20"/>
  </w:style>
  <w:style w:type="character" w:customStyle="1" w:styleId="WW8Num44z0">
    <w:name w:val="WW8Num44z0"/>
    <w:rsid w:val="005A3E20"/>
    <w:rPr>
      <w:rFonts w:hint="default"/>
    </w:rPr>
  </w:style>
  <w:style w:type="character" w:customStyle="1" w:styleId="WW8Num44z1">
    <w:name w:val="WW8Num44z1"/>
    <w:rsid w:val="005A3E20"/>
  </w:style>
  <w:style w:type="character" w:customStyle="1" w:styleId="WW8Num44z2">
    <w:name w:val="WW8Num44z2"/>
    <w:rsid w:val="005A3E20"/>
  </w:style>
  <w:style w:type="character" w:customStyle="1" w:styleId="WW8Num44z3">
    <w:name w:val="WW8Num44z3"/>
    <w:rsid w:val="005A3E20"/>
  </w:style>
  <w:style w:type="character" w:customStyle="1" w:styleId="WW8Num44z4">
    <w:name w:val="WW8Num44z4"/>
    <w:rsid w:val="005A3E20"/>
  </w:style>
  <w:style w:type="character" w:customStyle="1" w:styleId="WW8Num44z5">
    <w:name w:val="WW8Num44z5"/>
    <w:rsid w:val="005A3E20"/>
  </w:style>
  <w:style w:type="character" w:customStyle="1" w:styleId="WW8Num44z6">
    <w:name w:val="WW8Num44z6"/>
    <w:rsid w:val="005A3E20"/>
  </w:style>
  <w:style w:type="character" w:customStyle="1" w:styleId="WW8Num44z7">
    <w:name w:val="WW8Num44z7"/>
    <w:rsid w:val="005A3E20"/>
  </w:style>
  <w:style w:type="character" w:customStyle="1" w:styleId="WW8Num44z8">
    <w:name w:val="WW8Num44z8"/>
    <w:rsid w:val="005A3E20"/>
  </w:style>
  <w:style w:type="character" w:customStyle="1" w:styleId="WW8Num45z0">
    <w:name w:val="WW8Num45z0"/>
    <w:rsid w:val="005A3E20"/>
    <w:rPr>
      <w:rFonts w:ascii="Calibri" w:eastAsia="Times New Roman" w:hAnsi="Calibri" w:cs="Segoe UI"/>
    </w:rPr>
  </w:style>
  <w:style w:type="character" w:customStyle="1" w:styleId="WW8Num45z1">
    <w:name w:val="WW8Num45z1"/>
    <w:rsid w:val="005A3E20"/>
  </w:style>
  <w:style w:type="character" w:customStyle="1" w:styleId="WW8Num45z2">
    <w:name w:val="WW8Num45z2"/>
    <w:rsid w:val="005A3E20"/>
  </w:style>
  <w:style w:type="character" w:customStyle="1" w:styleId="WW8Num45z3">
    <w:name w:val="WW8Num45z3"/>
    <w:rsid w:val="005A3E20"/>
  </w:style>
  <w:style w:type="character" w:customStyle="1" w:styleId="WW8Num45z4">
    <w:name w:val="WW8Num45z4"/>
    <w:rsid w:val="005A3E20"/>
  </w:style>
  <w:style w:type="character" w:customStyle="1" w:styleId="WW8Num45z5">
    <w:name w:val="WW8Num45z5"/>
    <w:rsid w:val="005A3E20"/>
  </w:style>
  <w:style w:type="character" w:customStyle="1" w:styleId="WW8Num45z6">
    <w:name w:val="WW8Num45z6"/>
    <w:rsid w:val="005A3E20"/>
  </w:style>
  <w:style w:type="character" w:customStyle="1" w:styleId="WW8Num45z7">
    <w:name w:val="WW8Num45z7"/>
    <w:rsid w:val="005A3E20"/>
  </w:style>
  <w:style w:type="character" w:customStyle="1" w:styleId="WW8Num45z8">
    <w:name w:val="WW8Num45z8"/>
    <w:rsid w:val="005A3E20"/>
  </w:style>
  <w:style w:type="character" w:customStyle="1" w:styleId="WW8Num46z0">
    <w:name w:val="WW8Num46z0"/>
    <w:rsid w:val="005A3E20"/>
    <w:rPr>
      <w:rFonts w:ascii="Symbol" w:hAnsi="Symbol" w:cs="Symbol" w:hint="default"/>
    </w:rPr>
  </w:style>
  <w:style w:type="character" w:customStyle="1" w:styleId="WW8Num46z1">
    <w:name w:val="WW8Num46z1"/>
    <w:rsid w:val="005A3E20"/>
    <w:rPr>
      <w:rFonts w:ascii="Courier New" w:hAnsi="Courier New" w:cs="Courier New" w:hint="default"/>
    </w:rPr>
  </w:style>
  <w:style w:type="character" w:customStyle="1" w:styleId="WW8Num46z2">
    <w:name w:val="WW8Num46z2"/>
    <w:rsid w:val="005A3E20"/>
    <w:rPr>
      <w:rFonts w:ascii="Wingdings" w:hAnsi="Wingdings" w:cs="Wingdings" w:hint="default"/>
    </w:rPr>
  </w:style>
  <w:style w:type="character" w:customStyle="1" w:styleId="WW8Num47z0">
    <w:name w:val="WW8Num47z0"/>
    <w:rsid w:val="005A3E20"/>
    <w:rPr>
      <w:rFonts w:cs="Times New Roman" w:hint="default"/>
    </w:rPr>
  </w:style>
  <w:style w:type="character" w:customStyle="1" w:styleId="WW8Num47z1">
    <w:name w:val="WW8Num47z1"/>
    <w:rsid w:val="005A3E20"/>
  </w:style>
  <w:style w:type="character" w:customStyle="1" w:styleId="WW8Num47z2">
    <w:name w:val="WW8Num47z2"/>
    <w:rsid w:val="005A3E20"/>
  </w:style>
  <w:style w:type="character" w:customStyle="1" w:styleId="WW8Num47z3">
    <w:name w:val="WW8Num47z3"/>
    <w:rsid w:val="005A3E20"/>
  </w:style>
  <w:style w:type="character" w:customStyle="1" w:styleId="WW8Num47z4">
    <w:name w:val="WW8Num47z4"/>
    <w:rsid w:val="005A3E20"/>
  </w:style>
  <w:style w:type="character" w:customStyle="1" w:styleId="WW8Num47z5">
    <w:name w:val="WW8Num47z5"/>
    <w:rsid w:val="005A3E20"/>
  </w:style>
  <w:style w:type="character" w:customStyle="1" w:styleId="WW8Num47z6">
    <w:name w:val="WW8Num47z6"/>
    <w:rsid w:val="005A3E20"/>
  </w:style>
  <w:style w:type="character" w:customStyle="1" w:styleId="WW8Num47z7">
    <w:name w:val="WW8Num47z7"/>
    <w:rsid w:val="005A3E20"/>
  </w:style>
  <w:style w:type="character" w:customStyle="1" w:styleId="WW8Num47z8">
    <w:name w:val="WW8Num47z8"/>
    <w:rsid w:val="005A3E20"/>
  </w:style>
  <w:style w:type="character" w:customStyle="1" w:styleId="WW8Num48z0">
    <w:name w:val="WW8Num48z0"/>
    <w:rsid w:val="005A3E20"/>
    <w:rPr>
      <w:rFonts w:ascii="Calibri" w:eastAsia="Times New Roman" w:hAnsi="Calibri" w:cs="Segoe UI"/>
    </w:rPr>
  </w:style>
  <w:style w:type="character" w:customStyle="1" w:styleId="WW8Num48z1">
    <w:name w:val="WW8Num48z1"/>
    <w:rsid w:val="005A3E20"/>
  </w:style>
  <w:style w:type="character" w:customStyle="1" w:styleId="WW8Num48z2">
    <w:name w:val="WW8Num48z2"/>
    <w:rsid w:val="005A3E20"/>
  </w:style>
  <w:style w:type="character" w:customStyle="1" w:styleId="WW8Num48z3">
    <w:name w:val="WW8Num48z3"/>
    <w:rsid w:val="005A3E20"/>
  </w:style>
  <w:style w:type="character" w:customStyle="1" w:styleId="WW8Num48z4">
    <w:name w:val="WW8Num48z4"/>
    <w:rsid w:val="005A3E20"/>
  </w:style>
  <w:style w:type="character" w:customStyle="1" w:styleId="WW8Num48z5">
    <w:name w:val="WW8Num48z5"/>
    <w:rsid w:val="005A3E20"/>
  </w:style>
  <w:style w:type="character" w:customStyle="1" w:styleId="WW8Num48z6">
    <w:name w:val="WW8Num48z6"/>
    <w:rsid w:val="005A3E20"/>
  </w:style>
  <w:style w:type="character" w:customStyle="1" w:styleId="WW8Num48z7">
    <w:name w:val="WW8Num48z7"/>
    <w:rsid w:val="005A3E20"/>
  </w:style>
  <w:style w:type="character" w:customStyle="1" w:styleId="WW8Num48z8">
    <w:name w:val="WW8Num48z8"/>
    <w:rsid w:val="005A3E20"/>
  </w:style>
  <w:style w:type="character" w:customStyle="1" w:styleId="WW8Num49z0">
    <w:name w:val="WW8Num49z0"/>
    <w:rsid w:val="005A3E20"/>
  </w:style>
  <w:style w:type="character" w:customStyle="1" w:styleId="WW8Num49z1">
    <w:name w:val="WW8Num49z1"/>
    <w:rsid w:val="005A3E20"/>
  </w:style>
  <w:style w:type="character" w:customStyle="1" w:styleId="WW8Num49z2">
    <w:name w:val="WW8Num49z2"/>
    <w:rsid w:val="005A3E20"/>
  </w:style>
  <w:style w:type="character" w:customStyle="1" w:styleId="WW8Num49z3">
    <w:name w:val="WW8Num49z3"/>
    <w:rsid w:val="005A3E20"/>
  </w:style>
  <w:style w:type="character" w:customStyle="1" w:styleId="WW8Num49z4">
    <w:name w:val="WW8Num49z4"/>
    <w:rsid w:val="005A3E20"/>
  </w:style>
  <w:style w:type="character" w:customStyle="1" w:styleId="WW8Num49z5">
    <w:name w:val="WW8Num49z5"/>
    <w:rsid w:val="005A3E20"/>
  </w:style>
  <w:style w:type="character" w:customStyle="1" w:styleId="WW8Num49z6">
    <w:name w:val="WW8Num49z6"/>
    <w:rsid w:val="005A3E20"/>
  </w:style>
  <w:style w:type="character" w:customStyle="1" w:styleId="WW8Num49z7">
    <w:name w:val="WW8Num49z7"/>
    <w:rsid w:val="005A3E20"/>
  </w:style>
  <w:style w:type="character" w:customStyle="1" w:styleId="WW8Num49z8">
    <w:name w:val="WW8Num49z8"/>
    <w:rsid w:val="005A3E20"/>
  </w:style>
  <w:style w:type="character" w:customStyle="1" w:styleId="WW8Num50z0">
    <w:name w:val="WW8Num50z0"/>
    <w:rsid w:val="005A3E20"/>
    <w:rPr>
      <w:rFonts w:hint="default"/>
    </w:rPr>
  </w:style>
  <w:style w:type="character" w:customStyle="1" w:styleId="WW8Num50z1">
    <w:name w:val="WW8Num50z1"/>
    <w:rsid w:val="005A3E20"/>
  </w:style>
  <w:style w:type="character" w:customStyle="1" w:styleId="WW8Num50z2">
    <w:name w:val="WW8Num50z2"/>
    <w:rsid w:val="005A3E20"/>
  </w:style>
  <w:style w:type="character" w:customStyle="1" w:styleId="WW8Num50z3">
    <w:name w:val="WW8Num50z3"/>
    <w:rsid w:val="005A3E20"/>
  </w:style>
  <w:style w:type="character" w:customStyle="1" w:styleId="WW8Num50z4">
    <w:name w:val="WW8Num50z4"/>
    <w:rsid w:val="005A3E20"/>
  </w:style>
  <w:style w:type="character" w:customStyle="1" w:styleId="WW8Num50z5">
    <w:name w:val="WW8Num50z5"/>
    <w:rsid w:val="005A3E20"/>
  </w:style>
  <w:style w:type="character" w:customStyle="1" w:styleId="WW8Num50z6">
    <w:name w:val="WW8Num50z6"/>
    <w:rsid w:val="005A3E20"/>
  </w:style>
  <w:style w:type="character" w:customStyle="1" w:styleId="WW8Num50z7">
    <w:name w:val="WW8Num50z7"/>
    <w:rsid w:val="005A3E20"/>
  </w:style>
  <w:style w:type="character" w:customStyle="1" w:styleId="WW8Num50z8">
    <w:name w:val="WW8Num50z8"/>
    <w:rsid w:val="005A3E20"/>
  </w:style>
  <w:style w:type="character" w:customStyle="1" w:styleId="WW8Num51z0">
    <w:name w:val="WW8Num51z0"/>
    <w:rsid w:val="005A3E20"/>
    <w:rPr>
      <w:rFonts w:hint="default"/>
      <w:color w:val="000000"/>
    </w:rPr>
  </w:style>
  <w:style w:type="character" w:customStyle="1" w:styleId="WW8Num51z1">
    <w:name w:val="WW8Num51z1"/>
    <w:rsid w:val="005A3E20"/>
  </w:style>
  <w:style w:type="character" w:customStyle="1" w:styleId="WW8Num51z2">
    <w:name w:val="WW8Num51z2"/>
    <w:rsid w:val="005A3E20"/>
  </w:style>
  <w:style w:type="character" w:customStyle="1" w:styleId="WW8Num51z3">
    <w:name w:val="WW8Num51z3"/>
    <w:rsid w:val="005A3E20"/>
  </w:style>
  <w:style w:type="character" w:customStyle="1" w:styleId="WW8Num51z4">
    <w:name w:val="WW8Num51z4"/>
    <w:rsid w:val="005A3E20"/>
  </w:style>
  <w:style w:type="character" w:customStyle="1" w:styleId="WW8Num51z5">
    <w:name w:val="WW8Num51z5"/>
    <w:rsid w:val="005A3E20"/>
  </w:style>
  <w:style w:type="character" w:customStyle="1" w:styleId="WW8Num51z6">
    <w:name w:val="WW8Num51z6"/>
    <w:rsid w:val="005A3E20"/>
  </w:style>
  <w:style w:type="character" w:customStyle="1" w:styleId="WW8Num51z7">
    <w:name w:val="WW8Num51z7"/>
    <w:rsid w:val="005A3E20"/>
  </w:style>
  <w:style w:type="character" w:customStyle="1" w:styleId="WW8Num51z8">
    <w:name w:val="WW8Num51z8"/>
    <w:rsid w:val="005A3E20"/>
  </w:style>
  <w:style w:type="character" w:customStyle="1" w:styleId="WW8Num52z0">
    <w:name w:val="WW8Num52z0"/>
    <w:rsid w:val="005A3E20"/>
    <w:rPr>
      <w:rFonts w:hint="default"/>
    </w:rPr>
  </w:style>
  <w:style w:type="character" w:customStyle="1" w:styleId="WW8Num52z2">
    <w:name w:val="WW8Num52z2"/>
    <w:rsid w:val="005A3E20"/>
    <w:rPr>
      <w:rFonts w:hint="default"/>
      <w:b w:val="0"/>
    </w:rPr>
  </w:style>
  <w:style w:type="character" w:customStyle="1" w:styleId="WW8Num52z4">
    <w:name w:val="WW8Num52z4"/>
    <w:rsid w:val="005A3E20"/>
  </w:style>
  <w:style w:type="character" w:customStyle="1" w:styleId="WW8Num52z5">
    <w:name w:val="WW8Num52z5"/>
    <w:rsid w:val="005A3E20"/>
  </w:style>
  <w:style w:type="character" w:customStyle="1" w:styleId="WW8Num52z6">
    <w:name w:val="WW8Num52z6"/>
    <w:rsid w:val="005A3E20"/>
  </w:style>
  <w:style w:type="character" w:customStyle="1" w:styleId="WW8Num52z7">
    <w:name w:val="WW8Num52z7"/>
    <w:rsid w:val="005A3E20"/>
  </w:style>
  <w:style w:type="character" w:customStyle="1" w:styleId="WW8Num52z8">
    <w:name w:val="WW8Num52z8"/>
    <w:rsid w:val="005A3E20"/>
  </w:style>
  <w:style w:type="character" w:customStyle="1" w:styleId="WW8Num53z0">
    <w:name w:val="WW8Num53z0"/>
    <w:rsid w:val="005A3E20"/>
    <w:rPr>
      <w:rFonts w:hint="default"/>
    </w:rPr>
  </w:style>
  <w:style w:type="character" w:customStyle="1" w:styleId="WW8Num53z1">
    <w:name w:val="WW8Num53z1"/>
    <w:rsid w:val="005A3E20"/>
  </w:style>
  <w:style w:type="character" w:customStyle="1" w:styleId="WW8Num53z2">
    <w:name w:val="WW8Num53z2"/>
    <w:rsid w:val="005A3E20"/>
  </w:style>
  <w:style w:type="character" w:customStyle="1" w:styleId="WW8Num53z3">
    <w:name w:val="WW8Num53z3"/>
    <w:rsid w:val="005A3E20"/>
  </w:style>
  <w:style w:type="character" w:customStyle="1" w:styleId="WW8Num53z4">
    <w:name w:val="WW8Num53z4"/>
    <w:rsid w:val="005A3E20"/>
  </w:style>
  <w:style w:type="character" w:customStyle="1" w:styleId="WW8Num53z5">
    <w:name w:val="WW8Num53z5"/>
    <w:rsid w:val="005A3E20"/>
  </w:style>
  <w:style w:type="character" w:customStyle="1" w:styleId="WW8Num53z6">
    <w:name w:val="WW8Num53z6"/>
    <w:rsid w:val="005A3E20"/>
  </w:style>
  <w:style w:type="character" w:customStyle="1" w:styleId="WW8Num53z7">
    <w:name w:val="WW8Num53z7"/>
    <w:rsid w:val="005A3E20"/>
  </w:style>
  <w:style w:type="character" w:customStyle="1" w:styleId="WW8Num53z8">
    <w:name w:val="WW8Num53z8"/>
    <w:rsid w:val="005A3E20"/>
  </w:style>
  <w:style w:type="character" w:customStyle="1" w:styleId="WW8Num54z0">
    <w:name w:val="WW8Num54z0"/>
    <w:rsid w:val="005A3E20"/>
    <w:rPr>
      <w:rFonts w:ascii="Calibri" w:eastAsia="Times New Roman" w:hAnsi="Calibri" w:cs="Times New Roman" w:hint="default"/>
      <w:color w:val="auto"/>
      <w:kern w:val="1"/>
      <w:sz w:val="22"/>
      <w:szCs w:val="22"/>
    </w:rPr>
  </w:style>
  <w:style w:type="character" w:customStyle="1" w:styleId="WW8Num54z1">
    <w:name w:val="WW8Num54z1"/>
    <w:rsid w:val="005A3E20"/>
  </w:style>
  <w:style w:type="character" w:customStyle="1" w:styleId="WW8Num54z2">
    <w:name w:val="WW8Num54z2"/>
    <w:rsid w:val="005A3E20"/>
  </w:style>
  <w:style w:type="character" w:customStyle="1" w:styleId="WW8Num54z3">
    <w:name w:val="WW8Num54z3"/>
    <w:rsid w:val="005A3E20"/>
  </w:style>
  <w:style w:type="character" w:customStyle="1" w:styleId="WW8Num54z4">
    <w:name w:val="WW8Num54z4"/>
    <w:rsid w:val="005A3E20"/>
  </w:style>
  <w:style w:type="character" w:customStyle="1" w:styleId="WW8Num54z5">
    <w:name w:val="WW8Num54z5"/>
    <w:rsid w:val="005A3E20"/>
  </w:style>
  <w:style w:type="character" w:customStyle="1" w:styleId="WW8Num54z6">
    <w:name w:val="WW8Num54z6"/>
    <w:rsid w:val="005A3E20"/>
  </w:style>
  <w:style w:type="character" w:customStyle="1" w:styleId="WW8Num54z7">
    <w:name w:val="WW8Num54z7"/>
    <w:rsid w:val="005A3E20"/>
  </w:style>
  <w:style w:type="character" w:customStyle="1" w:styleId="WW8Num54z8">
    <w:name w:val="WW8Num54z8"/>
    <w:rsid w:val="005A3E20"/>
  </w:style>
  <w:style w:type="character" w:customStyle="1" w:styleId="WW8Num55z0">
    <w:name w:val="WW8Num55z0"/>
    <w:rsid w:val="005A3E20"/>
  </w:style>
  <w:style w:type="character" w:customStyle="1" w:styleId="WW8Num55z1">
    <w:name w:val="WW8Num55z1"/>
    <w:rsid w:val="005A3E20"/>
  </w:style>
  <w:style w:type="character" w:customStyle="1" w:styleId="WW8Num55z2">
    <w:name w:val="WW8Num55z2"/>
    <w:rsid w:val="005A3E20"/>
  </w:style>
  <w:style w:type="character" w:customStyle="1" w:styleId="WW8Num55z3">
    <w:name w:val="WW8Num55z3"/>
    <w:rsid w:val="005A3E20"/>
  </w:style>
  <w:style w:type="character" w:customStyle="1" w:styleId="WW8Num55z4">
    <w:name w:val="WW8Num55z4"/>
    <w:rsid w:val="005A3E20"/>
  </w:style>
  <w:style w:type="character" w:customStyle="1" w:styleId="WW8Num55z5">
    <w:name w:val="WW8Num55z5"/>
    <w:rsid w:val="005A3E20"/>
  </w:style>
  <w:style w:type="character" w:customStyle="1" w:styleId="WW8Num55z6">
    <w:name w:val="WW8Num55z6"/>
    <w:rsid w:val="005A3E20"/>
  </w:style>
  <w:style w:type="character" w:customStyle="1" w:styleId="WW8Num55z7">
    <w:name w:val="WW8Num55z7"/>
    <w:rsid w:val="005A3E20"/>
  </w:style>
  <w:style w:type="character" w:customStyle="1" w:styleId="WW8Num55z8">
    <w:name w:val="WW8Num55z8"/>
    <w:rsid w:val="005A3E20"/>
  </w:style>
  <w:style w:type="character" w:customStyle="1" w:styleId="WW8Num56z0">
    <w:name w:val="WW8Num56z0"/>
    <w:rsid w:val="005A3E20"/>
    <w:rPr>
      <w:rFonts w:hint="default"/>
    </w:rPr>
  </w:style>
  <w:style w:type="character" w:customStyle="1" w:styleId="WW8Num56z1">
    <w:name w:val="WW8Num56z1"/>
    <w:rsid w:val="005A3E20"/>
  </w:style>
  <w:style w:type="character" w:customStyle="1" w:styleId="WW8Num56z2">
    <w:name w:val="WW8Num56z2"/>
    <w:rsid w:val="005A3E20"/>
  </w:style>
  <w:style w:type="character" w:customStyle="1" w:styleId="WW8Num56z3">
    <w:name w:val="WW8Num56z3"/>
    <w:rsid w:val="005A3E20"/>
  </w:style>
  <w:style w:type="character" w:customStyle="1" w:styleId="WW8Num56z4">
    <w:name w:val="WW8Num56z4"/>
    <w:rsid w:val="005A3E20"/>
  </w:style>
  <w:style w:type="character" w:customStyle="1" w:styleId="WW8Num56z5">
    <w:name w:val="WW8Num56z5"/>
    <w:rsid w:val="005A3E20"/>
  </w:style>
  <w:style w:type="character" w:customStyle="1" w:styleId="WW8Num56z6">
    <w:name w:val="WW8Num56z6"/>
    <w:rsid w:val="005A3E20"/>
  </w:style>
  <w:style w:type="character" w:customStyle="1" w:styleId="WW8Num56z7">
    <w:name w:val="WW8Num56z7"/>
    <w:rsid w:val="005A3E20"/>
  </w:style>
  <w:style w:type="character" w:customStyle="1" w:styleId="WW8Num56z8">
    <w:name w:val="WW8Num56z8"/>
    <w:rsid w:val="005A3E20"/>
  </w:style>
  <w:style w:type="character" w:customStyle="1" w:styleId="WW8Num57z0">
    <w:name w:val="WW8Num57z0"/>
    <w:rsid w:val="005A3E20"/>
  </w:style>
  <w:style w:type="character" w:customStyle="1" w:styleId="WW8Num57z1">
    <w:name w:val="WW8Num57z1"/>
    <w:rsid w:val="005A3E20"/>
  </w:style>
  <w:style w:type="character" w:customStyle="1" w:styleId="WW8Num57z2">
    <w:name w:val="WW8Num57z2"/>
    <w:rsid w:val="005A3E20"/>
  </w:style>
  <w:style w:type="character" w:customStyle="1" w:styleId="WW8Num57z3">
    <w:name w:val="WW8Num57z3"/>
    <w:rsid w:val="005A3E20"/>
  </w:style>
  <w:style w:type="character" w:customStyle="1" w:styleId="WW8Num57z4">
    <w:name w:val="WW8Num57z4"/>
    <w:rsid w:val="005A3E20"/>
  </w:style>
  <w:style w:type="character" w:customStyle="1" w:styleId="WW8Num57z5">
    <w:name w:val="WW8Num57z5"/>
    <w:rsid w:val="005A3E20"/>
  </w:style>
  <w:style w:type="character" w:customStyle="1" w:styleId="WW8Num57z6">
    <w:name w:val="WW8Num57z6"/>
    <w:rsid w:val="005A3E20"/>
  </w:style>
  <w:style w:type="character" w:customStyle="1" w:styleId="WW8Num57z7">
    <w:name w:val="WW8Num57z7"/>
    <w:rsid w:val="005A3E20"/>
  </w:style>
  <w:style w:type="character" w:customStyle="1" w:styleId="WW8Num57z8">
    <w:name w:val="WW8Num57z8"/>
    <w:rsid w:val="005A3E20"/>
  </w:style>
  <w:style w:type="character" w:customStyle="1" w:styleId="WW8Num58z0">
    <w:name w:val="WW8Num58z0"/>
    <w:rsid w:val="005A3E20"/>
  </w:style>
  <w:style w:type="character" w:customStyle="1" w:styleId="WW8Num58z1">
    <w:name w:val="WW8Num58z1"/>
    <w:rsid w:val="005A3E20"/>
  </w:style>
  <w:style w:type="character" w:customStyle="1" w:styleId="WW8Num58z2">
    <w:name w:val="WW8Num58z2"/>
    <w:rsid w:val="005A3E20"/>
  </w:style>
  <w:style w:type="character" w:customStyle="1" w:styleId="WW8Num58z3">
    <w:name w:val="WW8Num58z3"/>
    <w:rsid w:val="005A3E20"/>
  </w:style>
  <w:style w:type="character" w:customStyle="1" w:styleId="WW8Num58z4">
    <w:name w:val="WW8Num58z4"/>
    <w:rsid w:val="005A3E20"/>
  </w:style>
  <w:style w:type="character" w:customStyle="1" w:styleId="WW8Num58z5">
    <w:name w:val="WW8Num58z5"/>
    <w:rsid w:val="005A3E20"/>
  </w:style>
  <w:style w:type="character" w:customStyle="1" w:styleId="WW8Num58z6">
    <w:name w:val="WW8Num58z6"/>
    <w:rsid w:val="005A3E20"/>
  </w:style>
  <w:style w:type="character" w:customStyle="1" w:styleId="WW8Num58z7">
    <w:name w:val="WW8Num58z7"/>
    <w:rsid w:val="005A3E20"/>
  </w:style>
  <w:style w:type="character" w:customStyle="1" w:styleId="WW8Num58z8">
    <w:name w:val="WW8Num58z8"/>
    <w:rsid w:val="005A3E20"/>
  </w:style>
  <w:style w:type="character" w:customStyle="1" w:styleId="WW8Num59z0">
    <w:name w:val="WW8Num59z0"/>
    <w:rsid w:val="005A3E20"/>
    <w:rPr>
      <w:rFonts w:ascii="Symbol" w:hAnsi="Symbol" w:cs="Symbol" w:hint="default"/>
    </w:rPr>
  </w:style>
  <w:style w:type="character" w:customStyle="1" w:styleId="WW8Num59z1">
    <w:name w:val="WW8Num59z1"/>
    <w:rsid w:val="005A3E20"/>
    <w:rPr>
      <w:rFonts w:ascii="Courier New" w:hAnsi="Courier New" w:cs="Courier New" w:hint="default"/>
    </w:rPr>
  </w:style>
  <w:style w:type="character" w:customStyle="1" w:styleId="WW8Num59z2">
    <w:name w:val="WW8Num59z2"/>
    <w:rsid w:val="005A3E20"/>
    <w:rPr>
      <w:rFonts w:ascii="Wingdings" w:hAnsi="Wingdings" w:cs="Wingdings" w:hint="default"/>
    </w:rPr>
  </w:style>
  <w:style w:type="character" w:customStyle="1" w:styleId="WW8Num60z0">
    <w:name w:val="WW8Num60z0"/>
    <w:rsid w:val="005A3E20"/>
    <w:rPr>
      <w:rFonts w:hint="default"/>
    </w:rPr>
  </w:style>
  <w:style w:type="character" w:customStyle="1" w:styleId="WW8Num60z1">
    <w:name w:val="WW8Num60z1"/>
    <w:rsid w:val="005A3E20"/>
  </w:style>
  <w:style w:type="character" w:customStyle="1" w:styleId="WW8Num60z2">
    <w:name w:val="WW8Num60z2"/>
    <w:rsid w:val="005A3E20"/>
  </w:style>
  <w:style w:type="character" w:customStyle="1" w:styleId="WW8Num60z3">
    <w:name w:val="WW8Num60z3"/>
    <w:rsid w:val="005A3E20"/>
  </w:style>
  <w:style w:type="character" w:customStyle="1" w:styleId="WW8Num60z4">
    <w:name w:val="WW8Num60z4"/>
    <w:rsid w:val="005A3E20"/>
  </w:style>
  <w:style w:type="character" w:customStyle="1" w:styleId="WW8Num60z5">
    <w:name w:val="WW8Num60z5"/>
    <w:rsid w:val="005A3E20"/>
  </w:style>
  <w:style w:type="character" w:customStyle="1" w:styleId="WW8Num60z6">
    <w:name w:val="WW8Num60z6"/>
    <w:rsid w:val="005A3E20"/>
  </w:style>
  <w:style w:type="character" w:customStyle="1" w:styleId="WW8Num60z7">
    <w:name w:val="WW8Num60z7"/>
    <w:rsid w:val="005A3E20"/>
  </w:style>
  <w:style w:type="character" w:customStyle="1" w:styleId="WW8Num60z8">
    <w:name w:val="WW8Num60z8"/>
    <w:rsid w:val="005A3E20"/>
  </w:style>
  <w:style w:type="character" w:customStyle="1" w:styleId="WW8NumSt39z0">
    <w:name w:val="WW8NumSt39z0"/>
    <w:rsid w:val="005A3E20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5A3E20"/>
  </w:style>
  <w:style w:type="character" w:customStyle="1" w:styleId="WW-Absatz-Standardschriftart">
    <w:name w:val="WW-Absatz-Standardschriftart"/>
    <w:rsid w:val="005A3E20"/>
  </w:style>
  <w:style w:type="character" w:customStyle="1" w:styleId="WW-Absatz-Standardschriftart1">
    <w:name w:val="WW-Absatz-Standardschriftart1"/>
    <w:rsid w:val="005A3E20"/>
  </w:style>
  <w:style w:type="character" w:customStyle="1" w:styleId="WW-Absatz-Standardschriftart11">
    <w:name w:val="WW-Absatz-Standardschriftart11"/>
    <w:rsid w:val="005A3E20"/>
  </w:style>
  <w:style w:type="character" w:customStyle="1" w:styleId="WW-Absatz-Standardschriftart111">
    <w:name w:val="WW-Absatz-Standardschriftart111"/>
    <w:rsid w:val="005A3E20"/>
  </w:style>
  <w:style w:type="character" w:customStyle="1" w:styleId="WW-Absatz-Standardschriftart1111">
    <w:name w:val="WW-Absatz-Standardschriftart1111"/>
    <w:rsid w:val="005A3E20"/>
  </w:style>
  <w:style w:type="character" w:customStyle="1" w:styleId="WW-Absatz-Standardschriftart11111">
    <w:name w:val="WW-Absatz-Standardschriftart11111"/>
    <w:rsid w:val="005A3E20"/>
  </w:style>
  <w:style w:type="character" w:customStyle="1" w:styleId="WW-Absatz-Standardschriftart111111">
    <w:name w:val="WW-Absatz-Standardschriftart111111"/>
    <w:rsid w:val="005A3E20"/>
  </w:style>
  <w:style w:type="character" w:customStyle="1" w:styleId="WW-Absatz-Standardschriftart1111111">
    <w:name w:val="WW-Absatz-Standardschriftart1111111"/>
    <w:rsid w:val="005A3E20"/>
  </w:style>
  <w:style w:type="character" w:customStyle="1" w:styleId="WW-Absatz-Standardschriftart11111111">
    <w:name w:val="WW-Absatz-Standardschriftart11111111"/>
    <w:rsid w:val="005A3E20"/>
  </w:style>
  <w:style w:type="character" w:customStyle="1" w:styleId="WW-Absatz-Standardschriftart111111111">
    <w:name w:val="WW-Absatz-Standardschriftart111111111"/>
    <w:rsid w:val="005A3E20"/>
  </w:style>
  <w:style w:type="character" w:customStyle="1" w:styleId="WW-Absatz-Standardschriftart1111111111">
    <w:name w:val="WW-Absatz-Standardschriftart1111111111"/>
    <w:rsid w:val="005A3E20"/>
  </w:style>
  <w:style w:type="character" w:customStyle="1" w:styleId="WW-Absatz-Standardschriftart11111111111">
    <w:name w:val="WW-Absatz-Standardschriftart11111111111"/>
    <w:rsid w:val="005A3E20"/>
  </w:style>
  <w:style w:type="character" w:customStyle="1" w:styleId="WW-Absatz-Standardschriftart111111111111">
    <w:name w:val="WW-Absatz-Standardschriftart111111111111"/>
    <w:rsid w:val="005A3E20"/>
  </w:style>
  <w:style w:type="character" w:customStyle="1" w:styleId="WW-Absatz-Standardschriftart1111111111111">
    <w:name w:val="WW-Absatz-Standardschriftart1111111111111"/>
    <w:rsid w:val="005A3E20"/>
  </w:style>
  <w:style w:type="character" w:customStyle="1" w:styleId="WW-Absatz-Standardschriftart11111111111111">
    <w:name w:val="WW-Absatz-Standardschriftart11111111111111"/>
    <w:rsid w:val="005A3E20"/>
  </w:style>
  <w:style w:type="character" w:customStyle="1" w:styleId="WW-Absatz-Standardschriftart111111111111111">
    <w:name w:val="WW-Absatz-Standardschriftart111111111111111"/>
    <w:rsid w:val="005A3E20"/>
  </w:style>
  <w:style w:type="character" w:customStyle="1" w:styleId="WW-Absatz-Standardschriftart1111111111111111">
    <w:name w:val="WW-Absatz-Standardschriftart1111111111111111"/>
    <w:rsid w:val="005A3E20"/>
  </w:style>
  <w:style w:type="character" w:customStyle="1" w:styleId="WW-Absatz-Standardschriftart11111111111111111">
    <w:name w:val="WW-Absatz-Standardschriftart11111111111111111"/>
    <w:rsid w:val="005A3E20"/>
  </w:style>
  <w:style w:type="character" w:customStyle="1" w:styleId="WW-Absatz-Standardschriftart111111111111111111">
    <w:name w:val="WW-Absatz-Standardschriftart111111111111111111"/>
    <w:rsid w:val="005A3E20"/>
  </w:style>
  <w:style w:type="character" w:customStyle="1" w:styleId="WW-Absatz-Standardschriftart1111111111111111111">
    <w:name w:val="WW-Absatz-Standardschriftart1111111111111111111"/>
    <w:rsid w:val="005A3E20"/>
  </w:style>
  <w:style w:type="character" w:customStyle="1" w:styleId="WW-Absatz-Standardschriftart11111111111111111111">
    <w:name w:val="WW-Absatz-Standardschriftart11111111111111111111"/>
    <w:rsid w:val="005A3E20"/>
  </w:style>
  <w:style w:type="character" w:customStyle="1" w:styleId="WW-Absatz-Standardschriftart111111111111111111111">
    <w:name w:val="WW-Absatz-Standardschriftart111111111111111111111"/>
    <w:rsid w:val="005A3E20"/>
  </w:style>
  <w:style w:type="character" w:customStyle="1" w:styleId="WW-Absatz-Standardschriftart1111111111111111111111">
    <w:name w:val="WW-Absatz-Standardschriftart1111111111111111111111"/>
    <w:rsid w:val="005A3E20"/>
  </w:style>
  <w:style w:type="character" w:customStyle="1" w:styleId="WW-Absatz-Standardschriftart11111111111111111111111">
    <w:name w:val="WW-Absatz-Standardschriftart11111111111111111111111"/>
    <w:rsid w:val="005A3E20"/>
  </w:style>
  <w:style w:type="character" w:customStyle="1" w:styleId="WW-Absatz-Standardschriftart111111111111111111111111">
    <w:name w:val="WW-Absatz-Standardschriftart111111111111111111111111"/>
    <w:rsid w:val="005A3E20"/>
  </w:style>
  <w:style w:type="character" w:customStyle="1" w:styleId="WW-Absatz-Standardschriftart1111111111111111111111111">
    <w:name w:val="WW-Absatz-Standardschriftart1111111111111111111111111"/>
    <w:rsid w:val="005A3E20"/>
  </w:style>
  <w:style w:type="character" w:customStyle="1" w:styleId="WW-Absatz-Standardschriftart11111111111111111111111111">
    <w:name w:val="WW-Absatz-Standardschriftart11111111111111111111111111"/>
    <w:rsid w:val="005A3E20"/>
  </w:style>
  <w:style w:type="character" w:customStyle="1" w:styleId="WW-Absatz-Standardschriftart111111111111111111111111111">
    <w:name w:val="WW-Absatz-Standardschriftart111111111111111111111111111"/>
    <w:rsid w:val="005A3E20"/>
  </w:style>
  <w:style w:type="character" w:customStyle="1" w:styleId="WW-Absatz-Standardschriftart1111111111111111111111111111">
    <w:name w:val="WW-Absatz-Standardschriftart1111111111111111111111111111"/>
    <w:rsid w:val="005A3E20"/>
  </w:style>
  <w:style w:type="character" w:customStyle="1" w:styleId="Znakinumeracji">
    <w:name w:val="Znaki numeracji"/>
    <w:rsid w:val="005A3E20"/>
    <w:rPr>
      <w:rFonts w:ascii="Arial" w:hAnsi="Arial" w:cs="Arial"/>
      <w:b w:val="0"/>
      <w:bCs w:val="0"/>
      <w:sz w:val="18"/>
      <w:szCs w:val="18"/>
    </w:rPr>
  </w:style>
  <w:style w:type="character" w:customStyle="1" w:styleId="Symbolewypunktowania">
    <w:name w:val="Symbole wypunktowania"/>
    <w:rsid w:val="005A3E20"/>
    <w:rPr>
      <w:rFonts w:ascii="OpenSymbol" w:eastAsia="OpenSymbol" w:hAnsi="OpenSymbol" w:cs="OpenSymbol"/>
    </w:rPr>
  </w:style>
  <w:style w:type="character" w:styleId="Numerstrony">
    <w:name w:val="page number"/>
    <w:basedOn w:val="Domylnaczcionkaakapitu2"/>
    <w:rsid w:val="005A3E20"/>
  </w:style>
  <w:style w:type="character" w:customStyle="1" w:styleId="Znakiprzypiswdolnych">
    <w:name w:val="Znaki przypisów dolnych"/>
    <w:rsid w:val="005A3E20"/>
    <w:rPr>
      <w:vertAlign w:val="superscript"/>
    </w:rPr>
  </w:style>
  <w:style w:type="character" w:customStyle="1" w:styleId="Teksttreci">
    <w:name w:val="Tekst treści_"/>
    <w:rsid w:val="005A3E20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6">
    <w:name w:val="Tekst treści (6)_"/>
    <w:rsid w:val="005A3E20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Nagwek80">
    <w:name w:val="Nagłówek8"/>
    <w:basedOn w:val="Normalny"/>
    <w:next w:val="Tekstpodstawowy"/>
    <w:rsid w:val="005A3E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8">
    <w:name w:val="Podpis8"/>
    <w:basedOn w:val="Normalny"/>
    <w:rsid w:val="005A3E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ar-SA"/>
    </w:rPr>
  </w:style>
  <w:style w:type="paragraph" w:customStyle="1" w:styleId="Nagwek70">
    <w:name w:val="Nagłówek7"/>
    <w:basedOn w:val="Normalny"/>
    <w:next w:val="Tekstpodstawowy"/>
    <w:rsid w:val="005A3E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7">
    <w:name w:val="Podpis7"/>
    <w:basedOn w:val="Normalny"/>
    <w:rsid w:val="005A3E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ar-SA"/>
    </w:rPr>
  </w:style>
  <w:style w:type="paragraph" w:customStyle="1" w:styleId="Nagwek6">
    <w:name w:val="Nagłówek6"/>
    <w:basedOn w:val="Normalny"/>
    <w:next w:val="Tekstpodstawowy"/>
    <w:rsid w:val="005A3E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5A3E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5A3E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5A3E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rsid w:val="005A3E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5A3E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ar-SA"/>
    </w:rPr>
  </w:style>
  <w:style w:type="paragraph" w:customStyle="1" w:styleId="Podpis3">
    <w:name w:val="Podpis3"/>
    <w:basedOn w:val="Normalny"/>
    <w:rsid w:val="005A3E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ar-SA"/>
    </w:rPr>
  </w:style>
  <w:style w:type="paragraph" w:customStyle="1" w:styleId="Podpis2">
    <w:name w:val="Podpis2"/>
    <w:basedOn w:val="Normalny"/>
    <w:rsid w:val="005A3E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xl36">
    <w:name w:val="xl36"/>
    <w:basedOn w:val="Normalny"/>
    <w:rsid w:val="005A3E20"/>
    <w:pPr>
      <w:widowControl w:val="0"/>
      <w:pBdr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Lucida Sans Unicode" w:hAnsi="Arial" w:cs="Arial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A3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5A3E20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E20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3E2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5A3E20"/>
    <w:pPr>
      <w:widowControl w:val="0"/>
      <w:ind w:left="0" w:right="0" w:firstLine="0"/>
      <w:jc w:val="center"/>
    </w:pPr>
    <w:rPr>
      <w:rFonts w:ascii="Arial" w:hAnsi="Arial" w:cs="Mangal"/>
      <w:i/>
      <w:iCs/>
      <w:color w:val="auto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rsid w:val="005A3E20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Znak">
    <w:name w:val="Znak"/>
    <w:basedOn w:val="Normalny"/>
    <w:rsid w:val="005A3E20"/>
    <w:pPr>
      <w:spacing w:line="240" w:lineRule="exact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ksttreci1">
    <w:name w:val="Tekst treści1"/>
    <w:basedOn w:val="Normalny"/>
    <w:rsid w:val="005A3E20"/>
    <w:pPr>
      <w:shd w:val="clear" w:color="auto" w:fill="FFFFFF"/>
      <w:spacing w:before="120" w:line="312" w:lineRule="exact"/>
      <w:ind w:hanging="1200"/>
      <w:jc w:val="center"/>
    </w:pPr>
    <w:rPr>
      <w:rFonts w:ascii="Calibri" w:eastAsia="Times New Roman" w:hAnsi="Calibri" w:cs="Calibri"/>
      <w:kern w:val="1"/>
      <w:sz w:val="19"/>
      <w:szCs w:val="19"/>
      <w:lang w:val="x-none" w:eastAsia="ar-SA"/>
    </w:rPr>
  </w:style>
  <w:style w:type="paragraph" w:customStyle="1" w:styleId="Teksttreci60">
    <w:name w:val="Tekst treści (6)"/>
    <w:basedOn w:val="Normalny"/>
    <w:rsid w:val="005A3E20"/>
    <w:pPr>
      <w:shd w:val="clear" w:color="auto" w:fill="FFFFFF"/>
      <w:spacing w:after="900" w:line="312" w:lineRule="exact"/>
      <w:jc w:val="center"/>
    </w:pPr>
    <w:rPr>
      <w:rFonts w:ascii="Calibri" w:eastAsia="Times New Roman" w:hAnsi="Calibri" w:cs="Calibri"/>
      <w:b/>
      <w:bCs/>
      <w:kern w:val="1"/>
      <w:lang w:val="x-none" w:eastAsia="ar-SA"/>
    </w:rPr>
  </w:style>
  <w:style w:type="paragraph" w:styleId="Bezodstpw">
    <w:name w:val="No Spacing"/>
    <w:qFormat/>
    <w:rsid w:val="005A3E2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5A3E20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Domylnaczcionkaakapitu9">
    <w:name w:val="Domyślna czcionka akapitu9"/>
    <w:rsid w:val="005A3E20"/>
  </w:style>
  <w:style w:type="character" w:customStyle="1" w:styleId="Domylnaczcionkaakapitu8">
    <w:name w:val="Domyślna czcionka akapitu8"/>
    <w:rsid w:val="005A3E20"/>
  </w:style>
  <w:style w:type="paragraph" w:customStyle="1" w:styleId="Nagwek100">
    <w:name w:val="Nagłówek10"/>
    <w:basedOn w:val="Normalny"/>
    <w:next w:val="Tekstpodstawowy"/>
    <w:rsid w:val="005A3E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0">
    <w:name w:val="Podpis10"/>
    <w:basedOn w:val="Normalny"/>
    <w:rsid w:val="005A3E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ar-SA"/>
    </w:rPr>
  </w:style>
  <w:style w:type="paragraph" w:customStyle="1" w:styleId="Nagwek9">
    <w:name w:val="Nagłówek9"/>
    <w:basedOn w:val="Normalny"/>
    <w:next w:val="Tekstpodstawowy"/>
    <w:rsid w:val="005A3E2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9">
    <w:name w:val="Podpis9"/>
    <w:basedOn w:val="Normalny"/>
    <w:rsid w:val="005A3E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5A3E20"/>
    <w:pPr>
      <w:widowControl/>
      <w:autoSpaceDN/>
      <w:spacing w:after="120"/>
      <w:ind w:left="283"/>
      <w:textAlignment w:val="auto"/>
    </w:pPr>
    <w:rPr>
      <w:rFonts w:eastAsia="Calibri" w:cs="Times New Roman"/>
      <w:kern w:val="1"/>
      <w:lang w:eastAsia="ar-SA" w:bidi="ar-SA"/>
    </w:rPr>
  </w:style>
  <w:style w:type="numbering" w:customStyle="1" w:styleId="Numbering123">
    <w:name w:val="Numbering 123"/>
    <w:basedOn w:val="Bezlisty"/>
    <w:rsid w:val="005A3E20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3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9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6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1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olcz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golcza" TargetMode="External"/><Relationship Id="rId10" Type="http://schemas.openxmlformats.org/officeDocument/2006/relationships/hyperlink" Target="https://platformazakupowa.pl/pn/golcz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lcza.pl" TargetMode="External"/><Relationship Id="rId14" Type="http://schemas.openxmlformats.org/officeDocument/2006/relationships/hyperlink" Target="https://platformazakupowa.pl/strona/45-instrukcj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BDC3-E3A4-41B8-AAA6-545211F0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17</Pages>
  <Words>6945</Words>
  <Characters>41671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Dagmara</dc:creator>
  <cp:keywords/>
  <dc:description/>
  <cp:lastModifiedBy>Śladowska Dagmara</cp:lastModifiedBy>
  <cp:revision>24</cp:revision>
  <cp:lastPrinted>2021-03-08T07:05:00Z</cp:lastPrinted>
  <dcterms:created xsi:type="dcterms:W3CDTF">2021-05-10T05:06:00Z</dcterms:created>
  <dcterms:modified xsi:type="dcterms:W3CDTF">2021-07-30T11:36:00Z</dcterms:modified>
</cp:coreProperties>
</file>