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2B19A" w14:textId="77777777" w:rsidR="009B7DBA" w:rsidRPr="001902AA" w:rsidRDefault="009B7DBA" w:rsidP="009B7DBA">
      <w:pPr>
        <w:spacing w:after="0" w:line="240" w:lineRule="auto"/>
        <w:jc w:val="right"/>
        <w:rPr>
          <w:rFonts w:ascii="Arial" w:eastAsia="Times New Roman" w:hAnsi="Arial" w:cs="Arial"/>
          <w:b/>
          <w:color w:val="000000" w:themeColor="text1"/>
          <w:sz w:val="20"/>
          <w:szCs w:val="20"/>
        </w:rPr>
      </w:pPr>
      <w:r w:rsidRPr="001902AA">
        <w:rPr>
          <w:rFonts w:ascii="Arial" w:eastAsia="Times New Roman" w:hAnsi="Arial" w:cs="Arial"/>
          <w:b/>
          <w:color w:val="000000" w:themeColor="text1"/>
          <w:sz w:val="20"/>
          <w:szCs w:val="20"/>
        </w:rPr>
        <w:t xml:space="preserve">Załącznik nr </w:t>
      </w:r>
      <w:r>
        <w:rPr>
          <w:rFonts w:ascii="Arial" w:eastAsia="Times New Roman" w:hAnsi="Arial" w:cs="Arial"/>
          <w:b/>
          <w:color w:val="000000" w:themeColor="text1"/>
          <w:sz w:val="20"/>
          <w:szCs w:val="20"/>
        </w:rPr>
        <w:t>6</w:t>
      </w:r>
      <w:r w:rsidRPr="001902AA">
        <w:rPr>
          <w:rFonts w:ascii="Arial" w:eastAsia="Times New Roman" w:hAnsi="Arial" w:cs="Arial"/>
          <w:b/>
          <w:color w:val="000000" w:themeColor="text1"/>
          <w:sz w:val="20"/>
          <w:szCs w:val="20"/>
        </w:rPr>
        <w:t xml:space="preserve"> do SWZ</w:t>
      </w:r>
    </w:p>
    <w:p w14:paraId="1A843923" w14:textId="77777777" w:rsidR="009B7DBA" w:rsidRPr="001902AA" w:rsidRDefault="009B7DBA" w:rsidP="009B7DBA">
      <w:pPr>
        <w:spacing w:after="0" w:line="240" w:lineRule="auto"/>
        <w:jc w:val="right"/>
        <w:rPr>
          <w:rFonts w:ascii="Arial" w:eastAsia="Times New Roman" w:hAnsi="Arial" w:cs="Arial"/>
          <w:b/>
          <w:color w:val="000000" w:themeColor="text1"/>
          <w:sz w:val="20"/>
          <w:szCs w:val="20"/>
        </w:rPr>
      </w:pPr>
    </w:p>
    <w:p w14:paraId="5D90C589" w14:textId="77777777" w:rsidR="009B7DBA" w:rsidRPr="001902AA" w:rsidRDefault="009B7DBA" w:rsidP="009B7DBA">
      <w:pPr>
        <w:spacing w:after="0" w:line="360" w:lineRule="auto"/>
        <w:jc w:val="both"/>
        <w:rPr>
          <w:rFonts w:ascii="Arial" w:hAnsi="Arial" w:cs="Arial"/>
          <w:sz w:val="20"/>
          <w:szCs w:val="20"/>
        </w:rPr>
      </w:pPr>
    </w:p>
    <w:p w14:paraId="15F70019" w14:textId="77777777" w:rsidR="009B7DBA" w:rsidRPr="00615D8E" w:rsidRDefault="009B7DBA" w:rsidP="009B7DBA">
      <w:pPr>
        <w:pStyle w:val="Bezodstpw"/>
        <w:jc w:val="center"/>
        <w:rPr>
          <w:rFonts w:ascii="Arial" w:hAnsi="Arial" w:cs="Arial"/>
          <w:b/>
          <w:bCs/>
          <w:sz w:val="20"/>
          <w:szCs w:val="20"/>
          <w:highlight w:val="lightGray"/>
        </w:rPr>
      </w:pPr>
      <w:r w:rsidRPr="00615D8E">
        <w:rPr>
          <w:rFonts w:ascii="Arial" w:hAnsi="Arial" w:cs="Arial"/>
          <w:b/>
          <w:bCs/>
          <w:sz w:val="20"/>
          <w:szCs w:val="20"/>
          <w:highlight w:val="lightGray"/>
        </w:rPr>
        <w:t>WYKAZ USŁUG</w:t>
      </w:r>
    </w:p>
    <w:p w14:paraId="3FCB8511" w14:textId="77777777" w:rsidR="009B7DBA" w:rsidRPr="001902AA" w:rsidRDefault="009B7DBA" w:rsidP="009B7DBA">
      <w:pPr>
        <w:jc w:val="center"/>
        <w:rPr>
          <w:rFonts w:ascii="Arial" w:hAnsi="Arial" w:cs="Arial"/>
          <w:b/>
          <w:sz w:val="20"/>
          <w:szCs w:val="20"/>
        </w:rPr>
      </w:pPr>
      <w:r w:rsidRPr="00615D8E">
        <w:rPr>
          <w:rFonts w:ascii="Arial" w:hAnsi="Arial" w:cs="Arial"/>
          <w:b/>
          <w:i/>
          <w:sz w:val="20"/>
          <w:szCs w:val="20"/>
          <w:highlight w:val="lightGray"/>
        </w:rPr>
        <w:t>(dokument składany przez wykonawcę na wezwanie zamawiającego)</w:t>
      </w:r>
    </w:p>
    <w:p w14:paraId="7DBCA9AD" w14:textId="77777777" w:rsidR="009B7DBA" w:rsidRPr="001902AA" w:rsidRDefault="009B7DBA" w:rsidP="009B7DBA">
      <w:pPr>
        <w:numPr>
          <w:ilvl w:val="0"/>
          <w:numId w:val="3"/>
        </w:numPr>
        <w:spacing w:after="0"/>
        <w:ind w:left="284" w:hanging="284"/>
        <w:rPr>
          <w:rFonts w:ascii="Arial" w:hAnsi="Arial" w:cs="Arial"/>
          <w:b/>
          <w:sz w:val="20"/>
          <w:szCs w:val="20"/>
        </w:rPr>
      </w:pPr>
      <w:r w:rsidRPr="001902AA">
        <w:rPr>
          <w:rFonts w:ascii="Arial" w:hAnsi="Arial" w:cs="Arial"/>
          <w:b/>
          <w:sz w:val="20"/>
          <w:szCs w:val="20"/>
        </w:rPr>
        <w:t>Dane zamawiającego:</w:t>
      </w:r>
    </w:p>
    <w:p w14:paraId="49C63D25" w14:textId="77777777" w:rsidR="009B7DBA" w:rsidRPr="001902AA" w:rsidRDefault="009B7DBA" w:rsidP="009B7DBA">
      <w:pPr>
        <w:ind w:left="284"/>
        <w:rPr>
          <w:rFonts w:ascii="Arial" w:hAnsi="Arial" w:cs="Arial"/>
          <w:sz w:val="20"/>
          <w:szCs w:val="20"/>
        </w:rPr>
      </w:pPr>
      <w:r w:rsidRPr="001902AA">
        <w:rPr>
          <w:rFonts w:ascii="Arial" w:hAnsi="Arial" w:cs="Arial"/>
          <w:sz w:val="20"/>
          <w:szCs w:val="20"/>
        </w:rPr>
        <w:t xml:space="preserve">Gmina </w:t>
      </w:r>
      <w:r>
        <w:rPr>
          <w:rFonts w:ascii="Arial" w:hAnsi="Arial" w:cs="Arial"/>
          <w:sz w:val="20"/>
          <w:szCs w:val="20"/>
        </w:rPr>
        <w:t xml:space="preserve">Lipiany </w:t>
      </w:r>
      <w:r w:rsidRPr="001902AA">
        <w:rPr>
          <w:rFonts w:ascii="Arial" w:hAnsi="Arial" w:cs="Arial"/>
          <w:sz w:val="20"/>
          <w:szCs w:val="20"/>
        </w:rPr>
        <w:t xml:space="preserve">z siedzibą w Urzędzie Miejskim w </w:t>
      </w:r>
      <w:r>
        <w:rPr>
          <w:rFonts w:ascii="Arial" w:hAnsi="Arial" w:cs="Arial"/>
          <w:sz w:val="20"/>
          <w:szCs w:val="20"/>
        </w:rPr>
        <w:t>Lipianach</w:t>
      </w:r>
    </w:p>
    <w:p w14:paraId="5524927A" w14:textId="77777777" w:rsidR="009B7DBA" w:rsidRPr="001902AA" w:rsidRDefault="009B7DBA" w:rsidP="009B7DBA">
      <w:pPr>
        <w:ind w:left="284"/>
        <w:rPr>
          <w:rFonts w:ascii="Arial" w:hAnsi="Arial" w:cs="Arial"/>
          <w:sz w:val="20"/>
          <w:szCs w:val="20"/>
        </w:rPr>
      </w:pPr>
      <w:r>
        <w:rPr>
          <w:rFonts w:ascii="Arial" w:hAnsi="Arial" w:cs="Arial"/>
          <w:sz w:val="20"/>
          <w:szCs w:val="20"/>
        </w:rPr>
        <w:t>Plac Wolności 1, 74-240 Lipiany</w:t>
      </w:r>
    </w:p>
    <w:p w14:paraId="77142A95" w14:textId="77777777" w:rsidR="009B7DBA" w:rsidRPr="001902AA" w:rsidRDefault="009B7DBA" w:rsidP="009B7DBA">
      <w:pPr>
        <w:rPr>
          <w:rFonts w:ascii="Arial" w:hAnsi="Arial" w:cs="Arial"/>
          <w:sz w:val="20"/>
          <w:szCs w:val="20"/>
        </w:rPr>
      </w:pPr>
    </w:p>
    <w:p w14:paraId="5BB29548" w14:textId="77777777" w:rsidR="009B7DBA" w:rsidRPr="001902AA" w:rsidRDefault="009B7DBA" w:rsidP="009B7DBA">
      <w:pPr>
        <w:spacing w:after="0"/>
        <w:jc w:val="both"/>
        <w:rPr>
          <w:rFonts w:ascii="Arial" w:hAnsi="Arial" w:cs="Arial"/>
          <w:sz w:val="20"/>
          <w:szCs w:val="20"/>
        </w:rPr>
      </w:pPr>
      <w:r w:rsidRPr="001902AA">
        <w:rPr>
          <w:rFonts w:ascii="Arial" w:hAnsi="Arial" w:cs="Arial"/>
          <w:b/>
          <w:sz w:val="20"/>
          <w:szCs w:val="20"/>
        </w:rPr>
        <w:t xml:space="preserve">Nazwa i numer postępowania o udzielenie zamówienia publicznego: </w:t>
      </w:r>
    </w:p>
    <w:p w14:paraId="6D15CE6F" w14:textId="77777777" w:rsidR="009B7DBA" w:rsidRPr="001902AA" w:rsidRDefault="009B7DBA" w:rsidP="009B7DBA">
      <w:pPr>
        <w:spacing w:after="0"/>
        <w:ind w:left="360"/>
        <w:jc w:val="center"/>
        <w:rPr>
          <w:rFonts w:ascii="Arial" w:hAnsi="Arial" w:cs="Arial"/>
          <w:sz w:val="20"/>
          <w:szCs w:val="20"/>
        </w:rPr>
      </w:pPr>
    </w:p>
    <w:p w14:paraId="789D6C03" w14:textId="77777777" w:rsidR="009B7DBA" w:rsidRPr="001902AA" w:rsidRDefault="009B7DBA" w:rsidP="009B7DBA">
      <w:pPr>
        <w:pStyle w:val="Style6"/>
        <w:widowControl/>
        <w:tabs>
          <w:tab w:val="left" w:pos="284"/>
        </w:tabs>
        <w:spacing w:line="240" w:lineRule="auto"/>
        <w:jc w:val="center"/>
        <w:rPr>
          <w:color w:val="000000"/>
          <w:sz w:val="20"/>
          <w:szCs w:val="20"/>
        </w:rPr>
      </w:pPr>
      <w:r w:rsidRPr="001902AA">
        <w:rPr>
          <w:color w:val="000000"/>
          <w:sz w:val="20"/>
          <w:szCs w:val="20"/>
        </w:rPr>
        <w:t>„</w:t>
      </w:r>
      <w:r w:rsidRPr="0036383A">
        <w:rPr>
          <w:b/>
          <w:bCs/>
          <w:color w:val="000000"/>
          <w:sz w:val="20"/>
          <w:szCs w:val="20"/>
        </w:rPr>
        <w:t xml:space="preserve">Utrzymanie czystości </w:t>
      </w:r>
      <w:r>
        <w:rPr>
          <w:b/>
          <w:bCs/>
          <w:color w:val="000000"/>
          <w:sz w:val="20"/>
          <w:szCs w:val="20"/>
        </w:rPr>
        <w:t xml:space="preserve">dróg powiatowych na terenie miasta </w:t>
      </w:r>
      <w:r w:rsidRPr="0036383A">
        <w:rPr>
          <w:b/>
          <w:bCs/>
          <w:color w:val="000000"/>
          <w:sz w:val="20"/>
          <w:szCs w:val="20"/>
        </w:rPr>
        <w:t>Lipiany</w:t>
      </w:r>
      <w:r w:rsidRPr="001902AA">
        <w:rPr>
          <w:color w:val="000000"/>
          <w:sz w:val="20"/>
          <w:szCs w:val="20"/>
        </w:rPr>
        <w:t>”</w:t>
      </w:r>
    </w:p>
    <w:p w14:paraId="4A459A50" w14:textId="77777777" w:rsidR="009B7DBA" w:rsidRPr="001902AA" w:rsidRDefault="009B7DBA" w:rsidP="009B7DBA">
      <w:pPr>
        <w:ind w:left="360"/>
        <w:jc w:val="both"/>
        <w:rPr>
          <w:rFonts w:ascii="Arial" w:hAnsi="Arial" w:cs="Arial"/>
          <w:sz w:val="20"/>
          <w:szCs w:val="20"/>
        </w:rPr>
      </w:pPr>
    </w:p>
    <w:p w14:paraId="6B3DC634" w14:textId="77777777" w:rsidR="009B7DBA" w:rsidRPr="001902AA" w:rsidRDefault="009B7DBA" w:rsidP="009B7DBA">
      <w:pPr>
        <w:numPr>
          <w:ilvl w:val="0"/>
          <w:numId w:val="3"/>
        </w:numPr>
        <w:spacing w:after="0"/>
        <w:ind w:left="284" w:hanging="284"/>
        <w:rPr>
          <w:rFonts w:ascii="Arial" w:hAnsi="Arial" w:cs="Arial"/>
          <w:sz w:val="20"/>
          <w:szCs w:val="20"/>
        </w:rPr>
      </w:pPr>
      <w:r w:rsidRPr="001902AA">
        <w:rPr>
          <w:rFonts w:ascii="Arial" w:hAnsi="Arial" w:cs="Arial"/>
          <w:b/>
          <w:sz w:val="20"/>
          <w:szCs w:val="20"/>
        </w:rPr>
        <w:t>Dane wykonawcy/wykonawców wspólnie ubiegających się o udzielenie zamówienia</w:t>
      </w:r>
      <w:r w:rsidRPr="001902AA">
        <w:rPr>
          <w:rStyle w:val="Odwoanieprzypisudolnego"/>
          <w:rFonts w:ascii="Arial" w:hAnsi="Arial" w:cs="Arial"/>
          <w:b/>
          <w:sz w:val="20"/>
          <w:szCs w:val="20"/>
        </w:rPr>
        <w:footnoteReference w:id="1"/>
      </w:r>
      <w:r w:rsidRPr="001902AA">
        <w:rPr>
          <w:rFonts w:ascii="Arial" w:hAnsi="Arial" w:cs="Arial"/>
          <w:b/>
          <w:sz w:val="20"/>
          <w:szCs w:val="20"/>
        </w:rPr>
        <w:t>:</w:t>
      </w:r>
    </w:p>
    <w:p w14:paraId="3BE99C3F" w14:textId="77777777" w:rsidR="009B7DBA" w:rsidRPr="001902AA" w:rsidRDefault="009B7DBA" w:rsidP="009B7DBA">
      <w:pPr>
        <w:numPr>
          <w:ilvl w:val="0"/>
          <w:numId w:val="4"/>
        </w:numPr>
        <w:spacing w:after="0"/>
        <w:ind w:left="567" w:hanging="283"/>
        <w:rPr>
          <w:rFonts w:ascii="Arial" w:hAnsi="Arial" w:cs="Arial"/>
          <w:sz w:val="20"/>
          <w:szCs w:val="20"/>
        </w:rPr>
      </w:pPr>
      <w:r w:rsidRPr="001902AA">
        <w:rPr>
          <w:rFonts w:ascii="Arial" w:hAnsi="Arial" w:cs="Arial"/>
          <w:sz w:val="20"/>
          <w:szCs w:val="20"/>
        </w:rPr>
        <w:t xml:space="preserve">nazwa albo imię i nazwisko: </w:t>
      </w:r>
    </w:p>
    <w:p w14:paraId="0C1BF156" w14:textId="77777777" w:rsidR="009B7DBA" w:rsidRPr="001902AA" w:rsidRDefault="009B7DBA" w:rsidP="009B7DBA">
      <w:pPr>
        <w:numPr>
          <w:ilvl w:val="0"/>
          <w:numId w:val="4"/>
        </w:numPr>
        <w:spacing w:after="0"/>
        <w:ind w:left="567" w:hanging="283"/>
        <w:rPr>
          <w:rFonts w:ascii="Arial" w:hAnsi="Arial" w:cs="Arial"/>
          <w:sz w:val="20"/>
          <w:szCs w:val="20"/>
        </w:rPr>
      </w:pPr>
      <w:r w:rsidRPr="001902AA">
        <w:rPr>
          <w:rFonts w:ascii="Arial" w:hAnsi="Arial" w:cs="Arial"/>
          <w:sz w:val="20"/>
          <w:szCs w:val="20"/>
        </w:rPr>
        <w:t xml:space="preserve">adres: </w:t>
      </w:r>
    </w:p>
    <w:p w14:paraId="2706188E" w14:textId="77777777" w:rsidR="009B7DBA" w:rsidRPr="001902AA" w:rsidRDefault="009B7DBA" w:rsidP="009B7DBA">
      <w:pPr>
        <w:numPr>
          <w:ilvl w:val="0"/>
          <w:numId w:val="4"/>
        </w:numPr>
        <w:spacing w:after="0"/>
        <w:ind w:left="567" w:hanging="283"/>
        <w:rPr>
          <w:rFonts w:ascii="Arial" w:hAnsi="Arial" w:cs="Arial"/>
          <w:sz w:val="20"/>
          <w:szCs w:val="20"/>
        </w:rPr>
      </w:pPr>
      <w:r w:rsidRPr="001902AA">
        <w:rPr>
          <w:rFonts w:ascii="Arial" w:hAnsi="Arial" w:cs="Arial"/>
          <w:sz w:val="20"/>
          <w:szCs w:val="20"/>
        </w:rPr>
        <w:t>imię i nazwisko osoby reprezentującej wykonawcę:</w:t>
      </w:r>
    </w:p>
    <w:p w14:paraId="2FE8CEC9" w14:textId="77777777" w:rsidR="009B7DBA" w:rsidRPr="001902AA" w:rsidRDefault="009B7DBA" w:rsidP="009B7DBA">
      <w:pPr>
        <w:ind w:left="567"/>
        <w:rPr>
          <w:rFonts w:ascii="Arial" w:hAnsi="Arial" w:cs="Arial"/>
          <w:sz w:val="20"/>
          <w:szCs w:val="20"/>
        </w:rPr>
      </w:pPr>
    </w:p>
    <w:p w14:paraId="1151CEA3" w14:textId="77777777" w:rsidR="009B7DBA" w:rsidRPr="001902AA" w:rsidRDefault="009B7DBA" w:rsidP="009B7DBA">
      <w:pPr>
        <w:numPr>
          <w:ilvl w:val="0"/>
          <w:numId w:val="3"/>
        </w:numPr>
        <w:spacing w:after="0"/>
        <w:ind w:left="284" w:hanging="284"/>
        <w:jc w:val="both"/>
        <w:rPr>
          <w:rFonts w:ascii="Arial" w:hAnsi="Arial" w:cs="Arial"/>
          <w:b/>
          <w:sz w:val="20"/>
          <w:szCs w:val="20"/>
        </w:rPr>
      </w:pPr>
      <w:r w:rsidRPr="001902AA">
        <w:rPr>
          <w:rFonts w:ascii="Arial" w:hAnsi="Arial" w:cs="Arial"/>
          <w:b/>
          <w:sz w:val="20"/>
          <w:szCs w:val="20"/>
        </w:rPr>
        <w:t xml:space="preserve">Wykaz usług wykonanych, a w przypadku świadczeń powtarzających się lub ciągłych również wykonywanych, w okresie ostatnich 3 lat przed upływem terminu składnia ofert, </w:t>
      </w:r>
      <w:r>
        <w:rPr>
          <w:rFonts w:ascii="Arial" w:hAnsi="Arial" w:cs="Arial"/>
          <w:b/>
          <w:sz w:val="20"/>
          <w:szCs w:val="20"/>
        </w:rPr>
        <w:br/>
      </w:r>
      <w:r w:rsidRPr="001902AA">
        <w:rPr>
          <w:rFonts w:ascii="Arial" w:hAnsi="Arial" w:cs="Arial"/>
          <w:b/>
          <w:sz w:val="20"/>
          <w:szCs w:val="20"/>
        </w:rPr>
        <w:t>a jeżeli okres prowadzenia działalności jest krótszy – w tym okresie, w zakresie wymaganym w Rozdziale VII ust. 1 SWZ</w:t>
      </w:r>
    </w:p>
    <w:p w14:paraId="0A70FFFC" w14:textId="77777777" w:rsidR="009B7DBA" w:rsidRPr="001902AA" w:rsidRDefault="009B7DBA" w:rsidP="009B7DBA">
      <w:pPr>
        <w:jc w:val="both"/>
        <w:rPr>
          <w:rFonts w:ascii="Arial" w:hAnsi="Arial" w:cs="Arial"/>
          <w:b/>
          <w:sz w:val="20"/>
          <w:szCs w:val="20"/>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16"/>
        <w:gridCol w:w="4522"/>
        <w:gridCol w:w="2238"/>
        <w:gridCol w:w="1576"/>
      </w:tblGrid>
      <w:tr w:rsidR="009B7DBA" w:rsidRPr="001902AA" w14:paraId="1E6CCB64" w14:textId="77777777" w:rsidTr="00E173CC">
        <w:trPr>
          <w:trHeight w:val="475"/>
          <w:tblHeader/>
        </w:trPr>
        <w:tc>
          <w:tcPr>
            <w:tcW w:w="291" w:type="pct"/>
            <w:shd w:val="clear" w:color="auto" w:fill="F2F2F2"/>
            <w:vAlign w:val="center"/>
          </w:tcPr>
          <w:p w14:paraId="2C1925F0"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b/>
                <w:kern w:val="1"/>
                <w:sz w:val="20"/>
                <w:szCs w:val="20"/>
              </w:rPr>
            </w:pPr>
            <w:r w:rsidRPr="001902AA">
              <w:rPr>
                <w:rFonts w:ascii="Arial" w:eastAsia="Lucida Sans Unicode" w:hAnsi="Arial" w:cs="Arial"/>
                <w:b/>
                <w:kern w:val="1"/>
                <w:sz w:val="20"/>
                <w:szCs w:val="20"/>
              </w:rPr>
              <w:t>Lp.</w:t>
            </w:r>
          </w:p>
        </w:tc>
        <w:tc>
          <w:tcPr>
            <w:tcW w:w="2554" w:type="pct"/>
            <w:shd w:val="clear" w:color="auto" w:fill="F2F2F2"/>
            <w:vAlign w:val="center"/>
          </w:tcPr>
          <w:p w14:paraId="5BD1354A"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b/>
                <w:kern w:val="1"/>
                <w:sz w:val="20"/>
                <w:szCs w:val="20"/>
              </w:rPr>
            </w:pPr>
            <w:r w:rsidRPr="001902AA">
              <w:rPr>
                <w:rFonts w:ascii="Arial" w:eastAsia="Lucida Sans Unicode" w:hAnsi="Arial" w:cs="Arial"/>
                <w:b/>
                <w:kern w:val="1"/>
                <w:sz w:val="20"/>
                <w:szCs w:val="20"/>
              </w:rPr>
              <w:t>Opis i zakres wykonanych/wykonywanych usług</w:t>
            </w:r>
          </w:p>
        </w:tc>
        <w:tc>
          <w:tcPr>
            <w:tcW w:w="1264" w:type="pct"/>
            <w:shd w:val="clear" w:color="auto" w:fill="F2F2F2"/>
            <w:vAlign w:val="center"/>
          </w:tcPr>
          <w:p w14:paraId="03F62E34"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b/>
                <w:kern w:val="1"/>
                <w:sz w:val="20"/>
                <w:szCs w:val="20"/>
              </w:rPr>
            </w:pPr>
            <w:r w:rsidRPr="001902AA">
              <w:rPr>
                <w:rFonts w:ascii="Arial" w:eastAsia="Lucida Sans Unicode" w:hAnsi="Arial" w:cs="Arial"/>
                <w:b/>
                <w:kern w:val="1"/>
                <w:sz w:val="20"/>
                <w:szCs w:val="20"/>
              </w:rPr>
              <w:t>Podmiot na rzecz którego usługi zostały wykonane lub są wykonywane</w:t>
            </w:r>
          </w:p>
        </w:tc>
        <w:tc>
          <w:tcPr>
            <w:tcW w:w="890" w:type="pct"/>
            <w:shd w:val="clear" w:color="auto" w:fill="F2F2F2"/>
            <w:vAlign w:val="center"/>
          </w:tcPr>
          <w:p w14:paraId="16573DF6"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b/>
                <w:kern w:val="1"/>
                <w:sz w:val="20"/>
                <w:szCs w:val="20"/>
              </w:rPr>
            </w:pPr>
            <w:r w:rsidRPr="001902AA">
              <w:rPr>
                <w:rFonts w:ascii="Arial" w:eastAsia="Lucida Sans Unicode" w:hAnsi="Arial" w:cs="Arial"/>
                <w:b/>
                <w:kern w:val="1"/>
                <w:sz w:val="20"/>
                <w:szCs w:val="20"/>
              </w:rPr>
              <w:t>Data rozpoczęcia</w:t>
            </w:r>
          </w:p>
          <w:p w14:paraId="2BF0BB45"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b/>
                <w:kern w:val="1"/>
                <w:sz w:val="20"/>
                <w:szCs w:val="20"/>
              </w:rPr>
            </w:pPr>
            <w:r w:rsidRPr="001902AA">
              <w:rPr>
                <w:rFonts w:ascii="Arial" w:eastAsia="Lucida Sans Unicode" w:hAnsi="Arial" w:cs="Arial"/>
                <w:b/>
                <w:kern w:val="1"/>
                <w:sz w:val="20"/>
                <w:szCs w:val="20"/>
              </w:rPr>
              <w:t>i zakończenia realizacji usługi</w:t>
            </w:r>
          </w:p>
          <w:p w14:paraId="4D4D02AF"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b/>
                <w:kern w:val="1"/>
                <w:sz w:val="20"/>
                <w:szCs w:val="20"/>
              </w:rPr>
            </w:pPr>
            <w:proofErr w:type="spellStart"/>
            <w:r w:rsidRPr="001902AA">
              <w:rPr>
                <w:rFonts w:ascii="Arial" w:eastAsia="Lucida Sans Unicode" w:hAnsi="Arial" w:cs="Arial"/>
                <w:b/>
                <w:kern w:val="1"/>
                <w:sz w:val="20"/>
                <w:szCs w:val="20"/>
              </w:rPr>
              <w:t>dd</w:t>
            </w:r>
            <w:proofErr w:type="spellEnd"/>
            <w:r w:rsidRPr="001902AA">
              <w:rPr>
                <w:rFonts w:ascii="Arial" w:eastAsia="Lucida Sans Unicode" w:hAnsi="Arial" w:cs="Arial"/>
                <w:b/>
                <w:kern w:val="1"/>
                <w:sz w:val="20"/>
                <w:szCs w:val="20"/>
              </w:rPr>
              <w:t>-mm-</w:t>
            </w:r>
            <w:proofErr w:type="spellStart"/>
            <w:r w:rsidRPr="001902AA">
              <w:rPr>
                <w:rFonts w:ascii="Arial" w:eastAsia="Lucida Sans Unicode" w:hAnsi="Arial" w:cs="Arial"/>
                <w:b/>
                <w:kern w:val="1"/>
                <w:sz w:val="20"/>
                <w:szCs w:val="20"/>
              </w:rPr>
              <w:t>rr</w:t>
            </w:r>
            <w:proofErr w:type="spellEnd"/>
          </w:p>
        </w:tc>
      </w:tr>
      <w:tr w:rsidR="009B7DBA" w:rsidRPr="001902AA" w14:paraId="5432E9AA" w14:textId="77777777" w:rsidTr="00E173CC">
        <w:trPr>
          <w:trHeight w:val="217"/>
          <w:tblHeader/>
        </w:trPr>
        <w:tc>
          <w:tcPr>
            <w:tcW w:w="291" w:type="pct"/>
            <w:shd w:val="clear" w:color="auto" w:fill="FFFFFF"/>
          </w:tcPr>
          <w:p w14:paraId="4EC390AC"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b/>
                <w:i/>
                <w:kern w:val="1"/>
                <w:sz w:val="20"/>
                <w:szCs w:val="20"/>
              </w:rPr>
            </w:pPr>
            <w:r w:rsidRPr="001902AA">
              <w:rPr>
                <w:rFonts w:ascii="Arial" w:eastAsia="Lucida Sans Unicode" w:hAnsi="Arial" w:cs="Arial"/>
                <w:b/>
                <w:i/>
                <w:kern w:val="1"/>
                <w:sz w:val="20"/>
                <w:szCs w:val="20"/>
              </w:rPr>
              <w:t>1</w:t>
            </w:r>
          </w:p>
        </w:tc>
        <w:tc>
          <w:tcPr>
            <w:tcW w:w="2554" w:type="pct"/>
            <w:shd w:val="clear" w:color="auto" w:fill="FFFFFF"/>
          </w:tcPr>
          <w:p w14:paraId="3F91EC0E"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b/>
                <w:i/>
                <w:kern w:val="1"/>
                <w:sz w:val="20"/>
                <w:szCs w:val="20"/>
              </w:rPr>
            </w:pPr>
            <w:r w:rsidRPr="001902AA">
              <w:rPr>
                <w:rFonts w:ascii="Arial" w:eastAsia="Lucida Sans Unicode" w:hAnsi="Arial" w:cs="Arial"/>
                <w:b/>
                <w:i/>
                <w:kern w:val="1"/>
                <w:sz w:val="20"/>
                <w:szCs w:val="20"/>
              </w:rPr>
              <w:t>2</w:t>
            </w:r>
          </w:p>
        </w:tc>
        <w:tc>
          <w:tcPr>
            <w:tcW w:w="1264" w:type="pct"/>
            <w:shd w:val="clear" w:color="auto" w:fill="FFFFFF"/>
          </w:tcPr>
          <w:p w14:paraId="5C199932"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b/>
                <w:i/>
                <w:kern w:val="1"/>
                <w:sz w:val="20"/>
                <w:szCs w:val="20"/>
              </w:rPr>
            </w:pPr>
            <w:r w:rsidRPr="001902AA">
              <w:rPr>
                <w:rFonts w:ascii="Arial" w:eastAsia="Lucida Sans Unicode" w:hAnsi="Arial" w:cs="Arial"/>
                <w:b/>
                <w:i/>
                <w:kern w:val="1"/>
                <w:sz w:val="20"/>
                <w:szCs w:val="20"/>
              </w:rPr>
              <w:t>3</w:t>
            </w:r>
          </w:p>
        </w:tc>
        <w:tc>
          <w:tcPr>
            <w:tcW w:w="890" w:type="pct"/>
            <w:shd w:val="clear" w:color="auto" w:fill="FFFFFF"/>
          </w:tcPr>
          <w:p w14:paraId="5D16F146"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b/>
                <w:i/>
                <w:kern w:val="1"/>
                <w:sz w:val="20"/>
                <w:szCs w:val="20"/>
              </w:rPr>
            </w:pPr>
            <w:r w:rsidRPr="001902AA">
              <w:rPr>
                <w:rFonts w:ascii="Arial" w:eastAsia="Lucida Sans Unicode" w:hAnsi="Arial" w:cs="Arial"/>
                <w:b/>
                <w:i/>
                <w:kern w:val="1"/>
                <w:sz w:val="20"/>
                <w:szCs w:val="20"/>
              </w:rPr>
              <w:t>4</w:t>
            </w:r>
          </w:p>
        </w:tc>
      </w:tr>
      <w:tr w:rsidR="009B7DBA" w:rsidRPr="001902AA" w14:paraId="78094498" w14:textId="77777777" w:rsidTr="00E173CC">
        <w:trPr>
          <w:trHeight w:val="1670"/>
        </w:trPr>
        <w:tc>
          <w:tcPr>
            <w:tcW w:w="291" w:type="pct"/>
            <w:shd w:val="clear" w:color="auto" w:fill="FFFFFF"/>
            <w:vAlign w:val="center"/>
          </w:tcPr>
          <w:p w14:paraId="403AF36D"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kern w:val="1"/>
                <w:sz w:val="20"/>
                <w:szCs w:val="20"/>
              </w:rPr>
            </w:pPr>
          </w:p>
          <w:p w14:paraId="3099802E" w14:textId="77777777" w:rsidR="009B7DBA" w:rsidRPr="001902AA" w:rsidRDefault="009B7DBA" w:rsidP="00E173CC">
            <w:pPr>
              <w:widowControl w:val="0"/>
              <w:tabs>
                <w:tab w:val="left" w:pos="1731"/>
              </w:tabs>
              <w:suppressAutoHyphens/>
              <w:spacing w:line="240" w:lineRule="auto"/>
              <w:jc w:val="center"/>
              <w:rPr>
                <w:rFonts w:ascii="Arial" w:eastAsia="Lucida Sans Unicode" w:hAnsi="Arial" w:cs="Arial"/>
                <w:kern w:val="1"/>
                <w:sz w:val="20"/>
                <w:szCs w:val="20"/>
              </w:rPr>
            </w:pPr>
            <w:r w:rsidRPr="001902AA">
              <w:rPr>
                <w:rFonts w:ascii="Arial" w:eastAsia="Lucida Sans Unicode" w:hAnsi="Arial" w:cs="Arial"/>
                <w:kern w:val="1"/>
                <w:sz w:val="20"/>
                <w:szCs w:val="20"/>
              </w:rPr>
              <w:t>1</w:t>
            </w:r>
          </w:p>
        </w:tc>
        <w:tc>
          <w:tcPr>
            <w:tcW w:w="2554" w:type="pct"/>
            <w:shd w:val="clear" w:color="auto" w:fill="FFFFFF"/>
          </w:tcPr>
          <w:p w14:paraId="0BD7278D" w14:textId="77777777" w:rsidR="009B7DBA" w:rsidRDefault="009B7DBA" w:rsidP="009B7DBA">
            <w:pPr>
              <w:pStyle w:val="Akapitzlist"/>
              <w:widowControl w:val="0"/>
              <w:numPr>
                <w:ilvl w:val="3"/>
                <w:numId w:val="2"/>
              </w:numPr>
              <w:tabs>
                <w:tab w:val="left" w:pos="1731"/>
              </w:tabs>
              <w:suppressAutoHyphens/>
              <w:spacing w:line="240" w:lineRule="auto"/>
              <w:ind w:left="254" w:hanging="284"/>
              <w:jc w:val="both"/>
              <w:rPr>
                <w:rFonts w:ascii="Arial" w:eastAsia="Lucida Sans Unicode" w:hAnsi="Arial" w:cs="Arial"/>
                <w:b/>
                <w:kern w:val="1"/>
                <w:sz w:val="20"/>
                <w:szCs w:val="20"/>
              </w:rPr>
            </w:pPr>
            <w:r w:rsidRPr="0085792F">
              <w:rPr>
                <w:rFonts w:ascii="Arial" w:eastAsia="Lucida Sans Unicode" w:hAnsi="Arial" w:cs="Arial"/>
                <w:b/>
                <w:kern w:val="1"/>
                <w:sz w:val="20"/>
                <w:szCs w:val="20"/>
              </w:rPr>
              <w:t xml:space="preserve">Usługa  polegająca na utrzymaniu czystości    i porządku, obejmująca zamiatanie ulic  i chodników oraz opróżnianie koszy </w:t>
            </w:r>
          </w:p>
          <w:p w14:paraId="58150099" w14:textId="77777777" w:rsidR="009B7DBA" w:rsidRPr="00036E5E" w:rsidRDefault="009B7DBA" w:rsidP="00E173CC">
            <w:pPr>
              <w:widowControl w:val="0"/>
              <w:tabs>
                <w:tab w:val="left" w:pos="1731"/>
              </w:tabs>
              <w:suppressAutoHyphens/>
              <w:spacing w:line="240" w:lineRule="auto"/>
              <w:ind w:left="-30"/>
              <w:jc w:val="both"/>
              <w:rPr>
                <w:rFonts w:ascii="Arial" w:eastAsia="Lucida Sans Unicode" w:hAnsi="Arial" w:cs="Arial"/>
                <w:b/>
                <w:kern w:val="1"/>
                <w:sz w:val="20"/>
                <w:szCs w:val="20"/>
              </w:rPr>
            </w:pPr>
            <w:r w:rsidRPr="00036E5E">
              <w:rPr>
                <w:rFonts w:ascii="Arial" w:eastAsia="Lucida Sans Unicode" w:hAnsi="Arial" w:cs="Arial"/>
                <w:b/>
                <w:color w:val="000000" w:themeColor="text1"/>
                <w:kern w:val="1"/>
                <w:sz w:val="20"/>
                <w:szCs w:val="20"/>
              </w:rPr>
              <w:t>………………………………………………….</w:t>
            </w:r>
          </w:p>
        </w:tc>
        <w:tc>
          <w:tcPr>
            <w:tcW w:w="1264" w:type="pct"/>
            <w:shd w:val="clear" w:color="auto" w:fill="FFFFFF"/>
          </w:tcPr>
          <w:p w14:paraId="38C4C626" w14:textId="77777777" w:rsidR="009B7DBA" w:rsidRPr="001902AA" w:rsidRDefault="009B7DBA" w:rsidP="00E173CC">
            <w:pPr>
              <w:spacing w:line="240" w:lineRule="auto"/>
              <w:rPr>
                <w:rFonts w:ascii="Arial" w:eastAsia="Lucida Sans Unicode" w:hAnsi="Arial" w:cs="Arial"/>
                <w:b/>
                <w:kern w:val="1"/>
                <w:sz w:val="20"/>
                <w:szCs w:val="20"/>
              </w:rPr>
            </w:pPr>
          </w:p>
          <w:p w14:paraId="6FF26E1A" w14:textId="77777777" w:rsidR="009B7DBA" w:rsidRPr="001902AA" w:rsidRDefault="009B7DBA" w:rsidP="00E173CC">
            <w:pPr>
              <w:widowControl w:val="0"/>
              <w:tabs>
                <w:tab w:val="left" w:pos="1731"/>
              </w:tabs>
              <w:suppressAutoHyphens/>
              <w:spacing w:line="240" w:lineRule="auto"/>
              <w:rPr>
                <w:rFonts w:ascii="Arial" w:eastAsia="Lucida Sans Unicode" w:hAnsi="Arial" w:cs="Arial"/>
                <w:b/>
                <w:kern w:val="1"/>
                <w:sz w:val="20"/>
                <w:szCs w:val="20"/>
              </w:rPr>
            </w:pPr>
          </w:p>
        </w:tc>
        <w:tc>
          <w:tcPr>
            <w:tcW w:w="890" w:type="pct"/>
            <w:shd w:val="clear" w:color="auto" w:fill="FFFFFF"/>
          </w:tcPr>
          <w:p w14:paraId="4276D488" w14:textId="77777777" w:rsidR="009B7DBA" w:rsidRPr="001902AA" w:rsidRDefault="009B7DBA" w:rsidP="00E173CC">
            <w:pPr>
              <w:spacing w:line="240" w:lineRule="auto"/>
              <w:rPr>
                <w:rFonts w:ascii="Arial" w:eastAsia="Lucida Sans Unicode" w:hAnsi="Arial" w:cs="Arial"/>
                <w:b/>
                <w:kern w:val="1"/>
                <w:sz w:val="20"/>
                <w:szCs w:val="20"/>
              </w:rPr>
            </w:pPr>
          </w:p>
          <w:p w14:paraId="63C42D43" w14:textId="77777777" w:rsidR="009B7DBA" w:rsidRPr="001902AA" w:rsidRDefault="009B7DBA" w:rsidP="00E173CC">
            <w:pPr>
              <w:widowControl w:val="0"/>
              <w:tabs>
                <w:tab w:val="left" w:pos="1731"/>
              </w:tabs>
              <w:suppressAutoHyphens/>
              <w:spacing w:line="240" w:lineRule="auto"/>
              <w:rPr>
                <w:rFonts w:ascii="Arial" w:eastAsia="Lucida Sans Unicode" w:hAnsi="Arial" w:cs="Arial"/>
                <w:b/>
                <w:kern w:val="1"/>
                <w:sz w:val="20"/>
                <w:szCs w:val="20"/>
              </w:rPr>
            </w:pPr>
          </w:p>
        </w:tc>
      </w:tr>
    </w:tbl>
    <w:p w14:paraId="16997295" w14:textId="77777777" w:rsidR="009B7DBA" w:rsidRPr="001902AA" w:rsidRDefault="009B7DBA" w:rsidP="009B7DBA">
      <w:pPr>
        <w:numPr>
          <w:ilvl w:val="0"/>
          <w:numId w:val="3"/>
        </w:numPr>
        <w:spacing w:after="0"/>
        <w:ind w:left="284" w:hanging="284"/>
        <w:rPr>
          <w:rFonts w:ascii="Arial" w:hAnsi="Arial" w:cs="Arial"/>
          <w:b/>
          <w:sz w:val="20"/>
          <w:szCs w:val="20"/>
        </w:rPr>
      </w:pPr>
      <w:r w:rsidRPr="001902AA">
        <w:rPr>
          <w:rFonts w:ascii="Arial" w:hAnsi="Arial" w:cs="Arial"/>
          <w:b/>
          <w:sz w:val="20"/>
          <w:szCs w:val="20"/>
        </w:rPr>
        <w:t>Uwagi zamawiającego:</w:t>
      </w:r>
    </w:p>
    <w:p w14:paraId="17CD7F3F" w14:textId="77777777" w:rsidR="009B7DBA" w:rsidRPr="001902AA" w:rsidRDefault="009B7DBA" w:rsidP="009B7DBA">
      <w:pPr>
        <w:numPr>
          <w:ilvl w:val="0"/>
          <w:numId w:val="1"/>
        </w:numPr>
        <w:spacing w:after="0"/>
        <w:ind w:left="284" w:hanging="284"/>
        <w:jc w:val="both"/>
        <w:rPr>
          <w:rFonts w:ascii="Arial" w:hAnsi="Arial" w:cs="Arial"/>
          <w:sz w:val="20"/>
          <w:szCs w:val="20"/>
        </w:rPr>
      </w:pPr>
      <w:r w:rsidRPr="001902AA">
        <w:rPr>
          <w:rFonts w:ascii="Arial" w:hAnsi="Arial" w:cs="Arial"/>
          <w:sz w:val="20"/>
          <w:szCs w:val="20"/>
        </w:rPr>
        <w:t xml:space="preserve">wykonawca zobowiązany jest wypełnić wszystkie rubryki w tabeli i podać informacje, </w:t>
      </w:r>
      <w:r w:rsidRPr="001902AA">
        <w:rPr>
          <w:rFonts w:ascii="Arial" w:hAnsi="Arial" w:cs="Arial"/>
          <w:sz w:val="20"/>
          <w:szCs w:val="20"/>
        </w:rPr>
        <w:br/>
        <w:t xml:space="preserve">na podstawie których zamawiający będzie mógł ocenić spełnianie warunku udziału </w:t>
      </w:r>
      <w:r w:rsidRPr="001902AA">
        <w:rPr>
          <w:rFonts w:ascii="Arial" w:hAnsi="Arial" w:cs="Arial"/>
          <w:sz w:val="20"/>
          <w:szCs w:val="20"/>
        </w:rPr>
        <w:br/>
        <w:t>w postępowaniu;</w:t>
      </w:r>
    </w:p>
    <w:p w14:paraId="41974171" w14:textId="77777777" w:rsidR="009B7DBA" w:rsidRPr="001902AA" w:rsidRDefault="009B7DBA" w:rsidP="009B7DBA">
      <w:pPr>
        <w:numPr>
          <w:ilvl w:val="0"/>
          <w:numId w:val="1"/>
        </w:numPr>
        <w:spacing w:after="0"/>
        <w:ind w:left="284" w:hanging="284"/>
        <w:jc w:val="both"/>
        <w:rPr>
          <w:rFonts w:ascii="Arial" w:hAnsi="Arial" w:cs="Arial"/>
          <w:sz w:val="20"/>
          <w:szCs w:val="20"/>
        </w:rPr>
      </w:pPr>
      <w:r w:rsidRPr="001902AA">
        <w:rPr>
          <w:rFonts w:ascii="Arial" w:hAnsi="Arial" w:cs="Arial"/>
          <w:sz w:val="20"/>
          <w:szCs w:val="20"/>
        </w:rPr>
        <w:t xml:space="preserve">do wykazu usług należy załączyć dowody określające, czy te usługi zostały wykonane lub są wykonywane należycie, przy czym dowodami, o których mowa, są referencje bądź inne dokumenty </w:t>
      </w:r>
      <w:r w:rsidRPr="001902AA">
        <w:rPr>
          <w:rFonts w:ascii="Arial" w:hAnsi="Arial" w:cs="Arial"/>
          <w:sz w:val="20"/>
          <w:szCs w:val="20"/>
        </w:rPr>
        <w:lastRenderedPageBreak/>
        <w:t>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62B676AC" w14:textId="77777777" w:rsidR="009B7DBA" w:rsidRPr="001902AA" w:rsidRDefault="009B7DBA" w:rsidP="009B7DBA">
      <w:pPr>
        <w:numPr>
          <w:ilvl w:val="0"/>
          <w:numId w:val="1"/>
        </w:numPr>
        <w:spacing w:after="0"/>
        <w:ind w:left="284" w:hanging="284"/>
        <w:jc w:val="both"/>
        <w:rPr>
          <w:rFonts w:ascii="Arial" w:hAnsi="Arial" w:cs="Arial"/>
          <w:sz w:val="20"/>
          <w:szCs w:val="20"/>
        </w:rPr>
      </w:pPr>
      <w:r w:rsidRPr="001902AA">
        <w:rPr>
          <w:rFonts w:ascii="Arial" w:hAnsi="Arial" w:cs="Arial"/>
          <w:sz w:val="20"/>
          <w:szCs w:val="20"/>
        </w:rPr>
        <w:t xml:space="preserve">wykonawca, który polega na zdolnościach podmiotów udostępniających zasoby, </w:t>
      </w:r>
      <w:r w:rsidRPr="001902AA">
        <w:rPr>
          <w:rFonts w:ascii="Arial" w:hAnsi="Arial" w:cs="Arial"/>
          <w:sz w:val="20"/>
          <w:szCs w:val="20"/>
        </w:rPr>
        <w:br/>
        <w:t>na podstawie art. 118 ust. 3 ustawy Pzp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CF39089" w14:textId="77777777" w:rsidR="009B7DBA" w:rsidRPr="001902AA" w:rsidRDefault="009B7DBA" w:rsidP="009B7DBA">
      <w:pPr>
        <w:numPr>
          <w:ilvl w:val="0"/>
          <w:numId w:val="1"/>
        </w:numPr>
        <w:spacing w:after="0"/>
        <w:ind w:left="284" w:hanging="284"/>
        <w:jc w:val="both"/>
        <w:rPr>
          <w:rFonts w:ascii="Arial" w:hAnsi="Arial" w:cs="Arial"/>
          <w:sz w:val="20"/>
          <w:szCs w:val="20"/>
        </w:rPr>
      </w:pPr>
      <w:r w:rsidRPr="001902AA">
        <w:rPr>
          <w:rFonts w:ascii="Arial" w:hAnsi="Arial" w:cs="Arial"/>
          <w:sz w:val="20"/>
          <w:szCs w:val="20"/>
        </w:rPr>
        <w:t>w przypadku usługi nadal wykonywanej Wykonawca musi wykazać, że do upływu terminu składania ofert spełnia wymogi określone przez Zamawiającego w powyższym warunku.</w:t>
      </w:r>
    </w:p>
    <w:p w14:paraId="76FC8865" w14:textId="77777777" w:rsidR="009B7DBA" w:rsidRPr="00D005FB" w:rsidRDefault="009B7DBA" w:rsidP="009B7DBA">
      <w:pPr>
        <w:jc w:val="both"/>
        <w:rPr>
          <w:rFonts w:ascii="Calibri" w:hAnsi="Calibri" w:cs="Calibri"/>
        </w:rPr>
      </w:pPr>
    </w:p>
    <w:p w14:paraId="51098679"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7578AC7E"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317E4420"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54085E42"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6014F3A0"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1ED31F50"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2464FFE7"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51BA1177"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6A3CE62F"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3D577EC1"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60A6783F"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6D5FE353"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12A0CA36"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3D7A3230"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13E43A99"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35A8CD49"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27D82ADC"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2AF0FC63"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7A0F19DC"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305FFA18"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6D0A3738"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3BF54AA4"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4C3D539D"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67BD864C"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6CD610C3"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6B4DEC0B"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27654EB8"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7489B1E5"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617AA237"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38ADF3EB"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04735358"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575109B2"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5AEDCA61"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6F79C779"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2DE65DCD" w14:textId="77777777" w:rsidR="009B7DBA" w:rsidRDefault="009B7DBA" w:rsidP="009B7DBA">
      <w:pPr>
        <w:spacing w:after="0" w:line="240" w:lineRule="auto"/>
        <w:jc w:val="right"/>
        <w:rPr>
          <w:rFonts w:ascii="Arial" w:eastAsia="Times New Roman" w:hAnsi="Arial" w:cs="Arial"/>
          <w:b/>
          <w:color w:val="000000" w:themeColor="text1"/>
          <w:sz w:val="20"/>
          <w:szCs w:val="20"/>
        </w:rPr>
      </w:pPr>
    </w:p>
    <w:p w14:paraId="79A94A3A" w14:textId="77777777" w:rsidR="009B7DBA" w:rsidRDefault="009B7DBA" w:rsidP="009B7DBA">
      <w:pPr>
        <w:spacing w:after="0" w:line="360" w:lineRule="auto"/>
        <w:jc w:val="both"/>
        <w:rPr>
          <w:rFonts w:ascii="Times New Roman" w:hAnsi="Times New Roman"/>
          <w:sz w:val="20"/>
          <w:szCs w:val="20"/>
        </w:rPr>
      </w:pPr>
    </w:p>
    <w:p w14:paraId="6E917B38" w14:textId="77777777" w:rsidR="009B7DBA" w:rsidRDefault="009B7DBA" w:rsidP="009B7DBA">
      <w:pPr>
        <w:spacing w:after="0" w:line="360" w:lineRule="auto"/>
        <w:jc w:val="both"/>
        <w:rPr>
          <w:rFonts w:ascii="Times New Roman" w:hAnsi="Times New Roman"/>
          <w:sz w:val="20"/>
          <w:szCs w:val="20"/>
        </w:rPr>
      </w:pPr>
    </w:p>
    <w:p w14:paraId="3CE9EF5E" w14:textId="77777777" w:rsidR="001C2251" w:rsidRDefault="001C2251"/>
    <w:sectPr w:rsidR="001C22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4E0B3" w14:textId="77777777" w:rsidR="00AA52AE" w:rsidRDefault="00AA52AE" w:rsidP="009B7DBA">
      <w:pPr>
        <w:spacing w:after="0" w:line="240" w:lineRule="auto"/>
      </w:pPr>
      <w:r>
        <w:separator/>
      </w:r>
    </w:p>
  </w:endnote>
  <w:endnote w:type="continuationSeparator" w:id="0">
    <w:p w14:paraId="0F00C41D" w14:textId="77777777" w:rsidR="00AA52AE" w:rsidRDefault="00AA52AE" w:rsidP="009B7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8A649" w14:textId="77777777" w:rsidR="00AA52AE" w:rsidRDefault="00AA52AE" w:rsidP="009B7DBA">
      <w:pPr>
        <w:spacing w:after="0" w:line="240" w:lineRule="auto"/>
      </w:pPr>
      <w:r>
        <w:separator/>
      </w:r>
    </w:p>
  </w:footnote>
  <w:footnote w:type="continuationSeparator" w:id="0">
    <w:p w14:paraId="771B0A80" w14:textId="77777777" w:rsidR="00AA52AE" w:rsidRDefault="00AA52AE" w:rsidP="009B7DBA">
      <w:pPr>
        <w:spacing w:after="0" w:line="240" w:lineRule="auto"/>
      </w:pPr>
      <w:r>
        <w:continuationSeparator/>
      </w:r>
    </w:p>
  </w:footnote>
  <w:footnote w:id="1">
    <w:p w14:paraId="5E30FFC3" w14:textId="77777777" w:rsidR="009B7DBA" w:rsidRPr="005D4B38" w:rsidRDefault="009B7DBA" w:rsidP="009B7DBA">
      <w:pPr>
        <w:pStyle w:val="Tekstprzypisudolnego"/>
        <w:rPr>
          <w:rFonts w:ascii="Arial" w:hAnsi="Arial" w:cs="Arial"/>
          <w:sz w:val="16"/>
          <w:szCs w:val="16"/>
        </w:rPr>
      </w:pPr>
      <w:r w:rsidRPr="005D4B38">
        <w:rPr>
          <w:rStyle w:val="Odwoanieprzypisudolnego"/>
          <w:rFonts w:ascii="Arial" w:eastAsiaTheme="majorEastAsia" w:hAnsi="Arial" w:cs="Arial"/>
          <w:sz w:val="16"/>
          <w:szCs w:val="16"/>
        </w:rPr>
        <w:footnoteRef/>
      </w:r>
      <w:r w:rsidRPr="005D4B38">
        <w:rPr>
          <w:rFonts w:ascii="Arial" w:hAnsi="Arial" w:cs="Arial"/>
          <w:sz w:val="16"/>
          <w:szCs w:val="16"/>
        </w:rPr>
        <w:t xml:space="preserve"> W przypadku wykonawców wspólnie ubiegających się o udzielenie zamówienia dane </w:t>
      </w:r>
    </w:p>
    <w:p w14:paraId="18D0D5C0" w14:textId="77777777" w:rsidR="009B7DBA" w:rsidRPr="00E127F3" w:rsidRDefault="009B7DBA" w:rsidP="009B7DBA">
      <w:pPr>
        <w:pStyle w:val="Tekstprzypisudolnego"/>
        <w:rPr>
          <w:rFonts w:ascii="Calibri" w:hAnsi="Calibri" w:cs="Calibri"/>
        </w:rPr>
      </w:pPr>
      <w:r w:rsidRPr="005D4B38">
        <w:rPr>
          <w:rFonts w:ascii="Arial" w:hAnsi="Arial" w:cs="Arial"/>
          <w:sz w:val="16"/>
          <w:szCs w:val="16"/>
        </w:rPr>
        <w:t xml:space="preserve">   w punktach 1-2 należy powtórzyć.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451EF4"/>
    <w:multiLevelType w:val="hybridMultilevel"/>
    <w:tmpl w:val="455C28E0"/>
    <w:lvl w:ilvl="0" w:tplc="8B941E8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C250A9E"/>
    <w:multiLevelType w:val="hybridMultilevel"/>
    <w:tmpl w:val="0BF4E28A"/>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5B7C3710">
      <w:start w:val="1"/>
      <w:numFmt w:val="decimal"/>
      <w:lvlText w:val="%6"/>
      <w:lvlJc w:val="left"/>
      <w:pPr>
        <w:ind w:left="4708" w:hanging="360"/>
      </w:pPr>
      <w:rPr>
        <w:rFonts w:hint="default"/>
      </w:r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 w15:restartNumberingAfterBreak="0">
    <w:nsid w:val="591423D3"/>
    <w:multiLevelType w:val="hybridMultilevel"/>
    <w:tmpl w:val="88F22F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9176A47"/>
    <w:multiLevelType w:val="hybridMultilevel"/>
    <w:tmpl w:val="42C850C4"/>
    <w:lvl w:ilvl="0" w:tplc="C2409530">
      <w:start w:val="1"/>
      <w:numFmt w:val="decimal"/>
      <w:lvlText w:val="%1)"/>
      <w:lvlJc w:val="left"/>
      <w:pPr>
        <w:ind w:left="360" w:hanging="360"/>
      </w:pPr>
      <w:rPr>
        <w:rFonts w:ascii="Calibri" w:eastAsia="Calibri" w:hAnsi="Calibri" w:cs="Calibr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901015814">
    <w:abstractNumId w:val="3"/>
  </w:num>
  <w:num w:numId="2" w16cid:durableId="247465497">
    <w:abstractNumId w:val="1"/>
  </w:num>
  <w:num w:numId="3" w16cid:durableId="844443186">
    <w:abstractNumId w:val="0"/>
  </w:num>
  <w:num w:numId="4" w16cid:durableId="15317268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4F"/>
    <w:rsid w:val="001C2251"/>
    <w:rsid w:val="00384152"/>
    <w:rsid w:val="008F4D4F"/>
    <w:rsid w:val="009B7DBA"/>
    <w:rsid w:val="00AA52AE"/>
    <w:rsid w:val="00B129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654E99-57C1-40E2-827A-9F0123052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7DBA"/>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8F4D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F4D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F4D4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F4D4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F4D4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F4D4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F4D4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F4D4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F4D4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F4D4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F4D4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F4D4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F4D4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F4D4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F4D4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F4D4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F4D4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F4D4F"/>
    <w:rPr>
      <w:rFonts w:eastAsiaTheme="majorEastAsia" w:cstheme="majorBidi"/>
      <w:color w:val="272727" w:themeColor="text1" w:themeTint="D8"/>
    </w:rPr>
  </w:style>
  <w:style w:type="paragraph" w:styleId="Tytu">
    <w:name w:val="Title"/>
    <w:basedOn w:val="Normalny"/>
    <w:next w:val="Normalny"/>
    <w:link w:val="TytuZnak"/>
    <w:uiPriority w:val="10"/>
    <w:qFormat/>
    <w:rsid w:val="008F4D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4D4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F4D4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F4D4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F4D4F"/>
    <w:pPr>
      <w:spacing w:before="160"/>
      <w:jc w:val="center"/>
    </w:pPr>
    <w:rPr>
      <w:i/>
      <w:iCs/>
      <w:color w:val="404040" w:themeColor="text1" w:themeTint="BF"/>
    </w:rPr>
  </w:style>
  <w:style w:type="character" w:customStyle="1" w:styleId="CytatZnak">
    <w:name w:val="Cytat Znak"/>
    <w:basedOn w:val="Domylnaczcionkaakapitu"/>
    <w:link w:val="Cytat"/>
    <w:uiPriority w:val="29"/>
    <w:rsid w:val="008F4D4F"/>
    <w:rPr>
      <w:i/>
      <w:iCs/>
      <w:color w:val="404040" w:themeColor="text1" w:themeTint="BF"/>
    </w:rPr>
  </w:style>
  <w:style w:type="paragraph" w:styleId="Akapitzlist">
    <w:name w:val="List Paragraph"/>
    <w:aliases w:val="L1,Numerowanie,List Paragraph,2 heading,A_wyliczenie,K-P_odwolanie,Akapit z listą5,maz_wyliczenie,opis dzialania,CW_Lista,Nag 1,Akapit z listą BS,sw tekst,Kolorowa lista — akcent 11,Obiekt,List Paragraph1,TRAKO Akapit z listą,BulletC"/>
    <w:basedOn w:val="Normalny"/>
    <w:link w:val="AkapitzlistZnak"/>
    <w:uiPriority w:val="34"/>
    <w:qFormat/>
    <w:rsid w:val="008F4D4F"/>
    <w:pPr>
      <w:ind w:left="720"/>
      <w:contextualSpacing/>
    </w:pPr>
  </w:style>
  <w:style w:type="character" w:styleId="Wyrnienieintensywne">
    <w:name w:val="Intense Emphasis"/>
    <w:basedOn w:val="Domylnaczcionkaakapitu"/>
    <w:uiPriority w:val="21"/>
    <w:qFormat/>
    <w:rsid w:val="008F4D4F"/>
    <w:rPr>
      <w:i/>
      <w:iCs/>
      <w:color w:val="0F4761" w:themeColor="accent1" w:themeShade="BF"/>
    </w:rPr>
  </w:style>
  <w:style w:type="paragraph" w:styleId="Cytatintensywny">
    <w:name w:val="Intense Quote"/>
    <w:basedOn w:val="Normalny"/>
    <w:next w:val="Normalny"/>
    <w:link w:val="CytatintensywnyZnak"/>
    <w:uiPriority w:val="30"/>
    <w:qFormat/>
    <w:rsid w:val="008F4D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F4D4F"/>
    <w:rPr>
      <w:i/>
      <w:iCs/>
      <w:color w:val="0F4761" w:themeColor="accent1" w:themeShade="BF"/>
    </w:rPr>
  </w:style>
  <w:style w:type="character" w:styleId="Odwoanieintensywne">
    <w:name w:val="Intense Reference"/>
    <w:basedOn w:val="Domylnaczcionkaakapitu"/>
    <w:uiPriority w:val="32"/>
    <w:qFormat/>
    <w:rsid w:val="008F4D4F"/>
    <w:rPr>
      <w:b/>
      <w:bCs/>
      <w:smallCaps/>
      <w:color w:val="0F4761" w:themeColor="accent1" w:themeShade="BF"/>
      <w:spacing w:val="5"/>
    </w:rPr>
  </w:style>
  <w:style w:type="paragraph" w:styleId="Tekstprzypisudolnego">
    <w:name w:val="footnote text"/>
    <w:aliases w:val="Podrozdział,Tekst przypisu Znak"/>
    <w:basedOn w:val="Normalny"/>
    <w:link w:val="TekstprzypisudolnegoZnak"/>
    <w:rsid w:val="009B7DBA"/>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Tekst przypisu Znak Znak"/>
    <w:basedOn w:val="Domylnaczcionkaakapitu"/>
    <w:link w:val="Tekstprzypisudolnego"/>
    <w:rsid w:val="009B7DBA"/>
    <w:rPr>
      <w:rFonts w:ascii="Times New Roman" w:eastAsia="Times New Roman" w:hAnsi="Times New Roman" w:cs="Times New Roman"/>
      <w:kern w:val="0"/>
      <w:sz w:val="20"/>
      <w:szCs w:val="20"/>
      <w:lang w:eastAsia="pl-PL"/>
      <w14:ligatures w14:val="none"/>
    </w:rPr>
  </w:style>
  <w:style w:type="character" w:styleId="Odwoanieprzypisudolnego">
    <w:name w:val="footnote reference"/>
    <w:qFormat/>
    <w:rsid w:val="009B7DBA"/>
    <w:rPr>
      <w:rFonts w:cs="Times New Roman"/>
      <w:vertAlign w:val="superscript"/>
    </w:rPr>
  </w:style>
  <w:style w:type="character" w:customStyle="1" w:styleId="AkapitzlistZnak">
    <w:name w:val="Akapit z listą Znak"/>
    <w:aliases w:val="L1 Znak,Numerowanie Znak,List Paragraph Znak,2 heading Znak,A_wyliczenie Znak,K-P_odwolanie Znak,Akapit z listą5 Znak,maz_wyliczenie Znak,opis dzialania Znak,CW_Lista Znak,Nag 1 Znak,Akapit z listą BS Znak,sw tekst Znak,Obiekt Znak"/>
    <w:link w:val="Akapitzlist"/>
    <w:uiPriority w:val="34"/>
    <w:qFormat/>
    <w:locked/>
    <w:rsid w:val="009B7DBA"/>
  </w:style>
  <w:style w:type="paragraph" w:styleId="Bezodstpw">
    <w:name w:val="No Spacing"/>
    <w:link w:val="BezodstpwZnak"/>
    <w:uiPriority w:val="1"/>
    <w:qFormat/>
    <w:rsid w:val="009B7DBA"/>
    <w:pPr>
      <w:spacing w:after="0" w:line="240" w:lineRule="auto"/>
    </w:pPr>
    <w:rPr>
      <w:rFonts w:ascii="Calibri" w:eastAsia="Calibri" w:hAnsi="Calibri" w:cs="Times New Roman"/>
      <w:kern w:val="0"/>
      <w14:ligatures w14:val="none"/>
    </w:rPr>
  </w:style>
  <w:style w:type="character" w:customStyle="1" w:styleId="BezodstpwZnak">
    <w:name w:val="Bez odstępów Znak"/>
    <w:link w:val="Bezodstpw"/>
    <w:uiPriority w:val="1"/>
    <w:rsid w:val="009B7DBA"/>
    <w:rPr>
      <w:rFonts w:ascii="Calibri" w:eastAsia="Calibri" w:hAnsi="Calibri" w:cs="Times New Roman"/>
      <w:kern w:val="0"/>
      <w14:ligatures w14:val="none"/>
    </w:rPr>
  </w:style>
  <w:style w:type="paragraph" w:customStyle="1" w:styleId="Style6">
    <w:name w:val="Style6"/>
    <w:basedOn w:val="Normalny"/>
    <w:qFormat/>
    <w:rsid w:val="009B7DBA"/>
    <w:pPr>
      <w:widowControl w:val="0"/>
      <w:autoSpaceDE w:val="0"/>
      <w:autoSpaceDN w:val="0"/>
      <w:spacing w:after="0" w:line="274" w:lineRule="exact"/>
      <w:ind w:firstLine="439"/>
      <w:textAlignment w:val="baseline"/>
    </w:pPr>
    <w:rPr>
      <w:rFonts w:ascii="Arial" w:eastAsia="Arial" w:hAnsi="Arial"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2219</Characters>
  <Application>Microsoft Office Word</Application>
  <DocSecurity>0</DocSecurity>
  <Lines>18</Lines>
  <Paragraphs>5</Paragraphs>
  <ScaleCrop>false</ScaleCrop>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urzad558</dc:creator>
  <cp:keywords/>
  <dc:description/>
  <cp:lastModifiedBy>urzad558</cp:lastModifiedBy>
  <cp:revision>2</cp:revision>
  <dcterms:created xsi:type="dcterms:W3CDTF">2024-10-31T13:13:00Z</dcterms:created>
  <dcterms:modified xsi:type="dcterms:W3CDTF">2024-10-31T13:13:00Z</dcterms:modified>
</cp:coreProperties>
</file>