
<file path=[Content_Types].xml><?xml version="1.0" encoding="utf-8"?>
<Types xmlns="http://schemas.openxmlformats.org/package/2006/content-types">
  <Default Extension="emf" ContentType="image/x-emf"/>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D6E18F" w14:textId="0464C27F" w:rsidR="00FE2F76" w:rsidRPr="001C40B9" w:rsidRDefault="00FE2F76" w:rsidP="00D517F4">
      <w:pPr>
        <w:pStyle w:val="Tekstpodstawowy"/>
        <w:spacing w:line="276" w:lineRule="auto"/>
        <w:jc w:val="center"/>
        <w:rPr>
          <w:rFonts w:ascii="Calibri" w:hAnsi="Calibri"/>
          <w:b/>
        </w:rPr>
      </w:pPr>
      <w:r>
        <w:rPr>
          <w:noProof/>
        </w:rPr>
        <w:drawing>
          <wp:inline distT="0" distB="0" distL="0" distR="0" wp14:anchorId="39CAF2F0" wp14:editId="4AB7B342">
            <wp:extent cx="4210050" cy="695325"/>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10050" cy="695325"/>
                    </a:xfrm>
                    <a:prstGeom prst="rect">
                      <a:avLst/>
                    </a:prstGeom>
                    <a:noFill/>
                    <a:ln>
                      <a:noFill/>
                    </a:ln>
                  </pic:spPr>
                </pic:pic>
              </a:graphicData>
            </a:graphic>
          </wp:inline>
        </w:drawing>
      </w:r>
    </w:p>
    <w:p w14:paraId="0EB13426" w14:textId="77777777" w:rsidR="00462F22" w:rsidRPr="001C40B9" w:rsidRDefault="00462F22" w:rsidP="00D517F4">
      <w:pPr>
        <w:pStyle w:val="Tekstpodstawowy"/>
        <w:spacing w:line="276" w:lineRule="auto"/>
        <w:jc w:val="center"/>
        <w:rPr>
          <w:rFonts w:ascii="Calibri" w:hAnsi="Calibri"/>
          <w:b/>
        </w:rPr>
      </w:pPr>
      <w:r w:rsidRPr="001C40B9">
        <w:rPr>
          <w:rFonts w:ascii="Calibri" w:hAnsi="Calibri"/>
          <w:b/>
        </w:rPr>
        <w:t xml:space="preserve">Istotne dla Stron postanowienia, które zostaną wprowadzone do treści zawieranej </w:t>
      </w:r>
      <w:r w:rsidR="00B66C03">
        <w:rPr>
          <w:rFonts w:ascii="Calibri" w:hAnsi="Calibri"/>
          <w:b/>
        </w:rPr>
        <w:t>U</w:t>
      </w:r>
      <w:r w:rsidRPr="001C40B9">
        <w:rPr>
          <w:rFonts w:ascii="Calibri" w:hAnsi="Calibri"/>
          <w:b/>
        </w:rPr>
        <w:t>mowy</w:t>
      </w:r>
    </w:p>
    <w:p w14:paraId="3F2A3E57" w14:textId="3B38A7F0" w:rsidR="00462F22" w:rsidRPr="001C40B9" w:rsidRDefault="00462F22" w:rsidP="00D517F4">
      <w:pPr>
        <w:pStyle w:val="Tekstpodstawowy"/>
        <w:spacing w:line="276" w:lineRule="auto"/>
        <w:jc w:val="center"/>
        <w:rPr>
          <w:rFonts w:ascii="Calibri" w:hAnsi="Calibri"/>
          <w:b/>
        </w:rPr>
      </w:pPr>
      <w:r w:rsidRPr="001C40B9">
        <w:rPr>
          <w:rFonts w:ascii="Calibri" w:hAnsi="Calibri"/>
          <w:b/>
        </w:rPr>
        <w:t>zawarta w dniu ………20</w:t>
      </w:r>
      <w:r w:rsidR="00045BCF">
        <w:rPr>
          <w:rFonts w:ascii="Calibri" w:hAnsi="Calibri"/>
          <w:b/>
        </w:rPr>
        <w:t>20</w:t>
      </w:r>
      <w:r w:rsidRPr="001C40B9">
        <w:rPr>
          <w:rFonts w:ascii="Calibri" w:hAnsi="Calibri"/>
          <w:b/>
        </w:rPr>
        <w:t xml:space="preserve"> roku, pomiędzy:</w:t>
      </w:r>
    </w:p>
    <w:p w14:paraId="52A673B5" w14:textId="77777777" w:rsidR="00462F22" w:rsidRPr="001C40B9" w:rsidRDefault="00462F22" w:rsidP="00D517F4">
      <w:pPr>
        <w:spacing w:line="276" w:lineRule="auto"/>
        <w:rPr>
          <w:rFonts w:ascii="Calibri" w:hAnsi="Calibri"/>
        </w:rPr>
      </w:pPr>
    </w:p>
    <w:p w14:paraId="56B1DA5E" w14:textId="66056188" w:rsidR="00462F22" w:rsidRPr="001C40B9" w:rsidRDefault="00462F22" w:rsidP="00D517F4">
      <w:pPr>
        <w:spacing w:line="276" w:lineRule="auto"/>
        <w:rPr>
          <w:rFonts w:ascii="Calibri" w:hAnsi="Calibri"/>
        </w:rPr>
      </w:pPr>
      <w:r w:rsidRPr="001C40B9">
        <w:rPr>
          <w:rFonts w:ascii="Calibri" w:hAnsi="Calibri"/>
          <w:b/>
        </w:rPr>
        <w:t xml:space="preserve">Okręgowym Przedsiębiorstwem Energetyki Cieplnej Sp. z o.o. </w:t>
      </w:r>
      <w:r w:rsidRPr="001C40B9">
        <w:rPr>
          <w:rFonts w:ascii="Calibri" w:hAnsi="Calibri"/>
        </w:rPr>
        <w:t xml:space="preserve">Gdynia ul. Opata Hackiego 14, </w:t>
      </w:r>
      <w:r w:rsidRPr="001C40B9">
        <w:rPr>
          <w:rFonts w:ascii="Calibri" w:hAnsi="Calibri"/>
        </w:rPr>
        <w:br/>
        <w:t xml:space="preserve">NIP: 586-010-42–91, REGON: 190563632, kapitał zakładowy </w:t>
      </w:r>
      <w:r w:rsidR="00947496" w:rsidRPr="00947496">
        <w:rPr>
          <w:rFonts w:ascii="Calibri" w:hAnsi="Calibri"/>
          <w:lang w:val="sv-SE"/>
        </w:rPr>
        <w:t xml:space="preserve">43.063.000,00 </w:t>
      </w:r>
      <w:r w:rsidR="00701B41">
        <w:rPr>
          <w:rFonts w:ascii="Calibri" w:hAnsi="Calibri"/>
        </w:rPr>
        <w:t>PLN</w:t>
      </w:r>
      <w:r w:rsidRPr="001C40B9">
        <w:rPr>
          <w:rFonts w:ascii="Calibri" w:hAnsi="Calibri"/>
        </w:rPr>
        <w:br/>
        <w:t xml:space="preserve">zwanym dalej </w:t>
      </w:r>
      <w:r w:rsidRPr="001C40B9">
        <w:rPr>
          <w:rFonts w:ascii="Calibri" w:hAnsi="Calibri"/>
          <w:b/>
        </w:rPr>
        <w:t>Zamawiającym</w:t>
      </w:r>
      <w:r w:rsidRPr="001C40B9">
        <w:rPr>
          <w:rFonts w:ascii="Calibri" w:hAnsi="Calibri"/>
        </w:rPr>
        <w:t>, reprezentowanym przez:</w:t>
      </w:r>
    </w:p>
    <w:p w14:paraId="00132C68" w14:textId="77777777" w:rsidR="00462F22" w:rsidRPr="001C40B9" w:rsidRDefault="00462F22" w:rsidP="00D517F4">
      <w:pPr>
        <w:pStyle w:val="Tekstpodstawowy2"/>
        <w:spacing w:line="276" w:lineRule="auto"/>
        <w:rPr>
          <w:rFonts w:ascii="Calibri" w:hAnsi="Calibri"/>
          <w:sz w:val="24"/>
        </w:rPr>
      </w:pPr>
      <w:r w:rsidRPr="001C40B9">
        <w:rPr>
          <w:rFonts w:ascii="Calibri" w:hAnsi="Calibri"/>
          <w:sz w:val="24"/>
        </w:rPr>
        <w:t>…………………………………………………………………………</w:t>
      </w:r>
    </w:p>
    <w:p w14:paraId="7A9B469A" w14:textId="77777777" w:rsidR="00462F22" w:rsidRPr="001C40B9" w:rsidRDefault="00462F22" w:rsidP="00D517F4">
      <w:pPr>
        <w:pStyle w:val="Tekstpodstawowy2"/>
        <w:spacing w:line="276" w:lineRule="auto"/>
        <w:rPr>
          <w:rFonts w:ascii="Calibri" w:hAnsi="Calibri"/>
          <w:sz w:val="24"/>
        </w:rPr>
      </w:pPr>
    </w:p>
    <w:p w14:paraId="31F08453" w14:textId="77777777" w:rsidR="00462F22" w:rsidRPr="001C40B9" w:rsidRDefault="00462F22" w:rsidP="00D517F4">
      <w:pPr>
        <w:pStyle w:val="Tekstpodstawowy2"/>
        <w:spacing w:line="276" w:lineRule="auto"/>
        <w:rPr>
          <w:rFonts w:ascii="Calibri" w:hAnsi="Calibri"/>
          <w:sz w:val="24"/>
        </w:rPr>
      </w:pPr>
      <w:r w:rsidRPr="001C40B9">
        <w:rPr>
          <w:rFonts w:ascii="Calibri" w:hAnsi="Calibri"/>
          <w:sz w:val="24"/>
        </w:rPr>
        <w:t>a</w:t>
      </w:r>
    </w:p>
    <w:p w14:paraId="73112783" w14:textId="77777777" w:rsidR="00AD4485" w:rsidRPr="001C40B9" w:rsidRDefault="00462F22" w:rsidP="00D517F4">
      <w:pPr>
        <w:pStyle w:val="Tekstpodstawowy2"/>
        <w:spacing w:line="276" w:lineRule="auto"/>
        <w:rPr>
          <w:rFonts w:ascii="Calibri" w:hAnsi="Calibri"/>
          <w:sz w:val="24"/>
        </w:rPr>
      </w:pPr>
      <w:r w:rsidRPr="001C40B9">
        <w:rPr>
          <w:rFonts w:ascii="Calibri" w:hAnsi="Calibri"/>
          <w:b/>
          <w:sz w:val="24"/>
        </w:rPr>
        <w:t>………………………………………………………………</w:t>
      </w:r>
      <w:r w:rsidRPr="001C40B9">
        <w:rPr>
          <w:rFonts w:ascii="Calibri" w:hAnsi="Calibri"/>
          <w:sz w:val="24"/>
        </w:rPr>
        <w:t>,</w:t>
      </w:r>
      <w:r w:rsidRPr="001C40B9">
        <w:rPr>
          <w:rFonts w:ascii="Calibri" w:hAnsi="Calibri"/>
          <w:b/>
          <w:sz w:val="24"/>
        </w:rPr>
        <w:t xml:space="preserve"> </w:t>
      </w:r>
      <w:r w:rsidRPr="001C40B9">
        <w:rPr>
          <w:rFonts w:ascii="Calibri" w:hAnsi="Calibri"/>
          <w:b/>
          <w:sz w:val="24"/>
        </w:rPr>
        <w:br/>
      </w:r>
      <w:r w:rsidRPr="001C40B9">
        <w:rPr>
          <w:rFonts w:ascii="Calibri" w:hAnsi="Calibri"/>
          <w:sz w:val="24"/>
        </w:rPr>
        <w:t>NIP: …………………… , REGON: ………………………………..</w:t>
      </w:r>
      <w:r w:rsidR="00386138" w:rsidRPr="001C40B9">
        <w:rPr>
          <w:rFonts w:ascii="Calibri" w:hAnsi="Calibri"/>
          <w:sz w:val="24"/>
        </w:rPr>
        <w:t>,</w:t>
      </w:r>
    </w:p>
    <w:p w14:paraId="7425B1BD" w14:textId="77777777" w:rsidR="00462F22" w:rsidRPr="001C40B9" w:rsidRDefault="00462F22" w:rsidP="00D517F4">
      <w:pPr>
        <w:pStyle w:val="Tekstpodstawowy2"/>
        <w:spacing w:line="276" w:lineRule="auto"/>
        <w:rPr>
          <w:rFonts w:ascii="Calibri" w:hAnsi="Calibri"/>
          <w:sz w:val="24"/>
        </w:rPr>
      </w:pPr>
      <w:r w:rsidRPr="001C40B9">
        <w:rPr>
          <w:rFonts w:ascii="Calibri" w:hAnsi="Calibri"/>
          <w:sz w:val="24"/>
        </w:rPr>
        <w:t xml:space="preserve">zwanym dalej </w:t>
      </w:r>
      <w:r w:rsidRPr="001C40B9">
        <w:rPr>
          <w:rFonts w:ascii="Calibri" w:hAnsi="Calibri"/>
          <w:b/>
          <w:sz w:val="24"/>
        </w:rPr>
        <w:t>Wykonawcą</w:t>
      </w:r>
      <w:r w:rsidRPr="001C40B9">
        <w:rPr>
          <w:rFonts w:ascii="Calibri" w:hAnsi="Calibri"/>
          <w:sz w:val="24"/>
        </w:rPr>
        <w:t xml:space="preserve">, reprezentowanym przez: </w:t>
      </w:r>
    </w:p>
    <w:p w14:paraId="6520A841" w14:textId="77777777" w:rsidR="00462F22" w:rsidRPr="001C40B9" w:rsidRDefault="00462F22" w:rsidP="00D517F4">
      <w:pPr>
        <w:pStyle w:val="Tekstpodstawowy2"/>
        <w:spacing w:line="276" w:lineRule="auto"/>
        <w:rPr>
          <w:rFonts w:ascii="Calibri" w:hAnsi="Calibri"/>
          <w:sz w:val="24"/>
        </w:rPr>
      </w:pPr>
    </w:p>
    <w:p w14:paraId="30E3A48C" w14:textId="77777777" w:rsidR="00462F22" w:rsidRPr="001C40B9" w:rsidRDefault="00462F22" w:rsidP="00D517F4">
      <w:pPr>
        <w:pStyle w:val="Tekstpodstawowy2"/>
        <w:spacing w:line="276" w:lineRule="auto"/>
        <w:rPr>
          <w:rFonts w:ascii="Calibri" w:hAnsi="Calibri"/>
          <w:sz w:val="24"/>
        </w:rPr>
      </w:pPr>
      <w:r w:rsidRPr="001C40B9">
        <w:rPr>
          <w:rFonts w:ascii="Calibri" w:hAnsi="Calibri"/>
          <w:sz w:val="24"/>
        </w:rPr>
        <w:t>……………………………………………………………</w:t>
      </w:r>
    </w:p>
    <w:p w14:paraId="282C6E05" w14:textId="77777777" w:rsidR="00462F22" w:rsidRPr="001C40B9" w:rsidRDefault="00462F22" w:rsidP="00D517F4">
      <w:pPr>
        <w:pStyle w:val="Tekstpodstawowy2"/>
        <w:spacing w:line="276" w:lineRule="auto"/>
        <w:rPr>
          <w:rFonts w:ascii="Calibri" w:hAnsi="Calibri"/>
          <w:sz w:val="24"/>
        </w:rPr>
      </w:pPr>
    </w:p>
    <w:p w14:paraId="4B858384" w14:textId="77777777" w:rsidR="00462F22" w:rsidRPr="001C40B9" w:rsidRDefault="00462F22" w:rsidP="00D517F4">
      <w:pPr>
        <w:pStyle w:val="Tekstpodstawowy2"/>
        <w:spacing w:line="276" w:lineRule="auto"/>
        <w:rPr>
          <w:rFonts w:ascii="Calibri" w:hAnsi="Calibri"/>
          <w:sz w:val="24"/>
        </w:rPr>
      </w:pPr>
      <w:r w:rsidRPr="001C40B9">
        <w:rPr>
          <w:rFonts w:ascii="Calibri" w:hAnsi="Calibri"/>
          <w:sz w:val="24"/>
        </w:rPr>
        <w:t>o treści następującej:</w:t>
      </w:r>
    </w:p>
    <w:p w14:paraId="5C1346A7" w14:textId="77777777" w:rsidR="00462F22" w:rsidRPr="001C40B9" w:rsidRDefault="00462F22" w:rsidP="00D517F4">
      <w:pPr>
        <w:pStyle w:val="Tekstpodstawowy2"/>
        <w:spacing w:line="276" w:lineRule="auto"/>
        <w:rPr>
          <w:rFonts w:ascii="Calibri" w:hAnsi="Calibri"/>
          <w:sz w:val="24"/>
        </w:rPr>
      </w:pPr>
    </w:p>
    <w:p w14:paraId="6A8A5D7E" w14:textId="77777777" w:rsidR="00462F22" w:rsidRPr="001C40B9" w:rsidRDefault="00462F22" w:rsidP="00D517F4">
      <w:pPr>
        <w:pStyle w:val="Tekstpodstawowy2"/>
        <w:spacing w:line="276" w:lineRule="auto"/>
        <w:jc w:val="center"/>
        <w:rPr>
          <w:rFonts w:ascii="Calibri" w:hAnsi="Calibri"/>
          <w:b/>
          <w:sz w:val="24"/>
        </w:rPr>
      </w:pPr>
      <w:r w:rsidRPr="001C40B9">
        <w:rPr>
          <w:rFonts w:ascii="Calibri" w:hAnsi="Calibri"/>
          <w:b/>
          <w:sz w:val="24"/>
        </w:rPr>
        <w:t>§ 1.</w:t>
      </w:r>
    </w:p>
    <w:p w14:paraId="5A28F90D" w14:textId="23E270AD" w:rsidR="005F5867" w:rsidRPr="00947496" w:rsidRDefault="005F5867" w:rsidP="00947496">
      <w:pPr>
        <w:pStyle w:val="Tekstpodstawowy2"/>
        <w:widowControl w:val="0"/>
        <w:numPr>
          <w:ilvl w:val="0"/>
          <w:numId w:val="4"/>
        </w:numPr>
        <w:tabs>
          <w:tab w:val="num" w:pos="-284"/>
        </w:tabs>
        <w:adjustRightInd w:val="0"/>
        <w:spacing w:line="276" w:lineRule="auto"/>
        <w:ind w:left="567" w:hanging="425"/>
        <w:jc w:val="both"/>
        <w:textAlignment w:val="baseline"/>
        <w:rPr>
          <w:rFonts w:ascii="Calibri" w:hAnsi="Calibri"/>
          <w:sz w:val="24"/>
        </w:rPr>
      </w:pPr>
      <w:r w:rsidRPr="00947496">
        <w:rPr>
          <w:rFonts w:ascii="Calibri" w:hAnsi="Calibri"/>
          <w:sz w:val="24"/>
        </w:rPr>
        <w:t xml:space="preserve">Wykonawca zobowiązuje się do wykonania w terminie </w:t>
      </w:r>
      <w:r w:rsidR="009641D3">
        <w:rPr>
          <w:rFonts w:ascii="Calibri" w:hAnsi="Calibri"/>
          <w:sz w:val="24"/>
        </w:rPr>
        <w:t xml:space="preserve"> </w:t>
      </w:r>
      <w:r w:rsidR="009641D3" w:rsidRPr="00886FB0">
        <w:rPr>
          <w:rFonts w:ascii="Calibri" w:hAnsi="Calibri"/>
          <w:color w:val="FF0000"/>
        </w:rPr>
        <w:t>modyfikacja z dn. 26.11.2021r.:</w:t>
      </w:r>
      <w:r w:rsidR="009641D3">
        <w:rPr>
          <w:rFonts w:ascii="Calibri" w:hAnsi="Calibri"/>
          <w:color w:val="FF0000"/>
        </w:rPr>
        <w:t xml:space="preserve"> </w:t>
      </w:r>
      <w:r w:rsidRPr="00947496">
        <w:rPr>
          <w:rFonts w:ascii="Calibri" w:hAnsi="Calibri"/>
          <w:sz w:val="24"/>
        </w:rPr>
        <w:t>do dnia</w:t>
      </w:r>
      <w:r w:rsidR="009641D3">
        <w:rPr>
          <w:rFonts w:ascii="Calibri" w:hAnsi="Calibri"/>
          <w:sz w:val="24"/>
        </w:rPr>
        <w:t xml:space="preserve"> </w:t>
      </w:r>
      <w:r w:rsidRPr="00947496">
        <w:rPr>
          <w:rFonts w:ascii="Calibri" w:hAnsi="Calibri"/>
          <w:sz w:val="24"/>
        </w:rPr>
        <w:t xml:space="preserve"> </w:t>
      </w:r>
      <w:r w:rsidR="00FE2F76" w:rsidRPr="009641D3">
        <w:rPr>
          <w:rFonts w:ascii="Calibri" w:hAnsi="Calibri"/>
          <w:b/>
          <w:strike/>
          <w:sz w:val="24"/>
        </w:rPr>
        <w:t>31</w:t>
      </w:r>
      <w:r w:rsidR="008836ED" w:rsidRPr="009641D3">
        <w:rPr>
          <w:rFonts w:ascii="Calibri" w:hAnsi="Calibri"/>
          <w:b/>
          <w:strike/>
          <w:sz w:val="24"/>
        </w:rPr>
        <w:t>.</w:t>
      </w:r>
      <w:r w:rsidR="006B246F" w:rsidRPr="009641D3">
        <w:rPr>
          <w:rFonts w:ascii="Calibri" w:hAnsi="Calibri"/>
          <w:b/>
          <w:strike/>
          <w:sz w:val="24"/>
        </w:rPr>
        <w:t>0</w:t>
      </w:r>
      <w:r w:rsidR="00FE2F76" w:rsidRPr="009641D3">
        <w:rPr>
          <w:rFonts w:ascii="Calibri" w:hAnsi="Calibri"/>
          <w:b/>
          <w:strike/>
          <w:sz w:val="24"/>
        </w:rPr>
        <w:t>1</w:t>
      </w:r>
      <w:r w:rsidRPr="009641D3">
        <w:rPr>
          <w:rFonts w:ascii="Calibri" w:hAnsi="Calibri"/>
          <w:b/>
          <w:strike/>
          <w:sz w:val="24"/>
        </w:rPr>
        <w:t>.202</w:t>
      </w:r>
      <w:r w:rsidR="006B246F" w:rsidRPr="009641D3">
        <w:rPr>
          <w:rFonts w:ascii="Calibri" w:hAnsi="Calibri"/>
          <w:b/>
          <w:strike/>
          <w:sz w:val="24"/>
        </w:rPr>
        <w:t>1</w:t>
      </w:r>
      <w:r w:rsidR="00C21967" w:rsidRPr="009641D3">
        <w:rPr>
          <w:rFonts w:ascii="Calibri" w:hAnsi="Calibri"/>
          <w:b/>
          <w:strike/>
          <w:sz w:val="24"/>
        </w:rPr>
        <w:t xml:space="preserve"> </w:t>
      </w:r>
      <w:r w:rsidRPr="009641D3">
        <w:rPr>
          <w:rFonts w:ascii="Calibri" w:hAnsi="Calibri"/>
          <w:b/>
          <w:strike/>
          <w:sz w:val="24"/>
        </w:rPr>
        <w:t>r.</w:t>
      </w:r>
      <w:r w:rsidRPr="006B246F">
        <w:rPr>
          <w:rFonts w:ascii="Calibri" w:hAnsi="Calibri"/>
          <w:sz w:val="24"/>
        </w:rPr>
        <w:t xml:space="preserve"> </w:t>
      </w:r>
      <w:r w:rsidR="009641D3" w:rsidRPr="009641D3">
        <w:rPr>
          <w:rFonts w:ascii="Calibri" w:hAnsi="Calibri"/>
          <w:b/>
          <w:bCs/>
          <w:color w:val="FF0000"/>
          <w:sz w:val="24"/>
        </w:rPr>
        <w:t xml:space="preserve">26.02.2021r. </w:t>
      </w:r>
      <w:r w:rsidR="00C21967">
        <w:rPr>
          <w:rFonts w:ascii="Calibri" w:hAnsi="Calibri"/>
          <w:sz w:val="24"/>
        </w:rPr>
        <w:t>usługi</w:t>
      </w:r>
      <w:r w:rsidRPr="00947496">
        <w:rPr>
          <w:rFonts w:ascii="Calibri" w:hAnsi="Calibri"/>
          <w:sz w:val="24"/>
        </w:rPr>
        <w:t xml:space="preserve"> polegając</w:t>
      </w:r>
      <w:r w:rsidR="00C21967">
        <w:rPr>
          <w:rFonts w:ascii="Calibri" w:hAnsi="Calibri"/>
          <w:sz w:val="24"/>
        </w:rPr>
        <w:t>ej</w:t>
      </w:r>
      <w:r w:rsidRPr="00947496">
        <w:rPr>
          <w:rFonts w:ascii="Calibri" w:hAnsi="Calibri"/>
          <w:sz w:val="24"/>
        </w:rPr>
        <w:t xml:space="preserve"> </w:t>
      </w:r>
      <w:r w:rsidRPr="00AC3EE9">
        <w:rPr>
          <w:rFonts w:ascii="Calibri" w:hAnsi="Calibri"/>
          <w:sz w:val="24"/>
        </w:rPr>
        <w:t>na</w:t>
      </w:r>
      <w:r w:rsidRPr="00AC3EE9">
        <w:rPr>
          <w:rFonts w:ascii="Calibri" w:hAnsi="Calibri"/>
          <w:b/>
          <w:sz w:val="24"/>
        </w:rPr>
        <w:t xml:space="preserve"> </w:t>
      </w:r>
      <w:r w:rsidR="00FE2F76" w:rsidRPr="00FE2F76">
        <w:rPr>
          <w:rFonts w:ascii="Calibri" w:hAnsi="Calibri"/>
          <w:b/>
          <w:sz w:val="24"/>
        </w:rPr>
        <w:t>opracowani</w:t>
      </w:r>
      <w:r w:rsidR="00FE2F76">
        <w:rPr>
          <w:rFonts w:ascii="Calibri" w:hAnsi="Calibri"/>
          <w:b/>
          <w:sz w:val="24"/>
        </w:rPr>
        <w:t>u</w:t>
      </w:r>
      <w:r w:rsidR="00FE2F76" w:rsidRPr="00FE2F76">
        <w:rPr>
          <w:rFonts w:ascii="Calibri" w:hAnsi="Calibri"/>
          <w:b/>
          <w:sz w:val="24"/>
        </w:rPr>
        <w:t xml:space="preserve"> wielowariantowej analizy techniczno- ekonomicznej modernizacji istniejącego systemu ciepłowniczego Spółki na terenie Wejherowa, uwzględniającej </w:t>
      </w:r>
      <w:proofErr w:type="spellStart"/>
      <w:r w:rsidR="00FE2F76" w:rsidRPr="00FE2F76">
        <w:rPr>
          <w:rFonts w:ascii="Calibri" w:hAnsi="Calibri"/>
          <w:b/>
          <w:sz w:val="24"/>
        </w:rPr>
        <w:t>ekoenergetyczne</w:t>
      </w:r>
      <w:proofErr w:type="spellEnd"/>
      <w:r w:rsidR="00FE2F76" w:rsidRPr="00FE2F76">
        <w:rPr>
          <w:rFonts w:ascii="Calibri" w:hAnsi="Calibri"/>
          <w:b/>
          <w:sz w:val="24"/>
        </w:rPr>
        <w:t xml:space="preserve"> technologie, lokalne uwarunkowania, geologiczne i gruntowo-wodne możliwości terenu</w:t>
      </w:r>
      <w:r w:rsidR="00C21967">
        <w:rPr>
          <w:rFonts w:ascii="Calibri" w:hAnsi="Calibri"/>
          <w:sz w:val="24"/>
        </w:rPr>
        <w:t xml:space="preserve"> </w:t>
      </w:r>
      <w:r w:rsidRPr="00947496">
        <w:rPr>
          <w:rFonts w:ascii="Calibri" w:hAnsi="Calibri"/>
          <w:sz w:val="24"/>
        </w:rPr>
        <w:t>zwane</w:t>
      </w:r>
      <w:r w:rsidR="00FE2F76">
        <w:rPr>
          <w:rFonts w:ascii="Calibri" w:hAnsi="Calibri"/>
          <w:sz w:val="24"/>
        </w:rPr>
        <w:t>j</w:t>
      </w:r>
      <w:r w:rsidRPr="00947496">
        <w:rPr>
          <w:rFonts w:ascii="Calibri" w:hAnsi="Calibri"/>
          <w:sz w:val="24"/>
        </w:rPr>
        <w:t xml:space="preserve"> dalej „</w:t>
      </w:r>
      <w:r w:rsidRPr="00C21967">
        <w:rPr>
          <w:rFonts w:ascii="Calibri" w:hAnsi="Calibri"/>
          <w:i/>
          <w:sz w:val="24"/>
        </w:rPr>
        <w:t>przedmiotem Umowy</w:t>
      </w:r>
      <w:r w:rsidRPr="00947496">
        <w:rPr>
          <w:rFonts w:ascii="Calibri" w:hAnsi="Calibri"/>
          <w:sz w:val="24"/>
        </w:rPr>
        <w:t xml:space="preserve">”, zgodnie ze złożoną ofertą w przeprowadzonym postępowaniu nr </w:t>
      </w:r>
      <w:r w:rsidRPr="004B4B21">
        <w:rPr>
          <w:rFonts w:ascii="Calibri" w:hAnsi="Calibri"/>
          <w:b/>
          <w:sz w:val="24"/>
        </w:rPr>
        <w:t>EZP/</w:t>
      </w:r>
      <w:r w:rsidR="00FE2F76">
        <w:rPr>
          <w:rFonts w:ascii="Calibri" w:hAnsi="Calibri"/>
          <w:b/>
          <w:sz w:val="24"/>
        </w:rPr>
        <w:t>65</w:t>
      </w:r>
      <w:r w:rsidR="00F13304">
        <w:rPr>
          <w:rFonts w:ascii="Calibri" w:hAnsi="Calibri"/>
          <w:b/>
          <w:sz w:val="24"/>
        </w:rPr>
        <w:t>9</w:t>
      </w:r>
      <w:r w:rsidR="00C21967" w:rsidRPr="004B4B21">
        <w:rPr>
          <w:rFonts w:ascii="Calibri" w:hAnsi="Calibri"/>
          <w:b/>
          <w:sz w:val="24"/>
        </w:rPr>
        <w:t>/2020</w:t>
      </w:r>
      <w:r w:rsidRPr="00947496">
        <w:rPr>
          <w:rFonts w:ascii="Calibri" w:hAnsi="Calibri"/>
          <w:sz w:val="24"/>
        </w:rPr>
        <w:t xml:space="preserve"> prowadzonym w trybie </w:t>
      </w:r>
      <w:r w:rsidR="00C21967">
        <w:rPr>
          <w:rFonts w:ascii="Calibri" w:hAnsi="Calibri"/>
          <w:sz w:val="24"/>
        </w:rPr>
        <w:t xml:space="preserve">zapytania </w:t>
      </w:r>
      <w:r w:rsidR="00FE2F76">
        <w:rPr>
          <w:rFonts w:ascii="Calibri" w:hAnsi="Calibri"/>
          <w:sz w:val="24"/>
        </w:rPr>
        <w:t>o cenę</w:t>
      </w:r>
      <w:r w:rsidRPr="00947496">
        <w:rPr>
          <w:rFonts w:ascii="Calibri" w:hAnsi="Calibri"/>
          <w:sz w:val="24"/>
        </w:rPr>
        <w:t>.</w:t>
      </w:r>
    </w:p>
    <w:p w14:paraId="7F4E60A4" w14:textId="17F98DDD" w:rsidR="00886254" w:rsidRPr="00FE2F76" w:rsidRDefault="00FE2F76" w:rsidP="00FE2F76">
      <w:pPr>
        <w:pStyle w:val="Tekstpodstawowywcity"/>
        <w:widowControl w:val="0"/>
        <w:numPr>
          <w:ilvl w:val="0"/>
          <w:numId w:val="4"/>
        </w:numPr>
        <w:adjustRightInd w:val="0"/>
        <w:spacing w:after="0" w:line="276" w:lineRule="auto"/>
        <w:jc w:val="both"/>
        <w:textAlignment w:val="baseline"/>
        <w:rPr>
          <w:rFonts w:ascii="Calibri" w:hAnsi="Calibri"/>
          <w:b/>
        </w:rPr>
      </w:pPr>
      <w:r w:rsidRPr="00FE2F76">
        <w:rPr>
          <w:rFonts w:ascii="Calibri" w:hAnsi="Calibri"/>
        </w:rPr>
        <w:t xml:space="preserve">Celem Zamawiającego jest uzyskanie zerowej emisyjności gazów cieplarnianych na terenie Wejherowa do roku 2030. </w:t>
      </w:r>
      <w:r>
        <w:rPr>
          <w:rFonts w:ascii="Calibri" w:hAnsi="Calibri"/>
        </w:rPr>
        <w:t>Przedmiot Umowy winien</w:t>
      </w:r>
      <w:r w:rsidRPr="00FE2F76">
        <w:rPr>
          <w:rFonts w:ascii="Calibri" w:hAnsi="Calibri"/>
        </w:rPr>
        <w:t xml:space="preserve"> przedstawiać propozycję optymalnych i realnych przedsięwzięć, służących osiągnięciu postawionego celu. Efektem </w:t>
      </w:r>
      <w:r>
        <w:rPr>
          <w:rFonts w:ascii="Calibri" w:hAnsi="Calibri"/>
        </w:rPr>
        <w:t>opracowania stanowiącego przedmiot Umowy</w:t>
      </w:r>
      <w:r w:rsidRPr="00FE2F76">
        <w:rPr>
          <w:rFonts w:ascii="Calibri" w:hAnsi="Calibri"/>
        </w:rPr>
        <w:t xml:space="preserve"> mają być wnioski i rekomendacje dla Zamawiającego, które pozwolą wybrać do dalszej realizacji rozwiązania służące osiągnięciu postawionego jw. celu.</w:t>
      </w:r>
      <w:r>
        <w:rPr>
          <w:rFonts w:ascii="Calibri" w:hAnsi="Calibri"/>
        </w:rPr>
        <w:t xml:space="preserve"> </w:t>
      </w:r>
    </w:p>
    <w:p w14:paraId="5BC41241" w14:textId="04CFB7F5" w:rsidR="00FE2F76" w:rsidRPr="00FE2F76" w:rsidRDefault="00FE2F76" w:rsidP="00FE2F76">
      <w:pPr>
        <w:pStyle w:val="Tekstpodstawowywcity"/>
        <w:widowControl w:val="0"/>
        <w:numPr>
          <w:ilvl w:val="0"/>
          <w:numId w:val="4"/>
        </w:numPr>
        <w:adjustRightInd w:val="0"/>
        <w:spacing w:after="0" w:line="276" w:lineRule="auto"/>
        <w:jc w:val="both"/>
        <w:textAlignment w:val="baseline"/>
        <w:rPr>
          <w:rFonts w:ascii="Calibri" w:hAnsi="Calibri"/>
          <w:b/>
        </w:rPr>
      </w:pPr>
      <w:r>
        <w:rPr>
          <w:rFonts w:ascii="Calibri" w:hAnsi="Calibri"/>
        </w:rPr>
        <w:t xml:space="preserve">Przedmiot Umowy obejmuje: </w:t>
      </w:r>
    </w:p>
    <w:p w14:paraId="3EB2C0DD" w14:textId="3D304786" w:rsidR="00FE2F76" w:rsidRPr="00FE2F76" w:rsidRDefault="00FE2F76" w:rsidP="00FE2F76">
      <w:pPr>
        <w:pStyle w:val="Akapitzlist"/>
        <w:numPr>
          <w:ilvl w:val="1"/>
          <w:numId w:val="4"/>
        </w:numPr>
        <w:autoSpaceDE w:val="0"/>
        <w:autoSpaceDN w:val="0"/>
        <w:adjustRightInd w:val="0"/>
        <w:spacing w:line="276" w:lineRule="auto"/>
        <w:ind w:left="851" w:hanging="491"/>
        <w:jc w:val="both"/>
        <w:rPr>
          <w:rFonts w:ascii="Calibri" w:hAnsi="Calibri"/>
        </w:rPr>
      </w:pPr>
      <w:r w:rsidRPr="00FE2F76">
        <w:rPr>
          <w:rFonts w:ascii="Calibri" w:hAnsi="Calibri"/>
        </w:rPr>
        <w:t xml:space="preserve">Wykonanie wielowariantowej analizy techniczno-ekonomicznej z uwzględnieniem źródeł OZE, umożliwiającej określenie Zamawiającemu  osiągnięcie zakładanego przez niego celu. Opracowanie winno zawierać m.in. następujące rozwiązania: </w:t>
      </w:r>
    </w:p>
    <w:p w14:paraId="6A9DA2C4" w14:textId="77777777" w:rsidR="00FE2F76" w:rsidRDefault="00FE2F76" w:rsidP="00416801">
      <w:pPr>
        <w:numPr>
          <w:ilvl w:val="0"/>
          <w:numId w:val="28"/>
        </w:numPr>
        <w:spacing w:line="276" w:lineRule="auto"/>
        <w:ind w:left="1843" w:hanging="425"/>
        <w:jc w:val="both"/>
        <w:rPr>
          <w:rFonts w:ascii="Calibri" w:hAnsi="Calibri"/>
        </w:rPr>
      </w:pPr>
      <w:r>
        <w:rPr>
          <w:rFonts w:ascii="Calibri" w:hAnsi="Calibri"/>
        </w:rPr>
        <w:t xml:space="preserve">budowę źródła geotermalnego niskotemperaturowego z instalacją fotowoltaiczną na terenie działek należących do Zamawiającego </w:t>
      </w:r>
      <w:r>
        <w:rPr>
          <w:rFonts w:ascii="Calibri" w:hAnsi="Calibri"/>
          <w:color w:val="000000"/>
        </w:rPr>
        <w:t>z</w:t>
      </w:r>
      <w:r>
        <w:rPr>
          <w:rFonts w:ascii="Calibri" w:hAnsi="Calibri"/>
          <w:color w:val="FF0000"/>
        </w:rPr>
        <w:t xml:space="preserve"> </w:t>
      </w:r>
      <w:r>
        <w:rPr>
          <w:rFonts w:ascii="Calibri" w:hAnsi="Calibri"/>
        </w:rPr>
        <w:t xml:space="preserve"> określenie</w:t>
      </w:r>
      <w:r>
        <w:rPr>
          <w:rFonts w:ascii="Calibri" w:hAnsi="Calibri"/>
          <w:color w:val="000000"/>
        </w:rPr>
        <w:t>m</w:t>
      </w:r>
      <w:r>
        <w:rPr>
          <w:rFonts w:ascii="Calibri" w:hAnsi="Calibri"/>
        </w:rPr>
        <w:t xml:space="preserve"> i </w:t>
      </w:r>
      <w:r>
        <w:rPr>
          <w:rFonts w:ascii="Calibri" w:hAnsi="Calibri"/>
          <w:color w:val="000000"/>
        </w:rPr>
        <w:t>wskazaniem</w:t>
      </w:r>
      <w:r>
        <w:rPr>
          <w:rFonts w:ascii="Calibri" w:hAnsi="Calibri"/>
        </w:rPr>
        <w:t xml:space="preserve">  potrzebnej  powierzchni </w:t>
      </w:r>
      <w:proofErr w:type="spellStart"/>
      <w:r>
        <w:rPr>
          <w:rFonts w:ascii="Calibri" w:hAnsi="Calibri"/>
        </w:rPr>
        <w:t>fotowoltaiki</w:t>
      </w:r>
      <w:proofErr w:type="spellEnd"/>
      <w:r>
        <w:rPr>
          <w:rFonts w:ascii="Calibri" w:hAnsi="Calibri"/>
        </w:rPr>
        <w:t xml:space="preserve">; </w:t>
      </w:r>
    </w:p>
    <w:p w14:paraId="3C7A3A28" w14:textId="48A18F50" w:rsidR="00FE2F76" w:rsidRDefault="00FE2F76" w:rsidP="00416801">
      <w:pPr>
        <w:numPr>
          <w:ilvl w:val="0"/>
          <w:numId w:val="28"/>
        </w:numPr>
        <w:spacing w:line="276" w:lineRule="auto"/>
        <w:ind w:left="1843" w:hanging="425"/>
        <w:jc w:val="both"/>
        <w:rPr>
          <w:rFonts w:ascii="Calibri" w:hAnsi="Calibri"/>
        </w:rPr>
      </w:pPr>
      <w:r>
        <w:rPr>
          <w:rFonts w:ascii="Calibri" w:hAnsi="Calibri"/>
        </w:rPr>
        <w:t xml:space="preserve">budowę nowej technologii źródła ciepła w istniejącej lokalizacji np. na gaz (okres przejściowy) lub inne paliwa; </w:t>
      </w:r>
    </w:p>
    <w:p w14:paraId="7903C7BA" w14:textId="21121858" w:rsidR="00FE2F76" w:rsidRPr="00FE2F76" w:rsidRDefault="00FE2F76" w:rsidP="00FE2F76">
      <w:pPr>
        <w:ind w:left="1843" w:hanging="425"/>
        <w:rPr>
          <w:rFonts w:ascii="Calibri" w:hAnsi="Calibri"/>
        </w:rPr>
      </w:pPr>
    </w:p>
    <w:p w14:paraId="4E3C9F7D" w14:textId="1134FF9F" w:rsidR="00FE2F76" w:rsidRPr="00FE2F76" w:rsidRDefault="00FE2F76" w:rsidP="00F13304">
      <w:pPr>
        <w:tabs>
          <w:tab w:val="center" w:pos="5527"/>
        </w:tabs>
        <w:ind w:left="1843" w:hanging="425"/>
        <w:rPr>
          <w:rFonts w:ascii="Calibri" w:hAnsi="Calibri"/>
        </w:rPr>
      </w:pPr>
      <w:r>
        <w:rPr>
          <w:rFonts w:ascii="Calibri" w:hAnsi="Calibri"/>
        </w:rPr>
        <w:tab/>
      </w:r>
      <w:r w:rsidR="00F13304">
        <w:rPr>
          <w:rFonts w:ascii="Calibri" w:hAnsi="Calibri"/>
        </w:rPr>
        <w:tab/>
      </w:r>
    </w:p>
    <w:p w14:paraId="3815DB29" w14:textId="77777777" w:rsidR="00FE2F76" w:rsidRDefault="00FE2F76" w:rsidP="00416801">
      <w:pPr>
        <w:numPr>
          <w:ilvl w:val="0"/>
          <w:numId w:val="28"/>
        </w:numPr>
        <w:spacing w:line="276" w:lineRule="auto"/>
        <w:ind w:left="1843" w:hanging="425"/>
        <w:jc w:val="both"/>
        <w:rPr>
          <w:rFonts w:ascii="Calibri" w:hAnsi="Calibri"/>
        </w:rPr>
      </w:pPr>
      <w:r>
        <w:rPr>
          <w:rFonts w:ascii="Calibri" w:hAnsi="Calibri"/>
        </w:rPr>
        <w:t>podział istniejącego źródła ciepła na dwie lokalizacje Staromłyńska i Sobieskiego (źródła np. na gaz (okres przejściowy) lub inne paliwa)  z dostosowaniem istniejącej sieci ciepłowniczej;</w:t>
      </w:r>
    </w:p>
    <w:p w14:paraId="39858A70" w14:textId="77777777" w:rsidR="00FE2F76" w:rsidRDefault="00FE2F76" w:rsidP="00416801">
      <w:pPr>
        <w:numPr>
          <w:ilvl w:val="0"/>
          <w:numId w:val="28"/>
        </w:numPr>
        <w:spacing w:line="276" w:lineRule="auto"/>
        <w:ind w:left="1843" w:hanging="425"/>
        <w:jc w:val="both"/>
        <w:rPr>
          <w:rFonts w:ascii="Calibri" w:hAnsi="Calibri"/>
        </w:rPr>
      </w:pPr>
      <w:r>
        <w:rPr>
          <w:rFonts w:ascii="Calibri" w:hAnsi="Calibri"/>
        </w:rPr>
        <w:t xml:space="preserve">budowę lokalnych źródeł geotermicznych, niskotemperaturowych </w:t>
      </w:r>
      <w:r>
        <w:rPr>
          <w:rFonts w:ascii="Calibri" w:hAnsi="Calibri"/>
        </w:rPr>
        <w:br/>
        <w:t>w nowobudowanych obiektach kubaturowych z instalacją fotowoltaiczną, systemami wentylacji z rekuperacją i systemami magazynowania energii cieplnej  i elektrycznej ;</w:t>
      </w:r>
    </w:p>
    <w:p w14:paraId="531CBCA9" w14:textId="77777777" w:rsidR="00FE2F76" w:rsidRDefault="00FE2F76" w:rsidP="00416801">
      <w:pPr>
        <w:numPr>
          <w:ilvl w:val="0"/>
          <w:numId w:val="28"/>
        </w:numPr>
        <w:spacing w:line="276" w:lineRule="auto"/>
        <w:ind w:left="1843" w:hanging="425"/>
        <w:jc w:val="both"/>
        <w:rPr>
          <w:rFonts w:ascii="Calibri" w:hAnsi="Calibri"/>
        </w:rPr>
      </w:pPr>
      <w:r>
        <w:rPr>
          <w:rFonts w:ascii="Calibri" w:hAnsi="Calibri"/>
        </w:rPr>
        <w:t>zagospodarowanie ciepła odpadowego powstającego w wyniku pracy systemu ciepłowniczego;</w:t>
      </w:r>
    </w:p>
    <w:p w14:paraId="107E6E4C" w14:textId="77777777" w:rsidR="00FE2F76" w:rsidRDefault="00FE2F76" w:rsidP="00416801">
      <w:pPr>
        <w:numPr>
          <w:ilvl w:val="0"/>
          <w:numId w:val="28"/>
        </w:numPr>
        <w:spacing w:line="276" w:lineRule="auto"/>
        <w:ind w:left="1843" w:hanging="425"/>
        <w:jc w:val="both"/>
        <w:rPr>
          <w:rFonts w:ascii="Calibri" w:hAnsi="Calibri"/>
        </w:rPr>
      </w:pPr>
      <w:r>
        <w:rPr>
          <w:rFonts w:ascii="Calibri" w:hAnsi="Calibri"/>
        </w:rPr>
        <w:t>zastosowanie magazynów ciepła długo i krótko terminowych w systemie ciepłowniczym;</w:t>
      </w:r>
    </w:p>
    <w:p w14:paraId="5D5A1759" w14:textId="77777777" w:rsidR="00FE2F76" w:rsidRDefault="00FE2F76" w:rsidP="00416801">
      <w:pPr>
        <w:numPr>
          <w:ilvl w:val="0"/>
          <w:numId w:val="28"/>
        </w:numPr>
        <w:spacing w:line="276" w:lineRule="auto"/>
        <w:ind w:left="1843" w:hanging="425"/>
        <w:jc w:val="both"/>
        <w:rPr>
          <w:rFonts w:ascii="Calibri" w:hAnsi="Calibri"/>
        </w:rPr>
      </w:pPr>
      <w:r>
        <w:rPr>
          <w:rFonts w:ascii="Calibri" w:hAnsi="Calibri"/>
        </w:rPr>
        <w:t>i inne wskazane przez Wykonawcę.</w:t>
      </w:r>
    </w:p>
    <w:p w14:paraId="2FD0F0B8" w14:textId="2B0D31F5" w:rsidR="00FE2F76" w:rsidRDefault="00FE2F76" w:rsidP="00FE2F76">
      <w:pPr>
        <w:pStyle w:val="Akapitzlist"/>
        <w:numPr>
          <w:ilvl w:val="1"/>
          <w:numId w:val="4"/>
        </w:numPr>
        <w:autoSpaceDE w:val="0"/>
        <w:autoSpaceDN w:val="0"/>
        <w:adjustRightInd w:val="0"/>
        <w:spacing w:line="276" w:lineRule="auto"/>
        <w:ind w:left="851" w:hanging="491"/>
        <w:jc w:val="both"/>
        <w:rPr>
          <w:rFonts w:ascii="Calibri" w:hAnsi="Calibri"/>
        </w:rPr>
      </w:pPr>
      <w:r>
        <w:rPr>
          <w:rFonts w:ascii="Calibri" w:hAnsi="Calibri"/>
        </w:rPr>
        <w:t xml:space="preserve">Wykonanie prezentacji technicznej dla Zamawiającego wg opisanych wariantów </w:t>
      </w:r>
      <w:r w:rsidR="00FB3160">
        <w:rPr>
          <w:rFonts w:ascii="Calibri" w:hAnsi="Calibri"/>
        </w:rPr>
        <w:t xml:space="preserve">winno być wykonane </w:t>
      </w:r>
      <w:r>
        <w:rPr>
          <w:rFonts w:ascii="Calibri" w:hAnsi="Calibri"/>
        </w:rPr>
        <w:t>w programie Power Point.</w:t>
      </w:r>
    </w:p>
    <w:p w14:paraId="04AC5A6B" w14:textId="1B4FAE52" w:rsidR="00FE2F76" w:rsidRDefault="00FE2F76" w:rsidP="00FE2F76">
      <w:pPr>
        <w:pStyle w:val="Tekstpodstawowywcity"/>
        <w:widowControl w:val="0"/>
        <w:numPr>
          <w:ilvl w:val="0"/>
          <w:numId w:val="4"/>
        </w:numPr>
        <w:adjustRightInd w:val="0"/>
        <w:spacing w:after="0" w:line="276" w:lineRule="auto"/>
        <w:jc w:val="both"/>
        <w:textAlignment w:val="baseline"/>
        <w:rPr>
          <w:rFonts w:ascii="Calibri" w:hAnsi="Calibri"/>
        </w:rPr>
      </w:pPr>
      <w:r w:rsidRPr="00A6182F">
        <w:rPr>
          <w:rFonts w:ascii="Calibri" w:hAnsi="Calibri"/>
        </w:rPr>
        <w:t xml:space="preserve">Przedmiot </w:t>
      </w:r>
      <w:r>
        <w:rPr>
          <w:rFonts w:ascii="Calibri" w:hAnsi="Calibri"/>
        </w:rPr>
        <w:t>Umowy</w:t>
      </w:r>
      <w:r w:rsidRPr="00A6182F">
        <w:rPr>
          <w:rFonts w:ascii="Calibri" w:hAnsi="Calibri"/>
        </w:rPr>
        <w:t xml:space="preserve"> </w:t>
      </w:r>
      <w:r>
        <w:rPr>
          <w:rFonts w:ascii="Calibri" w:hAnsi="Calibri"/>
        </w:rPr>
        <w:t>winien zawierać minimum następujące elementy:</w:t>
      </w:r>
    </w:p>
    <w:p w14:paraId="63157F95" w14:textId="118F23E0" w:rsidR="00FE2F76" w:rsidRPr="00FE2F76" w:rsidRDefault="00FE2F76" w:rsidP="00FE2F76">
      <w:pPr>
        <w:pStyle w:val="Akapitzlist"/>
        <w:numPr>
          <w:ilvl w:val="1"/>
          <w:numId w:val="4"/>
        </w:numPr>
        <w:autoSpaceDE w:val="0"/>
        <w:autoSpaceDN w:val="0"/>
        <w:adjustRightInd w:val="0"/>
        <w:spacing w:line="276" w:lineRule="auto"/>
        <w:ind w:left="851" w:hanging="491"/>
        <w:jc w:val="both"/>
        <w:rPr>
          <w:rFonts w:ascii="Calibri" w:hAnsi="Calibri"/>
        </w:rPr>
      </w:pPr>
      <w:r w:rsidRPr="00FE2F76">
        <w:rPr>
          <w:rFonts w:ascii="Calibri" w:hAnsi="Calibri"/>
        </w:rPr>
        <w:t>część techniczna:</w:t>
      </w:r>
    </w:p>
    <w:p w14:paraId="4ACC5741" w14:textId="77777777" w:rsidR="00FE2F76" w:rsidRPr="004C66F1" w:rsidRDefault="00FE2F76" w:rsidP="00416801">
      <w:pPr>
        <w:numPr>
          <w:ilvl w:val="0"/>
          <w:numId w:val="29"/>
        </w:numPr>
        <w:autoSpaceDE w:val="0"/>
        <w:autoSpaceDN w:val="0"/>
        <w:adjustRightInd w:val="0"/>
        <w:spacing w:line="276" w:lineRule="auto"/>
        <w:ind w:left="1843" w:hanging="425"/>
        <w:jc w:val="both"/>
        <w:rPr>
          <w:rFonts w:ascii="Calibri" w:hAnsi="Calibri"/>
          <w:color w:val="000000"/>
        </w:rPr>
      </w:pPr>
      <w:r w:rsidRPr="004C66F1">
        <w:rPr>
          <w:rFonts w:ascii="Calibri" w:hAnsi="Calibri"/>
          <w:color w:val="000000"/>
        </w:rPr>
        <w:t>wskazanie lokalizacji urządzeń,</w:t>
      </w:r>
    </w:p>
    <w:p w14:paraId="1C3C24E5" w14:textId="77777777" w:rsidR="00FE2F76" w:rsidRPr="004C66F1" w:rsidRDefault="00FE2F76" w:rsidP="00416801">
      <w:pPr>
        <w:numPr>
          <w:ilvl w:val="0"/>
          <w:numId w:val="29"/>
        </w:numPr>
        <w:autoSpaceDE w:val="0"/>
        <w:autoSpaceDN w:val="0"/>
        <w:adjustRightInd w:val="0"/>
        <w:spacing w:line="276" w:lineRule="auto"/>
        <w:ind w:left="1843" w:hanging="425"/>
        <w:jc w:val="both"/>
        <w:rPr>
          <w:rFonts w:ascii="Calibri" w:hAnsi="Calibri"/>
          <w:color w:val="000000"/>
        </w:rPr>
      </w:pPr>
      <w:r w:rsidRPr="004C66F1">
        <w:rPr>
          <w:rFonts w:ascii="Calibri" w:hAnsi="Calibri"/>
          <w:color w:val="000000"/>
        </w:rPr>
        <w:t xml:space="preserve">orientacyjną moc i dobór instalacji technologicznej, </w:t>
      </w:r>
    </w:p>
    <w:p w14:paraId="4A601538" w14:textId="77777777" w:rsidR="00FE2F76" w:rsidRPr="004C66F1" w:rsidRDefault="00FE2F76" w:rsidP="00416801">
      <w:pPr>
        <w:numPr>
          <w:ilvl w:val="0"/>
          <w:numId w:val="29"/>
        </w:numPr>
        <w:autoSpaceDE w:val="0"/>
        <w:autoSpaceDN w:val="0"/>
        <w:adjustRightInd w:val="0"/>
        <w:spacing w:line="276" w:lineRule="auto"/>
        <w:ind w:left="1843" w:hanging="425"/>
        <w:jc w:val="both"/>
        <w:rPr>
          <w:rFonts w:ascii="Calibri" w:hAnsi="Calibri"/>
          <w:color w:val="000000"/>
        </w:rPr>
      </w:pPr>
      <w:r w:rsidRPr="004C66F1">
        <w:rPr>
          <w:rFonts w:ascii="Calibri" w:hAnsi="Calibri"/>
          <w:color w:val="000000"/>
        </w:rPr>
        <w:t>koncepcję dostawy paliwa w zależności od zaproponowanego rozwiązania,</w:t>
      </w:r>
    </w:p>
    <w:p w14:paraId="631AEFBD" w14:textId="77777777" w:rsidR="00FE2F76" w:rsidRPr="004C66F1" w:rsidRDefault="00FE2F76" w:rsidP="00416801">
      <w:pPr>
        <w:numPr>
          <w:ilvl w:val="0"/>
          <w:numId w:val="29"/>
        </w:numPr>
        <w:autoSpaceDE w:val="0"/>
        <w:autoSpaceDN w:val="0"/>
        <w:adjustRightInd w:val="0"/>
        <w:spacing w:line="276" w:lineRule="auto"/>
        <w:ind w:left="1843" w:hanging="425"/>
        <w:jc w:val="both"/>
        <w:rPr>
          <w:rFonts w:ascii="Calibri" w:hAnsi="Calibri"/>
          <w:color w:val="000000"/>
        </w:rPr>
      </w:pPr>
      <w:r w:rsidRPr="004C66F1">
        <w:rPr>
          <w:rFonts w:ascii="Calibri" w:hAnsi="Calibri"/>
          <w:color w:val="000000"/>
        </w:rPr>
        <w:t>określenie potencjału dolnego źródła ciepła w przypadku technologii pomp ciepła  (ocena geologiczna i hydrologiczna gruntu pod projektowane źródła ciepła na podstawie dostępnych informacji np.  Atlas wód termalnych w Polsce  oraz niezbędnych  badań geologicznych),</w:t>
      </w:r>
    </w:p>
    <w:p w14:paraId="1B6C232B" w14:textId="77777777" w:rsidR="00FE2F76" w:rsidRPr="004C66F1" w:rsidRDefault="00FE2F76" w:rsidP="00416801">
      <w:pPr>
        <w:numPr>
          <w:ilvl w:val="0"/>
          <w:numId w:val="29"/>
        </w:numPr>
        <w:autoSpaceDE w:val="0"/>
        <w:autoSpaceDN w:val="0"/>
        <w:adjustRightInd w:val="0"/>
        <w:spacing w:line="276" w:lineRule="auto"/>
        <w:ind w:left="1843" w:hanging="425"/>
        <w:jc w:val="both"/>
        <w:rPr>
          <w:rFonts w:ascii="Calibri" w:hAnsi="Calibri"/>
          <w:color w:val="000000"/>
        </w:rPr>
      </w:pPr>
      <w:r w:rsidRPr="004C66F1">
        <w:rPr>
          <w:rFonts w:ascii="Calibri" w:hAnsi="Calibri"/>
          <w:color w:val="000000"/>
        </w:rPr>
        <w:t xml:space="preserve">rozwiązania technologiczne projektowanej instalacji źródła przy współpracy z istniejącą kogeneracją, </w:t>
      </w:r>
    </w:p>
    <w:p w14:paraId="1E8DE59D" w14:textId="77777777" w:rsidR="00FE2F76" w:rsidRPr="004C66F1" w:rsidRDefault="00FE2F76" w:rsidP="00416801">
      <w:pPr>
        <w:numPr>
          <w:ilvl w:val="0"/>
          <w:numId w:val="29"/>
        </w:numPr>
        <w:autoSpaceDE w:val="0"/>
        <w:autoSpaceDN w:val="0"/>
        <w:adjustRightInd w:val="0"/>
        <w:spacing w:line="276" w:lineRule="auto"/>
        <w:ind w:left="1843" w:hanging="425"/>
        <w:jc w:val="both"/>
        <w:rPr>
          <w:rFonts w:ascii="Calibri" w:hAnsi="Calibri"/>
          <w:color w:val="000000"/>
        </w:rPr>
      </w:pPr>
      <w:r w:rsidRPr="004C66F1">
        <w:rPr>
          <w:rFonts w:ascii="Calibri" w:hAnsi="Calibri"/>
          <w:color w:val="000000"/>
        </w:rPr>
        <w:t>szacowany poziom obniżenia śladu węglowego wynikający z zastosowanej technologii,</w:t>
      </w:r>
    </w:p>
    <w:p w14:paraId="44AE8C54" w14:textId="77777777" w:rsidR="00FE2F76" w:rsidRPr="00AF1CEF" w:rsidRDefault="00FE2F76" w:rsidP="00416801">
      <w:pPr>
        <w:numPr>
          <w:ilvl w:val="0"/>
          <w:numId w:val="29"/>
        </w:numPr>
        <w:autoSpaceDE w:val="0"/>
        <w:autoSpaceDN w:val="0"/>
        <w:adjustRightInd w:val="0"/>
        <w:spacing w:line="276" w:lineRule="auto"/>
        <w:ind w:left="1843" w:hanging="425"/>
        <w:jc w:val="both"/>
        <w:rPr>
          <w:rFonts w:ascii="Calibri" w:hAnsi="Calibri"/>
          <w:color w:val="000000"/>
        </w:rPr>
      </w:pPr>
      <w:r w:rsidRPr="004C66F1">
        <w:rPr>
          <w:rFonts w:ascii="Calibri" w:hAnsi="Calibri"/>
          <w:color w:val="000000"/>
        </w:rPr>
        <w:t>analizę nasłonecznienia dla proponowanych instalacji fotowoltaicznych dla Spółki na terenie Wejherowa</w:t>
      </w:r>
      <w:r>
        <w:rPr>
          <w:rFonts w:ascii="Calibri" w:hAnsi="Calibri"/>
          <w:color w:val="000000"/>
        </w:rPr>
        <w:t>.</w:t>
      </w:r>
    </w:p>
    <w:p w14:paraId="774A599D" w14:textId="77777777" w:rsidR="00FE2F76" w:rsidRPr="004C66F1" w:rsidRDefault="00FE2F76" w:rsidP="00FE2F76">
      <w:pPr>
        <w:pStyle w:val="Akapitzlist"/>
        <w:numPr>
          <w:ilvl w:val="1"/>
          <w:numId w:val="4"/>
        </w:numPr>
        <w:autoSpaceDE w:val="0"/>
        <w:autoSpaceDN w:val="0"/>
        <w:adjustRightInd w:val="0"/>
        <w:spacing w:line="276" w:lineRule="auto"/>
        <w:ind w:left="851" w:hanging="491"/>
        <w:jc w:val="both"/>
        <w:rPr>
          <w:rFonts w:ascii="Calibri" w:hAnsi="Calibri"/>
        </w:rPr>
      </w:pPr>
      <w:r w:rsidRPr="004C66F1">
        <w:rPr>
          <w:rFonts w:ascii="Calibri" w:hAnsi="Calibri"/>
        </w:rPr>
        <w:t>część ekonomiczna:</w:t>
      </w:r>
    </w:p>
    <w:p w14:paraId="7A5CD9D6" w14:textId="77777777" w:rsidR="00FE2F76" w:rsidRDefault="00FE2F76" w:rsidP="00416801">
      <w:pPr>
        <w:numPr>
          <w:ilvl w:val="0"/>
          <w:numId w:val="30"/>
        </w:numPr>
        <w:autoSpaceDE w:val="0"/>
        <w:autoSpaceDN w:val="0"/>
        <w:adjustRightInd w:val="0"/>
        <w:spacing w:line="276" w:lineRule="auto"/>
        <w:ind w:left="1843" w:hanging="425"/>
        <w:jc w:val="both"/>
        <w:rPr>
          <w:rFonts w:ascii="Calibri" w:hAnsi="Calibri"/>
          <w:color w:val="000000"/>
        </w:rPr>
      </w:pPr>
      <w:r w:rsidRPr="00AF1CEF">
        <w:rPr>
          <w:rFonts w:ascii="Calibri" w:hAnsi="Calibri"/>
          <w:color w:val="000000"/>
        </w:rPr>
        <w:t>zestawienie danych wejściowych do analizy ekonomiczno-finansowej</w:t>
      </w:r>
      <w:r>
        <w:rPr>
          <w:rFonts w:ascii="Calibri" w:hAnsi="Calibri"/>
          <w:color w:val="000000"/>
        </w:rPr>
        <w:t>,</w:t>
      </w:r>
      <w:r w:rsidRPr="00AF1CEF">
        <w:rPr>
          <w:rFonts w:ascii="Calibri" w:hAnsi="Calibri"/>
          <w:color w:val="000000"/>
        </w:rPr>
        <w:t xml:space="preserve"> </w:t>
      </w:r>
    </w:p>
    <w:p w14:paraId="571DE60B" w14:textId="77777777" w:rsidR="00FE2F76" w:rsidRPr="004C66F1" w:rsidRDefault="00FE2F76" w:rsidP="00416801">
      <w:pPr>
        <w:numPr>
          <w:ilvl w:val="0"/>
          <w:numId w:val="30"/>
        </w:numPr>
        <w:spacing w:line="276" w:lineRule="auto"/>
        <w:ind w:left="1843" w:hanging="425"/>
        <w:jc w:val="both"/>
        <w:rPr>
          <w:rFonts w:ascii="Calibri" w:hAnsi="Calibri" w:cs="Calibri"/>
          <w:bCs/>
          <w:color w:val="000000"/>
        </w:rPr>
      </w:pPr>
      <w:r w:rsidRPr="004C66F1">
        <w:rPr>
          <w:rFonts w:ascii="Calibri" w:hAnsi="Calibri" w:cs="Calibri"/>
          <w:bCs/>
          <w:color w:val="000000"/>
        </w:rPr>
        <w:t>określenie orientacyjnych kosztów inwestycyjnych proponowanych rozwiązań technicznych, porównanie ekonomiczne wariantów rozwiązań technicznych,</w:t>
      </w:r>
    </w:p>
    <w:p w14:paraId="310F2537" w14:textId="77777777" w:rsidR="00FE2F76" w:rsidRPr="00AF1CEF" w:rsidRDefault="00FE2F76" w:rsidP="00FE2F76">
      <w:pPr>
        <w:autoSpaceDE w:val="0"/>
        <w:autoSpaceDN w:val="0"/>
        <w:adjustRightInd w:val="0"/>
        <w:spacing w:line="276" w:lineRule="auto"/>
        <w:ind w:left="1843" w:hanging="425"/>
        <w:jc w:val="both"/>
        <w:rPr>
          <w:rFonts w:ascii="Calibri" w:hAnsi="Calibri"/>
          <w:color w:val="000000"/>
        </w:rPr>
      </w:pPr>
      <w:r>
        <w:rPr>
          <w:rFonts w:ascii="Calibri" w:hAnsi="Calibri"/>
          <w:color w:val="000000"/>
        </w:rPr>
        <w:t>c</w:t>
      </w:r>
      <w:r w:rsidRPr="00AF1CEF">
        <w:rPr>
          <w:rFonts w:ascii="Calibri" w:hAnsi="Calibri"/>
          <w:color w:val="000000"/>
        </w:rPr>
        <w:t>)</w:t>
      </w:r>
      <w:r w:rsidRPr="00AF1CEF">
        <w:rPr>
          <w:rFonts w:ascii="Calibri" w:hAnsi="Calibri"/>
          <w:color w:val="000000"/>
        </w:rPr>
        <w:tab/>
        <w:t>zestawienie łącznych nakładów inwestycyjnych w rozbiciu na urządzenia i instalacje</w:t>
      </w:r>
      <w:r>
        <w:rPr>
          <w:rFonts w:ascii="Calibri" w:hAnsi="Calibri"/>
          <w:color w:val="000000"/>
        </w:rPr>
        <w:t>,</w:t>
      </w:r>
      <w:r w:rsidRPr="00AF1CEF">
        <w:rPr>
          <w:rFonts w:ascii="Calibri" w:hAnsi="Calibri"/>
          <w:color w:val="000000"/>
        </w:rPr>
        <w:t xml:space="preserve"> </w:t>
      </w:r>
    </w:p>
    <w:p w14:paraId="2D137411" w14:textId="77777777" w:rsidR="00FE2F76" w:rsidRPr="00AF1CEF" w:rsidRDefault="00FE2F76" w:rsidP="00FE2F76">
      <w:pPr>
        <w:autoSpaceDE w:val="0"/>
        <w:autoSpaceDN w:val="0"/>
        <w:adjustRightInd w:val="0"/>
        <w:spacing w:line="276" w:lineRule="auto"/>
        <w:ind w:left="1843" w:hanging="425"/>
        <w:jc w:val="both"/>
        <w:rPr>
          <w:rFonts w:ascii="Calibri" w:hAnsi="Calibri"/>
          <w:color w:val="000000"/>
        </w:rPr>
      </w:pPr>
      <w:r>
        <w:rPr>
          <w:rFonts w:ascii="Calibri" w:hAnsi="Calibri"/>
          <w:color w:val="000000"/>
        </w:rPr>
        <w:t>d</w:t>
      </w:r>
      <w:r w:rsidRPr="00AF1CEF">
        <w:rPr>
          <w:rFonts w:ascii="Calibri" w:hAnsi="Calibri"/>
          <w:color w:val="000000"/>
        </w:rPr>
        <w:t>)</w:t>
      </w:r>
      <w:r w:rsidRPr="00AF1CEF">
        <w:rPr>
          <w:rFonts w:ascii="Calibri" w:hAnsi="Calibri"/>
          <w:color w:val="000000"/>
        </w:rPr>
        <w:tab/>
        <w:t xml:space="preserve">zestawienie przewidywanych kosztów eksploatacyjnych w rozbiciu co najmniej na koszty paliwa, mediów eksploatacyjnych, </w:t>
      </w:r>
    </w:p>
    <w:p w14:paraId="5E5875C8" w14:textId="77777777" w:rsidR="00FE2F76" w:rsidRDefault="00FE2F76" w:rsidP="00FE2F76">
      <w:pPr>
        <w:autoSpaceDE w:val="0"/>
        <w:autoSpaceDN w:val="0"/>
        <w:adjustRightInd w:val="0"/>
        <w:spacing w:line="276" w:lineRule="auto"/>
        <w:ind w:left="1843" w:hanging="425"/>
        <w:jc w:val="both"/>
        <w:rPr>
          <w:rFonts w:ascii="Calibri" w:hAnsi="Calibri"/>
          <w:color w:val="000000"/>
        </w:rPr>
      </w:pPr>
      <w:r>
        <w:rPr>
          <w:rFonts w:ascii="Calibri" w:hAnsi="Calibri"/>
          <w:color w:val="000000"/>
        </w:rPr>
        <w:t>e</w:t>
      </w:r>
      <w:r w:rsidRPr="00AF1CEF">
        <w:rPr>
          <w:rFonts w:ascii="Calibri" w:hAnsi="Calibri"/>
          <w:color w:val="000000"/>
        </w:rPr>
        <w:t>)</w:t>
      </w:r>
      <w:r w:rsidRPr="00AF1CEF">
        <w:rPr>
          <w:rFonts w:ascii="Calibri" w:hAnsi="Calibri"/>
          <w:color w:val="000000"/>
        </w:rPr>
        <w:tab/>
        <w:t xml:space="preserve">analiza opłacalności przedstawionych wariantów, w tym co najmniej NPVR, IRR, NPV, </w:t>
      </w:r>
      <w:r>
        <w:rPr>
          <w:rFonts w:ascii="Calibri" w:hAnsi="Calibri"/>
          <w:color w:val="000000"/>
        </w:rPr>
        <w:t>LOCD, wskaźniki OPEX , CAPEX,</w:t>
      </w:r>
    </w:p>
    <w:p w14:paraId="02AB700C" w14:textId="77777777" w:rsidR="00FE2F76" w:rsidRDefault="00FE2F76" w:rsidP="00FE2F76">
      <w:pPr>
        <w:autoSpaceDE w:val="0"/>
        <w:autoSpaceDN w:val="0"/>
        <w:adjustRightInd w:val="0"/>
        <w:spacing w:line="276" w:lineRule="auto"/>
        <w:ind w:left="1843" w:hanging="425"/>
        <w:jc w:val="both"/>
        <w:rPr>
          <w:rFonts w:ascii="Calibri" w:hAnsi="Calibri"/>
          <w:color w:val="000000"/>
        </w:rPr>
      </w:pPr>
      <w:r>
        <w:rPr>
          <w:rFonts w:ascii="Calibri" w:hAnsi="Calibri"/>
          <w:color w:val="000000"/>
        </w:rPr>
        <w:t>f)</w:t>
      </w:r>
      <w:r>
        <w:rPr>
          <w:rFonts w:ascii="Calibri" w:hAnsi="Calibri"/>
          <w:color w:val="000000"/>
        </w:rPr>
        <w:tab/>
        <w:t>p</w:t>
      </w:r>
      <w:r w:rsidRPr="006B7F83">
        <w:rPr>
          <w:rFonts w:ascii="Calibri" w:hAnsi="Calibri"/>
          <w:color w:val="000000"/>
        </w:rPr>
        <w:t>orównanie produkcji ciepła/ energii elektrycznej z punktu widzenia cen dla odbiorcy końcowego</w:t>
      </w:r>
      <w:r>
        <w:rPr>
          <w:rFonts w:ascii="Calibri" w:hAnsi="Calibri"/>
          <w:color w:val="000000"/>
        </w:rPr>
        <w:t xml:space="preserve">, </w:t>
      </w:r>
    </w:p>
    <w:p w14:paraId="05F62F8A" w14:textId="77777777" w:rsidR="00FE2F76" w:rsidRPr="006B7F83" w:rsidRDefault="00FE2F76" w:rsidP="00FE2F76">
      <w:pPr>
        <w:autoSpaceDE w:val="0"/>
        <w:autoSpaceDN w:val="0"/>
        <w:adjustRightInd w:val="0"/>
        <w:spacing w:line="276" w:lineRule="auto"/>
        <w:ind w:left="1843" w:hanging="425"/>
        <w:jc w:val="both"/>
        <w:rPr>
          <w:rFonts w:ascii="Calibri" w:hAnsi="Calibri"/>
          <w:color w:val="000000"/>
        </w:rPr>
      </w:pPr>
      <w:r>
        <w:rPr>
          <w:rFonts w:ascii="Calibri" w:hAnsi="Calibri"/>
          <w:color w:val="000000"/>
        </w:rPr>
        <w:t>g)</w:t>
      </w:r>
      <w:r>
        <w:rPr>
          <w:rFonts w:ascii="Calibri" w:hAnsi="Calibri"/>
          <w:color w:val="000000"/>
        </w:rPr>
        <w:tab/>
        <w:t>a</w:t>
      </w:r>
      <w:r w:rsidRPr="006B7F83">
        <w:rPr>
          <w:rFonts w:ascii="Calibri" w:hAnsi="Calibri"/>
          <w:color w:val="000000"/>
        </w:rPr>
        <w:t>naliza wrażliwości projektu</w:t>
      </w:r>
      <w:r>
        <w:rPr>
          <w:rFonts w:ascii="Calibri" w:hAnsi="Calibri"/>
          <w:color w:val="000000"/>
        </w:rPr>
        <w:t>,</w:t>
      </w:r>
    </w:p>
    <w:p w14:paraId="508A76EF" w14:textId="77777777" w:rsidR="00FE2F76" w:rsidRPr="001F39D8" w:rsidRDefault="00FE2F76" w:rsidP="00FE2F76">
      <w:pPr>
        <w:autoSpaceDE w:val="0"/>
        <w:autoSpaceDN w:val="0"/>
        <w:adjustRightInd w:val="0"/>
        <w:spacing w:line="276" w:lineRule="auto"/>
        <w:ind w:left="1843" w:hanging="425"/>
        <w:jc w:val="both"/>
        <w:rPr>
          <w:rFonts w:ascii="Calibri" w:hAnsi="Calibri"/>
          <w:color w:val="000000"/>
        </w:rPr>
      </w:pPr>
      <w:r>
        <w:rPr>
          <w:rFonts w:ascii="Calibri" w:hAnsi="Calibri"/>
          <w:color w:val="000000"/>
        </w:rPr>
        <w:lastRenderedPageBreak/>
        <w:t>h)</w:t>
      </w:r>
      <w:r>
        <w:rPr>
          <w:rFonts w:ascii="Calibri" w:hAnsi="Calibri"/>
          <w:color w:val="000000"/>
        </w:rPr>
        <w:tab/>
        <w:t>a</w:t>
      </w:r>
      <w:r w:rsidRPr="001F39D8">
        <w:rPr>
          <w:rFonts w:ascii="Calibri" w:hAnsi="Calibri"/>
          <w:color w:val="000000"/>
        </w:rPr>
        <w:t>naliza wpływu opłacalności przedsięwzięcia w odniesieniu do wymogów Prawa Energetycznego</w:t>
      </w:r>
      <w:r>
        <w:rPr>
          <w:rFonts w:ascii="Calibri" w:hAnsi="Calibri"/>
          <w:color w:val="000000"/>
        </w:rPr>
        <w:t xml:space="preserve"> </w:t>
      </w:r>
      <w:r w:rsidRPr="001F39D8">
        <w:rPr>
          <w:rFonts w:ascii="Calibri" w:hAnsi="Calibri"/>
          <w:color w:val="000000"/>
        </w:rPr>
        <w:t>- produkcja ciepła jako działalność podlegająca taryfie</w:t>
      </w:r>
      <w:r>
        <w:rPr>
          <w:rFonts w:ascii="Calibri" w:hAnsi="Calibri"/>
          <w:color w:val="000000"/>
        </w:rPr>
        <w:t>,</w:t>
      </w:r>
    </w:p>
    <w:p w14:paraId="6B018953" w14:textId="77777777" w:rsidR="00FE2F76" w:rsidRDefault="00FE2F76" w:rsidP="00FE2F76">
      <w:pPr>
        <w:autoSpaceDE w:val="0"/>
        <w:autoSpaceDN w:val="0"/>
        <w:adjustRightInd w:val="0"/>
        <w:spacing w:line="276" w:lineRule="auto"/>
        <w:ind w:left="1843" w:hanging="425"/>
        <w:jc w:val="both"/>
        <w:rPr>
          <w:rFonts w:ascii="Calibri" w:hAnsi="Calibri"/>
          <w:color w:val="000000"/>
        </w:rPr>
      </w:pPr>
      <w:r>
        <w:rPr>
          <w:rFonts w:ascii="Calibri" w:hAnsi="Calibri"/>
          <w:color w:val="000000"/>
        </w:rPr>
        <w:t>i)</w:t>
      </w:r>
      <w:r>
        <w:rPr>
          <w:rFonts w:ascii="Calibri" w:hAnsi="Calibri"/>
          <w:color w:val="000000"/>
        </w:rPr>
        <w:tab/>
        <w:t>a</w:t>
      </w:r>
      <w:r w:rsidRPr="001F39D8">
        <w:rPr>
          <w:rFonts w:ascii="Calibri" w:hAnsi="Calibri"/>
          <w:color w:val="000000"/>
        </w:rPr>
        <w:t>naliza SWOT</w:t>
      </w:r>
      <w:r>
        <w:rPr>
          <w:rFonts w:ascii="Calibri" w:hAnsi="Calibri"/>
          <w:color w:val="000000"/>
        </w:rPr>
        <w:t>.</w:t>
      </w:r>
    </w:p>
    <w:p w14:paraId="6C83C02F" w14:textId="760CA45A" w:rsidR="00FE2F76" w:rsidRPr="004C66F1" w:rsidRDefault="00FE2F76" w:rsidP="00FE2F76">
      <w:pPr>
        <w:pStyle w:val="Tekstpodstawowywcity"/>
        <w:widowControl w:val="0"/>
        <w:numPr>
          <w:ilvl w:val="0"/>
          <w:numId w:val="4"/>
        </w:numPr>
        <w:adjustRightInd w:val="0"/>
        <w:spacing w:after="0" w:line="276" w:lineRule="auto"/>
        <w:jc w:val="both"/>
        <w:textAlignment w:val="baseline"/>
        <w:rPr>
          <w:rFonts w:ascii="Calibri" w:hAnsi="Calibri"/>
        </w:rPr>
      </w:pPr>
      <w:r w:rsidRPr="004C66F1">
        <w:rPr>
          <w:rFonts w:ascii="Calibri" w:hAnsi="Calibri"/>
        </w:rPr>
        <w:t>Sporządzon</w:t>
      </w:r>
      <w:r w:rsidR="00FB3160">
        <w:rPr>
          <w:rFonts w:ascii="Calibri" w:hAnsi="Calibri"/>
        </w:rPr>
        <w:t>y</w:t>
      </w:r>
      <w:r w:rsidRPr="004C66F1">
        <w:rPr>
          <w:rFonts w:ascii="Calibri" w:hAnsi="Calibri"/>
        </w:rPr>
        <w:t xml:space="preserve"> </w:t>
      </w:r>
      <w:r>
        <w:rPr>
          <w:rFonts w:ascii="Calibri" w:hAnsi="Calibri"/>
        </w:rPr>
        <w:t>przedmiot Umowy</w:t>
      </w:r>
      <w:r w:rsidRPr="004C66F1">
        <w:rPr>
          <w:rFonts w:ascii="Calibri" w:hAnsi="Calibri"/>
        </w:rPr>
        <w:t xml:space="preserve"> win</w:t>
      </w:r>
      <w:r>
        <w:rPr>
          <w:rFonts w:ascii="Calibri" w:hAnsi="Calibri"/>
        </w:rPr>
        <w:t>ien</w:t>
      </w:r>
      <w:r w:rsidRPr="004C66F1">
        <w:rPr>
          <w:rFonts w:ascii="Calibri" w:hAnsi="Calibri"/>
        </w:rPr>
        <w:t xml:space="preserve"> umożliwić Zamawiającemu wybór najbardziej optymalnych przedsięwzięć  do realizacji celu określonego na wstępie tj. uzyskania zerowej emisyjności gazów cieplarnianych do roku 2030 i wskazywać dostępność programów wsparcia umożliwiających otrzymanie dofinansowania z UE w perspektywie 2021-2027, bądź środków krajowych na przeprowadzenie przedsięwzięć opisanych w analizie oraz wskazywać ewentualne propozycje do projektów badawczo-rozwojowych ww. zakresie</w:t>
      </w:r>
      <w:r>
        <w:rPr>
          <w:rFonts w:ascii="Calibri" w:hAnsi="Calibri"/>
        </w:rPr>
        <w:t>.</w:t>
      </w:r>
    </w:p>
    <w:p w14:paraId="1570C1D7" w14:textId="5A1ED344" w:rsidR="00FE2F76" w:rsidRPr="00FE2F76" w:rsidRDefault="002F04C5" w:rsidP="00FE2F76">
      <w:pPr>
        <w:pStyle w:val="Tekstpodstawowywcity"/>
        <w:widowControl w:val="0"/>
        <w:numPr>
          <w:ilvl w:val="0"/>
          <w:numId w:val="4"/>
        </w:numPr>
        <w:adjustRightInd w:val="0"/>
        <w:spacing w:after="0" w:line="276" w:lineRule="auto"/>
        <w:jc w:val="both"/>
        <w:textAlignment w:val="baseline"/>
        <w:rPr>
          <w:rFonts w:ascii="Calibri" w:hAnsi="Calibri"/>
        </w:rPr>
      </w:pPr>
      <w:r>
        <w:rPr>
          <w:rFonts w:ascii="Calibri" w:hAnsi="Calibri"/>
        </w:rPr>
        <w:t>Przedmiot Umowy</w:t>
      </w:r>
      <w:r w:rsidR="00FE2F76" w:rsidRPr="004C66F1">
        <w:rPr>
          <w:rFonts w:ascii="Calibri" w:hAnsi="Calibri"/>
        </w:rPr>
        <w:t xml:space="preserve"> należy opracować w  formie papierowej w 3 egzemplarzach i wersji  edytowalnej elektronicznej </w:t>
      </w:r>
      <w:proofErr w:type="spellStart"/>
      <w:r w:rsidR="00FE2F76" w:rsidRPr="004C66F1">
        <w:rPr>
          <w:rFonts w:ascii="Calibri" w:hAnsi="Calibri"/>
        </w:rPr>
        <w:t>word</w:t>
      </w:r>
      <w:proofErr w:type="spellEnd"/>
      <w:r w:rsidR="00FE2F76" w:rsidRPr="004C66F1">
        <w:rPr>
          <w:rFonts w:ascii="Calibri" w:hAnsi="Calibri"/>
        </w:rPr>
        <w:t xml:space="preserve"> i </w:t>
      </w:r>
      <w:proofErr w:type="spellStart"/>
      <w:r w:rsidR="00FE2F76" w:rsidRPr="004C66F1">
        <w:rPr>
          <w:rFonts w:ascii="Calibri" w:hAnsi="Calibri"/>
        </w:rPr>
        <w:t>excel</w:t>
      </w:r>
      <w:proofErr w:type="spellEnd"/>
      <w:r w:rsidR="00FE2F76" w:rsidRPr="004C66F1">
        <w:rPr>
          <w:rFonts w:ascii="Calibri" w:hAnsi="Calibri"/>
        </w:rPr>
        <w:t xml:space="preserve"> (wzory i formuły używane do liczenia wartości liczbowych).</w:t>
      </w:r>
      <w:r w:rsidR="00FE2F76">
        <w:rPr>
          <w:rFonts w:ascii="Calibri" w:hAnsi="Calibri"/>
        </w:rPr>
        <w:t xml:space="preserve"> </w:t>
      </w:r>
      <w:r w:rsidR="00FE2F76" w:rsidRPr="00FE2F76">
        <w:rPr>
          <w:rFonts w:ascii="Calibri" w:hAnsi="Calibri"/>
        </w:rPr>
        <w:t>Wersja elektroniczna powinna spełniać następujące wymagania:</w:t>
      </w:r>
    </w:p>
    <w:p w14:paraId="21C904D6" w14:textId="77777777" w:rsidR="00FE2F76" w:rsidRDefault="00FE2F76" w:rsidP="00416801">
      <w:pPr>
        <w:numPr>
          <w:ilvl w:val="0"/>
          <w:numId w:val="31"/>
        </w:numPr>
        <w:autoSpaceDE w:val="0"/>
        <w:autoSpaceDN w:val="0"/>
        <w:adjustRightInd w:val="0"/>
        <w:spacing w:line="276" w:lineRule="auto"/>
        <w:ind w:left="1843" w:hanging="425"/>
        <w:jc w:val="both"/>
        <w:rPr>
          <w:rFonts w:ascii="Calibri" w:hAnsi="Calibri"/>
          <w:color w:val="000000"/>
        </w:rPr>
      </w:pPr>
      <w:r>
        <w:rPr>
          <w:rFonts w:ascii="Calibri" w:hAnsi="Calibri"/>
          <w:color w:val="000000"/>
        </w:rPr>
        <w:t>pliki powinny być uporządkowane i podzielone na katalogi;</w:t>
      </w:r>
    </w:p>
    <w:p w14:paraId="37CB5445" w14:textId="77777777" w:rsidR="00FE2F76" w:rsidRDefault="00FE2F76" w:rsidP="00416801">
      <w:pPr>
        <w:numPr>
          <w:ilvl w:val="0"/>
          <w:numId w:val="31"/>
        </w:numPr>
        <w:autoSpaceDE w:val="0"/>
        <w:autoSpaceDN w:val="0"/>
        <w:adjustRightInd w:val="0"/>
        <w:spacing w:line="276" w:lineRule="auto"/>
        <w:ind w:left="1843" w:hanging="425"/>
        <w:jc w:val="both"/>
        <w:rPr>
          <w:rFonts w:ascii="Calibri" w:hAnsi="Calibri"/>
          <w:color w:val="000000"/>
        </w:rPr>
      </w:pPr>
      <w:r>
        <w:rPr>
          <w:rFonts w:ascii="Calibri" w:hAnsi="Calibri"/>
          <w:color w:val="000000"/>
        </w:rPr>
        <w:t>nazwy plików i katalogów powinny wskazywać na ich zawartość;</w:t>
      </w:r>
    </w:p>
    <w:p w14:paraId="0E6C9C55" w14:textId="77777777" w:rsidR="00FE2F76" w:rsidRDefault="00FE2F76" w:rsidP="00416801">
      <w:pPr>
        <w:numPr>
          <w:ilvl w:val="0"/>
          <w:numId w:val="31"/>
        </w:numPr>
        <w:autoSpaceDE w:val="0"/>
        <w:autoSpaceDN w:val="0"/>
        <w:adjustRightInd w:val="0"/>
        <w:spacing w:line="276" w:lineRule="auto"/>
        <w:ind w:left="1843" w:hanging="425"/>
        <w:jc w:val="both"/>
        <w:rPr>
          <w:rFonts w:ascii="Calibri" w:hAnsi="Calibri"/>
          <w:color w:val="000000"/>
        </w:rPr>
      </w:pPr>
      <w:r>
        <w:rPr>
          <w:rFonts w:ascii="Calibri" w:hAnsi="Calibri"/>
          <w:color w:val="000000"/>
        </w:rPr>
        <w:t xml:space="preserve">pliki nie mogą być zarchiwizowane w żadnym formacie (zip, </w:t>
      </w:r>
      <w:proofErr w:type="spellStart"/>
      <w:r>
        <w:rPr>
          <w:rFonts w:ascii="Calibri" w:hAnsi="Calibri"/>
          <w:color w:val="000000"/>
        </w:rPr>
        <w:t>rar</w:t>
      </w:r>
      <w:proofErr w:type="spellEnd"/>
      <w:r>
        <w:rPr>
          <w:rFonts w:ascii="Calibri" w:hAnsi="Calibri"/>
          <w:color w:val="000000"/>
        </w:rPr>
        <w:t>);</w:t>
      </w:r>
    </w:p>
    <w:p w14:paraId="77B6245E" w14:textId="77777777" w:rsidR="00FE2F76" w:rsidRPr="004C66F1" w:rsidRDefault="00FE2F76" w:rsidP="00416801">
      <w:pPr>
        <w:numPr>
          <w:ilvl w:val="0"/>
          <w:numId w:val="31"/>
        </w:numPr>
        <w:autoSpaceDE w:val="0"/>
        <w:autoSpaceDN w:val="0"/>
        <w:adjustRightInd w:val="0"/>
        <w:spacing w:line="276" w:lineRule="auto"/>
        <w:ind w:left="1843" w:hanging="425"/>
        <w:jc w:val="both"/>
        <w:rPr>
          <w:rFonts w:ascii="Calibri" w:hAnsi="Calibri"/>
          <w:color w:val="000000"/>
        </w:rPr>
      </w:pPr>
      <w:r w:rsidRPr="0058333F">
        <w:rPr>
          <w:rFonts w:ascii="Calibri" w:hAnsi="Calibri"/>
          <w:color w:val="000000"/>
        </w:rPr>
        <w:t>opracowania winny być zapisane w formacie *</w:t>
      </w:r>
      <w:r w:rsidRPr="00244C29">
        <w:rPr>
          <w:rFonts w:ascii="Calibri" w:hAnsi="Calibri"/>
          <w:color w:val="000000"/>
        </w:rPr>
        <w:t>.</w:t>
      </w:r>
      <w:proofErr w:type="spellStart"/>
      <w:r w:rsidRPr="00244C29">
        <w:rPr>
          <w:rFonts w:ascii="Calibri" w:hAnsi="Calibri"/>
          <w:color w:val="000000"/>
        </w:rPr>
        <w:t>doc</w:t>
      </w:r>
      <w:proofErr w:type="spellEnd"/>
      <w:r w:rsidRPr="00244C29">
        <w:rPr>
          <w:rFonts w:ascii="Calibri" w:hAnsi="Calibri"/>
          <w:color w:val="000000"/>
        </w:rPr>
        <w:t xml:space="preserve"> i *.pdf; obrazy (mapy, zdjęcia, skany, </w:t>
      </w:r>
      <w:proofErr w:type="spellStart"/>
      <w:r w:rsidRPr="00244C29">
        <w:rPr>
          <w:rFonts w:ascii="Calibri" w:hAnsi="Calibri"/>
          <w:color w:val="000000"/>
        </w:rPr>
        <w:t>etc</w:t>
      </w:r>
      <w:proofErr w:type="spellEnd"/>
      <w:r w:rsidRPr="00244C29">
        <w:rPr>
          <w:rFonts w:ascii="Calibri" w:hAnsi="Calibri"/>
          <w:color w:val="000000"/>
        </w:rPr>
        <w:t>) powinny być czytelne i zapisane w formacie *.jpg bądź *.pdf; natomiast tabele/ modele finansowe, inne obliczenia w formacie *</w:t>
      </w:r>
      <w:r>
        <w:rPr>
          <w:rFonts w:ascii="Calibri" w:hAnsi="Calibri"/>
          <w:color w:val="000000"/>
        </w:rPr>
        <w:t>.xls (</w:t>
      </w:r>
      <w:r w:rsidRPr="00244C29">
        <w:rPr>
          <w:rFonts w:ascii="Calibri" w:hAnsi="Calibri"/>
          <w:color w:val="000000"/>
        </w:rPr>
        <w:t>arkusze kalkulacyjne muszą mieć odblokowane formuły, aby móc prześledzić wyliczenia)</w:t>
      </w:r>
      <w:r>
        <w:rPr>
          <w:rFonts w:ascii="Calibri" w:hAnsi="Calibri"/>
          <w:color w:val="000000"/>
        </w:rPr>
        <w:t>.</w:t>
      </w:r>
    </w:p>
    <w:p w14:paraId="056CB006" w14:textId="24CDB851" w:rsidR="00FE2F76" w:rsidRDefault="002F04C5" w:rsidP="00FE2F76">
      <w:pPr>
        <w:pStyle w:val="Akapitzlist"/>
        <w:numPr>
          <w:ilvl w:val="0"/>
          <w:numId w:val="4"/>
        </w:numPr>
        <w:autoSpaceDE w:val="0"/>
        <w:autoSpaceDN w:val="0"/>
        <w:adjustRightInd w:val="0"/>
        <w:spacing w:line="276" w:lineRule="auto"/>
        <w:jc w:val="both"/>
        <w:rPr>
          <w:rFonts w:ascii="Calibri" w:hAnsi="Calibri"/>
        </w:rPr>
      </w:pPr>
      <w:r>
        <w:rPr>
          <w:rFonts w:ascii="Calibri" w:hAnsi="Calibri"/>
        </w:rPr>
        <w:t>Zamawiający informuj</w:t>
      </w:r>
      <w:r w:rsidR="00C22971">
        <w:rPr>
          <w:rFonts w:ascii="Calibri" w:hAnsi="Calibri"/>
        </w:rPr>
        <w:t>e</w:t>
      </w:r>
      <w:r>
        <w:rPr>
          <w:rFonts w:ascii="Calibri" w:hAnsi="Calibri"/>
        </w:rPr>
        <w:t xml:space="preserve">, że istniejący </w:t>
      </w:r>
      <w:r w:rsidRPr="00417A47">
        <w:rPr>
          <w:rFonts w:ascii="Calibri" w:hAnsi="Calibri"/>
        </w:rPr>
        <w:t>system ciepłowniczy</w:t>
      </w:r>
      <w:r>
        <w:rPr>
          <w:rFonts w:ascii="Calibri" w:hAnsi="Calibri"/>
        </w:rPr>
        <w:t xml:space="preserve"> Spółki na terenie Wejherowa składa się z:</w:t>
      </w:r>
    </w:p>
    <w:p w14:paraId="39C9B228" w14:textId="4ECE4DF3" w:rsidR="002F04C5" w:rsidRPr="002F04C5" w:rsidRDefault="002F04C5" w:rsidP="00416801">
      <w:pPr>
        <w:pStyle w:val="Akapitzlist"/>
        <w:numPr>
          <w:ilvl w:val="0"/>
          <w:numId w:val="32"/>
        </w:numPr>
        <w:autoSpaceDE w:val="0"/>
        <w:autoSpaceDN w:val="0"/>
        <w:adjustRightInd w:val="0"/>
        <w:spacing w:line="276" w:lineRule="auto"/>
        <w:ind w:left="1843" w:hanging="425"/>
        <w:jc w:val="both"/>
        <w:rPr>
          <w:rFonts w:ascii="Calibri" w:hAnsi="Calibri"/>
          <w:color w:val="000000"/>
        </w:rPr>
      </w:pPr>
      <w:r w:rsidRPr="002F04C5">
        <w:rPr>
          <w:rFonts w:ascii="Calibri" w:hAnsi="Calibri"/>
          <w:color w:val="000000"/>
        </w:rPr>
        <w:t>źródła węglowego o mocy 42,890 MW  zlokalizowanego w Wejherowie przy ul. Staromłyńskiej 41 na działkach 145/16, 145/18, 145/20, 145/9, 145/10, 145/11, 145/12, 145/13, 145/14, 146/4 o powierzchni 19 655m2;</w:t>
      </w:r>
    </w:p>
    <w:p w14:paraId="09C47C4E" w14:textId="77777777" w:rsidR="002F04C5" w:rsidRDefault="002F04C5" w:rsidP="00416801">
      <w:pPr>
        <w:numPr>
          <w:ilvl w:val="0"/>
          <w:numId w:val="32"/>
        </w:numPr>
        <w:autoSpaceDE w:val="0"/>
        <w:autoSpaceDN w:val="0"/>
        <w:adjustRightInd w:val="0"/>
        <w:spacing w:line="276" w:lineRule="auto"/>
        <w:ind w:left="1843" w:hanging="425"/>
        <w:jc w:val="both"/>
        <w:rPr>
          <w:rFonts w:ascii="Calibri" w:hAnsi="Calibri"/>
          <w:color w:val="000000"/>
        </w:rPr>
      </w:pPr>
      <w:r w:rsidRPr="00417A47">
        <w:rPr>
          <w:rFonts w:ascii="Calibri" w:hAnsi="Calibri"/>
          <w:color w:val="000000"/>
        </w:rPr>
        <w:t>źródła kogeneracyjnego o mocy cieplnej 6,030 MW i mocy elektrycznej 6,826 MW, zlokalizowanego w Wejherowie przy ul. Weteranów 13 na działce 891 o powierzchni 5 341 m2;</w:t>
      </w:r>
    </w:p>
    <w:p w14:paraId="51E172A8" w14:textId="77777777" w:rsidR="002F04C5" w:rsidRDefault="002F04C5" w:rsidP="00416801">
      <w:pPr>
        <w:numPr>
          <w:ilvl w:val="0"/>
          <w:numId w:val="32"/>
        </w:numPr>
        <w:autoSpaceDE w:val="0"/>
        <w:autoSpaceDN w:val="0"/>
        <w:adjustRightInd w:val="0"/>
        <w:spacing w:line="276" w:lineRule="auto"/>
        <w:ind w:left="1843" w:hanging="425"/>
        <w:jc w:val="both"/>
        <w:rPr>
          <w:rFonts w:ascii="Calibri" w:hAnsi="Calibri"/>
          <w:color w:val="000000"/>
        </w:rPr>
      </w:pPr>
      <w:r w:rsidRPr="00417A47">
        <w:rPr>
          <w:rFonts w:ascii="Calibri" w:hAnsi="Calibri"/>
          <w:color w:val="000000"/>
        </w:rPr>
        <w:t>sieci ciepłowniczej i węzłów cieplnych</w:t>
      </w:r>
      <w:r>
        <w:rPr>
          <w:rFonts w:ascii="Calibri" w:hAnsi="Calibri"/>
          <w:color w:val="000000"/>
        </w:rPr>
        <w:t>;</w:t>
      </w:r>
    </w:p>
    <w:p w14:paraId="50F88B52" w14:textId="77777777" w:rsidR="002F04C5" w:rsidRPr="002F04C5" w:rsidRDefault="002F04C5" w:rsidP="00416801">
      <w:pPr>
        <w:numPr>
          <w:ilvl w:val="0"/>
          <w:numId w:val="32"/>
        </w:numPr>
        <w:autoSpaceDE w:val="0"/>
        <w:autoSpaceDN w:val="0"/>
        <w:adjustRightInd w:val="0"/>
        <w:spacing w:line="276" w:lineRule="auto"/>
        <w:ind w:left="1843" w:hanging="425"/>
        <w:jc w:val="both"/>
        <w:rPr>
          <w:rFonts w:ascii="Calibri" w:hAnsi="Calibri"/>
          <w:color w:val="000000"/>
        </w:rPr>
      </w:pPr>
      <w:r w:rsidRPr="00417A47">
        <w:rPr>
          <w:rFonts w:ascii="Calibri" w:hAnsi="Calibri"/>
          <w:color w:val="000000"/>
        </w:rPr>
        <w:t>Zamawiający dysponuje także działką nr 23/1 z przeznaczeniem do działalności energetycznej,  zlokalizowaną przy ul. Sobieskiego 348 o powierzchni 3 008 m</w:t>
      </w:r>
      <w:r>
        <w:rPr>
          <w:rFonts w:ascii="Calibri" w:hAnsi="Calibri"/>
          <w:color w:val="000000"/>
        </w:rPr>
        <w:t>²</w:t>
      </w:r>
      <w:r w:rsidRPr="00417A47">
        <w:rPr>
          <w:rFonts w:ascii="Calibri" w:hAnsi="Calibri"/>
          <w:color w:val="000000"/>
        </w:rPr>
        <w:t>.</w:t>
      </w:r>
      <w:r w:rsidRPr="002F04C5">
        <w:rPr>
          <w:rFonts w:ascii="Calibri" w:hAnsi="Calibri"/>
          <w:color w:val="000000"/>
        </w:rPr>
        <w:t xml:space="preserve"> </w:t>
      </w:r>
    </w:p>
    <w:p w14:paraId="77B229F6" w14:textId="45AF478C" w:rsidR="00C22971" w:rsidRPr="00FB3160" w:rsidRDefault="00C22971" w:rsidP="00C22971">
      <w:pPr>
        <w:pStyle w:val="Akapitzlist"/>
        <w:numPr>
          <w:ilvl w:val="0"/>
          <w:numId w:val="4"/>
        </w:numPr>
        <w:autoSpaceDE w:val="0"/>
        <w:autoSpaceDN w:val="0"/>
        <w:adjustRightInd w:val="0"/>
        <w:spacing w:line="276" w:lineRule="auto"/>
        <w:jc w:val="both"/>
        <w:rPr>
          <w:rFonts w:ascii="Calibri" w:hAnsi="Calibri"/>
          <w:lang w:val="en-US"/>
        </w:rPr>
      </w:pPr>
      <w:proofErr w:type="spellStart"/>
      <w:r w:rsidRPr="00FB3160">
        <w:rPr>
          <w:rFonts w:ascii="Calibri" w:hAnsi="Calibri"/>
          <w:lang w:val="en-US"/>
        </w:rPr>
        <w:t>Niniejsza</w:t>
      </w:r>
      <w:proofErr w:type="spellEnd"/>
      <w:r w:rsidRPr="00FB3160">
        <w:rPr>
          <w:rFonts w:ascii="Calibri" w:hAnsi="Calibri"/>
          <w:lang w:val="en-US"/>
        </w:rPr>
        <w:t xml:space="preserve"> </w:t>
      </w:r>
      <w:proofErr w:type="spellStart"/>
      <w:r w:rsidRPr="00FB3160">
        <w:rPr>
          <w:rFonts w:ascii="Calibri" w:hAnsi="Calibri"/>
          <w:lang w:val="en-US"/>
        </w:rPr>
        <w:t>Umowa</w:t>
      </w:r>
      <w:proofErr w:type="spellEnd"/>
      <w:r w:rsidRPr="00FB3160">
        <w:rPr>
          <w:rFonts w:ascii="Calibri" w:hAnsi="Calibri"/>
          <w:lang w:val="en-US"/>
        </w:rPr>
        <w:t xml:space="preserve"> </w:t>
      </w:r>
      <w:proofErr w:type="spellStart"/>
      <w:r w:rsidRPr="00FB3160">
        <w:rPr>
          <w:rFonts w:ascii="Calibri" w:hAnsi="Calibri"/>
          <w:lang w:val="en-US"/>
        </w:rPr>
        <w:t>dotyczy</w:t>
      </w:r>
      <w:proofErr w:type="spellEnd"/>
      <w:r w:rsidRPr="00FB3160">
        <w:rPr>
          <w:rFonts w:ascii="Calibri" w:hAnsi="Calibri"/>
          <w:lang w:val="en-US"/>
        </w:rPr>
        <w:t xml:space="preserve"> </w:t>
      </w:r>
      <w:proofErr w:type="spellStart"/>
      <w:r w:rsidRPr="00FB3160">
        <w:rPr>
          <w:rFonts w:ascii="Calibri" w:hAnsi="Calibri"/>
          <w:lang w:val="en-US"/>
        </w:rPr>
        <w:t>realizacji</w:t>
      </w:r>
      <w:proofErr w:type="spellEnd"/>
      <w:r w:rsidRPr="00FB3160">
        <w:rPr>
          <w:rFonts w:ascii="Calibri" w:hAnsi="Calibri"/>
          <w:lang w:val="en-US"/>
        </w:rPr>
        <w:t xml:space="preserve"> </w:t>
      </w:r>
      <w:proofErr w:type="spellStart"/>
      <w:r w:rsidRPr="00FB3160">
        <w:rPr>
          <w:rFonts w:ascii="Calibri" w:hAnsi="Calibri"/>
          <w:lang w:val="en-US"/>
        </w:rPr>
        <w:t>projektu</w:t>
      </w:r>
      <w:proofErr w:type="spellEnd"/>
      <w:r w:rsidRPr="00FB3160">
        <w:rPr>
          <w:rFonts w:ascii="Calibri" w:hAnsi="Calibri"/>
          <w:lang w:val="en-US"/>
        </w:rPr>
        <w:t xml:space="preserve"> </w:t>
      </w:r>
      <w:proofErr w:type="spellStart"/>
      <w:r w:rsidRPr="00FB3160">
        <w:rPr>
          <w:rFonts w:ascii="Calibri" w:hAnsi="Calibri"/>
          <w:lang w:val="en-US"/>
        </w:rPr>
        <w:t>wdrażanego</w:t>
      </w:r>
      <w:proofErr w:type="spellEnd"/>
      <w:r w:rsidRPr="00FB3160">
        <w:rPr>
          <w:rFonts w:ascii="Calibri" w:hAnsi="Calibri"/>
          <w:lang w:val="en-US"/>
        </w:rPr>
        <w:t xml:space="preserve"> pod </w:t>
      </w:r>
      <w:proofErr w:type="spellStart"/>
      <w:r w:rsidRPr="00FB3160">
        <w:rPr>
          <w:rFonts w:ascii="Calibri" w:hAnsi="Calibri"/>
          <w:lang w:val="en-US"/>
        </w:rPr>
        <w:t>nazwą</w:t>
      </w:r>
      <w:proofErr w:type="spellEnd"/>
      <w:r w:rsidRPr="00FB3160">
        <w:rPr>
          <w:rFonts w:ascii="Calibri" w:hAnsi="Calibri"/>
          <w:lang w:val="en-US"/>
        </w:rPr>
        <w:t xml:space="preserve"> „BSAM - Baltic Smart Asset Management” </w:t>
      </w:r>
      <w:proofErr w:type="spellStart"/>
      <w:r w:rsidRPr="00FB3160">
        <w:rPr>
          <w:rFonts w:ascii="Calibri" w:hAnsi="Calibri"/>
          <w:lang w:val="en-US"/>
        </w:rPr>
        <w:t>realizowanego</w:t>
      </w:r>
      <w:proofErr w:type="spellEnd"/>
      <w:r w:rsidRPr="00FB3160">
        <w:rPr>
          <w:rFonts w:ascii="Calibri" w:hAnsi="Calibri"/>
          <w:lang w:val="en-US"/>
        </w:rPr>
        <w:t xml:space="preserve"> w </w:t>
      </w:r>
      <w:proofErr w:type="spellStart"/>
      <w:r w:rsidRPr="00FB3160">
        <w:rPr>
          <w:rFonts w:ascii="Calibri" w:hAnsi="Calibri"/>
          <w:lang w:val="en-US"/>
        </w:rPr>
        <w:t>ramach</w:t>
      </w:r>
      <w:proofErr w:type="spellEnd"/>
      <w:r w:rsidRPr="00FB3160">
        <w:rPr>
          <w:rFonts w:ascii="Calibri" w:hAnsi="Calibri"/>
          <w:lang w:val="en-US"/>
        </w:rPr>
        <w:t xml:space="preserve"> </w:t>
      </w:r>
      <w:proofErr w:type="spellStart"/>
      <w:r w:rsidRPr="00FB3160">
        <w:rPr>
          <w:rFonts w:ascii="Calibri" w:hAnsi="Calibri"/>
          <w:lang w:val="en-US"/>
        </w:rPr>
        <w:t>programu</w:t>
      </w:r>
      <w:proofErr w:type="spellEnd"/>
      <w:r w:rsidRPr="00FB3160">
        <w:rPr>
          <w:rFonts w:ascii="Calibri" w:hAnsi="Calibri"/>
          <w:lang w:val="en-US"/>
        </w:rPr>
        <w:t xml:space="preserve"> </w:t>
      </w:r>
      <w:proofErr w:type="spellStart"/>
      <w:r w:rsidRPr="00FB3160">
        <w:rPr>
          <w:rFonts w:ascii="Calibri" w:hAnsi="Calibri"/>
          <w:lang w:val="en-US"/>
        </w:rPr>
        <w:t>operacyjnego</w:t>
      </w:r>
      <w:proofErr w:type="spellEnd"/>
      <w:r w:rsidRPr="00FB3160">
        <w:rPr>
          <w:rFonts w:ascii="Calibri" w:hAnsi="Calibri"/>
          <w:lang w:val="en-US"/>
        </w:rPr>
        <w:t xml:space="preserve"> Interreg South Baltic </w:t>
      </w:r>
      <w:proofErr w:type="spellStart"/>
      <w:r w:rsidRPr="00FB3160">
        <w:rPr>
          <w:rFonts w:ascii="Calibri" w:hAnsi="Calibri"/>
          <w:lang w:val="en-US"/>
        </w:rPr>
        <w:t>Programme</w:t>
      </w:r>
      <w:proofErr w:type="spellEnd"/>
      <w:r w:rsidRPr="00FB3160">
        <w:rPr>
          <w:rFonts w:ascii="Calibri" w:hAnsi="Calibri"/>
          <w:lang w:val="en-US"/>
        </w:rPr>
        <w:t xml:space="preserve"> 2014-2020; </w:t>
      </w:r>
      <w:proofErr w:type="spellStart"/>
      <w:r w:rsidRPr="00FB3160">
        <w:rPr>
          <w:rFonts w:ascii="Calibri" w:hAnsi="Calibri"/>
          <w:lang w:val="en-US"/>
        </w:rPr>
        <w:t>oś</w:t>
      </w:r>
      <w:proofErr w:type="spellEnd"/>
      <w:r w:rsidRPr="00FB3160">
        <w:rPr>
          <w:rFonts w:ascii="Calibri" w:hAnsi="Calibri"/>
          <w:lang w:val="en-US"/>
        </w:rPr>
        <w:t xml:space="preserve"> </w:t>
      </w:r>
      <w:proofErr w:type="spellStart"/>
      <w:r w:rsidRPr="00FB3160">
        <w:rPr>
          <w:rFonts w:ascii="Calibri" w:hAnsi="Calibri"/>
          <w:lang w:val="en-US"/>
        </w:rPr>
        <w:t>priorytetowa</w:t>
      </w:r>
      <w:proofErr w:type="spellEnd"/>
      <w:r w:rsidRPr="00FB3160">
        <w:rPr>
          <w:rFonts w:ascii="Calibri" w:hAnsi="Calibri"/>
          <w:lang w:val="en-US"/>
        </w:rPr>
        <w:t xml:space="preserve"> 2:  Exploiting the environmental and cultural potential of the South Baltic area for the blue and green growth; </w:t>
      </w:r>
      <w:proofErr w:type="spellStart"/>
      <w:r w:rsidRPr="00FB3160">
        <w:rPr>
          <w:rFonts w:ascii="Calibri" w:hAnsi="Calibri"/>
          <w:lang w:val="en-US"/>
        </w:rPr>
        <w:t>działanie</w:t>
      </w:r>
      <w:proofErr w:type="spellEnd"/>
      <w:r w:rsidRPr="00FB3160">
        <w:rPr>
          <w:rFonts w:ascii="Calibri" w:hAnsi="Calibri"/>
          <w:lang w:val="en-US"/>
        </w:rPr>
        <w:t xml:space="preserve"> 2.2: Increased use of green technologies in order to decrease the pollution discharges in the South Baltic area.</w:t>
      </w:r>
    </w:p>
    <w:p w14:paraId="5C28584C" w14:textId="77777777" w:rsidR="002F04C5" w:rsidRPr="00FB3160" w:rsidRDefault="002F04C5" w:rsidP="002F04C5">
      <w:pPr>
        <w:pStyle w:val="Akapitzlist"/>
        <w:autoSpaceDE w:val="0"/>
        <w:autoSpaceDN w:val="0"/>
        <w:adjustRightInd w:val="0"/>
        <w:spacing w:line="276" w:lineRule="auto"/>
        <w:ind w:left="501"/>
        <w:jc w:val="both"/>
        <w:rPr>
          <w:rFonts w:ascii="Calibri" w:hAnsi="Calibri"/>
          <w:lang w:val="en-US"/>
        </w:rPr>
      </w:pPr>
    </w:p>
    <w:p w14:paraId="7CDE71D4" w14:textId="77777777" w:rsidR="00462F22" w:rsidRPr="001C40B9" w:rsidRDefault="00462F22" w:rsidP="00495D7E">
      <w:pPr>
        <w:pStyle w:val="Tekstpodstawowy2"/>
        <w:spacing w:line="276" w:lineRule="auto"/>
        <w:jc w:val="center"/>
        <w:rPr>
          <w:rFonts w:ascii="Calibri" w:hAnsi="Calibri"/>
          <w:b/>
          <w:sz w:val="24"/>
        </w:rPr>
      </w:pPr>
      <w:r w:rsidRPr="001C40B9">
        <w:rPr>
          <w:rFonts w:ascii="Calibri" w:hAnsi="Calibri"/>
          <w:b/>
          <w:sz w:val="24"/>
        </w:rPr>
        <w:t>§ 2.</w:t>
      </w:r>
    </w:p>
    <w:p w14:paraId="330C3BB2" w14:textId="38470194" w:rsidR="00D517F4" w:rsidRPr="001C40B9" w:rsidRDefault="00D517F4" w:rsidP="00746879">
      <w:pPr>
        <w:pStyle w:val="Tekstpodstawowywcity"/>
        <w:widowControl w:val="0"/>
        <w:numPr>
          <w:ilvl w:val="0"/>
          <w:numId w:val="5"/>
        </w:numPr>
        <w:tabs>
          <w:tab w:val="clear" w:pos="720"/>
        </w:tabs>
        <w:adjustRightInd w:val="0"/>
        <w:spacing w:after="0" w:line="276" w:lineRule="auto"/>
        <w:ind w:left="567" w:hanging="425"/>
        <w:jc w:val="both"/>
        <w:textAlignment w:val="baseline"/>
        <w:rPr>
          <w:rFonts w:ascii="Calibri" w:hAnsi="Calibri"/>
        </w:rPr>
      </w:pPr>
      <w:r w:rsidRPr="001C40B9">
        <w:rPr>
          <w:rFonts w:ascii="Calibri" w:hAnsi="Calibri"/>
        </w:rPr>
        <w:t>Za wykonanie całego przedmiotu Umowy określonego w § 1. niniejszej Umowy, Strony ustalają wynagrodzenie w wysokości:</w:t>
      </w:r>
    </w:p>
    <w:p w14:paraId="775AE311" w14:textId="77777777" w:rsidR="00462F22" w:rsidRPr="001C40B9" w:rsidRDefault="00462F22" w:rsidP="00495D7E">
      <w:pPr>
        <w:widowControl w:val="0"/>
        <w:adjustRightInd w:val="0"/>
        <w:spacing w:line="276" w:lineRule="auto"/>
        <w:ind w:left="426"/>
        <w:jc w:val="both"/>
        <w:textAlignment w:val="baseline"/>
        <w:rPr>
          <w:rFonts w:ascii="Calibri" w:hAnsi="Calibri"/>
        </w:rPr>
      </w:pPr>
    </w:p>
    <w:p w14:paraId="74C60759" w14:textId="77777777" w:rsidR="00462F22" w:rsidRPr="001C40B9" w:rsidRDefault="006E7F2D" w:rsidP="00701B41">
      <w:pPr>
        <w:pStyle w:val="Tekstpodstawowy2"/>
        <w:spacing w:line="276" w:lineRule="auto"/>
        <w:ind w:left="426"/>
        <w:rPr>
          <w:rFonts w:ascii="Calibri" w:hAnsi="Calibri"/>
          <w:sz w:val="24"/>
        </w:rPr>
      </w:pPr>
      <w:r w:rsidRPr="001C40B9">
        <w:rPr>
          <w:rFonts w:ascii="Calibri" w:hAnsi="Calibri"/>
          <w:b/>
          <w:sz w:val="24"/>
        </w:rPr>
        <w:t>.</w:t>
      </w:r>
      <w:r w:rsidR="00462F22" w:rsidRPr="001C40B9">
        <w:rPr>
          <w:rFonts w:ascii="Calibri" w:hAnsi="Calibri"/>
          <w:b/>
          <w:sz w:val="24"/>
        </w:rPr>
        <w:t xml:space="preserve">...................................... PLN </w:t>
      </w:r>
      <w:r w:rsidR="00E836F1" w:rsidRPr="001C40B9">
        <w:rPr>
          <w:rFonts w:ascii="Calibri" w:hAnsi="Calibri"/>
          <w:b/>
          <w:sz w:val="24"/>
        </w:rPr>
        <w:t xml:space="preserve"> </w:t>
      </w:r>
      <w:r w:rsidR="00462F22" w:rsidRPr="001C40B9">
        <w:rPr>
          <w:rFonts w:ascii="Calibri" w:hAnsi="Calibri"/>
          <w:b/>
          <w:sz w:val="24"/>
        </w:rPr>
        <w:t>(netto)</w:t>
      </w:r>
      <w:r w:rsidR="00701B41">
        <w:rPr>
          <w:rFonts w:ascii="Calibri" w:hAnsi="Calibri"/>
          <w:b/>
          <w:sz w:val="24"/>
        </w:rPr>
        <w:t xml:space="preserve"> </w:t>
      </w:r>
      <w:r w:rsidR="00E57967" w:rsidRPr="001C40B9">
        <w:rPr>
          <w:rFonts w:ascii="Calibri" w:hAnsi="Calibri"/>
          <w:sz w:val="24"/>
        </w:rPr>
        <w:t xml:space="preserve"> </w:t>
      </w:r>
      <w:r w:rsidR="00701B41">
        <w:rPr>
          <w:rFonts w:ascii="Calibri" w:hAnsi="Calibri"/>
          <w:sz w:val="24"/>
        </w:rPr>
        <w:t xml:space="preserve">  </w:t>
      </w:r>
      <w:r w:rsidR="00462F22" w:rsidRPr="001C40B9">
        <w:rPr>
          <w:rFonts w:ascii="Calibri" w:hAnsi="Calibri"/>
          <w:sz w:val="24"/>
        </w:rPr>
        <w:t>(słownie: ............................. zł ../100)</w:t>
      </w:r>
    </w:p>
    <w:p w14:paraId="6C14CB0E" w14:textId="77777777" w:rsidR="00462F22" w:rsidRPr="001C40B9" w:rsidRDefault="00AF2629" w:rsidP="00701B41">
      <w:pPr>
        <w:pStyle w:val="Tekstpodstawowy2"/>
        <w:spacing w:line="276" w:lineRule="auto"/>
        <w:ind w:left="426"/>
        <w:rPr>
          <w:rFonts w:ascii="Calibri" w:hAnsi="Calibri"/>
          <w:b/>
          <w:sz w:val="24"/>
        </w:rPr>
      </w:pPr>
      <w:r>
        <w:rPr>
          <w:rFonts w:ascii="Calibri" w:hAnsi="Calibri"/>
          <w:b/>
          <w:sz w:val="24"/>
        </w:rPr>
        <w:t>..</w:t>
      </w:r>
      <w:r w:rsidR="006E7F2D" w:rsidRPr="001C40B9">
        <w:rPr>
          <w:rFonts w:ascii="Calibri" w:hAnsi="Calibri"/>
          <w:b/>
          <w:sz w:val="24"/>
        </w:rPr>
        <w:t xml:space="preserve">…………………………………… </w:t>
      </w:r>
      <w:r w:rsidR="00E836F1" w:rsidRPr="001C40B9">
        <w:rPr>
          <w:rFonts w:ascii="Calibri" w:hAnsi="Calibri"/>
          <w:b/>
          <w:sz w:val="24"/>
        </w:rPr>
        <w:t>PLN  (</w:t>
      </w:r>
      <w:r w:rsidR="00E353E1" w:rsidRPr="001C40B9">
        <w:rPr>
          <w:rFonts w:ascii="Calibri" w:hAnsi="Calibri"/>
          <w:b/>
          <w:sz w:val="24"/>
        </w:rPr>
        <w:t>Vat</w:t>
      </w:r>
      <w:r w:rsidR="00701B41">
        <w:rPr>
          <w:rFonts w:ascii="Calibri" w:hAnsi="Calibri"/>
          <w:b/>
          <w:sz w:val="24"/>
        </w:rPr>
        <w:t xml:space="preserve">) </w:t>
      </w:r>
      <w:r w:rsidR="00E836F1" w:rsidRPr="001C40B9">
        <w:rPr>
          <w:rFonts w:ascii="Calibri" w:hAnsi="Calibri"/>
          <w:b/>
          <w:sz w:val="24"/>
        </w:rPr>
        <w:t xml:space="preserve"> </w:t>
      </w:r>
      <w:r w:rsidR="00E57967" w:rsidRPr="001C40B9">
        <w:rPr>
          <w:rFonts w:ascii="Calibri" w:hAnsi="Calibri"/>
          <w:b/>
          <w:sz w:val="24"/>
        </w:rPr>
        <w:t xml:space="preserve">    </w:t>
      </w:r>
      <w:r>
        <w:rPr>
          <w:rFonts w:ascii="Calibri" w:hAnsi="Calibri"/>
          <w:b/>
          <w:sz w:val="24"/>
        </w:rPr>
        <w:t xml:space="preserve"> </w:t>
      </w:r>
      <w:r w:rsidR="00E836F1" w:rsidRPr="001C40B9">
        <w:rPr>
          <w:rFonts w:ascii="Calibri" w:hAnsi="Calibri"/>
          <w:sz w:val="24"/>
        </w:rPr>
        <w:t>(słownie: …………………….…</w:t>
      </w:r>
      <w:r w:rsidR="008F3E3F" w:rsidRPr="001C40B9">
        <w:rPr>
          <w:rFonts w:ascii="Calibri" w:hAnsi="Calibri"/>
          <w:sz w:val="24"/>
        </w:rPr>
        <w:t>.</w:t>
      </w:r>
      <w:r w:rsidR="00E836F1" w:rsidRPr="001C40B9">
        <w:rPr>
          <w:rFonts w:ascii="Calibri" w:hAnsi="Calibri"/>
          <w:sz w:val="24"/>
        </w:rPr>
        <w:t>… zł ../100)</w:t>
      </w:r>
    </w:p>
    <w:p w14:paraId="74BEBD50" w14:textId="77777777" w:rsidR="00462F22" w:rsidRDefault="00701B41" w:rsidP="00701B41">
      <w:pPr>
        <w:spacing w:line="276" w:lineRule="auto"/>
        <w:ind w:firstLine="360"/>
        <w:rPr>
          <w:rFonts w:ascii="Calibri" w:hAnsi="Calibri"/>
        </w:rPr>
      </w:pPr>
      <w:r>
        <w:rPr>
          <w:rFonts w:ascii="Calibri" w:hAnsi="Calibri"/>
          <w:b/>
        </w:rPr>
        <w:t xml:space="preserve">  .</w:t>
      </w:r>
      <w:r w:rsidR="00E836F1" w:rsidRPr="001C40B9">
        <w:rPr>
          <w:rFonts w:ascii="Calibri" w:hAnsi="Calibri"/>
          <w:b/>
        </w:rPr>
        <w:t>…………………………</w:t>
      </w:r>
      <w:r w:rsidR="00D517F4" w:rsidRPr="001C40B9">
        <w:rPr>
          <w:rFonts w:ascii="Calibri" w:hAnsi="Calibri"/>
          <w:b/>
        </w:rPr>
        <w:t>…..</w:t>
      </w:r>
      <w:r w:rsidR="00E836F1" w:rsidRPr="001C40B9">
        <w:rPr>
          <w:rFonts w:ascii="Calibri" w:hAnsi="Calibri"/>
          <w:b/>
        </w:rPr>
        <w:t>……..</w:t>
      </w:r>
      <w:r w:rsidR="00462F22" w:rsidRPr="001C40B9">
        <w:rPr>
          <w:rFonts w:ascii="Calibri" w:hAnsi="Calibri"/>
          <w:b/>
        </w:rPr>
        <w:t>PLN (brutto)</w:t>
      </w:r>
      <w:r>
        <w:rPr>
          <w:rFonts w:ascii="Calibri" w:hAnsi="Calibri"/>
          <w:b/>
        </w:rPr>
        <w:t xml:space="preserve">   </w:t>
      </w:r>
      <w:r w:rsidR="00462F22" w:rsidRPr="001C40B9">
        <w:rPr>
          <w:rFonts w:ascii="Calibri" w:hAnsi="Calibri"/>
        </w:rPr>
        <w:t>(słownie: .................</w:t>
      </w:r>
      <w:r w:rsidR="00E836F1" w:rsidRPr="001C40B9">
        <w:rPr>
          <w:rFonts w:ascii="Calibri" w:hAnsi="Calibri"/>
        </w:rPr>
        <w:t>.</w:t>
      </w:r>
      <w:r w:rsidR="00462F22" w:rsidRPr="001C40B9">
        <w:rPr>
          <w:rFonts w:ascii="Calibri" w:hAnsi="Calibri"/>
        </w:rPr>
        <w:t>....</w:t>
      </w:r>
      <w:r w:rsidR="008F3E3F" w:rsidRPr="001C40B9">
        <w:rPr>
          <w:rFonts w:ascii="Calibri" w:hAnsi="Calibri"/>
        </w:rPr>
        <w:t>..</w:t>
      </w:r>
      <w:r w:rsidR="00462F22" w:rsidRPr="001C40B9">
        <w:rPr>
          <w:rFonts w:ascii="Calibri" w:hAnsi="Calibri"/>
        </w:rPr>
        <w:t>......zł ../100)</w:t>
      </w:r>
    </w:p>
    <w:p w14:paraId="38835F92" w14:textId="77777777" w:rsidR="004B4B21" w:rsidRPr="004B4B21" w:rsidRDefault="004B4B21" w:rsidP="004B4B21">
      <w:pPr>
        <w:pStyle w:val="Akapitzlist"/>
        <w:spacing w:line="276" w:lineRule="auto"/>
        <w:ind w:left="1080"/>
        <w:rPr>
          <w:rFonts w:ascii="Calibri" w:hAnsi="Calibri"/>
        </w:rPr>
      </w:pPr>
    </w:p>
    <w:p w14:paraId="56816869" w14:textId="6C7DCEA7" w:rsidR="004B4B21" w:rsidRDefault="002F04C5" w:rsidP="0039551E">
      <w:pPr>
        <w:pStyle w:val="Tekstpodstawowywcity"/>
        <w:widowControl w:val="0"/>
        <w:numPr>
          <w:ilvl w:val="0"/>
          <w:numId w:val="5"/>
        </w:numPr>
        <w:tabs>
          <w:tab w:val="clear" w:pos="720"/>
        </w:tabs>
        <w:adjustRightInd w:val="0"/>
        <w:spacing w:after="0" w:line="276" w:lineRule="auto"/>
        <w:ind w:left="567" w:hanging="425"/>
        <w:jc w:val="both"/>
        <w:textAlignment w:val="baseline"/>
        <w:rPr>
          <w:rFonts w:ascii="Calibri" w:hAnsi="Calibri"/>
        </w:rPr>
      </w:pPr>
      <w:r>
        <w:rPr>
          <w:rFonts w:ascii="Calibri" w:hAnsi="Calibri"/>
        </w:rPr>
        <w:lastRenderedPageBreak/>
        <w:t>Odbiór przedmiotu Umowy nastąpi protokołem zdawczo-odbiorczym, podpisanym przez obie Strony bez uwagi.</w:t>
      </w:r>
    </w:p>
    <w:p w14:paraId="238EF849" w14:textId="77777777" w:rsidR="00352DDA" w:rsidRDefault="00352DDA" w:rsidP="00746879">
      <w:pPr>
        <w:pStyle w:val="Tekstpodstawowywcity"/>
        <w:widowControl w:val="0"/>
        <w:numPr>
          <w:ilvl w:val="0"/>
          <w:numId w:val="5"/>
        </w:numPr>
        <w:tabs>
          <w:tab w:val="clear" w:pos="720"/>
        </w:tabs>
        <w:adjustRightInd w:val="0"/>
        <w:spacing w:after="0" w:line="276" w:lineRule="auto"/>
        <w:ind w:left="567" w:hanging="425"/>
        <w:jc w:val="both"/>
        <w:textAlignment w:val="baseline"/>
        <w:rPr>
          <w:rFonts w:ascii="Calibri" w:hAnsi="Calibri"/>
        </w:rPr>
      </w:pPr>
      <w:r w:rsidRPr="001C40B9">
        <w:rPr>
          <w:rFonts w:ascii="Calibri" w:hAnsi="Calibri"/>
        </w:rPr>
        <w:t>Zapłata nastąpi przelewem, na rachunek Wykonawcy wskazany na faktur</w:t>
      </w:r>
      <w:r w:rsidR="00B3179E">
        <w:rPr>
          <w:rFonts w:ascii="Calibri" w:hAnsi="Calibri"/>
        </w:rPr>
        <w:t>ze</w:t>
      </w:r>
      <w:r w:rsidRPr="001C40B9">
        <w:rPr>
          <w:rFonts w:ascii="Calibri" w:hAnsi="Calibri"/>
        </w:rPr>
        <w:t xml:space="preserve"> VAT.</w:t>
      </w:r>
    </w:p>
    <w:p w14:paraId="3ED7C5D0" w14:textId="0236463F" w:rsidR="006D671F" w:rsidRDefault="001C40B9" w:rsidP="004B4B21">
      <w:pPr>
        <w:pStyle w:val="Tekstpodstawowywcity"/>
        <w:widowControl w:val="0"/>
        <w:numPr>
          <w:ilvl w:val="0"/>
          <w:numId w:val="5"/>
        </w:numPr>
        <w:tabs>
          <w:tab w:val="clear" w:pos="720"/>
        </w:tabs>
        <w:adjustRightInd w:val="0"/>
        <w:spacing w:after="0" w:line="276" w:lineRule="auto"/>
        <w:ind w:left="567" w:hanging="425"/>
        <w:jc w:val="both"/>
        <w:textAlignment w:val="baseline"/>
        <w:rPr>
          <w:rFonts w:ascii="Calibri" w:hAnsi="Calibri"/>
        </w:rPr>
      </w:pPr>
      <w:r>
        <w:rPr>
          <w:rFonts w:ascii="Calibri" w:hAnsi="Calibri"/>
        </w:rPr>
        <w:t>T</w:t>
      </w:r>
      <w:r w:rsidRPr="001C40B9">
        <w:rPr>
          <w:rFonts w:ascii="Calibri" w:hAnsi="Calibri"/>
        </w:rPr>
        <w:t xml:space="preserve">ermin płatności </w:t>
      </w:r>
      <w:r>
        <w:rPr>
          <w:rFonts w:ascii="Calibri" w:hAnsi="Calibri"/>
        </w:rPr>
        <w:t xml:space="preserve">faktur - </w:t>
      </w:r>
      <w:r w:rsidRPr="001C40B9">
        <w:rPr>
          <w:rFonts w:ascii="Calibri" w:hAnsi="Calibri"/>
        </w:rPr>
        <w:t xml:space="preserve">w ciągu 30 dni od daty </w:t>
      </w:r>
      <w:r w:rsidR="004B4B21">
        <w:rPr>
          <w:rFonts w:ascii="Calibri" w:hAnsi="Calibri"/>
        </w:rPr>
        <w:t xml:space="preserve">ich </w:t>
      </w:r>
      <w:r w:rsidRPr="001C40B9">
        <w:rPr>
          <w:rFonts w:ascii="Calibri" w:hAnsi="Calibri"/>
        </w:rPr>
        <w:t xml:space="preserve">złożenia </w:t>
      </w:r>
      <w:r w:rsidR="00142FD2">
        <w:rPr>
          <w:rFonts w:ascii="Calibri" w:hAnsi="Calibri"/>
        </w:rPr>
        <w:t>w siedzibie Zamawiającego</w:t>
      </w:r>
      <w:r w:rsidRPr="001C40B9">
        <w:rPr>
          <w:rFonts w:ascii="Calibri" w:hAnsi="Calibri"/>
        </w:rPr>
        <w:t xml:space="preserve">, po </w:t>
      </w:r>
      <w:r w:rsidR="00A05CBC">
        <w:rPr>
          <w:rFonts w:ascii="Calibri" w:hAnsi="Calibri"/>
        </w:rPr>
        <w:t xml:space="preserve">przekazaniu Zamawiającemu </w:t>
      </w:r>
      <w:r w:rsidR="006D671F" w:rsidRPr="006D671F">
        <w:rPr>
          <w:rFonts w:ascii="Calibri" w:hAnsi="Calibri"/>
        </w:rPr>
        <w:t xml:space="preserve">wszystkich wymaganych dokumentów oraz </w:t>
      </w:r>
      <w:r w:rsidR="004B4B21">
        <w:rPr>
          <w:rFonts w:ascii="Calibri" w:hAnsi="Calibri"/>
        </w:rPr>
        <w:t xml:space="preserve">po </w:t>
      </w:r>
      <w:r w:rsidR="006D671F" w:rsidRPr="006D671F">
        <w:rPr>
          <w:rFonts w:ascii="Calibri" w:hAnsi="Calibri"/>
        </w:rPr>
        <w:t>podpisani</w:t>
      </w:r>
      <w:r w:rsidR="004B4B21">
        <w:rPr>
          <w:rFonts w:ascii="Calibri" w:hAnsi="Calibri"/>
        </w:rPr>
        <w:t>u</w:t>
      </w:r>
      <w:r w:rsidR="006D671F" w:rsidRPr="006D671F">
        <w:rPr>
          <w:rFonts w:ascii="Calibri" w:hAnsi="Calibri"/>
        </w:rPr>
        <w:t xml:space="preserve"> </w:t>
      </w:r>
      <w:r w:rsidR="002F04C5">
        <w:rPr>
          <w:rFonts w:ascii="Calibri" w:hAnsi="Calibri"/>
        </w:rPr>
        <w:t xml:space="preserve">przez obie Strony protokołu zdawczo-odbiorczego. </w:t>
      </w:r>
    </w:p>
    <w:p w14:paraId="327D2A25" w14:textId="5917ACB4" w:rsidR="00352DDA" w:rsidRPr="001C40B9" w:rsidRDefault="00352DDA" w:rsidP="00746879">
      <w:pPr>
        <w:pStyle w:val="Tekstpodstawowywcity"/>
        <w:widowControl w:val="0"/>
        <w:numPr>
          <w:ilvl w:val="0"/>
          <w:numId w:val="5"/>
        </w:numPr>
        <w:tabs>
          <w:tab w:val="clear" w:pos="720"/>
        </w:tabs>
        <w:adjustRightInd w:val="0"/>
        <w:spacing w:after="0" w:line="276" w:lineRule="auto"/>
        <w:ind w:left="567" w:hanging="425"/>
        <w:jc w:val="both"/>
        <w:textAlignment w:val="baseline"/>
        <w:rPr>
          <w:rFonts w:ascii="Calibri" w:hAnsi="Calibri"/>
        </w:rPr>
      </w:pPr>
      <w:r w:rsidRPr="001C40B9">
        <w:rPr>
          <w:rFonts w:ascii="Calibri" w:hAnsi="Calibri"/>
        </w:rPr>
        <w:t>Wystawion</w:t>
      </w:r>
      <w:r w:rsidR="004B4B21">
        <w:rPr>
          <w:rFonts w:ascii="Calibri" w:hAnsi="Calibri"/>
        </w:rPr>
        <w:t>e</w:t>
      </w:r>
      <w:r w:rsidRPr="001C40B9">
        <w:rPr>
          <w:rFonts w:ascii="Calibri" w:hAnsi="Calibri"/>
        </w:rPr>
        <w:t xml:space="preserve"> faktur</w:t>
      </w:r>
      <w:r w:rsidR="004B4B21">
        <w:rPr>
          <w:rFonts w:ascii="Calibri" w:hAnsi="Calibri"/>
        </w:rPr>
        <w:t>y</w:t>
      </w:r>
      <w:r w:rsidRPr="001C40B9">
        <w:rPr>
          <w:rFonts w:ascii="Calibri" w:hAnsi="Calibri"/>
        </w:rPr>
        <w:t xml:space="preserve"> VAT winn</w:t>
      </w:r>
      <w:r w:rsidR="004B4B21">
        <w:rPr>
          <w:rFonts w:ascii="Calibri" w:hAnsi="Calibri"/>
        </w:rPr>
        <w:t>y</w:t>
      </w:r>
      <w:r w:rsidRPr="001C40B9">
        <w:rPr>
          <w:rFonts w:ascii="Calibri" w:hAnsi="Calibri"/>
        </w:rPr>
        <w:t xml:space="preserve"> zawierać odniesienie do numeru Umowy.</w:t>
      </w:r>
    </w:p>
    <w:p w14:paraId="06C69839" w14:textId="77777777" w:rsidR="00352DDA" w:rsidRDefault="00352DDA" w:rsidP="00746879">
      <w:pPr>
        <w:pStyle w:val="Tekstpodstawowywcity"/>
        <w:widowControl w:val="0"/>
        <w:numPr>
          <w:ilvl w:val="0"/>
          <w:numId w:val="5"/>
        </w:numPr>
        <w:tabs>
          <w:tab w:val="clear" w:pos="720"/>
        </w:tabs>
        <w:adjustRightInd w:val="0"/>
        <w:spacing w:after="0" w:line="276" w:lineRule="auto"/>
        <w:ind w:left="567" w:hanging="425"/>
        <w:jc w:val="both"/>
        <w:textAlignment w:val="baseline"/>
        <w:rPr>
          <w:rFonts w:ascii="Calibri" w:hAnsi="Calibri"/>
        </w:rPr>
      </w:pPr>
      <w:r w:rsidRPr="001C40B9">
        <w:rPr>
          <w:rFonts w:ascii="Calibri" w:hAnsi="Calibri"/>
        </w:rPr>
        <w:t xml:space="preserve">Datą zapłaty jest dzień </w:t>
      </w:r>
      <w:r w:rsidR="00B3179E">
        <w:rPr>
          <w:rFonts w:ascii="Calibri" w:hAnsi="Calibri"/>
        </w:rPr>
        <w:t>uznania</w:t>
      </w:r>
      <w:r w:rsidRPr="001C40B9">
        <w:rPr>
          <w:rFonts w:ascii="Calibri" w:hAnsi="Calibri"/>
        </w:rPr>
        <w:t xml:space="preserve"> konta </w:t>
      </w:r>
      <w:r w:rsidR="00A05CBC">
        <w:rPr>
          <w:rFonts w:ascii="Calibri" w:hAnsi="Calibri"/>
        </w:rPr>
        <w:t xml:space="preserve">bankowego </w:t>
      </w:r>
      <w:r w:rsidR="00B3179E">
        <w:rPr>
          <w:rFonts w:ascii="Calibri" w:hAnsi="Calibri"/>
        </w:rPr>
        <w:t>Wykonawcy</w:t>
      </w:r>
      <w:r w:rsidRPr="001C40B9">
        <w:rPr>
          <w:rFonts w:ascii="Calibri" w:hAnsi="Calibri"/>
        </w:rPr>
        <w:t>.</w:t>
      </w:r>
    </w:p>
    <w:p w14:paraId="0BCA80D3" w14:textId="00E7C2F7" w:rsidR="005F7748" w:rsidRPr="00A6791C" w:rsidRDefault="005F7748" w:rsidP="00746879">
      <w:pPr>
        <w:pStyle w:val="Tekstpodstawowywcity"/>
        <w:widowControl w:val="0"/>
        <w:numPr>
          <w:ilvl w:val="0"/>
          <w:numId w:val="5"/>
        </w:numPr>
        <w:tabs>
          <w:tab w:val="clear" w:pos="720"/>
        </w:tabs>
        <w:adjustRightInd w:val="0"/>
        <w:spacing w:after="0" w:line="276" w:lineRule="auto"/>
        <w:ind w:left="567" w:hanging="425"/>
        <w:jc w:val="both"/>
        <w:textAlignment w:val="baseline"/>
        <w:rPr>
          <w:rStyle w:val="Pogrubienie"/>
          <w:rFonts w:ascii="Calibri" w:hAnsi="Calibri"/>
          <w:b w:val="0"/>
          <w:bCs w:val="0"/>
        </w:rPr>
      </w:pPr>
      <w:r w:rsidRPr="00A91C8D">
        <w:rPr>
          <w:rFonts w:ascii="Calibri" w:hAnsi="Calibri"/>
        </w:rPr>
        <w:t xml:space="preserve">W związku z obowiązkiem, jaki nakłada na Zamawiającego art. 4 ust. 1 </w:t>
      </w:r>
      <w:r w:rsidRPr="00A91C8D">
        <w:rPr>
          <w:rFonts w:ascii="Calibri" w:hAnsi="Calibri"/>
          <w:i/>
        </w:rPr>
        <w:t>ustawy o elektronicznym fakturowaniu w zamówieniach publicznych, koncesjach na roboty budowlane lub usługi oraz partnerstwie publiczno-prywatnym</w:t>
      </w:r>
      <w:r w:rsidRPr="00A91C8D">
        <w:rPr>
          <w:rFonts w:ascii="Calibri" w:hAnsi="Calibri"/>
        </w:rPr>
        <w:t xml:space="preserve"> (Dz.U 2018 poz. 2191) Zamawiający odbi</w:t>
      </w:r>
      <w:r w:rsidR="000F3470">
        <w:rPr>
          <w:rFonts w:ascii="Calibri" w:hAnsi="Calibri"/>
        </w:rPr>
        <w:t>e</w:t>
      </w:r>
      <w:r w:rsidRPr="00A91C8D">
        <w:rPr>
          <w:rFonts w:ascii="Calibri" w:hAnsi="Calibri"/>
        </w:rPr>
        <w:t xml:space="preserve">rze od Wykonawcy fakturę elektroniczną przesłaną za pośrednictwem Platformy Elektronicznego Fakturowania (PEF), w przypadku przesłania jej tą drogą przez Wykonawcę. Zamawiający posiada konto na PEF pod adresem: </w:t>
      </w:r>
      <w:hyperlink r:id="rId9" w:history="1">
        <w:r w:rsidRPr="00A91C8D">
          <w:rPr>
            <w:rStyle w:val="Hipercze"/>
            <w:rFonts w:ascii="Calibri" w:hAnsi="Calibri"/>
          </w:rPr>
          <w:t>https://www.brokerinfinite.efaktura.gov.pl/</w:t>
        </w:r>
      </w:hyperlink>
      <w:r w:rsidRPr="00A91C8D">
        <w:rPr>
          <w:rFonts w:ascii="Calibri" w:hAnsi="Calibri"/>
        </w:rPr>
        <w:t>, S</w:t>
      </w:r>
      <w:r w:rsidRPr="00A91C8D">
        <w:rPr>
          <w:rStyle w:val="Pogrubienie"/>
          <w:rFonts w:ascii="Calibri" w:hAnsi="Calibri"/>
          <w:b w:val="0"/>
        </w:rPr>
        <w:t>krzynka NIP 5860104291 Zamawiającego.</w:t>
      </w:r>
    </w:p>
    <w:p w14:paraId="4D8D64D4" w14:textId="77777777" w:rsidR="00A6791C" w:rsidRPr="00A6791C" w:rsidRDefault="00A6791C" w:rsidP="00A6791C">
      <w:pPr>
        <w:pStyle w:val="Tekstpodstawowywcity"/>
        <w:widowControl w:val="0"/>
        <w:numPr>
          <w:ilvl w:val="0"/>
          <w:numId w:val="5"/>
        </w:numPr>
        <w:tabs>
          <w:tab w:val="clear" w:pos="720"/>
        </w:tabs>
        <w:adjustRightInd w:val="0"/>
        <w:spacing w:after="0" w:line="276" w:lineRule="auto"/>
        <w:ind w:left="567" w:hanging="425"/>
        <w:jc w:val="both"/>
        <w:textAlignment w:val="baseline"/>
        <w:rPr>
          <w:rFonts w:ascii="Calibri" w:hAnsi="Calibri"/>
        </w:rPr>
      </w:pPr>
      <w:r w:rsidRPr="00A6791C">
        <w:rPr>
          <w:rFonts w:ascii="Calibri" w:hAnsi="Calibri"/>
        </w:rPr>
        <w:t>W przypadku, gdy Wykonawca jest czynnym podatnikiem podatku od towarów i usług (podatku VAT), Zamawiający zastrzega prawo odmowy zapłaty, jeżeli wskazany do zapłaty rachunek bankowy nie znajduje się na udostępnionym przez Szefa Krajowej Administracji Skarbowej wykazie podmiotów zarejestrowanych jako podatnicy VAT. W takim przypadku Wykonawca zobowiązany jest wskazać pisemnie kolejny numer rachunku bankowego, który będzie zgodny z rachunkiem wskazanym w wykazie MF - zapisy zdania pierwszego stosuje się odpowiednio.</w:t>
      </w:r>
    </w:p>
    <w:p w14:paraId="542BC740" w14:textId="77777777" w:rsidR="00E353E1" w:rsidRPr="001C40B9" w:rsidRDefault="00E353E1" w:rsidP="00E353E1">
      <w:pPr>
        <w:widowControl w:val="0"/>
        <w:adjustRightInd w:val="0"/>
        <w:spacing w:line="276" w:lineRule="auto"/>
        <w:ind w:left="426"/>
        <w:jc w:val="both"/>
        <w:textAlignment w:val="baseline"/>
        <w:rPr>
          <w:rFonts w:ascii="Calibri" w:hAnsi="Calibri" w:cs="Arial"/>
        </w:rPr>
      </w:pPr>
    </w:p>
    <w:p w14:paraId="2E87BF63" w14:textId="77777777" w:rsidR="00E353E1" w:rsidRPr="001C40B9" w:rsidRDefault="00E353E1" w:rsidP="00E353E1">
      <w:pPr>
        <w:pStyle w:val="Tekstpodstawowy2"/>
        <w:spacing w:line="276" w:lineRule="auto"/>
        <w:jc w:val="center"/>
        <w:rPr>
          <w:rFonts w:ascii="Calibri" w:hAnsi="Calibri"/>
          <w:b/>
          <w:sz w:val="24"/>
        </w:rPr>
      </w:pPr>
      <w:r w:rsidRPr="001C40B9">
        <w:rPr>
          <w:rFonts w:ascii="Calibri" w:hAnsi="Calibri"/>
          <w:b/>
          <w:sz w:val="24"/>
        </w:rPr>
        <w:t>§ 3.</w:t>
      </w:r>
    </w:p>
    <w:p w14:paraId="5529F807" w14:textId="77777777" w:rsidR="00C01F67" w:rsidRPr="00C01F67" w:rsidRDefault="00C01F67" w:rsidP="00416801">
      <w:pPr>
        <w:pStyle w:val="Akapitzlist"/>
        <w:widowControl w:val="0"/>
        <w:numPr>
          <w:ilvl w:val="0"/>
          <w:numId w:val="17"/>
        </w:numPr>
        <w:spacing w:line="276" w:lineRule="auto"/>
        <w:ind w:left="426" w:hanging="426"/>
        <w:contextualSpacing/>
        <w:jc w:val="both"/>
        <w:rPr>
          <w:rFonts w:asciiTheme="minorHAnsi" w:hAnsiTheme="minorHAnsi"/>
        </w:rPr>
      </w:pPr>
      <w:r w:rsidRPr="00C01F67">
        <w:rPr>
          <w:rFonts w:asciiTheme="minorHAnsi" w:hAnsiTheme="minorHAnsi"/>
        </w:rPr>
        <w:t xml:space="preserve">Wykonawca zobowiązuje się do wykonania wszelkich obowiązków wynikających z niniejszej Umowy w dobrej wierze oraz przy dochowaniu najwyższej zawodowej staranności. Wykonawca zobowiązany jest przestrzegać przepisów prawa oraz zasad wiedzy technicznej. </w:t>
      </w:r>
    </w:p>
    <w:p w14:paraId="3C4ACC65" w14:textId="132B76BC" w:rsidR="00F13304" w:rsidRPr="00F13304" w:rsidRDefault="00F13304" w:rsidP="00F13304">
      <w:pPr>
        <w:pStyle w:val="Styl1"/>
        <w:numPr>
          <w:ilvl w:val="0"/>
          <w:numId w:val="17"/>
        </w:numPr>
        <w:ind w:left="426" w:hanging="426"/>
        <w:rPr>
          <w:rFonts w:asciiTheme="minorHAnsi" w:eastAsia="Times New Roman" w:hAnsiTheme="minorHAnsi"/>
          <w:b w:val="0"/>
          <w:lang w:eastAsia="pl-PL"/>
        </w:rPr>
      </w:pPr>
      <w:r w:rsidRPr="00F13304">
        <w:rPr>
          <w:rFonts w:asciiTheme="minorHAnsi" w:eastAsia="Times New Roman" w:hAnsiTheme="minorHAnsi"/>
          <w:b w:val="0"/>
          <w:lang w:eastAsia="pl-PL"/>
        </w:rPr>
        <w:t>Dopuszcza się możliwość zmiany Umowy w następującym zakresie:</w:t>
      </w:r>
    </w:p>
    <w:p w14:paraId="1C9012B0" w14:textId="77777777" w:rsidR="00F13304" w:rsidRPr="00BA2BDC" w:rsidRDefault="00F13304" w:rsidP="00F13304">
      <w:pPr>
        <w:numPr>
          <w:ilvl w:val="0"/>
          <w:numId w:val="35"/>
        </w:numPr>
        <w:spacing w:line="276" w:lineRule="auto"/>
        <w:ind w:left="993" w:hanging="426"/>
        <w:jc w:val="both"/>
        <w:rPr>
          <w:rFonts w:ascii="Calibri" w:hAnsi="Calibri"/>
          <w:lang w:val="x-none"/>
        </w:rPr>
      </w:pPr>
      <w:r w:rsidRPr="00BA2BDC">
        <w:rPr>
          <w:rFonts w:ascii="Calibri" w:hAnsi="Calibri"/>
          <w:lang w:val="x-none"/>
        </w:rPr>
        <w:t>opóźnienia wyboru Wykonawcy powodującego konieczność wydłużenia umownego terminu realizacji umowy;</w:t>
      </w:r>
    </w:p>
    <w:p w14:paraId="5E29B52A" w14:textId="77777777" w:rsidR="00F13304" w:rsidRPr="00BA2BDC" w:rsidRDefault="00F13304" w:rsidP="00F13304">
      <w:pPr>
        <w:numPr>
          <w:ilvl w:val="0"/>
          <w:numId w:val="35"/>
        </w:numPr>
        <w:spacing w:line="276" w:lineRule="auto"/>
        <w:ind w:left="993" w:hanging="426"/>
        <w:jc w:val="both"/>
        <w:rPr>
          <w:rFonts w:ascii="Calibri" w:hAnsi="Calibri"/>
          <w:lang w:val="x-none"/>
        </w:rPr>
      </w:pPr>
      <w:r w:rsidRPr="00BA2BDC">
        <w:rPr>
          <w:rFonts w:ascii="Calibri" w:hAnsi="Calibri"/>
          <w:lang w:val="x-none"/>
        </w:rPr>
        <w:t xml:space="preserve">zmiany osób reprezentujących Wykonawcę; </w:t>
      </w:r>
    </w:p>
    <w:p w14:paraId="0117F430" w14:textId="77777777" w:rsidR="00F13304" w:rsidRPr="00BA2BDC" w:rsidRDefault="00F13304" w:rsidP="00F13304">
      <w:pPr>
        <w:numPr>
          <w:ilvl w:val="0"/>
          <w:numId w:val="35"/>
        </w:numPr>
        <w:spacing w:line="276" w:lineRule="auto"/>
        <w:ind w:left="993" w:hanging="426"/>
        <w:jc w:val="both"/>
        <w:rPr>
          <w:rFonts w:ascii="Calibri" w:hAnsi="Calibri"/>
          <w:lang w:val="x-none"/>
        </w:rPr>
      </w:pPr>
      <w:r w:rsidRPr="00BA2BDC">
        <w:rPr>
          <w:rFonts w:ascii="Calibri" w:hAnsi="Calibri"/>
          <w:lang w:val="x-none"/>
        </w:rPr>
        <w:t>wydłużenia terminu realizacji przedmiotu umowy oraz wynagrodzenia Wykonawcy, spowodowanego niezależnymi okolicznościami np. działaniem tzw. „siły wyższej”, zmianą przepisów prawnych, katastrofalnym działaniem przyrody, zaburzeniem życia zbiorowego itp., których wystąpienia Strony umowy nie były w stanie przewidzieć, pomimo zachowania należytej staranności;</w:t>
      </w:r>
    </w:p>
    <w:p w14:paraId="0EFF8672" w14:textId="77777777" w:rsidR="00F13304" w:rsidRPr="00BA2BDC" w:rsidRDefault="00F13304" w:rsidP="00F13304">
      <w:pPr>
        <w:numPr>
          <w:ilvl w:val="0"/>
          <w:numId w:val="35"/>
        </w:numPr>
        <w:spacing w:line="276" w:lineRule="auto"/>
        <w:ind w:left="993" w:hanging="426"/>
        <w:jc w:val="both"/>
        <w:rPr>
          <w:rFonts w:ascii="Calibri" w:hAnsi="Calibri"/>
          <w:lang w:val="x-none"/>
        </w:rPr>
      </w:pPr>
      <w:r w:rsidRPr="00BA2BDC">
        <w:rPr>
          <w:rFonts w:ascii="Calibri" w:hAnsi="Calibri"/>
          <w:lang w:val="x-none"/>
        </w:rPr>
        <w:t>zmiany danych podmiotowych Wykonawcy;</w:t>
      </w:r>
    </w:p>
    <w:p w14:paraId="7BD56EF2" w14:textId="77777777" w:rsidR="00F13304" w:rsidRPr="00BA2BDC" w:rsidRDefault="00F13304" w:rsidP="00F13304">
      <w:pPr>
        <w:numPr>
          <w:ilvl w:val="0"/>
          <w:numId w:val="35"/>
        </w:numPr>
        <w:spacing w:line="276" w:lineRule="auto"/>
        <w:ind w:left="993" w:hanging="426"/>
        <w:jc w:val="both"/>
        <w:rPr>
          <w:rFonts w:ascii="Calibri" w:hAnsi="Calibri"/>
          <w:lang w:val="x-none"/>
        </w:rPr>
      </w:pPr>
      <w:r w:rsidRPr="00BA2BDC">
        <w:rPr>
          <w:rFonts w:ascii="Calibri" w:hAnsi="Calibri"/>
          <w:lang w:val="x-none"/>
        </w:rPr>
        <w:t>zmiany obowiązujących przepisów, jeżeli zgodnie z nimi konieczne będzie dostosowanie treści Umowy do aktualnego stanu prawnego;</w:t>
      </w:r>
    </w:p>
    <w:p w14:paraId="460E33B6" w14:textId="77777777" w:rsidR="00F13304" w:rsidRPr="00BA2BDC" w:rsidRDefault="00F13304" w:rsidP="00F13304">
      <w:pPr>
        <w:numPr>
          <w:ilvl w:val="0"/>
          <w:numId w:val="35"/>
        </w:numPr>
        <w:spacing w:line="276" w:lineRule="auto"/>
        <w:ind w:left="993" w:hanging="426"/>
        <w:jc w:val="both"/>
        <w:rPr>
          <w:rFonts w:ascii="Calibri" w:hAnsi="Calibri"/>
          <w:lang w:val="x-none"/>
        </w:rPr>
      </w:pPr>
      <w:r w:rsidRPr="00BA2BDC">
        <w:rPr>
          <w:rFonts w:ascii="Calibri" w:hAnsi="Calibri"/>
          <w:lang w:val="x-none"/>
        </w:rPr>
        <w:t>konieczności poprawienia oczywistej omyłki pisarskiej lub rachunkowej;</w:t>
      </w:r>
    </w:p>
    <w:p w14:paraId="29E29DAB" w14:textId="77777777" w:rsidR="00F13304" w:rsidRPr="00BA2BDC" w:rsidRDefault="00F13304" w:rsidP="00F13304">
      <w:pPr>
        <w:numPr>
          <w:ilvl w:val="0"/>
          <w:numId w:val="35"/>
        </w:numPr>
        <w:spacing w:line="276" w:lineRule="auto"/>
        <w:ind w:left="993" w:hanging="426"/>
        <w:jc w:val="both"/>
        <w:rPr>
          <w:rFonts w:ascii="Calibri" w:hAnsi="Calibri"/>
        </w:rPr>
      </w:pPr>
      <w:r w:rsidRPr="00BA2BDC">
        <w:rPr>
          <w:rFonts w:ascii="Calibri" w:hAnsi="Calibri"/>
        </w:rPr>
        <w:t>zmian, których łączna wartość jest mniejsza niż 10% wartości zamówienia określonej pierwotnie w Umowie;</w:t>
      </w:r>
    </w:p>
    <w:p w14:paraId="75C766B6" w14:textId="77777777" w:rsidR="00F13304" w:rsidRPr="00BA2BDC" w:rsidRDefault="00F13304" w:rsidP="00F13304">
      <w:pPr>
        <w:numPr>
          <w:ilvl w:val="0"/>
          <w:numId w:val="35"/>
        </w:numPr>
        <w:spacing w:line="276" w:lineRule="auto"/>
        <w:ind w:left="993" w:hanging="426"/>
        <w:jc w:val="both"/>
        <w:rPr>
          <w:rFonts w:ascii="Calibri" w:hAnsi="Calibri"/>
        </w:rPr>
      </w:pPr>
      <w:r w:rsidRPr="00BA2BDC">
        <w:rPr>
          <w:rFonts w:ascii="Calibri" w:hAnsi="Calibri"/>
        </w:rPr>
        <w:lastRenderedPageBreak/>
        <w:t>w innych sytuacjach, których nie można było przewidzieć w chwili zawarcia niniejszej Umowy, a mających charakter zmian nieistotnych tzn. takich, o których wiedza na etapie postępowania o udzielenie zamówienia nie wpłynęłaby na krąg podmiotów ubiegających się o to zamówienie lub na wynik postępowania.</w:t>
      </w:r>
    </w:p>
    <w:p w14:paraId="69FF8CB7" w14:textId="459EA11A" w:rsidR="00C01F67" w:rsidRPr="00F13304" w:rsidRDefault="00C01F67" w:rsidP="00F13304">
      <w:pPr>
        <w:pStyle w:val="Styl1"/>
        <w:numPr>
          <w:ilvl w:val="0"/>
          <w:numId w:val="17"/>
        </w:numPr>
        <w:ind w:left="426" w:hanging="426"/>
        <w:rPr>
          <w:rFonts w:asciiTheme="minorHAnsi" w:eastAsia="Times New Roman" w:hAnsiTheme="minorHAnsi"/>
          <w:b w:val="0"/>
          <w:lang w:eastAsia="pl-PL"/>
        </w:rPr>
      </w:pPr>
      <w:r w:rsidRPr="00F13304">
        <w:rPr>
          <w:rFonts w:asciiTheme="minorHAnsi" w:eastAsia="Times New Roman" w:hAnsiTheme="minorHAnsi"/>
          <w:b w:val="0"/>
          <w:lang w:eastAsia="pl-PL"/>
        </w:rPr>
        <w:t xml:space="preserve">Przed złożeniem przedmiotu Umowy do odbioru Wykonawca zobowiązany jest do uzgodnienia przedmiotu Umowy z przedstawicielem Zamawiającego </w:t>
      </w:r>
      <w:r w:rsidR="00FB3160" w:rsidRPr="00F13304">
        <w:rPr>
          <w:rFonts w:asciiTheme="minorHAnsi" w:eastAsia="Times New Roman" w:hAnsiTheme="minorHAnsi"/>
          <w:b w:val="0"/>
          <w:lang w:eastAsia="pl-PL"/>
        </w:rPr>
        <w:t>wskazanym w</w:t>
      </w:r>
      <w:r w:rsidRPr="00F13304">
        <w:rPr>
          <w:rFonts w:asciiTheme="minorHAnsi" w:eastAsia="Times New Roman" w:hAnsiTheme="minorHAnsi"/>
          <w:b w:val="0"/>
          <w:lang w:eastAsia="pl-PL"/>
        </w:rPr>
        <w:t xml:space="preserve"> § </w:t>
      </w:r>
      <w:r w:rsidR="00C22971" w:rsidRPr="00F13304">
        <w:rPr>
          <w:rFonts w:asciiTheme="minorHAnsi" w:eastAsia="Times New Roman" w:hAnsiTheme="minorHAnsi"/>
          <w:b w:val="0"/>
          <w:lang w:eastAsia="pl-PL"/>
        </w:rPr>
        <w:t>7</w:t>
      </w:r>
      <w:r w:rsidRPr="00F13304">
        <w:rPr>
          <w:rFonts w:asciiTheme="minorHAnsi" w:eastAsia="Times New Roman" w:hAnsiTheme="minorHAnsi"/>
          <w:b w:val="0"/>
          <w:lang w:eastAsia="pl-PL"/>
        </w:rPr>
        <w:t xml:space="preserve"> ust. </w:t>
      </w:r>
      <w:r w:rsidR="00C22971" w:rsidRPr="00F13304">
        <w:rPr>
          <w:rFonts w:asciiTheme="minorHAnsi" w:eastAsia="Times New Roman" w:hAnsiTheme="minorHAnsi"/>
          <w:b w:val="0"/>
          <w:lang w:eastAsia="pl-PL"/>
        </w:rPr>
        <w:t>2</w:t>
      </w:r>
      <w:r w:rsidR="00FB3160" w:rsidRPr="00F13304">
        <w:rPr>
          <w:rFonts w:asciiTheme="minorHAnsi" w:eastAsia="Times New Roman" w:hAnsiTheme="minorHAnsi"/>
          <w:b w:val="0"/>
          <w:lang w:eastAsia="pl-PL"/>
        </w:rPr>
        <w:t xml:space="preserve"> niniejszej Umowy</w:t>
      </w:r>
      <w:r w:rsidRPr="00F13304">
        <w:rPr>
          <w:rFonts w:asciiTheme="minorHAnsi" w:eastAsia="Times New Roman" w:hAnsiTheme="minorHAnsi"/>
          <w:b w:val="0"/>
          <w:lang w:eastAsia="pl-PL"/>
        </w:rPr>
        <w:t>.</w:t>
      </w:r>
    </w:p>
    <w:p w14:paraId="184459F0" w14:textId="571661D1" w:rsidR="007132A3" w:rsidRPr="007132A3" w:rsidRDefault="007132A3" w:rsidP="00416801">
      <w:pPr>
        <w:pStyle w:val="Akapitzlist"/>
        <w:widowControl w:val="0"/>
        <w:numPr>
          <w:ilvl w:val="0"/>
          <w:numId w:val="17"/>
        </w:numPr>
        <w:spacing w:line="276" w:lineRule="auto"/>
        <w:ind w:left="426" w:hanging="426"/>
        <w:contextualSpacing/>
        <w:jc w:val="both"/>
        <w:rPr>
          <w:rFonts w:asciiTheme="minorHAnsi" w:hAnsiTheme="minorHAnsi"/>
        </w:rPr>
      </w:pPr>
      <w:r w:rsidRPr="007132A3">
        <w:rPr>
          <w:rFonts w:asciiTheme="minorHAnsi" w:hAnsiTheme="minorHAnsi"/>
        </w:rPr>
        <w:t xml:space="preserve">Miejscem odbioru </w:t>
      </w:r>
      <w:r w:rsidR="002F04C5">
        <w:rPr>
          <w:rFonts w:asciiTheme="minorHAnsi" w:hAnsiTheme="minorHAnsi"/>
        </w:rPr>
        <w:t>przedmiotu Umowy</w:t>
      </w:r>
      <w:r w:rsidR="00B3179E" w:rsidRPr="00B3179E">
        <w:rPr>
          <w:rFonts w:asciiTheme="minorHAnsi" w:hAnsiTheme="minorHAnsi"/>
        </w:rPr>
        <w:t xml:space="preserve"> </w:t>
      </w:r>
      <w:r w:rsidRPr="007132A3">
        <w:rPr>
          <w:rFonts w:asciiTheme="minorHAnsi" w:hAnsiTheme="minorHAnsi"/>
        </w:rPr>
        <w:t>jest kancelaria w siedzibie Zamawiającego (forma potwierdzenia – pieczątka Zamawiającego określająca datę wpływu).</w:t>
      </w:r>
    </w:p>
    <w:p w14:paraId="22E72678" w14:textId="6F342315" w:rsidR="007132A3" w:rsidRPr="00B0603B" w:rsidRDefault="007132A3" w:rsidP="00416801">
      <w:pPr>
        <w:pStyle w:val="Akapitzlist"/>
        <w:widowControl w:val="0"/>
        <w:numPr>
          <w:ilvl w:val="0"/>
          <w:numId w:val="17"/>
        </w:numPr>
        <w:spacing w:line="276" w:lineRule="auto"/>
        <w:ind w:left="426" w:hanging="426"/>
        <w:contextualSpacing/>
        <w:jc w:val="both"/>
        <w:rPr>
          <w:rFonts w:asciiTheme="minorHAnsi" w:hAnsiTheme="minorHAnsi"/>
        </w:rPr>
      </w:pPr>
      <w:r w:rsidRPr="007132A3">
        <w:rPr>
          <w:rFonts w:asciiTheme="minorHAnsi" w:hAnsiTheme="minorHAnsi"/>
        </w:rPr>
        <w:t xml:space="preserve">Zamawiający przekaże uwagi </w:t>
      </w:r>
      <w:r w:rsidR="00C01F67">
        <w:rPr>
          <w:rFonts w:asciiTheme="minorHAnsi" w:hAnsiTheme="minorHAnsi"/>
        </w:rPr>
        <w:t xml:space="preserve">do </w:t>
      </w:r>
      <w:r w:rsidR="002F04C5">
        <w:rPr>
          <w:rFonts w:asciiTheme="minorHAnsi" w:hAnsiTheme="minorHAnsi"/>
        </w:rPr>
        <w:t>przedmiotu Umowy</w:t>
      </w:r>
      <w:r w:rsidRPr="007132A3">
        <w:rPr>
          <w:rFonts w:asciiTheme="minorHAnsi" w:hAnsiTheme="minorHAnsi"/>
        </w:rPr>
        <w:t xml:space="preserve"> w formie pisemnej, a Wykonawca w terminie do </w:t>
      </w:r>
      <w:r w:rsidR="000427C8">
        <w:rPr>
          <w:rFonts w:asciiTheme="minorHAnsi" w:hAnsiTheme="minorHAnsi"/>
        </w:rPr>
        <w:t>5</w:t>
      </w:r>
      <w:r w:rsidRPr="007132A3">
        <w:rPr>
          <w:rFonts w:asciiTheme="minorHAnsi" w:hAnsiTheme="minorHAnsi"/>
        </w:rPr>
        <w:t xml:space="preserve"> dni roboczych </w:t>
      </w:r>
      <w:r w:rsidR="00166939">
        <w:rPr>
          <w:rFonts w:asciiTheme="minorHAnsi" w:hAnsiTheme="minorHAnsi"/>
        </w:rPr>
        <w:t xml:space="preserve">(słownie: </w:t>
      </w:r>
      <w:r w:rsidR="000427C8">
        <w:rPr>
          <w:rFonts w:asciiTheme="minorHAnsi" w:hAnsiTheme="minorHAnsi"/>
        </w:rPr>
        <w:t>pięć</w:t>
      </w:r>
      <w:r w:rsidR="00166939">
        <w:rPr>
          <w:rFonts w:asciiTheme="minorHAnsi" w:hAnsiTheme="minorHAnsi"/>
        </w:rPr>
        <w:t xml:space="preserve">) </w:t>
      </w:r>
      <w:r w:rsidRPr="007132A3">
        <w:rPr>
          <w:rFonts w:asciiTheme="minorHAnsi" w:hAnsiTheme="minorHAnsi"/>
        </w:rPr>
        <w:t>od tej daty zobowiązany jest do naniesienia stosownych poprawek i złożenia dokumentacji do ponowne</w:t>
      </w:r>
      <w:r w:rsidR="00EB7B40">
        <w:rPr>
          <w:rFonts w:asciiTheme="minorHAnsi" w:hAnsiTheme="minorHAnsi"/>
        </w:rPr>
        <w:t>j</w:t>
      </w:r>
      <w:r w:rsidRPr="007132A3">
        <w:rPr>
          <w:rFonts w:asciiTheme="minorHAnsi" w:hAnsiTheme="minorHAnsi"/>
        </w:rPr>
        <w:t xml:space="preserve"> </w:t>
      </w:r>
      <w:r w:rsidR="00EB7B40" w:rsidRPr="00B0603B">
        <w:rPr>
          <w:rFonts w:asciiTheme="minorHAnsi" w:hAnsiTheme="minorHAnsi"/>
        </w:rPr>
        <w:t>akceptacji</w:t>
      </w:r>
      <w:r w:rsidRPr="00B0603B">
        <w:rPr>
          <w:rFonts w:asciiTheme="minorHAnsi" w:hAnsiTheme="minorHAnsi"/>
        </w:rPr>
        <w:t>.</w:t>
      </w:r>
    </w:p>
    <w:p w14:paraId="18BB9B91" w14:textId="537C05A4" w:rsidR="007132A3" w:rsidRDefault="007132A3" w:rsidP="00416801">
      <w:pPr>
        <w:pStyle w:val="Bezodstpw"/>
        <w:widowControl w:val="0"/>
        <w:numPr>
          <w:ilvl w:val="0"/>
          <w:numId w:val="17"/>
        </w:numPr>
        <w:spacing w:line="276" w:lineRule="auto"/>
        <w:ind w:left="426" w:hanging="426"/>
        <w:jc w:val="both"/>
        <w:rPr>
          <w:rFonts w:asciiTheme="minorHAnsi" w:hAnsiTheme="minorHAnsi"/>
          <w:sz w:val="24"/>
          <w:szCs w:val="24"/>
        </w:rPr>
      </w:pPr>
      <w:r w:rsidRPr="007132A3">
        <w:rPr>
          <w:rFonts w:asciiTheme="minorHAnsi" w:hAnsiTheme="minorHAnsi"/>
          <w:sz w:val="24"/>
          <w:szCs w:val="24"/>
        </w:rPr>
        <w:t xml:space="preserve">Wystąpienie sytuacji, o której mowa w </w:t>
      </w:r>
      <w:r w:rsidR="001F3987">
        <w:rPr>
          <w:rFonts w:asciiTheme="minorHAnsi" w:hAnsiTheme="minorHAnsi"/>
          <w:sz w:val="24"/>
          <w:szCs w:val="24"/>
        </w:rPr>
        <w:t>ust</w:t>
      </w:r>
      <w:r w:rsidRPr="007132A3">
        <w:rPr>
          <w:rFonts w:asciiTheme="minorHAnsi" w:hAnsiTheme="minorHAnsi"/>
          <w:sz w:val="24"/>
          <w:szCs w:val="24"/>
        </w:rPr>
        <w:t xml:space="preserve">. </w:t>
      </w:r>
      <w:r w:rsidR="00C01F67">
        <w:rPr>
          <w:rFonts w:asciiTheme="minorHAnsi" w:hAnsiTheme="minorHAnsi"/>
          <w:sz w:val="24"/>
          <w:szCs w:val="24"/>
        </w:rPr>
        <w:t>5</w:t>
      </w:r>
      <w:r w:rsidRPr="007132A3">
        <w:rPr>
          <w:rFonts w:asciiTheme="minorHAnsi" w:hAnsiTheme="minorHAnsi"/>
          <w:sz w:val="24"/>
          <w:szCs w:val="24"/>
        </w:rPr>
        <w:t xml:space="preserve"> niniejszego </w:t>
      </w:r>
      <w:r w:rsidR="00CF464F">
        <w:rPr>
          <w:rFonts w:asciiTheme="minorHAnsi" w:hAnsiTheme="minorHAnsi"/>
          <w:sz w:val="24"/>
          <w:szCs w:val="24"/>
        </w:rPr>
        <w:t>paragrafu</w:t>
      </w:r>
      <w:r w:rsidRPr="007132A3">
        <w:rPr>
          <w:rFonts w:asciiTheme="minorHAnsi" w:hAnsiTheme="minorHAnsi"/>
          <w:sz w:val="24"/>
          <w:szCs w:val="24"/>
        </w:rPr>
        <w:t xml:space="preserve"> nie zmienia terminu określonego w </w:t>
      </w:r>
      <w:r w:rsidR="00C01F67" w:rsidRPr="00C01F67">
        <w:rPr>
          <w:bCs/>
          <w:sz w:val="24"/>
        </w:rPr>
        <w:t>§1</w:t>
      </w:r>
      <w:r w:rsidR="00C01F67">
        <w:rPr>
          <w:b/>
          <w:sz w:val="24"/>
        </w:rPr>
        <w:t xml:space="preserve"> </w:t>
      </w:r>
      <w:r w:rsidR="00CF464F">
        <w:rPr>
          <w:rFonts w:asciiTheme="minorHAnsi" w:hAnsiTheme="minorHAnsi"/>
          <w:sz w:val="24"/>
          <w:szCs w:val="24"/>
        </w:rPr>
        <w:t>ust</w:t>
      </w:r>
      <w:r w:rsidRPr="00166939">
        <w:rPr>
          <w:rFonts w:asciiTheme="minorHAnsi" w:hAnsiTheme="minorHAnsi"/>
          <w:sz w:val="24"/>
          <w:szCs w:val="24"/>
        </w:rPr>
        <w:t xml:space="preserve">. </w:t>
      </w:r>
      <w:r w:rsidR="00C01F67">
        <w:rPr>
          <w:rFonts w:asciiTheme="minorHAnsi" w:hAnsiTheme="minorHAnsi"/>
          <w:sz w:val="24"/>
          <w:szCs w:val="24"/>
        </w:rPr>
        <w:t>1</w:t>
      </w:r>
      <w:r w:rsidR="00F818C3">
        <w:rPr>
          <w:rFonts w:asciiTheme="minorHAnsi" w:hAnsiTheme="minorHAnsi"/>
          <w:sz w:val="24"/>
          <w:szCs w:val="24"/>
        </w:rPr>
        <w:t xml:space="preserve"> </w:t>
      </w:r>
      <w:r w:rsidR="00C01F67">
        <w:rPr>
          <w:rFonts w:asciiTheme="minorHAnsi" w:hAnsiTheme="minorHAnsi"/>
          <w:sz w:val="24"/>
          <w:szCs w:val="24"/>
        </w:rPr>
        <w:t>niniejszej Umowy.</w:t>
      </w:r>
    </w:p>
    <w:p w14:paraId="704BD893" w14:textId="76A80C41" w:rsidR="00166939" w:rsidRPr="00166939" w:rsidRDefault="00166939" w:rsidP="00416801">
      <w:pPr>
        <w:pStyle w:val="Bezodstpw"/>
        <w:widowControl w:val="0"/>
        <w:numPr>
          <w:ilvl w:val="0"/>
          <w:numId w:val="17"/>
        </w:numPr>
        <w:spacing w:line="276" w:lineRule="auto"/>
        <w:ind w:left="426" w:hanging="426"/>
        <w:jc w:val="both"/>
        <w:rPr>
          <w:rFonts w:asciiTheme="minorHAnsi" w:hAnsiTheme="minorHAnsi"/>
          <w:sz w:val="24"/>
          <w:szCs w:val="24"/>
        </w:rPr>
      </w:pPr>
      <w:r w:rsidRPr="00166939">
        <w:rPr>
          <w:rFonts w:asciiTheme="minorHAnsi" w:hAnsiTheme="minorHAnsi"/>
          <w:sz w:val="24"/>
          <w:szCs w:val="24"/>
        </w:rPr>
        <w:t xml:space="preserve">Zamawiający w terminie </w:t>
      </w:r>
      <w:r w:rsidR="00C01F67">
        <w:rPr>
          <w:rFonts w:asciiTheme="minorHAnsi" w:hAnsiTheme="minorHAnsi"/>
          <w:sz w:val="24"/>
          <w:szCs w:val="24"/>
        </w:rPr>
        <w:t>5</w:t>
      </w:r>
      <w:r w:rsidRPr="00166939">
        <w:rPr>
          <w:rFonts w:asciiTheme="minorHAnsi" w:hAnsiTheme="minorHAnsi"/>
          <w:sz w:val="24"/>
          <w:szCs w:val="24"/>
        </w:rPr>
        <w:t xml:space="preserve"> dni roboczych (słownie: </w:t>
      </w:r>
      <w:r w:rsidR="00C01F67">
        <w:rPr>
          <w:rFonts w:asciiTheme="minorHAnsi" w:hAnsiTheme="minorHAnsi"/>
          <w:sz w:val="24"/>
          <w:szCs w:val="24"/>
        </w:rPr>
        <w:t>pięć</w:t>
      </w:r>
      <w:r w:rsidRPr="00166939">
        <w:rPr>
          <w:rFonts w:asciiTheme="minorHAnsi" w:hAnsiTheme="minorHAnsi"/>
          <w:sz w:val="24"/>
          <w:szCs w:val="24"/>
        </w:rPr>
        <w:t xml:space="preserve">) dokona uzgodnienia zakresu dokumentacji pod warunkiem jej kompletności i zgodności z </w:t>
      </w:r>
      <w:r w:rsidR="00F818C3">
        <w:rPr>
          <w:rFonts w:asciiTheme="minorHAnsi" w:hAnsiTheme="minorHAnsi"/>
          <w:sz w:val="24"/>
          <w:szCs w:val="24"/>
        </w:rPr>
        <w:t>wymaganiami Zamawiającego</w:t>
      </w:r>
      <w:r w:rsidRPr="00166939">
        <w:rPr>
          <w:rFonts w:asciiTheme="minorHAnsi" w:hAnsiTheme="minorHAnsi"/>
          <w:sz w:val="24"/>
          <w:szCs w:val="24"/>
        </w:rPr>
        <w:t>.</w:t>
      </w:r>
    </w:p>
    <w:p w14:paraId="28C06382" w14:textId="2EA4048F" w:rsidR="007132A3" w:rsidRPr="007132A3" w:rsidRDefault="007132A3" w:rsidP="00416801">
      <w:pPr>
        <w:pStyle w:val="Bezodstpw"/>
        <w:widowControl w:val="0"/>
        <w:numPr>
          <w:ilvl w:val="0"/>
          <w:numId w:val="17"/>
        </w:numPr>
        <w:spacing w:line="276" w:lineRule="auto"/>
        <w:ind w:left="426" w:hanging="426"/>
        <w:jc w:val="both"/>
        <w:rPr>
          <w:rFonts w:asciiTheme="minorHAnsi" w:hAnsiTheme="minorHAnsi"/>
          <w:sz w:val="24"/>
          <w:szCs w:val="24"/>
        </w:rPr>
      </w:pPr>
      <w:r w:rsidRPr="007132A3">
        <w:rPr>
          <w:rFonts w:asciiTheme="minorHAnsi" w:hAnsiTheme="minorHAnsi"/>
          <w:sz w:val="24"/>
          <w:szCs w:val="24"/>
        </w:rPr>
        <w:t xml:space="preserve">Niedotrzymanie terminu, o którym mowa w </w:t>
      </w:r>
      <w:r w:rsidR="00CF464F">
        <w:rPr>
          <w:rFonts w:asciiTheme="minorHAnsi" w:hAnsiTheme="minorHAnsi"/>
          <w:sz w:val="24"/>
          <w:szCs w:val="24"/>
        </w:rPr>
        <w:t>ust</w:t>
      </w:r>
      <w:r w:rsidRPr="007132A3">
        <w:rPr>
          <w:rFonts w:asciiTheme="minorHAnsi" w:hAnsiTheme="minorHAnsi"/>
          <w:sz w:val="24"/>
          <w:szCs w:val="24"/>
        </w:rPr>
        <w:t xml:space="preserve">. </w:t>
      </w:r>
      <w:r w:rsidR="00C01F67">
        <w:rPr>
          <w:rFonts w:asciiTheme="minorHAnsi" w:hAnsiTheme="minorHAnsi"/>
          <w:sz w:val="24"/>
          <w:szCs w:val="24"/>
        </w:rPr>
        <w:t>7</w:t>
      </w:r>
      <w:r w:rsidRPr="007132A3">
        <w:rPr>
          <w:rFonts w:asciiTheme="minorHAnsi" w:hAnsiTheme="minorHAnsi"/>
          <w:sz w:val="24"/>
          <w:szCs w:val="24"/>
        </w:rPr>
        <w:t xml:space="preserve"> niniejszego </w:t>
      </w:r>
      <w:r w:rsidR="00CF464F">
        <w:rPr>
          <w:rFonts w:asciiTheme="minorHAnsi" w:hAnsiTheme="minorHAnsi"/>
          <w:sz w:val="24"/>
          <w:szCs w:val="24"/>
        </w:rPr>
        <w:t>paragrafu</w:t>
      </w:r>
      <w:r w:rsidRPr="007132A3">
        <w:rPr>
          <w:rFonts w:asciiTheme="minorHAnsi" w:hAnsiTheme="minorHAnsi"/>
          <w:sz w:val="24"/>
          <w:szCs w:val="24"/>
        </w:rPr>
        <w:t xml:space="preserve"> przez Zamawiającego, skutkować będzie przedłużeniem terminu</w:t>
      </w:r>
      <w:r w:rsidR="00C01F67">
        <w:rPr>
          <w:rFonts w:asciiTheme="minorHAnsi" w:hAnsiTheme="minorHAnsi"/>
          <w:sz w:val="24"/>
          <w:szCs w:val="24"/>
        </w:rPr>
        <w:t xml:space="preserve">, o którym mowa w </w:t>
      </w:r>
      <w:r w:rsidR="00C01F67" w:rsidRPr="00C01F67">
        <w:rPr>
          <w:bCs/>
          <w:sz w:val="24"/>
        </w:rPr>
        <w:t>§1</w:t>
      </w:r>
      <w:r w:rsidR="00C01F67">
        <w:rPr>
          <w:b/>
          <w:sz w:val="24"/>
        </w:rPr>
        <w:t xml:space="preserve"> </w:t>
      </w:r>
      <w:r w:rsidR="00C01F67">
        <w:rPr>
          <w:rFonts w:asciiTheme="minorHAnsi" w:hAnsiTheme="minorHAnsi"/>
          <w:sz w:val="24"/>
          <w:szCs w:val="24"/>
        </w:rPr>
        <w:t>ust</w:t>
      </w:r>
      <w:r w:rsidR="00C01F67" w:rsidRPr="00166939">
        <w:rPr>
          <w:rFonts w:asciiTheme="minorHAnsi" w:hAnsiTheme="minorHAnsi"/>
          <w:sz w:val="24"/>
          <w:szCs w:val="24"/>
        </w:rPr>
        <w:t xml:space="preserve">. </w:t>
      </w:r>
      <w:r w:rsidR="00C01F67">
        <w:rPr>
          <w:rFonts w:asciiTheme="minorHAnsi" w:hAnsiTheme="minorHAnsi"/>
          <w:sz w:val="24"/>
          <w:szCs w:val="24"/>
        </w:rPr>
        <w:t>1 niniejszej Umowy</w:t>
      </w:r>
      <w:r w:rsidRPr="007132A3">
        <w:rPr>
          <w:rFonts w:asciiTheme="minorHAnsi" w:hAnsiTheme="minorHAnsi"/>
          <w:sz w:val="24"/>
          <w:szCs w:val="24"/>
        </w:rPr>
        <w:t>, bez konsekwencji dla Wykonawcy.</w:t>
      </w:r>
    </w:p>
    <w:p w14:paraId="04BE127D" w14:textId="2FCCF87D" w:rsidR="007132A3" w:rsidRDefault="007132A3" w:rsidP="00416801">
      <w:pPr>
        <w:pStyle w:val="Bezodstpw"/>
        <w:widowControl w:val="0"/>
        <w:numPr>
          <w:ilvl w:val="0"/>
          <w:numId w:val="17"/>
        </w:numPr>
        <w:spacing w:line="276" w:lineRule="auto"/>
        <w:ind w:left="426" w:hanging="426"/>
        <w:jc w:val="both"/>
        <w:rPr>
          <w:rFonts w:asciiTheme="minorHAnsi" w:hAnsiTheme="minorHAnsi"/>
          <w:sz w:val="24"/>
          <w:szCs w:val="24"/>
        </w:rPr>
      </w:pPr>
      <w:r w:rsidRPr="007132A3">
        <w:rPr>
          <w:rFonts w:asciiTheme="minorHAnsi" w:hAnsiTheme="minorHAnsi"/>
          <w:sz w:val="24"/>
          <w:szCs w:val="24"/>
        </w:rPr>
        <w:t xml:space="preserve">Wykonawca zapewnia, że </w:t>
      </w:r>
      <w:r w:rsidR="00C01F67">
        <w:rPr>
          <w:rFonts w:asciiTheme="minorHAnsi" w:hAnsiTheme="minorHAnsi"/>
          <w:sz w:val="24"/>
          <w:szCs w:val="24"/>
        </w:rPr>
        <w:t>przedmiot Umowy</w:t>
      </w:r>
      <w:r w:rsidRPr="007132A3">
        <w:rPr>
          <w:rFonts w:asciiTheme="minorHAnsi" w:hAnsiTheme="minorHAnsi"/>
          <w:sz w:val="24"/>
          <w:szCs w:val="24"/>
        </w:rPr>
        <w:t xml:space="preserve"> będzie</w:t>
      </w:r>
      <w:r w:rsidR="00C01F67">
        <w:rPr>
          <w:rFonts w:asciiTheme="minorHAnsi" w:hAnsiTheme="minorHAnsi"/>
          <w:sz w:val="24"/>
          <w:szCs w:val="24"/>
        </w:rPr>
        <w:t xml:space="preserve"> opracowaniem</w:t>
      </w:r>
      <w:r w:rsidRPr="007132A3">
        <w:rPr>
          <w:rFonts w:asciiTheme="minorHAnsi" w:hAnsiTheme="minorHAnsi"/>
          <w:sz w:val="24"/>
          <w:szCs w:val="24"/>
        </w:rPr>
        <w:t xml:space="preserve"> całkowicie oryginaln</w:t>
      </w:r>
      <w:r w:rsidR="00C01F67">
        <w:rPr>
          <w:rFonts w:asciiTheme="minorHAnsi" w:hAnsiTheme="minorHAnsi"/>
          <w:sz w:val="24"/>
          <w:szCs w:val="24"/>
        </w:rPr>
        <w:t>ym</w:t>
      </w:r>
      <w:r w:rsidRPr="007132A3">
        <w:rPr>
          <w:rFonts w:asciiTheme="minorHAnsi" w:hAnsiTheme="minorHAnsi"/>
          <w:sz w:val="24"/>
          <w:szCs w:val="24"/>
        </w:rPr>
        <w:t xml:space="preserve"> i nie będzie naruszał praw autorskich innych osób lub podmiotów, w tym również będzie woln</w:t>
      </w:r>
      <w:r w:rsidR="00C01F67">
        <w:rPr>
          <w:rFonts w:asciiTheme="minorHAnsi" w:hAnsiTheme="minorHAnsi"/>
          <w:sz w:val="24"/>
          <w:szCs w:val="24"/>
        </w:rPr>
        <w:t xml:space="preserve">y </w:t>
      </w:r>
      <w:r w:rsidRPr="007132A3">
        <w:rPr>
          <w:rFonts w:asciiTheme="minorHAnsi" w:hAnsiTheme="minorHAnsi"/>
          <w:sz w:val="24"/>
          <w:szCs w:val="24"/>
        </w:rPr>
        <w:t>od innych wad prawnych i fizycznych, które mogłyby spowodować odpowiedzialność Zamawiającego.</w:t>
      </w:r>
    </w:p>
    <w:p w14:paraId="13104C7E" w14:textId="75D1D65A" w:rsidR="0020259F" w:rsidRDefault="0020259F" w:rsidP="00416801">
      <w:pPr>
        <w:pStyle w:val="Bezodstpw"/>
        <w:widowControl w:val="0"/>
        <w:numPr>
          <w:ilvl w:val="0"/>
          <w:numId w:val="17"/>
        </w:numPr>
        <w:spacing w:line="276" w:lineRule="auto"/>
        <w:ind w:left="426" w:hanging="426"/>
        <w:jc w:val="both"/>
        <w:rPr>
          <w:rFonts w:asciiTheme="minorHAnsi" w:hAnsiTheme="minorHAnsi"/>
          <w:sz w:val="24"/>
          <w:szCs w:val="24"/>
        </w:rPr>
      </w:pPr>
      <w:r>
        <w:rPr>
          <w:rFonts w:asciiTheme="minorHAnsi" w:hAnsiTheme="minorHAnsi"/>
          <w:sz w:val="24"/>
          <w:szCs w:val="24"/>
        </w:rPr>
        <w:t>Wykonawca, zgodnie z ustawą</w:t>
      </w:r>
      <w:r w:rsidRPr="0020259F">
        <w:rPr>
          <w:rFonts w:asciiTheme="minorHAnsi" w:hAnsiTheme="minorHAnsi"/>
          <w:sz w:val="24"/>
          <w:szCs w:val="24"/>
        </w:rPr>
        <w:t xml:space="preserve"> z dnia 4 lutego 1994 r. o prawie autorskim i prawach pokrewnych</w:t>
      </w:r>
      <w:r>
        <w:rPr>
          <w:rFonts w:asciiTheme="minorHAnsi" w:hAnsiTheme="minorHAnsi"/>
          <w:sz w:val="24"/>
          <w:szCs w:val="24"/>
        </w:rPr>
        <w:t xml:space="preserve"> (tekst jednolity Dz. U. </w:t>
      </w:r>
      <w:r w:rsidRPr="0020259F">
        <w:rPr>
          <w:rFonts w:asciiTheme="minorHAnsi" w:hAnsiTheme="minorHAnsi"/>
          <w:sz w:val="24"/>
          <w:szCs w:val="24"/>
        </w:rPr>
        <w:t>z 2019 r. poz. 1231</w:t>
      </w:r>
      <w:r>
        <w:rPr>
          <w:rFonts w:asciiTheme="minorHAnsi" w:hAnsiTheme="minorHAnsi"/>
          <w:sz w:val="24"/>
          <w:szCs w:val="24"/>
        </w:rPr>
        <w:t xml:space="preserve"> z późniejszymi zmianami) zobowiązuje się do przeniesienia na rzecz zamawiającego wszelkich praw autorskich majątkowych do dokumentacji powstałej w ramach realizacji niniejszej Umowy, obejmujących prawo do korzystania i rozporządzania dokumentacją na wszystkich polach eksploatacji, w szczególności:</w:t>
      </w:r>
    </w:p>
    <w:p w14:paraId="4D7DAEEA" w14:textId="0B1CDB0C" w:rsidR="0020259F" w:rsidRDefault="0020259F" w:rsidP="00416801">
      <w:pPr>
        <w:pStyle w:val="Bezodstpw"/>
        <w:widowControl w:val="0"/>
        <w:numPr>
          <w:ilvl w:val="0"/>
          <w:numId w:val="27"/>
        </w:numPr>
        <w:spacing w:line="276" w:lineRule="auto"/>
        <w:jc w:val="both"/>
        <w:rPr>
          <w:rFonts w:asciiTheme="minorHAnsi" w:hAnsiTheme="minorHAnsi"/>
          <w:sz w:val="24"/>
          <w:szCs w:val="24"/>
        </w:rPr>
      </w:pPr>
      <w:r>
        <w:rPr>
          <w:rFonts w:asciiTheme="minorHAnsi" w:hAnsiTheme="minorHAnsi"/>
          <w:sz w:val="24"/>
          <w:szCs w:val="24"/>
        </w:rPr>
        <w:t>wielokrotnego udostępniania i przekazywania osobom trzecim,</w:t>
      </w:r>
    </w:p>
    <w:p w14:paraId="065BCEE5" w14:textId="00E18D98" w:rsidR="0020259F" w:rsidRDefault="0020259F" w:rsidP="00416801">
      <w:pPr>
        <w:pStyle w:val="Bezodstpw"/>
        <w:widowControl w:val="0"/>
        <w:numPr>
          <w:ilvl w:val="0"/>
          <w:numId w:val="27"/>
        </w:numPr>
        <w:spacing w:line="276" w:lineRule="auto"/>
        <w:jc w:val="both"/>
        <w:rPr>
          <w:rFonts w:asciiTheme="minorHAnsi" w:hAnsiTheme="minorHAnsi"/>
          <w:sz w:val="24"/>
          <w:szCs w:val="24"/>
        </w:rPr>
      </w:pPr>
      <w:r>
        <w:rPr>
          <w:rFonts w:asciiTheme="minorHAnsi" w:hAnsiTheme="minorHAnsi"/>
          <w:sz w:val="24"/>
          <w:szCs w:val="24"/>
        </w:rPr>
        <w:t>wielokrotnego wprowadzania do pamięci komputera/serwera,</w:t>
      </w:r>
    </w:p>
    <w:p w14:paraId="6D0C0325" w14:textId="188D6C07" w:rsidR="0020259F" w:rsidRDefault="00AB3F1D" w:rsidP="00416801">
      <w:pPr>
        <w:pStyle w:val="Bezodstpw"/>
        <w:widowControl w:val="0"/>
        <w:numPr>
          <w:ilvl w:val="0"/>
          <w:numId w:val="27"/>
        </w:numPr>
        <w:spacing w:line="276" w:lineRule="auto"/>
        <w:jc w:val="both"/>
        <w:rPr>
          <w:rFonts w:asciiTheme="minorHAnsi" w:hAnsiTheme="minorHAnsi"/>
          <w:sz w:val="24"/>
          <w:szCs w:val="24"/>
        </w:rPr>
      </w:pPr>
      <w:r>
        <w:rPr>
          <w:rFonts w:asciiTheme="minorHAnsi" w:hAnsiTheme="minorHAnsi"/>
          <w:sz w:val="24"/>
          <w:szCs w:val="24"/>
        </w:rPr>
        <w:t>przetwarzania, wprowadzania zmian i wykorzystywania w części lub w całości,</w:t>
      </w:r>
    </w:p>
    <w:p w14:paraId="0ED83C49" w14:textId="3E3DD2E2" w:rsidR="00AB3F1D" w:rsidRDefault="00AB3F1D" w:rsidP="00416801">
      <w:pPr>
        <w:pStyle w:val="Bezodstpw"/>
        <w:widowControl w:val="0"/>
        <w:numPr>
          <w:ilvl w:val="0"/>
          <w:numId w:val="27"/>
        </w:numPr>
        <w:spacing w:line="276" w:lineRule="auto"/>
        <w:jc w:val="both"/>
        <w:rPr>
          <w:rFonts w:asciiTheme="minorHAnsi" w:hAnsiTheme="minorHAnsi"/>
          <w:sz w:val="24"/>
          <w:szCs w:val="24"/>
        </w:rPr>
      </w:pPr>
      <w:r>
        <w:rPr>
          <w:rFonts w:asciiTheme="minorHAnsi" w:hAnsiTheme="minorHAnsi"/>
          <w:sz w:val="24"/>
          <w:szCs w:val="24"/>
        </w:rPr>
        <w:t>publicznego udostępniania.</w:t>
      </w:r>
    </w:p>
    <w:p w14:paraId="0476022B" w14:textId="2566D46B" w:rsidR="00AB3F1D" w:rsidRDefault="00AB3F1D" w:rsidP="00416801">
      <w:pPr>
        <w:pStyle w:val="Bezodstpw"/>
        <w:widowControl w:val="0"/>
        <w:numPr>
          <w:ilvl w:val="0"/>
          <w:numId w:val="17"/>
        </w:numPr>
        <w:spacing w:line="276" w:lineRule="auto"/>
        <w:ind w:left="426" w:hanging="426"/>
        <w:jc w:val="both"/>
        <w:rPr>
          <w:rFonts w:asciiTheme="minorHAnsi" w:hAnsiTheme="minorHAnsi"/>
          <w:sz w:val="24"/>
          <w:szCs w:val="24"/>
        </w:rPr>
      </w:pPr>
      <w:r>
        <w:rPr>
          <w:rFonts w:asciiTheme="minorHAnsi" w:hAnsiTheme="minorHAnsi"/>
          <w:sz w:val="24"/>
          <w:szCs w:val="24"/>
        </w:rPr>
        <w:t>Przeniesienie majątkowych praw autorskich, o których mowa w ust. 1</w:t>
      </w:r>
      <w:r w:rsidR="00C01F67">
        <w:rPr>
          <w:rFonts w:asciiTheme="minorHAnsi" w:hAnsiTheme="minorHAnsi"/>
          <w:sz w:val="24"/>
          <w:szCs w:val="24"/>
        </w:rPr>
        <w:t>0</w:t>
      </w:r>
      <w:r>
        <w:rPr>
          <w:rFonts w:asciiTheme="minorHAnsi" w:hAnsiTheme="minorHAnsi"/>
          <w:sz w:val="24"/>
          <w:szCs w:val="24"/>
        </w:rPr>
        <w:t xml:space="preserve"> niniejszego paragrafu nastąpi w dniu podpisania przez Zamawiającego Protokołu </w:t>
      </w:r>
      <w:r w:rsidR="00C01F67">
        <w:rPr>
          <w:rFonts w:asciiTheme="minorHAnsi" w:hAnsiTheme="minorHAnsi"/>
          <w:sz w:val="24"/>
          <w:szCs w:val="24"/>
        </w:rPr>
        <w:t>zdawczo-odbiorczego przedmiotu Umowy.</w:t>
      </w:r>
    </w:p>
    <w:p w14:paraId="5F4F5BD0" w14:textId="53E25EC0" w:rsidR="00AB3F1D" w:rsidRDefault="00AB3F1D" w:rsidP="00416801">
      <w:pPr>
        <w:pStyle w:val="Bezodstpw"/>
        <w:widowControl w:val="0"/>
        <w:numPr>
          <w:ilvl w:val="0"/>
          <w:numId w:val="17"/>
        </w:numPr>
        <w:spacing w:line="276" w:lineRule="auto"/>
        <w:ind w:left="426" w:hanging="426"/>
        <w:jc w:val="both"/>
        <w:rPr>
          <w:rFonts w:asciiTheme="minorHAnsi" w:hAnsiTheme="minorHAnsi"/>
          <w:sz w:val="24"/>
          <w:szCs w:val="24"/>
        </w:rPr>
      </w:pPr>
      <w:r>
        <w:rPr>
          <w:rFonts w:asciiTheme="minorHAnsi" w:hAnsiTheme="minorHAnsi"/>
          <w:sz w:val="24"/>
          <w:szCs w:val="24"/>
        </w:rPr>
        <w:t>Wykonawca upoważnia Zamawiającego do korzystania i rozporządzania zależnym prawem autorskim do dokumentacji powstałej w ramach realizacji przedmiotu niniejszej Umowy.</w:t>
      </w:r>
    </w:p>
    <w:p w14:paraId="02821814" w14:textId="500DA3EB" w:rsidR="00AB3F1D" w:rsidRDefault="00AB3F1D" w:rsidP="00416801">
      <w:pPr>
        <w:pStyle w:val="Bezodstpw"/>
        <w:widowControl w:val="0"/>
        <w:numPr>
          <w:ilvl w:val="0"/>
          <w:numId w:val="17"/>
        </w:numPr>
        <w:spacing w:line="276" w:lineRule="auto"/>
        <w:ind w:left="426" w:hanging="426"/>
        <w:jc w:val="both"/>
        <w:rPr>
          <w:rFonts w:asciiTheme="minorHAnsi" w:hAnsiTheme="minorHAnsi"/>
          <w:sz w:val="24"/>
          <w:szCs w:val="24"/>
        </w:rPr>
      </w:pPr>
      <w:r>
        <w:rPr>
          <w:rFonts w:asciiTheme="minorHAnsi" w:hAnsiTheme="minorHAnsi"/>
          <w:sz w:val="24"/>
          <w:szCs w:val="24"/>
        </w:rPr>
        <w:t xml:space="preserve">Wynagrodzenie Wykonawcy, o którym mowa w § 2 ust. 1 niniejszej Umowy obejmuje wynagrodzenie z tytułu przeniesienia na rzecz </w:t>
      </w:r>
      <w:r w:rsidR="00FB3160">
        <w:rPr>
          <w:rFonts w:asciiTheme="minorHAnsi" w:hAnsiTheme="minorHAnsi"/>
          <w:sz w:val="24"/>
          <w:szCs w:val="24"/>
        </w:rPr>
        <w:t>Z</w:t>
      </w:r>
      <w:r>
        <w:rPr>
          <w:rFonts w:asciiTheme="minorHAnsi" w:hAnsiTheme="minorHAnsi"/>
          <w:sz w:val="24"/>
          <w:szCs w:val="24"/>
        </w:rPr>
        <w:t>amawiającego autorskich praw majątkowych oraz praw zależnych do dokumentacji powstałej w ramach realizacji niniejszej Umowy.</w:t>
      </w:r>
    </w:p>
    <w:p w14:paraId="74D195ED" w14:textId="2CAAA96E" w:rsidR="00C01F67" w:rsidRDefault="00C01F67" w:rsidP="00416801">
      <w:pPr>
        <w:pStyle w:val="Bezodstpw"/>
        <w:widowControl w:val="0"/>
        <w:numPr>
          <w:ilvl w:val="0"/>
          <w:numId w:val="17"/>
        </w:numPr>
        <w:spacing w:line="276" w:lineRule="auto"/>
        <w:ind w:left="426" w:hanging="426"/>
        <w:jc w:val="both"/>
        <w:rPr>
          <w:rFonts w:asciiTheme="minorHAnsi" w:hAnsiTheme="minorHAnsi"/>
          <w:sz w:val="24"/>
          <w:szCs w:val="24"/>
        </w:rPr>
      </w:pPr>
      <w:r>
        <w:rPr>
          <w:rFonts w:asciiTheme="minorHAnsi" w:hAnsiTheme="minorHAnsi"/>
          <w:sz w:val="24"/>
          <w:szCs w:val="24"/>
        </w:rPr>
        <w:t>Przedmiot Umowy winien być sporządzony w języku polskim.</w:t>
      </w:r>
    </w:p>
    <w:p w14:paraId="484D08A6" w14:textId="77777777" w:rsidR="00DF39F5" w:rsidRDefault="00DF39F5" w:rsidP="00DF39F5">
      <w:pPr>
        <w:pStyle w:val="Bezodstpw"/>
        <w:widowControl w:val="0"/>
        <w:spacing w:line="276" w:lineRule="auto"/>
        <w:ind w:left="426"/>
        <w:jc w:val="both"/>
        <w:rPr>
          <w:rFonts w:asciiTheme="minorHAnsi" w:hAnsiTheme="minorHAnsi"/>
          <w:sz w:val="24"/>
          <w:szCs w:val="24"/>
        </w:rPr>
      </w:pPr>
    </w:p>
    <w:p w14:paraId="7FB89F6F" w14:textId="77777777" w:rsidR="00EC5600" w:rsidRDefault="00EC5600" w:rsidP="000C7EB5">
      <w:pPr>
        <w:spacing w:line="276" w:lineRule="auto"/>
        <w:jc w:val="center"/>
        <w:rPr>
          <w:rFonts w:ascii="Calibri" w:hAnsi="Calibri"/>
          <w:b/>
        </w:rPr>
      </w:pPr>
    </w:p>
    <w:p w14:paraId="01CB1F5A" w14:textId="3F70489D" w:rsidR="000C7EB5" w:rsidRPr="001C40B9" w:rsidRDefault="000C7EB5" w:rsidP="000C7EB5">
      <w:pPr>
        <w:spacing w:line="276" w:lineRule="auto"/>
        <w:jc w:val="center"/>
        <w:rPr>
          <w:rFonts w:ascii="Calibri" w:hAnsi="Calibri"/>
          <w:b/>
        </w:rPr>
      </w:pPr>
      <w:r w:rsidRPr="001C40B9">
        <w:rPr>
          <w:rFonts w:ascii="Calibri" w:hAnsi="Calibri"/>
          <w:b/>
        </w:rPr>
        <w:lastRenderedPageBreak/>
        <w:t xml:space="preserve">§ </w:t>
      </w:r>
      <w:r w:rsidR="001D1CB6">
        <w:rPr>
          <w:rFonts w:ascii="Calibri" w:hAnsi="Calibri"/>
          <w:b/>
        </w:rPr>
        <w:t>4</w:t>
      </w:r>
      <w:r w:rsidRPr="001C40B9">
        <w:rPr>
          <w:rFonts w:ascii="Calibri" w:hAnsi="Calibri"/>
          <w:b/>
        </w:rPr>
        <w:t>.</w:t>
      </w:r>
    </w:p>
    <w:p w14:paraId="54044874" w14:textId="77777777" w:rsidR="000C7EB5" w:rsidRPr="00495D7E" w:rsidRDefault="000C7EB5" w:rsidP="000C7EB5">
      <w:pPr>
        <w:spacing w:line="276" w:lineRule="auto"/>
        <w:ind w:firstLine="708"/>
        <w:jc w:val="both"/>
        <w:rPr>
          <w:rFonts w:ascii="Calibri" w:hAnsi="Calibri" w:cs="Arial"/>
        </w:rPr>
      </w:pPr>
      <w:r w:rsidRPr="00495D7E">
        <w:rPr>
          <w:rFonts w:ascii="Calibri" w:hAnsi="Calibri" w:cs="Arial"/>
        </w:rPr>
        <w:t>Obowiązki Stron:</w:t>
      </w:r>
    </w:p>
    <w:p w14:paraId="435C718B" w14:textId="77777777" w:rsidR="000C7EB5" w:rsidRPr="00495D7E" w:rsidRDefault="000C7EB5" w:rsidP="004A3864">
      <w:pPr>
        <w:widowControl w:val="0"/>
        <w:numPr>
          <w:ilvl w:val="0"/>
          <w:numId w:val="2"/>
        </w:numPr>
        <w:adjustRightInd w:val="0"/>
        <w:spacing w:line="276" w:lineRule="auto"/>
        <w:jc w:val="both"/>
        <w:textAlignment w:val="baseline"/>
        <w:rPr>
          <w:rFonts w:ascii="Calibri" w:hAnsi="Calibri"/>
        </w:rPr>
      </w:pPr>
      <w:r w:rsidRPr="00495D7E">
        <w:rPr>
          <w:rFonts w:ascii="Calibri" w:hAnsi="Calibri"/>
        </w:rPr>
        <w:t>Zamawiający:</w:t>
      </w:r>
    </w:p>
    <w:p w14:paraId="71764766" w14:textId="77777777" w:rsidR="00C22971" w:rsidRPr="00C22971" w:rsidRDefault="00C22971" w:rsidP="00416801">
      <w:pPr>
        <w:pStyle w:val="Akapitzlist"/>
        <w:numPr>
          <w:ilvl w:val="1"/>
          <w:numId w:val="16"/>
        </w:numPr>
        <w:rPr>
          <w:rFonts w:ascii="Calibri" w:hAnsi="Calibri"/>
        </w:rPr>
      </w:pPr>
      <w:r w:rsidRPr="00C22971">
        <w:rPr>
          <w:rFonts w:ascii="Calibri" w:hAnsi="Calibri"/>
        </w:rPr>
        <w:t>zabezpieczy środki finansowe na pokrycie zobowiązań finansowych wynikających z niniejszej Umowy;</w:t>
      </w:r>
    </w:p>
    <w:p w14:paraId="619E0917" w14:textId="77777777" w:rsidR="00C22971" w:rsidRPr="00C22971" w:rsidRDefault="00C22971" w:rsidP="00416801">
      <w:pPr>
        <w:pStyle w:val="Akapitzlist"/>
        <w:numPr>
          <w:ilvl w:val="1"/>
          <w:numId w:val="16"/>
        </w:numPr>
        <w:rPr>
          <w:rFonts w:ascii="Calibri" w:hAnsi="Calibri"/>
        </w:rPr>
      </w:pPr>
      <w:r w:rsidRPr="00C22971">
        <w:rPr>
          <w:rFonts w:ascii="Calibri" w:hAnsi="Calibri"/>
        </w:rPr>
        <w:t>przekaże Wykonawcy, na jego wniosek, wszelkie posiadane informacje i dokumenty niezbędne do zrealizowania przedmiotu Umowy.</w:t>
      </w:r>
    </w:p>
    <w:p w14:paraId="7F943167" w14:textId="27568EB4" w:rsidR="005F7748" w:rsidRDefault="005F7748" w:rsidP="00416801">
      <w:pPr>
        <w:pStyle w:val="Akapitzlist"/>
        <w:numPr>
          <w:ilvl w:val="1"/>
          <w:numId w:val="16"/>
        </w:numPr>
        <w:rPr>
          <w:rFonts w:ascii="Calibri" w:hAnsi="Calibri"/>
        </w:rPr>
      </w:pPr>
      <w:r w:rsidRPr="005F7748">
        <w:rPr>
          <w:rFonts w:ascii="Calibri" w:hAnsi="Calibri"/>
        </w:rPr>
        <w:t>terminowo ureguluje wynagrodzenie należne Wykonawc</w:t>
      </w:r>
      <w:r w:rsidR="00FB3160">
        <w:rPr>
          <w:rFonts w:ascii="Calibri" w:hAnsi="Calibri"/>
        </w:rPr>
        <w:t>y za wykonanie przedmiotu Umowy.</w:t>
      </w:r>
    </w:p>
    <w:p w14:paraId="649B7A60" w14:textId="77777777" w:rsidR="005F7748" w:rsidRDefault="005F7748" w:rsidP="005F7748">
      <w:pPr>
        <w:pStyle w:val="Akapitzlist"/>
        <w:widowControl w:val="0"/>
        <w:adjustRightInd w:val="0"/>
        <w:spacing w:line="276" w:lineRule="auto"/>
        <w:ind w:left="786"/>
        <w:jc w:val="both"/>
        <w:textAlignment w:val="baseline"/>
        <w:rPr>
          <w:rFonts w:ascii="Calibri" w:hAnsi="Calibri"/>
        </w:rPr>
      </w:pPr>
    </w:p>
    <w:p w14:paraId="3BB2A378" w14:textId="77777777" w:rsidR="000C7EB5" w:rsidRDefault="000C7EB5" w:rsidP="004A3864">
      <w:pPr>
        <w:widowControl w:val="0"/>
        <w:numPr>
          <w:ilvl w:val="0"/>
          <w:numId w:val="2"/>
        </w:numPr>
        <w:adjustRightInd w:val="0"/>
        <w:spacing w:line="276" w:lineRule="auto"/>
        <w:jc w:val="both"/>
        <w:textAlignment w:val="baseline"/>
        <w:rPr>
          <w:rFonts w:ascii="Calibri" w:hAnsi="Calibri"/>
        </w:rPr>
      </w:pPr>
      <w:r w:rsidRPr="00F4558F">
        <w:rPr>
          <w:rFonts w:ascii="Calibri" w:hAnsi="Calibri"/>
        </w:rPr>
        <w:t>Wykonawca:</w:t>
      </w:r>
    </w:p>
    <w:p w14:paraId="3D5C623E" w14:textId="1F0939C7" w:rsidR="00B405FE" w:rsidRPr="00C22971" w:rsidRDefault="00183718" w:rsidP="00416801">
      <w:pPr>
        <w:pStyle w:val="Akapitzlist"/>
        <w:widowControl w:val="0"/>
        <w:numPr>
          <w:ilvl w:val="1"/>
          <w:numId w:val="33"/>
        </w:numPr>
        <w:adjustRightInd w:val="0"/>
        <w:spacing w:line="276" w:lineRule="auto"/>
        <w:jc w:val="both"/>
        <w:textAlignment w:val="baseline"/>
        <w:rPr>
          <w:rFonts w:ascii="Calibri" w:hAnsi="Calibri"/>
        </w:rPr>
      </w:pPr>
      <w:r w:rsidRPr="00C22971">
        <w:rPr>
          <w:rFonts w:ascii="Calibri" w:hAnsi="Calibri"/>
        </w:rPr>
        <w:t>w przypadku konieczn</w:t>
      </w:r>
      <w:r w:rsidR="00A04CA2" w:rsidRPr="00C22971">
        <w:rPr>
          <w:rFonts w:ascii="Calibri" w:hAnsi="Calibri"/>
        </w:rPr>
        <w:t xml:space="preserve">ości zatrudnienia Podwykonawców </w:t>
      </w:r>
      <w:r w:rsidRPr="00C22971">
        <w:rPr>
          <w:rFonts w:ascii="Calibri" w:hAnsi="Calibri"/>
        </w:rPr>
        <w:t>będzie ponosił pełną odpowiedzialność wobec Zamawiającego i osób trzecich za prace wykonane przez Podwykonawców;</w:t>
      </w:r>
    </w:p>
    <w:p w14:paraId="151174E6" w14:textId="77777777" w:rsidR="00663F1F" w:rsidRDefault="00663F1F" w:rsidP="00416801">
      <w:pPr>
        <w:pStyle w:val="Akapitzlist"/>
        <w:widowControl w:val="0"/>
        <w:numPr>
          <w:ilvl w:val="1"/>
          <w:numId w:val="33"/>
        </w:numPr>
        <w:adjustRightInd w:val="0"/>
        <w:spacing w:line="276" w:lineRule="auto"/>
        <w:jc w:val="both"/>
        <w:textAlignment w:val="baseline"/>
        <w:rPr>
          <w:rFonts w:ascii="Calibri" w:hAnsi="Calibri"/>
        </w:rPr>
      </w:pPr>
      <w:r w:rsidRPr="00663F1F">
        <w:rPr>
          <w:rFonts w:ascii="Calibri" w:hAnsi="Calibri"/>
        </w:rPr>
        <w:t>oświadcza, że posiada niezbędne kwalifi</w:t>
      </w:r>
      <w:r>
        <w:rPr>
          <w:rFonts w:ascii="Calibri" w:hAnsi="Calibri"/>
        </w:rPr>
        <w:t xml:space="preserve">kacje do wykonania </w:t>
      </w:r>
      <w:r w:rsidR="005F7748">
        <w:rPr>
          <w:rFonts w:ascii="Calibri" w:hAnsi="Calibri"/>
        </w:rPr>
        <w:t>przedmiotu Umowy</w:t>
      </w:r>
      <w:r>
        <w:rPr>
          <w:rFonts w:ascii="Calibri" w:hAnsi="Calibri"/>
        </w:rPr>
        <w:t>;</w:t>
      </w:r>
    </w:p>
    <w:p w14:paraId="1886C501" w14:textId="1CBF18B6" w:rsidR="00AB3F1D" w:rsidRPr="001F3E73" w:rsidRDefault="00AB3F1D" w:rsidP="00416801">
      <w:pPr>
        <w:pStyle w:val="Akapitzlist"/>
        <w:widowControl w:val="0"/>
        <w:numPr>
          <w:ilvl w:val="1"/>
          <w:numId w:val="33"/>
        </w:numPr>
        <w:adjustRightInd w:val="0"/>
        <w:spacing w:line="276" w:lineRule="auto"/>
        <w:jc w:val="both"/>
        <w:textAlignment w:val="baseline"/>
        <w:rPr>
          <w:rFonts w:ascii="Calibri" w:hAnsi="Calibri"/>
        </w:rPr>
      </w:pPr>
      <w:r>
        <w:rPr>
          <w:rFonts w:ascii="Calibri" w:hAnsi="Calibri"/>
        </w:rPr>
        <w:t xml:space="preserve">oświadcza, </w:t>
      </w:r>
      <w:r w:rsidR="00FB3160">
        <w:rPr>
          <w:rFonts w:ascii="Calibri" w:hAnsi="Calibri"/>
        </w:rPr>
        <w:t>ż</w:t>
      </w:r>
      <w:r>
        <w:rPr>
          <w:rFonts w:ascii="Calibri" w:hAnsi="Calibri"/>
        </w:rPr>
        <w:t>e osoby trzecie nie uzyskały ani nie uzyskają autorskich praw majątkowych do dokumentacji stanowiącej element przedmiotu niniejszej Umowy.</w:t>
      </w:r>
    </w:p>
    <w:p w14:paraId="14C873BE" w14:textId="11F952F4" w:rsidR="005F7748" w:rsidRDefault="005F7748">
      <w:pPr>
        <w:rPr>
          <w:rFonts w:ascii="Calibri" w:hAnsi="Calibri"/>
          <w:b/>
        </w:rPr>
      </w:pPr>
    </w:p>
    <w:p w14:paraId="690D0422" w14:textId="475BF0E6" w:rsidR="006D5383" w:rsidRPr="001C40B9" w:rsidRDefault="00F13304" w:rsidP="00F13304">
      <w:pPr>
        <w:rPr>
          <w:rFonts w:ascii="Calibri" w:hAnsi="Calibri"/>
          <w:b/>
        </w:rPr>
      </w:pPr>
      <w:r>
        <w:rPr>
          <w:rFonts w:ascii="Calibri" w:hAnsi="Calibri"/>
          <w:b/>
        </w:rPr>
        <w:t xml:space="preserve">                                                                                      </w:t>
      </w:r>
      <w:r w:rsidR="006D5383" w:rsidRPr="001C40B9">
        <w:rPr>
          <w:rFonts w:ascii="Calibri" w:hAnsi="Calibri"/>
          <w:b/>
        </w:rPr>
        <w:t xml:space="preserve">§ </w:t>
      </w:r>
      <w:r w:rsidR="00332991">
        <w:rPr>
          <w:rFonts w:ascii="Calibri" w:hAnsi="Calibri"/>
          <w:b/>
        </w:rPr>
        <w:t>5</w:t>
      </w:r>
      <w:r w:rsidR="006D5383" w:rsidRPr="001C40B9">
        <w:rPr>
          <w:rFonts w:ascii="Calibri" w:hAnsi="Calibri"/>
          <w:b/>
        </w:rPr>
        <w:t>.</w:t>
      </w:r>
    </w:p>
    <w:p w14:paraId="34B60EEA" w14:textId="457F099B" w:rsidR="00B249BA" w:rsidRPr="00AE1105" w:rsidRDefault="00383439" w:rsidP="00694A5F">
      <w:pPr>
        <w:widowControl w:val="0"/>
        <w:adjustRightInd w:val="0"/>
        <w:spacing w:line="276" w:lineRule="auto"/>
        <w:ind w:left="284"/>
        <w:jc w:val="both"/>
        <w:textAlignment w:val="baseline"/>
        <w:rPr>
          <w:rFonts w:ascii="Calibri" w:hAnsi="Calibri"/>
          <w:color w:val="FF0000"/>
        </w:rPr>
      </w:pPr>
      <w:r w:rsidRPr="0027782C">
        <w:rPr>
          <w:rFonts w:ascii="Calibri" w:hAnsi="Calibri"/>
        </w:rPr>
        <w:t>Zamawiający nie wymaga złożenia zabezpieczenia należytego wykonania Umowy</w:t>
      </w:r>
      <w:r w:rsidR="004D34AE" w:rsidRPr="0027782C">
        <w:rPr>
          <w:rFonts w:ascii="Calibri" w:hAnsi="Calibri"/>
        </w:rPr>
        <w:t xml:space="preserve"> </w:t>
      </w:r>
    </w:p>
    <w:p w14:paraId="09461630" w14:textId="77777777" w:rsidR="003737B2" w:rsidRDefault="003737B2" w:rsidP="003737B2">
      <w:pPr>
        <w:spacing w:line="276" w:lineRule="auto"/>
        <w:jc w:val="both"/>
        <w:rPr>
          <w:rFonts w:ascii="Calibri" w:hAnsi="Calibri"/>
        </w:rPr>
      </w:pPr>
    </w:p>
    <w:p w14:paraId="79F89F8B" w14:textId="0D41CDEA" w:rsidR="0021014A" w:rsidRDefault="0021014A">
      <w:pPr>
        <w:rPr>
          <w:rFonts w:ascii="Calibri" w:hAnsi="Calibri"/>
          <w:b/>
        </w:rPr>
      </w:pPr>
    </w:p>
    <w:p w14:paraId="53E90F4D" w14:textId="466CED9F" w:rsidR="003737B2" w:rsidRPr="00586374" w:rsidRDefault="003737B2" w:rsidP="00FB3160">
      <w:pPr>
        <w:autoSpaceDE w:val="0"/>
        <w:autoSpaceDN w:val="0"/>
        <w:spacing w:line="276" w:lineRule="auto"/>
        <w:ind w:left="-993" w:firstLine="993"/>
        <w:jc w:val="center"/>
        <w:rPr>
          <w:rFonts w:ascii="Calibri" w:hAnsi="Calibri"/>
          <w:b/>
        </w:rPr>
      </w:pPr>
      <w:r w:rsidRPr="00586374">
        <w:rPr>
          <w:rFonts w:ascii="Calibri" w:hAnsi="Calibri"/>
          <w:b/>
        </w:rPr>
        <w:t xml:space="preserve">§ </w:t>
      </w:r>
      <w:r w:rsidR="00C22971">
        <w:rPr>
          <w:rFonts w:ascii="Calibri" w:hAnsi="Calibri"/>
          <w:b/>
        </w:rPr>
        <w:t>6</w:t>
      </w:r>
      <w:r w:rsidRPr="00586374">
        <w:rPr>
          <w:rFonts w:ascii="Calibri" w:hAnsi="Calibri"/>
          <w:b/>
        </w:rPr>
        <w:t>.</w:t>
      </w:r>
    </w:p>
    <w:p w14:paraId="2EFCE859" w14:textId="21210B58" w:rsidR="003737B2" w:rsidRDefault="003737B2" w:rsidP="00746879">
      <w:pPr>
        <w:numPr>
          <w:ilvl w:val="0"/>
          <w:numId w:val="6"/>
        </w:numPr>
        <w:tabs>
          <w:tab w:val="clear" w:pos="360"/>
          <w:tab w:val="num" w:pos="284"/>
        </w:tabs>
        <w:spacing w:line="276" w:lineRule="auto"/>
        <w:ind w:left="284" w:hanging="284"/>
        <w:jc w:val="both"/>
        <w:rPr>
          <w:rFonts w:ascii="Calibri" w:hAnsi="Calibri"/>
        </w:rPr>
      </w:pPr>
      <w:r w:rsidRPr="00495D7E">
        <w:rPr>
          <w:rFonts w:ascii="Calibri" w:hAnsi="Calibri"/>
        </w:rPr>
        <w:t xml:space="preserve">W razie opóźnienia w wykonaniu przedmiotu Umowy, Wykonawca zapłaci </w:t>
      </w:r>
      <w:r>
        <w:rPr>
          <w:rFonts w:ascii="Calibri" w:hAnsi="Calibri"/>
        </w:rPr>
        <w:t>Z</w:t>
      </w:r>
      <w:r w:rsidRPr="00495D7E">
        <w:rPr>
          <w:rFonts w:ascii="Calibri" w:hAnsi="Calibri"/>
        </w:rPr>
        <w:t>amawiającemu ka</w:t>
      </w:r>
      <w:r>
        <w:rPr>
          <w:rFonts w:ascii="Calibri" w:hAnsi="Calibri"/>
        </w:rPr>
        <w:t xml:space="preserve">rę umowną w wysokości </w:t>
      </w:r>
      <w:r w:rsidRPr="00F55A94">
        <w:rPr>
          <w:rFonts w:ascii="Calibri" w:hAnsi="Calibri"/>
          <w:b/>
        </w:rPr>
        <w:t>0,20%</w:t>
      </w:r>
      <w:r w:rsidRPr="00495D7E">
        <w:rPr>
          <w:rFonts w:ascii="Calibri" w:hAnsi="Calibri"/>
        </w:rPr>
        <w:t xml:space="preserve"> wynagrodzenia </w:t>
      </w:r>
      <w:r w:rsidR="00F55A94">
        <w:rPr>
          <w:rFonts w:ascii="Calibri" w:hAnsi="Calibri"/>
        </w:rPr>
        <w:t>brutto wskazanego w § 2 ust. 1 niniejszej Umowy</w:t>
      </w:r>
      <w:r w:rsidRPr="00495D7E">
        <w:rPr>
          <w:rFonts w:ascii="Calibri" w:hAnsi="Calibri"/>
        </w:rPr>
        <w:t xml:space="preserve"> za każdy dzień opóźnienia w ciągu pierwszych 14 dni opóźnienia wykonania ustalonego terminu i </w:t>
      </w:r>
      <w:r w:rsidRPr="00F55A94">
        <w:rPr>
          <w:rFonts w:ascii="Calibri" w:hAnsi="Calibri"/>
          <w:b/>
        </w:rPr>
        <w:t>0,30%</w:t>
      </w:r>
      <w:r w:rsidRPr="00495D7E">
        <w:rPr>
          <w:rFonts w:ascii="Calibri" w:hAnsi="Calibri"/>
        </w:rPr>
        <w:t xml:space="preserve"> za każdy kolejny dzień opóźnienia</w:t>
      </w:r>
      <w:r w:rsidR="00C22971">
        <w:rPr>
          <w:rFonts w:ascii="Calibri" w:hAnsi="Calibri"/>
        </w:rPr>
        <w:t>,</w:t>
      </w:r>
      <w:r w:rsidRPr="00495D7E">
        <w:rPr>
          <w:rFonts w:ascii="Calibri" w:hAnsi="Calibri"/>
        </w:rPr>
        <w:t xml:space="preserve"> </w:t>
      </w:r>
      <w:r w:rsidR="00FB3160">
        <w:rPr>
          <w:rFonts w:ascii="Calibri" w:hAnsi="Calibri"/>
        </w:rPr>
        <w:t>jednak nie więcej niż 25% ceny brutto wskazanej w § 2 ust. 1 niniejszej Umowy</w:t>
      </w:r>
      <w:r w:rsidR="00C22971" w:rsidRPr="00C22971">
        <w:rPr>
          <w:rFonts w:ascii="Calibri" w:hAnsi="Calibri"/>
        </w:rPr>
        <w:t>.</w:t>
      </w:r>
    </w:p>
    <w:p w14:paraId="0A47B9FE" w14:textId="77777777" w:rsidR="00C22971" w:rsidRPr="00C22971" w:rsidRDefault="00C22971" w:rsidP="00C22971">
      <w:pPr>
        <w:numPr>
          <w:ilvl w:val="0"/>
          <w:numId w:val="6"/>
        </w:numPr>
        <w:tabs>
          <w:tab w:val="clear" w:pos="360"/>
          <w:tab w:val="num" w:pos="284"/>
        </w:tabs>
        <w:spacing w:line="276" w:lineRule="auto"/>
        <w:ind w:left="284" w:hanging="284"/>
        <w:jc w:val="both"/>
        <w:rPr>
          <w:rFonts w:ascii="Calibri" w:hAnsi="Calibri"/>
        </w:rPr>
      </w:pPr>
      <w:r w:rsidRPr="00C22971">
        <w:rPr>
          <w:rFonts w:ascii="Calibri" w:hAnsi="Calibri"/>
        </w:rPr>
        <w:t>Datą wykonania przedmiotu Umowy jest data podpisu przez obie Strony Protokołu odbioru częściowego /  końcowego bez zastrzeżeń.</w:t>
      </w:r>
    </w:p>
    <w:p w14:paraId="7CB70209" w14:textId="77777777" w:rsidR="00C22971" w:rsidRPr="00C22971" w:rsidRDefault="00C22971" w:rsidP="00C22971">
      <w:pPr>
        <w:numPr>
          <w:ilvl w:val="0"/>
          <w:numId w:val="6"/>
        </w:numPr>
        <w:tabs>
          <w:tab w:val="clear" w:pos="360"/>
          <w:tab w:val="num" w:pos="284"/>
        </w:tabs>
        <w:spacing w:line="276" w:lineRule="auto"/>
        <w:ind w:left="284" w:hanging="284"/>
        <w:jc w:val="both"/>
        <w:rPr>
          <w:rFonts w:ascii="Calibri" w:hAnsi="Calibri"/>
        </w:rPr>
      </w:pPr>
      <w:r w:rsidRPr="00C22971">
        <w:rPr>
          <w:rFonts w:ascii="Calibri" w:hAnsi="Calibri"/>
        </w:rPr>
        <w:t>W przypadku niewykonania lub nienależytego wykonania Umowy, Zamawiającemu przysługuje prawo odstąpienia od Umowy.</w:t>
      </w:r>
    </w:p>
    <w:p w14:paraId="13D61F63" w14:textId="77777777" w:rsidR="00C22971" w:rsidRPr="00C22971" w:rsidRDefault="00C22971" w:rsidP="00C22971">
      <w:pPr>
        <w:numPr>
          <w:ilvl w:val="0"/>
          <w:numId w:val="6"/>
        </w:numPr>
        <w:tabs>
          <w:tab w:val="clear" w:pos="360"/>
          <w:tab w:val="num" w:pos="284"/>
        </w:tabs>
        <w:spacing w:line="276" w:lineRule="auto"/>
        <w:ind w:left="284" w:hanging="284"/>
        <w:jc w:val="both"/>
        <w:rPr>
          <w:rFonts w:ascii="Calibri" w:hAnsi="Calibri"/>
        </w:rPr>
      </w:pPr>
      <w:r w:rsidRPr="00C22971">
        <w:rPr>
          <w:rFonts w:ascii="Calibri" w:hAnsi="Calibri"/>
        </w:rPr>
        <w:t>Z tytułu odstąpienia od Umowy z przyczyn występujących po stronie Wykonawcy, Zamawiającemu przysługuje kara umowna w wysokości 10% całkowitego wynagrodzenia określonego w § 2 ust. 1 niniejszej Umowy.</w:t>
      </w:r>
    </w:p>
    <w:p w14:paraId="187EE638" w14:textId="77777777" w:rsidR="00C22971" w:rsidRPr="00C22971" w:rsidRDefault="00C22971" w:rsidP="00C22971">
      <w:pPr>
        <w:numPr>
          <w:ilvl w:val="0"/>
          <w:numId w:val="6"/>
        </w:numPr>
        <w:tabs>
          <w:tab w:val="clear" w:pos="360"/>
          <w:tab w:val="num" w:pos="284"/>
        </w:tabs>
        <w:spacing w:line="276" w:lineRule="auto"/>
        <w:ind w:left="284" w:hanging="284"/>
        <w:jc w:val="both"/>
        <w:rPr>
          <w:rFonts w:ascii="Calibri" w:hAnsi="Calibri"/>
        </w:rPr>
      </w:pPr>
      <w:r w:rsidRPr="00C22971">
        <w:rPr>
          <w:rFonts w:ascii="Calibri" w:hAnsi="Calibri"/>
        </w:rPr>
        <w:t>Zamawiający oprócz kar umownych może dochodzić odszkodowania na zasadach ogólnych.</w:t>
      </w:r>
    </w:p>
    <w:p w14:paraId="70FB50A3" w14:textId="77777777" w:rsidR="000C7EB5" w:rsidRDefault="000C7EB5" w:rsidP="003737B2">
      <w:pPr>
        <w:autoSpaceDE w:val="0"/>
        <w:autoSpaceDN w:val="0"/>
        <w:spacing w:line="276" w:lineRule="auto"/>
        <w:jc w:val="center"/>
        <w:rPr>
          <w:color w:val="C00000"/>
        </w:rPr>
      </w:pPr>
    </w:p>
    <w:p w14:paraId="1861E152" w14:textId="2E9CE2A7" w:rsidR="00D44F2C" w:rsidRDefault="00D44F2C">
      <w:pPr>
        <w:rPr>
          <w:rFonts w:ascii="Calibri" w:hAnsi="Calibri"/>
          <w:b/>
        </w:rPr>
      </w:pPr>
    </w:p>
    <w:p w14:paraId="74516463" w14:textId="74CE9AA8" w:rsidR="00746879" w:rsidRPr="00495D7E" w:rsidRDefault="00746879" w:rsidP="00746879">
      <w:pPr>
        <w:spacing w:line="276" w:lineRule="auto"/>
        <w:jc w:val="center"/>
        <w:rPr>
          <w:rFonts w:ascii="Calibri" w:hAnsi="Calibri"/>
          <w:b/>
        </w:rPr>
      </w:pPr>
      <w:r w:rsidRPr="00495D7E">
        <w:rPr>
          <w:rFonts w:ascii="Calibri" w:hAnsi="Calibri"/>
          <w:b/>
        </w:rPr>
        <w:t xml:space="preserve">§ </w:t>
      </w:r>
      <w:r w:rsidR="00C22971">
        <w:rPr>
          <w:rFonts w:ascii="Calibri" w:hAnsi="Calibri"/>
          <w:b/>
        </w:rPr>
        <w:t>7</w:t>
      </w:r>
      <w:r w:rsidRPr="00495D7E">
        <w:rPr>
          <w:rFonts w:ascii="Calibri" w:hAnsi="Calibri"/>
          <w:b/>
        </w:rPr>
        <w:t>.</w:t>
      </w:r>
    </w:p>
    <w:p w14:paraId="71852ECF" w14:textId="556CFC04" w:rsidR="00746879" w:rsidRPr="00495D7E" w:rsidRDefault="00746879" w:rsidP="00746879">
      <w:pPr>
        <w:numPr>
          <w:ilvl w:val="0"/>
          <w:numId w:val="7"/>
        </w:numPr>
        <w:tabs>
          <w:tab w:val="clear" w:pos="360"/>
          <w:tab w:val="num" w:pos="284"/>
        </w:tabs>
        <w:spacing w:line="276" w:lineRule="auto"/>
        <w:ind w:left="284" w:hanging="284"/>
        <w:jc w:val="both"/>
        <w:rPr>
          <w:rFonts w:ascii="Calibri" w:hAnsi="Calibri"/>
        </w:rPr>
      </w:pPr>
      <w:r w:rsidRPr="00495D7E">
        <w:rPr>
          <w:rFonts w:ascii="Calibri" w:hAnsi="Calibri"/>
        </w:rPr>
        <w:t>Ze strony Wykonawcy</w:t>
      </w:r>
      <w:r w:rsidRPr="00B40C45">
        <w:rPr>
          <w:rFonts w:ascii="Calibri" w:hAnsi="Calibri"/>
        </w:rPr>
        <w:t xml:space="preserve"> </w:t>
      </w:r>
      <w:r w:rsidRPr="00495D7E">
        <w:rPr>
          <w:rFonts w:ascii="Calibri" w:hAnsi="Calibri"/>
        </w:rPr>
        <w:t>osoba</w:t>
      </w:r>
      <w:r w:rsidRPr="00B40C45">
        <w:rPr>
          <w:rFonts w:ascii="Calibri" w:hAnsi="Calibri"/>
        </w:rPr>
        <w:t xml:space="preserve"> </w:t>
      </w:r>
      <w:r w:rsidRPr="00495D7E">
        <w:rPr>
          <w:rFonts w:ascii="Calibri" w:hAnsi="Calibri"/>
        </w:rPr>
        <w:t>upoważni</w:t>
      </w:r>
      <w:r w:rsidR="00F55A94">
        <w:rPr>
          <w:rFonts w:ascii="Calibri" w:hAnsi="Calibri"/>
        </w:rPr>
        <w:t>ona</w:t>
      </w:r>
      <w:r w:rsidRPr="00495D7E">
        <w:rPr>
          <w:rFonts w:ascii="Calibri" w:hAnsi="Calibri"/>
        </w:rPr>
        <w:t xml:space="preserve"> do uzgadniania realizacji </w:t>
      </w:r>
      <w:r w:rsidR="00F55A94">
        <w:rPr>
          <w:rFonts w:ascii="Calibri" w:hAnsi="Calibri"/>
        </w:rPr>
        <w:t>Umowy</w:t>
      </w:r>
      <w:r w:rsidRPr="00495D7E">
        <w:rPr>
          <w:rFonts w:ascii="Calibri" w:hAnsi="Calibri"/>
        </w:rPr>
        <w:t>:</w:t>
      </w:r>
    </w:p>
    <w:p w14:paraId="1D61BD5A" w14:textId="77777777" w:rsidR="00746879" w:rsidRPr="00495D7E" w:rsidRDefault="00746879" w:rsidP="00746879">
      <w:pPr>
        <w:pStyle w:val="Tekstpodstawowy2"/>
        <w:widowControl w:val="0"/>
        <w:numPr>
          <w:ilvl w:val="0"/>
          <w:numId w:val="1"/>
        </w:numPr>
        <w:tabs>
          <w:tab w:val="clear" w:pos="360"/>
          <w:tab w:val="num" w:pos="1068"/>
        </w:tabs>
        <w:adjustRightInd w:val="0"/>
        <w:spacing w:line="276" w:lineRule="auto"/>
        <w:ind w:left="709" w:hanging="425"/>
        <w:jc w:val="both"/>
        <w:textAlignment w:val="baseline"/>
        <w:rPr>
          <w:rFonts w:ascii="Calibri" w:hAnsi="Calibri"/>
          <w:sz w:val="24"/>
        </w:rPr>
      </w:pPr>
      <w:r w:rsidRPr="00495D7E">
        <w:rPr>
          <w:rFonts w:ascii="Calibri" w:hAnsi="Calibri"/>
          <w:sz w:val="24"/>
        </w:rPr>
        <w:t>…………………………. tel. ……………………………………</w:t>
      </w:r>
    </w:p>
    <w:p w14:paraId="49A9ECCD" w14:textId="77777777" w:rsidR="00746879" w:rsidRPr="00495D7E" w:rsidRDefault="00746879" w:rsidP="00746879">
      <w:pPr>
        <w:numPr>
          <w:ilvl w:val="0"/>
          <w:numId w:val="7"/>
        </w:numPr>
        <w:tabs>
          <w:tab w:val="clear" w:pos="360"/>
          <w:tab w:val="num" w:pos="284"/>
        </w:tabs>
        <w:spacing w:line="276" w:lineRule="auto"/>
        <w:ind w:left="284" w:hanging="284"/>
        <w:jc w:val="both"/>
        <w:rPr>
          <w:rFonts w:ascii="Calibri" w:hAnsi="Calibri"/>
        </w:rPr>
      </w:pPr>
      <w:r w:rsidRPr="00495D7E">
        <w:rPr>
          <w:rFonts w:ascii="Calibri" w:hAnsi="Calibri"/>
        </w:rPr>
        <w:t xml:space="preserve">Ze strony </w:t>
      </w:r>
      <w:r>
        <w:rPr>
          <w:rFonts w:ascii="Calibri" w:hAnsi="Calibri"/>
        </w:rPr>
        <w:t>Z</w:t>
      </w:r>
      <w:r w:rsidRPr="00495D7E">
        <w:rPr>
          <w:rFonts w:ascii="Calibri" w:hAnsi="Calibri"/>
        </w:rPr>
        <w:t xml:space="preserve">amawiającego osoba upoważniona do uzgadniania realizacji </w:t>
      </w:r>
      <w:r>
        <w:rPr>
          <w:rFonts w:ascii="Calibri" w:hAnsi="Calibri"/>
        </w:rPr>
        <w:t>U</w:t>
      </w:r>
      <w:r w:rsidRPr="00495D7E">
        <w:rPr>
          <w:rFonts w:ascii="Calibri" w:hAnsi="Calibri"/>
        </w:rPr>
        <w:t xml:space="preserve">mowy: </w:t>
      </w:r>
    </w:p>
    <w:p w14:paraId="16EE5CC7" w14:textId="77777777" w:rsidR="00746879" w:rsidRPr="00495D7E" w:rsidRDefault="00746879" w:rsidP="00746879">
      <w:pPr>
        <w:pStyle w:val="Tekstpodstawowy2"/>
        <w:widowControl w:val="0"/>
        <w:numPr>
          <w:ilvl w:val="0"/>
          <w:numId w:val="1"/>
        </w:numPr>
        <w:tabs>
          <w:tab w:val="clear" w:pos="360"/>
          <w:tab w:val="num" w:pos="1068"/>
        </w:tabs>
        <w:adjustRightInd w:val="0"/>
        <w:spacing w:line="276" w:lineRule="auto"/>
        <w:ind w:left="709" w:hanging="425"/>
        <w:jc w:val="both"/>
        <w:textAlignment w:val="baseline"/>
        <w:rPr>
          <w:rFonts w:ascii="Calibri" w:hAnsi="Calibri"/>
          <w:sz w:val="24"/>
        </w:rPr>
      </w:pPr>
      <w:r w:rsidRPr="00495D7E">
        <w:rPr>
          <w:rFonts w:ascii="Calibri" w:hAnsi="Calibri"/>
          <w:sz w:val="24"/>
        </w:rPr>
        <w:t xml:space="preserve">…………………………………. tel. …………………………… </w:t>
      </w:r>
    </w:p>
    <w:p w14:paraId="5169EBC6" w14:textId="77777777" w:rsidR="00746879" w:rsidRPr="00495D7E" w:rsidRDefault="00746879" w:rsidP="00746879">
      <w:pPr>
        <w:numPr>
          <w:ilvl w:val="0"/>
          <w:numId w:val="7"/>
        </w:numPr>
        <w:tabs>
          <w:tab w:val="clear" w:pos="360"/>
          <w:tab w:val="num" w:pos="284"/>
        </w:tabs>
        <w:spacing w:line="276" w:lineRule="auto"/>
        <w:ind w:left="284" w:hanging="284"/>
        <w:jc w:val="both"/>
        <w:rPr>
          <w:rFonts w:ascii="Calibri" w:hAnsi="Calibri"/>
        </w:rPr>
      </w:pPr>
      <w:r>
        <w:rPr>
          <w:rFonts w:ascii="Calibri" w:hAnsi="Calibri"/>
        </w:rPr>
        <w:t>W</w:t>
      </w:r>
      <w:r w:rsidRPr="00495D7E">
        <w:rPr>
          <w:rFonts w:ascii="Calibri" w:hAnsi="Calibri"/>
        </w:rPr>
        <w:t>szelką korespondencję i oświadczenia woli Strony umowy będą kierować na adres</w:t>
      </w:r>
      <w:r>
        <w:rPr>
          <w:rFonts w:ascii="Calibri" w:hAnsi="Calibri"/>
        </w:rPr>
        <w:t>:</w:t>
      </w:r>
    </w:p>
    <w:p w14:paraId="6786EE95" w14:textId="77777777" w:rsidR="00746879" w:rsidRPr="00495D7E" w:rsidRDefault="00746879" w:rsidP="00746879">
      <w:pPr>
        <w:numPr>
          <w:ilvl w:val="0"/>
          <w:numId w:val="3"/>
        </w:numPr>
        <w:spacing w:line="276" w:lineRule="auto"/>
        <w:jc w:val="both"/>
        <w:rPr>
          <w:rFonts w:ascii="Calibri" w:hAnsi="Calibri"/>
        </w:rPr>
      </w:pPr>
      <w:r w:rsidRPr="00495D7E">
        <w:rPr>
          <w:rFonts w:ascii="Calibri" w:hAnsi="Calibri"/>
        </w:rPr>
        <w:lastRenderedPageBreak/>
        <w:t xml:space="preserve">Zamawiający: </w:t>
      </w:r>
      <w:r w:rsidRPr="00E146F0">
        <w:rPr>
          <w:rFonts w:ascii="Calibri" w:hAnsi="Calibri"/>
          <w:b/>
        </w:rPr>
        <w:t>Okręgowe Przedsiębiorstwo Energetyki Cieplnej  Sp. z o.o.</w:t>
      </w:r>
      <w:r w:rsidRPr="00495D7E">
        <w:rPr>
          <w:rFonts w:ascii="Calibri" w:hAnsi="Calibri"/>
        </w:rPr>
        <w:t xml:space="preserve"> ul. Opata Hackiego 14</w:t>
      </w:r>
      <w:r>
        <w:rPr>
          <w:rFonts w:ascii="Calibri" w:hAnsi="Calibri"/>
        </w:rPr>
        <w:t>, 81-214 Gdynia</w:t>
      </w:r>
      <w:r w:rsidRPr="00495D7E">
        <w:rPr>
          <w:rFonts w:ascii="Calibri" w:hAnsi="Calibri"/>
        </w:rPr>
        <w:t>.</w:t>
      </w:r>
    </w:p>
    <w:p w14:paraId="3E7BBA4C" w14:textId="77777777" w:rsidR="00746879" w:rsidRPr="00495D7E" w:rsidRDefault="00746879" w:rsidP="00746879">
      <w:pPr>
        <w:numPr>
          <w:ilvl w:val="0"/>
          <w:numId w:val="3"/>
        </w:numPr>
        <w:spacing w:line="276" w:lineRule="auto"/>
        <w:jc w:val="both"/>
        <w:rPr>
          <w:rFonts w:ascii="Calibri" w:hAnsi="Calibri"/>
        </w:rPr>
      </w:pPr>
      <w:r w:rsidRPr="00495D7E">
        <w:rPr>
          <w:rFonts w:ascii="Calibri" w:hAnsi="Calibri"/>
        </w:rPr>
        <w:t>Wykonawca</w:t>
      </w:r>
      <w:r>
        <w:rPr>
          <w:rFonts w:ascii="Calibri" w:hAnsi="Calibri"/>
        </w:rPr>
        <w:t>:</w:t>
      </w:r>
      <w:r w:rsidRPr="00495D7E">
        <w:rPr>
          <w:rFonts w:ascii="Calibri" w:hAnsi="Calibri"/>
        </w:rPr>
        <w:t xml:space="preserve">  ……………………………...</w:t>
      </w:r>
    </w:p>
    <w:p w14:paraId="2BA6CC3A" w14:textId="77777777" w:rsidR="00746879" w:rsidRDefault="00746879" w:rsidP="00746879">
      <w:pPr>
        <w:numPr>
          <w:ilvl w:val="0"/>
          <w:numId w:val="7"/>
        </w:numPr>
        <w:tabs>
          <w:tab w:val="clear" w:pos="360"/>
          <w:tab w:val="num" w:pos="284"/>
        </w:tabs>
        <w:spacing w:line="276" w:lineRule="auto"/>
        <w:ind w:left="284" w:hanging="284"/>
        <w:jc w:val="both"/>
        <w:rPr>
          <w:rFonts w:ascii="Calibri" w:hAnsi="Calibri"/>
        </w:rPr>
      </w:pPr>
      <w:r w:rsidRPr="00495D7E">
        <w:rPr>
          <w:rFonts w:ascii="Calibri" w:hAnsi="Calibri"/>
        </w:rPr>
        <w:t>O zmianie w/w adresów Strony obowiązane są poinformować siebie wzajemnie w formie pisemnej. Jeżeli którakolwiek ze Stron nie poinformuje o zmianie adresu, uznaje się iż korespondencja i oświadczenia woli skierowane na dotychczasowy adres będą doręczone skutecznie.</w:t>
      </w:r>
    </w:p>
    <w:p w14:paraId="67133EA7" w14:textId="77777777" w:rsidR="00F55A94" w:rsidRPr="00F55A94" w:rsidRDefault="00F55A94" w:rsidP="00F55A94">
      <w:pPr>
        <w:numPr>
          <w:ilvl w:val="0"/>
          <w:numId w:val="7"/>
        </w:numPr>
        <w:spacing w:line="276" w:lineRule="auto"/>
        <w:jc w:val="both"/>
        <w:rPr>
          <w:rFonts w:ascii="Calibri" w:hAnsi="Calibri"/>
        </w:rPr>
      </w:pPr>
      <w:r w:rsidRPr="00F55A94">
        <w:rPr>
          <w:rFonts w:ascii="Calibri" w:hAnsi="Calibri"/>
        </w:rPr>
        <w:t>Wykonawca zobowiązuje się do przekazania swoim pracownikom realizującym prace związane z realizacją niniejszej Umowy, poniższych informacji:</w:t>
      </w:r>
    </w:p>
    <w:p w14:paraId="68576CB9" w14:textId="0FD9B5AA" w:rsidR="00F55A94" w:rsidRPr="00F55A94" w:rsidRDefault="00F55A94" w:rsidP="00416801">
      <w:pPr>
        <w:numPr>
          <w:ilvl w:val="0"/>
          <w:numId w:val="26"/>
        </w:numPr>
        <w:spacing w:line="276" w:lineRule="auto"/>
        <w:jc w:val="both"/>
        <w:rPr>
          <w:rFonts w:ascii="Calibri" w:hAnsi="Calibri"/>
        </w:rPr>
      </w:pPr>
      <w:r w:rsidRPr="00F55A94">
        <w:rPr>
          <w:rFonts w:ascii="Calibri" w:hAnsi="Calibri"/>
        </w:rPr>
        <w:t>Administratorem danych osobowych, w rozumieniu art. 4 pkt 7 RODO, jest Okręgowe Przedsiębiorstwo Energetyki Cieplnej Spółka z o.o. w Gdyni. adres kontaktowy: ul. Opata Hackiego14, 81-213 Gdynia</w:t>
      </w:r>
      <w:r w:rsidR="00EA7721">
        <w:rPr>
          <w:rFonts w:ascii="Calibri" w:hAnsi="Calibri"/>
        </w:rPr>
        <w:t>;</w:t>
      </w:r>
    </w:p>
    <w:p w14:paraId="7CF2F029" w14:textId="77777777" w:rsidR="00F55A94" w:rsidRPr="00F55A94" w:rsidRDefault="00F55A94" w:rsidP="00416801">
      <w:pPr>
        <w:numPr>
          <w:ilvl w:val="0"/>
          <w:numId w:val="26"/>
        </w:numPr>
        <w:spacing w:line="276" w:lineRule="auto"/>
        <w:jc w:val="both"/>
        <w:rPr>
          <w:rFonts w:ascii="Calibri" w:hAnsi="Calibri"/>
        </w:rPr>
      </w:pPr>
      <w:r w:rsidRPr="00F55A94">
        <w:rPr>
          <w:rFonts w:ascii="Calibri" w:hAnsi="Calibri"/>
        </w:rPr>
        <w:t>Celem przetwarzania danych jest realizacja Umowy, która jest przedmiotem zamówienia, podstawa prawna art. 6 ust. 1 pkt b, c  RODO oraz przepisy prawa cywilnego i gospodarczego;</w:t>
      </w:r>
    </w:p>
    <w:p w14:paraId="0EF457DF" w14:textId="77777777" w:rsidR="00F55A94" w:rsidRPr="00F55A94" w:rsidRDefault="00F55A94" w:rsidP="00416801">
      <w:pPr>
        <w:numPr>
          <w:ilvl w:val="0"/>
          <w:numId w:val="26"/>
        </w:numPr>
        <w:spacing w:line="276" w:lineRule="auto"/>
        <w:jc w:val="both"/>
        <w:rPr>
          <w:rFonts w:ascii="Calibri" w:hAnsi="Calibri"/>
        </w:rPr>
      </w:pPr>
      <w:r w:rsidRPr="00F55A94">
        <w:rPr>
          <w:rFonts w:ascii="Calibri" w:hAnsi="Calibri"/>
        </w:rPr>
        <w:t>Kategorie odnośnych danych osobowych: Imię i nazwisko oraz nr i data nadania uprawnień pracowników Wykonawcy oraz zatrudnionego Podwykonawcy (jeśli występuje);</w:t>
      </w:r>
    </w:p>
    <w:p w14:paraId="4D110497" w14:textId="77777777" w:rsidR="00F55A94" w:rsidRPr="00F55A94" w:rsidRDefault="00F55A94" w:rsidP="00416801">
      <w:pPr>
        <w:numPr>
          <w:ilvl w:val="0"/>
          <w:numId w:val="26"/>
        </w:numPr>
        <w:spacing w:line="276" w:lineRule="auto"/>
        <w:jc w:val="both"/>
        <w:rPr>
          <w:rFonts w:ascii="Calibri" w:hAnsi="Calibri"/>
        </w:rPr>
      </w:pPr>
      <w:r w:rsidRPr="00F55A94">
        <w:rPr>
          <w:rFonts w:ascii="Calibri" w:hAnsi="Calibri"/>
        </w:rPr>
        <w:t>Pracownicy, których dane są przetwarzane mają prawo dostępu do swoich danych osobowych oraz ich sprostowania;</w:t>
      </w:r>
    </w:p>
    <w:p w14:paraId="20E9F7C3" w14:textId="77777777" w:rsidR="00F55A94" w:rsidRPr="00F55A94" w:rsidRDefault="00F55A94" w:rsidP="00416801">
      <w:pPr>
        <w:numPr>
          <w:ilvl w:val="0"/>
          <w:numId w:val="26"/>
        </w:numPr>
        <w:spacing w:line="276" w:lineRule="auto"/>
        <w:jc w:val="both"/>
        <w:rPr>
          <w:rFonts w:ascii="Calibri" w:hAnsi="Calibri"/>
        </w:rPr>
      </w:pPr>
      <w:r w:rsidRPr="00F55A94">
        <w:rPr>
          <w:rFonts w:ascii="Calibri" w:hAnsi="Calibri"/>
        </w:rPr>
        <w:t>W przypadku stwierdzenia naruszenia przetwarzania swoich danych ww. pracownicy mają prawo wniesienia skargi do organu nadzorczego.</w:t>
      </w:r>
    </w:p>
    <w:p w14:paraId="42D339F5" w14:textId="77777777" w:rsidR="00F55A94" w:rsidRDefault="00F55A94" w:rsidP="00F55A94">
      <w:pPr>
        <w:spacing w:line="276" w:lineRule="auto"/>
        <w:ind w:left="284"/>
        <w:jc w:val="both"/>
        <w:rPr>
          <w:rFonts w:ascii="Calibri" w:hAnsi="Calibri"/>
        </w:rPr>
      </w:pPr>
    </w:p>
    <w:p w14:paraId="1AC9A3A4" w14:textId="18110AF0" w:rsidR="00462F22" w:rsidRPr="001C40B9" w:rsidRDefault="00462F22" w:rsidP="00872036">
      <w:pPr>
        <w:pStyle w:val="Tekstpodstawowy2"/>
        <w:spacing w:line="276" w:lineRule="auto"/>
        <w:jc w:val="center"/>
        <w:rPr>
          <w:rFonts w:ascii="Calibri" w:hAnsi="Calibri"/>
          <w:b/>
          <w:sz w:val="24"/>
        </w:rPr>
      </w:pPr>
      <w:r w:rsidRPr="001C40B9">
        <w:rPr>
          <w:rFonts w:ascii="Calibri" w:hAnsi="Calibri"/>
          <w:b/>
          <w:sz w:val="24"/>
        </w:rPr>
        <w:t xml:space="preserve">§ </w:t>
      </w:r>
      <w:r w:rsidR="00C22971">
        <w:rPr>
          <w:rFonts w:ascii="Calibri" w:hAnsi="Calibri"/>
          <w:b/>
          <w:sz w:val="24"/>
        </w:rPr>
        <w:t>8</w:t>
      </w:r>
      <w:r w:rsidRPr="001C40B9">
        <w:rPr>
          <w:rFonts w:ascii="Calibri" w:hAnsi="Calibri"/>
          <w:b/>
          <w:sz w:val="24"/>
        </w:rPr>
        <w:t>.</w:t>
      </w:r>
    </w:p>
    <w:p w14:paraId="4497998D" w14:textId="77777777" w:rsidR="00462F22" w:rsidRPr="001C40B9" w:rsidRDefault="00462F22" w:rsidP="00746879">
      <w:pPr>
        <w:numPr>
          <w:ilvl w:val="0"/>
          <w:numId w:val="8"/>
        </w:numPr>
        <w:spacing w:line="276" w:lineRule="auto"/>
        <w:jc w:val="both"/>
        <w:rPr>
          <w:rFonts w:ascii="Calibri" w:hAnsi="Calibri"/>
        </w:rPr>
      </w:pPr>
      <w:r w:rsidRPr="001C40B9">
        <w:rPr>
          <w:rFonts w:ascii="Calibri" w:hAnsi="Calibri"/>
        </w:rPr>
        <w:t xml:space="preserve">Wykonawca zobowiązuje się zapoznać swoich pracowników wykonujących określone zadania na terenie Zamawiającego z dołączonym do </w:t>
      </w:r>
      <w:r w:rsidR="009E6717">
        <w:rPr>
          <w:rFonts w:ascii="Calibri" w:hAnsi="Calibri"/>
        </w:rPr>
        <w:t>U</w:t>
      </w:r>
      <w:r w:rsidRPr="001C40B9">
        <w:rPr>
          <w:rFonts w:ascii="Calibri" w:hAnsi="Calibri"/>
        </w:rPr>
        <w:t xml:space="preserve">mowy dokumentem tj. zał. Nr 4-a do </w:t>
      </w:r>
      <w:r w:rsidR="00352DDA" w:rsidRPr="001C40B9">
        <w:rPr>
          <w:rFonts w:ascii="Calibri" w:hAnsi="Calibri"/>
        </w:rPr>
        <w:t>D</w:t>
      </w:r>
      <w:r w:rsidRPr="001C40B9">
        <w:rPr>
          <w:rFonts w:ascii="Calibri" w:hAnsi="Calibri"/>
        </w:rPr>
        <w:t xml:space="preserve">ecyzji nr 3/2007 Zarządu Okręgowego Przedsiębiorstwa Energetyki Cieplnej Spółka z o.o. w Gdyni „Określenie kompetencji i uświadomienie osób wykonujących zadania dla Zamawiającego lub w jego imieniu oraz przebywających na terenie przedsiębiorstwa”. </w:t>
      </w:r>
    </w:p>
    <w:p w14:paraId="06EAA14D" w14:textId="77777777" w:rsidR="00462F22" w:rsidRPr="001C40B9" w:rsidRDefault="00462F22" w:rsidP="00746879">
      <w:pPr>
        <w:numPr>
          <w:ilvl w:val="0"/>
          <w:numId w:val="8"/>
        </w:numPr>
        <w:spacing w:line="276" w:lineRule="auto"/>
        <w:jc w:val="both"/>
        <w:rPr>
          <w:rFonts w:ascii="Calibri" w:hAnsi="Calibri"/>
        </w:rPr>
      </w:pPr>
      <w:r w:rsidRPr="001C40B9">
        <w:rPr>
          <w:rFonts w:ascii="Calibri" w:hAnsi="Calibri"/>
        </w:rPr>
        <w:t xml:space="preserve">Zgodnie z § 2.2 Rozporządzenia Ministra Gospodarki i Pracy z dnia 27 lipca 2004r w sprawie szkolenia w dziedzinie bezpieczeństwa i higieny pracy (Dz.U. Nr 180 poz. 1860), wraz z podpisaną </w:t>
      </w:r>
      <w:r w:rsidR="00B66C03">
        <w:rPr>
          <w:rFonts w:ascii="Calibri" w:hAnsi="Calibri"/>
        </w:rPr>
        <w:t>U</w:t>
      </w:r>
      <w:r w:rsidRPr="001C40B9">
        <w:rPr>
          <w:rFonts w:ascii="Calibri" w:hAnsi="Calibri"/>
        </w:rPr>
        <w:t xml:space="preserve">mową wykonawca dostarczy dołączoną do </w:t>
      </w:r>
      <w:r w:rsidR="00B66C03">
        <w:rPr>
          <w:rFonts w:ascii="Calibri" w:hAnsi="Calibri"/>
        </w:rPr>
        <w:t>U</w:t>
      </w:r>
      <w:r w:rsidRPr="001C40B9">
        <w:rPr>
          <w:rFonts w:ascii="Calibri" w:hAnsi="Calibri"/>
        </w:rPr>
        <w:t>mowy „Informację pracodawcy o zagrożeniach dla bezpieczeństwa i zdrowia podczas pracy…” (załącznik Nr 4 do Decyzji Nr 3/2007) z podpisami osób, które będą realizowały zadania na terenie Zamawiającego.</w:t>
      </w:r>
    </w:p>
    <w:p w14:paraId="79D306FC" w14:textId="4E2843C8" w:rsidR="003D7D96" w:rsidRDefault="00462F22" w:rsidP="00C22971">
      <w:pPr>
        <w:pStyle w:val="Tekstpodstawowy2"/>
        <w:spacing w:line="276" w:lineRule="auto"/>
        <w:jc w:val="both"/>
        <w:rPr>
          <w:rFonts w:ascii="Calibri" w:hAnsi="Calibri"/>
          <w:b/>
        </w:rPr>
      </w:pPr>
      <w:r w:rsidRPr="001C40B9">
        <w:rPr>
          <w:rFonts w:ascii="Calibri" w:hAnsi="Calibri"/>
          <w:b/>
          <w:sz w:val="24"/>
        </w:rPr>
        <w:t xml:space="preserve"> </w:t>
      </w:r>
    </w:p>
    <w:p w14:paraId="7EBFA870" w14:textId="27BB65F0" w:rsidR="00462F22" w:rsidRPr="001C40B9" w:rsidRDefault="00462F22" w:rsidP="00872036">
      <w:pPr>
        <w:spacing w:line="276" w:lineRule="auto"/>
        <w:jc w:val="center"/>
        <w:rPr>
          <w:rFonts w:ascii="Calibri" w:hAnsi="Calibri"/>
          <w:b/>
        </w:rPr>
      </w:pPr>
      <w:r w:rsidRPr="001C40B9">
        <w:rPr>
          <w:rFonts w:ascii="Calibri" w:hAnsi="Calibri"/>
          <w:b/>
        </w:rPr>
        <w:t xml:space="preserve">§ </w:t>
      </w:r>
      <w:r w:rsidR="00C22971">
        <w:rPr>
          <w:rFonts w:ascii="Calibri" w:hAnsi="Calibri"/>
          <w:b/>
        </w:rPr>
        <w:t>9</w:t>
      </w:r>
      <w:r w:rsidRPr="001C40B9">
        <w:rPr>
          <w:rFonts w:ascii="Calibri" w:hAnsi="Calibri"/>
          <w:b/>
        </w:rPr>
        <w:t>.</w:t>
      </w:r>
    </w:p>
    <w:p w14:paraId="19ADC667" w14:textId="77777777" w:rsidR="00462F22" w:rsidRPr="001C40B9" w:rsidRDefault="00462F22" w:rsidP="009A756A">
      <w:pPr>
        <w:spacing w:line="276" w:lineRule="auto"/>
        <w:jc w:val="both"/>
        <w:rPr>
          <w:rFonts w:ascii="Calibri" w:hAnsi="Calibri"/>
        </w:rPr>
      </w:pPr>
      <w:r w:rsidRPr="001C40B9">
        <w:rPr>
          <w:rFonts w:ascii="Calibri" w:hAnsi="Calibri"/>
        </w:rPr>
        <w:t>W sprawach nieuregulowanych Umową, będą miały zastosowanie odpowiednie przepisy Kodeksu cywilnego.</w:t>
      </w:r>
    </w:p>
    <w:p w14:paraId="5222DB11" w14:textId="1CB7AF70" w:rsidR="009A756A" w:rsidRPr="001C40B9" w:rsidRDefault="009A756A" w:rsidP="009A756A">
      <w:pPr>
        <w:spacing w:line="276" w:lineRule="auto"/>
        <w:jc w:val="center"/>
        <w:rPr>
          <w:rFonts w:ascii="Calibri" w:hAnsi="Calibri"/>
          <w:b/>
        </w:rPr>
      </w:pPr>
      <w:r w:rsidRPr="001C40B9">
        <w:rPr>
          <w:rFonts w:ascii="Calibri" w:hAnsi="Calibri"/>
          <w:b/>
        </w:rPr>
        <w:t>§ 1</w:t>
      </w:r>
      <w:r w:rsidR="00C22971">
        <w:rPr>
          <w:rFonts w:ascii="Calibri" w:hAnsi="Calibri"/>
          <w:b/>
        </w:rPr>
        <w:t>0</w:t>
      </w:r>
      <w:r w:rsidRPr="001C40B9">
        <w:rPr>
          <w:rFonts w:ascii="Calibri" w:hAnsi="Calibri"/>
          <w:b/>
        </w:rPr>
        <w:t>.</w:t>
      </w:r>
    </w:p>
    <w:p w14:paraId="1E3AFD8F" w14:textId="77777777" w:rsidR="00462F22" w:rsidRPr="001C40B9" w:rsidRDefault="00462F22" w:rsidP="009A756A">
      <w:pPr>
        <w:spacing w:line="276" w:lineRule="auto"/>
        <w:jc w:val="both"/>
        <w:rPr>
          <w:rFonts w:ascii="Calibri" w:hAnsi="Calibri"/>
        </w:rPr>
      </w:pPr>
      <w:r w:rsidRPr="001C40B9">
        <w:rPr>
          <w:rFonts w:ascii="Calibri" w:hAnsi="Calibri"/>
        </w:rPr>
        <w:t xml:space="preserve">Wszystkie spory powstałe na tle wykonania postanowień niniejszej Umowy, będą rozstrzygane przez sąd powszechny właściwy dla siedziby </w:t>
      </w:r>
      <w:r w:rsidR="006769AD" w:rsidRPr="001C40B9">
        <w:rPr>
          <w:rFonts w:ascii="Calibri" w:hAnsi="Calibri"/>
        </w:rPr>
        <w:t>Z</w:t>
      </w:r>
      <w:r w:rsidRPr="001C40B9">
        <w:rPr>
          <w:rFonts w:ascii="Calibri" w:hAnsi="Calibri"/>
        </w:rPr>
        <w:t>amawiające</w:t>
      </w:r>
      <w:r w:rsidR="00872036" w:rsidRPr="001C40B9">
        <w:rPr>
          <w:rFonts w:ascii="Calibri" w:hAnsi="Calibri"/>
        </w:rPr>
        <w:t>go</w:t>
      </w:r>
      <w:r w:rsidRPr="001C40B9">
        <w:rPr>
          <w:rFonts w:ascii="Calibri" w:hAnsi="Calibri"/>
        </w:rPr>
        <w:t>.</w:t>
      </w:r>
    </w:p>
    <w:p w14:paraId="77F717CF" w14:textId="201E3C2D" w:rsidR="008832DF" w:rsidRDefault="008832DF">
      <w:pPr>
        <w:rPr>
          <w:rFonts w:ascii="Calibri" w:hAnsi="Calibri"/>
          <w:b/>
        </w:rPr>
      </w:pPr>
    </w:p>
    <w:p w14:paraId="1706DBCC" w14:textId="138A7729" w:rsidR="009A756A" w:rsidRPr="001C40B9" w:rsidRDefault="009A756A" w:rsidP="009A756A">
      <w:pPr>
        <w:spacing w:line="276" w:lineRule="auto"/>
        <w:jc w:val="center"/>
        <w:rPr>
          <w:rFonts w:ascii="Calibri" w:hAnsi="Calibri"/>
          <w:b/>
        </w:rPr>
      </w:pPr>
      <w:r w:rsidRPr="001C40B9">
        <w:rPr>
          <w:rFonts w:ascii="Calibri" w:hAnsi="Calibri"/>
          <w:b/>
        </w:rPr>
        <w:t>§ 1</w:t>
      </w:r>
      <w:r w:rsidR="00C22971">
        <w:rPr>
          <w:rFonts w:ascii="Calibri" w:hAnsi="Calibri"/>
          <w:b/>
        </w:rPr>
        <w:t>1</w:t>
      </w:r>
      <w:r w:rsidRPr="001C40B9">
        <w:rPr>
          <w:rFonts w:ascii="Calibri" w:hAnsi="Calibri"/>
          <w:b/>
        </w:rPr>
        <w:t>.</w:t>
      </w:r>
    </w:p>
    <w:p w14:paraId="7D2ADB07" w14:textId="77777777" w:rsidR="00462F22" w:rsidRDefault="00462F22" w:rsidP="009A756A">
      <w:pPr>
        <w:spacing w:line="276" w:lineRule="auto"/>
        <w:jc w:val="both"/>
        <w:rPr>
          <w:rFonts w:ascii="Calibri" w:hAnsi="Calibri"/>
        </w:rPr>
      </w:pPr>
      <w:r w:rsidRPr="001C40B9">
        <w:rPr>
          <w:rFonts w:ascii="Calibri" w:hAnsi="Calibri"/>
        </w:rPr>
        <w:t xml:space="preserve">Wykonawca nie może bez zgody </w:t>
      </w:r>
      <w:r w:rsidR="009A756A" w:rsidRPr="001C40B9">
        <w:rPr>
          <w:rFonts w:ascii="Calibri" w:hAnsi="Calibri"/>
        </w:rPr>
        <w:t>Z</w:t>
      </w:r>
      <w:r w:rsidRPr="001C40B9">
        <w:rPr>
          <w:rFonts w:ascii="Calibri" w:hAnsi="Calibri"/>
        </w:rPr>
        <w:t>amawiającego, dokonać przelewu wierzytelności na rzecz osoby trzeciej.</w:t>
      </w:r>
    </w:p>
    <w:p w14:paraId="5A0CC513" w14:textId="5C1BB2DC" w:rsidR="00841F2A" w:rsidRDefault="00841F2A">
      <w:pPr>
        <w:rPr>
          <w:rFonts w:ascii="Calibri" w:hAnsi="Calibri"/>
          <w:b/>
        </w:rPr>
      </w:pPr>
    </w:p>
    <w:p w14:paraId="6E6B5F86" w14:textId="169BE070" w:rsidR="00EC5600" w:rsidRDefault="00EC5600" w:rsidP="00EC5600">
      <w:pPr>
        <w:spacing w:line="276" w:lineRule="auto"/>
        <w:jc w:val="center"/>
        <w:rPr>
          <w:rFonts w:ascii="Calibri" w:hAnsi="Calibri"/>
        </w:rPr>
      </w:pPr>
      <w:r w:rsidRPr="001C40B9">
        <w:rPr>
          <w:rFonts w:ascii="Calibri" w:hAnsi="Calibri"/>
          <w:b/>
        </w:rPr>
        <w:lastRenderedPageBreak/>
        <w:t xml:space="preserve">§ </w:t>
      </w:r>
      <w:r>
        <w:rPr>
          <w:rFonts w:ascii="Calibri" w:hAnsi="Calibri"/>
          <w:b/>
        </w:rPr>
        <w:t>1</w:t>
      </w:r>
      <w:r w:rsidR="00C22971">
        <w:rPr>
          <w:rFonts w:ascii="Calibri" w:hAnsi="Calibri"/>
          <w:b/>
        </w:rPr>
        <w:t>2</w:t>
      </w:r>
      <w:r>
        <w:rPr>
          <w:rFonts w:ascii="Calibri" w:hAnsi="Calibri"/>
          <w:b/>
        </w:rPr>
        <w:t>.</w:t>
      </w:r>
    </w:p>
    <w:p w14:paraId="7021850A" w14:textId="14C76C42" w:rsidR="004E5549" w:rsidRPr="001C40B9" w:rsidRDefault="00EC5600" w:rsidP="009A756A">
      <w:pPr>
        <w:spacing w:line="276" w:lineRule="auto"/>
        <w:jc w:val="both"/>
        <w:rPr>
          <w:rFonts w:ascii="Calibri" w:hAnsi="Calibri"/>
        </w:rPr>
      </w:pPr>
      <w:r w:rsidRPr="00EC5600">
        <w:rPr>
          <w:rFonts w:ascii="Calibri" w:hAnsi="Calibri"/>
        </w:rPr>
        <w:t>Wszystkie zmiany postanowień umownych mogą być dokonywane wyłącznie w drodze pisemnej (Aneksem) pod rygorem nieważności.</w:t>
      </w:r>
    </w:p>
    <w:p w14:paraId="44A654CD" w14:textId="77777777" w:rsidR="00DF39F5" w:rsidRDefault="00DF39F5" w:rsidP="009A756A">
      <w:pPr>
        <w:spacing w:line="276" w:lineRule="auto"/>
        <w:jc w:val="center"/>
        <w:rPr>
          <w:rFonts w:ascii="Calibri" w:hAnsi="Calibri"/>
          <w:b/>
        </w:rPr>
      </w:pPr>
    </w:p>
    <w:p w14:paraId="195D840C" w14:textId="4BDF92D1" w:rsidR="009A756A" w:rsidRPr="001C40B9" w:rsidRDefault="009A756A" w:rsidP="009A756A">
      <w:pPr>
        <w:spacing w:line="276" w:lineRule="auto"/>
        <w:jc w:val="center"/>
        <w:rPr>
          <w:rFonts w:ascii="Calibri" w:hAnsi="Calibri"/>
          <w:b/>
        </w:rPr>
      </w:pPr>
      <w:r w:rsidRPr="001C40B9">
        <w:rPr>
          <w:rFonts w:ascii="Calibri" w:hAnsi="Calibri"/>
          <w:b/>
        </w:rPr>
        <w:t xml:space="preserve">§ </w:t>
      </w:r>
      <w:r w:rsidR="00BD4C3B">
        <w:rPr>
          <w:rFonts w:ascii="Calibri" w:hAnsi="Calibri"/>
          <w:b/>
        </w:rPr>
        <w:t>1</w:t>
      </w:r>
      <w:r w:rsidR="00C22971">
        <w:rPr>
          <w:rFonts w:ascii="Calibri" w:hAnsi="Calibri"/>
          <w:b/>
        </w:rPr>
        <w:t>3</w:t>
      </w:r>
      <w:r w:rsidRPr="001C40B9">
        <w:rPr>
          <w:rFonts w:ascii="Calibri" w:hAnsi="Calibri"/>
          <w:b/>
        </w:rPr>
        <w:t>.</w:t>
      </w:r>
    </w:p>
    <w:p w14:paraId="339F70C4" w14:textId="77777777" w:rsidR="00462F22" w:rsidRPr="001C40B9" w:rsidRDefault="00462F22" w:rsidP="009A756A">
      <w:pPr>
        <w:spacing w:line="276" w:lineRule="auto"/>
        <w:jc w:val="both"/>
        <w:rPr>
          <w:rFonts w:ascii="Calibri" w:hAnsi="Calibri"/>
        </w:rPr>
      </w:pPr>
      <w:r w:rsidRPr="001C40B9">
        <w:rPr>
          <w:rFonts w:ascii="Calibri" w:hAnsi="Calibri"/>
        </w:rPr>
        <w:t>Umowę sporządzono w dwóch jednobrzmiących egzemplarzach, po jednej dla każdej ze Stron.</w:t>
      </w:r>
    </w:p>
    <w:p w14:paraId="1E95C12A" w14:textId="77777777" w:rsidR="005146B1" w:rsidRDefault="005146B1" w:rsidP="00445B64">
      <w:pPr>
        <w:spacing w:line="276" w:lineRule="auto"/>
        <w:jc w:val="both"/>
        <w:rPr>
          <w:rFonts w:ascii="Calibri" w:hAnsi="Calibri"/>
          <w:b/>
          <w:u w:val="single"/>
        </w:rPr>
      </w:pPr>
    </w:p>
    <w:p w14:paraId="06B5CFB8" w14:textId="69954570" w:rsidR="00445B64" w:rsidRDefault="00445B64" w:rsidP="00445B64">
      <w:pPr>
        <w:spacing w:line="276" w:lineRule="auto"/>
        <w:jc w:val="both"/>
        <w:rPr>
          <w:rFonts w:ascii="Calibri" w:hAnsi="Calibri"/>
          <w:b/>
          <w:u w:val="single"/>
        </w:rPr>
      </w:pPr>
      <w:r w:rsidRPr="00E70A95">
        <w:rPr>
          <w:rFonts w:ascii="Calibri" w:hAnsi="Calibri"/>
          <w:b/>
          <w:u w:val="single"/>
        </w:rPr>
        <w:t>Załączniki:</w:t>
      </w:r>
    </w:p>
    <w:p w14:paraId="64F2D677" w14:textId="77777777" w:rsidR="00445B64" w:rsidRDefault="00445B64" w:rsidP="00416801">
      <w:pPr>
        <w:numPr>
          <w:ilvl w:val="0"/>
          <w:numId w:val="18"/>
        </w:numPr>
        <w:spacing w:line="276" w:lineRule="auto"/>
        <w:ind w:left="284" w:hanging="284"/>
        <w:jc w:val="both"/>
        <w:rPr>
          <w:rFonts w:ascii="Calibri" w:hAnsi="Calibri"/>
        </w:rPr>
      </w:pPr>
      <w:r w:rsidRPr="00DA1211">
        <w:rPr>
          <w:rFonts w:ascii="Calibri" w:hAnsi="Calibri"/>
        </w:rPr>
        <w:t>Informacja pracodawcy o zagrożeniach</w:t>
      </w:r>
    </w:p>
    <w:p w14:paraId="531A7C47" w14:textId="77777777" w:rsidR="008D2C72" w:rsidRDefault="008D2C72" w:rsidP="00416801">
      <w:pPr>
        <w:numPr>
          <w:ilvl w:val="0"/>
          <w:numId w:val="18"/>
        </w:numPr>
        <w:spacing w:line="276" w:lineRule="auto"/>
        <w:ind w:left="284" w:hanging="284"/>
        <w:jc w:val="both"/>
        <w:rPr>
          <w:rFonts w:ascii="Calibri" w:hAnsi="Calibri"/>
        </w:rPr>
      </w:pPr>
      <w:r>
        <w:rPr>
          <w:rFonts w:ascii="Calibri" w:hAnsi="Calibri"/>
        </w:rPr>
        <w:t>Klauzula informacyjna</w:t>
      </w:r>
    </w:p>
    <w:p w14:paraId="7F3131C7" w14:textId="1D4F92AF" w:rsidR="00AC3EE9" w:rsidRDefault="00AC3EE9" w:rsidP="00416801">
      <w:pPr>
        <w:numPr>
          <w:ilvl w:val="0"/>
          <w:numId w:val="18"/>
        </w:numPr>
        <w:spacing w:line="276" w:lineRule="auto"/>
        <w:ind w:left="284" w:hanging="284"/>
        <w:jc w:val="both"/>
        <w:rPr>
          <w:rFonts w:ascii="Calibri" w:hAnsi="Calibri"/>
        </w:rPr>
      </w:pPr>
      <w:r>
        <w:rPr>
          <w:rFonts w:ascii="Calibri" w:hAnsi="Calibri"/>
        </w:rPr>
        <w:t>Formularz ofertowy wraz z załącznikami</w:t>
      </w:r>
    </w:p>
    <w:p w14:paraId="3A1EA2F5" w14:textId="77777777" w:rsidR="00462F22" w:rsidRPr="001C40B9" w:rsidRDefault="00462F22" w:rsidP="00495D7E">
      <w:pPr>
        <w:spacing w:line="276" w:lineRule="auto"/>
        <w:jc w:val="both"/>
        <w:rPr>
          <w:rFonts w:ascii="Calibri" w:hAnsi="Calibri"/>
        </w:rPr>
      </w:pPr>
    </w:p>
    <w:p w14:paraId="445E71D0" w14:textId="77777777" w:rsidR="00462F22" w:rsidRPr="001C40B9" w:rsidRDefault="00462F22" w:rsidP="00495D7E">
      <w:pPr>
        <w:spacing w:line="276" w:lineRule="auto"/>
        <w:jc w:val="both"/>
        <w:rPr>
          <w:rFonts w:ascii="Calibri" w:hAnsi="Calibri"/>
        </w:rPr>
      </w:pPr>
    </w:p>
    <w:p w14:paraId="7641061C" w14:textId="77777777" w:rsidR="009E6717" w:rsidRDefault="00462F22" w:rsidP="008F7E28">
      <w:pPr>
        <w:spacing w:line="276" w:lineRule="auto"/>
        <w:jc w:val="both"/>
        <w:rPr>
          <w:rFonts w:ascii="Calibri" w:hAnsi="Calibri" w:cs="Arial"/>
          <w:b/>
        </w:rPr>
      </w:pPr>
      <w:r w:rsidRPr="001C40B9">
        <w:rPr>
          <w:rFonts w:ascii="Calibri" w:hAnsi="Calibri"/>
        </w:rPr>
        <w:t>Z A M A W I A J Ą C Y</w:t>
      </w:r>
      <w:r w:rsidRPr="001C40B9">
        <w:rPr>
          <w:rFonts w:ascii="Calibri" w:hAnsi="Calibri"/>
        </w:rPr>
        <w:tab/>
      </w:r>
      <w:r w:rsidRPr="001C40B9">
        <w:rPr>
          <w:rFonts w:ascii="Calibri" w:hAnsi="Calibri"/>
        </w:rPr>
        <w:tab/>
        <w:t xml:space="preserve">            </w:t>
      </w:r>
      <w:r w:rsidRPr="001C40B9">
        <w:rPr>
          <w:rFonts w:ascii="Calibri" w:hAnsi="Calibri"/>
        </w:rPr>
        <w:tab/>
      </w:r>
      <w:r w:rsidRPr="001C40B9">
        <w:rPr>
          <w:rFonts w:ascii="Calibri" w:hAnsi="Calibri"/>
        </w:rPr>
        <w:tab/>
      </w:r>
      <w:r w:rsidR="00872036" w:rsidRPr="001C40B9">
        <w:rPr>
          <w:rFonts w:ascii="Calibri" w:hAnsi="Calibri"/>
        </w:rPr>
        <w:tab/>
      </w:r>
      <w:r w:rsidR="00872036" w:rsidRPr="001C40B9">
        <w:rPr>
          <w:rFonts w:ascii="Calibri" w:hAnsi="Calibri"/>
        </w:rPr>
        <w:tab/>
      </w:r>
      <w:r w:rsidR="00872036" w:rsidRPr="001C40B9">
        <w:rPr>
          <w:rFonts w:ascii="Calibri" w:hAnsi="Calibri"/>
        </w:rPr>
        <w:tab/>
      </w:r>
      <w:r w:rsidR="00872036" w:rsidRPr="001C40B9">
        <w:rPr>
          <w:rFonts w:ascii="Calibri" w:hAnsi="Calibri"/>
        </w:rPr>
        <w:tab/>
      </w:r>
      <w:r w:rsidRPr="001C40B9">
        <w:rPr>
          <w:rFonts w:ascii="Calibri" w:hAnsi="Calibri"/>
        </w:rPr>
        <w:t>W Y K O N A W C A</w:t>
      </w:r>
      <w:r w:rsidR="009E6717">
        <w:rPr>
          <w:rFonts w:ascii="Calibri" w:hAnsi="Calibri" w:cs="Arial"/>
          <w:b/>
        </w:rPr>
        <w:br w:type="page"/>
      </w:r>
    </w:p>
    <w:p w14:paraId="02F036BC" w14:textId="6BC816D7" w:rsidR="00F10126" w:rsidRDefault="00F10126" w:rsidP="00F10126">
      <w:pPr>
        <w:widowControl w:val="0"/>
        <w:autoSpaceDE w:val="0"/>
        <w:autoSpaceDN w:val="0"/>
        <w:adjustRightInd w:val="0"/>
        <w:spacing w:before="120"/>
        <w:jc w:val="center"/>
        <w:rPr>
          <w:rFonts w:ascii="Calibri" w:hAnsi="Calibri" w:cs="Arial"/>
          <w:b/>
        </w:rPr>
      </w:pPr>
    </w:p>
    <w:p w14:paraId="176F4AEE" w14:textId="4CA36DD6" w:rsidR="00445B64" w:rsidRDefault="00445B64" w:rsidP="00445B64">
      <w:pPr>
        <w:widowControl w:val="0"/>
        <w:autoSpaceDE w:val="0"/>
        <w:autoSpaceDN w:val="0"/>
        <w:adjustRightInd w:val="0"/>
        <w:spacing w:before="120"/>
        <w:ind w:left="7371" w:hanging="2409"/>
        <w:rPr>
          <w:rFonts w:ascii="Calibri" w:hAnsi="Calibri" w:cs="Arial"/>
          <w:b/>
        </w:rPr>
      </w:pPr>
      <w:r>
        <w:rPr>
          <w:rFonts w:ascii="Calibri" w:hAnsi="Calibri" w:cs="Arial"/>
          <w:b/>
        </w:rPr>
        <w:t xml:space="preserve">Załącznik nr </w:t>
      </w:r>
      <w:r w:rsidR="00C22971">
        <w:rPr>
          <w:rFonts w:ascii="Calibri" w:hAnsi="Calibri" w:cs="Arial"/>
          <w:b/>
        </w:rPr>
        <w:t>1</w:t>
      </w:r>
      <w:r>
        <w:rPr>
          <w:rFonts w:ascii="Calibri" w:hAnsi="Calibri" w:cs="Arial"/>
          <w:b/>
        </w:rPr>
        <w:t xml:space="preserve"> do Umowy nr NO/…/20</w:t>
      </w:r>
      <w:r w:rsidR="00473F2D">
        <w:rPr>
          <w:rFonts w:ascii="Calibri" w:hAnsi="Calibri" w:cs="Arial"/>
          <w:b/>
        </w:rPr>
        <w:t>20</w:t>
      </w:r>
    </w:p>
    <w:p w14:paraId="239A506C" w14:textId="77777777" w:rsidR="00445B64" w:rsidRDefault="00445B64" w:rsidP="009E6717">
      <w:pPr>
        <w:widowControl w:val="0"/>
        <w:autoSpaceDE w:val="0"/>
        <w:autoSpaceDN w:val="0"/>
        <w:adjustRightInd w:val="0"/>
        <w:spacing w:before="120"/>
        <w:ind w:left="7371"/>
        <w:rPr>
          <w:rFonts w:ascii="Calibri" w:hAnsi="Calibri" w:cs="Arial"/>
          <w:b/>
        </w:rPr>
      </w:pPr>
    </w:p>
    <w:p w14:paraId="47949067" w14:textId="77777777" w:rsidR="00473F2D" w:rsidRPr="00BD566E" w:rsidRDefault="00473F2D" w:rsidP="00473F2D">
      <w:pPr>
        <w:spacing w:before="240"/>
        <w:jc w:val="center"/>
        <w:rPr>
          <w:rFonts w:ascii="Calibri" w:hAnsi="Calibri"/>
          <w:b/>
          <w:bCs/>
        </w:rPr>
      </w:pPr>
      <w:r w:rsidRPr="00BD566E">
        <w:rPr>
          <w:rFonts w:ascii="Calibri" w:hAnsi="Calibri"/>
          <w:b/>
          <w:bCs/>
        </w:rPr>
        <w:t xml:space="preserve">INFORMACJA PRACODAWCY O ZAGROŻENIACH </w:t>
      </w:r>
      <w:r w:rsidRPr="00BD566E">
        <w:rPr>
          <w:rFonts w:ascii="Calibri" w:hAnsi="Calibri"/>
        </w:rPr>
        <w:t>*</w:t>
      </w:r>
      <w:r w:rsidRPr="00BD566E">
        <w:rPr>
          <w:rFonts w:ascii="Calibri" w:hAnsi="Calibri"/>
          <w:b/>
          <w:bCs/>
        </w:rPr>
        <w:br/>
        <w:t>DLA BEZPIECZEŃSTWA I ZDROWIA PODCZAS PRACY</w:t>
      </w:r>
      <w:r w:rsidRPr="00BD566E">
        <w:rPr>
          <w:rFonts w:ascii="Calibri" w:hAnsi="Calibri"/>
          <w:b/>
          <w:bCs/>
        </w:rPr>
        <w:br/>
        <w:t xml:space="preserve">(§ 2.2 Rozporządzenia M.G i P. z dnia 27 lipca 2004r w sprawie </w:t>
      </w:r>
      <w:r w:rsidRPr="00BD566E">
        <w:rPr>
          <w:rFonts w:ascii="Calibri" w:hAnsi="Calibri"/>
          <w:b/>
          <w:bCs/>
        </w:rPr>
        <w:br/>
        <w:t xml:space="preserve">szkolenia w dziedzinie bezpieczeństwa i higieny pracy Dz.U. Nr 180poz. 1860) </w:t>
      </w:r>
      <w:r w:rsidRPr="00BD566E">
        <w:rPr>
          <w:rFonts w:ascii="Calibri" w:hAnsi="Calibri"/>
          <w:b/>
          <w:bCs/>
        </w:rPr>
        <w:br/>
        <w:t>- dotyczy pracowników innego pracodawcy</w:t>
      </w:r>
    </w:p>
    <w:p w14:paraId="2974A76C" w14:textId="77777777" w:rsidR="00473F2D" w:rsidRPr="00BD566E" w:rsidRDefault="00473F2D" w:rsidP="00473F2D">
      <w:pPr>
        <w:spacing w:before="240"/>
        <w:jc w:val="center"/>
        <w:rPr>
          <w:rFonts w:ascii="Calibri" w:hAnsi="Calibri"/>
          <w:b/>
          <w:bCs/>
        </w:rPr>
      </w:pPr>
    </w:p>
    <w:p w14:paraId="7B479234" w14:textId="77777777" w:rsidR="00473F2D" w:rsidRPr="00BD566E" w:rsidRDefault="00473F2D" w:rsidP="00416801">
      <w:pPr>
        <w:numPr>
          <w:ilvl w:val="0"/>
          <w:numId w:val="21"/>
        </w:numPr>
        <w:tabs>
          <w:tab w:val="clear" w:pos="720"/>
          <w:tab w:val="num" w:pos="357"/>
        </w:tabs>
        <w:spacing w:line="480" w:lineRule="auto"/>
        <w:ind w:left="714" w:hanging="572"/>
        <w:rPr>
          <w:rFonts w:ascii="Calibri" w:hAnsi="Calibri"/>
          <w:b/>
          <w:bCs/>
        </w:rPr>
      </w:pPr>
      <w:r w:rsidRPr="00BD566E">
        <w:rPr>
          <w:rFonts w:ascii="Calibri" w:hAnsi="Calibri"/>
          <w:b/>
          <w:bCs/>
        </w:rPr>
        <w:t xml:space="preserve">Dotyczy umowy nr: </w:t>
      </w:r>
      <w:r>
        <w:rPr>
          <w:rFonts w:ascii="Calibri" w:hAnsi="Calibri"/>
          <w:b/>
          <w:bCs/>
        </w:rPr>
        <w:t>NO/……/2020</w:t>
      </w:r>
    </w:p>
    <w:p w14:paraId="03C0C909" w14:textId="77777777" w:rsidR="00473F2D" w:rsidRPr="00232A44" w:rsidRDefault="00473F2D" w:rsidP="00416801">
      <w:pPr>
        <w:numPr>
          <w:ilvl w:val="0"/>
          <w:numId w:val="21"/>
        </w:numPr>
        <w:tabs>
          <w:tab w:val="clear" w:pos="720"/>
          <w:tab w:val="num" w:pos="357"/>
        </w:tabs>
        <w:spacing w:line="360" w:lineRule="auto"/>
        <w:ind w:hanging="572"/>
        <w:rPr>
          <w:rFonts w:ascii="Calibri" w:hAnsi="Calibri"/>
          <w:b/>
          <w:bCs/>
        </w:rPr>
      </w:pPr>
      <w:r w:rsidRPr="00BD566E">
        <w:rPr>
          <w:rFonts w:ascii="Calibri" w:hAnsi="Calibri"/>
          <w:b/>
          <w:bCs/>
        </w:rPr>
        <w:t>Nazwa firmy, komórki organizacyjnej wykonującej zadania na rzecz OPEC Sp. z o.o.</w:t>
      </w:r>
      <w:r w:rsidRPr="00BD566E">
        <w:rPr>
          <w:rFonts w:ascii="Calibri" w:hAnsi="Calibri"/>
        </w:rPr>
        <w:t xml:space="preserve"> </w:t>
      </w:r>
    </w:p>
    <w:p w14:paraId="15ED005D" w14:textId="77777777" w:rsidR="00473F2D" w:rsidRPr="00BD566E" w:rsidRDefault="00473F2D" w:rsidP="00473F2D">
      <w:pPr>
        <w:spacing w:line="360" w:lineRule="auto"/>
        <w:ind w:left="720"/>
        <w:rPr>
          <w:rFonts w:ascii="Calibri" w:hAnsi="Calibri"/>
          <w:b/>
          <w:bCs/>
        </w:rPr>
      </w:pPr>
      <w:r>
        <w:rPr>
          <w:rFonts w:ascii="Calibri" w:hAnsi="Calibri"/>
        </w:rPr>
        <w:t>………………………………………………………………………………………………………………….</w:t>
      </w:r>
    </w:p>
    <w:p w14:paraId="4033BC10" w14:textId="77777777" w:rsidR="00473F2D" w:rsidRPr="00BD566E" w:rsidRDefault="00473F2D" w:rsidP="00473F2D">
      <w:pPr>
        <w:ind w:left="360"/>
        <w:jc w:val="center"/>
        <w:rPr>
          <w:rFonts w:ascii="Calibri" w:hAnsi="Calibri"/>
          <w:b/>
          <w:bCs/>
          <w:spacing w:val="26"/>
          <w:sz w:val="22"/>
          <w:szCs w:val="22"/>
        </w:rPr>
      </w:pPr>
      <w:r w:rsidRPr="00BD566E">
        <w:rPr>
          <w:rFonts w:ascii="Calibri" w:hAnsi="Calibri"/>
          <w:b/>
          <w:bCs/>
          <w:spacing w:val="26"/>
          <w:sz w:val="22"/>
          <w:szCs w:val="22"/>
        </w:rPr>
        <w:t>POINFORMOWANIE</w:t>
      </w:r>
    </w:p>
    <w:p w14:paraId="1BC28835" w14:textId="77777777" w:rsidR="00473F2D" w:rsidRPr="00BD566E" w:rsidRDefault="00473F2D" w:rsidP="00473F2D">
      <w:pPr>
        <w:ind w:left="360"/>
        <w:rPr>
          <w:rFonts w:ascii="Calibri" w:hAnsi="Calibri"/>
          <w:b/>
          <w:bCs/>
        </w:rPr>
      </w:pPr>
    </w:p>
    <w:p w14:paraId="10F01D4B" w14:textId="61716605" w:rsidR="00473F2D" w:rsidRPr="00BD566E" w:rsidRDefault="00473F2D" w:rsidP="00473F2D">
      <w:pPr>
        <w:ind w:left="142"/>
        <w:jc w:val="both"/>
        <w:rPr>
          <w:rFonts w:ascii="Calibri" w:hAnsi="Calibri"/>
        </w:rPr>
      </w:pPr>
      <w:r w:rsidRPr="00BD566E">
        <w:rPr>
          <w:rFonts w:ascii="Calibri" w:hAnsi="Calibri"/>
        </w:rPr>
        <w:t xml:space="preserve">Oświadczam, że zgodnie z załącznikiem Nr 4-a do Decyzji nr 3/2007 Zarządu OPEC Sp. </w:t>
      </w:r>
      <w:r w:rsidRPr="00BD566E">
        <w:rPr>
          <w:rFonts w:ascii="Calibri" w:hAnsi="Calibri"/>
        </w:rPr>
        <w:br/>
        <w:t>z o.o. „</w:t>
      </w:r>
      <w:r w:rsidR="00D22200">
        <w:rPr>
          <w:rFonts w:ascii="Calibri" w:hAnsi="Calibri"/>
        </w:rPr>
        <w:t>U</w:t>
      </w:r>
      <w:r w:rsidRPr="00BD566E">
        <w:rPr>
          <w:rFonts w:ascii="Calibri" w:hAnsi="Calibri"/>
        </w:rPr>
        <w:t>świadomienie osób wykonujących zadania dla OPEC lub w jego imieniu oraz przebywających na terenie przedsiębiorstwa</w:t>
      </w:r>
      <w:r w:rsidR="00D22200">
        <w:rPr>
          <w:rFonts w:ascii="Calibri" w:hAnsi="Calibri"/>
        </w:rPr>
        <w:t xml:space="preserve"> i o</w:t>
      </w:r>
      <w:r w:rsidR="00D22200" w:rsidRPr="00BD566E">
        <w:rPr>
          <w:rFonts w:ascii="Calibri" w:hAnsi="Calibri"/>
        </w:rPr>
        <w:t>kreślenie kompetencji</w:t>
      </w:r>
      <w:r w:rsidRPr="00BD566E">
        <w:rPr>
          <w:rFonts w:ascii="Calibri" w:hAnsi="Calibri"/>
        </w:rPr>
        <w:t xml:space="preserve">” zostałem (łam) poinformowany (na) o zagrożeniach, wymaganiach oraz ogólnych zasadach przebywania na terenie OPEC </w:t>
      </w:r>
      <w:proofErr w:type="spellStart"/>
      <w:r w:rsidRPr="00BD566E">
        <w:rPr>
          <w:rFonts w:ascii="Calibri" w:hAnsi="Calibri"/>
        </w:rPr>
        <w:t>Sp.z</w:t>
      </w:r>
      <w:proofErr w:type="spellEnd"/>
      <w:r w:rsidRPr="00BD566E">
        <w:rPr>
          <w:rFonts w:ascii="Calibri" w:hAnsi="Calibri"/>
        </w:rPr>
        <w:t xml:space="preserve"> o. o.</w:t>
      </w:r>
    </w:p>
    <w:p w14:paraId="66A07706" w14:textId="77777777" w:rsidR="00473F2D" w:rsidRPr="00BD566E" w:rsidRDefault="00473F2D" w:rsidP="00473F2D">
      <w:pPr>
        <w:ind w:left="284"/>
        <w:jc w:val="center"/>
        <w:rPr>
          <w:rFonts w:ascii="Calibri" w:hAnsi="Calibri"/>
          <w:b/>
          <w:bCs/>
        </w:rPr>
      </w:pPr>
    </w:p>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675"/>
        <w:gridCol w:w="2694"/>
        <w:gridCol w:w="2835"/>
        <w:gridCol w:w="1559"/>
        <w:gridCol w:w="1159"/>
      </w:tblGrid>
      <w:tr w:rsidR="00473F2D" w:rsidRPr="00E31F8C" w14:paraId="6E9735E6" w14:textId="77777777" w:rsidTr="00F55A94">
        <w:tc>
          <w:tcPr>
            <w:tcW w:w="675" w:type="dxa"/>
            <w:tcBorders>
              <w:bottom w:val="single" w:sz="12" w:space="0" w:color="000000"/>
            </w:tcBorders>
            <w:shd w:val="clear" w:color="auto" w:fill="auto"/>
            <w:vAlign w:val="center"/>
          </w:tcPr>
          <w:p w14:paraId="35030489" w14:textId="77777777" w:rsidR="00473F2D" w:rsidRPr="00E31F8C" w:rsidRDefault="00473F2D" w:rsidP="00F55A94">
            <w:pPr>
              <w:jc w:val="center"/>
              <w:rPr>
                <w:rFonts w:ascii="Calibri" w:hAnsi="Calibri"/>
                <w:b/>
              </w:rPr>
            </w:pPr>
            <w:r w:rsidRPr="00E31F8C">
              <w:rPr>
                <w:rFonts w:ascii="Calibri" w:hAnsi="Calibri"/>
                <w:b/>
              </w:rPr>
              <w:t>Lp.</w:t>
            </w:r>
          </w:p>
        </w:tc>
        <w:tc>
          <w:tcPr>
            <w:tcW w:w="2694" w:type="dxa"/>
            <w:tcBorders>
              <w:bottom w:val="single" w:sz="12" w:space="0" w:color="000000"/>
            </w:tcBorders>
            <w:shd w:val="clear" w:color="auto" w:fill="auto"/>
            <w:vAlign w:val="center"/>
          </w:tcPr>
          <w:p w14:paraId="4FD1D010" w14:textId="77777777" w:rsidR="00473F2D" w:rsidRPr="00E31F8C" w:rsidRDefault="00473F2D" w:rsidP="00F55A94">
            <w:pPr>
              <w:jc w:val="center"/>
              <w:rPr>
                <w:rFonts w:ascii="Calibri" w:hAnsi="Calibri"/>
                <w:b/>
              </w:rPr>
            </w:pPr>
            <w:r w:rsidRPr="00E31F8C">
              <w:rPr>
                <w:rFonts w:ascii="Calibri" w:hAnsi="Calibri"/>
                <w:b/>
              </w:rPr>
              <w:t>Imię i nazwisko</w:t>
            </w:r>
          </w:p>
        </w:tc>
        <w:tc>
          <w:tcPr>
            <w:tcW w:w="2835" w:type="dxa"/>
            <w:tcBorders>
              <w:bottom w:val="single" w:sz="12" w:space="0" w:color="000000"/>
            </w:tcBorders>
            <w:shd w:val="clear" w:color="auto" w:fill="auto"/>
            <w:vAlign w:val="center"/>
          </w:tcPr>
          <w:p w14:paraId="3F27DCEA" w14:textId="77777777" w:rsidR="00473F2D" w:rsidRPr="00E31F8C" w:rsidRDefault="00473F2D" w:rsidP="00F55A94">
            <w:pPr>
              <w:jc w:val="center"/>
              <w:rPr>
                <w:rFonts w:ascii="Calibri" w:hAnsi="Calibri"/>
                <w:b/>
              </w:rPr>
            </w:pPr>
            <w:r w:rsidRPr="00E31F8C">
              <w:rPr>
                <w:rFonts w:ascii="Calibri" w:hAnsi="Calibri"/>
                <w:b/>
              </w:rPr>
              <w:t>Zajmowane stanowisko</w:t>
            </w:r>
          </w:p>
        </w:tc>
        <w:tc>
          <w:tcPr>
            <w:tcW w:w="1559" w:type="dxa"/>
            <w:tcBorders>
              <w:bottom w:val="single" w:sz="12" w:space="0" w:color="000000"/>
            </w:tcBorders>
            <w:shd w:val="clear" w:color="auto" w:fill="auto"/>
            <w:vAlign w:val="center"/>
          </w:tcPr>
          <w:p w14:paraId="7752D472" w14:textId="77777777" w:rsidR="00473F2D" w:rsidRPr="00E31F8C" w:rsidRDefault="00473F2D" w:rsidP="00F55A94">
            <w:pPr>
              <w:jc w:val="center"/>
              <w:rPr>
                <w:rFonts w:ascii="Calibri" w:hAnsi="Calibri"/>
                <w:b/>
              </w:rPr>
            </w:pPr>
            <w:r w:rsidRPr="00E31F8C">
              <w:rPr>
                <w:rFonts w:ascii="Calibri" w:hAnsi="Calibri"/>
                <w:b/>
              </w:rPr>
              <w:t>Podpis</w:t>
            </w:r>
          </w:p>
        </w:tc>
        <w:tc>
          <w:tcPr>
            <w:tcW w:w="1159" w:type="dxa"/>
            <w:tcBorders>
              <w:bottom w:val="single" w:sz="12" w:space="0" w:color="000000"/>
            </w:tcBorders>
            <w:shd w:val="clear" w:color="auto" w:fill="auto"/>
            <w:vAlign w:val="center"/>
          </w:tcPr>
          <w:p w14:paraId="3FAD18A5" w14:textId="77777777" w:rsidR="00473F2D" w:rsidRPr="00E31F8C" w:rsidRDefault="00473F2D" w:rsidP="00F55A94">
            <w:pPr>
              <w:jc w:val="center"/>
              <w:rPr>
                <w:rFonts w:ascii="Calibri" w:hAnsi="Calibri"/>
                <w:b/>
              </w:rPr>
            </w:pPr>
            <w:r w:rsidRPr="00E31F8C">
              <w:rPr>
                <w:rFonts w:ascii="Calibri" w:hAnsi="Calibri"/>
                <w:b/>
              </w:rPr>
              <w:t>Data</w:t>
            </w:r>
          </w:p>
        </w:tc>
      </w:tr>
      <w:tr w:rsidR="00473F2D" w:rsidRPr="00E31F8C" w14:paraId="7BA76513" w14:textId="77777777" w:rsidTr="00F55A94">
        <w:tc>
          <w:tcPr>
            <w:tcW w:w="675" w:type="dxa"/>
            <w:shd w:val="clear" w:color="auto" w:fill="auto"/>
            <w:vAlign w:val="center"/>
          </w:tcPr>
          <w:p w14:paraId="39FBAF18" w14:textId="77777777" w:rsidR="00473F2D" w:rsidRPr="00E31F8C" w:rsidRDefault="00473F2D" w:rsidP="00F55A94">
            <w:pPr>
              <w:jc w:val="both"/>
              <w:rPr>
                <w:rFonts w:ascii="Calibri" w:hAnsi="Calibri"/>
              </w:rPr>
            </w:pPr>
          </w:p>
        </w:tc>
        <w:tc>
          <w:tcPr>
            <w:tcW w:w="2694" w:type="dxa"/>
            <w:shd w:val="clear" w:color="auto" w:fill="auto"/>
            <w:vAlign w:val="center"/>
          </w:tcPr>
          <w:p w14:paraId="0778ECFC" w14:textId="77777777" w:rsidR="00473F2D" w:rsidRPr="00E31F8C" w:rsidRDefault="00473F2D" w:rsidP="00F55A94">
            <w:pPr>
              <w:jc w:val="both"/>
              <w:rPr>
                <w:rFonts w:ascii="Calibri" w:hAnsi="Calibri"/>
              </w:rPr>
            </w:pPr>
          </w:p>
        </w:tc>
        <w:tc>
          <w:tcPr>
            <w:tcW w:w="2835" w:type="dxa"/>
            <w:shd w:val="clear" w:color="auto" w:fill="auto"/>
            <w:vAlign w:val="center"/>
          </w:tcPr>
          <w:p w14:paraId="45283B0A" w14:textId="77777777" w:rsidR="00473F2D" w:rsidRPr="00E31F8C" w:rsidRDefault="00473F2D" w:rsidP="00F55A94">
            <w:pPr>
              <w:jc w:val="both"/>
              <w:rPr>
                <w:rFonts w:ascii="Calibri" w:hAnsi="Calibri"/>
              </w:rPr>
            </w:pPr>
          </w:p>
        </w:tc>
        <w:tc>
          <w:tcPr>
            <w:tcW w:w="1559" w:type="dxa"/>
            <w:shd w:val="clear" w:color="auto" w:fill="auto"/>
            <w:vAlign w:val="center"/>
          </w:tcPr>
          <w:p w14:paraId="336DD104" w14:textId="77777777" w:rsidR="00473F2D" w:rsidRPr="00E31F8C" w:rsidRDefault="00473F2D" w:rsidP="00F55A94">
            <w:pPr>
              <w:jc w:val="both"/>
              <w:rPr>
                <w:rFonts w:ascii="Calibri" w:hAnsi="Calibri"/>
              </w:rPr>
            </w:pPr>
          </w:p>
        </w:tc>
        <w:tc>
          <w:tcPr>
            <w:tcW w:w="1159" w:type="dxa"/>
            <w:shd w:val="clear" w:color="auto" w:fill="auto"/>
            <w:vAlign w:val="center"/>
          </w:tcPr>
          <w:p w14:paraId="16F84CE3" w14:textId="77777777" w:rsidR="00473F2D" w:rsidRPr="00E31F8C" w:rsidRDefault="00473F2D" w:rsidP="00F55A94">
            <w:pPr>
              <w:jc w:val="both"/>
              <w:rPr>
                <w:rFonts w:ascii="Calibri" w:hAnsi="Calibri"/>
              </w:rPr>
            </w:pPr>
          </w:p>
          <w:p w14:paraId="4EAA706A" w14:textId="77777777" w:rsidR="00473F2D" w:rsidRPr="00E31F8C" w:rsidRDefault="00473F2D" w:rsidP="00F55A94">
            <w:pPr>
              <w:jc w:val="both"/>
              <w:rPr>
                <w:rFonts w:ascii="Calibri" w:hAnsi="Calibri"/>
              </w:rPr>
            </w:pPr>
          </w:p>
        </w:tc>
      </w:tr>
      <w:tr w:rsidR="00473F2D" w:rsidRPr="00E31F8C" w14:paraId="6E1704D0" w14:textId="77777777" w:rsidTr="00F55A94">
        <w:tc>
          <w:tcPr>
            <w:tcW w:w="675" w:type="dxa"/>
            <w:shd w:val="clear" w:color="auto" w:fill="auto"/>
            <w:vAlign w:val="center"/>
          </w:tcPr>
          <w:p w14:paraId="5FDD908C" w14:textId="77777777" w:rsidR="00473F2D" w:rsidRPr="00E31F8C" w:rsidRDefault="00473F2D" w:rsidP="00F55A94">
            <w:pPr>
              <w:jc w:val="both"/>
              <w:rPr>
                <w:rFonts w:ascii="Calibri" w:hAnsi="Calibri"/>
              </w:rPr>
            </w:pPr>
          </w:p>
        </w:tc>
        <w:tc>
          <w:tcPr>
            <w:tcW w:w="2694" w:type="dxa"/>
            <w:shd w:val="clear" w:color="auto" w:fill="auto"/>
            <w:vAlign w:val="center"/>
          </w:tcPr>
          <w:p w14:paraId="51FF346F" w14:textId="77777777" w:rsidR="00473F2D" w:rsidRPr="00E31F8C" w:rsidRDefault="00473F2D" w:rsidP="00F55A94">
            <w:pPr>
              <w:jc w:val="both"/>
              <w:rPr>
                <w:rFonts w:ascii="Calibri" w:hAnsi="Calibri"/>
              </w:rPr>
            </w:pPr>
          </w:p>
        </w:tc>
        <w:tc>
          <w:tcPr>
            <w:tcW w:w="2835" w:type="dxa"/>
            <w:shd w:val="clear" w:color="auto" w:fill="auto"/>
            <w:vAlign w:val="center"/>
          </w:tcPr>
          <w:p w14:paraId="468B5D8A" w14:textId="77777777" w:rsidR="00473F2D" w:rsidRPr="00E31F8C" w:rsidRDefault="00473F2D" w:rsidP="00F55A94">
            <w:pPr>
              <w:jc w:val="both"/>
              <w:rPr>
                <w:rFonts w:ascii="Calibri" w:hAnsi="Calibri"/>
              </w:rPr>
            </w:pPr>
          </w:p>
        </w:tc>
        <w:tc>
          <w:tcPr>
            <w:tcW w:w="1559" w:type="dxa"/>
            <w:shd w:val="clear" w:color="auto" w:fill="auto"/>
            <w:vAlign w:val="center"/>
          </w:tcPr>
          <w:p w14:paraId="6B906174" w14:textId="77777777" w:rsidR="00473F2D" w:rsidRPr="00E31F8C" w:rsidRDefault="00473F2D" w:rsidP="00F55A94">
            <w:pPr>
              <w:jc w:val="both"/>
              <w:rPr>
                <w:rFonts w:ascii="Calibri" w:hAnsi="Calibri"/>
              </w:rPr>
            </w:pPr>
          </w:p>
        </w:tc>
        <w:tc>
          <w:tcPr>
            <w:tcW w:w="1159" w:type="dxa"/>
            <w:shd w:val="clear" w:color="auto" w:fill="auto"/>
            <w:vAlign w:val="center"/>
          </w:tcPr>
          <w:p w14:paraId="1CF795AE" w14:textId="77777777" w:rsidR="00473F2D" w:rsidRPr="00E31F8C" w:rsidRDefault="00473F2D" w:rsidP="00F55A94">
            <w:pPr>
              <w:jc w:val="both"/>
              <w:rPr>
                <w:rFonts w:ascii="Calibri" w:hAnsi="Calibri"/>
              </w:rPr>
            </w:pPr>
          </w:p>
          <w:p w14:paraId="6135F579" w14:textId="77777777" w:rsidR="00473F2D" w:rsidRPr="00E31F8C" w:rsidRDefault="00473F2D" w:rsidP="00F55A94">
            <w:pPr>
              <w:jc w:val="both"/>
              <w:rPr>
                <w:rFonts w:ascii="Calibri" w:hAnsi="Calibri"/>
              </w:rPr>
            </w:pPr>
          </w:p>
        </w:tc>
      </w:tr>
      <w:tr w:rsidR="00473F2D" w:rsidRPr="00E31F8C" w14:paraId="33C967D2" w14:textId="77777777" w:rsidTr="00F55A94">
        <w:tc>
          <w:tcPr>
            <w:tcW w:w="675" w:type="dxa"/>
            <w:shd w:val="clear" w:color="auto" w:fill="auto"/>
            <w:vAlign w:val="center"/>
          </w:tcPr>
          <w:p w14:paraId="042081F3" w14:textId="77777777" w:rsidR="00473F2D" w:rsidRPr="00E31F8C" w:rsidRDefault="00473F2D" w:rsidP="00F55A94">
            <w:pPr>
              <w:jc w:val="both"/>
              <w:rPr>
                <w:rFonts w:ascii="Calibri" w:hAnsi="Calibri"/>
              </w:rPr>
            </w:pPr>
          </w:p>
        </w:tc>
        <w:tc>
          <w:tcPr>
            <w:tcW w:w="2694" w:type="dxa"/>
            <w:shd w:val="clear" w:color="auto" w:fill="auto"/>
            <w:vAlign w:val="center"/>
          </w:tcPr>
          <w:p w14:paraId="6E25E76B" w14:textId="77777777" w:rsidR="00473F2D" w:rsidRPr="00E31F8C" w:rsidRDefault="00473F2D" w:rsidP="00F55A94">
            <w:pPr>
              <w:jc w:val="both"/>
              <w:rPr>
                <w:rFonts w:ascii="Calibri" w:hAnsi="Calibri"/>
              </w:rPr>
            </w:pPr>
          </w:p>
        </w:tc>
        <w:tc>
          <w:tcPr>
            <w:tcW w:w="2835" w:type="dxa"/>
            <w:shd w:val="clear" w:color="auto" w:fill="auto"/>
            <w:vAlign w:val="center"/>
          </w:tcPr>
          <w:p w14:paraId="3F2BF127" w14:textId="77777777" w:rsidR="00473F2D" w:rsidRPr="00E31F8C" w:rsidRDefault="00473F2D" w:rsidP="00F55A94">
            <w:pPr>
              <w:jc w:val="both"/>
              <w:rPr>
                <w:rFonts w:ascii="Calibri" w:hAnsi="Calibri"/>
              </w:rPr>
            </w:pPr>
          </w:p>
        </w:tc>
        <w:tc>
          <w:tcPr>
            <w:tcW w:w="1559" w:type="dxa"/>
            <w:shd w:val="clear" w:color="auto" w:fill="auto"/>
            <w:vAlign w:val="center"/>
          </w:tcPr>
          <w:p w14:paraId="13CF339F" w14:textId="77777777" w:rsidR="00473F2D" w:rsidRPr="00E31F8C" w:rsidRDefault="00473F2D" w:rsidP="00F55A94">
            <w:pPr>
              <w:jc w:val="both"/>
              <w:rPr>
                <w:rFonts w:ascii="Calibri" w:hAnsi="Calibri"/>
              </w:rPr>
            </w:pPr>
          </w:p>
        </w:tc>
        <w:tc>
          <w:tcPr>
            <w:tcW w:w="1159" w:type="dxa"/>
            <w:shd w:val="clear" w:color="auto" w:fill="auto"/>
            <w:vAlign w:val="center"/>
          </w:tcPr>
          <w:p w14:paraId="0EFC150F" w14:textId="77777777" w:rsidR="00473F2D" w:rsidRPr="00E31F8C" w:rsidRDefault="00473F2D" w:rsidP="00F55A94">
            <w:pPr>
              <w:jc w:val="both"/>
              <w:rPr>
                <w:rFonts w:ascii="Calibri" w:hAnsi="Calibri"/>
              </w:rPr>
            </w:pPr>
          </w:p>
          <w:p w14:paraId="77C0A00F" w14:textId="77777777" w:rsidR="00473F2D" w:rsidRPr="00E31F8C" w:rsidRDefault="00473F2D" w:rsidP="00F55A94">
            <w:pPr>
              <w:jc w:val="both"/>
              <w:rPr>
                <w:rFonts w:ascii="Calibri" w:hAnsi="Calibri"/>
              </w:rPr>
            </w:pPr>
          </w:p>
        </w:tc>
      </w:tr>
      <w:tr w:rsidR="00473F2D" w:rsidRPr="00E31F8C" w14:paraId="46262FE0" w14:textId="77777777" w:rsidTr="00F55A94">
        <w:tc>
          <w:tcPr>
            <w:tcW w:w="675" w:type="dxa"/>
            <w:shd w:val="clear" w:color="auto" w:fill="auto"/>
            <w:vAlign w:val="center"/>
          </w:tcPr>
          <w:p w14:paraId="50A0AD3E" w14:textId="77777777" w:rsidR="00473F2D" w:rsidRPr="00E31F8C" w:rsidRDefault="00473F2D" w:rsidP="00F55A94">
            <w:pPr>
              <w:jc w:val="both"/>
              <w:rPr>
                <w:rFonts w:ascii="Calibri" w:hAnsi="Calibri"/>
              </w:rPr>
            </w:pPr>
          </w:p>
        </w:tc>
        <w:tc>
          <w:tcPr>
            <w:tcW w:w="2694" w:type="dxa"/>
            <w:shd w:val="clear" w:color="auto" w:fill="auto"/>
            <w:vAlign w:val="center"/>
          </w:tcPr>
          <w:p w14:paraId="3F230814" w14:textId="77777777" w:rsidR="00473F2D" w:rsidRPr="00E31F8C" w:rsidRDefault="00473F2D" w:rsidP="00F55A94">
            <w:pPr>
              <w:jc w:val="both"/>
              <w:rPr>
                <w:rFonts w:ascii="Calibri" w:hAnsi="Calibri"/>
              </w:rPr>
            </w:pPr>
          </w:p>
        </w:tc>
        <w:tc>
          <w:tcPr>
            <w:tcW w:w="2835" w:type="dxa"/>
            <w:shd w:val="clear" w:color="auto" w:fill="auto"/>
            <w:vAlign w:val="center"/>
          </w:tcPr>
          <w:p w14:paraId="3DF9B7F7" w14:textId="77777777" w:rsidR="00473F2D" w:rsidRPr="00E31F8C" w:rsidRDefault="00473F2D" w:rsidP="00F55A94">
            <w:pPr>
              <w:jc w:val="both"/>
              <w:rPr>
                <w:rFonts w:ascii="Calibri" w:hAnsi="Calibri"/>
              </w:rPr>
            </w:pPr>
          </w:p>
        </w:tc>
        <w:tc>
          <w:tcPr>
            <w:tcW w:w="1559" w:type="dxa"/>
            <w:shd w:val="clear" w:color="auto" w:fill="auto"/>
            <w:vAlign w:val="center"/>
          </w:tcPr>
          <w:p w14:paraId="30134A42" w14:textId="77777777" w:rsidR="00473F2D" w:rsidRPr="00E31F8C" w:rsidRDefault="00473F2D" w:rsidP="00F55A94">
            <w:pPr>
              <w:jc w:val="both"/>
              <w:rPr>
                <w:rFonts w:ascii="Calibri" w:hAnsi="Calibri"/>
              </w:rPr>
            </w:pPr>
          </w:p>
        </w:tc>
        <w:tc>
          <w:tcPr>
            <w:tcW w:w="1159" w:type="dxa"/>
            <w:shd w:val="clear" w:color="auto" w:fill="auto"/>
            <w:vAlign w:val="center"/>
          </w:tcPr>
          <w:p w14:paraId="6F14A369" w14:textId="77777777" w:rsidR="00473F2D" w:rsidRPr="00E31F8C" w:rsidRDefault="00473F2D" w:rsidP="00F55A94">
            <w:pPr>
              <w:jc w:val="both"/>
              <w:rPr>
                <w:rFonts w:ascii="Calibri" w:hAnsi="Calibri"/>
              </w:rPr>
            </w:pPr>
          </w:p>
          <w:p w14:paraId="05CDE065" w14:textId="77777777" w:rsidR="00473F2D" w:rsidRPr="00E31F8C" w:rsidRDefault="00473F2D" w:rsidP="00F55A94">
            <w:pPr>
              <w:jc w:val="both"/>
              <w:rPr>
                <w:rFonts w:ascii="Calibri" w:hAnsi="Calibri"/>
              </w:rPr>
            </w:pPr>
          </w:p>
        </w:tc>
      </w:tr>
      <w:tr w:rsidR="00473F2D" w:rsidRPr="00E31F8C" w14:paraId="3D2AE622" w14:textId="77777777" w:rsidTr="00F55A94">
        <w:tc>
          <w:tcPr>
            <w:tcW w:w="675" w:type="dxa"/>
            <w:shd w:val="clear" w:color="auto" w:fill="auto"/>
            <w:vAlign w:val="center"/>
          </w:tcPr>
          <w:p w14:paraId="42076C28" w14:textId="77777777" w:rsidR="00473F2D" w:rsidRPr="00E31F8C" w:rsidRDefault="00473F2D" w:rsidP="00F55A94">
            <w:pPr>
              <w:jc w:val="both"/>
              <w:rPr>
                <w:rFonts w:ascii="Calibri" w:hAnsi="Calibri"/>
              </w:rPr>
            </w:pPr>
          </w:p>
        </w:tc>
        <w:tc>
          <w:tcPr>
            <w:tcW w:w="2694" w:type="dxa"/>
            <w:shd w:val="clear" w:color="auto" w:fill="auto"/>
            <w:vAlign w:val="center"/>
          </w:tcPr>
          <w:p w14:paraId="31CD14D2" w14:textId="77777777" w:rsidR="00473F2D" w:rsidRPr="00E31F8C" w:rsidRDefault="00473F2D" w:rsidP="00F55A94">
            <w:pPr>
              <w:jc w:val="both"/>
              <w:rPr>
                <w:rFonts w:ascii="Calibri" w:hAnsi="Calibri"/>
              </w:rPr>
            </w:pPr>
          </w:p>
        </w:tc>
        <w:tc>
          <w:tcPr>
            <w:tcW w:w="2835" w:type="dxa"/>
            <w:shd w:val="clear" w:color="auto" w:fill="auto"/>
            <w:vAlign w:val="center"/>
          </w:tcPr>
          <w:p w14:paraId="23A49169" w14:textId="77777777" w:rsidR="00473F2D" w:rsidRPr="00E31F8C" w:rsidRDefault="00473F2D" w:rsidP="00F55A94">
            <w:pPr>
              <w:jc w:val="both"/>
              <w:rPr>
                <w:rFonts w:ascii="Calibri" w:hAnsi="Calibri"/>
              </w:rPr>
            </w:pPr>
          </w:p>
        </w:tc>
        <w:tc>
          <w:tcPr>
            <w:tcW w:w="1559" w:type="dxa"/>
            <w:shd w:val="clear" w:color="auto" w:fill="auto"/>
            <w:vAlign w:val="center"/>
          </w:tcPr>
          <w:p w14:paraId="7B6B29CE" w14:textId="77777777" w:rsidR="00473F2D" w:rsidRPr="00E31F8C" w:rsidRDefault="00473F2D" w:rsidP="00F55A94">
            <w:pPr>
              <w:jc w:val="both"/>
              <w:rPr>
                <w:rFonts w:ascii="Calibri" w:hAnsi="Calibri"/>
              </w:rPr>
            </w:pPr>
          </w:p>
        </w:tc>
        <w:tc>
          <w:tcPr>
            <w:tcW w:w="1159" w:type="dxa"/>
            <w:shd w:val="clear" w:color="auto" w:fill="auto"/>
            <w:vAlign w:val="center"/>
          </w:tcPr>
          <w:p w14:paraId="592FBAAC" w14:textId="77777777" w:rsidR="00473F2D" w:rsidRPr="00E31F8C" w:rsidRDefault="00473F2D" w:rsidP="00F55A94">
            <w:pPr>
              <w:jc w:val="both"/>
              <w:rPr>
                <w:rFonts w:ascii="Calibri" w:hAnsi="Calibri"/>
              </w:rPr>
            </w:pPr>
          </w:p>
          <w:p w14:paraId="171935A0" w14:textId="77777777" w:rsidR="00473F2D" w:rsidRPr="00E31F8C" w:rsidRDefault="00473F2D" w:rsidP="00F55A94">
            <w:pPr>
              <w:jc w:val="both"/>
              <w:rPr>
                <w:rFonts w:ascii="Calibri" w:hAnsi="Calibri"/>
              </w:rPr>
            </w:pPr>
          </w:p>
        </w:tc>
      </w:tr>
      <w:tr w:rsidR="00473F2D" w:rsidRPr="00E31F8C" w14:paraId="4FBBA561" w14:textId="77777777" w:rsidTr="00F55A94">
        <w:tc>
          <w:tcPr>
            <w:tcW w:w="675" w:type="dxa"/>
            <w:shd w:val="clear" w:color="auto" w:fill="auto"/>
            <w:vAlign w:val="center"/>
          </w:tcPr>
          <w:p w14:paraId="31CB8A3B" w14:textId="77777777" w:rsidR="00473F2D" w:rsidRPr="00E31F8C" w:rsidRDefault="00473F2D" w:rsidP="00F55A94">
            <w:pPr>
              <w:jc w:val="both"/>
              <w:rPr>
                <w:rFonts w:ascii="Calibri" w:hAnsi="Calibri"/>
              </w:rPr>
            </w:pPr>
          </w:p>
        </w:tc>
        <w:tc>
          <w:tcPr>
            <w:tcW w:w="2694" w:type="dxa"/>
            <w:shd w:val="clear" w:color="auto" w:fill="auto"/>
            <w:vAlign w:val="center"/>
          </w:tcPr>
          <w:p w14:paraId="6882D824" w14:textId="77777777" w:rsidR="00473F2D" w:rsidRPr="00E31F8C" w:rsidRDefault="00473F2D" w:rsidP="00F55A94">
            <w:pPr>
              <w:jc w:val="both"/>
              <w:rPr>
                <w:rFonts w:ascii="Calibri" w:hAnsi="Calibri"/>
              </w:rPr>
            </w:pPr>
          </w:p>
        </w:tc>
        <w:tc>
          <w:tcPr>
            <w:tcW w:w="2835" w:type="dxa"/>
            <w:shd w:val="clear" w:color="auto" w:fill="auto"/>
            <w:vAlign w:val="center"/>
          </w:tcPr>
          <w:p w14:paraId="7EAACDB1" w14:textId="77777777" w:rsidR="00473F2D" w:rsidRPr="00E31F8C" w:rsidRDefault="00473F2D" w:rsidP="00F55A94">
            <w:pPr>
              <w:jc w:val="both"/>
              <w:rPr>
                <w:rFonts w:ascii="Calibri" w:hAnsi="Calibri"/>
              </w:rPr>
            </w:pPr>
          </w:p>
        </w:tc>
        <w:tc>
          <w:tcPr>
            <w:tcW w:w="1559" w:type="dxa"/>
            <w:shd w:val="clear" w:color="auto" w:fill="auto"/>
            <w:vAlign w:val="center"/>
          </w:tcPr>
          <w:p w14:paraId="79A1FFBA" w14:textId="77777777" w:rsidR="00473F2D" w:rsidRPr="00E31F8C" w:rsidRDefault="00473F2D" w:rsidP="00F55A94">
            <w:pPr>
              <w:jc w:val="both"/>
              <w:rPr>
                <w:rFonts w:ascii="Calibri" w:hAnsi="Calibri"/>
              </w:rPr>
            </w:pPr>
          </w:p>
        </w:tc>
        <w:tc>
          <w:tcPr>
            <w:tcW w:w="1159" w:type="dxa"/>
            <w:shd w:val="clear" w:color="auto" w:fill="auto"/>
            <w:vAlign w:val="center"/>
          </w:tcPr>
          <w:p w14:paraId="56DC694C" w14:textId="77777777" w:rsidR="00473F2D" w:rsidRPr="00E31F8C" w:rsidRDefault="00473F2D" w:rsidP="00F55A94">
            <w:pPr>
              <w:jc w:val="both"/>
              <w:rPr>
                <w:rFonts w:ascii="Calibri" w:hAnsi="Calibri"/>
              </w:rPr>
            </w:pPr>
          </w:p>
          <w:p w14:paraId="60C063A5" w14:textId="77777777" w:rsidR="00473F2D" w:rsidRPr="00E31F8C" w:rsidRDefault="00473F2D" w:rsidP="00F55A94">
            <w:pPr>
              <w:jc w:val="both"/>
              <w:rPr>
                <w:rFonts w:ascii="Calibri" w:hAnsi="Calibri"/>
              </w:rPr>
            </w:pPr>
          </w:p>
        </w:tc>
      </w:tr>
      <w:tr w:rsidR="00473F2D" w:rsidRPr="00E31F8C" w14:paraId="46E31384" w14:textId="77777777" w:rsidTr="00F55A94">
        <w:tc>
          <w:tcPr>
            <w:tcW w:w="675" w:type="dxa"/>
            <w:shd w:val="clear" w:color="auto" w:fill="auto"/>
            <w:vAlign w:val="center"/>
          </w:tcPr>
          <w:p w14:paraId="6CC45E6A" w14:textId="77777777" w:rsidR="00473F2D" w:rsidRPr="00E31F8C" w:rsidRDefault="00473F2D" w:rsidP="00F55A94">
            <w:pPr>
              <w:jc w:val="both"/>
              <w:rPr>
                <w:rFonts w:ascii="Calibri" w:hAnsi="Calibri"/>
              </w:rPr>
            </w:pPr>
          </w:p>
        </w:tc>
        <w:tc>
          <w:tcPr>
            <w:tcW w:w="2694" w:type="dxa"/>
            <w:shd w:val="clear" w:color="auto" w:fill="auto"/>
            <w:vAlign w:val="center"/>
          </w:tcPr>
          <w:p w14:paraId="44670317" w14:textId="77777777" w:rsidR="00473F2D" w:rsidRPr="00E31F8C" w:rsidRDefault="00473F2D" w:rsidP="00F55A94">
            <w:pPr>
              <w:jc w:val="both"/>
              <w:rPr>
                <w:rFonts w:ascii="Calibri" w:hAnsi="Calibri"/>
              </w:rPr>
            </w:pPr>
          </w:p>
        </w:tc>
        <w:tc>
          <w:tcPr>
            <w:tcW w:w="2835" w:type="dxa"/>
            <w:shd w:val="clear" w:color="auto" w:fill="auto"/>
            <w:vAlign w:val="center"/>
          </w:tcPr>
          <w:p w14:paraId="3EEE697D" w14:textId="77777777" w:rsidR="00473F2D" w:rsidRPr="00E31F8C" w:rsidRDefault="00473F2D" w:rsidP="00F55A94">
            <w:pPr>
              <w:jc w:val="both"/>
              <w:rPr>
                <w:rFonts w:ascii="Calibri" w:hAnsi="Calibri"/>
              </w:rPr>
            </w:pPr>
          </w:p>
        </w:tc>
        <w:tc>
          <w:tcPr>
            <w:tcW w:w="1559" w:type="dxa"/>
            <w:shd w:val="clear" w:color="auto" w:fill="auto"/>
            <w:vAlign w:val="center"/>
          </w:tcPr>
          <w:p w14:paraId="5B51BBF9" w14:textId="77777777" w:rsidR="00473F2D" w:rsidRPr="00E31F8C" w:rsidRDefault="00473F2D" w:rsidP="00F55A94">
            <w:pPr>
              <w:jc w:val="both"/>
              <w:rPr>
                <w:rFonts w:ascii="Calibri" w:hAnsi="Calibri"/>
              </w:rPr>
            </w:pPr>
          </w:p>
        </w:tc>
        <w:tc>
          <w:tcPr>
            <w:tcW w:w="1159" w:type="dxa"/>
            <w:shd w:val="clear" w:color="auto" w:fill="auto"/>
            <w:vAlign w:val="center"/>
          </w:tcPr>
          <w:p w14:paraId="69A517F2" w14:textId="77777777" w:rsidR="00473F2D" w:rsidRPr="00E31F8C" w:rsidRDefault="00473F2D" w:rsidP="00F55A94">
            <w:pPr>
              <w:jc w:val="both"/>
              <w:rPr>
                <w:rFonts w:ascii="Calibri" w:hAnsi="Calibri"/>
              </w:rPr>
            </w:pPr>
          </w:p>
          <w:p w14:paraId="7D948C9B" w14:textId="77777777" w:rsidR="00473F2D" w:rsidRPr="00E31F8C" w:rsidRDefault="00473F2D" w:rsidP="00F55A94">
            <w:pPr>
              <w:jc w:val="both"/>
              <w:rPr>
                <w:rFonts w:ascii="Calibri" w:hAnsi="Calibri"/>
              </w:rPr>
            </w:pPr>
          </w:p>
        </w:tc>
      </w:tr>
      <w:tr w:rsidR="00473F2D" w:rsidRPr="00E31F8C" w14:paraId="3BA52E62" w14:textId="77777777" w:rsidTr="00F55A94">
        <w:tc>
          <w:tcPr>
            <w:tcW w:w="675" w:type="dxa"/>
            <w:shd w:val="clear" w:color="auto" w:fill="auto"/>
            <w:vAlign w:val="center"/>
          </w:tcPr>
          <w:p w14:paraId="10707683" w14:textId="77777777" w:rsidR="00473F2D" w:rsidRPr="00E31F8C" w:rsidRDefault="00473F2D" w:rsidP="00F55A94">
            <w:pPr>
              <w:jc w:val="both"/>
              <w:rPr>
                <w:rFonts w:ascii="Calibri" w:hAnsi="Calibri"/>
              </w:rPr>
            </w:pPr>
          </w:p>
        </w:tc>
        <w:tc>
          <w:tcPr>
            <w:tcW w:w="2694" w:type="dxa"/>
            <w:shd w:val="clear" w:color="auto" w:fill="auto"/>
            <w:vAlign w:val="center"/>
          </w:tcPr>
          <w:p w14:paraId="457F44F9" w14:textId="77777777" w:rsidR="00473F2D" w:rsidRPr="00E31F8C" w:rsidRDefault="00473F2D" w:rsidP="00F55A94">
            <w:pPr>
              <w:jc w:val="both"/>
              <w:rPr>
                <w:rFonts w:ascii="Calibri" w:hAnsi="Calibri"/>
              </w:rPr>
            </w:pPr>
          </w:p>
        </w:tc>
        <w:tc>
          <w:tcPr>
            <w:tcW w:w="2835" w:type="dxa"/>
            <w:shd w:val="clear" w:color="auto" w:fill="auto"/>
            <w:vAlign w:val="center"/>
          </w:tcPr>
          <w:p w14:paraId="3E85E5F0" w14:textId="77777777" w:rsidR="00473F2D" w:rsidRPr="00E31F8C" w:rsidRDefault="00473F2D" w:rsidP="00F55A94">
            <w:pPr>
              <w:jc w:val="both"/>
              <w:rPr>
                <w:rFonts w:ascii="Calibri" w:hAnsi="Calibri"/>
              </w:rPr>
            </w:pPr>
          </w:p>
        </w:tc>
        <w:tc>
          <w:tcPr>
            <w:tcW w:w="1559" w:type="dxa"/>
            <w:shd w:val="clear" w:color="auto" w:fill="auto"/>
            <w:vAlign w:val="center"/>
          </w:tcPr>
          <w:p w14:paraId="31D30E17" w14:textId="77777777" w:rsidR="00473F2D" w:rsidRPr="00E31F8C" w:rsidRDefault="00473F2D" w:rsidP="00F55A94">
            <w:pPr>
              <w:jc w:val="both"/>
              <w:rPr>
                <w:rFonts w:ascii="Calibri" w:hAnsi="Calibri"/>
              </w:rPr>
            </w:pPr>
          </w:p>
        </w:tc>
        <w:tc>
          <w:tcPr>
            <w:tcW w:w="1159" w:type="dxa"/>
            <w:shd w:val="clear" w:color="auto" w:fill="auto"/>
            <w:vAlign w:val="center"/>
          </w:tcPr>
          <w:p w14:paraId="08D06366" w14:textId="77777777" w:rsidR="00473F2D" w:rsidRPr="00E31F8C" w:rsidRDefault="00473F2D" w:rsidP="00F55A94">
            <w:pPr>
              <w:jc w:val="both"/>
              <w:rPr>
                <w:rFonts w:ascii="Calibri" w:hAnsi="Calibri"/>
              </w:rPr>
            </w:pPr>
          </w:p>
          <w:p w14:paraId="3D81E7C4" w14:textId="77777777" w:rsidR="00473F2D" w:rsidRPr="00E31F8C" w:rsidRDefault="00473F2D" w:rsidP="00F55A94">
            <w:pPr>
              <w:jc w:val="both"/>
              <w:rPr>
                <w:rFonts w:ascii="Calibri" w:hAnsi="Calibri"/>
              </w:rPr>
            </w:pPr>
          </w:p>
        </w:tc>
      </w:tr>
      <w:tr w:rsidR="00473F2D" w:rsidRPr="00E31F8C" w14:paraId="738EBEB2" w14:textId="77777777" w:rsidTr="00F55A94">
        <w:tc>
          <w:tcPr>
            <w:tcW w:w="675" w:type="dxa"/>
            <w:shd w:val="clear" w:color="auto" w:fill="auto"/>
            <w:vAlign w:val="center"/>
          </w:tcPr>
          <w:p w14:paraId="4AF139D2" w14:textId="77777777" w:rsidR="00473F2D" w:rsidRPr="00E31F8C" w:rsidRDefault="00473F2D" w:rsidP="00F55A94">
            <w:pPr>
              <w:jc w:val="both"/>
              <w:rPr>
                <w:rFonts w:ascii="Calibri" w:hAnsi="Calibri"/>
              </w:rPr>
            </w:pPr>
          </w:p>
          <w:p w14:paraId="23440D6D" w14:textId="77777777" w:rsidR="00473F2D" w:rsidRPr="00E31F8C" w:rsidRDefault="00473F2D" w:rsidP="00F55A94">
            <w:pPr>
              <w:jc w:val="both"/>
              <w:rPr>
                <w:rFonts w:ascii="Calibri" w:hAnsi="Calibri"/>
              </w:rPr>
            </w:pPr>
          </w:p>
        </w:tc>
        <w:tc>
          <w:tcPr>
            <w:tcW w:w="2694" w:type="dxa"/>
            <w:shd w:val="clear" w:color="auto" w:fill="auto"/>
            <w:vAlign w:val="center"/>
          </w:tcPr>
          <w:p w14:paraId="04C3C3CD" w14:textId="77777777" w:rsidR="00473F2D" w:rsidRPr="00E31F8C" w:rsidRDefault="00473F2D" w:rsidP="00F55A94">
            <w:pPr>
              <w:jc w:val="both"/>
              <w:rPr>
                <w:rFonts w:ascii="Calibri" w:hAnsi="Calibri"/>
              </w:rPr>
            </w:pPr>
          </w:p>
        </w:tc>
        <w:tc>
          <w:tcPr>
            <w:tcW w:w="2835" w:type="dxa"/>
            <w:shd w:val="clear" w:color="auto" w:fill="auto"/>
            <w:vAlign w:val="center"/>
          </w:tcPr>
          <w:p w14:paraId="653B4199" w14:textId="77777777" w:rsidR="00473F2D" w:rsidRPr="00E31F8C" w:rsidRDefault="00473F2D" w:rsidP="00F55A94">
            <w:pPr>
              <w:jc w:val="both"/>
              <w:rPr>
                <w:rFonts w:ascii="Calibri" w:hAnsi="Calibri"/>
              </w:rPr>
            </w:pPr>
          </w:p>
        </w:tc>
        <w:tc>
          <w:tcPr>
            <w:tcW w:w="1559" w:type="dxa"/>
            <w:shd w:val="clear" w:color="auto" w:fill="auto"/>
            <w:vAlign w:val="center"/>
          </w:tcPr>
          <w:p w14:paraId="2D507847" w14:textId="77777777" w:rsidR="00473F2D" w:rsidRPr="00E31F8C" w:rsidRDefault="00473F2D" w:rsidP="00F55A94">
            <w:pPr>
              <w:jc w:val="both"/>
              <w:rPr>
                <w:rFonts w:ascii="Calibri" w:hAnsi="Calibri"/>
              </w:rPr>
            </w:pPr>
          </w:p>
        </w:tc>
        <w:tc>
          <w:tcPr>
            <w:tcW w:w="1159" w:type="dxa"/>
            <w:shd w:val="clear" w:color="auto" w:fill="auto"/>
            <w:vAlign w:val="center"/>
          </w:tcPr>
          <w:p w14:paraId="032312A4" w14:textId="77777777" w:rsidR="00473F2D" w:rsidRPr="00E31F8C" w:rsidRDefault="00473F2D" w:rsidP="00F55A94">
            <w:pPr>
              <w:jc w:val="both"/>
              <w:rPr>
                <w:rFonts w:ascii="Calibri" w:hAnsi="Calibri"/>
              </w:rPr>
            </w:pPr>
          </w:p>
        </w:tc>
      </w:tr>
      <w:tr w:rsidR="00473F2D" w:rsidRPr="00E31F8C" w14:paraId="1712CD91" w14:textId="77777777" w:rsidTr="00F55A94">
        <w:tc>
          <w:tcPr>
            <w:tcW w:w="675" w:type="dxa"/>
            <w:shd w:val="clear" w:color="auto" w:fill="auto"/>
            <w:vAlign w:val="center"/>
          </w:tcPr>
          <w:p w14:paraId="46369772" w14:textId="77777777" w:rsidR="00473F2D" w:rsidRPr="00E31F8C" w:rsidRDefault="00473F2D" w:rsidP="00F55A94">
            <w:pPr>
              <w:jc w:val="both"/>
              <w:rPr>
                <w:rFonts w:ascii="Calibri" w:hAnsi="Calibri"/>
              </w:rPr>
            </w:pPr>
          </w:p>
        </w:tc>
        <w:tc>
          <w:tcPr>
            <w:tcW w:w="2694" w:type="dxa"/>
            <w:shd w:val="clear" w:color="auto" w:fill="auto"/>
            <w:vAlign w:val="center"/>
          </w:tcPr>
          <w:p w14:paraId="375CC6A8" w14:textId="77777777" w:rsidR="00473F2D" w:rsidRPr="00E31F8C" w:rsidRDefault="00473F2D" w:rsidP="00F55A94">
            <w:pPr>
              <w:jc w:val="both"/>
              <w:rPr>
                <w:rFonts w:ascii="Calibri" w:hAnsi="Calibri"/>
              </w:rPr>
            </w:pPr>
          </w:p>
        </w:tc>
        <w:tc>
          <w:tcPr>
            <w:tcW w:w="2835" w:type="dxa"/>
            <w:shd w:val="clear" w:color="auto" w:fill="auto"/>
            <w:vAlign w:val="center"/>
          </w:tcPr>
          <w:p w14:paraId="7D3DF77D" w14:textId="77777777" w:rsidR="00473F2D" w:rsidRPr="00E31F8C" w:rsidRDefault="00473F2D" w:rsidP="00F55A94">
            <w:pPr>
              <w:jc w:val="both"/>
              <w:rPr>
                <w:rFonts w:ascii="Calibri" w:hAnsi="Calibri"/>
              </w:rPr>
            </w:pPr>
          </w:p>
        </w:tc>
        <w:tc>
          <w:tcPr>
            <w:tcW w:w="1559" w:type="dxa"/>
            <w:shd w:val="clear" w:color="auto" w:fill="auto"/>
            <w:vAlign w:val="center"/>
          </w:tcPr>
          <w:p w14:paraId="4D4C7C28" w14:textId="77777777" w:rsidR="00473F2D" w:rsidRPr="00E31F8C" w:rsidRDefault="00473F2D" w:rsidP="00F55A94">
            <w:pPr>
              <w:jc w:val="both"/>
              <w:rPr>
                <w:rFonts w:ascii="Calibri" w:hAnsi="Calibri"/>
              </w:rPr>
            </w:pPr>
          </w:p>
        </w:tc>
        <w:tc>
          <w:tcPr>
            <w:tcW w:w="1159" w:type="dxa"/>
            <w:shd w:val="clear" w:color="auto" w:fill="auto"/>
            <w:vAlign w:val="center"/>
          </w:tcPr>
          <w:p w14:paraId="0A43ED37" w14:textId="77777777" w:rsidR="00473F2D" w:rsidRPr="00E31F8C" w:rsidRDefault="00473F2D" w:rsidP="00F55A94">
            <w:pPr>
              <w:jc w:val="both"/>
              <w:rPr>
                <w:rFonts w:ascii="Calibri" w:hAnsi="Calibri"/>
              </w:rPr>
            </w:pPr>
          </w:p>
          <w:p w14:paraId="6AF012EC" w14:textId="77777777" w:rsidR="00473F2D" w:rsidRPr="00E31F8C" w:rsidRDefault="00473F2D" w:rsidP="00F55A94">
            <w:pPr>
              <w:jc w:val="both"/>
              <w:rPr>
                <w:rFonts w:ascii="Calibri" w:hAnsi="Calibri"/>
              </w:rPr>
            </w:pPr>
          </w:p>
        </w:tc>
      </w:tr>
    </w:tbl>
    <w:p w14:paraId="4764E175" w14:textId="77777777" w:rsidR="00473F2D" w:rsidRPr="00EC5600" w:rsidRDefault="00473F2D" w:rsidP="00473F2D">
      <w:pPr>
        <w:ind w:left="7088"/>
        <w:rPr>
          <w:b/>
          <w:sz w:val="22"/>
          <w:szCs w:val="22"/>
        </w:rPr>
      </w:pPr>
      <w:r>
        <w:rPr>
          <w:rFonts w:ascii="Calibri" w:hAnsi="Calibri"/>
          <w:b/>
          <w:sz w:val="22"/>
          <w:szCs w:val="22"/>
        </w:rPr>
        <w:br w:type="page"/>
      </w:r>
      <w:r w:rsidRPr="00EC5600">
        <w:rPr>
          <w:b/>
          <w:sz w:val="22"/>
          <w:szCs w:val="22"/>
        </w:rPr>
        <w:lastRenderedPageBreak/>
        <w:t xml:space="preserve">Załącznik nr 4-a </w:t>
      </w:r>
      <w:r w:rsidRPr="00EC5600">
        <w:rPr>
          <w:b/>
          <w:sz w:val="16"/>
          <w:szCs w:val="16"/>
        </w:rPr>
        <w:t xml:space="preserve">do Decyzji nr 3 /2007 </w:t>
      </w:r>
      <w:r w:rsidRPr="00EC5600">
        <w:rPr>
          <w:b/>
          <w:sz w:val="16"/>
          <w:szCs w:val="16"/>
        </w:rPr>
        <w:br/>
        <w:t>Zarządu OPEC Sp. z o.o.</w:t>
      </w:r>
    </w:p>
    <w:p w14:paraId="042A1EAC" w14:textId="77777777" w:rsidR="00473F2D" w:rsidRDefault="00473F2D" w:rsidP="00473F2D">
      <w:pPr>
        <w:ind w:left="-360"/>
        <w:jc w:val="center"/>
        <w:rPr>
          <w:rFonts w:ascii="Arial Narrow" w:hAnsi="Arial Narrow"/>
          <w:b/>
        </w:rPr>
      </w:pPr>
    </w:p>
    <w:p w14:paraId="5EE765CE" w14:textId="77777777" w:rsidR="00473F2D" w:rsidRDefault="00473F2D" w:rsidP="00473F2D">
      <w:pPr>
        <w:ind w:left="-360"/>
        <w:jc w:val="center"/>
        <w:rPr>
          <w:rFonts w:ascii="Arial Narrow" w:hAnsi="Arial Narrow"/>
          <w:b/>
        </w:rPr>
      </w:pPr>
      <w:r w:rsidRPr="00F87E8A">
        <w:rPr>
          <w:rFonts w:ascii="Arial Narrow" w:hAnsi="Arial Narrow"/>
          <w:b/>
        </w:rPr>
        <w:t>UŚWIADOMIENIE OSÓB WYKONUJĄCYCH ZADANIA DLA OPEC LUB W JEGO IMIENIU ORAZ PRZEBYWAJĄCYCH NA TERENIE PRZEDSIĘBIORSTWA</w:t>
      </w:r>
      <w:r w:rsidRPr="00511B7C">
        <w:rPr>
          <w:rFonts w:ascii="Arial Narrow" w:hAnsi="Arial Narrow"/>
          <w:b/>
        </w:rPr>
        <w:t xml:space="preserve"> </w:t>
      </w:r>
      <w:r>
        <w:rPr>
          <w:rFonts w:ascii="Arial Narrow" w:hAnsi="Arial Narrow"/>
          <w:b/>
        </w:rPr>
        <w:t>I OKREŚLENIE KOMPETENCJI</w:t>
      </w:r>
    </w:p>
    <w:p w14:paraId="6E3967F3" w14:textId="77777777" w:rsidR="00473F2D" w:rsidRPr="00F87E8A" w:rsidRDefault="00473F2D" w:rsidP="00473F2D">
      <w:pPr>
        <w:ind w:left="-360"/>
        <w:jc w:val="center"/>
        <w:rPr>
          <w:rFonts w:ascii="Arial Narrow" w:hAnsi="Arial Narrow"/>
          <w:b/>
        </w:rPr>
      </w:pPr>
    </w:p>
    <w:p w14:paraId="2B55C67F" w14:textId="77777777" w:rsidR="00473F2D" w:rsidRPr="001A7DAF" w:rsidRDefault="00473F2D" w:rsidP="00473F2D">
      <w:pPr>
        <w:pStyle w:val="NormalnyWeb"/>
        <w:jc w:val="both"/>
        <w:rPr>
          <w:rFonts w:ascii="Arial Narrow" w:hAnsi="Arial Narrow"/>
        </w:rPr>
      </w:pPr>
      <w:r w:rsidRPr="001A7DAF">
        <w:rPr>
          <w:rFonts w:ascii="Arial Narrow" w:hAnsi="Arial Narrow"/>
        </w:rPr>
        <w:t xml:space="preserve">Przedmiotem działalności (wg PKD) jest produkcja, dystrybucja i dostawa energii cieplnej oraz wytwarzanie energii elektrycznej w procesie kogeneracji. </w:t>
      </w:r>
      <w:r w:rsidRPr="001A7DAF">
        <w:rPr>
          <w:rStyle w:val="Pogrubienie"/>
          <w:rFonts w:ascii="Arial Narrow" w:hAnsi="Arial Narrow"/>
        </w:rPr>
        <w:t>Jesteśmy odpowiedzialni za:</w:t>
      </w:r>
    </w:p>
    <w:p w14:paraId="14ACBB4C" w14:textId="77777777" w:rsidR="00473F2D" w:rsidRPr="001A7DAF" w:rsidRDefault="00473F2D" w:rsidP="00416801">
      <w:pPr>
        <w:numPr>
          <w:ilvl w:val="0"/>
          <w:numId w:val="22"/>
        </w:numPr>
        <w:spacing w:before="100" w:beforeAutospacing="1" w:after="100" w:afterAutospacing="1"/>
        <w:jc w:val="both"/>
        <w:rPr>
          <w:rFonts w:ascii="Arial Narrow" w:hAnsi="Arial Narrow"/>
        </w:rPr>
      </w:pPr>
      <w:r w:rsidRPr="001A7DAF">
        <w:rPr>
          <w:rFonts w:ascii="Arial Narrow" w:hAnsi="Arial Narrow"/>
        </w:rPr>
        <w:t xml:space="preserve">sieć cieplną od granic źródeł </w:t>
      </w:r>
      <w:r>
        <w:rPr>
          <w:rFonts w:ascii="Arial Narrow" w:hAnsi="Arial Narrow"/>
        </w:rPr>
        <w:t>PGE Energia Ciepła w Gdyni</w:t>
      </w:r>
      <w:r w:rsidRPr="001A7DAF">
        <w:rPr>
          <w:rFonts w:ascii="Arial Narrow" w:hAnsi="Arial Narrow"/>
        </w:rPr>
        <w:t>, będącą w większości naszą własnością, jak i eksploatowaną przez OPEC, do budynków</w:t>
      </w:r>
    </w:p>
    <w:p w14:paraId="419A1F30" w14:textId="77777777" w:rsidR="00473F2D" w:rsidRPr="001A7DAF" w:rsidRDefault="00473F2D" w:rsidP="00416801">
      <w:pPr>
        <w:numPr>
          <w:ilvl w:val="0"/>
          <w:numId w:val="22"/>
        </w:numPr>
        <w:spacing w:before="100" w:beforeAutospacing="1" w:after="100" w:afterAutospacing="1"/>
        <w:jc w:val="both"/>
        <w:rPr>
          <w:rFonts w:ascii="Arial Narrow" w:hAnsi="Arial Narrow"/>
        </w:rPr>
      </w:pPr>
      <w:r w:rsidRPr="001A7DAF">
        <w:rPr>
          <w:rFonts w:ascii="Arial Narrow" w:hAnsi="Arial Narrow"/>
        </w:rPr>
        <w:t>węzły cieplne własne i zlecone nam do eksploatacji</w:t>
      </w:r>
    </w:p>
    <w:p w14:paraId="50AB4057" w14:textId="77777777" w:rsidR="00473F2D" w:rsidRPr="001A7DAF" w:rsidRDefault="00473F2D" w:rsidP="00416801">
      <w:pPr>
        <w:numPr>
          <w:ilvl w:val="0"/>
          <w:numId w:val="22"/>
        </w:numPr>
        <w:spacing w:before="100" w:beforeAutospacing="1" w:after="100" w:afterAutospacing="1"/>
        <w:jc w:val="both"/>
        <w:rPr>
          <w:rFonts w:ascii="Arial Narrow" w:hAnsi="Arial Narrow"/>
        </w:rPr>
      </w:pPr>
      <w:r w:rsidRPr="001A7DAF">
        <w:rPr>
          <w:rFonts w:ascii="Arial Narrow" w:hAnsi="Arial Narrow"/>
        </w:rPr>
        <w:t>przepompownie</w:t>
      </w:r>
    </w:p>
    <w:p w14:paraId="54D02385" w14:textId="77777777" w:rsidR="00473F2D" w:rsidRPr="001A7DAF" w:rsidRDefault="00473F2D" w:rsidP="00416801">
      <w:pPr>
        <w:numPr>
          <w:ilvl w:val="0"/>
          <w:numId w:val="22"/>
        </w:numPr>
        <w:spacing w:before="100" w:beforeAutospacing="1" w:after="100" w:afterAutospacing="1"/>
        <w:jc w:val="both"/>
        <w:rPr>
          <w:rFonts w:ascii="Arial Narrow" w:hAnsi="Arial Narrow"/>
        </w:rPr>
      </w:pPr>
      <w:r w:rsidRPr="001A7DAF">
        <w:rPr>
          <w:rFonts w:ascii="Arial Narrow" w:hAnsi="Arial Narrow"/>
        </w:rPr>
        <w:t>ciepłownie i kotłownie będące własnością OPEC, jak i zlecone do eksploatacji.</w:t>
      </w:r>
    </w:p>
    <w:p w14:paraId="4FEF7DF5" w14:textId="77777777" w:rsidR="00473F2D" w:rsidRPr="001A7DAF" w:rsidRDefault="00473F2D" w:rsidP="00473F2D">
      <w:pPr>
        <w:pStyle w:val="NormalnyWeb"/>
        <w:jc w:val="both"/>
        <w:rPr>
          <w:rFonts w:ascii="Arial Narrow" w:hAnsi="Arial Narrow"/>
        </w:rPr>
      </w:pPr>
      <w:r w:rsidRPr="001A7DAF">
        <w:rPr>
          <w:rStyle w:val="Pogrubienie"/>
          <w:rFonts w:ascii="Arial Narrow" w:hAnsi="Arial Narrow"/>
        </w:rPr>
        <w:t xml:space="preserve">Produktem OPEC jest CIEPŁO z własnych ciepłowni i kotłowni lokalnych oraz zakupione z </w:t>
      </w:r>
      <w:r w:rsidRPr="00783AC5">
        <w:rPr>
          <w:rStyle w:val="Pogrubienie"/>
          <w:rFonts w:ascii="Arial Narrow" w:hAnsi="Arial Narrow"/>
        </w:rPr>
        <w:t>PGE Energia Ciepła  w Gdyni</w:t>
      </w:r>
      <w:r w:rsidRPr="001A7DAF">
        <w:rPr>
          <w:rStyle w:val="Pogrubienie"/>
          <w:rFonts w:ascii="Arial Narrow" w:hAnsi="Arial Narrow"/>
        </w:rPr>
        <w:t>. Nasze ciepło dostarczane jest do obiektów:</w:t>
      </w:r>
    </w:p>
    <w:p w14:paraId="31BFF546" w14:textId="77777777" w:rsidR="00473F2D" w:rsidRPr="001A7DAF" w:rsidRDefault="00473F2D" w:rsidP="00416801">
      <w:pPr>
        <w:numPr>
          <w:ilvl w:val="0"/>
          <w:numId w:val="23"/>
        </w:numPr>
        <w:spacing w:before="100" w:beforeAutospacing="1" w:after="100" w:afterAutospacing="1"/>
        <w:jc w:val="both"/>
        <w:rPr>
          <w:rFonts w:ascii="Arial Narrow" w:hAnsi="Arial Narrow"/>
        </w:rPr>
      </w:pPr>
      <w:r w:rsidRPr="001A7DAF">
        <w:rPr>
          <w:rFonts w:ascii="Arial Narrow" w:hAnsi="Arial Narrow"/>
        </w:rPr>
        <w:t>mieszkalnych</w:t>
      </w:r>
    </w:p>
    <w:p w14:paraId="2C314D08" w14:textId="77777777" w:rsidR="00473F2D" w:rsidRPr="001A7DAF" w:rsidRDefault="00473F2D" w:rsidP="00416801">
      <w:pPr>
        <w:numPr>
          <w:ilvl w:val="0"/>
          <w:numId w:val="23"/>
        </w:numPr>
        <w:spacing w:before="100" w:beforeAutospacing="1" w:after="100" w:afterAutospacing="1"/>
        <w:jc w:val="both"/>
        <w:rPr>
          <w:rFonts w:ascii="Arial Narrow" w:hAnsi="Arial Narrow"/>
        </w:rPr>
      </w:pPr>
      <w:r w:rsidRPr="001A7DAF">
        <w:rPr>
          <w:rFonts w:ascii="Arial Narrow" w:hAnsi="Arial Narrow"/>
        </w:rPr>
        <w:t>usługowych</w:t>
      </w:r>
    </w:p>
    <w:p w14:paraId="7A64F422" w14:textId="77777777" w:rsidR="00473F2D" w:rsidRPr="001A7DAF" w:rsidRDefault="00473F2D" w:rsidP="00416801">
      <w:pPr>
        <w:numPr>
          <w:ilvl w:val="0"/>
          <w:numId w:val="23"/>
        </w:numPr>
        <w:spacing w:before="100" w:beforeAutospacing="1" w:after="100" w:afterAutospacing="1"/>
        <w:jc w:val="both"/>
        <w:rPr>
          <w:rFonts w:ascii="Arial Narrow" w:hAnsi="Arial Narrow"/>
        </w:rPr>
      </w:pPr>
      <w:r w:rsidRPr="001A7DAF">
        <w:rPr>
          <w:rFonts w:ascii="Arial Narrow" w:hAnsi="Arial Narrow"/>
        </w:rPr>
        <w:t>handlowych</w:t>
      </w:r>
    </w:p>
    <w:p w14:paraId="0DF6C074" w14:textId="77777777" w:rsidR="00473F2D" w:rsidRPr="001A7DAF" w:rsidRDefault="00473F2D" w:rsidP="00416801">
      <w:pPr>
        <w:numPr>
          <w:ilvl w:val="0"/>
          <w:numId w:val="23"/>
        </w:numPr>
        <w:spacing w:before="100" w:beforeAutospacing="1" w:after="100" w:afterAutospacing="1"/>
        <w:jc w:val="both"/>
        <w:rPr>
          <w:rFonts w:ascii="Arial Narrow" w:hAnsi="Arial Narrow"/>
        </w:rPr>
      </w:pPr>
      <w:r w:rsidRPr="001A7DAF">
        <w:rPr>
          <w:rFonts w:ascii="Arial Narrow" w:hAnsi="Arial Narrow"/>
        </w:rPr>
        <w:t>przemysłowych</w:t>
      </w:r>
    </w:p>
    <w:p w14:paraId="4E41DE9B" w14:textId="77777777" w:rsidR="00473F2D" w:rsidRPr="001A7DAF" w:rsidRDefault="00473F2D" w:rsidP="00416801">
      <w:pPr>
        <w:numPr>
          <w:ilvl w:val="0"/>
          <w:numId w:val="23"/>
        </w:numPr>
        <w:spacing w:before="100" w:beforeAutospacing="1" w:after="100" w:afterAutospacing="1"/>
        <w:jc w:val="both"/>
        <w:rPr>
          <w:rFonts w:ascii="Arial Narrow" w:hAnsi="Arial Narrow"/>
        </w:rPr>
      </w:pPr>
      <w:r w:rsidRPr="001A7DAF">
        <w:rPr>
          <w:rFonts w:ascii="Arial Narrow" w:hAnsi="Arial Narrow"/>
        </w:rPr>
        <w:t>instytucji i innych</w:t>
      </w:r>
    </w:p>
    <w:p w14:paraId="5005D08D" w14:textId="77777777" w:rsidR="00473F2D" w:rsidRPr="001A7DAF" w:rsidRDefault="00473F2D" w:rsidP="00473F2D">
      <w:pPr>
        <w:pStyle w:val="NormalnyWeb"/>
        <w:jc w:val="both"/>
        <w:rPr>
          <w:rFonts w:ascii="Arial Narrow" w:hAnsi="Arial Narrow"/>
        </w:rPr>
      </w:pPr>
      <w:r w:rsidRPr="001A7DAF">
        <w:rPr>
          <w:rStyle w:val="Pogrubienie"/>
          <w:rFonts w:ascii="Arial Narrow" w:hAnsi="Arial Narrow"/>
        </w:rPr>
        <w:t>Rodzaje usług, które świadczymy na rzecz klientów:</w:t>
      </w:r>
    </w:p>
    <w:p w14:paraId="0A1E8ED0" w14:textId="77777777" w:rsidR="00473F2D" w:rsidRPr="001A7DAF" w:rsidRDefault="00473F2D" w:rsidP="00416801">
      <w:pPr>
        <w:numPr>
          <w:ilvl w:val="0"/>
          <w:numId w:val="24"/>
        </w:numPr>
        <w:spacing w:before="100" w:beforeAutospacing="1" w:after="100" w:afterAutospacing="1"/>
        <w:jc w:val="both"/>
        <w:rPr>
          <w:rFonts w:ascii="Arial Narrow" w:hAnsi="Arial Narrow"/>
        </w:rPr>
      </w:pPr>
      <w:r w:rsidRPr="001A7DAF">
        <w:rPr>
          <w:rFonts w:ascii="Arial Narrow" w:hAnsi="Arial Narrow"/>
        </w:rPr>
        <w:t>przygotowanie i prowadzenie inwestycji ciepłowniczych (budowa sieci preizolowanych i kotłowni)</w:t>
      </w:r>
    </w:p>
    <w:p w14:paraId="51597004" w14:textId="77777777" w:rsidR="00473F2D" w:rsidRPr="001A7DAF" w:rsidRDefault="00473F2D" w:rsidP="00416801">
      <w:pPr>
        <w:numPr>
          <w:ilvl w:val="0"/>
          <w:numId w:val="24"/>
        </w:numPr>
        <w:spacing w:before="100" w:beforeAutospacing="1" w:after="100" w:afterAutospacing="1"/>
        <w:jc w:val="both"/>
        <w:rPr>
          <w:rFonts w:ascii="Arial Narrow" w:hAnsi="Arial Narrow"/>
        </w:rPr>
      </w:pPr>
      <w:r w:rsidRPr="001A7DAF">
        <w:rPr>
          <w:rFonts w:ascii="Arial Narrow" w:hAnsi="Arial Narrow"/>
        </w:rPr>
        <w:t>eksploatacja i obsługa węzłów cieplnych oraz kotłowni gazowych i węglowych</w:t>
      </w:r>
    </w:p>
    <w:p w14:paraId="6F2B3AF8" w14:textId="77777777" w:rsidR="00473F2D" w:rsidRPr="001A7DAF" w:rsidRDefault="00473F2D" w:rsidP="00416801">
      <w:pPr>
        <w:numPr>
          <w:ilvl w:val="0"/>
          <w:numId w:val="24"/>
        </w:numPr>
        <w:spacing w:before="100" w:beforeAutospacing="1" w:after="100" w:afterAutospacing="1"/>
        <w:jc w:val="both"/>
        <w:rPr>
          <w:rFonts w:ascii="Arial Narrow" w:hAnsi="Arial Narrow"/>
        </w:rPr>
      </w:pPr>
      <w:r w:rsidRPr="001A7DAF">
        <w:rPr>
          <w:rFonts w:ascii="Arial Narrow" w:hAnsi="Arial Narrow"/>
        </w:rPr>
        <w:t>obsługa instalacji wewnętrznych w budynkach</w:t>
      </w:r>
    </w:p>
    <w:p w14:paraId="68821D0C" w14:textId="77777777" w:rsidR="00473F2D" w:rsidRPr="001A7DAF" w:rsidRDefault="00473F2D" w:rsidP="00416801">
      <w:pPr>
        <w:numPr>
          <w:ilvl w:val="0"/>
          <w:numId w:val="24"/>
        </w:numPr>
        <w:spacing w:before="100" w:beforeAutospacing="1" w:after="100" w:afterAutospacing="1"/>
        <w:jc w:val="both"/>
        <w:rPr>
          <w:rFonts w:ascii="Arial Narrow" w:hAnsi="Arial Narrow"/>
        </w:rPr>
      </w:pPr>
      <w:r w:rsidRPr="001A7DAF">
        <w:rPr>
          <w:rFonts w:ascii="Arial Narrow" w:hAnsi="Arial Narrow"/>
        </w:rPr>
        <w:t>remont węzłów i instalacji ciepłowniczych</w:t>
      </w:r>
    </w:p>
    <w:p w14:paraId="62A1575C" w14:textId="77777777" w:rsidR="00473F2D" w:rsidRPr="001A7DAF" w:rsidRDefault="00473F2D" w:rsidP="00416801">
      <w:pPr>
        <w:numPr>
          <w:ilvl w:val="0"/>
          <w:numId w:val="24"/>
        </w:numPr>
        <w:spacing w:before="100" w:beforeAutospacing="1" w:after="100" w:afterAutospacing="1"/>
        <w:jc w:val="both"/>
        <w:rPr>
          <w:rFonts w:ascii="Arial Narrow" w:hAnsi="Arial Narrow"/>
        </w:rPr>
      </w:pPr>
      <w:r w:rsidRPr="001A7DAF">
        <w:rPr>
          <w:rFonts w:ascii="Arial Narrow" w:hAnsi="Arial Narrow"/>
        </w:rPr>
        <w:t>doradztwo techniczne</w:t>
      </w:r>
    </w:p>
    <w:p w14:paraId="62A143E1" w14:textId="77777777" w:rsidR="00473F2D" w:rsidRPr="001A7DAF" w:rsidRDefault="00473F2D" w:rsidP="00416801">
      <w:pPr>
        <w:numPr>
          <w:ilvl w:val="0"/>
          <w:numId w:val="24"/>
        </w:numPr>
        <w:spacing w:before="100" w:beforeAutospacing="1" w:after="100" w:afterAutospacing="1"/>
        <w:jc w:val="both"/>
        <w:rPr>
          <w:rFonts w:ascii="Arial Narrow" w:hAnsi="Arial Narrow"/>
        </w:rPr>
      </w:pPr>
      <w:r w:rsidRPr="001A7DAF">
        <w:rPr>
          <w:rFonts w:ascii="Arial Narrow" w:hAnsi="Arial Narrow"/>
        </w:rPr>
        <w:t>eksploatacja i serwis urządzeń w obiektach cieplnych</w:t>
      </w:r>
    </w:p>
    <w:p w14:paraId="5FB5F850" w14:textId="77777777" w:rsidR="00473F2D" w:rsidRPr="001A7DAF" w:rsidRDefault="00473F2D" w:rsidP="00416801">
      <w:pPr>
        <w:numPr>
          <w:ilvl w:val="0"/>
          <w:numId w:val="24"/>
        </w:numPr>
        <w:spacing w:before="100" w:beforeAutospacing="1" w:after="100" w:afterAutospacing="1"/>
        <w:jc w:val="both"/>
        <w:rPr>
          <w:rFonts w:ascii="Arial Narrow" w:hAnsi="Arial Narrow"/>
        </w:rPr>
      </w:pPr>
      <w:r w:rsidRPr="001A7DAF">
        <w:rPr>
          <w:rFonts w:ascii="Arial Narrow" w:hAnsi="Arial Narrow"/>
        </w:rPr>
        <w:t>montaż i wymiana układów pomiarowych energii cieplnej</w:t>
      </w:r>
    </w:p>
    <w:p w14:paraId="6303EC47" w14:textId="77777777" w:rsidR="00473F2D" w:rsidRPr="001A7DAF" w:rsidRDefault="00473F2D" w:rsidP="00416801">
      <w:pPr>
        <w:numPr>
          <w:ilvl w:val="0"/>
          <w:numId w:val="24"/>
        </w:numPr>
        <w:spacing w:before="100" w:beforeAutospacing="1" w:after="100" w:afterAutospacing="1"/>
        <w:jc w:val="both"/>
        <w:rPr>
          <w:rFonts w:ascii="Arial Narrow" w:hAnsi="Arial Narrow"/>
        </w:rPr>
      </w:pPr>
      <w:r w:rsidRPr="001A7DAF">
        <w:rPr>
          <w:rFonts w:ascii="Arial Narrow" w:hAnsi="Arial Narrow"/>
        </w:rPr>
        <w:t>korekcja chemiczna i zmiękczanie wody w węzłach i kotłowniach</w:t>
      </w:r>
    </w:p>
    <w:p w14:paraId="288C4A1E" w14:textId="77777777" w:rsidR="00473F2D" w:rsidRPr="001A7DAF" w:rsidRDefault="00473F2D" w:rsidP="00473F2D">
      <w:pPr>
        <w:pStyle w:val="NormalnyWeb"/>
        <w:jc w:val="both"/>
        <w:rPr>
          <w:rFonts w:ascii="Arial Narrow" w:hAnsi="Arial Narrow"/>
        </w:rPr>
      </w:pPr>
      <w:r w:rsidRPr="001A7DAF">
        <w:rPr>
          <w:rStyle w:val="Pogrubienie"/>
          <w:rFonts w:ascii="Arial Narrow" w:hAnsi="Arial Narrow"/>
        </w:rPr>
        <w:t>oraz</w:t>
      </w:r>
    </w:p>
    <w:p w14:paraId="29043113" w14:textId="77777777" w:rsidR="00473F2D" w:rsidRPr="001A7DAF" w:rsidRDefault="00473F2D" w:rsidP="00416801">
      <w:pPr>
        <w:numPr>
          <w:ilvl w:val="0"/>
          <w:numId w:val="25"/>
        </w:numPr>
        <w:spacing w:before="100" w:beforeAutospacing="1" w:after="100" w:afterAutospacing="1"/>
        <w:jc w:val="both"/>
        <w:rPr>
          <w:rFonts w:ascii="Arial Narrow" w:hAnsi="Arial Narrow"/>
        </w:rPr>
      </w:pPr>
      <w:r w:rsidRPr="001A7DAF">
        <w:rPr>
          <w:rFonts w:ascii="Arial Narrow" w:hAnsi="Arial Narrow"/>
        </w:rPr>
        <w:t>wykonawstwo instalacji elektrycznych</w:t>
      </w:r>
    </w:p>
    <w:p w14:paraId="20DB6704" w14:textId="77777777" w:rsidR="00473F2D" w:rsidRPr="001A7DAF" w:rsidRDefault="00473F2D" w:rsidP="00416801">
      <w:pPr>
        <w:numPr>
          <w:ilvl w:val="0"/>
          <w:numId w:val="25"/>
        </w:numPr>
        <w:spacing w:before="100" w:beforeAutospacing="1" w:after="100" w:afterAutospacing="1"/>
        <w:jc w:val="both"/>
        <w:rPr>
          <w:rFonts w:ascii="Arial Narrow" w:hAnsi="Arial Narrow"/>
        </w:rPr>
      </w:pPr>
      <w:r w:rsidRPr="001A7DAF">
        <w:rPr>
          <w:rFonts w:ascii="Arial Narrow" w:hAnsi="Arial Narrow"/>
        </w:rPr>
        <w:t>prace spawalnicze</w:t>
      </w:r>
    </w:p>
    <w:p w14:paraId="1C0BD860" w14:textId="77777777" w:rsidR="00473F2D" w:rsidRPr="001A7DAF" w:rsidRDefault="00473F2D" w:rsidP="00416801">
      <w:pPr>
        <w:numPr>
          <w:ilvl w:val="0"/>
          <w:numId w:val="25"/>
        </w:numPr>
        <w:spacing w:before="100" w:beforeAutospacing="1" w:after="100" w:afterAutospacing="1"/>
        <w:jc w:val="both"/>
        <w:rPr>
          <w:rFonts w:ascii="Arial Narrow" w:hAnsi="Arial Narrow"/>
        </w:rPr>
      </w:pPr>
      <w:r w:rsidRPr="001A7DAF">
        <w:rPr>
          <w:rFonts w:ascii="Arial Narrow" w:hAnsi="Arial Narrow"/>
        </w:rPr>
        <w:t>elektryczne pomiary ochronne</w:t>
      </w:r>
    </w:p>
    <w:p w14:paraId="0D789F23" w14:textId="77777777" w:rsidR="00473F2D" w:rsidRPr="001A7DAF" w:rsidRDefault="00473F2D" w:rsidP="00416801">
      <w:pPr>
        <w:numPr>
          <w:ilvl w:val="0"/>
          <w:numId w:val="25"/>
        </w:numPr>
        <w:spacing w:before="100" w:beforeAutospacing="1" w:after="100" w:afterAutospacing="1"/>
        <w:jc w:val="both"/>
        <w:rPr>
          <w:rFonts w:ascii="Arial Narrow" w:hAnsi="Arial Narrow"/>
        </w:rPr>
      </w:pPr>
      <w:r w:rsidRPr="001A7DAF">
        <w:rPr>
          <w:rFonts w:ascii="Arial Narrow" w:hAnsi="Arial Narrow"/>
        </w:rPr>
        <w:t>regeneracja nieszczelnych wymienników typu JAD</w:t>
      </w:r>
    </w:p>
    <w:p w14:paraId="677DC765" w14:textId="77777777" w:rsidR="00473F2D" w:rsidRPr="001A7DAF" w:rsidRDefault="00473F2D" w:rsidP="00416801">
      <w:pPr>
        <w:numPr>
          <w:ilvl w:val="0"/>
          <w:numId w:val="25"/>
        </w:numPr>
        <w:spacing w:before="100" w:beforeAutospacing="1" w:after="100" w:afterAutospacing="1"/>
        <w:jc w:val="both"/>
        <w:rPr>
          <w:rFonts w:ascii="Arial Narrow" w:hAnsi="Arial Narrow"/>
        </w:rPr>
      </w:pPr>
      <w:r w:rsidRPr="001A7DAF">
        <w:rPr>
          <w:rFonts w:ascii="Arial Narrow" w:hAnsi="Arial Narrow"/>
        </w:rPr>
        <w:t>montaż dozowników</w:t>
      </w:r>
    </w:p>
    <w:p w14:paraId="5F576B0B" w14:textId="77777777" w:rsidR="00473F2D" w:rsidRDefault="00473F2D" w:rsidP="00416801">
      <w:pPr>
        <w:numPr>
          <w:ilvl w:val="0"/>
          <w:numId w:val="25"/>
        </w:numPr>
        <w:spacing w:before="100" w:beforeAutospacing="1" w:after="100" w:afterAutospacing="1"/>
        <w:jc w:val="both"/>
      </w:pPr>
      <w:r w:rsidRPr="001A7DAF">
        <w:rPr>
          <w:rFonts w:ascii="Arial Narrow" w:hAnsi="Arial Narrow"/>
        </w:rPr>
        <w:t>pomiary poziomu hałasu</w:t>
      </w:r>
      <w:r>
        <w:t>.</w:t>
      </w:r>
    </w:p>
    <w:p w14:paraId="37B280C7" w14:textId="77777777" w:rsidR="00473F2D" w:rsidRDefault="00473F2D" w:rsidP="00473F2D">
      <w:pPr>
        <w:spacing w:before="100" w:beforeAutospacing="1" w:after="100" w:afterAutospacing="1"/>
        <w:jc w:val="both"/>
      </w:pPr>
    </w:p>
    <w:p w14:paraId="56032ED4" w14:textId="77777777" w:rsidR="00473F2D" w:rsidRDefault="00473F2D" w:rsidP="00473F2D">
      <w:pPr>
        <w:spacing w:before="100" w:beforeAutospacing="1" w:after="100" w:afterAutospacing="1"/>
        <w:jc w:val="both"/>
      </w:pPr>
    </w:p>
    <w:p w14:paraId="5328615E" w14:textId="77777777" w:rsidR="00473F2D" w:rsidRDefault="00473F2D" w:rsidP="00473F2D">
      <w:pPr>
        <w:spacing w:before="100" w:beforeAutospacing="1" w:after="100" w:afterAutospacing="1"/>
        <w:jc w:val="both"/>
      </w:pPr>
    </w:p>
    <w:p w14:paraId="4F2C31A2" w14:textId="77777777" w:rsidR="00473F2D" w:rsidRDefault="00473F2D" w:rsidP="00473F2D">
      <w:pPr>
        <w:spacing w:before="100" w:beforeAutospacing="1" w:after="100" w:afterAutospacing="1"/>
        <w:jc w:val="both"/>
      </w:pPr>
    </w:p>
    <w:p w14:paraId="6D78EF90" w14:textId="77777777" w:rsidR="00473F2D" w:rsidRDefault="00473F2D" w:rsidP="00473F2D">
      <w:pPr>
        <w:spacing w:before="100" w:beforeAutospacing="1" w:after="100" w:afterAutospacing="1"/>
        <w:jc w:val="both"/>
      </w:pPr>
    </w:p>
    <w:p w14:paraId="538B4DBD" w14:textId="77777777" w:rsidR="00473F2D" w:rsidRDefault="00473F2D" w:rsidP="00473F2D">
      <w:pPr>
        <w:ind w:left="-360"/>
        <w:jc w:val="both"/>
        <w:rPr>
          <w:rFonts w:ascii="Arial Narrow" w:hAnsi="Arial Narrow"/>
        </w:rPr>
      </w:pPr>
      <w:r>
        <w:rPr>
          <w:rFonts w:ascii="Arial Narrow" w:hAnsi="Arial Narrow"/>
          <w:b/>
        </w:rPr>
        <w:tab/>
      </w:r>
      <w:r w:rsidRPr="00D93255">
        <w:rPr>
          <w:rFonts w:ascii="Arial Narrow" w:hAnsi="Arial Narrow"/>
        </w:rPr>
        <w:t xml:space="preserve">Osoby spoza OPEC mogą przebywać na terenie Przedsiębiorstwa </w:t>
      </w:r>
      <w:r w:rsidRPr="00783AC5">
        <w:rPr>
          <w:rFonts w:ascii="Arial Narrow" w:hAnsi="Arial Narrow"/>
        </w:rPr>
        <w:t>tylko</w:t>
      </w:r>
      <w:r w:rsidRPr="00D93255">
        <w:rPr>
          <w:rFonts w:ascii="Arial Narrow" w:hAnsi="Arial Narrow"/>
        </w:rPr>
        <w:t xml:space="preserve"> po uzgodnieniu wejścia z OPEC oraz</w:t>
      </w:r>
      <w:r>
        <w:rPr>
          <w:rFonts w:ascii="Arial Narrow" w:hAnsi="Arial Narrow"/>
        </w:rPr>
        <w:t xml:space="preserve"> </w:t>
      </w:r>
      <w:r w:rsidRPr="00D93255">
        <w:rPr>
          <w:rFonts w:ascii="Arial Narrow" w:hAnsi="Arial Narrow"/>
        </w:rPr>
        <w:t>przydzieleniu przewodnika spośród pracowników OPEC. Nie d</w:t>
      </w:r>
      <w:r>
        <w:rPr>
          <w:rFonts w:ascii="Arial Narrow" w:hAnsi="Arial Narrow"/>
        </w:rPr>
        <w:t>otyczy to Biura Obsługi Klienta.</w:t>
      </w:r>
      <w:r w:rsidRPr="00D93255">
        <w:rPr>
          <w:rFonts w:ascii="Arial Narrow" w:hAnsi="Arial Narrow"/>
        </w:rPr>
        <w:t xml:space="preserve"> </w:t>
      </w:r>
      <w:r w:rsidRPr="00D93255">
        <w:rPr>
          <w:rFonts w:ascii="Arial Narrow" w:hAnsi="Arial Narrow"/>
        </w:rPr>
        <w:tab/>
      </w:r>
      <w:r>
        <w:rPr>
          <w:rFonts w:ascii="Arial Narrow" w:hAnsi="Arial Narrow"/>
        </w:rPr>
        <w:tab/>
      </w:r>
    </w:p>
    <w:p w14:paraId="22323131" w14:textId="77777777" w:rsidR="00473F2D" w:rsidRPr="00F87E8A" w:rsidRDefault="00473F2D" w:rsidP="00473F2D">
      <w:pPr>
        <w:ind w:left="-360"/>
        <w:jc w:val="both"/>
        <w:rPr>
          <w:rFonts w:ascii="Arial Narrow" w:hAnsi="Arial Narrow"/>
          <w:b/>
        </w:rPr>
      </w:pPr>
      <w:r>
        <w:rPr>
          <w:rFonts w:ascii="Arial Narrow" w:hAnsi="Arial Narrow"/>
          <w:b/>
        </w:rPr>
        <w:tab/>
        <w:t>Wchodząc na teren OPEC</w:t>
      </w:r>
      <w:r w:rsidRPr="00F87E8A">
        <w:rPr>
          <w:rFonts w:ascii="Arial Narrow" w:hAnsi="Arial Narrow"/>
          <w:b/>
        </w:rPr>
        <w:t xml:space="preserve"> zobowiązany jesteś do stosowania się do poniższych zasad:</w:t>
      </w:r>
    </w:p>
    <w:p w14:paraId="7A95DCFE" w14:textId="77777777" w:rsidR="00473F2D" w:rsidRPr="00F87E8A" w:rsidRDefault="00473F2D" w:rsidP="00416801">
      <w:pPr>
        <w:numPr>
          <w:ilvl w:val="0"/>
          <w:numId w:val="10"/>
        </w:numPr>
        <w:jc w:val="both"/>
        <w:rPr>
          <w:rFonts w:ascii="Arial Narrow" w:hAnsi="Arial Narrow"/>
        </w:rPr>
      </w:pPr>
      <w:r w:rsidRPr="00F87E8A">
        <w:rPr>
          <w:rFonts w:ascii="Arial Narrow" w:hAnsi="Arial Narrow"/>
        </w:rPr>
        <w:t>podczas pobytu na terenie OPEC masz obowiązek noszenia odpowiedniej karty uprawniającej do wejścia</w:t>
      </w:r>
    </w:p>
    <w:p w14:paraId="624C0551" w14:textId="77777777" w:rsidR="00473F2D" w:rsidRPr="00F87E8A" w:rsidRDefault="00473F2D" w:rsidP="00416801">
      <w:pPr>
        <w:numPr>
          <w:ilvl w:val="0"/>
          <w:numId w:val="10"/>
        </w:numPr>
        <w:jc w:val="both"/>
        <w:rPr>
          <w:rFonts w:ascii="Arial Narrow" w:hAnsi="Arial Narrow"/>
        </w:rPr>
      </w:pPr>
      <w:r w:rsidRPr="00F87E8A">
        <w:rPr>
          <w:rFonts w:ascii="Arial Narrow" w:hAnsi="Arial Narrow"/>
        </w:rPr>
        <w:t xml:space="preserve">palenie papierosów jest dozwolone tylko w wyznaczonych miejscach, </w:t>
      </w:r>
    </w:p>
    <w:p w14:paraId="1974D6CF" w14:textId="77777777" w:rsidR="00473F2D" w:rsidRPr="00F87E8A" w:rsidRDefault="00473F2D" w:rsidP="00416801">
      <w:pPr>
        <w:numPr>
          <w:ilvl w:val="0"/>
          <w:numId w:val="10"/>
        </w:numPr>
        <w:jc w:val="both"/>
        <w:rPr>
          <w:rFonts w:ascii="Arial Narrow" w:hAnsi="Arial Narrow"/>
        </w:rPr>
      </w:pPr>
      <w:r w:rsidRPr="00F87E8A">
        <w:rPr>
          <w:rFonts w:ascii="Arial Narrow" w:hAnsi="Arial Narrow"/>
        </w:rPr>
        <w:t>alkohol i narkotyki nie mogą być wnoszone na teren OPEC. Przebywanie na terenie OPEC osoby będącej pod wpływem alkoholu lub narkotyków jest niedozwolone</w:t>
      </w:r>
    </w:p>
    <w:p w14:paraId="326189A2" w14:textId="77777777" w:rsidR="00473F2D" w:rsidRPr="00F87E8A" w:rsidRDefault="00473F2D" w:rsidP="00473F2D">
      <w:pPr>
        <w:rPr>
          <w:rFonts w:ascii="Arial Narrow" w:hAnsi="Arial Narrow"/>
        </w:rPr>
      </w:pPr>
    </w:p>
    <w:p w14:paraId="62E9DBCC" w14:textId="77777777" w:rsidR="00473F2D" w:rsidRPr="00F87E8A" w:rsidRDefault="00473F2D" w:rsidP="00473F2D">
      <w:pPr>
        <w:jc w:val="center"/>
        <w:rPr>
          <w:rFonts w:ascii="Arial Narrow" w:hAnsi="Arial Narrow"/>
        </w:rPr>
      </w:pPr>
      <w:r w:rsidRPr="00F87E8A">
        <w:rPr>
          <w:rFonts w:ascii="Arial Narrow" w:hAnsi="Arial Narrow"/>
          <w:noProof/>
        </w:rPr>
        <w:drawing>
          <wp:anchor distT="0" distB="0" distL="114300" distR="114300" simplePos="0" relativeHeight="251661312" behindDoc="0" locked="0" layoutInCell="1" allowOverlap="1" wp14:anchorId="27408732" wp14:editId="718F53B7">
            <wp:simplePos x="0" y="0"/>
            <wp:positionH relativeFrom="column">
              <wp:posOffset>2644140</wp:posOffset>
            </wp:positionH>
            <wp:positionV relativeFrom="paragraph">
              <wp:posOffset>-635</wp:posOffset>
            </wp:positionV>
            <wp:extent cx="557530" cy="778510"/>
            <wp:effectExtent l="19050" t="19050" r="0" b="2540"/>
            <wp:wrapSquare wrapText="bothSides"/>
            <wp:docPr id="11" name="rg_hi" descr="https://encrypted-tbn0.gstatic.com/images?q=tbn:ANd9GcQtlKmuy5FfAnmdbqo5fkcDcA9UzLsGixkx3OSEHicSwpQW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0.gstatic.com/images?q=tbn:ANd9GcQtlKmuy5FfAnmdbqo5fkcDcA9UzLsGixkx3OSEHicSwpQWfgIF"/>
                    <pic:cNvPicPr>
                      <a:picLocks noChangeAspect="1" noChangeArrowheads="1"/>
                    </pic:cNvPicPr>
                  </pic:nvPicPr>
                  <pic:blipFill>
                    <a:blip r:embed="rId10" r:link="rId11" cstate="print">
                      <a:extLst>
                        <a:ext uri="{28A0092B-C50C-407E-A947-70E740481C1C}">
                          <a14:useLocalDpi xmlns:a14="http://schemas.microsoft.com/office/drawing/2010/main" val="0"/>
                        </a:ext>
                      </a:extLst>
                    </a:blip>
                    <a:srcRect/>
                    <a:stretch>
                      <a:fillRect/>
                    </a:stretch>
                  </pic:blipFill>
                  <pic:spPr bwMode="auto">
                    <a:xfrm>
                      <a:off x="0" y="0"/>
                      <a:ext cx="557530" cy="778510"/>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Pr="00F87E8A">
        <w:rPr>
          <w:rFonts w:ascii="Arial Narrow" w:hAnsi="Arial Narrow"/>
          <w:noProof/>
        </w:rPr>
        <w:drawing>
          <wp:anchor distT="0" distB="0" distL="114300" distR="114300" simplePos="0" relativeHeight="251662336" behindDoc="0" locked="0" layoutInCell="1" allowOverlap="1" wp14:anchorId="228B896B" wp14:editId="5E23A41D">
            <wp:simplePos x="0" y="0"/>
            <wp:positionH relativeFrom="column">
              <wp:posOffset>1865630</wp:posOffset>
            </wp:positionH>
            <wp:positionV relativeFrom="paragraph">
              <wp:posOffset>-635</wp:posOffset>
            </wp:positionV>
            <wp:extent cx="778510" cy="778510"/>
            <wp:effectExtent l="19050" t="19050" r="2540" b="2540"/>
            <wp:wrapSquare wrapText="bothSides"/>
            <wp:docPr id="10" name="il_fi" descr="http://www.lex-pol.pl/wp-content/uploads/2010/08/zakaz_spozywania_alkoholu.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lex-pol.pl/wp-content/uploads/2010/08/zakaz_spozywania_alkoholu.gif"/>
                    <pic:cNvPicPr>
                      <a:picLocks noChangeAspect="1" noChangeArrowheads="1"/>
                    </pic:cNvPicPr>
                  </pic:nvPicPr>
                  <pic:blipFill>
                    <a:blip r:embed="rId12" r:link="rId13" cstate="print">
                      <a:extLst>
                        <a:ext uri="{28A0092B-C50C-407E-A947-70E740481C1C}">
                          <a14:useLocalDpi xmlns:a14="http://schemas.microsoft.com/office/drawing/2010/main" val="0"/>
                        </a:ext>
                      </a:extLst>
                    </a:blip>
                    <a:srcRect/>
                    <a:stretch>
                      <a:fillRect/>
                    </a:stretch>
                  </pic:blipFill>
                  <pic:spPr bwMode="auto">
                    <a:xfrm>
                      <a:off x="0" y="0"/>
                      <a:ext cx="778510" cy="778510"/>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14:paraId="40A21A0B" w14:textId="77777777" w:rsidR="00473F2D" w:rsidRPr="00F87E8A" w:rsidRDefault="00473F2D" w:rsidP="00473F2D">
      <w:pPr>
        <w:rPr>
          <w:rFonts w:ascii="Arial Narrow" w:hAnsi="Arial Narrow"/>
        </w:rPr>
      </w:pPr>
    </w:p>
    <w:p w14:paraId="25CDF848" w14:textId="77777777" w:rsidR="00473F2D" w:rsidRPr="00F87E8A" w:rsidRDefault="00473F2D" w:rsidP="00473F2D">
      <w:pPr>
        <w:rPr>
          <w:rFonts w:ascii="Arial Narrow" w:hAnsi="Arial Narrow"/>
        </w:rPr>
      </w:pPr>
    </w:p>
    <w:p w14:paraId="69BAA54A" w14:textId="77777777" w:rsidR="00473F2D" w:rsidRPr="00F87E8A" w:rsidRDefault="00473F2D" w:rsidP="00473F2D">
      <w:pPr>
        <w:rPr>
          <w:rFonts w:ascii="Arial Narrow" w:hAnsi="Arial Narrow"/>
        </w:rPr>
      </w:pPr>
    </w:p>
    <w:p w14:paraId="3863FE7F" w14:textId="77777777" w:rsidR="00473F2D" w:rsidRPr="00F87E8A" w:rsidRDefault="00473F2D" w:rsidP="00473F2D">
      <w:pPr>
        <w:ind w:left="720"/>
        <w:rPr>
          <w:rFonts w:ascii="Arial Narrow" w:hAnsi="Arial Narrow"/>
        </w:rPr>
      </w:pPr>
    </w:p>
    <w:p w14:paraId="6F271637" w14:textId="77777777" w:rsidR="00473F2D" w:rsidRPr="00F87E8A" w:rsidRDefault="00473F2D" w:rsidP="00416801">
      <w:pPr>
        <w:numPr>
          <w:ilvl w:val="0"/>
          <w:numId w:val="10"/>
        </w:numPr>
        <w:jc w:val="both"/>
        <w:rPr>
          <w:rFonts w:ascii="Arial Narrow" w:hAnsi="Arial Narrow"/>
        </w:rPr>
      </w:pPr>
      <w:r w:rsidRPr="00F87E8A">
        <w:rPr>
          <w:rFonts w:ascii="Arial Narrow" w:hAnsi="Arial Narrow"/>
        </w:rPr>
        <w:t>nie wolno wchodzić do pomieszczeń oznakowanych napisem „ Osobom nieupoważnionym wstęp wzbroniony”</w:t>
      </w:r>
    </w:p>
    <w:p w14:paraId="498C3224" w14:textId="77777777" w:rsidR="00473F2D" w:rsidRPr="00F87E8A" w:rsidRDefault="00473F2D" w:rsidP="00416801">
      <w:pPr>
        <w:numPr>
          <w:ilvl w:val="0"/>
          <w:numId w:val="10"/>
        </w:numPr>
        <w:jc w:val="both"/>
        <w:rPr>
          <w:rFonts w:ascii="Arial Narrow" w:hAnsi="Arial Narrow"/>
        </w:rPr>
      </w:pPr>
      <w:r w:rsidRPr="00F87E8A">
        <w:rPr>
          <w:rFonts w:ascii="Arial Narrow" w:hAnsi="Arial Narrow"/>
        </w:rPr>
        <w:t>nie wolno parkować samochodów poza wyznaczonymi miejscami postojowymi</w:t>
      </w:r>
    </w:p>
    <w:p w14:paraId="226C7A27" w14:textId="77777777" w:rsidR="00473F2D" w:rsidRPr="00F87E8A" w:rsidRDefault="00473F2D" w:rsidP="00473F2D">
      <w:pPr>
        <w:jc w:val="both"/>
        <w:rPr>
          <w:rFonts w:ascii="Arial Narrow" w:hAnsi="Arial Narrow"/>
        </w:rPr>
      </w:pPr>
    </w:p>
    <w:p w14:paraId="3696F34D" w14:textId="77777777" w:rsidR="00473F2D" w:rsidRPr="00F87E8A" w:rsidRDefault="00473F2D" w:rsidP="00473F2D">
      <w:pPr>
        <w:jc w:val="both"/>
        <w:rPr>
          <w:rFonts w:ascii="Arial Narrow" w:hAnsi="Arial Narrow"/>
          <w:b/>
        </w:rPr>
      </w:pPr>
      <w:r w:rsidRPr="00F87E8A">
        <w:rPr>
          <w:rFonts w:ascii="Arial Narrow" w:hAnsi="Arial Narrow"/>
        </w:rPr>
        <w:t xml:space="preserve"> </w:t>
      </w:r>
      <w:r w:rsidRPr="00F87E8A">
        <w:rPr>
          <w:rFonts w:ascii="Arial Narrow" w:hAnsi="Arial Narrow"/>
          <w:b/>
        </w:rPr>
        <w:t>Zasady bezpieczeństwa:</w:t>
      </w:r>
    </w:p>
    <w:p w14:paraId="58008F3D" w14:textId="77777777" w:rsidR="00473F2D" w:rsidRPr="00F87E8A" w:rsidRDefault="00473F2D" w:rsidP="00416801">
      <w:pPr>
        <w:numPr>
          <w:ilvl w:val="0"/>
          <w:numId w:val="11"/>
        </w:numPr>
        <w:jc w:val="both"/>
        <w:rPr>
          <w:rFonts w:ascii="Arial Narrow" w:hAnsi="Arial Narrow"/>
          <w:b/>
        </w:rPr>
      </w:pPr>
      <w:r w:rsidRPr="00F87E8A">
        <w:rPr>
          <w:rFonts w:ascii="Arial Narrow" w:hAnsi="Arial Narrow"/>
        </w:rPr>
        <w:t xml:space="preserve">oczekujemy od Ciebie rozważnego zachowania na terenie OPEC ze zwróceniem uwagi na bezpieczeństwo </w:t>
      </w:r>
      <w:r>
        <w:rPr>
          <w:rFonts w:ascii="Arial Narrow" w:hAnsi="Arial Narrow"/>
        </w:rPr>
        <w:t xml:space="preserve">              </w:t>
      </w:r>
      <w:r w:rsidRPr="00F87E8A">
        <w:rPr>
          <w:rFonts w:ascii="Arial Narrow" w:hAnsi="Arial Narrow"/>
        </w:rPr>
        <w:t>i ochronę środowiska</w:t>
      </w:r>
    </w:p>
    <w:p w14:paraId="2883EED4" w14:textId="77777777" w:rsidR="00473F2D" w:rsidRPr="00F87E8A" w:rsidRDefault="00473F2D" w:rsidP="00416801">
      <w:pPr>
        <w:numPr>
          <w:ilvl w:val="0"/>
          <w:numId w:val="11"/>
        </w:numPr>
        <w:jc w:val="both"/>
        <w:rPr>
          <w:rFonts w:ascii="Arial Narrow" w:hAnsi="Arial Narrow"/>
          <w:b/>
        </w:rPr>
      </w:pPr>
      <w:r w:rsidRPr="00F87E8A">
        <w:rPr>
          <w:rFonts w:ascii="Arial Narrow" w:hAnsi="Arial Narrow"/>
        </w:rPr>
        <w:t>podczas wykonywania swojej pracy musisz używać zdrowego rozsądku, aby uniknąć narażenia siebie i innych osób na niebezpieczeństwo. Poświęcisz więcej czasu, ale unikniesz niebezpieczeństwa</w:t>
      </w:r>
    </w:p>
    <w:p w14:paraId="686E026C" w14:textId="77777777" w:rsidR="00473F2D" w:rsidRPr="00F87E8A" w:rsidRDefault="00473F2D" w:rsidP="00416801">
      <w:pPr>
        <w:numPr>
          <w:ilvl w:val="0"/>
          <w:numId w:val="11"/>
        </w:numPr>
        <w:jc w:val="both"/>
        <w:rPr>
          <w:rFonts w:ascii="Arial Narrow" w:hAnsi="Arial Narrow"/>
          <w:b/>
        </w:rPr>
      </w:pPr>
      <w:r w:rsidRPr="00F87E8A">
        <w:rPr>
          <w:rFonts w:ascii="Arial Narrow" w:hAnsi="Arial Narrow"/>
        </w:rPr>
        <w:t>poruszaj się po wyznaczonych ciągach komunikacyjnych</w:t>
      </w:r>
    </w:p>
    <w:p w14:paraId="5F5FC70B" w14:textId="77777777" w:rsidR="00473F2D" w:rsidRPr="00F87E8A" w:rsidRDefault="00473F2D" w:rsidP="00416801">
      <w:pPr>
        <w:numPr>
          <w:ilvl w:val="0"/>
          <w:numId w:val="11"/>
        </w:numPr>
        <w:jc w:val="both"/>
        <w:rPr>
          <w:rFonts w:ascii="Arial Narrow" w:hAnsi="Arial Narrow"/>
          <w:b/>
        </w:rPr>
      </w:pPr>
      <w:r w:rsidRPr="00F87E8A">
        <w:rPr>
          <w:rFonts w:ascii="Arial Narrow" w:hAnsi="Arial Narrow"/>
        </w:rPr>
        <w:t>zwracaj uwagę na oznaczenia informujące o zagrożeniach</w:t>
      </w:r>
    </w:p>
    <w:p w14:paraId="7863DAB7" w14:textId="77777777" w:rsidR="00473F2D" w:rsidRPr="00F87E8A" w:rsidRDefault="00473F2D" w:rsidP="00416801">
      <w:pPr>
        <w:numPr>
          <w:ilvl w:val="0"/>
          <w:numId w:val="11"/>
        </w:numPr>
        <w:jc w:val="both"/>
        <w:rPr>
          <w:rFonts w:ascii="Arial Narrow" w:hAnsi="Arial Narrow"/>
          <w:b/>
        </w:rPr>
      </w:pPr>
      <w:r w:rsidRPr="00F87E8A">
        <w:rPr>
          <w:rFonts w:ascii="Arial Narrow" w:hAnsi="Arial Narrow"/>
        </w:rPr>
        <w:t>obsługuj tylko te maszyny i urządzenia, do których posiadasz stosowne kwalifikacje i uprawnienia</w:t>
      </w:r>
    </w:p>
    <w:p w14:paraId="29CAAA00" w14:textId="77777777" w:rsidR="00473F2D" w:rsidRPr="00F87E8A" w:rsidRDefault="00473F2D" w:rsidP="00416801">
      <w:pPr>
        <w:numPr>
          <w:ilvl w:val="0"/>
          <w:numId w:val="11"/>
        </w:numPr>
        <w:jc w:val="both"/>
        <w:rPr>
          <w:rFonts w:ascii="Arial Narrow" w:hAnsi="Arial Narrow"/>
          <w:b/>
        </w:rPr>
      </w:pPr>
      <w:r w:rsidRPr="00F87E8A">
        <w:rPr>
          <w:rFonts w:ascii="Arial Narrow" w:hAnsi="Arial Narrow"/>
        </w:rPr>
        <w:t xml:space="preserve">zwracaj uwagę na poruszające się po terenie OPEC pojazdy, maszyny i urządzenia </w:t>
      </w:r>
    </w:p>
    <w:p w14:paraId="5EE87DDE" w14:textId="77777777" w:rsidR="00473F2D" w:rsidRPr="00F87E8A" w:rsidRDefault="00473F2D" w:rsidP="00473F2D">
      <w:pPr>
        <w:ind w:left="360"/>
        <w:rPr>
          <w:rFonts w:ascii="Arial Narrow" w:hAnsi="Arial Narrow"/>
          <w:b/>
        </w:rPr>
      </w:pPr>
    </w:p>
    <w:p w14:paraId="18318C83" w14:textId="77777777" w:rsidR="00473F2D" w:rsidRPr="00F87E8A" w:rsidRDefault="00473F2D" w:rsidP="00473F2D">
      <w:pPr>
        <w:ind w:left="360"/>
        <w:rPr>
          <w:rFonts w:ascii="Arial Narrow" w:hAnsi="Arial Narrow"/>
          <w:b/>
        </w:rPr>
      </w:pPr>
      <w:r w:rsidRPr="00F87E8A">
        <w:rPr>
          <w:rFonts w:ascii="Arial Narrow" w:hAnsi="Arial Narrow"/>
          <w:noProof/>
        </w:rPr>
        <w:drawing>
          <wp:anchor distT="0" distB="0" distL="114300" distR="114300" simplePos="0" relativeHeight="251659264" behindDoc="0" locked="0" layoutInCell="1" allowOverlap="1" wp14:anchorId="185BC900" wp14:editId="143ABE06">
            <wp:simplePos x="0" y="0"/>
            <wp:positionH relativeFrom="column">
              <wp:posOffset>2644140</wp:posOffset>
            </wp:positionH>
            <wp:positionV relativeFrom="paragraph">
              <wp:posOffset>68580</wp:posOffset>
            </wp:positionV>
            <wp:extent cx="1177290" cy="788035"/>
            <wp:effectExtent l="19050" t="19050" r="3810" b="0"/>
            <wp:wrapSquare wrapText="bothSides"/>
            <wp:docPr id="18" name="il_fi" descr="http://i.wp.pl/a/f/jpeg/25643/pol_tablica_znak_wypadek_28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i.wp.pl/a/f/jpeg/25643/pol_tablica_znak_wypadek_280.jpeg"/>
                    <pic:cNvPicPr>
                      <a:picLocks noChangeAspect="1" noChangeArrowheads="1"/>
                    </pic:cNvPicPr>
                  </pic:nvPicPr>
                  <pic:blipFill>
                    <a:blip r:embed="rId14" r:link="rId15" cstate="print">
                      <a:extLst>
                        <a:ext uri="{28A0092B-C50C-407E-A947-70E740481C1C}">
                          <a14:useLocalDpi xmlns:a14="http://schemas.microsoft.com/office/drawing/2010/main" val="0"/>
                        </a:ext>
                      </a:extLst>
                    </a:blip>
                    <a:srcRect/>
                    <a:stretch>
                      <a:fillRect/>
                    </a:stretch>
                  </pic:blipFill>
                  <pic:spPr bwMode="auto">
                    <a:xfrm>
                      <a:off x="0" y="0"/>
                      <a:ext cx="1177290" cy="788035"/>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Pr="00F87E8A">
        <w:rPr>
          <w:rFonts w:ascii="Arial Narrow" w:hAnsi="Arial Narrow"/>
          <w:noProof/>
        </w:rPr>
        <w:drawing>
          <wp:anchor distT="0" distB="0" distL="114300" distR="114300" simplePos="0" relativeHeight="251660288" behindDoc="0" locked="0" layoutInCell="1" allowOverlap="1" wp14:anchorId="2C98A86C" wp14:editId="77821292">
            <wp:simplePos x="0" y="0"/>
            <wp:positionH relativeFrom="column">
              <wp:posOffset>1535430</wp:posOffset>
            </wp:positionH>
            <wp:positionV relativeFrom="paragraph">
              <wp:posOffset>68580</wp:posOffset>
            </wp:positionV>
            <wp:extent cx="1108710" cy="797560"/>
            <wp:effectExtent l="19050" t="19050" r="0" b="2540"/>
            <wp:wrapSquare wrapText="bothSides"/>
            <wp:docPr id="4" name="rg_hi" descr="https://encrypted-tbn3.gstatic.com/images?q=tbn:ANd9GcSxzEe4hTu4ghFEnuy8CN3H3WYG6NzxUCGhpI0HzAoVRNPvmI-Bg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3.gstatic.com/images?q=tbn:ANd9GcSxzEe4hTu4ghFEnuy8CN3H3WYG6NzxUCGhpI0HzAoVRNPvmI-BgQ"/>
                    <pic:cNvPicPr>
                      <a:picLocks noChangeAspect="1" noChangeArrowheads="1"/>
                    </pic:cNvPicPr>
                  </pic:nvPicPr>
                  <pic:blipFill>
                    <a:blip r:embed="rId16" r:link="rId17" cstate="print">
                      <a:extLst>
                        <a:ext uri="{28A0092B-C50C-407E-A947-70E740481C1C}">
                          <a14:useLocalDpi xmlns:a14="http://schemas.microsoft.com/office/drawing/2010/main" val="0"/>
                        </a:ext>
                      </a:extLst>
                    </a:blip>
                    <a:srcRect/>
                    <a:stretch>
                      <a:fillRect/>
                    </a:stretch>
                  </pic:blipFill>
                  <pic:spPr bwMode="auto">
                    <a:xfrm>
                      <a:off x="0" y="0"/>
                      <a:ext cx="1108710" cy="797560"/>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14:paraId="3FE82F6B" w14:textId="77777777" w:rsidR="00473F2D" w:rsidRPr="00F87E8A" w:rsidRDefault="00473F2D" w:rsidP="00473F2D">
      <w:pPr>
        <w:ind w:left="360"/>
        <w:rPr>
          <w:rFonts w:ascii="Arial Narrow" w:hAnsi="Arial Narrow"/>
          <w:b/>
        </w:rPr>
      </w:pPr>
    </w:p>
    <w:p w14:paraId="496FEDB1" w14:textId="77777777" w:rsidR="00473F2D" w:rsidRPr="00F87E8A" w:rsidRDefault="00473F2D" w:rsidP="00473F2D">
      <w:pPr>
        <w:ind w:left="360"/>
        <w:jc w:val="center"/>
        <w:rPr>
          <w:rFonts w:ascii="Arial Narrow" w:hAnsi="Arial Narrow"/>
        </w:rPr>
      </w:pPr>
    </w:p>
    <w:p w14:paraId="65FE86A0" w14:textId="77777777" w:rsidR="00473F2D" w:rsidRPr="00F87E8A" w:rsidRDefault="00473F2D" w:rsidP="00473F2D">
      <w:pPr>
        <w:rPr>
          <w:rFonts w:ascii="Arial Narrow" w:hAnsi="Arial Narrow"/>
          <w:b/>
        </w:rPr>
      </w:pPr>
    </w:p>
    <w:p w14:paraId="707F9478" w14:textId="77777777" w:rsidR="00473F2D" w:rsidRPr="00F87E8A" w:rsidRDefault="00473F2D" w:rsidP="00473F2D">
      <w:pPr>
        <w:ind w:left="360"/>
        <w:rPr>
          <w:rFonts w:ascii="Arial Narrow" w:hAnsi="Arial Narrow"/>
          <w:b/>
        </w:rPr>
      </w:pPr>
    </w:p>
    <w:p w14:paraId="696FB275" w14:textId="77777777" w:rsidR="00473F2D" w:rsidRPr="00F87E8A" w:rsidRDefault="00473F2D" w:rsidP="00473F2D">
      <w:pPr>
        <w:ind w:left="360"/>
        <w:rPr>
          <w:rFonts w:ascii="Arial Narrow" w:hAnsi="Arial Narrow"/>
          <w:b/>
        </w:rPr>
      </w:pPr>
    </w:p>
    <w:p w14:paraId="7D1E1DDF" w14:textId="77777777" w:rsidR="00473F2D" w:rsidRPr="00F87E8A" w:rsidRDefault="00473F2D" w:rsidP="00473F2D">
      <w:pPr>
        <w:ind w:left="360"/>
        <w:rPr>
          <w:rFonts w:ascii="Arial Narrow" w:hAnsi="Arial Narrow"/>
          <w:b/>
        </w:rPr>
      </w:pPr>
      <w:r w:rsidRPr="00F87E8A">
        <w:rPr>
          <w:rFonts w:ascii="Arial Narrow" w:hAnsi="Arial Narrow"/>
          <w:b/>
        </w:rPr>
        <w:t>Sprzęt ochrony osobistej</w:t>
      </w:r>
    </w:p>
    <w:p w14:paraId="076CFF62" w14:textId="77777777" w:rsidR="00473F2D" w:rsidRPr="00F87E8A" w:rsidRDefault="00473F2D" w:rsidP="00416801">
      <w:pPr>
        <w:numPr>
          <w:ilvl w:val="0"/>
          <w:numId w:val="12"/>
        </w:numPr>
        <w:tabs>
          <w:tab w:val="clear" w:pos="1080"/>
        </w:tabs>
        <w:ind w:left="720"/>
        <w:jc w:val="both"/>
        <w:rPr>
          <w:rFonts w:ascii="Arial Narrow" w:hAnsi="Arial Narrow"/>
          <w:b/>
        </w:rPr>
      </w:pPr>
      <w:r w:rsidRPr="00F87E8A">
        <w:rPr>
          <w:rFonts w:ascii="Arial Narrow" w:hAnsi="Arial Narrow"/>
        </w:rPr>
        <w:t xml:space="preserve">Ty jesteś odpowiedzialny za sprawdzenie swojego sprzętu ochrony osobistej </w:t>
      </w:r>
    </w:p>
    <w:p w14:paraId="7B8E0061" w14:textId="77777777" w:rsidR="00473F2D" w:rsidRPr="00F87E8A" w:rsidRDefault="00473F2D" w:rsidP="00416801">
      <w:pPr>
        <w:numPr>
          <w:ilvl w:val="0"/>
          <w:numId w:val="12"/>
        </w:numPr>
        <w:tabs>
          <w:tab w:val="clear" w:pos="1080"/>
        </w:tabs>
        <w:ind w:left="720"/>
        <w:jc w:val="both"/>
        <w:rPr>
          <w:rFonts w:ascii="Arial Narrow" w:hAnsi="Arial Narrow"/>
          <w:b/>
        </w:rPr>
      </w:pPr>
      <w:r w:rsidRPr="00F87E8A">
        <w:rPr>
          <w:rFonts w:ascii="Arial Narrow" w:hAnsi="Arial Narrow"/>
        </w:rPr>
        <w:t>w razie wątpliwości zapytaj Specjalistę ds. BHP</w:t>
      </w:r>
      <w:r>
        <w:rPr>
          <w:rFonts w:ascii="Arial Narrow" w:hAnsi="Arial Narrow"/>
        </w:rPr>
        <w:t xml:space="preserve"> z OPEC</w:t>
      </w:r>
    </w:p>
    <w:p w14:paraId="11B188C5" w14:textId="77777777" w:rsidR="00473F2D" w:rsidRPr="00F87E8A" w:rsidRDefault="00473F2D" w:rsidP="00416801">
      <w:pPr>
        <w:numPr>
          <w:ilvl w:val="0"/>
          <w:numId w:val="12"/>
        </w:numPr>
        <w:tabs>
          <w:tab w:val="clear" w:pos="1080"/>
        </w:tabs>
        <w:ind w:left="720"/>
        <w:jc w:val="both"/>
        <w:rPr>
          <w:rFonts w:ascii="Arial Narrow" w:hAnsi="Arial Narrow"/>
          <w:b/>
        </w:rPr>
      </w:pPr>
      <w:r w:rsidRPr="00F87E8A">
        <w:rPr>
          <w:rFonts w:ascii="Arial Narrow" w:hAnsi="Arial Narrow"/>
        </w:rPr>
        <w:t>dostosuj sprzęt ochrony indywidualnej do wykonywanej pracy</w:t>
      </w:r>
    </w:p>
    <w:p w14:paraId="62D8A709" w14:textId="77777777" w:rsidR="00473F2D" w:rsidRPr="00F87E8A" w:rsidRDefault="00473F2D" w:rsidP="00473F2D">
      <w:pPr>
        <w:jc w:val="both"/>
        <w:rPr>
          <w:rFonts w:ascii="Arial Narrow" w:hAnsi="Arial Narrow"/>
        </w:rPr>
      </w:pPr>
    </w:p>
    <w:p w14:paraId="2C8CEA53" w14:textId="77777777" w:rsidR="00473F2D" w:rsidRPr="00F87E8A" w:rsidRDefault="00473F2D" w:rsidP="00473F2D">
      <w:pPr>
        <w:rPr>
          <w:rFonts w:ascii="Arial Narrow" w:hAnsi="Arial Narrow"/>
        </w:rPr>
      </w:pPr>
      <w:r w:rsidRPr="00F87E8A">
        <w:rPr>
          <w:rFonts w:ascii="Arial Narrow" w:hAnsi="Arial Narrow"/>
          <w:noProof/>
        </w:rPr>
        <w:drawing>
          <wp:anchor distT="0" distB="0" distL="114300" distR="114300" simplePos="0" relativeHeight="251663360" behindDoc="0" locked="0" layoutInCell="1" allowOverlap="1" wp14:anchorId="540F54FD" wp14:editId="6B3C41C1">
            <wp:simplePos x="0" y="0"/>
            <wp:positionH relativeFrom="column">
              <wp:posOffset>2459355</wp:posOffset>
            </wp:positionH>
            <wp:positionV relativeFrom="paragraph">
              <wp:posOffset>19050</wp:posOffset>
            </wp:positionV>
            <wp:extent cx="904875" cy="1021715"/>
            <wp:effectExtent l="19050" t="19050" r="9525" b="6985"/>
            <wp:wrapSquare wrapText="bothSides"/>
            <wp:docPr id="6" name="rg_hi" descr="http://t2.gstatic.com/images?q=tbn:ANd9GcQ9GWPRQhDcb_2h1goBr-BQdoJbX1OnUH41xmVBG-az5OY8iQq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2.gstatic.com/images?q=tbn:ANd9GcQ9GWPRQhDcb_2h1goBr-BQdoJbX1OnUH41xmVBG-az5OY8iQq3"/>
                    <pic:cNvPicPr>
                      <a:picLocks noChangeAspect="1" noChangeArrowheads="1"/>
                    </pic:cNvPicPr>
                  </pic:nvPicPr>
                  <pic:blipFill>
                    <a:blip r:embed="rId18" r:link="rId19" cstate="print">
                      <a:extLst>
                        <a:ext uri="{28A0092B-C50C-407E-A947-70E740481C1C}">
                          <a14:useLocalDpi xmlns:a14="http://schemas.microsoft.com/office/drawing/2010/main" val="0"/>
                        </a:ext>
                      </a:extLst>
                    </a:blip>
                    <a:srcRect/>
                    <a:stretch>
                      <a:fillRect/>
                    </a:stretch>
                  </pic:blipFill>
                  <pic:spPr bwMode="auto">
                    <a:xfrm>
                      <a:off x="0" y="0"/>
                      <a:ext cx="904875" cy="1021715"/>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Pr="00F87E8A">
        <w:rPr>
          <w:rFonts w:ascii="Arial Narrow" w:hAnsi="Arial Narrow"/>
          <w:noProof/>
        </w:rPr>
        <w:drawing>
          <wp:anchor distT="0" distB="0" distL="114300" distR="114300" simplePos="0" relativeHeight="251666432" behindDoc="0" locked="0" layoutInCell="1" allowOverlap="1" wp14:anchorId="01B36CC6" wp14:editId="5B608B85">
            <wp:simplePos x="0" y="0"/>
            <wp:positionH relativeFrom="column">
              <wp:posOffset>3364230</wp:posOffset>
            </wp:positionH>
            <wp:positionV relativeFrom="paragraph">
              <wp:posOffset>19050</wp:posOffset>
            </wp:positionV>
            <wp:extent cx="739140" cy="1021715"/>
            <wp:effectExtent l="19050" t="19050" r="3810" b="6985"/>
            <wp:wrapSquare wrapText="bothSides"/>
            <wp:docPr id="9" name="rg_hi" descr="http://t3.gstatic.com/images?q=tbn:ANd9GcQhoEsWEdHGajXW2EqBfODfrbsG56V1ZYYg4BjNhKuC1QhaplGD3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3.gstatic.com/images?q=tbn:ANd9GcQhoEsWEdHGajXW2EqBfODfrbsG56V1ZYYg4BjNhKuC1QhaplGD3A"/>
                    <pic:cNvPicPr>
                      <a:picLocks noChangeAspect="1" noChangeArrowheads="1"/>
                    </pic:cNvPicPr>
                  </pic:nvPicPr>
                  <pic:blipFill>
                    <a:blip r:embed="rId20" r:link="rId21" cstate="print">
                      <a:extLst>
                        <a:ext uri="{28A0092B-C50C-407E-A947-70E740481C1C}">
                          <a14:useLocalDpi xmlns:a14="http://schemas.microsoft.com/office/drawing/2010/main" val="0"/>
                        </a:ext>
                      </a:extLst>
                    </a:blip>
                    <a:srcRect/>
                    <a:stretch>
                      <a:fillRect/>
                    </a:stretch>
                  </pic:blipFill>
                  <pic:spPr bwMode="auto">
                    <a:xfrm>
                      <a:off x="0" y="0"/>
                      <a:ext cx="739140" cy="1021715"/>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Pr="00F87E8A">
        <w:rPr>
          <w:rFonts w:ascii="Arial Narrow" w:hAnsi="Arial Narrow"/>
          <w:noProof/>
        </w:rPr>
        <w:drawing>
          <wp:anchor distT="0" distB="0" distL="114300" distR="114300" simplePos="0" relativeHeight="251664384" behindDoc="0" locked="0" layoutInCell="1" allowOverlap="1" wp14:anchorId="21D551E0" wp14:editId="0FB2BFB7">
            <wp:simplePos x="0" y="0"/>
            <wp:positionH relativeFrom="column">
              <wp:posOffset>4103370</wp:posOffset>
            </wp:positionH>
            <wp:positionV relativeFrom="paragraph">
              <wp:posOffset>19050</wp:posOffset>
            </wp:positionV>
            <wp:extent cx="982345" cy="1021715"/>
            <wp:effectExtent l="19050" t="19050" r="8255" b="6985"/>
            <wp:wrapSquare wrapText="bothSides"/>
            <wp:docPr id="7" name="rg_hi" descr="http://t0.gstatic.com/images?q=tbn:ANd9GcQ4da58z0IeNWQ_8DG6oNj0kocaUwJkpQ0-cdP9A1RDJInAaw8e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0.gstatic.com/images?q=tbn:ANd9GcQ4da58z0IeNWQ_8DG6oNj0kocaUwJkpQ0-cdP9A1RDJInAaw8eag"/>
                    <pic:cNvPicPr>
                      <a:picLocks noChangeAspect="1" noChangeArrowheads="1"/>
                    </pic:cNvPicPr>
                  </pic:nvPicPr>
                  <pic:blipFill>
                    <a:blip r:embed="rId22" r:link="rId23" cstate="print">
                      <a:extLst>
                        <a:ext uri="{28A0092B-C50C-407E-A947-70E740481C1C}">
                          <a14:useLocalDpi xmlns:a14="http://schemas.microsoft.com/office/drawing/2010/main" val="0"/>
                        </a:ext>
                      </a:extLst>
                    </a:blip>
                    <a:srcRect/>
                    <a:stretch>
                      <a:fillRect/>
                    </a:stretch>
                  </pic:blipFill>
                  <pic:spPr bwMode="auto">
                    <a:xfrm>
                      <a:off x="0" y="0"/>
                      <a:ext cx="982345" cy="1021715"/>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Pr="00F87E8A">
        <w:rPr>
          <w:rFonts w:ascii="Arial Narrow" w:hAnsi="Arial Narrow"/>
          <w:noProof/>
        </w:rPr>
        <w:drawing>
          <wp:anchor distT="0" distB="0" distL="114300" distR="114300" simplePos="0" relativeHeight="251665408" behindDoc="0" locked="0" layoutInCell="1" allowOverlap="1" wp14:anchorId="577191F1" wp14:editId="3AF8A8D0">
            <wp:simplePos x="0" y="0"/>
            <wp:positionH relativeFrom="column">
              <wp:posOffset>5085715</wp:posOffset>
            </wp:positionH>
            <wp:positionV relativeFrom="paragraph">
              <wp:posOffset>19050</wp:posOffset>
            </wp:positionV>
            <wp:extent cx="787400" cy="1021715"/>
            <wp:effectExtent l="19050" t="19050" r="0" b="6985"/>
            <wp:wrapSquare wrapText="bothSides"/>
            <wp:docPr id="8" name="rg_hi" descr="http://t0.gstatic.com/images?q=tbn:ANd9GcSvq_XUt-F2J8wvRXbe-LsWldoGxaXDGrbQj2FmaoTBGLe1ZB74c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0.gstatic.com/images?q=tbn:ANd9GcSvq_XUt-F2J8wvRXbe-LsWldoGxaXDGrbQj2FmaoTBGLe1ZB74cg"/>
                    <pic:cNvPicPr>
                      <a:picLocks noChangeAspect="1" noChangeArrowheads="1"/>
                    </pic:cNvPicPr>
                  </pic:nvPicPr>
                  <pic:blipFill>
                    <a:blip r:embed="rId24" r:link="rId25" cstate="print">
                      <a:extLst>
                        <a:ext uri="{28A0092B-C50C-407E-A947-70E740481C1C}">
                          <a14:useLocalDpi xmlns:a14="http://schemas.microsoft.com/office/drawing/2010/main" val="0"/>
                        </a:ext>
                      </a:extLst>
                    </a:blip>
                    <a:srcRect/>
                    <a:stretch>
                      <a:fillRect/>
                    </a:stretch>
                  </pic:blipFill>
                  <pic:spPr bwMode="auto">
                    <a:xfrm>
                      <a:off x="0" y="0"/>
                      <a:ext cx="787400" cy="1021715"/>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14:paraId="350634C4" w14:textId="77777777" w:rsidR="00473F2D" w:rsidRPr="00F87E8A" w:rsidRDefault="00473F2D" w:rsidP="00473F2D">
      <w:pPr>
        <w:jc w:val="center"/>
        <w:rPr>
          <w:rFonts w:ascii="Arial Narrow" w:hAnsi="Arial Narrow"/>
        </w:rPr>
      </w:pPr>
      <w:r w:rsidRPr="00F87E8A">
        <w:rPr>
          <w:rFonts w:ascii="Arial Narrow" w:hAnsi="Arial Narrow"/>
          <w:noProof/>
        </w:rPr>
        <w:drawing>
          <wp:inline distT="0" distB="0" distL="0" distR="0" wp14:anchorId="7070FA5E" wp14:editId="3941DAF0">
            <wp:extent cx="657225" cy="638175"/>
            <wp:effectExtent l="0" t="0" r="0" b="0"/>
            <wp:docPr id="1" name="rg_hi" descr="ANd9GcS9kEiA4aCbdNwWBkZG-GkQ-5LvmlqlrJBufQS77JhYMR13wyF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ANd9GcS9kEiA4aCbdNwWBkZG-GkQ-5LvmlqlrJBufQS77JhYMR13wyFv"/>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657225" cy="638175"/>
                    </a:xfrm>
                    <a:prstGeom prst="rect">
                      <a:avLst/>
                    </a:prstGeom>
                    <a:noFill/>
                    <a:ln>
                      <a:noFill/>
                    </a:ln>
                  </pic:spPr>
                </pic:pic>
              </a:graphicData>
            </a:graphic>
          </wp:inline>
        </w:drawing>
      </w:r>
      <w:r w:rsidRPr="00F87E8A">
        <w:rPr>
          <w:rFonts w:ascii="Arial Narrow" w:hAnsi="Arial Narrow"/>
        </w:rPr>
        <w:t xml:space="preserve"> </w:t>
      </w:r>
      <w:r w:rsidRPr="00F87E8A">
        <w:rPr>
          <w:rFonts w:ascii="Arial Narrow" w:hAnsi="Arial Narrow"/>
          <w:noProof/>
        </w:rPr>
        <w:drawing>
          <wp:inline distT="0" distB="0" distL="0" distR="0" wp14:anchorId="2E790D85" wp14:editId="7508631B">
            <wp:extent cx="666750" cy="657225"/>
            <wp:effectExtent l="0" t="0" r="0" b="0"/>
            <wp:docPr id="2" name="il_fi"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1"/>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666750" cy="657225"/>
                    </a:xfrm>
                    <a:prstGeom prst="rect">
                      <a:avLst/>
                    </a:prstGeom>
                    <a:noFill/>
                    <a:ln>
                      <a:noFill/>
                    </a:ln>
                  </pic:spPr>
                </pic:pic>
              </a:graphicData>
            </a:graphic>
          </wp:inline>
        </w:drawing>
      </w:r>
      <w:r w:rsidRPr="00F87E8A">
        <w:rPr>
          <w:rFonts w:ascii="Arial Narrow" w:hAnsi="Arial Narrow"/>
          <w:noProof/>
        </w:rPr>
        <w:drawing>
          <wp:inline distT="0" distB="0" distL="0" distR="0" wp14:anchorId="5DCF0110" wp14:editId="69689F32">
            <wp:extent cx="676275" cy="676275"/>
            <wp:effectExtent l="0" t="0" r="0" b="0"/>
            <wp:docPr id="3" name="rg_hi" descr="ANd9GcRmhBot51wUeP6tT-BcaMOCWTzg4DfPGkDp8Y5EORqjDN3rHsuI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ANd9GcRmhBot51wUeP6tT-BcaMOCWTzg4DfPGkDp8Y5EORqjDN3rHsuIPg"/>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676275" cy="676275"/>
                    </a:xfrm>
                    <a:prstGeom prst="rect">
                      <a:avLst/>
                    </a:prstGeom>
                    <a:noFill/>
                    <a:ln>
                      <a:noFill/>
                    </a:ln>
                  </pic:spPr>
                </pic:pic>
              </a:graphicData>
            </a:graphic>
          </wp:inline>
        </w:drawing>
      </w:r>
    </w:p>
    <w:p w14:paraId="4A230909" w14:textId="77777777" w:rsidR="00473F2D" w:rsidRPr="00F87E8A" w:rsidRDefault="00473F2D" w:rsidP="00473F2D">
      <w:pPr>
        <w:jc w:val="center"/>
        <w:rPr>
          <w:rFonts w:ascii="Arial Narrow" w:hAnsi="Arial Narrow"/>
        </w:rPr>
      </w:pPr>
    </w:p>
    <w:p w14:paraId="3D1E8333" w14:textId="77777777" w:rsidR="00473F2D" w:rsidRDefault="00473F2D" w:rsidP="00473F2D">
      <w:pPr>
        <w:ind w:left="360"/>
        <w:rPr>
          <w:rFonts w:ascii="Arial Narrow" w:hAnsi="Arial Narrow"/>
          <w:b/>
        </w:rPr>
      </w:pPr>
    </w:p>
    <w:p w14:paraId="569C08B4" w14:textId="77777777" w:rsidR="00473F2D" w:rsidRPr="00F87E8A" w:rsidRDefault="00473F2D" w:rsidP="00473F2D">
      <w:pPr>
        <w:jc w:val="both"/>
        <w:rPr>
          <w:rFonts w:ascii="Arial Narrow" w:hAnsi="Arial Narrow"/>
          <w:b/>
        </w:rPr>
      </w:pPr>
      <w:r w:rsidRPr="00F87E8A">
        <w:rPr>
          <w:rFonts w:ascii="Arial Narrow" w:hAnsi="Arial Narrow"/>
          <w:b/>
        </w:rPr>
        <w:t>Ocena ryzyka zawodowego</w:t>
      </w:r>
    </w:p>
    <w:p w14:paraId="3B06BEAD" w14:textId="77777777" w:rsidR="00473F2D" w:rsidRPr="00F87E8A" w:rsidRDefault="00473F2D" w:rsidP="00416801">
      <w:pPr>
        <w:numPr>
          <w:ilvl w:val="0"/>
          <w:numId w:val="13"/>
        </w:numPr>
        <w:jc w:val="both"/>
        <w:rPr>
          <w:rFonts w:ascii="Arial Narrow" w:hAnsi="Arial Narrow"/>
          <w:b/>
        </w:rPr>
      </w:pPr>
      <w:r w:rsidRPr="00F87E8A">
        <w:rPr>
          <w:rFonts w:ascii="Arial Narrow" w:hAnsi="Arial Narrow"/>
        </w:rPr>
        <w:t>jeśli kiedykolwiek będziesz miał do wykonania pracę, która niesie za sobą ryzyko zagrożenia dla zdrowia Twojego lub innych osób, a instrukcja na stanowisku pracy nie zawiera tego rodzaju prac, wówczas zanim przystąpisz do pracy musi zostać opracowana ocena ryzyka dla tego rodzaju pracy</w:t>
      </w:r>
    </w:p>
    <w:p w14:paraId="0CCDD229" w14:textId="77777777" w:rsidR="00473F2D" w:rsidRPr="00F87E8A" w:rsidRDefault="00473F2D" w:rsidP="00416801">
      <w:pPr>
        <w:numPr>
          <w:ilvl w:val="0"/>
          <w:numId w:val="13"/>
        </w:numPr>
        <w:jc w:val="both"/>
        <w:rPr>
          <w:rFonts w:ascii="Arial Narrow" w:hAnsi="Arial Narrow"/>
        </w:rPr>
      </w:pPr>
      <w:r w:rsidRPr="00F87E8A">
        <w:rPr>
          <w:rFonts w:ascii="Arial Narrow" w:hAnsi="Arial Narrow"/>
        </w:rPr>
        <w:t>w razie pytań zawsze masz możliwość k</w:t>
      </w:r>
      <w:r>
        <w:rPr>
          <w:rFonts w:ascii="Arial Narrow" w:hAnsi="Arial Narrow"/>
        </w:rPr>
        <w:t xml:space="preserve">ontaktu z naszym </w:t>
      </w:r>
      <w:r w:rsidRPr="00F87E8A">
        <w:rPr>
          <w:rFonts w:ascii="Arial Narrow" w:hAnsi="Arial Narrow"/>
        </w:rPr>
        <w:t>Specjalistą ds. BHP</w:t>
      </w:r>
    </w:p>
    <w:p w14:paraId="4F04242B" w14:textId="77777777" w:rsidR="00473F2D" w:rsidRDefault="00473F2D" w:rsidP="00473F2D">
      <w:pPr>
        <w:ind w:left="781"/>
        <w:jc w:val="both"/>
        <w:rPr>
          <w:rFonts w:ascii="Arial Narrow" w:hAnsi="Arial Narrow"/>
        </w:rPr>
      </w:pPr>
    </w:p>
    <w:p w14:paraId="6CEC6514" w14:textId="77777777" w:rsidR="00473F2D" w:rsidRDefault="00473F2D" w:rsidP="00473F2D">
      <w:pPr>
        <w:ind w:left="781"/>
        <w:jc w:val="both"/>
        <w:rPr>
          <w:rFonts w:ascii="Arial Narrow" w:hAnsi="Arial Narrow"/>
        </w:rPr>
      </w:pPr>
    </w:p>
    <w:p w14:paraId="43EE99D7" w14:textId="77777777" w:rsidR="00473F2D" w:rsidRDefault="00473F2D" w:rsidP="00473F2D">
      <w:pPr>
        <w:ind w:left="781"/>
        <w:jc w:val="both"/>
        <w:rPr>
          <w:rFonts w:ascii="Arial Narrow" w:hAnsi="Arial Narrow"/>
        </w:rPr>
      </w:pPr>
    </w:p>
    <w:p w14:paraId="3390A466" w14:textId="77777777" w:rsidR="00473F2D" w:rsidRDefault="00473F2D" w:rsidP="00473F2D">
      <w:pPr>
        <w:ind w:left="781"/>
        <w:jc w:val="both"/>
        <w:rPr>
          <w:rFonts w:ascii="Arial Narrow" w:hAnsi="Arial Narrow"/>
        </w:rPr>
      </w:pPr>
    </w:p>
    <w:p w14:paraId="4EFFA7FB" w14:textId="77777777" w:rsidR="00473F2D" w:rsidRPr="00F87E8A" w:rsidRDefault="00473F2D" w:rsidP="00473F2D">
      <w:pPr>
        <w:ind w:left="781"/>
        <w:jc w:val="both"/>
        <w:rPr>
          <w:rFonts w:ascii="Arial Narrow" w:hAnsi="Arial Narrow"/>
        </w:rPr>
      </w:pPr>
    </w:p>
    <w:p w14:paraId="40DC3A99" w14:textId="77777777" w:rsidR="00473F2D" w:rsidRPr="00F87E8A" w:rsidRDefault="00473F2D" w:rsidP="00473F2D">
      <w:pPr>
        <w:jc w:val="both"/>
        <w:rPr>
          <w:rFonts w:ascii="Arial Narrow" w:hAnsi="Arial Narrow"/>
          <w:b/>
        </w:rPr>
      </w:pPr>
      <w:r w:rsidRPr="00F87E8A">
        <w:rPr>
          <w:rFonts w:ascii="Arial Narrow" w:hAnsi="Arial Narrow"/>
          <w:b/>
        </w:rPr>
        <w:t xml:space="preserve">Wypadki przy pracy i zdarzenia potencjalnie wypadkowe </w:t>
      </w:r>
    </w:p>
    <w:p w14:paraId="5BC0E76E" w14:textId="77777777" w:rsidR="00473F2D" w:rsidRPr="00F87E8A" w:rsidRDefault="00473F2D" w:rsidP="00416801">
      <w:pPr>
        <w:numPr>
          <w:ilvl w:val="0"/>
          <w:numId w:val="14"/>
        </w:numPr>
        <w:jc w:val="both"/>
        <w:rPr>
          <w:rFonts w:ascii="Arial Narrow" w:hAnsi="Arial Narrow"/>
        </w:rPr>
      </w:pPr>
      <w:r w:rsidRPr="00F87E8A">
        <w:rPr>
          <w:rFonts w:ascii="Arial Narrow" w:hAnsi="Arial Narrow"/>
        </w:rPr>
        <w:t>o wszystkich zauważonych wypadkach przy pracy oraz zd</w:t>
      </w:r>
      <w:r>
        <w:rPr>
          <w:rFonts w:ascii="Arial Narrow" w:hAnsi="Arial Narrow"/>
        </w:rPr>
        <w:t>arzeniach potencjalnie wypadkowych</w:t>
      </w:r>
      <w:r w:rsidRPr="00F87E8A">
        <w:rPr>
          <w:rFonts w:ascii="Arial Narrow" w:hAnsi="Arial Narrow"/>
        </w:rPr>
        <w:t xml:space="preserve"> jesteś obowiązany niezwłocznie powiadomić swojego przełożonego oraz dział BHP</w:t>
      </w:r>
      <w:r>
        <w:rPr>
          <w:rFonts w:ascii="Arial Narrow" w:hAnsi="Arial Narrow"/>
        </w:rPr>
        <w:t xml:space="preserve"> OPEC</w:t>
      </w:r>
    </w:p>
    <w:p w14:paraId="127B5DBA" w14:textId="77777777" w:rsidR="00473F2D" w:rsidRPr="00F87E8A" w:rsidRDefault="00473F2D" w:rsidP="00416801">
      <w:pPr>
        <w:numPr>
          <w:ilvl w:val="0"/>
          <w:numId w:val="14"/>
        </w:numPr>
        <w:jc w:val="both"/>
        <w:rPr>
          <w:rFonts w:ascii="Arial Narrow" w:hAnsi="Arial Narrow"/>
        </w:rPr>
      </w:pPr>
      <w:r w:rsidRPr="00F87E8A">
        <w:rPr>
          <w:rFonts w:ascii="Arial Narrow" w:hAnsi="Arial Narrow"/>
        </w:rPr>
        <w:t xml:space="preserve">oczekujesz bezpiecznych warunków pracy, a my oczekujemy od Ciebie wkładu w jego tworzenie poprzez odpowiedzialne zachowanie na terenie OPEC </w:t>
      </w:r>
    </w:p>
    <w:p w14:paraId="21C7583A" w14:textId="77777777" w:rsidR="00473F2D" w:rsidRPr="00F87E8A" w:rsidRDefault="00473F2D" w:rsidP="00473F2D">
      <w:pPr>
        <w:jc w:val="both"/>
        <w:rPr>
          <w:rFonts w:ascii="Arial Narrow" w:hAnsi="Arial Narrow"/>
        </w:rPr>
      </w:pPr>
    </w:p>
    <w:p w14:paraId="779070A0" w14:textId="77777777" w:rsidR="00473F2D" w:rsidRPr="00F87E8A" w:rsidRDefault="00473F2D" w:rsidP="00473F2D">
      <w:pPr>
        <w:jc w:val="both"/>
        <w:rPr>
          <w:rFonts w:ascii="Arial Narrow" w:hAnsi="Arial Narrow"/>
          <w:b/>
        </w:rPr>
      </w:pPr>
      <w:r w:rsidRPr="00F87E8A">
        <w:rPr>
          <w:rFonts w:ascii="Arial Narrow" w:hAnsi="Arial Narrow"/>
          <w:b/>
        </w:rPr>
        <w:t>Pierwsza pomoc- podstawowe zasady</w:t>
      </w:r>
    </w:p>
    <w:p w14:paraId="7B3D95DE" w14:textId="77777777" w:rsidR="00473F2D" w:rsidRPr="00F87E8A" w:rsidRDefault="00473F2D" w:rsidP="00416801">
      <w:pPr>
        <w:numPr>
          <w:ilvl w:val="0"/>
          <w:numId w:val="15"/>
        </w:numPr>
        <w:jc w:val="both"/>
        <w:rPr>
          <w:rFonts w:ascii="Arial Narrow" w:hAnsi="Arial Narrow"/>
        </w:rPr>
      </w:pPr>
      <w:r w:rsidRPr="00F87E8A">
        <w:rPr>
          <w:rFonts w:ascii="Arial Narrow" w:hAnsi="Arial Narrow"/>
        </w:rPr>
        <w:t>upewnij się czy Ty i poszkodowany jesteście bezpieczni</w:t>
      </w:r>
    </w:p>
    <w:p w14:paraId="04AB6DA6" w14:textId="77777777" w:rsidR="00473F2D" w:rsidRPr="00F87E8A" w:rsidRDefault="00473F2D" w:rsidP="00416801">
      <w:pPr>
        <w:numPr>
          <w:ilvl w:val="0"/>
          <w:numId w:val="15"/>
        </w:numPr>
        <w:jc w:val="both"/>
        <w:rPr>
          <w:rFonts w:ascii="Arial Narrow" w:hAnsi="Arial Narrow"/>
        </w:rPr>
      </w:pPr>
      <w:r w:rsidRPr="00F87E8A">
        <w:rPr>
          <w:rFonts w:ascii="Arial Narrow" w:hAnsi="Arial Narrow"/>
        </w:rPr>
        <w:t>oceń stan poszkodowanego- sprawdź czy poszkodowany oddycha</w:t>
      </w:r>
    </w:p>
    <w:p w14:paraId="3F9A207E" w14:textId="77777777" w:rsidR="00473F2D" w:rsidRPr="00F87E8A" w:rsidRDefault="00473F2D" w:rsidP="00416801">
      <w:pPr>
        <w:numPr>
          <w:ilvl w:val="0"/>
          <w:numId w:val="15"/>
        </w:numPr>
        <w:jc w:val="both"/>
        <w:rPr>
          <w:rFonts w:ascii="Arial Narrow" w:hAnsi="Arial Narrow"/>
        </w:rPr>
      </w:pPr>
      <w:r w:rsidRPr="00F87E8A">
        <w:rPr>
          <w:rFonts w:ascii="Arial Narrow" w:hAnsi="Arial Narrow"/>
        </w:rPr>
        <w:t>udziel pierwszej pomocy przedmedycznej- w razie potrzeby wez</w:t>
      </w:r>
      <w:r>
        <w:rPr>
          <w:rFonts w:ascii="Arial Narrow" w:hAnsi="Arial Narrow"/>
        </w:rPr>
        <w:t>wi</w:t>
      </w:r>
      <w:r w:rsidRPr="00F87E8A">
        <w:rPr>
          <w:rFonts w:ascii="Arial Narrow" w:hAnsi="Arial Narrow"/>
        </w:rPr>
        <w:t>j pogotowie ratunkowe</w:t>
      </w:r>
    </w:p>
    <w:p w14:paraId="16DD5B8A" w14:textId="77777777" w:rsidR="00473F2D" w:rsidRPr="00F87E8A" w:rsidRDefault="00473F2D" w:rsidP="00416801">
      <w:pPr>
        <w:numPr>
          <w:ilvl w:val="0"/>
          <w:numId w:val="15"/>
        </w:numPr>
        <w:jc w:val="both"/>
        <w:rPr>
          <w:rFonts w:ascii="Arial Narrow" w:hAnsi="Arial Narrow"/>
        </w:rPr>
      </w:pPr>
      <w:r w:rsidRPr="00F87E8A">
        <w:rPr>
          <w:rFonts w:ascii="Arial Narrow" w:hAnsi="Arial Narrow"/>
        </w:rPr>
        <w:t>powiadom przełożonego o zaistniałym wypadku</w:t>
      </w:r>
    </w:p>
    <w:p w14:paraId="450D87D6" w14:textId="77777777" w:rsidR="00473F2D" w:rsidRPr="00F87E8A" w:rsidRDefault="00473F2D" w:rsidP="00416801">
      <w:pPr>
        <w:numPr>
          <w:ilvl w:val="0"/>
          <w:numId w:val="15"/>
        </w:numPr>
        <w:jc w:val="both"/>
        <w:rPr>
          <w:rFonts w:ascii="Arial Narrow" w:hAnsi="Arial Narrow"/>
        </w:rPr>
      </w:pPr>
      <w:r w:rsidRPr="00F87E8A">
        <w:rPr>
          <w:rFonts w:ascii="Arial Narrow" w:hAnsi="Arial Narrow"/>
        </w:rPr>
        <w:t>kontroluj stan poszkodowanego do czasu przyjazdu pogotowia ratunkowego</w:t>
      </w:r>
    </w:p>
    <w:p w14:paraId="3320FA41" w14:textId="77777777" w:rsidR="00473F2D" w:rsidRPr="00F87E8A" w:rsidRDefault="00473F2D" w:rsidP="00473F2D">
      <w:pPr>
        <w:ind w:left="360"/>
        <w:jc w:val="both"/>
        <w:rPr>
          <w:rFonts w:ascii="Arial Narrow" w:hAnsi="Arial Narrow"/>
        </w:rPr>
      </w:pPr>
    </w:p>
    <w:p w14:paraId="132D5D78" w14:textId="77777777" w:rsidR="00473F2D" w:rsidRPr="00F87E8A" w:rsidRDefault="00473F2D" w:rsidP="00473F2D">
      <w:pPr>
        <w:jc w:val="center"/>
        <w:rPr>
          <w:rFonts w:ascii="Arial Narrow" w:hAnsi="Arial Narrow"/>
          <w:b/>
          <w:u w:val="single"/>
        </w:rPr>
      </w:pPr>
      <w:r w:rsidRPr="00F87E8A">
        <w:rPr>
          <w:rFonts w:ascii="Arial Narrow" w:hAnsi="Arial Narrow"/>
          <w:b/>
          <w:u w:val="single"/>
        </w:rPr>
        <w:t>Telefony alarmowe</w:t>
      </w:r>
    </w:p>
    <w:p w14:paraId="4E676D81" w14:textId="77777777" w:rsidR="00473F2D" w:rsidRPr="00F87E8A" w:rsidRDefault="00473F2D" w:rsidP="00473F2D">
      <w:pPr>
        <w:jc w:val="both"/>
        <w:rPr>
          <w:rFonts w:ascii="Arial Narrow" w:hAnsi="Arial Narrow"/>
        </w:rPr>
      </w:pPr>
    </w:p>
    <w:tbl>
      <w:tblPr>
        <w:tblW w:w="0" w:type="auto"/>
        <w:tblInd w:w="15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61"/>
        <w:gridCol w:w="3662"/>
      </w:tblGrid>
      <w:tr w:rsidR="00473F2D" w:rsidRPr="00A14974" w14:paraId="31CE775D" w14:textId="77777777" w:rsidTr="00F55A94">
        <w:trPr>
          <w:trHeight w:val="262"/>
        </w:trPr>
        <w:tc>
          <w:tcPr>
            <w:tcW w:w="3661" w:type="dxa"/>
            <w:vAlign w:val="center"/>
          </w:tcPr>
          <w:p w14:paraId="70E0CE71" w14:textId="77777777" w:rsidR="00473F2D" w:rsidRPr="00A14974" w:rsidRDefault="00473F2D" w:rsidP="00F55A94">
            <w:pPr>
              <w:jc w:val="center"/>
              <w:rPr>
                <w:rFonts w:ascii="Arial Narrow" w:hAnsi="Arial Narrow"/>
                <w:b/>
              </w:rPr>
            </w:pPr>
            <w:r w:rsidRPr="00A14974">
              <w:rPr>
                <w:rFonts w:ascii="Arial Narrow" w:hAnsi="Arial Narrow"/>
                <w:b/>
              </w:rPr>
              <w:t>999</w:t>
            </w:r>
          </w:p>
        </w:tc>
        <w:tc>
          <w:tcPr>
            <w:tcW w:w="3662" w:type="dxa"/>
            <w:vAlign w:val="center"/>
          </w:tcPr>
          <w:p w14:paraId="7B5CCA6B" w14:textId="77777777" w:rsidR="00473F2D" w:rsidRPr="00A14974" w:rsidRDefault="00473F2D" w:rsidP="00F55A94">
            <w:pPr>
              <w:jc w:val="center"/>
              <w:rPr>
                <w:rFonts w:ascii="Arial Narrow" w:hAnsi="Arial Narrow"/>
                <w:b/>
              </w:rPr>
            </w:pPr>
            <w:r w:rsidRPr="00A14974">
              <w:rPr>
                <w:rFonts w:ascii="Arial Narrow" w:hAnsi="Arial Narrow"/>
                <w:b/>
              </w:rPr>
              <w:t>Pogotowie ratunkowe</w:t>
            </w:r>
          </w:p>
        </w:tc>
      </w:tr>
      <w:tr w:rsidR="00473F2D" w:rsidRPr="00A14974" w14:paraId="42AEF61E" w14:textId="77777777" w:rsidTr="00F55A94">
        <w:trPr>
          <w:trHeight w:val="262"/>
        </w:trPr>
        <w:tc>
          <w:tcPr>
            <w:tcW w:w="3661" w:type="dxa"/>
            <w:vAlign w:val="center"/>
          </w:tcPr>
          <w:p w14:paraId="58C5F470" w14:textId="77777777" w:rsidR="00473F2D" w:rsidRPr="00A14974" w:rsidRDefault="00473F2D" w:rsidP="00F55A94">
            <w:pPr>
              <w:jc w:val="center"/>
              <w:rPr>
                <w:rFonts w:ascii="Arial Narrow" w:hAnsi="Arial Narrow"/>
                <w:b/>
              </w:rPr>
            </w:pPr>
            <w:r w:rsidRPr="00A14974">
              <w:rPr>
                <w:rFonts w:ascii="Arial Narrow" w:hAnsi="Arial Narrow"/>
                <w:b/>
              </w:rPr>
              <w:t>997</w:t>
            </w:r>
          </w:p>
        </w:tc>
        <w:tc>
          <w:tcPr>
            <w:tcW w:w="3662" w:type="dxa"/>
            <w:vAlign w:val="center"/>
          </w:tcPr>
          <w:p w14:paraId="3D3F5BBB" w14:textId="77777777" w:rsidR="00473F2D" w:rsidRPr="00A14974" w:rsidRDefault="00473F2D" w:rsidP="00F55A94">
            <w:pPr>
              <w:jc w:val="center"/>
              <w:rPr>
                <w:rFonts w:ascii="Arial Narrow" w:hAnsi="Arial Narrow"/>
                <w:b/>
              </w:rPr>
            </w:pPr>
            <w:r w:rsidRPr="00A14974">
              <w:rPr>
                <w:rFonts w:ascii="Arial Narrow" w:hAnsi="Arial Narrow"/>
                <w:b/>
              </w:rPr>
              <w:t>Policja</w:t>
            </w:r>
          </w:p>
        </w:tc>
      </w:tr>
      <w:tr w:rsidR="00473F2D" w:rsidRPr="00A14974" w14:paraId="268B4957" w14:textId="77777777" w:rsidTr="00F55A94">
        <w:trPr>
          <w:trHeight w:val="246"/>
        </w:trPr>
        <w:tc>
          <w:tcPr>
            <w:tcW w:w="3661" w:type="dxa"/>
            <w:vAlign w:val="center"/>
          </w:tcPr>
          <w:p w14:paraId="4D24A6ED" w14:textId="77777777" w:rsidR="00473F2D" w:rsidRPr="00A14974" w:rsidRDefault="00473F2D" w:rsidP="00F55A94">
            <w:pPr>
              <w:jc w:val="center"/>
              <w:rPr>
                <w:rFonts w:ascii="Arial Narrow" w:hAnsi="Arial Narrow"/>
                <w:b/>
              </w:rPr>
            </w:pPr>
            <w:r w:rsidRPr="00A14974">
              <w:rPr>
                <w:rFonts w:ascii="Arial Narrow" w:hAnsi="Arial Narrow"/>
                <w:b/>
              </w:rPr>
              <w:t>998</w:t>
            </w:r>
          </w:p>
        </w:tc>
        <w:tc>
          <w:tcPr>
            <w:tcW w:w="3662" w:type="dxa"/>
            <w:vAlign w:val="center"/>
          </w:tcPr>
          <w:p w14:paraId="1224BD9F" w14:textId="77777777" w:rsidR="00473F2D" w:rsidRPr="00A14974" w:rsidRDefault="00473F2D" w:rsidP="00F55A94">
            <w:pPr>
              <w:jc w:val="center"/>
              <w:rPr>
                <w:rFonts w:ascii="Arial Narrow" w:hAnsi="Arial Narrow"/>
                <w:b/>
              </w:rPr>
            </w:pPr>
            <w:r w:rsidRPr="00A14974">
              <w:rPr>
                <w:rFonts w:ascii="Arial Narrow" w:hAnsi="Arial Narrow"/>
                <w:b/>
              </w:rPr>
              <w:t>Straż pożarna</w:t>
            </w:r>
          </w:p>
        </w:tc>
      </w:tr>
      <w:tr w:rsidR="00473F2D" w:rsidRPr="00A14974" w14:paraId="43B8C8B8" w14:textId="77777777" w:rsidTr="00F55A94">
        <w:trPr>
          <w:trHeight w:val="262"/>
        </w:trPr>
        <w:tc>
          <w:tcPr>
            <w:tcW w:w="3661" w:type="dxa"/>
            <w:vAlign w:val="center"/>
          </w:tcPr>
          <w:p w14:paraId="48895A82" w14:textId="77777777" w:rsidR="00473F2D" w:rsidRPr="00A14974" w:rsidRDefault="00473F2D" w:rsidP="00F55A94">
            <w:pPr>
              <w:jc w:val="center"/>
              <w:rPr>
                <w:rFonts w:ascii="Arial Narrow" w:hAnsi="Arial Narrow"/>
                <w:b/>
              </w:rPr>
            </w:pPr>
            <w:r w:rsidRPr="00A14974">
              <w:rPr>
                <w:rFonts w:ascii="Arial Narrow" w:hAnsi="Arial Narrow"/>
                <w:b/>
              </w:rPr>
              <w:t>112</w:t>
            </w:r>
          </w:p>
        </w:tc>
        <w:tc>
          <w:tcPr>
            <w:tcW w:w="3662" w:type="dxa"/>
            <w:vAlign w:val="center"/>
          </w:tcPr>
          <w:p w14:paraId="58620724" w14:textId="77777777" w:rsidR="00473F2D" w:rsidRPr="00A14974" w:rsidRDefault="00473F2D" w:rsidP="00F55A94">
            <w:pPr>
              <w:jc w:val="center"/>
              <w:rPr>
                <w:rFonts w:ascii="Arial Narrow" w:hAnsi="Arial Narrow"/>
                <w:b/>
              </w:rPr>
            </w:pPr>
            <w:r w:rsidRPr="00A14974">
              <w:rPr>
                <w:rFonts w:ascii="Arial Narrow" w:hAnsi="Arial Narrow"/>
                <w:b/>
              </w:rPr>
              <w:t>Telefon alarmowy</w:t>
            </w:r>
          </w:p>
        </w:tc>
      </w:tr>
      <w:tr w:rsidR="00473F2D" w:rsidRPr="00A14974" w14:paraId="14413EA7" w14:textId="77777777" w:rsidTr="00F55A94">
        <w:trPr>
          <w:trHeight w:val="262"/>
        </w:trPr>
        <w:tc>
          <w:tcPr>
            <w:tcW w:w="3661" w:type="dxa"/>
            <w:vAlign w:val="center"/>
          </w:tcPr>
          <w:p w14:paraId="22F9101D" w14:textId="77777777" w:rsidR="00473F2D" w:rsidRPr="00A14974" w:rsidRDefault="00473F2D" w:rsidP="00F55A94">
            <w:pPr>
              <w:jc w:val="center"/>
              <w:rPr>
                <w:rFonts w:ascii="Arial Narrow" w:hAnsi="Arial Narrow" w:cs="Arial"/>
                <w:b/>
                <w:bCs/>
                <w:color w:val="000000"/>
                <w:sz w:val="22"/>
                <w:szCs w:val="22"/>
              </w:rPr>
            </w:pPr>
            <w:r w:rsidRPr="00A14974">
              <w:rPr>
                <w:rFonts w:ascii="Arial Narrow" w:hAnsi="Arial Narrow" w:cs="Arial"/>
                <w:b/>
                <w:bCs/>
                <w:color w:val="000000"/>
                <w:sz w:val="22"/>
                <w:szCs w:val="22"/>
              </w:rPr>
              <w:t>58/62-73-970</w:t>
            </w:r>
          </w:p>
          <w:p w14:paraId="47EBF723" w14:textId="77777777" w:rsidR="00473F2D" w:rsidRPr="00A14974" w:rsidRDefault="00473F2D" w:rsidP="00F55A94">
            <w:pPr>
              <w:jc w:val="center"/>
              <w:rPr>
                <w:rFonts w:ascii="Arial Narrow" w:hAnsi="Arial Narrow" w:cs="Arial"/>
                <w:b/>
                <w:bCs/>
                <w:color w:val="000000"/>
                <w:sz w:val="22"/>
                <w:szCs w:val="22"/>
              </w:rPr>
            </w:pPr>
            <w:r w:rsidRPr="00A14974">
              <w:rPr>
                <w:rFonts w:ascii="Arial Narrow" w:hAnsi="Arial Narrow" w:cs="Arial"/>
                <w:b/>
                <w:bCs/>
                <w:color w:val="000000"/>
                <w:sz w:val="22"/>
                <w:szCs w:val="22"/>
              </w:rPr>
              <w:t>58/62-73-976</w:t>
            </w:r>
          </w:p>
        </w:tc>
        <w:tc>
          <w:tcPr>
            <w:tcW w:w="3662" w:type="dxa"/>
            <w:vAlign w:val="center"/>
          </w:tcPr>
          <w:p w14:paraId="4274C1F2" w14:textId="77777777" w:rsidR="00473F2D" w:rsidRPr="00A14974" w:rsidRDefault="00473F2D" w:rsidP="00F55A94">
            <w:pPr>
              <w:jc w:val="center"/>
              <w:rPr>
                <w:rFonts w:ascii="Arial Narrow" w:hAnsi="Arial Narrow"/>
                <w:b/>
                <w:sz w:val="22"/>
                <w:szCs w:val="22"/>
              </w:rPr>
            </w:pPr>
            <w:r w:rsidRPr="00A14974">
              <w:rPr>
                <w:rFonts w:ascii="Arial Narrow" w:hAnsi="Arial Narrow" w:cs="Arial"/>
                <w:b/>
                <w:bCs/>
                <w:color w:val="000000"/>
                <w:sz w:val="22"/>
                <w:szCs w:val="22"/>
              </w:rPr>
              <w:t>Dział BHP, P.POŻ. i O.C.</w:t>
            </w:r>
          </w:p>
        </w:tc>
      </w:tr>
      <w:tr w:rsidR="00473F2D" w:rsidRPr="00A14974" w14:paraId="55ED73EA" w14:textId="77777777" w:rsidTr="00F55A94">
        <w:trPr>
          <w:trHeight w:val="262"/>
        </w:trPr>
        <w:tc>
          <w:tcPr>
            <w:tcW w:w="3661" w:type="dxa"/>
            <w:vAlign w:val="center"/>
          </w:tcPr>
          <w:p w14:paraId="260D4910" w14:textId="77777777" w:rsidR="00473F2D" w:rsidRPr="00A14974" w:rsidRDefault="00473F2D" w:rsidP="00F55A94">
            <w:pPr>
              <w:jc w:val="center"/>
              <w:rPr>
                <w:rFonts w:ascii="Arial Narrow" w:hAnsi="Arial Narrow" w:cs="Arial"/>
                <w:b/>
                <w:bCs/>
                <w:color w:val="000000"/>
                <w:sz w:val="22"/>
                <w:szCs w:val="22"/>
              </w:rPr>
            </w:pPr>
            <w:r w:rsidRPr="00A14974">
              <w:rPr>
                <w:rFonts w:ascii="Arial Narrow" w:hAnsi="Arial Narrow" w:cs="Arial"/>
                <w:b/>
                <w:bCs/>
                <w:color w:val="000000"/>
                <w:sz w:val="22"/>
                <w:szCs w:val="22"/>
              </w:rPr>
              <w:t>58/62-73-943</w:t>
            </w:r>
          </w:p>
        </w:tc>
        <w:tc>
          <w:tcPr>
            <w:tcW w:w="3662" w:type="dxa"/>
            <w:vAlign w:val="center"/>
          </w:tcPr>
          <w:p w14:paraId="66B8ADB9" w14:textId="77777777" w:rsidR="00473F2D" w:rsidRPr="00A14974" w:rsidRDefault="00473F2D" w:rsidP="00F55A94">
            <w:pPr>
              <w:jc w:val="center"/>
              <w:rPr>
                <w:rFonts w:ascii="Arial Narrow" w:hAnsi="Arial Narrow" w:cs="Arial"/>
                <w:b/>
                <w:bCs/>
                <w:color w:val="000000"/>
                <w:sz w:val="22"/>
                <w:szCs w:val="22"/>
              </w:rPr>
            </w:pPr>
            <w:r w:rsidRPr="00A14974">
              <w:rPr>
                <w:rFonts w:ascii="Arial Narrow" w:hAnsi="Arial Narrow" w:cs="Arial"/>
                <w:b/>
                <w:bCs/>
                <w:color w:val="000000"/>
                <w:sz w:val="22"/>
                <w:szCs w:val="22"/>
              </w:rPr>
              <w:t>Specjalista ds. ochrony środowiska</w:t>
            </w:r>
          </w:p>
        </w:tc>
      </w:tr>
    </w:tbl>
    <w:p w14:paraId="1184AC75" w14:textId="77777777" w:rsidR="00473F2D" w:rsidRPr="00F87E8A" w:rsidRDefault="00473F2D" w:rsidP="00473F2D">
      <w:pPr>
        <w:ind w:left="180" w:hanging="180"/>
        <w:jc w:val="both"/>
        <w:rPr>
          <w:rFonts w:ascii="Arial Narrow" w:hAnsi="Arial Narrow"/>
          <w:b/>
        </w:rPr>
      </w:pPr>
      <w:r w:rsidRPr="00F87E8A">
        <w:rPr>
          <w:rFonts w:ascii="Arial Narrow" w:hAnsi="Arial Narrow"/>
        </w:rPr>
        <w:t xml:space="preserve"> </w:t>
      </w:r>
    </w:p>
    <w:p w14:paraId="29D8ACD1" w14:textId="77777777" w:rsidR="00473F2D" w:rsidRPr="00F87E8A" w:rsidRDefault="00473F2D" w:rsidP="00473F2D">
      <w:pPr>
        <w:jc w:val="both"/>
        <w:rPr>
          <w:rFonts w:ascii="Arial Narrow" w:hAnsi="Arial Narrow"/>
          <w:b/>
        </w:rPr>
      </w:pPr>
      <w:r w:rsidRPr="00F87E8A">
        <w:rPr>
          <w:rFonts w:ascii="Arial Narrow" w:hAnsi="Arial Narrow"/>
          <w:b/>
        </w:rPr>
        <w:t>W przypadku zajścia jakichkolwiek nieocze</w:t>
      </w:r>
      <w:r>
        <w:rPr>
          <w:rFonts w:ascii="Arial Narrow" w:hAnsi="Arial Narrow"/>
          <w:b/>
        </w:rPr>
        <w:t>kiwanych zdarzeń, powinieneś</w:t>
      </w:r>
      <w:r w:rsidRPr="00F87E8A">
        <w:rPr>
          <w:rFonts w:ascii="Arial Narrow" w:hAnsi="Arial Narrow"/>
          <w:b/>
        </w:rPr>
        <w:t xml:space="preserve"> podporządkować się poleceniom towarzyszącego pracownika OPEC. </w:t>
      </w:r>
    </w:p>
    <w:p w14:paraId="786A9D1F" w14:textId="77777777" w:rsidR="00473F2D" w:rsidRPr="00F87E8A" w:rsidRDefault="00473F2D" w:rsidP="00473F2D">
      <w:pPr>
        <w:jc w:val="both"/>
        <w:rPr>
          <w:rFonts w:ascii="Arial Narrow" w:hAnsi="Arial Narrow"/>
        </w:rPr>
      </w:pPr>
    </w:p>
    <w:p w14:paraId="2D1AAE3E" w14:textId="77777777" w:rsidR="00473F2D" w:rsidRDefault="00473F2D" w:rsidP="00473F2D">
      <w:pPr>
        <w:jc w:val="both"/>
        <w:rPr>
          <w:rFonts w:ascii="Arial Narrow" w:hAnsi="Arial Narrow"/>
          <w:b/>
        </w:rPr>
      </w:pPr>
      <w:r w:rsidRPr="00F87E8A">
        <w:rPr>
          <w:rFonts w:ascii="Arial Narrow" w:hAnsi="Arial Narrow"/>
          <w:b/>
        </w:rPr>
        <w:t>Ochrona środowiska:</w:t>
      </w:r>
    </w:p>
    <w:p w14:paraId="739B3D4A" w14:textId="77777777" w:rsidR="00473F2D" w:rsidRPr="00AC171F" w:rsidRDefault="00473F2D" w:rsidP="00416801">
      <w:pPr>
        <w:numPr>
          <w:ilvl w:val="0"/>
          <w:numId w:val="15"/>
        </w:numPr>
        <w:jc w:val="both"/>
        <w:rPr>
          <w:rFonts w:ascii="Arial Narrow" w:hAnsi="Arial Narrow"/>
        </w:rPr>
      </w:pPr>
      <w:r>
        <w:rPr>
          <w:rFonts w:ascii="Arial Narrow" w:hAnsi="Arial Narrow"/>
        </w:rPr>
        <w:t>wszystkie prace powinieneś wykonywać</w:t>
      </w:r>
      <w:r w:rsidRPr="00077B57">
        <w:rPr>
          <w:rFonts w:ascii="Arial Narrow" w:hAnsi="Arial Narrow"/>
        </w:rPr>
        <w:t xml:space="preserve"> z uwzględnieniem </w:t>
      </w:r>
      <w:r w:rsidRPr="00D93255">
        <w:rPr>
          <w:rFonts w:ascii="Arial Narrow" w:hAnsi="Arial Narrow"/>
        </w:rPr>
        <w:t>działań mających na celu stosowanie się do przepisów i norm dotyczących ochrony środowiska na terenie OPEC,</w:t>
      </w:r>
    </w:p>
    <w:p w14:paraId="258B25A3" w14:textId="77777777" w:rsidR="00473F2D" w:rsidRPr="00C04598" w:rsidRDefault="00473F2D" w:rsidP="00416801">
      <w:pPr>
        <w:numPr>
          <w:ilvl w:val="0"/>
          <w:numId w:val="15"/>
        </w:numPr>
        <w:jc w:val="both"/>
        <w:rPr>
          <w:rFonts w:ascii="Arial Narrow" w:hAnsi="Arial Narrow"/>
        </w:rPr>
      </w:pPr>
      <w:r w:rsidRPr="00D93255">
        <w:rPr>
          <w:rFonts w:ascii="Arial Narrow" w:hAnsi="Arial Narrow"/>
        </w:rPr>
        <w:t>podczas realizacji swojej pracy powinieneś zapobiegać potencjalnym uszkodzeniom zieleni oraz innych własności OPEC, wynikających Twojego sposobu działania</w:t>
      </w:r>
      <w:r>
        <w:rPr>
          <w:rFonts w:ascii="Arial Narrow" w:hAnsi="Arial Narrow"/>
        </w:rPr>
        <w:t>, a związanych z emisją</w:t>
      </w:r>
      <w:r w:rsidRPr="00D93255">
        <w:rPr>
          <w:rFonts w:ascii="Arial Narrow" w:hAnsi="Arial Narrow"/>
        </w:rPr>
        <w:t xml:space="preserve"> hałasu</w:t>
      </w:r>
      <w:r>
        <w:rPr>
          <w:rFonts w:ascii="Arial Narrow" w:hAnsi="Arial Narrow"/>
        </w:rPr>
        <w:t>, drgań</w:t>
      </w:r>
      <w:r w:rsidRPr="00D93255">
        <w:rPr>
          <w:rFonts w:ascii="Arial Narrow" w:hAnsi="Arial Narrow"/>
        </w:rPr>
        <w:t>, ścieków, odpadów</w:t>
      </w:r>
      <w:r>
        <w:rPr>
          <w:rFonts w:ascii="Arial Narrow" w:hAnsi="Arial Narrow"/>
        </w:rPr>
        <w:t xml:space="preserve"> oraz</w:t>
      </w:r>
      <w:r w:rsidRPr="00D93255">
        <w:rPr>
          <w:rFonts w:ascii="Arial Narrow" w:hAnsi="Arial Narrow"/>
        </w:rPr>
        <w:t xml:space="preserve"> ze </w:t>
      </w:r>
      <w:r>
        <w:rPr>
          <w:rFonts w:ascii="Arial Narrow" w:hAnsi="Arial Narrow"/>
        </w:rPr>
        <w:t>skażeniami substancjami chemicznymi</w:t>
      </w:r>
      <w:r w:rsidRPr="00D93255">
        <w:rPr>
          <w:rFonts w:ascii="Arial Narrow" w:hAnsi="Arial Narrow"/>
        </w:rPr>
        <w:t xml:space="preserve"> </w:t>
      </w:r>
    </w:p>
    <w:p w14:paraId="662FAB77" w14:textId="77777777" w:rsidR="00473F2D" w:rsidRPr="00D93255" w:rsidRDefault="00473F2D" w:rsidP="00416801">
      <w:pPr>
        <w:numPr>
          <w:ilvl w:val="0"/>
          <w:numId w:val="15"/>
        </w:numPr>
        <w:jc w:val="both"/>
        <w:rPr>
          <w:rFonts w:ascii="Arial Narrow" w:hAnsi="Arial Narrow"/>
        </w:rPr>
      </w:pPr>
      <w:r w:rsidRPr="00D93255">
        <w:rPr>
          <w:rFonts w:ascii="Arial Narrow" w:hAnsi="Arial Narrow"/>
        </w:rPr>
        <w:t xml:space="preserve">podczas realizacji usługi na terenie OPEC powinieneś racjonalnie korzystać z zasobów naturalnych </w:t>
      </w:r>
      <w:r>
        <w:rPr>
          <w:rFonts w:ascii="Arial Narrow" w:hAnsi="Arial Narrow"/>
        </w:rPr>
        <w:t>oraz własności OPEC, w szczególności z</w:t>
      </w:r>
      <w:r w:rsidRPr="00D93255">
        <w:rPr>
          <w:rFonts w:ascii="Arial Narrow" w:hAnsi="Arial Narrow"/>
        </w:rPr>
        <w:t xml:space="preserve"> wody i energii elektrycznej</w:t>
      </w:r>
    </w:p>
    <w:p w14:paraId="4DD1D87C" w14:textId="77777777" w:rsidR="00473F2D" w:rsidRPr="00F87E8A" w:rsidRDefault="00473F2D" w:rsidP="00416801">
      <w:pPr>
        <w:numPr>
          <w:ilvl w:val="0"/>
          <w:numId w:val="15"/>
        </w:numPr>
        <w:jc w:val="both"/>
        <w:rPr>
          <w:rFonts w:ascii="Arial Narrow" w:hAnsi="Arial Narrow"/>
        </w:rPr>
      </w:pPr>
      <w:r w:rsidRPr="00F87E8A">
        <w:rPr>
          <w:rFonts w:ascii="Arial Narrow" w:hAnsi="Arial Narrow"/>
        </w:rPr>
        <w:t>podczas wykonywania prac zabezpiecz się w środki niezbędne do przeprowadzenia tych prac w sposób bezpieczny dla środowiska (gaśnice, sorbenty, pojemniki na odpady,</w:t>
      </w:r>
      <w:r>
        <w:rPr>
          <w:rFonts w:ascii="Arial Narrow" w:hAnsi="Arial Narrow"/>
        </w:rPr>
        <w:t xml:space="preserve"> </w:t>
      </w:r>
      <w:r w:rsidRPr="00F87E8A">
        <w:rPr>
          <w:rFonts w:ascii="Arial Narrow" w:hAnsi="Arial Narrow"/>
        </w:rPr>
        <w:t xml:space="preserve">czyściwo, karty charakterystyki substancji, apteczkę, sprzęt ochrony osobistej itp.) </w:t>
      </w:r>
    </w:p>
    <w:p w14:paraId="066AE83D" w14:textId="77777777" w:rsidR="00473F2D" w:rsidRPr="00D93255" w:rsidRDefault="00473F2D" w:rsidP="00416801">
      <w:pPr>
        <w:numPr>
          <w:ilvl w:val="0"/>
          <w:numId w:val="15"/>
        </w:numPr>
        <w:jc w:val="both"/>
        <w:rPr>
          <w:rFonts w:ascii="Arial Narrow" w:hAnsi="Arial Narrow"/>
        </w:rPr>
      </w:pPr>
      <w:r>
        <w:rPr>
          <w:rFonts w:ascii="Arial Narrow" w:hAnsi="Arial Narrow"/>
        </w:rPr>
        <w:t>p</w:t>
      </w:r>
      <w:r w:rsidRPr="00D93255">
        <w:rPr>
          <w:rFonts w:ascii="Arial Narrow" w:hAnsi="Arial Narrow"/>
        </w:rPr>
        <w:t xml:space="preserve">amiętaj, że </w:t>
      </w:r>
      <w:r>
        <w:rPr>
          <w:rFonts w:ascii="Arial Narrow" w:hAnsi="Arial Narrow"/>
        </w:rPr>
        <w:t xml:space="preserve">sam odpowiadasz za </w:t>
      </w:r>
      <w:r w:rsidRPr="00D93255">
        <w:rPr>
          <w:rFonts w:ascii="Arial Narrow" w:hAnsi="Arial Narrow"/>
        </w:rPr>
        <w:t>odpad</w:t>
      </w:r>
      <w:r>
        <w:rPr>
          <w:rFonts w:ascii="Arial Narrow" w:hAnsi="Arial Narrow"/>
        </w:rPr>
        <w:t>y, które powstały podczas</w:t>
      </w:r>
      <w:r w:rsidRPr="00D93255">
        <w:rPr>
          <w:rFonts w:ascii="Arial Narrow" w:hAnsi="Arial Narrow"/>
        </w:rPr>
        <w:t xml:space="preserve"> realizacji Twojej usługi. </w:t>
      </w:r>
      <w:r>
        <w:rPr>
          <w:rFonts w:ascii="Arial Narrow" w:hAnsi="Arial Narrow"/>
        </w:rPr>
        <w:t>Powinieneś wiedzieć, że n</w:t>
      </w:r>
      <w:r w:rsidRPr="00D93255">
        <w:rPr>
          <w:rFonts w:ascii="Arial Narrow" w:hAnsi="Arial Narrow"/>
        </w:rPr>
        <w:t xml:space="preserve">a </w:t>
      </w:r>
      <w:r>
        <w:rPr>
          <w:rFonts w:ascii="Arial Narrow" w:hAnsi="Arial Narrow"/>
        </w:rPr>
        <w:t>t</w:t>
      </w:r>
      <w:r w:rsidRPr="00D93255">
        <w:rPr>
          <w:rFonts w:ascii="Arial Narrow" w:hAnsi="Arial Narrow"/>
        </w:rPr>
        <w:t>ereni</w:t>
      </w:r>
      <w:r>
        <w:rPr>
          <w:rFonts w:ascii="Arial Narrow" w:hAnsi="Arial Narrow"/>
        </w:rPr>
        <w:t>e</w:t>
      </w:r>
      <w:r w:rsidRPr="00D93255">
        <w:rPr>
          <w:rFonts w:ascii="Arial Narrow" w:hAnsi="Arial Narrow"/>
        </w:rPr>
        <w:t xml:space="preserve"> OPEC obowiązuje segregacja odpadów surowcowych. </w:t>
      </w:r>
    </w:p>
    <w:p w14:paraId="4E5C21CF" w14:textId="77777777" w:rsidR="00473F2D" w:rsidRPr="00FD584C" w:rsidRDefault="00473F2D" w:rsidP="00473F2D">
      <w:pPr>
        <w:ind w:left="720"/>
        <w:jc w:val="both"/>
        <w:rPr>
          <w:rFonts w:ascii="Arial Narrow" w:hAnsi="Arial Narrow"/>
        </w:rPr>
      </w:pPr>
    </w:p>
    <w:p w14:paraId="3F89DE23" w14:textId="77777777" w:rsidR="00473F2D" w:rsidRDefault="00473F2D" w:rsidP="00473F2D">
      <w:pPr>
        <w:jc w:val="both"/>
        <w:rPr>
          <w:rFonts w:ascii="Arial Narrow" w:hAnsi="Arial Narrow"/>
          <w:b/>
        </w:rPr>
      </w:pPr>
      <w:r w:rsidRPr="00F87E8A">
        <w:rPr>
          <w:rFonts w:ascii="Arial Narrow" w:hAnsi="Arial Narrow"/>
          <w:b/>
        </w:rPr>
        <w:t xml:space="preserve">Poprzez </w:t>
      </w:r>
      <w:r>
        <w:rPr>
          <w:rFonts w:ascii="Arial Narrow" w:hAnsi="Arial Narrow"/>
          <w:b/>
        </w:rPr>
        <w:t xml:space="preserve">funkcjonowanie w obszarze Zintegrowanego Systemu Zarządzania, </w:t>
      </w:r>
      <w:r w:rsidRPr="00F87E8A">
        <w:rPr>
          <w:rFonts w:ascii="Arial Narrow" w:hAnsi="Arial Narrow"/>
          <w:b/>
        </w:rPr>
        <w:t>wdrażanie nowoczesnych technologii i działań prewencyjnych</w:t>
      </w:r>
      <w:r>
        <w:rPr>
          <w:rFonts w:ascii="Arial Narrow" w:hAnsi="Arial Narrow"/>
          <w:b/>
        </w:rPr>
        <w:t>,</w:t>
      </w:r>
      <w:r w:rsidRPr="00F87E8A">
        <w:rPr>
          <w:rFonts w:ascii="Arial Narrow" w:hAnsi="Arial Narrow"/>
          <w:b/>
        </w:rPr>
        <w:t xml:space="preserve"> staramy się minimalizować </w:t>
      </w:r>
      <w:r>
        <w:rPr>
          <w:rFonts w:ascii="Arial Narrow" w:hAnsi="Arial Narrow"/>
          <w:b/>
        </w:rPr>
        <w:t xml:space="preserve">negatywny </w:t>
      </w:r>
      <w:r w:rsidRPr="00F87E8A">
        <w:rPr>
          <w:rFonts w:ascii="Arial Narrow" w:hAnsi="Arial Narrow"/>
          <w:b/>
        </w:rPr>
        <w:t>wpływ naszych działań na środowisko i zwięks</w:t>
      </w:r>
      <w:r>
        <w:rPr>
          <w:rFonts w:ascii="Arial Narrow" w:hAnsi="Arial Narrow"/>
          <w:b/>
        </w:rPr>
        <w:t>zać bezpieczeństwo pracowników, a także</w:t>
      </w:r>
      <w:r w:rsidRPr="00F87E8A">
        <w:rPr>
          <w:rFonts w:ascii="Arial Narrow" w:hAnsi="Arial Narrow"/>
          <w:b/>
        </w:rPr>
        <w:t xml:space="preserve"> osób przebywających na terenie OPEC.</w:t>
      </w:r>
      <w:r>
        <w:rPr>
          <w:rFonts w:ascii="Arial Narrow" w:hAnsi="Arial Narrow"/>
          <w:b/>
        </w:rPr>
        <w:t xml:space="preserve"> </w:t>
      </w:r>
    </w:p>
    <w:p w14:paraId="271BB9AF" w14:textId="77777777" w:rsidR="00473F2D" w:rsidRDefault="00473F2D" w:rsidP="00473F2D">
      <w:pPr>
        <w:jc w:val="both"/>
        <w:rPr>
          <w:rFonts w:ascii="Arial Narrow" w:hAnsi="Arial Narrow"/>
          <w:b/>
        </w:rPr>
      </w:pPr>
    </w:p>
    <w:p w14:paraId="6DAF47A9" w14:textId="77777777" w:rsidR="00473F2D" w:rsidRDefault="00473F2D" w:rsidP="00473F2D">
      <w:pPr>
        <w:ind w:left="360"/>
        <w:jc w:val="center"/>
        <w:rPr>
          <w:rFonts w:ascii="Arial Narrow" w:hAnsi="Arial Narrow"/>
          <w:b/>
          <w:color w:val="FF0000"/>
          <w:sz w:val="28"/>
          <w:szCs w:val="28"/>
        </w:rPr>
      </w:pPr>
    </w:p>
    <w:p w14:paraId="785D1D78" w14:textId="77777777" w:rsidR="00473F2D" w:rsidRDefault="00473F2D" w:rsidP="00473F2D">
      <w:pPr>
        <w:ind w:left="360"/>
        <w:jc w:val="center"/>
        <w:rPr>
          <w:rFonts w:ascii="Arial Narrow" w:hAnsi="Arial Narrow"/>
          <w:b/>
          <w:color w:val="FF0000"/>
          <w:sz w:val="28"/>
          <w:szCs w:val="28"/>
        </w:rPr>
      </w:pPr>
      <w:r w:rsidRPr="00FD584C">
        <w:rPr>
          <w:rFonts w:ascii="Arial Narrow" w:hAnsi="Arial Narrow"/>
          <w:b/>
          <w:color w:val="FF0000"/>
          <w:sz w:val="28"/>
          <w:szCs w:val="28"/>
        </w:rPr>
        <w:t>MYŚL RACJONALNIE – DZIAŁAJ ODPOWIEDZIALNIE!!!</w:t>
      </w:r>
    </w:p>
    <w:p w14:paraId="36040FD5" w14:textId="77777777" w:rsidR="009E6717" w:rsidRPr="00F87E8A" w:rsidRDefault="009E6717" w:rsidP="009E6717">
      <w:pPr>
        <w:jc w:val="both"/>
        <w:rPr>
          <w:b/>
        </w:rPr>
      </w:pPr>
    </w:p>
    <w:p w14:paraId="54E02E40" w14:textId="77777777" w:rsidR="009E6717" w:rsidRPr="002C2D94" w:rsidRDefault="009E6717" w:rsidP="009E6717">
      <w:pPr>
        <w:pStyle w:val="Nagwek7"/>
        <w:spacing w:line="276" w:lineRule="auto"/>
        <w:jc w:val="center"/>
        <w:rPr>
          <w:rFonts w:cs="Arial"/>
          <w:b/>
          <w:bCs/>
        </w:rPr>
      </w:pPr>
      <w:r>
        <w:rPr>
          <w:rFonts w:cs="Arial"/>
          <w:color w:val="FF0000"/>
        </w:rPr>
        <w:br w:type="page"/>
      </w:r>
      <w:r w:rsidRPr="002C2D94">
        <w:rPr>
          <w:rFonts w:cs="Arial"/>
          <w:b/>
          <w:bCs/>
        </w:rPr>
        <w:lastRenderedPageBreak/>
        <w:t>POLITYKA</w:t>
      </w:r>
      <w:r>
        <w:rPr>
          <w:rFonts w:cs="Arial"/>
          <w:b/>
          <w:bCs/>
        </w:rPr>
        <w:t xml:space="preserve"> </w:t>
      </w:r>
      <w:r w:rsidRPr="002C2D94">
        <w:rPr>
          <w:rFonts w:cs="Arial"/>
          <w:b/>
          <w:bCs/>
        </w:rPr>
        <w:t>ZINTEGROWANEGO SYSTEMU ZARZĄDZANIA</w:t>
      </w:r>
    </w:p>
    <w:p w14:paraId="375B3F37" w14:textId="77777777" w:rsidR="009E6717" w:rsidRPr="002C2D94" w:rsidRDefault="009E6717" w:rsidP="009E6717">
      <w:pPr>
        <w:rPr>
          <w:rFonts w:ascii="Calibri" w:hAnsi="Calibri"/>
        </w:rPr>
      </w:pPr>
    </w:p>
    <w:p w14:paraId="42950562" w14:textId="77777777" w:rsidR="009E6717" w:rsidRPr="002C2D94" w:rsidRDefault="009E6717" w:rsidP="009E6717">
      <w:pPr>
        <w:spacing w:line="276" w:lineRule="auto"/>
        <w:jc w:val="both"/>
        <w:rPr>
          <w:rFonts w:ascii="Calibri" w:hAnsi="Calibri" w:cs="Arial"/>
          <w:sz w:val="22"/>
        </w:rPr>
      </w:pPr>
      <w:r w:rsidRPr="002C2D94">
        <w:rPr>
          <w:rFonts w:ascii="Calibri" w:hAnsi="Calibri" w:cs="Arial"/>
          <w:sz w:val="22"/>
        </w:rPr>
        <w:t xml:space="preserve">Celem Okręgowego Przedsiębiorstwa Energetyki Cieplnej, Spółka z o.o. w Gdyni jest zaspokajanie potrzeb klientów w zakresie produkcji i dostawy ciepła oraz wytwarzania energii elektrycznej </w:t>
      </w:r>
      <w:r w:rsidRPr="002C2D94">
        <w:rPr>
          <w:rFonts w:ascii="Calibri" w:hAnsi="Calibri" w:cs="Arial"/>
          <w:sz w:val="22"/>
        </w:rPr>
        <w:br/>
        <w:t>w procesie kogeneracji, w sposób nowoczesny, bezpieczny, niezawodny i przyjazny środowisku. Ponadto przedmiotem działania OPEC Sp. z o.o. jest także budowa i modernizacja sieci ciepłowniczych oraz produkcja węzłów ciepłowniczych.</w:t>
      </w:r>
    </w:p>
    <w:p w14:paraId="69FC69B9" w14:textId="77777777" w:rsidR="009E6717" w:rsidRPr="002C2D94" w:rsidRDefault="009E6717" w:rsidP="009E6717">
      <w:pPr>
        <w:spacing w:line="276" w:lineRule="auto"/>
        <w:jc w:val="both"/>
        <w:rPr>
          <w:rFonts w:ascii="Calibri" w:hAnsi="Calibri" w:cs="Arial"/>
          <w:sz w:val="22"/>
        </w:rPr>
      </w:pPr>
    </w:p>
    <w:p w14:paraId="1370D858" w14:textId="77777777" w:rsidR="009E6717" w:rsidRPr="002C2D94" w:rsidRDefault="009E6717" w:rsidP="009E6717">
      <w:pPr>
        <w:spacing w:line="276" w:lineRule="auto"/>
        <w:jc w:val="both"/>
        <w:rPr>
          <w:rFonts w:ascii="Calibri" w:hAnsi="Calibri" w:cs="Arial"/>
          <w:sz w:val="22"/>
        </w:rPr>
      </w:pPr>
      <w:r w:rsidRPr="002C2D94">
        <w:rPr>
          <w:rFonts w:ascii="Calibri" w:hAnsi="Calibri" w:cs="Arial"/>
          <w:sz w:val="22"/>
        </w:rPr>
        <w:t xml:space="preserve">Wdrażając ZSZ zdecydowaliśmy się na zarządzanie przez jakość z respektowaniem praw ekologii </w:t>
      </w:r>
      <w:r w:rsidRPr="002C2D94">
        <w:rPr>
          <w:rFonts w:ascii="Calibri" w:hAnsi="Calibri" w:cs="Arial"/>
          <w:sz w:val="22"/>
        </w:rPr>
        <w:br/>
        <w:t>i zapewnieniem bezpiecznych warunków pracy.</w:t>
      </w:r>
    </w:p>
    <w:p w14:paraId="6B285E4A" w14:textId="77777777" w:rsidR="009E6717" w:rsidRPr="002C2D94" w:rsidRDefault="009E6717" w:rsidP="009E6717">
      <w:pPr>
        <w:spacing w:line="276" w:lineRule="auto"/>
        <w:jc w:val="both"/>
        <w:rPr>
          <w:rFonts w:ascii="Calibri" w:hAnsi="Calibri" w:cs="Arial"/>
          <w:sz w:val="22"/>
        </w:rPr>
      </w:pPr>
      <w:r w:rsidRPr="002C2D94">
        <w:rPr>
          <w:rFonts w:ascii="Calibri" w:hAnsi="Calibri" w:cs="Arial"/>
          <w:sz w:val="22"/>
        </w:rPr>
        <w:t>W swoich działaniach zobowiązujemy się do:</w:t>
      </w:r>
    </w:p>
    <w:p w14:paraId="06B6312D" w14:textId="77777777" w:rsidR="009E6717" w:rsidRPr="002C2D94" w:rsidRDefault="009E6717" w:rsidP="009E6717">
      <w:pPr>
        <w:spacing w:line="276" w:lineRule="auto"/>
        <w:ind w:left="426"/>
        <w:jc w:val="both"/>
        <w:rPr>
          <w:rFonts w:ascii="Calibri" w:hAnsi="Calibri" w:cs="Arial"/>
          <w:sz w:val="22"/>
        </w:rPr>
      </w:pPr>
      <w:r w:rsidRPr="002C2D94">
        <w:rPr>
          <w:rFonts w:ascii="Calibri" w:hAnsi="Calibri" w:cs="Arial"/>
          <w:sz w:val="22"/>
        </w:rPr>
        <w:t>- spełniania potrzeb naszych klientów, poprzez oferowanie im niezawodnej dostawy energii cieplnej - po konkurencyjnych cenach,</w:t>
      </w:r>
    </w:p>
    <w:p w14:paraId="16893B3B" w14:textId="77777777" w:rsidR="009E6717" w:rsidRPr="002C2D94" w:rsidRDefault="009E6717" w:rsidP="009E6717">
      <w:pPr>
        <w:spacing w:line="276" w:lineRule="auto"/>
        <w:ind w:left="426"/>
        <w:jc w:val="both"/>
        <w:rPr>
          <w:rFonts w:ascii="Calibri" w:hAnsi="Calibri" w:cs="Arial"/>
          <w:sz w:val="22"/>
        </w:rPr>
      </w:pPr>
      <w:r w:rsidRPr="002C2D94">
        <w:rPr>
          <w:rFonts w:ascii="Calibri" w:hAnsi="Calibri" w:cs="Arial"/>
          <w:sz w:val="22"/>
        </w:rPr>
        <w:t>- stałego dążenia do stosowania najnowocześniejszej technologii w produkcji ciepła i techniki w przesyle i dystrybucji ciepła,</w:t>
      </w:r>
    </w:p>
    <w:p w14:paraId="29B1FC89" w14:textId="77777777" w:rsidR="009E6717" w:rsidRPr="002C2D94" w:rsidRDefault="009E6717" w:rsidP="009E6717">
      <w:pPr>
        <w:spacing w:line="276" w:lineRule="auto"/>
        <w:ind w:left="426"/>
        <w:jc w:val="both"/>
        <w:rPr>
          <w:rFonts w:ascii="Calibri" w:hAnsi="Calibri" w:cs="Arial"/>
          <w:sz w:val="22"/>
        </w:rPr>
      </w:pPr>
      <w:r w:rsidRPr="002C2D94">
        <w:rPr>
          <w:rFonts w:ascii="Calibri" w:hAnsi="Calibri" w:cs="Arial"/>
          <w:sz w:val="22"/>
        </w:rPr>
        <w:t>- zapobiegania wypadkom przy pracy, chorobom zawodowym oraz zdarzeniom potencjalnie wypadkowym, poprzez postępowanie zgodne z instrukcjami obsługi i bhp,</w:t>
      </w:r>
    </w:p>
    <w:p w14:paraId="2C31CCCB" w14:textId="77777777" w:rsidR="009E6717" w:rsidRPr="002C2D94" w:rsidRDefault="009E6717" w:rsidP="009E6717">
      <w:pPr>
        <w:spacing w:line="276" w:lineRule="auto"/>
        <w:ind w:left="426"/>
        <w:jc w:val="both"/>
        <w:rPr>
          <w:rFonts w:ascii="Calibri" w:hAnsi="Calibri" w:cs="Arial"/>
          <w:sz w:val="22"/>
        </w:rPr>
      </w:pPr>
      <w:r w:rsidRPr="002C2D94">
        <w:rPr>
          <w:rFonts w:ascii="Calibri" w:hAnsi="Calibri" w:cs="Arial"/>
          <w:sz w:val="22"/>
        </w:rPr>
        <w:t>- zapobiegania zanieczyszczeniom środowiska, segregowania i zmniejszania ilości odpadów, zmniejszania zużycia zasobów,</w:t>
      </w:r>
    </w:p>
    <w:p w14:paraId="0D8A43FE" w14:textId="77777777" w:rsidR="009E6717" w:rsidRPr="002C2D94" w:rsidRDefault="009E6717" w:rsidP="009E6717">
      <w:pPr>
        <w:spacing w:line="276" w:lineRule="auto"/>
        <w:ind w:left="426"/>
        <w:jc w:val="both"/>
        <w:rPr>
          <w:rFonts w:ascii="Calibri" w:hAnsi="Calibri" w:cs="Arial"/>
          <w:sz w:val="22"/>
        </w:rPr>
      </w:pPr>
      <w:r w:rsidRPr="002C2D94">
        <w:rPr>
          <w:rFonts w:ascii="Calibri" w:hAnsi="Calibri" w:cs="Arial"/>
          <w:sz w:val="22"/>
        </w:rPr>
        <w:t xml:space="preserve">- podnoszenia kwalifikacji wszystkich pracowników, poprzez szkolenia i komunikację wewnętrzną i angażowania ich do działań na rzecz jakości, ochrony środowiska, BHP, </w:t>
      </w:r>
    </w:p>
    <w:p w14:paraId="0C5F1C40" w14:textId="77777777" w:rsidR="009E6717" w:rsidRPr="002C2D94" w:rsidRDefault="009E6717" w:rsidP="009E6717">
      <w:pPr>
        <w:spacing w:line="276" w:lineRule="auto"/>
        <w:ind w:left="426"/>
        <w:jc w:val="both"/>
        <w:rPr>
          <w:rFonts w:ascii="Calibri" w:hAnsi="Calibri" w:cs="Arial"/>
          <w:sz w:val="22"/>
        </w:rPr>
      </w:pPr>
      <w:r w:rsidRPr="002C2D94">
        <w:rPr>
          <w:rFonts w:ascii="Calibri" w:hAnsi="Calibri" w:cs="Arial"/>
          <w:sz w:val="22"/>
        </w:rPr>
        <w:t>- zapewnienia ciągłej oceny oddziaływania firmy na środowisko, oceny zagrożeń wypadkowych i chorobowych oraz bieżącego informowania zainteresowanych o ryzyku zawodowym,</w:t>
      </w:r>
    </w:p>
    <w:p w14:paraId="37CB86D6" w14:textId="77777777" w:rsidR="009E6717" w:rsidRPr="002C2D94" w:rsidRDefault="009E6717" w:rsidP="009E6717">
      <w:pPr>
        <w:spacing w:line="276" w:lineRule="auto"/>
        <w:ind w:left="426"/>
        <w:jc w:val="both"/>
        <w:rPr>
          <w:rFonts w:ascii="Calibri" w:hAnsi="Calibri" w:cs="Arial"/>
          <w:sz w:val="22"/>
        </w:rPr>
      </w:pPr>
      <w:r w:rsidRPr="002C2D94">
        <w:rPr>
          <w:rFonts w:ascii="Calibri" w:hAnsi="Calibri" w:cs="Arial"/>
          <w:sz w:val="22"/>
        </w:rPr>
        <w:t>- prowadzenia kompetentnych konsultacji i doradztwa dla klientów, w zakresie racjonalnej gospodarki ciepłem, gwarantowania ustaleń jakościowych podejmowanych z naszymi klientami i dostawcami, w odniesieniu do wszystkich jednostek organizacyjnych,</w:t>
      </w:r>
    </w:p>
    <w:p w14:paraId="16009371" w14:textId="77777777" w:rsidR="009E6717" w:rsidRPr="002C2D94" w:rsidRDefault="009E6717" w:rsidP="009E6717">
      <w:pPr>
        <w:spacing w:line="276" w:lineRule="auto"/>
        <w:ind w:left="426"/>
        <w:jc w:val="both"/>
        <w:rPr>
          <w:rFonts w:ascii="Calibri" w:hAnsi="Calibri" w:cs="Arial"/>
          <w:sz w:val="22"/>
        </w:rPr>
      </w:pPr>
      <w:r w:rsidRPr="002C2D94">
        <w:rPr>
          <w:rFonts w:ascii="Calibri" w:hAnsi="Calibri" w:cs="Arial"/>
          <w:sz w:val="22"/>
        </w:rPr>
        <w:t>- spełniania odpowiednich wymagań wynikających z ustawodawstwa i przepisów prawnych dotyczących środowiska, bhp i ppoż. oraz innych wymagań dotyczących firmy,</w:t>
      </w:r>
    </w:p>
    <w:p w14:paraId="2F250568" w14:textId="77777777" w:rsidR="009E6717" w:rsidRPr="002C2D94" w:rsidRDefault="009E6717" w:rsidP="009E6717">
      <w:pPr>
        <w:spacing w:line="276" w:lineRule="auto"/>
        <w:ind w:left="426"/>
        <w:jc w:val="both"/>
        <w:rPr>
          <w:rFonts w:ascii="Calibri" w:hAnsi="Calibri" w:cs="Arial"/>
          <w:sz w:val="22"/>
        </w:rPr>
      </w:pPr>
      <w:r w:rsidRPr="002C2D94">
        <w:rPr>
          <w:rFonts w:ascii="Calibri" w:hAnsi="Calibri" w:cs="Arial"/>
          <w:sz w:val="22"/>
        </w:rPr>
        <w:t>- ciągłego doskonalenia działań w zakresie jakości, ochrony środowiska, bezpieczeństwa i higieny pracy.</w:t>
      </w:r>
    </w:p>
    <w:p w14:paraId="3A4D38D4" w14:textId="77777777" w:rsidR="009E6717" w:rsidRPr="002C2D94" w:rsidRDefault="009E6717" w:rsidP="009E6717">
      <w:pPr>
        <w:spacing w:line="276" w:lineRule="auto"/>
        <w:ind w:left="426"/>
        <w:jc w:val="both"/>
        <w:rPr>
          <w:rFonts w:ascii="Calibri" w:hAnsi="Calibri" w:cs="Arial"/>
          <w:sz w:val="22"/>
        </w:rPr>
      </w:pPr>
    </w:p>
    <w:p w14:paraId="3F89F2E2" w14:textId="77777777" w:rsidR="009E6717" w:rsidRPr="002C2D94" w:rsidRDefault="009E6717" w:rsidP="009E6717">
      <w:pPr>
        <w:spacing w:line="276" w:lineRule="auto"/>
        <w:jc w:val="both"/>
        <w:rPr>
          <w:rFonts w:ascii="Calibri" w:hAnsi="Calibri" w:cs="Arial"/>
          <w:sz w:val="21"/>
          <w:szCs w:val="21"/>
        </w:rPr>
      </w:pPr>
      <w:r w:rsidRPr="002C2D94">
        <w:rPr>
          <w:rFonts w:ascii="Calibri" w:hAnsi="Calibri" w:cs="Arial"/>
          <w:sz w:val="22"/>
        </w:rPr>
        <w:t>Elastyczna struktura, otwartość, sprawna organizacja, zaangażowanie całego personelu, odpowiednie zasoby i środki finansowe zapewniają realizację celów oraz nieustający rozwój.</w:t>
      </w:r>
      <w:r w:rsidRPr="002C2D94">
        <w:rPr>
          <w:rFonts w:ascii="Calibri" w:hAnsi="Calibri" w:cs="Arial"/>
          <w:color w:val="FF0000"/>
          <w:sz w:val="22"/>
        </w:rPr>
        <w:t xml:space="preserve"> </w:t>
      </w:r>
      <w:r w:rsidRPr="002C2D94">
        <w:rPr>
          <w:rFonts w:ascii="Calibri" w:hAnsi="Calibri" w:cs="Arial"/>
          <w:sz w:val="22"/>
        </w:rPr>
        <w:t>Rozwój firmy jest dedykowany zrównoważonemu rozwojowi miast, które obsługujemy w oparciu o najlepsze rozwiązania europejskie</w:t>
      </w:r>
      <w:r w:rsidRPr="002C2D94">
        <w:rPr>
          <w:rFonts w:ascii="Calibri" w:hAnsi="Calibri" w:cs="Arial"/>
          <w:color w:val="FF0000"/>
          <w:sz w:val="22"/>
        </w:rPr>
        <w:t xml:space="preserve"> </w:t>
      </w:r>
      <w:r w:rsidRPr="002C2D94">
        <w:rPr>
          <w:rFonts w:ascii="Calibri" w:hAnsi="Calibri" w:cs="Arial"/>
          <w:sz w:val="22"/>
        </w:rPr>
        <w:t>w poszanowaniu otoczenia i środowiska naturalnego.</w:t>
      </w:r>
    </w:p>
    <w:p w14:paraId="2A37A816" w14:textId="77777777" w:rsidR="009E6717" w:rsidRPr="002C2D94" w:rsidRDefault="009E6717" w:rsidP="009E6717">
      <w:pPr>
        <w:spacing w:line="276" w:lineRule="auto"/>
        <w:rPr>
          <w:rFonts w:ascii="Calibri" w:hAnsi="Calibri" w:cs="Arial"/>
          <w:sz w:val="22"/>
        </w:rPr>
      </w:pPr>
    </w:p>
    <w:p w14:paraId="3438219E" w14:textId="77777777" w:rsidR="009E6717" w:rsidRPr="002C2D94" w:rsidRDefault="009E6717" w:rsidP="009E6717">
      <w:pPr>
        <w:spacing w:line="276" w:lineRule="auto"/>
        <w:jc w:val="both"/>
        <w:rPr>
          <w:rFonts w:ascii="Calibri" w:hAnsi="Calibri" w:cs="Arial"/>
          <w:sz w:val="22"/>
        </w:rPr>
      </w:pPr>
      <w:r w:rsidRPr="002C2D94">
        <w:rPr>
          <w:rFonts w:ascii="Calibri" w:hAnsi="Calibri" w:cs="Arial"/>
          <w:sz w:val="22"/>
        </w:rPr>
        <w:t>Polityka ZSZ firmy jest ogólnie dostępna, rozumiana, wdrożona i utrzymywana na wszystkich szczeblach organizacji.</w:t>
      </w:r>
    </w:p>
    <w:p w14:paraId="686E8B21" w14:textId="77777777" w:rsidR="009E6717" w:rsidRPr="002C2D94" w:rsidRDefault="009E6717" w:rsidP="009E6717">
      <w:pPr>
        <w:spacing w:line="276" w:lineRule="auto"/>
        <w:rPr>
          <w:rFonts w:ascii="Calibri" w:hAnsi="Calibri" w:cs="Arial"/>
          <w:sz w:val="22"/>
        </w:rPr>
      </w:pPr>
    </w:p>
    <w:p w14:paraId="73DC5DEE" w14:textId="77777777" w:rsidR="009E6717" w:rsidRPr="002C2D94" w:rsidRDefault="009E6717" w:rsidP="00445B64">
      <w:pPr>
        <w:spacing w:line="276" w:lineRule="auto"/>
        <w:ind w:right="1273"/>
        <w:jc w:val="right"/>
        <w:rPr>
          <w:rFonts w:ascii="Calibri" w:hAnsi="Calibri" w:cs="Arial"/>
          <w:sz w:val="22"/>
        </w:rPr>
      </w:pPr>
      <w:r w:rsidRPr="002C2D94">
        <w:rPr>
          <w:rFonts w:ascii="Calibri" w:hAnsi="Calibri" w:cs="Arial"/>
          <w:sz w:val="22"/>
        </w:rPr>
        <w:t xml:space="preserve">Prezes Zarządu </w:t>
      </w:r>
    </w:p>
    <w:p w14:paraId="680C77B5" w14:textId="77777777" w:rsidR="009E6717" w:rsidRPr="002C2D94" w:rsidRDefault="009E6717" w:rsidP="009E6717">
      <w:pPr>
        <w:spacing w:line="276" w:lineRule="auto"/>
        <w:ind w:left="6372" w:firstLine="708"/>
        <w:rPr>
          <w:rFonts w:ascii="Calibri" w:hAnsi="Calibri" w:cs="Arial"/>
          <w:sz w:val="22"/>
        </w:rPr>
      </w:pPr>
      <w:r w:rsidRPr="002C2D94">
        <w:rPr>
          <w:rFonts w:ascii="Calibri" w:hAnsi="Calibri" w:cs="Arial"/>
          <w:i/>
          <w:iCs/>
          <w:sz w:val="22"/>
        </w:rPr>
        <w:t>Janusz Różalski</w:t>
      </w:r>
    </w:p>
    <w:p w14:paraId="41594B85" w14:textId="77777777" w:rsidR="008D2C72" w:rsidRDefault="008D2C72">
      <w:pPr>
        <w:rPr>
          <w:rFonts w:asciiTheme="minorHAnsi" w:hAnsiTheme="minorHAnsi"/>
          <w:b/>
        </w:rPr>
      </w:pPr>
      <w:r>
        <w:rPr>
          <w:rFonts w:asciiTheme="minorHAnsi" w:hAnsiTheme="minorHAnsi"/>
          <w:b/>
        </w:rPr>
        <w:br w:type="page"/>
      </w:r>
    </w:p>
    <w:p w14:paraId="19B31552" w14:textId="34D8891E" w:rsidR="00C707C5" w:rsidRDefault="008D2C72" w:rsidP="008D2C72">
      <w:pPr>
        <w:spacing w:line="276" w:lineRule="auto"/>
        <w:jc w:val="right"/>
        <w:rPr>
          <w:rFonts w:asciiTheme="minorHAnsi" w:hAnsiTheme="minorHAnsi"/>
          <w:b/>
        </w:rPr>
      </w:pPr>
      <w:r w:rsidRPr="008D2C72">
        <w:rPr>
          <w:rFonts w:asciiTheme="minorHAnsi" w:hAnsiTheme="minorHAnsi"/>
          <w:b/>
        </w:rPr>
        <w:lastRenderedPageBreak/>
        <w:t xml:space="preserve">Załącznik nr </w:t>
      </w:r>
      <w:r w:rsidR="00EA7721">
        <w:rPr>
          <w:rFonts w:asciiTheme="minorHAnsi" w:hAnsiTheme="minorHAnsi"/>
          <w:b/>
        </w:rPr>
        <w:t>2</w:t>
      </w:r>
      <w:r w:rsidRPr="008D2C72">
        <w:rPr>
          <w:rFonts w:asciiTheme="minorHAnsi" w:hAnsiTheme="minorHAnsi"/>
          <w:b/>
        </w:rPr>
        <w:t xml:space="preserve"> do Umowy nr NO/…/20</w:t>
      </w:r>
      <w:r w:rsidR="00473F2D">
        <w:rPr>
          <w:rFonts w:asciiTheme="minorHAnsi" w:hAnsiTheme="minorHAnsi"/>
          <w:b/>
        </w:rPr>
        <w:t>20</w:t>
      </w:r>
    </w:p>
    <w:p w14:paraId="0645A2C4" w14:textId="77777777" w:rsidR="008D2C72" w:rsidRPr="002F0330" w:rsidRDefault="008D2C72" w:rsidP="008D2C72">
      <w:pPr>
        <w:shd w:val="clear" w:color="auto" w:fill="FFFFFF"/>
        <w:jc w:val="center"/>
        <w:rPr>
          <w:rFonts w:ascii="Calibri" w:hAnsi="Calibri"/>
          <w:sz w:val="20"/>
          <w:szCs w:val="20"/>
        </w:rPr>
      </w:pPr>
      <w:r w:rsidRPr="002F0330">
        <w:rPr>
          <w:rFonts w:ascii="Calibri" w:hAnsi="Calibri"/>
          <w:b/>
          <w:bCs/>
          <w:sz w:val="20"/>
          <w:szCs w:val="20"/>
        </w:rPr>
        <w:t>KLAUZULA INFORMACYJNA O PRZETWARZANIU DANYCH OSOBOWYCH</w:t>
      </w:r>
    </w:p>
    <w:p w14:paraId="3881E09E" w14:textId="77777777" w:rsidR="008D2C72" w:rsidRPr="002F0330" w:rsidRDefault="008D2C72" w:rsidP="008D2C72">
      <w:pPr>
        <w:shd w:val="clear" w:color="auto" w:fill="FFFFFF"/>
        <w:jc w:val="center"/>
        <w:rPr>
          <w:rFonts w:ascii="Calibri" w:hAnsi="Calibri"/>
          <w:b/>
          <w:bCs/>
          <w:sz w:val="20"/>
          <w:szCs w:val="20"/>
        </w:rPr>
      </w:pPr>
      <w:r w:rsidRPr="002F0330">
        <w:rPr>
          <w:rFonts w:ascii="Calibri" w:hAnsi="Calibri"/>
          <w:b/>
          <w:bCs/>
          <w:sz w:val="20"/>
          <w:szCs w:val="20"/>
        </w:rPr>
        <w:t xml:space="preserve">- </w:t>
      </w:r>
      <w:r w:rsidRPr="002F0330">
        <w:rPr>
          <w:rFonts w:ascii="Calibri" w:hAnsi="Calibri"/>
          <w:b/>
          <w:sz w:val="20"/>
          <w:szCs w:val="20"/>
        </w:rPr>
        <w:t>Zamówienia publiczne</w:t>
      </w:r>
    </w:p>
    <w:p w14:paraId="6992D5B4" w14:textId="77777777" w:rsidR="008D2C72" w:rsidRPr="002F0330" w:rsidRDefault="008D2C72" w:rsidP="008D2C72">
      <w:pPr>
        <w:shd w:val="clear" w:color="auto" w:fill="FFFFFF"/>
        <w:jc w:val="center"/>
        <w:rPr>
          <w:rFonts w:ascii="Calibri" w:hAnsi="Calibri"/>
          <w:b/>
          <w:bCs/>
          <w:sz w:val="20"/>
          <w:szCs w:val="20"/>
        </w:rPr>
      </w:pPr>
    </w:p>
    <w:p w14:paraId="411D3F18" w14:textId="77777777" w:rsidR="008D2C72" w:rsidRPr="002F0330" w:rsidRDefault="008D2C72" w:rsidP="008D2C72">
      <w:pPr>
        <w:jc w:val="both"/>
        <w:rPr>
          <w:rFonts w:ascii="Calibri" w:hAnsi="Calibri"/>
          <w:b/>
          <w:sz w:val="18"/>
          <w:szCs w:val="18"/>
        </w:rPr>
      </w:pPr>
      <w:r w:rsidRPr="002F0330">
        <w:rPr>
          <w:rFonts w:ascii="Calibri" w:hAnsi="Calibri"/>
          <w:b/>
          <w:sz w:val="18"/>
          <w:szCs w:val="18"/>
        </w:rPr>
        <w:t>Zgodnie z art. 13 ust. 1 i 2 Rozporządzenia Parlamentu Europejskiego i Rady (UE) 2016/679 z dnia 27 kwietnia 2016 roku w sprawie ochrony osób fizycznych w związku z przetwarzaniem danych osobowych i w sprawie swobodnego przepływu takich danych oraz uchylenia dyrektywy 95/46/WE (ogólne rozporządzenie o ochronie danych) – zwane dalej Rozporządzenie, informuję, że:</w:t>
      </w:r>
    </w:p>
    <w:p w14:paraId="1A0A5A5B" w14:textId="77777777" w:rsidR="008D2C72" w:rsidRPr="002F0330" w:rsidRDefault="008D2C72" w:rsidP="008D2C72">
      <w:pPr>
        <w:jc w:val="both"/>
        <w:rPr>
          <w:rFonts w:ascii="Calibri" w:hAnsi="Calibri"/>
          <w:b/>
          <w:sz w:val="18"/>
          <w:szCs w:val="18"/>
        </w:rPr>
      </w:pPr>
    </w:p>
    <w:p w14:paraId="1A391859" w14:textId="77777777" w:rsidR="008D2C72" w:rsidRPr="002F0330" w:rsidRDefault="008D2C72" w:rsidP="00416801">
      <w:pPr>
        <w:numPr>
          <w:ilvl w:val="0"/>
          <w:numId w:val="19"/>
        </w:numPr>
        <w:tabs>
          <w:tab w:val="clear" w:pos="720"/>
          <w:tab w:val="num" w:pos="142"/>
        </w:tabs>
        <w:spacing w:after="200" w:line="276" w:lineRule="auto"/>
        <w:ind w:left="0" w:firstLine="0"/>
        <w:contextualSpacing/>
        <w:jc w:val="both"/>
        <w:rPr>
          <w:rFonts w:ascii="Calibri" w:eastAsia="Calibri" w:hAnsi="Calibri"/>
          <w:sz w:val="18"/>
          <w:szCs w:val="18"/>
          <w:lang w:eastAsia="en-US"/>
        </w:rPr>
      </w:pPr>
      <w:r w:rsidRPr="002F0330">
        <w:rPr>
          <w:rFonts w:ascii="Calibri" w:hAnsi="Calibri"/>
          <w:b/>
          <w:bCs/>
          <w:sz w:val="18"/>
          <w:szCs w:val="18"/>
          <w:lang w:eastAsia="en-US"/>
        </w:rPr>
        <w:t>Administratorem Pani/Pana danych osobowych jest Okręgowe Przedsiębiorstwo Energetyki Cieplnej Sp. z o.o.</w:t>
      </w:r>
      <w:r w:rsidRPr="002F0330">
        <w:rPr>
          <w:rFonts w:ascii="Calibri" w:hAnsi="Calibri"/>
          <w:bCs/>
          <w:sz w:val="18"/>
          <w:szCs w:val="18"/>
          <w:lang w:eastAsia="en-US"/>
        </w:rPr>
        <w:t xml:space="preserve">, </w:t>
      </w:r>
      <w:r w:rsidRPr="002F0330">
        <w:rPr>
          <w:rFonts w:ascii="Calibri" w:eastAsia="Calibri" w:hAnsi="Calibri"/>
          <w:sz w:val="18"/>
          <w:szCs w:val="18"/>
          <w:lang w:eastAsia="en-US"/>
        </w:rPr>
        <w:t>adres kontaktowy: ul. Opata Hackiego14, 81-231 Gdynia.</w:t>
      </w:r>
    </w:p>
    <w:p w14:paraId="1B67C628" w14:textId="77777777" w:rsidR="008D2C72" w:rsidRPr="002F0330" w:rsidRDefault="008D2C72" w:rsidP="00416801">
      <w:pPr>
        <w:numPr>
          <w:ilvl w:val="0"/>
          <w:numId w:val="19"/>
        </w:numPr>
        <w:shd w:val="clear" w:color="auto" w:fill="FFFFFF"/>
        <w:tabs>
          <w:tab w:val="clear" w:pos="720"/>
          <w:tab w:val="num" w:pos="142"/>
        </w:tabs>
        <w:spacing w:after="200" w:line="276" w:lineRule="auto"/>
        <w:ind w:left="0" w:firstLine="0"/>
        <w:contextualSpacing/>
        <w:jc w:val="both"/>
        <w:rPr>
          <w:rFonts w:ascii="Calibri" w:hAnsi="Calibri"/>
          <w:b/>
          <w:bCs/>
          <w:sz w:val="18"/>
          <w:szCs w:val="18"/>
          <w:lang w:eastAsia="en-US"/>
        </w:rPr>
      </w:pPr>
      <w:r w:rsidRPr="002F0330">
        <w:rPr>
          <w:rFonts w:ascii="Calibri" w:hAnsi="Calibri"/>
          <w:b/>
          <w:sz w:val="18"/>
          <w:szCs w:val="18"/>
        </w:rPr>
        <w:t>Administrator danych wyznaczył Inspektora ochrony danych</w:t>
      </w:r>
      <w:r w:rsidRPr="002F0330">
        <w:rPr>
          <w:rFonts w:ascii="Calibri" w:hAnsi="Calibri"/>
          <w:sz w:val="18"/>
          <w:szCs w:val="18"/>
        </w:rPr>
        <w:t>, z którym może się Pani/Pan skontaktować poprzez email: </w:t>
      </w:r>
      <w:hyperlink r:id="rId29" w:history="1">
        <w:r w:rsidRPr="002F0330">
          <w:rPr>
            <w:rFonts w:ascii="Calibri" w:hAnsi="Calibri"/>
            <w:color w:val="0563C1"/>
            <w:sz w:val="18"/>
            <w:szCs w:val="18"/>
            <w:u w:val="single"/>
          </w:rPr>
          <w:t>iod@opecgdy.com.pl</w:t>
        </w:r>
      </w:hyperlink>
      <w:r w:rsidRPr="002F0330">
        <w:rPr>
          <w:rFonts w:ascii="Calibri" w:hAnsi="Calibri"/>
          <w:sz w:val="18"/>
          <w:szCs w:val="18"/>
        </w:rPr>
        <w:t xml:space="preserve">  lub pisemnie na adres siedziby administratora. Z inspektorem ochrony danych można się kontaktować we wszystkich sprawach dotyczących przetwarzania danych osobowych oraz korzystania z praw związanych z przetwarzaniem danych.</w:t>
      </w:r>
    </w:p>
    <w:p w14:paraId="7729AC5E" w14:textId="40E5BB3E" w:rsidR="008D2C72" w:rsidRPr="00DF39F5" w:rsidRDefault="008D2C72" w:rsidP="00EA7E1E">
      <w:pPr>
        <w:numPr>
          <w:ilvl w:val="0"/>
          <w:numId w:val="19"/>
        </w:numPr>
        <w:shd w:val="clear" w:color="auto" w:fill="FFFFFF"/>
        <w:tabs>
          <w:tab w:val="clear" w:pos="720"/>
          <w:tab w:val="num" w:pos="360"/>
        </w:tabs>
        <w:spacing w:after="200" w:line="276" w:lineRule="auto"/>
        <w:ind w:left="0" w:firstLine="0"/>
        <w:contextualSpacing/>
        <w:jc w:val="both"/>
        <w:rPr>
          <w:rFonts w:ascii="Calibri" w:hAnsi="Calibri"/>
          <w:bCs/>
          <w:sz w:val="18"/>
          <w:szCs w:val="18"/>
          <w:lang w:eastAsia="en-US"/>
        </w:rPr>
      </w:pPr>
      <w:r w:rsidRPr="00DF39F5">
        <w:rPr>
          <w:rFonts w:ascii="Calibri" w:hAnsi="Calibri"/>
          <w:b/>
          <w:sz w:val="18"/>
          <w:szCs w:val="18"/>
        </w:rPr>
        <w:t>Pani/Pana dane osobowe będą przetwarzane w celu wypełnienia obowiązku prawnego ciążącego na administratorze na podstawie art. 6 ust. 1 lit. c Rozporządzenia</w:t>
      </w:r>
      <w:r w:rsidRPr="00DF39F5">
        <w:rPr>
          <w:rFonts w:ascii="Calibri" w:hAnsi="Calibri"/>
          <w:sz w:val="18"/>
          <w:szCs w:val="18"/>
        </w:rPr>
        <w:t xml:space="preserve">, wynikającego z aktów prawnych związanych z realizacją zadań administratora, tj. związanym z postępowaniem o udzielenie zamówienia publicznego pn. </w:t>
      </w:r>
      <w:r w:rsidR="00DF39F5" w:rsidRPr="00DF39F5">
        <w:rPr>
          <w:rFonts w:ascii="Calibri" w:hAnsi="Calibri"/>
          <w:b/>
          <w:color w:val="002060"/>
          <w:sz w:val="18"/>
          <w:szCs w:val="18"/>
        </w:rPr>
        <w:t xml:space="preserve">Opracowanie wielowariantowej analizy techniczno- ekonomicznej modernizacji istniejącego systemu ciepłowniczego Spółki na terenie Wejherowa </w:t>
      </w:r>
      <w:r w:rsidRPr="00DF39F5">
        <w:rPr>
          <w:rFonts w:ascii="Calibri" w:hAnsi="Calibri"/>
          <w:sz w:val="18"/>
          <w:szCs w:val="18"/>
        </w:rPr>
        <w:t xml:space="preserve"> prowadzonym w trybie </w:t>
      </w:r>
      <w:r w:rsidR="00DF39F5">
        <w:rPr>
          <w:rFonts w:ascii="Calibri" w:hAnsi="Calibri"/>
          <w:sz w:val="18"/>
          <w:szCs w:val="18"/>
        </w:rPr>
        <w:t xml:space="preserve">zapytania o cenę </w:t>
      </w:r>
      <w:r w:rsidR="00DF39F5" w:rsidRPr="00DF39F5">
        <w:rPr>
          <w:rFonts w:ascii="Calibri" w:hAnsi="Calibri"/>
          <w:sz w:val="18"/>
          <w:szCs w:val="18"/>
        </w:rPr>
        <w:t xml:space="preserve">w oparciu o Regulamin udzielania zamówień w Okręgowym Przedsiębiorstwie Energetyki Cieplnej Sp. z o.o. </w:t>
      </w:r>
    </w:p>
    <w:p w14:paraId="14C68910" w14:textId="77777777" w:rsidR="008D2C72" w:rsidRPr="002F0330" w:rsidRDefault="008D2C72" w:rsidP="00416801">
      <w:pPr>
        <w:numPr>
          <w:ilvl w:val="0"/>
          <w:numId w:val="19"/>
        </w:numPr>
        <w:shd w:val="clear" w:color="auto" w:fill="FFFFFF"/>
        <w:tabs>
          <w:tab w:val="clear" w:pos="720"/>
          <w:tab w:val="num" w:pos="142"/>
        </w:tabs>
        <w:spacing w:after="200" w:line="276" w:lineRule="auto"/>
        <w:ind w:left="0" w:firstLine="0"/>
        <w:jc w:val="both"/>
        <w:rPr>
          <w:rFonts w:ascii="Calibri" w:hAnsi="Calibri"/>
          <w:sz w:val="18"/>
          <w:szCs w:val="18"/>
        </w:rPr>
      </w:pPr>
      <w:r w:rsidRPr="002F0330">
        <w:rPr>
          <w:rFonts w:ascii="Calibri" w:hAnsi="Calibri"/>
          <w:b/>
          <w:bCs/>
          <w:sz w:val="18"/>
          <w:szCs w:val="18"/>
        </w:rPr>
        <w:t xml:space="preserve">W związku z przetwarzaniem danych w celach, </w:t>
      </w:r>
      <w:r w:rsidRPr="002F0330">
        <w:rPr>
          <w:rFonts w:ascii="Calibri" w:hAnsi="Calibri"/>
          <w:b/>
          <w:sz w:val="18"/>
          <w:szCs w:val="18"/>
          <w:shd w:val="clear" w:color="auto" w:fill="FFFFFF"/>
        </w:rPr>
        <w:t>wskazanych powyżej</w:t>
      </w:r>
      <w:r w:rsidRPr="002F0330">
        <w:rPr>
          <w:rFonts w:ascii="Calibri" w:hAnsi="Calibri"/>
          <w:b/>
          <w:bCs/>
          <w:sz w:val="18"/>
          <w:szCs w:val="18"/>
        </w:rPr>
        <w:t xml:space="preserve">, odbiorcami Pani/Pana danych osobowych będą </w:t>
      </w:r>
      <w:r w:rsidRPr="002F0330">
        <w:rPr>
          <w:rFonts w:ascii="Calibri" w:hAnsi="Calibri"/>
          <w:bCs/>
          <w:sz w:val="18"/>
          <w:szCs w:val="18"/>
        </w:rPr>
        <w:t>o</w:t>
      </w:r>
      <w:r w:rsidRPr="002F0330">
        <w:rPr>
          <w:rFonts w:ascii="Calibri" w:hAnsi="Calibri"/>
          <w:sz w:val="18"/>
          <w:szCs w:val="18"/>
        </w:rPr>
        <w:t>soby lub podmioty, którym udostępniona zostanie dokumentacja postępowania w oparciu o art. 8 oraz art. 96 ust. 3 ustawy z dnia 29 stycznia 2004 roku – Prawo zamówień publicznych.</w:t>
      </w:r>
    </w:p>
    <w:p w14:paraId="1F84E87B" w14:textId="77777777" w:rsidR="008D2C72" w:rsidRPr="002F0330" w:rsidRDefault="008D2C72" w:rsidP="00416801">
      <w:pPr>
        <w:numPr>
          <w:ilvl w:val="0"/>
          <w:numId w:val="19"/>
        </w:numPr>
        <w:shd w:val="clear" w:color="auto" w:fill="FFFFFF"/>
        <w:tabs>
          <w:tab w:val="clear" w:pos="720"/>
          <w:tab w:val="num" w:pos="142"/>
        </w:tabs>
        <w:spacing w:after="200" w:line="276" w:lineRule="auto"/>
        <w:ind w:left="0" w:firstLine="0"/>
        <w:jc w:val="both"/>
        <w:rPr>
          <w:rFonts w:ascii="Calibri" w:hAnsi="Calibri"/>
          <w:sz w:val="18"/>
          <w:szCs w:val="18"/>
        </w:rPr>
      </w:pPr>
      <w:r w:rsidRPr="002F0330">
        <w:rPr>
          <w:rFonts w:ascii="Calibri" w:hAnsi="Calibri"/>
          <w:b/>
          <w:sz w:val="18"/>
          <w:szCs w:val="18"/>
        </w:rPr>
        <w:t>Pani/Pana d</w:t>
      </w:r>
      <w:r w:rsidRPr="002F0330">
        <w:rPr>
          <w:rFonts w:ascii="Calibri" w:hAnsi="Calibri"/>
          <w:b/>
          <w:sz w:val="18"/>
          <w:szCs w:val="18"/>
          <w:shd w:val="clear" w:color="auto" w:fill="FFFFFF"/>
        </w:rPr>
        <w:t xml:space="preserve">ane osobowe przetwarzane przez administratora przechowywane będą przez okres niezbędny do realizacji celu dla jakiego zostały zebrane oraz zgodnie z art. 97 ust. 1 ustawy </w:t>
      </w:r>
      <w:r w:rsidRPr="002F0330">
        <w:rPr>
          <w:rFonts w:ascii="Calibri" w:hAnsi="Calibri"/>
          <w:b/>
          <w:sz w:val="18"/>
          <w:szCs w:val="18"/>
        </w:rPr>
        <w:t>z dnia 29 stycznia 2004 roku – Prawo zamówień publicznych,</w:t>
      </w:r>
      <w:r w:rsidRPr="002F0330">
        <w:rPr>
          <w:rFonts w:ascii="Calibri" w:hAnsi="Calibri"/>
          <w:b/>
          <w:sz w:val="18"/>
          <w:szCs w:val="18"/>
          <w:shd w:val="clear" w:color="auto" w:fill="FFFFFF"/>
        </w:rPr>
        <w:t xml:space="preserve"> przez okres 4 lat od dnia zakończenia postępowania o udzielenie zamówienia</w:t>
      </w:r>
      <w:r w:rsidRPr="002F0330">
        <w:rPr>
          <w:rFonts w:ascii="Calibri" w:hAnsi="Calibri"/>
          <w:sz w:val="18"/>
          <w:szCs w:val="18"/>
          <w:shd w:val="clear" w:color="auto" w:fill="FFFFFF"/>
        </w:rPr>
        <w:t xml:space="preserve">. </w:t>
      </w:r>
    </w:p>
    <w:p w14:paraId="48D77CF7" w14:textId="77777777" w:rsidR="008D2C72" w:rsidRPr="002F0330" w:rsidRDefault="008D2C72" w:rsidP="00416801">
      <w:pPr>
        <w:numPr>
          <w:ilvl w:val="0"/>
          <w:numId w:val="19"/>
        </w:numPr>
        <w:shd w:val="clear" w:color="auto" w:fill="FFFFFF"/>
        <w:tabs>
          <w:tab w:val="clear" w:pos="720"/>
          <w:tab w:val="num" w:pos="142"/>
        </w:tabs>
        <w:spacing w:after="200" w:line="276" w:lineRule="auto"/>
        <w:ind w:left="0" w:firstLine="0"/>
        <w:jc w:val="both"/>
        <w:rPr>
          <w:rFonts w:ascii="Calibri" w:hAnsi="Calibri"/>
          <w:sz w:val="18"/>
          <w:szCs w:val="18"/>
        </w:rPr>
      </w:pPr>
      <w:r w:rsidRPr="002F0330">
        <w:rPr>
          <w:rFonts w:ascii="Calibri" w:hAnsi="Calibri"/>
          <w:b/>
          <w:bCs/>
          <w:sz w:val="18"/>
          <w:szCs w:val="18"/>
        </w:rPr>
        <w:t>W związku z przetwarzaniem Pani/Pana danych osobowych</w:t>
      </w:r>
      <w:r w:rsidRPr="002F0330">
        <w:rPr>
          <w:rFonts w:ascii="Calibri" w:hAnsi="Calibri"/>
          <w:b/>
          <w:sz w:val="18"/>
          <w:szCs w:val="18"/>
        </w:rPr>
        <w:t>:</w:t>
      </w:r>
    </w:p>
    <w:p w14:paraId="0DE1F81C" w14:textId="77777777" w:rsidR="008D2C72" w:rsidRPr="002F0330" w:rsidRDefault="008D2C72" w:rsidP="008D2C72">
      <w:pPr>
        <w:shd w:val="clear" w:color="auto" w:fill="FFFFFF"/>
        <w:tabs>
          <w:tab w:val="num" w:pos="142"/>
        </w:tabs>
        <w:jc w:val="both"/>
        <w:rPr>
          <w:rFonts w:ascii="Calibri" w:hAnsi="Calibri"/>
          <w:sz w:val="18"/>
          <w:szCs w:val="18"/>
        </w:rPr>
      </w:pPr>
      <w:r w:rsidRPr="002F0330">
        <w:rPr>
          <w:rFonts w:ascii="Calibri" w:hAnsi="Calibri"/>
          <w:b/>
          <w:bCs/>
          <w:sz w:val="18"/>
          <w:szCs w:val="18"/>
        </w:rPr>
        <w:t>- przysługują Pani/Panu następujące prawa:</w:t>
      </w:r>
      <w:r w:rsidRPr="002F0330">
        <w:rPr>
          <w:rFonts w:ascii="Calibri" w:hAnsi="Calibri"/>
          <w:bCs/>
          <w:sz w:val="18"/>
          <w:szCs w:val="18"/>
        </w:rPr>
        <w:t xml:space="preserve"> </w:t>
      </w:r>
    </w:p>
    <w:p w14:paraId="30F7FE9F" w14:textId="77777777" w:rsidR="008D2C72" w:rsidRPr="002F0330" w:rsidRDefault="008D2C72" w:rsidP="00416801">
      <w:pPr>
        <w:numPr>
          <w:ilvl w:val="0"/>
          <w:numId w:val="20"/>
        </w:numPr>
        <w:shd w:val="clear" w:color="auto" w:fill="FFFFFF"/>
        <w:tabs>
          <w:tab w:val="num" w:pos="142"/>
          <w:tab w:val="num" w:pos="993"/>
        </w:tabs>
        <w:spacing w:after="200" w:line="276" w:lineRule="auto"/>
        <w:ind w:left="0" w:firstLine="0"/>
        <w:contextualSpacing/>
        <w:jc w:val="both"/>
        <w:rPr>
          <w:rFonts w:ascii="Calibri" w:eastAsia="Calibri" w:hAnsi="Calibri"/>
          <w:sz w:val="18"/>
          <w:szCs w:val="18"/>
          <w:lang w:eastAsia="en-US"/>
        </w:rPr>
      </w:pPr>
      <w:r w:rsidRPr="002F0330">
        <w:rPr>
          <w:rFonts w:ascii="Calibri" w:hAnsi="Calibri"/>
          <w:sz w:val="18"/>
          <w:szCs w:val="18"/>
          <w:lang w:eastAsia="en-US"/>
        </w:rPr>
        <w:t xml:space="preserve">dostępu do treści danych osobowych jej dotyczących, na podstawie art. 15 </w:t>
      </w:r>
      <w:r w:rsidRPr="002F0330">
        <w:rPr>
          <w:rFonts w:ascii="Calibri" w:eastAsia="Calibri" w:hAnsi="Calibri"/>
          <w:sz w:val="18"/>
          <w:szCs w:val="18"/>
          <w:lang w:eastAsia="en-US"/>
        </w:rPr>
        <w:t>Rozporządzenia</w:t>
      </w:r>
      <w:r w:rsidRPr="002F0330">
        <w:rPr>
          <w:rFonts w:ascii="Calibri" w:hAnsi="Calibri"/>
          <w:sz w:val="18"/>
          <w:szCs w:val="18"/>
          <w:lang w:eastAsia="en-US"/>
        </w:rPr>
        <w:t>;</w:t>
      </w:r>
    </w:p>
    <w:p w14:paraId="34EFF94C" w14:textId="77777777" w:rsidR="008D2C72" w:rsidRPr="002F0330" w:rsidRDefault="008D2C72" w:rsidP="00416801">
      <w:pPr>
        <w:numPr>
          <w:ilvl w:val="0"/>
          <w:numId w:val="20"/>
        </w:numPr>
        <w:shd w:val="clear" w:color="auto" w:fill="FFFFFF"/>
        <w:tabs>
          <w:tab w:val="num" w:pos="142"/>
          <w:tab w:val="num" w:pos="993"/>
        </w:tabs>
        <w:spacing w:after="200" w:line="276" w:lineRule="auto"/>
        <w:ind w:left="0" w:firstLine="0"/>
        <w:contextualSpacing/>
        <w:jc w:val="both"/>
        <w:rPr>
          <w:rFonts w:ascii="Calibri" w:eastAsia="Calibri" w:hAnsi="Calibri"/>
          <w:sz w:val="18"/>
          <w:szCs w:val="18"/>
          <w:lang w:eastAsia="en-US"/>
        </w:rPr>
      </w:pPr>
      <w:r w:rsidRPr="002F0330">
        <w:rPr>
          <w:rFonts w:ascii="Calibri" w:hAnsi="Calibri"/>
          <w:sz w:val="18"/>
          <w:szCs w:val="18"/>
          <w:lang w:eastAsia="en-US"/>
        </w:rPr>
        <w:t xml:space="preserve">sprostowania danych, na podstawie art. 16 </w:t>
      </w:r>
      <w:r w:rsidRPr="002F0330">
        <w:rPr>
          <w:rFonts w:ascii="Calibri" w:eastAsia="Calibri" w:hAnsi="Calibri"/>
          <w:sz w:val="18"/>
          <w:szCs w:val="18"/>
          <w:lang w:eastAsia="en-US"/>
        </w:rPr>
        <w:t>Rozporządzenia</w:t>
      </w:r>
      <w:r w:rsidRPr="002F0330">
        <w:rPr>
          <w:rFonts w:ascii="Calibri" w:hAnsi="Calibri"/>
          <w:sz w:val="18"/>
          <w:szCs w:val="18"/>
          <w:lang w:eastAsia="en-US"/>
        </w:rPr>
        <w:t>;</w:t>
      </w:r>
    </w:p>
    <w:p w14:paraId="753BA2C9" w14:textId="77777777" w:rsidR="008D2C72" w:rsidRPr="002F0330" w:rsidRDefault="008D2C72" w:rsidP="00416801">
      <w:pPr>
        <w:numPr>
          <w:ilvl w:val="0"/>
          <w:numId w:val="20"/>
        </w:numPr>
        <w:shd w:val="clear" w:color="auto" w:fill="FFFFFF"/>
        <w:tabs>
          <w:tab w:val="num" w:pos="142"/>
          <w:tab w:val="num" w:pos="993"/>
        </w:tabs>
        <w:spacing w:after="200" w:line="276" w:lineRule="auto"/>
        <w:ind w:left="0" w:firstLine="0"/>
        <w:contextualSpacing/>
        <w:jc w:val="both"/>
        <w:rPr>
          <w:rFonts w:ascii="Calibri" w:eastAsia="Calibri" w:hAnsi="Calibri"/>
          <w:sz w:val="18"/>
          <w:szCs w:val="18"/>
          <w:lang w:eastAsia="en-US"/>
        </w:rPr>
      </w:pPr>
      <w:r w:rsidRPr="002F0330">
        <w:rPr>
          <w:rFonts w:ascii="Calibri" w:hAnsi="Calibri"/>
          <w:sz w:val="18"/>
          <w:szCs w:val="18"/>
          <w:lang w:eastAsia="en-US"/>
        </w:rPr>
        <w:t xml:space="preserve">ograniczenia przetwarzania danych, na podstawie art. 18 </w:t>
      </w:r>
      <w:r w:rsidRPr="002F0330">
        <w:rPr>
          <w:rFonts w:ascii="Calibri" w:eastAsia="Calibri" w:hAnsi="Calibri"/>
          <w:sz w:val="18"/>
          <w:szCs w:val="18"/>
          <w:lang w:eastAsia="en-US"/>
        </w:rPr>
        <w:t>Rozporządzenia</w:t>
      </w:r>
      <w:r w:rsidRPr="002F0330">
        <w:rPr>
          <w:rFonts w:ascii="Calibri" w:hAnsi="Calibri"/>
          <w:sz w:val="18"/>
          <w:szCs w:val="18"/>
          <w:lang w:eastAsia="en-US"/>
        </w:rPr>
        <w:t>, z zastrzeżeniem przypadków, o których mowa w art. 18 ust 2 Rozporządzenia.</w:t>
      </w:r>
    </w:p>
    <w:p w14:paraId="0BE0F27B" w14:textId="77777777" w:rsidR="008D2C72" w:rsidRPr="002F0330" w:rsidRDefault="008D2C72" w:rsidP="008D2C72">
      <w:pPr>
        <w:shd w:val="clear" w:color="auto" w:fill="FFFFFF"/>
        <w:tabs>
          <w:tab w:val="num" w:pos="142"/>
          <w:tab w:val="num" w:pos="993"/>
        </w:tabs>
        <w:jc w:val="both"/>
        <w:rPr>
          <w:rFonts w:ascii="Calibri" w:eastAsia="Calibri" w:hAnsi="Calibri"/>
          <w:sz w:val="18"/>
          <w:szCs w:val="18"/>
        </w:rPr>
      </w:pPr>
      <w:r w:rsidRPr="002F0330">
        <w:rPr>
          <w:rFonts w:ascii="Calibri" w:hAnsi="Calibri"/>
          <w:b/>
          <w:sz w:val="18"/>
          <w:szCs w:val="18"/>
        </w:rPr>
        <w:t>- nie przysługują Pani/Panu prawa:</w:t>
      </w:r>
    </w:p>
    <w:p w14:paraId="4FC31D18" w14:textId="77777777" w:rsidR="008D2C72" w:rsidRPr="002F0330" w:rsidRDefault="008D2C72" w:rsidP="00416801">
      <w:pPr>
        <w:numPr>
          <w:ilvl w:val="0"/>
          <w:numId w:val="20"/>
        </w:numPr>
        <w:shd w:val="clear" w:color="auto" w:fill="FFFFFF"/>
        <w:tabs>
          <w:tab w:val="num" w:pos="142"/>
          <w:tab w:val="num" w:pos="993"/>
        </w:tabs>
        <w:spacing w:after="200" w:line="276" w:lineRule="auto"/>
        <w:ind w:left="0" w:firstLine="0"/>
        <w:contextualSpacing/>
        <w:jc w:val="both"/>
        <w:rPr>
          <w:rFonts w:ascii="Calibri" w:eastAsia="Calibri" w:hAnsi="Calibri"/>
          <w:sz w:val="18"/>
          <w:szCs w:val="18"/>
          <w:lang w:eastAsia="en-US"/>
        </w:rPr>
      </w:pPr>
      <w:r w:rsidRPr="002F0330">
        <w:rPr>
          <w:rFonts w:ascii="Calibri" w:hAnsi="Calibri"/>
          <w:sz w:val="18"/>
          <w:szCs w:val="18"/>
          <w:lang w:eastAsia="en-US"/>
        </w:rPr>
        <w:t xml:space="preserve">usunięcia danych, na podstawie art. 17 ust. 3 lit. b, d lub e </w:t>
      </w:r>
      <w:r w:rsidRPr="002F0330">
        <w:rPr>
          <w:rFonts w:ascii="Calibri" w:eastAsia="Calibri" w:hAnsi="Calibri"/>
          <w:sz w:val="18"/>
          <w:szCs w:val="18"/>
          <w:lang w:eastAsia="en-US"/>
        </w:rPr>
        <w:t>Rozporządzenia</w:t>
      </w:r>
      <w:r w:rsidRPr="002F0330">
        <w:rPr>
          <w:rFonts w:ascii="Calibri" w:hAnsi="Calibri"/>
          <w:sz w:val="18"/>
          <w:szCs w:val="18"/>
          <w:lang w:eastAsia="en-US"/>
        </w:rPr>
        <w:t>;</w:t>
      </w:r>
    </w:p>
    <w:p w14:paraId="0B3FF558" w14:textId="77777777" w:rsidR="008D2C72" w:rsidRPr="002F0330" w:rsidRDefault="008D2C72" w:rsidP="00416801">
      <w:pPr>
        <w:numPr>
          <w:ilvl w:val="0"/>
          <w:numId w:val="20"/>
        </w:numPr>
        <w:shd w:val="clear" w:color="auto" w:fill="FFFFFF"/>
        <w:tabs>
          <w:tab w:val="num" w:pos="142"/>
          <w:tab w:val="num" w:pos="993"/>
        </w:tabs>
        <w:spacing w:after="200" w:line="276" w:lineRule="auto"/>
        <w:ind w:left="0" w:firstLine="0"/>
        <w:contextualSpacing/>
        <w:jc w:val="both"/>
        <w:rPr>
          <w:rFonts w:ascii="Calibri" w:eastAsia="Calibri" w:hAnsi="Calibri"/>
          <w:sz w:val="18"/>
          <w:szCs w:val="18"/>
          <w:lang w:eastAsia="en-US"/>
        </w:rPr>
      </w:pPr>
      <w:r w:rsidRPr="002F0330">
        <w:rPr>
          <w:rFonts w:ascii="Calibri" w:hAnsi="Calibri"/>
          <w:sz w:val="18"/>
          <w:szCs w:val="18"/>
          <w:lang w:eastAsia="en-US"/>
        </w:rPr>
        <w:t xml:space="preserve">prawo do przenoszenia danych – na podstawie art. 20 </w:t>
      </w:r>
      <w:r w:rsidRPr="002F0330">
        <w:rPr>
          <w:rFonts w:ascii="Calibri" w:eastAsia="Calibri" w:hAnsi="Calibri"/>
          <w:sz w:val="18"/>
          <w:szCs w:val="18"/>
          <w:lang w:eastAsia="en-US"/>
        </w:rPr>
        <w:t>Rozporządzenia</w:t>
      </w:r>
      <w:r w:rsidRPr="002F0330">
        <w:rPr>
          <w:rFonts w:ascii="Calibri" w:hAnsi="Calibri"/>
          <w:sz w:val="18"/>
          <w:szCs w:val="18"/>
          <w:lang w:eastAsia="en-US"/>
        </w:rPr>
        <w:t>;</w:t>
      </w:r>
    </w:p>
    <w:p w14:paraId="2FB3D95B" w14:textId="77777777" w:rsidR="008D2C72" w:rsidRPr="002F0330" w:rsidRDefault="008D2C72" w:rsidP="00416801">
      <w:pPr>
        <w:numPr>
          <w:ilvl w:val="0"/>
          <w:numId w:val="20"/>
        </w:numPr>
        <w:shd w:val="clear" w:color="auto" w:fill="FFFFFF"/>
        <w:tabs>
          <w:tab w:val="num" w:pos="142"/>
          <w:tab w:val="num" w:pos="993"/>
        </w:tabs>
        <w:spacing w:after="200" w:line="276" w:lineRule="auto"/>
        <w:ind w:left="0" w:firstLine="0"/>
        <w:contextualSpacing/>
        <w:jc w:val="both"/>
        <w:rPr>
          <w:rFonts w:ascii="Calibri" w:eastAsia="Calibri" w:hAnsi="Calibri"/>
          <w:sz w:val="18"/>
          <w:szCs w:val="18"/>
          <w:lang w:eastAsia="en-US"/>
        </w:rPr>
      </w:pPr>
      <w:r w:rsidRPr="002F0330">
        <w:rPr>
          <w:rFonts w:ascii="Calibri" w:hAnsi="Calibri"/>
          <w:sz w:val="18"/>
          <w:szCs w:val="18"/>
          <w:lang w:eastAsia="en-US"/>
        </w:rPr>
        <w:t xml:space="preserve">wniesienia sprzeciwu wobec przetwarzanych danych, na podstawie art. 21 </w:t>
      </w:r>
      <w:r w:rsidRPr="002F0330">
        <w:rPr>
          <w:rFonts w:ascii="Calibri" w:eastAsia="Calibri" w:hAnsi="Calibri"/>
          <w:sz w:val="18"/>
          <w:szCs w:val="18"/>
          <w:lang w:eastAsia="en-US"/>
        </w:rPr>
        <w:t>Rozporządzenia</w:t>
      </w:r>
      <w:r w:rsidRPr="002F0330">
        <w:rPr>
          <w:rFonts w:ascii="Calibri" w:hAnsi="Calibri"/>
          <w:sz w:val="18"/>
          <w:szCs w:val="18"/>
          <w:lang w:eastAsia="en-US"/>
        </w:rPr>
        <w:t>.</w:t>
      </w:r>
    </w:p>
    <w:p w14:paraId="21A64E3A" w14:textId="77777777" w:rsidR="008D2C72" w:rsidRPr="002F0330" w:rsidRDefault="008D2C72" w:rsidP="008D2C72">
      <w:pPr>
        <w:tabs>
          <w:tab w:val="num" w:pos="142"/>
        </w:tabs>
        <w:rPr>
          <w:rFonts w:ascii="Calibri" w:hAnsi="Calibri"/>
          <w:b/>
          <w:sz w:val="18"/>
          <w:szCs w:val="18"/>
        </w:rPr>
      </w:pPr>
    </w:p>
    <w:p w14:paraId="0413DC91" w14:textId="77777777" w:rsidR="008D2C72" w:rsidRPr="002F0330" w:rsidRDefault="008D2C72" w:rsidP="00416801">
      <w:pPr>
        <w:numPr>
          <w:ilvl w:val="0"/>
          <w:numId w:val="19"/>
        </w:numPr>
        <w:shd w:val="clear" w:color="auto" w:fill="FFFFFF"/>
        <w:tabs>
          <w:tab w:val="clear" w:pos="720"/>
          <w:tab w:val="num" w:pos="142"/>
        </w:tabs>
        <w:spacing w:after="200" w:line="276" w:lineRule="auto"/>
        <w:ind w:left="0" w:firstLine="0"/>
        <w:jc w:val="both"/>
        <w:rPr>
          <w:rFonts w:ascii="Calibri" w:hAnsi="Calibri"/>
          <w:sz w:val="18"/>
          <w:szCs w:val="18"/>
        </w:rPr>
      </w:pPr>
      <w:r w:rsidRPr="002F0330">
        <w:rPr>
          <w:rFonts w:ascii="Calibri" w:hAnsi="Calibri"/>
          <w:b/>
          <w:sz w:val="18"/>
          <w:szCs w:val="18"/>
        </w:rPr>
        <w:t xml:space="preserve">Przysługuje Pani/Panu prawo wniesienia skargi do </w:t>
      </w:r>
      <w:r w:rsidRPr="002F0330">
        <w:rPr>
          <w:rFonts w:ascii="Calibri" w:hAnsi="Calibri"/>
          <w:b/>
          <w:sz w:val="18"/>
          <w:szCs w:val="18"/>
          <w:shd w:val="clear" w:color="auto" w:fill="FFFFFF"/>
        </w:rPr>
        <w:t>organu nadzorczego tj. </w:t>
      </w:r>
      <w:r w:rsidRPr="002F0330">
        <w:rPr>
          <w:rFonts w:ascii="Calibri" w:hAnsi="Calibri"/>
          <w:b/>
          <w:sz w:val="18"/>
          <w:szCs w:val="18"/>
        </w:rPr>
        <w:t xml:space="preserve"> Prezesa Urzędu Ochrony Danych Osobowych, gdy uzna Pani/Pan, iż przetwarzanie danych osobowych narusza przepisy Rozporządzenia.</w:t>
      </w:r>
    </w:p>
    <w:p w14:paraId="090163D2" w14:textId="77777777" w:rsidR="008D2C72" w:rsidRPr="002F0330" w:rsidRDefault="008D2C72" w:rsidP="00416801">
      <w:pPr>
        <w:numPr>
          <w:ilvl w:val="0"/>
          <w:numId w:val="19"/>
        </w:numPr>
        <w:shd w:val="clear" w:color="auto" w:fill="FFFFFF"/>
        <w:tabs>
          <w:tab w:val="clear" w:pos="720"/>
          <w:tab w:val="num" w:pos="142"/>
        </w:tabs>
        <w:spacing w:after="200" w:line="276" w:lineRule="auto"/>
        <w:ind w:left="0" w:firstLine="0"/>
        <w:jc w:val="both"/>
        <w:rPr>
          <w:rFonts w:ascii="Calibri" w:hAnsi="Calibri"/>
          <w:sz w:val="18"/>
          <w:szCs w:val="18"/>
        </w:rPr>
      </w:pPr>
      <w:r w:rsidRPr="002F0330">
        <w:rPr>
          <w:rFonts w:ascii="Calibri" w:hAnsi="Calibri"/>
          <w:b/>
          <w:bCs/>
          <w:sz w:val="18"/>
          <w:szCs w:val="18"/>
        </w:rPr>
        <w:t xml:space="preserve">Podanie przez Panią/Pana danych osobowych bezpośrednio Pani/Pana dotyczących jest wymogiem ustawowym określonym w przepisach Ustawy </w:t>
      </w:r>
      <w:r w:rsidRPr="002F0330">
        <w:rPr>
          <w:rFonts w:ascii="Calibri" w:hAnsi="Calibri"/>
          <w:sz w:val="18"/>
          <w:szCs w:val="18"/>
        </w:rPr>
        <w:t>z dnia 29 stycznia 2004 roku – Prawo zamówień publicznych</w:t>
      </w:r>
      <w:r w:rsidRPr="002F0330">
        <w:rPr>
          <w:rFonts w:ascii="Calibri" w:hAnsi="Calibri"/>
          <w:b/>
          <w:bCs/>
          <w:sz w:val="18"/>
          <w:szCs w:val="18"/>
        </w:rPr>
        <w:t>, związanym z udziałem w postępowaniu o udzielenie zamówienia publicznego</w:t>
      </w:r>
      <w:r w:rsidRPr="002F0330">
        <w:rPr>
          <w:rFonts w:ascii="Calibri" w:hAnsi="Calibri"/>
          <w:bCs/>
          <w:sz w:val="18"/>
          <w:szCs w:val="18"/>
        </w:rPr>
        <w:t xml:space="preserve">. Konsekwencje niepodania określonych danych wynikają z Ustawy </w:t>
      </w:r>
      <w:r w:rsidRPr="002F0330">
        <w:rPr>
          <w:rFonts w:ascii="Calibri" w:hAnsi="Calibri"/>
          <w:sz w:val="18"/>
          <w:szCs w:val="18"/>
        </w:rPr>
        <w:t>z dnia 29 stycznia 2004 roku – Prawo zamówień publicznych</w:t>
      </w:r>
      <w:r w:rsidRPr="002F0330">
        <w:rPr>
          <w:rFonts w:ascii="Calibri" w:hAnsi="Calibri"/>
          <w:bCs/>
          <w:sz w:val="18"/>
          <w:szCs w:val="18"/>
        </w:rPr>
        <w:t>.</w:t>
      </w:r>
    </w:p>
    <w:p w14:paraId="155F2B29" w14:textId="77777777" w:rsidR="008D2C72" w:rsidRPr="008D2C72" w:rsidRDefault="008D2C72" w:rsidP="00416801">
      <w:pPr>
        <w:numPr>
          <w:ilvl w:val="0"/>
          <w:numId w:val="19"/>
        </w:numPr>
        <w:shd w:val="clear" w:color="auto" w:fill="FFFFFF"/>
        <w:tabs>
          <w:tab w:val="clear" w:pos="720"/>
        </w:tabs>
        <w:spacing w:after="200" w:line="276" w:lineRule="auto"/>
        <w:ind w:left="142" w:hanging="142"/>
        <w:rPr>
          <w:rFonts w:asciiTheme="minorHAnsi" w:hAnsiTheme="minorHAnsi"/>
          <w:b/>
        </w:rPr>
      </w:pPr>
      <w:r w:rsidRPr="008D2C72">
        <w:rPr>
          <w:rFonts w:ascii="Calibri" w:hAnsi="Calibri"/>
          <w:b/>
          <w:bCs/>
          <w:sz w:val="18"/>
          <w:szCs w:val="18"/>
        </w:rPr>
        <w:t>Pani/Pana dane osobowe nie będą przetwarzane w sposób zautomatyzowany, w tym również w formie profilowania.</w:t>
      </w:r>
    </w:p>
    <w:sectPr w:rsidR="008D2C72" w:rsidRPr="008D2C72" w:rsidSect="00AF2629">
      <w:headerReference w:type="default" r:id="rId30"/>
      <w:footerReference w:type="default" r:id="rId31"/>
      <w:endnotePr>
        <w:numFmt w:val="decimal"/>
      </w:endnotePr>
      <w:pgSz w:w="11906" w:h="16838" w:code="9"/>
      <w:pgMar w:top="851" w:right="851" w:bottom="851" w:left="1418" w:header="39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EA3C91" w14:textId="77777777" w:rsidR="009C0E5C" w:rsidRDefault="009C0E5C">
      <w:r>
        <w:separator/>
      </w:r>
    </w:p>
  </w:endnote>
  <w:endnote w:type="continuationSeparator" w:id="0">
    <w:p w14:paraId="2C66F10A" w14:textId="77777777" w:rsidR="009C0E5C" w:rsidRDefault="009C0E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34362B" w14:textId="48D382C3" w:rsidR="00FE2F76" w:rsidRPr="00742D4A" w:rsidRDefault="00FE2F76">
    <w:pPr>
      <w:pStyle w:val="Stopka"/>
      <w:pBdr>
        <w:top w:val="single" w:sz="4" w:space="1" w:color="D9D9D9"/>
      </w:pBdr>
      <w:rPr>
        <w:b/>
        <w:sz w:val="18"/>
        <w:szCs w:val="18"/>
      </w:rPr>
    </w:pPr>
    <w:r>
      <w:fldChar w:fldCharType="begin"/>
    </w:r>
    <w:r>
      <w:instrText xml:space="preserve"> PAGE   \* MERGEFORMAT </w:instrText>
    </w:r>
    <w:r>
      <w:fldChar w:fldCharType="separate"/>
    </w:r>
    <w:r w:rsidR="00DF39F5" w:rsidRPr="00DF39F5">
      <w:rPr>
        <w:b/>
        <w:noProof/>
      </w:rPr>
      <w:t>14</w:t>
    </w:r>
    <w:r>
      <w:rPr>
        <w:b/>
        <w:noProof/>
      </w:rPr>
      <w:fldChar w:fldCharType="end"/>
    </w:r>
    <w:r>
      <w:rPr>
        <w:b/>
      </w:rPr>
      <w:t xml:space="preserve"> | </w:t>
    </w:r>
    <w:r w:rsidRPr="009E6717">
      <w:rPr>
        <w:color w:val="7F7F7F"/>
        <w:spacing w:val="60"/>
        <w:sz w:val="18"/>
        <w:szCs w:val="18"/>
      </w:rPr>
      <w:t>Strona</w:t>
    </w:r>
    <w:r>
      <w:rPr>
        <w:color w:val="7F7F7F"/>
        <w:spacing w:val="60"/>
        <w:sz w:val="18"/>
        <w:szCs w:val="18"/>
      </w:rPr>
      <w:tab/>
      <w:t xml:space="preserve">                                </w:t>
    </w:r>
    <w:r w:rsidRPr="00742D4A">
      <w:rPr>
        <w:rFonts w:asciiTheme="minorHAnsi" w:hAnsiTheme="minorHAnsi"/>
        <w:i/>
        <w:spacing w:val="60"/>
        <w:sz w:val="18"/>
        <w:szCs w:val="18"/>
      </w:rPr>
      <w:t>EZP/</w:t>
    </w:r>
    <w:r>
      <w:rPr>
        <w:rFonts w:asciiTheme="minorHAnsi" w:hAnsiTheme="minorHAnsi"/>
        <w:i/>
        <w:spacing w:val="60"/>
        <w:sz w:val="18"/>
        <w:szCs w:val="18"/>
      </w:rPr>
      <w:t>65</w:t>
    </w:r>
    <w:r w:rsidR="00F13304">
      <w:rPr>
        <w:rFonts w:asciiTheme="minorHAnsi" w:hAnsiTheme="minorHAnsi"/>
        <w:i/>
        <w:spacing w:val="60"/>
        <w:sz w:val="18"/>
        <w:szCs w:val="18"/>
      </w:rPr>
      <w:t>9</w:t>
    </w:r>
    <w:r w:rsidRPr="00742D4A">
      <w:rPr>
        <w:rFonts w:asciiTheme="minorHAnsi" w:hAnsiTheme="minorHAnsi"/>
        <w:i/>
        <w:spacing w:val="60"/>
        <w:sz w:val="18"/>
        <w:szCs w:val="18"/>
      </w:rPr>
      <w:t>/20</w:t>
    </w:r>
    <w:r>
      <w:rPr>
        <w:rFonts w:asciiTheme="minorHAnsi" w:hAnsiTheme="minorHAnsi"/>
        <w:i/>
        <w:spacing w:val="60"/>
        <w:sz w:val="18"/>
        <w:szCs w:val="18"/>
      </w:rPr>
      <w:t>20</w:t>
    </w:r>
    <w:r w:rsidRPr="00742D4A">
      <w:rPr>
        <w:rFonts w:asciiTheme="minorHAnsi" w:hAnsiTheme="minorHAnsi"/>
        <w:i/>
        <w:spacing w:val="60"/>
        <w:sz w:val="18"/>
        <w:szCs w:val="18"/>
      </w:rPr>
      <w:t xml:space="preserve">  Załącznik nr </w:t>
    </w:r>
    <w:r w:rsidR="00EA7721">
      <w:rPr>
        <w:rFonts w:asciiTheme="minorHAnsi" w:hAnsiTheme="minorHAnsi"/>
        <w:i/>
        <w:spacing w:val="60"/>
        <w:sz w:val="18"/>
        <w:szCs w:val="18"/>
      </w:rPr>
      <w:t>2</w:t>
    </w:r>
    <w:r w:rsidRPr="00742D4A">
      <w:rPr>
        <w:rFonts w:asciiTheme="minorHAnsi" w:hAnsiTheme="minorHAnsi"/>
        <w:i/>
        <w:spacing w:val="60"/>
        <w:sz w:val="18"/>
        <w:szCs w:val="18"/>
      </w:rPr>
      <w:t xml:space="preserve"> do </w:t>
    </w:r>
    <w:r>
      <w:rPr>
        <w:rFonts w:asciiTheme="minorHAnsi" w:hAnsiTheme="minorHAnsi"/>
        <w:i/>
        <w:spacing w:val="60"/>
        <w:sz w:val="18"/>
        <w:szCs w:val="18"/>
      </w:rPr>
      <w:t>SIWZ</w:t>
    </w:r>
  </w:p>
  <w:p w14:paraId="4F0EEA0F" w14:textId="77777777" w:rsidR="00FE2F76" w:rsidRPr="009E6717" w:rsidRDefault="00FE2F76">
    <w:pPr>
      <w:pStyle w:val="Stopka"/>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8D02C8" w14:textId="77777777" w:rsidR="009C0E5C" w:rsidRDefault="009C0E5C">
      <w:r>
        <w:separator/>
      </w:r>
    </w:p>
  </w:footnote>
  <w:footnote w:type="continuationSeparator" w:id="0">
    <w:p w14:paraId="56F6EDBC" w14:textId="77777777" w:rsidR="009C0E5C" w:rsidRDefault="009C0E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E5AD45" w14:textId="7EC079AE" w:rsidR="00FE2F76" w:rsidRDefault="00FE2F76" w:rsidP="00FE2164">
    <w:pPr>
      <w:pStyle w:val="Nagwek"/>
      <w:tabs>
        <w:tab w:val="clear" w:pos="4536"/>
        <w:tab w:val="clear" w:pos="9072"/>
        <w:tab w:val="left" w:pos="7532"/>
      </w:tab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2E4A49"/>
    <w:multiLevelType w:val="hybridMultilevel"/>
    <w:tmpl w:val="FAC862BC"/>
    <w:lvl w:ilvl="0" w:tplc="210ACC2C">
      <w:start w:val="1"/>
      <w:numFmt w:val="decimal"/>
      <w:lvlText w:val="%1."/>
      <w:lvlJc w:val="left"/>
      <w:pPr>
        <w:tabs>
          <w:tab w:val="num" w:pos="360"/>
        </w:tabs>
        <w:ind w:left="36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AC143B7"/>
    <w:multiLevelType w:val="multilevel"/>
    <w:tmpl w:val="E42287BE"/>
    <w:lvl w:ilvl="0">
      <w:start w:val="8"/>
      <w:numFmt w:val="decimal"/>
      <w:lvlText w:val="%1."/>
      <w:lvlJc w:val="left"/>
      <w:pPr>
        <w:ind w:left="360" w:hanging="360"/>
      </w:pPr>
      <w:rPr>
        <w:rFonts w:hint="default"/>
        <w:lang w:val="pl-PL"/>
      </w:rPr>
    </w:lvl>
    <w:lvl w:ilvl="1">
      <w:start w:val="1"/>
      <w:numFmt w:val="decimal"/>
      <w:lvlText w:val="%1.%2."/>
      <w:lvlJc w:val="left"/>
      <w:pPr>
        <w:ind w:left="928" w:hanging="360"/>
      </w:pPr>
      <w:rPr>
        <w:rFonts w:hint="default"/>
        <w:b w:val="0"/>
        <w:lang w:val="x-none"/>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C6F3158"/>
    <w:multiLevelType w:val="multilevel"/>
    <w:tmpl w:val="323818C6"/>
    <w:lvl w:ilvl="0">
      <w:start w:val="1"/>
      <w:numFmt w:val="decimal"/>
      <w:lvlText w:val="%1."/>
      <w:lvlJc w:val="left"/>
      <w:pPr>
        <w:tabs>
          <w:tab w:val="num" w:pos="360"/>
        </w:tabs>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3" w15:restartNumberingAfterBreak="0">
    <w:nsid w:val="0E9170BE"/>
    <w:multiLevelType w:val="multilevel"/>
    <w:tmpl w:val="133C6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BB7F1C"/>
    <w:multiLevelType w:val="multilevel"/>
    <w:tmpl w:val="FA9CDD7A"/>
    <w:lvl w:ilvl="0">
      <w:start w:val="1"/>
      <w:numFmt w:val="decimal"/>
      <w:pStyle w:val="Styl1"/>
      <w:lvlText w:val="%1."/>
      <w:lvlJc w:val="left"/>
      <w:pPr>
        <w:ind w:left="502" w:hanging="360"/>
      </w:pPr>
      <w:rPr>
        <w:rFonts w:hint="default"/>
        <w:b/>
      </w:rPr>
    </w:lvl>
    <w:lvl w:ilvl="1">
      <w:start w:val="6"/>
      <w:numFmt w:val="decimal"/>
      <w:isLgl/>
      <w:lvlText w:val="%1.%2."/>
      <w:lvlJc w:val="left"/>
      <w:pPr>
        <w:ind w:left="1080" w:hanging="360"/>
      </w:pPr>
      <w:rPr>
        <w:rFonts w:ascii="Calibri" w:hAnsi="Calibri" w:cs="Times New Roman" w:hint="default"/>
        <w:b w:val="0"/>
        <w:color w:val="auto"/>
        <w:sz w:val="24"/>
        <w:szCs w:val="24"/>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10DA1E7A"/>
    <w:multiLevelType w:val="multilevel"/>
    <w:tmpl w:val="FD962480"/>
    <w:lvl w:ilvl="0">
      <w:start w:val="1"/>
      <w:numFmt w:val="decimal"/>
      <w:lvlText w:val="%1."/>
      <w:lvlJc w:val="left"/>
      <w:pPr>
        <w:tabs>
          <w:tab w:val="num" w:pos="720"/>
        </w:tabs>
        <w:ind w:left="720" w:hanging="360"/>
      </w:pPr>
      <w:rPr>
        <w:b w:val="0"/>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1332105A"/>
    <w:multiLevelType w:val="multilevel"/>
    <w:tmpl w:val="043CAEC6"/>
    <w:lvl w:ilvl="0">
      <w:start w:val="1"/>
      <w:numFmt w:val="lowerLetter"/>
      <w:lvlText w:val="%1)"/>
      <w:lvlJc w:val="left"/>
      <w:pPr>
        <w:tabs>
          <w:tab w:val="num" w:pos="360"/>
        </w:tabs>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7" w15:restartNumberingAfterBreak="0">
    <w:nsid w:val="18FC3ECF"/>
    <w:multiLevelType w:val="multilevel"/>
    <w:tmpl w:val="AA725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A8107E5"/>
    <w:multiLevelType w:val="multilevel"/>
    <w:tmpl w:val="0896C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D7015F2"/>
    <w:multiLevelType w:val="multilevel"/>
    <w:tmpl w:val="0E60F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3E71ADD"/>
    <w:multiLevelType w:val="multilevel"/>
    <w:tmpl w:val="87C866D0"/>
    <w:lvl w:ilvl="0">
      <w:start w:val="1"/>
      <w:numFmt w:val="decimal"/>
      <w:lvlText w:val="%1."/>
      <w:lvlJc w:val="left"/>
      <w:pPr>
        <w:tabs>
          <w:tab w:val="num" w:pos="708"/>
        </w:tabs>
        <w:ind w:left="708" w:hanging="705"/>
      </w:pPr>
      <w:rPr>
        <w:rFonts w:hint="default"/>
      </w:rPr>
    </w:lvl>
    <w:lvl w:ilvl="1">
      <w:start w:val="1"/>
      <w:numFmt w:val="bullet"/>
      <w:lvlText w:val=""/>
      <w:lvlJc w:val="left"/>
      <w:pPr>
        <w:tabs>
          <w:tab w:val="num" w:pos="1083"/>
        </w:tabs>
        <w:ind w:left="1083" w:hanging="360"/>
      </w:pPr>
      <w:rPr>
        <w:rFonts w:ascii="Symbol" w:hAnsi="Symbol" w:hint="default"/>
      </w:rPr>
    </w:lvl>
    <w:lvl w:ilvl="2">
      <w:start w:val="7"/>
      <w:numFmt w:val="decimal"/>
      <w:lvlText w:val="%3"/>
      <w:lvlJc w:val="left"/>
      <w:pPr>
        <w:ind w:left="1983" w:hanging="360"/>
      </w:pPr>
      <w:rPr>
        <w:rFonts w:hint="default"/>
      </w:rPr>
    </w:lvl>
    <w:lvl w:ilvl="3" w:tentative="1">
      <w:start w:val="1"/>
      <w:numFmt w:val="decimal"/>
      <w:lvlText w:val="%4."/>
      <w:lvlJc w:val="left"/>
      <w:pPr>
        <w:tabs>
          <w:tab w:val="num" w:pos="2523"/>
        </w:tabs>
        <w:ind w:left="2523" w:hanging="360"/>
      </w:pPr>
    </w:lvl>
    <w:lvl w:ilvl="4" w:tentative="1">
      <w:start w:val="1"/>
      <w:numFmt w:val="lowerLetter"/>
      <w:lvlText w:val="%5."/>
      <w:lvlJc w:val="left"/>
      <w:pPr>
        <w:tabs>
          <w:tab w:val="num" w:pos="3243"/>
        </w:tabs>
        <w:ind w:left="3243" w:hanging="360"/>
      </w:pPr>
    </w:lvl>
    <w:lvl w:ilvl="5" w:tentative="1">
      <w:start w:val="1"/>
      <w:numFmt w:val="lowerRoman"/>
      <w:lvlText w:val="%6."/>
      <w:lvlJc w:val="right"/>
      <w:pPr>
        <w:tabs>
          <w:tab w:val="num" w:pos="3963"/>
        </w:tabs>
        <w:ind w:left="3963" w:hanging="180"/>
      </w:pPr>
    </w:lvl>
    <w:lvl w:ilvl="6" w:tentative="1">
      <w:start w:val="1"/>
      <w:numFmt w:val="decimal"/>
      <w:lvlText w:val="%7."/>
      <w:lvlJc w:val="left"/>
      <w:pPr>
        <w:tabs>
          <w:tab w:val="num" w:pos="4683"/>
        </w:tabs>
        <w:ind w:left="4683" w:hanging="360"/>
      </w:pPr>
    </w:lvl>
    <w:lvl w:ilvl="7" w:tentative="1">
      <w:start w:val="1"/>
      <w:numFmt w:val="lowerLetter"/>
      <w:lvlText w:val="%8."/>
      <w:lvlJc w:val="left"/>
      <w:pPr>
        <w:tabs>
          <w:tab w:val="num" w:pos="5403"/>
        </w:tabs>
        <w:ind w:left="5403" w:hanging="360"/>
      </w:pPr>
    </w:lvl>
    <w:lvl w:ilvl="8" w:tentative="1">
      <w:start w:val="1"/>
      <w:numFmt w:val="lowerRoman"/>
      <w:lvlText w:val="%9."/>
      <w:lvlJc w:val="right"/>
      <w:pPr>
        <w:tabs>
          <w:tab w:val="num" w:pos="6123"/>
        </w:tabs>
        <w:ind w:left="6123" w:hanging="180"/>
      </w:pPr>
    </w:lvl>
  </w:abstractNum>
  <w:abstractNum w:abstractNumId="11" w15:restartNumberingAfterBreak="0">
    <w:nsid w:val="258F0B4D"/>
    <w:multiLevelType w:val="hybridMultilevel"/>
    <w:tmpl w:val="8D068572"/>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7BB687F"/>
    <w:multiLevelType w:val="hybridMultilevel"/>
    <w:tmpl w:val="4D9CCA84"/>
    <w:lvl w:ilvl="0" w:tplc="04150001">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775"/>
        </w:tabs>
        <w:ind w:left="1775" w:hanging="360"/>
      </w:pPr>
      <w:rPr>
        <w:rFonts w:ascii="Courier New" w:hAnsi="Courier New" w:hint="default"/>
      </w:rPr>
    </w:lvl>
    <w:lvl w:ilvl="2" w:tplc="FFFFFFFF" w:tentative="1">
      <w:start w:val="1"/>
      <w:numFmt w:val="bullet"/>
      <w:lvlText w:val=""/>
      <w:lvlJc w:val="left"/>
      <w:pPr>
        <w:tabs>
          <w:tab w:val="num" w:pos="2495"/>
        </w:tabs>
        <w:ind w:left="2495" w:hanging="360"/>
      </w:pPr>
      <w:rPr>
        <w:rFonts w:ascii="Wingdings" w:hAnsi="Wingdings" w:hint="default"/>
      </w:rPr>
    </w:lvl>
    <w:lvl w:ilvl="3" w:tplc="FFFFFFFF" w:tentative="1">
      <w:start w:val="1"/>
      <w:numFmt w:val="bullet"/>
      <w:lvlText w:val=""/>
      <w:lvlJc w:val="left"/>
      <w:pPr>
        <w:tabs>
          <w:tab w:val="num" w:pos="3215"/>
        </w:tabs>
        <w:ind w:left="3215" w:hanging="360"/>
      </w:pPr>
      <w:rPr>
        <w:rFonts w:ascii="Symbol" w:hAnsi="Symbol" w:hint="default"/>
      </w:rPr>
    </w:lvl>
    <w:lvl w:ilvl="4" w:tplc="FFFFFFFF" w:tentative="1">
      <w:start w:val="1"/>
      <w:numFmt w:val="bullet"/>
      <w:lvlText w:val="o"/>
      <w:lvlJc w:val="left"/>
      <w:pPr>
        <w:tabs>
          <w:tab w:val="num" w:pos="3935"/>
        </w:tabs>
        <w:ind w:left="3935" w:hanging="360"/>
      </w:pPr>
      <w:rPr>
        <w:rFonts w:ascii="Courier New" w:hAnsi="Courier New" w:hint="default"/>
      </w:rPr>
    </w:lvl>
    <w:lvl w:ilvl="5" w:tplc="FFFFFFFF" w:tentative="1">
      <w:start w:val="1"/>
      <w:numFmt w:val="bullet"/>
      <w:lvlText w:val=""/>
      <w:lvlJc w:val="left"/>
      <w:pPr>
        <w:tabs>
          <w:tab w:val="num" w:pos="4655"/>
        </w:tabs>
        <w:ind w:left="4655" w:hanging="360"/>
      </w:pPr>
      <w:rPr>
        <w:rFonts w:ascii="Wingdings" w:hAnsi="Wingdings" w:hint="default"/>
      </w:rPr>
    </w:lvl>
    <w:lvl w:ilvl="6" w:tplc="FFFFFFFF" w:tentative="1">
      <w:start w:val="1"/>
      <w:numFmt w:val="bullet"/>
      <w:lvlText w:val=""/>
      <w:lvlJc w:val="left"/>
      <w:pPr>
        <w:tabs>
          <w:tab w:val="num" w:pos="5375"/>
        </w:tabs>
        <w:ind w:left="5375" w:hanging="360"/>
      </w:pPr>
      <w:rPr>
        <w:rFonts w:ascii="Symbol" w:hAnsi="Symbol" w:hint="default"/>
      </w:rPr>
    </w:lvl>
    <w:lvl w:ilvl="7" w:tplc="FFFFFFFF" w:tentative="1">
      <w:start w:val="1"/>
      <w:numFmt w:val="bullet"/>
      <w:lvlText w:val="o"/>
      <w:lvlJc w:val="left"/>
      <w:pPr>
        <w:tabs>
          <w:tab w:val="num" w:pos="6095"/>
        </w:tabs>
        <w:ind w:left="6095" w:hanging="360"/>
      </w:pPr>
      <w:rPr>
        <w:rFonts w:ascii="Courier New" w:hAnsi="Courier New" w:hint="default"/>
      </w:rPr>
    </w:lvl>
    <w:lvl w:ilvl="8" w:tplc="FFFFFFFF" w:tentative="1">
      <w:start w:val="1"/>
      <w:numFmt w:val="bullet"/>
      <w:lvlText w:val=""/>
      <w:lvlJc w:val="left"/>
      <w:pPr>
        <w:tabs>
          <w:tab w:val="num" w:pos="6815"/>
        </w:tabs>
        <w:ind w:left="6815" w:hanging="360"/>
      </w:pPr>
      <w:rPr>
        <w:rFonts w:ascii="Wingdings" w:hAnsi="Wingdings" w:hint="default"/>
      </w:rPr>
    </w:lvl>
  </w:abstractNum>
  <w:abstractNum w:abstractNumId="13" w15:restartNumberingAfterBreak="0">
    <w:nsid w:val="2AF06AF5"/>
    <w:multiLevelType w:val="hybridMultilevel"/>
    <w:tmpl w:val="E20C8FA8"/>
    <w:lvl w:ilvl="0" w:tplc="A5BA41D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E4D02EA"/>
    <w:multiLevelType w:val="multilevel"/>
    <w:tmpl w:val="E41A4464"/>
    <w:lvl w:ilvl="0">
      <w:start w:val="1"/>
      <w:numFmt w:val="decimal"/>
      <w:lvlText w:val="%1."/>
      <w:lvlJc w:val="left"/>
      <w:pPr>
        <w:tabs>
          <w:tab w:val="num" w:pos="501"/>
        </w:tabs>
        <w:ind w:left="501" w:hanging="360"/>
      </w:pPr>
      <w:rPr>
        <w:b w:val="0"/>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299" w:hanging="720"/>
      </w:pPr>
      <w:rPr>
        <w:rFonts w:hint="default"/>
      </w:rPr>
    </w:lvl>
    <w:lvl w:ilvl="3">
      <w:start w:val="1"/>
      <w:numFmt w:val="decimal"/>
      <w:isLgl/>
      <w:lvlText w:val="%1.%2.%3.%4."/>
      <w:lvlJc w:val="left"/>
      <w:pPr>
        <w:ind w:left="1518" w:hanging="720"/>
      </w:pPr>
      <w:rPr>
        <w:rFonts w:hint="default"/>
      </w:rPr>
    </w:lvl>
    <w:lvl w:ilvl="4">
      <w:start w:val="1"/>
      <w:numFmt w:val="decimal"/>
      <w:isLgl/>
      <w:lvlText w:val="%1.%2.%3.%4.%5."/>
      <w:lvlJc w:val="left"/>
      <w:pPr>
        <w:ind w:left="2097" w:hanging="1080"/>
      </w:pPr>
      <w:rPr>
        <w:rFonts w:hint="default"/>
      </w:rPr>
    </w:lvl>
    <w:lvl w:ilvl="5">
      <w:start w:val="1"/>
      <w:numFmt w:val="decimal"/>
      <w:isLgl/>
      <w:lvlText w:val="%1.%2.%3.%4.%5.%6."/>
      <w:lvlJc w:val="left"/>
      <w:pPr>
        <w:ind w:left="2316" w:hanging="1080"/>
      </w:pPr>
      <w:rPr>
        <w:rFonts w:hint="default"/>
      </w:rPr>
    </w:lvl>
    <w:lvl w:ilvl="6">
      <w:start w:val="1"/>
      <w:numFmt w:val="decimal"/>
      <w:isLgl/>
      <w:lvlText w:val="%1.%2.%3.%4.%5.%6.%7."/>
      <w:lvlJc w:val="left"/>
      <w:pPr>
        <w:ind w:left="2895" w:hanging="1440"/>
      </w:pPr>
      <w:rPr>
        <w:rFonts w:hint="default"/>
      </w:rPr>
    </w:lvl>
    <w:lvl w:ilvl="7">
      <w:start w:val="1"/>
      <w:numFmt w:val="decimal"/>
      <w:isLgl/>
      <w:lvlText w:val="%1.%2.%3.%4.%5.%6.%7.%8."/>
      <w:lvlJc w:val="left"/>
      <w:pPr>
        <w:ind w:left="3114" w:hanging="1440"/>
      </w:pPr>
      <w:rPr>
        <w:rFonts w:hint="default"/>
      </w:rPr>
    </w:lvl>
    <w:lvl w:ilvl="8">
      <w:start w:val="1"/>
      <w:numFmt w:val="decimal"/>
      <w:isLgl/>
      <w:lvlText w:val="%1.%2.%3.%4.%5.%6.%7.%8.%9."/>
      <w:lvlJc w:val="left"/>
      <w:pPr>
        <w:ind w:left="3693" w:hanging="1800"/>
      </w:pPr>
      <w:rPr>
        <w:rFonts w:hint="default"/>
      </w:rPr>
    </w:lvl>
  </w:abstractNum>
  <w:abstractNum w:abstractNumId="15" w15:restartNumberingAfterBreak="0">
    <w:nsid w:val="2F691C36"/>
    <w:multiLevelType w:val="hybridMultilevel"/>
    <w:tmpl w:val="0002862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39F64CE7"/>
    <w:multiLevelType w:val="hybridMultilevel"/>
    <w:tmpl w:val="E8E42962"/>
    <w:lvl w:ilvl="0" w:tplc="04150001">
      <w:start w:val="1"/>
      <w:numFmt w:val="bullet"/>
      <w:lvlText w:val=""/>
      <w:lvlJc w:val="left"/>
      <w:pPr>
        <w:tabs>
          <w:tab w:val="num" w:pos="1080"/>
        </w:tabs>
        <w:ind w:left="1080" w:hanging="360"/>
      </w:pPr>
      <w:rPr>
        <w:rFonts w:ascii="Symbol" w:hAnsi="Symbol"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3C106087"/>
    <w:multiLevelType w:val="hybridMultilevel"/>
    <w:tmpl w:val="F35805E2"/>
    <w:lvl w:ilvl="0" w:tplc="1ED2CA42">
      <w:start w:val="1"/>
      <w:numFmt w:val="lowerLetter"/>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DDC6B83"/>
    <w:multiLevelType w:val="multilevel"/>
    <w:tmpl w:val="2ACAF660"/>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786"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3FF9026D"/>
    <w:multiLevelType w:val="multilevel"/>
    <w:tmpl w:val="6E0666E2"/>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4202038F"/>
    <w:multiLevelType w:val="multilevel"/>
    <w:tmpl w:val="43EC1A2E"/>
    <w:lvl w:ilvl="0">
      <w:start w:val="1"/>
      <w:numFmt w:val="lowerLetter"/>
      <w:lvlText w:val="%1)"/>
      <w:lvlJc w:val="left"/>
      <w:pPr>
        <w:tabs>
          <w:tab w:val="num" w:pos="720"/>
        </w:tabs>
        <w:ind w:left="720" w:hanging="360"/>
      </w:pPr>
      <w:rPr>
        <w:rFonts w:hint="default"/>
      </w:rPr>
    </w:lvl>
    <w:lvl w:ilvl="1">
      <w:start w:val="1"/>
      <w:numFmt w:val="decimal"/>
      <w:isLgl/>
      <w:lvlText w:val="%1.%2."/>
      <w:lvlJc w:val="left"/>
      <w:pPr>
        <w:ind w:left="786"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4B901FDC"/>
    <w:multiLevelType w:val="hybridMultilevel"/>
    <w:tmpl w:val="875E9548"/>
    <w:lvl w:ilvl="0" w:tplc="6CC64ED6">
      <w:start w:val="1"/>
      <w:numFmt w:val="decimal"/>
      <w:lvlText w:val="%1."/>
      <w:lvlJc w:val="left"/>
      <w:pPr>
        <w:tabs>
          <w:tab w:val="num" w:pos="720"/>
        </w:tabs>
        <w:ind w:left="720"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 w15:restartNumberingAfterBreak="0">
    <w:nsid w:val="4C645A15"/>
    <w:multiLevelType w:val="hybridMultilevel"/>
    <w:tmpl w:val="89AE6238"/>
    <w:lvl w:ilvl="0" w:tplc="AB0EE4C8">
      <w:start w:val="1"/>
      <w:numFmt w:val="lowerLetter"/>
      <w:lvlText w:val="%1)"/>
      <w:lvlJc w:val="left"/>
      <w:pPr>
        <w:ind w:left="900" w:hanging="360"/>
      </w:pPr>
    </w:lvl>
    <w:lvl w:ilvl="1" w:tplc="04150019">
      <w:start w:val="1"/>
      <w:numFmt w:val="lowerLetter"/>
      <w:lvlText w:val="%2."/>
      <w:lvlJc w:val="left"/>
      <w:pPr>
        <w:ind w:left="1620" w:hanging="360"/>
      </w:pPr>
    </w:lvl>
    <w:lvl w:ilvl="2" w:tplc="0415001B">
      <w:start w:val="1"/>
      <w:numFmt w:val="lowerRoman"/>
      <w:lvlText w:val="%3."/>
      <w:lvlJc w:val="right"/>
      <w:pPr>
        <w:ind w:left="2340" w:hanging="180"/>
      </w:pPr>
    </w:lvl>
    <w:lvl w:ilvl="3" w:tplc="0415000F">
      <w:start w:val="1"/>
      <w:numFmt w:val="decimal"/>
      <w:lvlText w:val="%4."/>
      <w:lvlJc w:val="left"/>
      <w:pPr>
        <w:ind w:left="3060" w:hanging="360"/>
      </w:pPr>
    </w:lvl>
    <w:lvl w:ilvl="4" w:tplc="04150019">
      <w:start w:val="1"/>
      <w:numFmt w:val="lowerLetter"/>
      <w:lvlText w:val="%5."/>
      <w:lvlJc w:val="left"/>
      <w:pPr>
        <w:ind w:left="3780" w:hanging="360"/>
      </w:pPr>
    </w:lvl>
    <w:lvl w:ilvl="5" w:tplc="0415001B">
      <w:start w:val="1"/>
      <w:numFmt w:val="lowerRoman"/>
      <w:lvlText w:val="%6."/>
      <w:lvlJc w:val="right"/>
      <w:pPr>
        <w:ind w:left="4500" w:hanging="180"/>
      </w:pPr>
    </w:lvl>
    <w:lvl w:ilvl="6" w:tplc="0415000F">
      <w:start w:val="1"/>
      <w:numFmt w:val="decimal"/>
      <w:lvlText w:val="%7."/>
      <w:lvlJc w:val="left"/>
      <w:pPr>
        <w:ind w:left="5220" w:hanging="360"/>
      </w:pPr>
    </w:lvl>
    <w:lvl w:ilvl="7" w:tplc="04150019">
      <w:start w:val="1"/>
      <w:numFmt w:val="lowerLetter"/>
      <w:lvlText w:val="%8."/>
      <w:lvlJc w:val="left"/>
      <w:pPr>
        <w:ind w:left="5940" w:hanging="360"/>
      </w:pPr>
    </w:lvl>
    <w:lvl w:ilvl="8" w:tplc="0415001B">
      <w:start w:val="1"/>
      <w:numFmt w:val="lowerRoman"/>
      <w:lvlText w:val="%9."/>
      <w:lvlJc w:val="right"/>
      <w:pPr>
        <w:ind w:left="6660" w:hanging="180"/>
      </w:pPr>
    </w:lvl>
  </w:abstractNum>
  <w:abstractNum w:abstractNumId="23" w15:restartNumberingAfterBreak="0">
    <w:nsid w:val="523F0C8A"/>
    <w:multiLevelType w:val="hybridMultilevel"/>
    <w:tmpl w:val="72FA578E"/>
    <w:lvl w:ilvl="0" w:tplc="04150017">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4" w15:restartNumberingAfterBreak="0">
    <w:nsid w:val="54242D50"/>
    <w:multiLevelType w:val="hybridMultilevel"/>
    <w:tmpl w:val="BF0477F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7367C8F"/>
    <w:multiLevelType w:val="multilevel"/>
    <w:tmpl w:val="4F8AB58C"/>
    <w:lvl w:ilvl="0">
      <w:start w:val="1"/>
      <w:numFmt w:val="lowerLetter"/>
      <w:lvlText w:val="%1)"/>
      <w:lvlJc w:val="left"/>
      <w:pPr>
        <w:ind w:left="502" w:hanging="360"/>
      </w:pPr>
      <w:rPr>
        <w:rFonts w:ascii="Calibri" w:hAnsi="Calibri" w:hint="default"/>
        <w:b w:val="0"/>
        <w:color w:val="auto"/>
      </w:rPr>
    </w:lvl>
    <w:lvl w:ilvl="1">
      <w:start w:val="6"/>
      <w:numFmt w:val="decimal"/>
      <w:isLgl/>
      <w:lvlText w:val="%1.%2."/>
      <w:lvlJc w:val="left"/>
      <w:pPr>
        <w:ind w:left="1080" w:hanging="360"/>
      </w:pPr>
      <w:rPr>
        <w:rFonts w:ascii="Calibri" w:hAnsi="Calibri" w:cs="Times New Roman" w:hint="default"/>
        <w:b w:val="0"/>
        <w:color w:val="auto"/>
        <w:sz w:val="24"/>
        <w:szCs w:val="24"/>
      </w:rPr>
    </w:lvl>
    <w:lvl w:ilvl="2">
      <w:start w:val="1"/>
      <w:numFmt w:val="decimal"/>
      <w:isLgl/>
      <w:lvlText w:val="%1.%2.%3."/>
      <w:lvlJc w:val="left"/>
      <w:pPr>
        <w:ind w:left="1800" w:hanging="720"/>
      </w:pPr>
      <w:rPr>
        <w:rFonts w:hint="default"/>
        <w:color w:val="auto"/>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6" w15:restartNumberingAfterBreak="0">
    <w:nsid w:val="5B521694"/>
    <w:multiLevelType w:val="hybridMultilevel"/>
    <w:tmpl w:val="DA10239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B906F7C"/>
    <w:multiLevelType w:val="hybridMultilevel"/>
    <w:tmpl w:val="0FAEF2EE"/>
    <w:lvl w:ilvl="0" w:tplc="102CCA6C">
      <w:start w:val="1"/>
      <w:numFmt w:val="lowerLetter"/>
      <w:lvlText w:val="%1)"/>
      <w:lvlJc w:val="left"/>
      <w:pPr>
        <w:ind w:left="2203" w:hanging="360"/>
      </w:pPr>
      <w:rPr>
        <w:rFonts w:hint="default"/>
      </w:rPr>
    </w:lvl>
    <w:lvl w:ilvl="1" w:tplc="04150019" w:tentative="1">
      <w:start w:val="1"/>
      <w:numFmt w:val="lowerLetter"/>
      <w:lvlText w:val="%2."/>
      <w:lvlJc w:val="left"/>
      <w:pPr>
        <w:ind w:left="2923" w:hanging="360"/>
      </w:pPr>
    </w:lvl>
    <w:lvl w:ilvl="2" w:tplc="0415001B" w:tentative="1">
      <w:start w:val="1"/>
      <w:numFmt w:val="lowerRoman"/>
      <w:lvlText w:val="%3."/>
      <w:lvlJc w:val="right"/>
      <w:pPr>
        <w:ind w:left="3643" w:hanging="180"/>
      </w:pPr>
    </w:lvl>
    <w:lvl w:ilvl="3" w:tplc="0415000F" w:tentative="1">
      <w:start w:val="1"/>
      <w:numFmt w:val="decimal"/>
      <w:lvlText w:val="%4."/>
      <w:lvlJc w:val="left"/>
      <w:pPr>
        <w:ind w:left="4363" w:hanging="360"/>
      </w:pPr>
    </w:lvl>
    <w:lvl w:ilvl="4" w:tplc="04150019" w:tentative="1">
      <w:start w:val="1"/>
      <w:numFmt w:val="lowerLetter"/>
      <w:lvlText w:val="%5."/>
      <w:lvlJc w:val="left"/>
      <w:pPr>
        <w:ind w:left="5083" w:hanging="360"/>
      </w:pPr>
    </w:lvl>
    <w:lvl w:ilvl="5" w:tplc="0415001B" w:tentative="1">
      <w:start w:val="1"/>
      <w:numFmt w:val="lowerRoman"/>
      <w:lvlText w:val="%6."/>
      <w:lvlJc w:val="right"/>
      <w:pPr>
        <w:ind w:left="5803" w:hanging="180"/>
      </w:pPr>
    </w:lvl>
    <w:lvl w:ilvl="6" w:tplc="0415000F" w:tentative="1">
      <w:start w:val="1"/>
      <w:numFmt w:val="decimal"/>
      <w:lvlText w:val="%7."/>
      <w:lvlJc w:val="left"/>
      <w:pPr>
        <w:ind w:left="6523" w:hanging="360"/>
      </w:pPr>
    </w:lvl>
    <w:lvl w:ilvl="7" w:tplc="04150019" w:tentative="1">
      <w:start w:val="1"/>
      <w:numFmt w:val="lowerLetter"/>
      <w:lvlText w:val="%8."/>
      <w:lvlJc w:val="left"/>
      <w:pPr>
        <w:ind w:left="7243" w:hanging="360"/>
      </w:pPr>
    </w:lvl>
    <w:lvl w:ilvl="8" w:tplc="0415001B" w:tentative="1">
      <w:start w:val="1"/>
      <w:numFmt w:val="lowerRoman"/>
      <w:lvlText w:val="%9."/>
      <w:lvlJc w:val="right"/>
      <w:pPr>
        <w:ind w:left="7963" w:hanging="180"/>
      </w:pPr>
    </w:lvl>
  </w:abstractNum>
  <w:abstractNum w:abstractNumId="28" w15:restartNumberingAfterBreak="0">
    <w:nsid w:val="5D1D7405"/>
    <w:multiLevelType w:val="hybridMultilevel"/>
    <w:tmpl w:val="56AEE826"/>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88B750F"/>
    <w:multiLevelType w:val="hybridMultilevel"/>
    <w:tmpl w:val="48C8B398"/>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5173FD4"/>
    <w:multiLevelType w:val="multilevel"/>
    <w:tmpl w:val="4BCEA5CA"/>
    <w:lvl w:ilvl="0">
      <w:start w:val="1"/>
      <w:numFmt w:val="decimal"/>
      <w:lvlText w:val="%1."/>
      <w:lvlJc w:val="left"/>
      <w:pPr>
        <w:ind w:left="720" w:hanging="360"/>
      </w:pPr>
      <w:rPr>
        <w:b w:val="0"/>
        <w:strike w:val="0"/>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77FE12EF"/>
    <w:multiLevelType w:val="multilevel"/>
    <w:tmpl w:val="6762982A"/>
    <w:lvl w:ilvl="0">
      <w:start w:val="1"/>
      <w:numFmt w:val="decimal"/>
      <w:lvlText w:val="%1."/>
      <w:lvlJc w:val="left"/>
      <w:pPr>
        <w:tabs>
          <w:tab w:val="num" w:pos="360"/>
        </w:tabs>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32" w15:restartNumberingAfterBreak="0">
    <w:nsid w:val="7895325D"/>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7D3F3CAC"/>
    <w:multiLevelType w:val="multilevel"/>
    <w:tmpl w:val="EFE4C3C4"/>
    <w:lvl w:ilvl="0">
      <w:start w:val="1"/>
      <w:numFmt w:val="bullet"/>
      <w:lvlText w:val=""/>
      <w:lvlJc w:val="left"/>
      <w:pPr>
        <w:tabs>
          <w:tab w:val="num" w:pos="1440"/>
        </w:tabs>
        <w:ind w:left="1440" w:hanging="360"/>
      </w:pPr>
      <w:rPr>
        <w:rFonts w:ascii="Wingdings" w:hAnsi="Wingdings" w:hint="default"/>
      </w:r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34" w15:restartNumberingAfterBreak="0">
    <w:nsid w:val="7F302FCE"/>
    <w:multiLevelType w:val="hybridMultilevel"/>
    <w:tmpl w:val="4DC63596"/>
    <w:lvl w:ilvl="0" w:tplc="04150001">
      <w:start w:val="1"/>
      <w:numFmt w:val="bullet"/>
      <w:lvlText w:val=""/>
      <w:lvlJc w:val="left"/>
      <w:pPr>
        <w:tabs>
          <w:tab w:val="num" w:pos="781"/>
        </w:tabs>
        <w:ind w:left="781" w:hanging="360"/>
      </w:pPr>
      <w:rPr>
        <w:rFonts w:ascii="Symbol" w:hAnsi="Symbol" w:hint="default"/>
      </w:rPr>
    </w:lvl>
    <w:lvl w:ilvl="1" w:tplc="04150003" w:tentative="1">
      <w:start w:val="1"/>
      <w:numFmt w:val="bullet"/>
      <w:lvlText w:val="o"/>
      <w:lvlJc w:val="left"/>
      <w:pPr>
        <w:tabs>
          <w:tab w:val="num" w:pos="1501"/>
        </w:tabs>
        <w:ind w:left="1501" w:hanging="360"/>
      </w:pPr>
      <w:rPr>
        <w:rFonts w:ascii="Courier New" w:hAnsi="Courier New" w:cs="Courier New" w:hint="default"/>
      </w:rPr>
    </w:lvl>
    <w:lvl w:ilvl="2" w:tplc="04150005" w:tentative="1">
      <w:start w:val="1"/>
      <w:numFmt w:val="bullet"/>
      <w:lvlText w:val=""/>
      <w:lvlJc w:val="left"/>
      <w:pPr>
        <w:tabs>
          <w:tab w:val="num" w:pos="2221"/>
        </w:tabs>
        <w:ind w:left="2221" w:hanging="360"/>
      </w:pPr>
      <w:rPr>
        <w:rFonts w:ascii="Wingdings" w:hAnsi="Wingdings" w:hint="default"/>
      </w:rPr>
    </w:lvl>
    <w:lvl w:ilvl="3" w:tplc="04150001" w:tentative="1">
      <w:start w:val="1"/>
      <w:numFmt w:val="bullet"/>
      <w:lvlText w:val=""/>
      <w:lvlJc w:val="left"/>
      <w:pPr>
        <w:tabs>
          <w:tab w:val="num" w:pos="2941"/>
        </w:tabs>
        <w:ind w:left="2941" w:hanging="360"/>
      </w:pPr>
      <w:rPr>
        <w:rFonts w:ascii="Symbol" w:hAnsi="Symbol" w:hint="default"/>
      </w:rPr>
    </w:lvl>
    <w:lvl w:ilvl="4" w:tplc="04150003" w:tentative="1">
      <w:start w:val="1"/>
      <w:numFmt w:val="bullet"/>
      <w:lvlText w:val="o"/>
      <w:lvlJc w:val="left"/>
      <w:pPr>
        <w:tabs>
          <w:tab w:val="num" w:pos="3661"/>
        </w:tabs>
        <w:ind w:left="3661" w:hanging="360"/>
      </w:pPr>
      <w:rPr>
        <w:rFonts w:ascii="Courier New" w:hAnsi="Courier New" w:cs="Courier New" w:hint="default"/>
      </w:rPr>
    </w:lvl>
    <w:lvl w:ilvl="5" w:tplc="04150005" w:tentative="1">
      <w:start w:val="1"/>
      <w:numFmt w:val="bullet"/>
      <w:lvlText w:val=""/>
      <w:lvlJc w:val="left"/>
      <w:pPr>
        <w:tabs>
          <w:tab w:val="num" w:pos="4381"/>
        </w:tabs>
        <w:ind w:left="4381" w:hanging="360"/>
      </w:pPr>
      <w:rPr>
        <w:rFonts w:ascii="Wingdings" w:hAnsi="Wingdings" w:hint="default"/>
      </w:rPr>
    </w:lvl>
    <w:lvl w:ilvl="6" w:tplc="04150001" w:tentative="1">
      <w:start w:val="1"/>
      <w:numFmt w:val="bullet"/>
      <w:lvlText w:val=""/>
      <w:lvlJc w:val="left"/>
      <w:pPr>
        <w:tabs>
          <w:tab w:val="num" w:pos="5101"/>
        </w:tabs>
        <w:ind w:left="5101" w:hanging="360"/>
      </w:pPr>
      <w:rPr>
        <w:rFonts w:ascii="Symbol" w:hAnsi="Symbol" w:hint="default"/>
      </w:rPr>
    </w:lvl>
    <w:lvl w:ilvl="7" w:tplc="04150003" w:tentative="1">
      <w:start w:val="1"/>
      <w:numFmt w:val="bullet"/>
      <w:lvlText w:val="o"/>
      <w:lvlJc w:val="left"/>
      <w:pPr>
        <w:tabs>
          <w:tab w:val="num" w:pos="5821"/>
        </w:tabs>
        <w:ind w:left="5821" w:hanging="360"/>
      </w:pPr>
      <w:rPr>
        <w:rFonts w:ascii="Courier New" w:hAnsi="Courier New" w:cs="Courier New" w:hint="default"/>
      </w:rPr>
    </w:lvl>
    <w:lvl w:ilvl="8" w:tplc="04150005" w:tentative="1">
      <w:start w:val="1"/>
      <w:numFmt w:val="bullet"/>
      <w:lvlText w:val=""/>
      <w:lvlJc w:val="left"/>
      <w:pPr>
        <w:tabs>
          <w:tab w:val="num" w:pos="6541"/>
        </w:tabs>
        <w:ind w:left="6541" w:hanging="360"/>
      </w:pPr>
      <w:rPr>
        <w:rFonts w:ascii="Wingdings" w:hAnsi="Wingdings" w:hint="default"/>
      </w:rPr>
    </w:lvl>
  </w:abstractNum>
  <w:num w:numId="1">
    <w:abstractNumId w:val="32"/>
  </w:num>
  <w:num w:numId="2">
    <w:abstractNumId w:val="10"/>
  </w:num>
  <w:num w:numId="3">
    <w:abstractNumId w:val="12"/>
  </w:num>
  <w:num w:numId="4">
    <w:abstractNumId w:val="14"/>
  </w:num>
  <w:num w:numId="5">
    <w:abstractNumId w:val="18"/>
  </w:num>
  <w:num w:numId="6">
    <w:abstractNumId w:val="0"/>
  </w:num>
  <w:num w:numId="7">
    <w:abstractNumId w:val="31"/>
  </w:num>
  <w:num w:numId="8">
    <w:abstractNumId w:val="2"/>
  </w:num>
  <w:num w:numId="9">
    <w:abstractNumId w:val="4"/>
  </w:num>
  <w:num w:numId="10">
    <w:abstractNumId w:val="29"/>
  </w:num>
  <w:num w:numId="11">
    <w:abstractNumId w:val="28"/>
  </w:num>
  <w:num w:numId="12">
    <w:abstractNumId w:val="16"/>
  </w:num>
  <w:num w:numId="13">
    <w:abstractNumId w:val="34"/>
  </w:num>
  <w:num w:numId="14">
    <w:abstractNumId w:val="26"/>
  </w:num>
  <w:num w:numId="15">
    <w:abstractNumId w:val="11"/>
  </w:num>
  <w:num w:numId="16">
    <w:abstractNumId w:val="20"/>
  </w:num>
  <w:num w:numId="17">
    <w:abstractNumId w:val="30"/>
  </w:num>
  <w:num w:numId="18">
    <w:abstractNumId w:val="13"/>
  </w:num>
  <w:num w:numId="19">
    <w:abstractNumId w:val="5"/>
  </w:num>
  <w:num w:numId="20">
    <w:abstractNumId w:val="33"/>
  </w:num>
  <w:num w:numId="2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num>
  <w:num w:numId="23">
    <w:abstractNumId w:val="9"/>
  </w:num>
  <w:num w:numId="24">
    <w:abstractNumId w:val="7"/>
  </w:num>
  <w:num w:numId="25">
    <w:abstractNumId w:val="8"/>
  </w:num>
  <w:num w:numId="26">
    <w:abstractNumId w:val="6"/>
  </w:num>
  <w:num w:numId="27">
    <w:abstractNumId w:val="15"/>
  </w:num>
  <w:num w:numId="2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num>
  <w:num w:numId="30">
    <w:abstractNumId w:val="24"/>
  </w:num>
  <w:num w:numId="31">
    <w:abstractNumId w:val="17"/>
  </w:num>
  <w:num w:numId="32">
    <w:abstractNumId w:val="27"/>
  </w:num>
  <w:num w:numId="33">
    <w:abstractNumId w:val="19"/>
  </w:num>
  <w:num w:numId="34">
    <w:abstractNumId w:val="1"/>
  </w:num>
  <w:num w:numId="35">
    <w:abstractNumId w:val="25"/>
  </w:num>
  <w:num w:numId="36">
    <w:abstractNumId w:val="4"/>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3736"/>
    <w:rsid w:val="0001058F"/>
    <w:rsid w:val="00010AB0"/>
    <w:rsid w:val="000127EB"/>
    <w:rsid w:val="000145D7"/>
    <w:rsid w:val="0001489D"/>
    <w:rsid w:val="0002056C"/>
    <w:rsid w:val="000232FF"/>
    <w:rsid w:val="0002446C"/>
    <w:rsid w:val="000261AE"/>
    <w:rsid w:val="00030FE6"/>
    <w:rsid w:val="0003123E"/>
    <w:rsid w:val="00031663"/>
    <w:rsid w:val="00033EA6"/>
    <w:rsid w:val="00035335"/>
    <w:rsid w:val="0004012A"/>
    <w:rsid w:val="000427C8"/>
    <w:rsid w:val="00042FB9"/>
    <w:rsid w:val="000439D2"/>
    <w:rsid w:val="00043FB9"/>
    <w:rsid w:val="00045BCF"/>
    <w:rsid w:val="0004779A"/>
    <w:rsid w:val="00050FBF"/>
    <w:rsid w:val="00051F3E"/>
    <w:rsid w:val="00052CD8"/>
    <w:rsid w:val="000531B2"/>
    <w:rsid w:val="00053E4F"/>
    <w:rsid w:val="000552F5"/>
    <w:rsid w:val="00061664"/>
    <w:rsid w:val="00072564"/>
    <w:rsid w:val="0007498F"/>
    <w:rsid w:val="00075BE1"/>
    <w:rsid w:val="0007703C"/>
    <w:rsid w:val="000800B0"/>
    <w:rsid w:val="00080DDB"/>
    <w:rsid w:val="00083062"/>
    <w:rsid w:val="00086F67"/>
    <w:rsid w:val="00087FE8"/>
    <w:rsid w:val="00092B2F"/>
    <w:rsid w:val="00093267"/>
    <w:rsid w:val="000948DB"/>
    <w:rsid w:val="00095519"/>
    <w:rsid w:val="00097D74"/>
    <w:rsid w:val="000A4FF0"/>
    <w:rsid w:val="000B26C2"/>
    <w:rsid w:val="000B5080"/>
    <w:rsid w:val="000B5222"/>
    <w:rsid w:val="000C28CC"/>
    <w:rsid w:val="000C7D6F"/>
    <w:rsid w:val="000C7EB5"/>
    <w:rsid w:val="000D4AE7"/>
    <w:rsid w:val="000E1228"/>
    <w:rsid w:val="000E305D"/>
    <w:rsid w:val="000E58BF"/>
    <w:rsid w:val="000E7EE3"/>
    <w:rsid w:val="000F2EDF"/>
    <w:rsid w:val="000F3470"/>
    <w:rsid w:val="000F74F4"/>
    <w:rsid w:val="00100EE2"/>
    <w:rsid w:val="00104776"/>
    <w:rsid w:val="0010771D"/>
    <w:rsid w:val="0011152C"/>
    <w:rsid w:val="00112560"/>
    <w:rsid w:val="00113764"/>
    <w:rsid w:val="00114D33"/>
    <w:rsid w:val="001218A8"/>
    <w:rsid w:val="00123ADE"/>
    <w:rsid w:val="0012595C"/>
    <w:rsid w:val="00137E56"/>
    <w:rsid w:val="00141AC3"/>
    <w:rsid w:val="0014212C"/>
    <w:rsid w:val="0014246C"/>
    <w:rsid w:val="00142FD2"/>
    <w:rsid w:val="00144E4B"/>
    <w:rsid w:val="00145A47"/>
    <w:rsid w:val="00147DE4"/>
    <w:rsid w:val="00152204"/>
    <w:rsid w:val="001604C3"/>
    <w:rsid w:val="00160EA2"/>
    <w:rsid w:val="00163AC9"/>
    <w:rsid w:val="00164547"/>
    <w:rsid w:val="0016620C"/>
    <w:rsid w:val="001664BF"/>
    <w:rsid w:val="00166939"/>
    <w:rsid w:val="00174D13"/>
    <w:rsid w:val="001770D4"/>
    <w:rsid w:val="00177C32"/>
    <w:rsid w:val="001831AD"/>
    <w:rsid w:val="00183718"/>
    <w:rsid w:val="0018433D"/>
    <w:rsid w:val="00184457"/>
    <w:rsid w:val="0018674C"/>
    <w:rsid w:val="00186DC8"/>
    <w:rsid w:val="00195E15"/>
    <w:rsid w:val="001A0942"/>
    <w:rsid w:val="001A0F1A"/>
    <w:rsid w:val="001A1F52"/>
    <w:rsid w:val="001A28F5"/>
    <w:rsid w:val="001A2BEE"/>
    <w:rsid w:val="001A531A"/>
    <w:rsid w:val="001A54F4"/>
    <w:rsid w:val="001A5B6C"/>
    <w:rsid w:val="001A76B9"/>
    <w:rsid w:val="001A7D10"/>
    <w:rsid w:val="001B3F64"/>
    <w:rsid w:val="001B5F5A"/>
    <w:rsid w:val="001B706D"/>
    <w:rsid w:val="001C40B9"/>
    <w:rsid w:val="001D1CB6"/>
    <w:rsid w:val="001D3612"/>
    <w:rsid w:val="001D75D8"/>
    <w:rsid w:val="001E597B"/>
    <w:rsid w:val="001F2EFD"/>
    <w:rsid w:val="001F3015"/>
    <w:rsid w:val="001F3987"/>
    <w:rsid w:val="001F3E73"/>
    <w:rsid w:val="001F7142"/>
    <w:rsid w:val="00200432"/>
    <w:rsid w:val="002011F3"/>
    <w:rsid w:val="0020259F"/>
    <w:rsid w:val="0020263A"/>
    <w:rsid w:val="00203E13"/>
    <w:rsid w:val="00204B09"/>
    <w:rsid w:val="0021014A"/>
    <w:rsid w:val="00212E19"/>
    <w:rsid w:val="00213651"/>
    <w:rsid w:val="002200F3"/>
    <w:rsid w:val="002208C5"/>
    <w:rsid w:val="00221FBC"/>
    <w:rsid w:val="00230416"/>
    <w:rsid w:val="00230E1C"/>
    <w:rsid w:val="00235850"/>
    <w:rsid w:val="00237598"/>
    <w:rsid w:val="00253736"/>
    <w:rsid w:val="00254EF5"/>
    <w:rsid w:val="002561F6"/>
    <w:rsid w:val="002564AD"/>
    <w:rsid w:val="00257FDB"/>
    <w:rsid w:val="0026103A"/>
    <w:rsid w:val="0026175C"/>
    <w:rsid w:val="00262F58"/>
    <w:rsid w:val="00265765"/>
    <w:rsid w:val="002658AC"/>
    <w:rsid w:val="00265D67"/>
    <w:rsid w:val="00265F29"/>
    <w:rsid w:val="0027256F"/>
    <w:rsid w:val="00274D15"/>
    <w:rsid w:val="0027670F"/>
    <w:rsid w:val="0027729E"/>
    <w:rsid w:val="0027782C"/>
    <w:rsid w:val="00280213"/>
    <w:rsid w:val="00280A56"/>
    <w:rsid w:val="00281445"/>
    <w:rsid w:val="002821E0"/>
    <w:rsid w:val="0028236A"/>
    <w:rsid w:val="002829D5"/>
    <w:rsid w:val="00294698"/>
    <w:rsid w:val="00296E4B"/>
    <w:rsid w:val="002B272D"/>
    <w:rsid w:val="002B3E5D"/>
    <w:rsid w:val="002B3ED8"/>
    <w:rsid w:val="002B6FAE"/>
    <w:rsid w:val="002C038C"/>
    <w:rsid w:val="002C1CD9"/>
    <w:rsid w:val="002C25ED"/>
    <w:rsid w:val="002C3DE3"/>
    <w:rsid w:val="002C41D2"/>
    <w:rsid w:val="002E0957"/>
    <w:rsid w:val="002E3447"/>
    <w:rsid w:val="002E3887"/>
    <w:rsid w:val="002E473E"/>
    <w:rsid w:val="002E7EC0"/>
    <w:rsid w:val="002F04C5"/>
    <w:rsid w:val="003000D0"/>
    <w:rsid w:val="0030072A"/>
    <w:rsid w:val="00301DDB"/>
    <w:rsid w:val="003045CB"/>
    <w:rsid w:val="003052C7"/>
    <w:rsid w:val="00321882"/>
    <w:rsid w:val="003220DE"/>
    <w:rsid w:val="0032683E"/>
    <w:rsid w:val="003279A7"/>
    <w:rsid w:val="00332991"/>
    <w:rsid w:val="00340257"/>
    <w:rsid w:val="00342987"/>
    <w:rsid w:val="00346E6E"/>
    <w:rsid w:val="00350BAC"/>
    <w:rsid w:val="003514DA"/>
    <w:rsid w:val="00352772"/>
    <w:rsid w:val="00352DDA"/>
    <w:rsid w:val="00353D5E"/>
    <w:rsid w:val="003559A2"/>
    <w:rsid w:val="00357B0E"/>
    <w:rsid w:val="003629E1"/>
    <w:rsid w:val="003737B2"/>
    <w:rsid w:val="00376151"/>
    <w:rsid w:val="00380856"/>
    <w:rsid w:val="00383439"/>
    <w:rsid w:val="00386138"/>
    <w:rsid w:val="00387776"/>
    <w:rsid w:val="003901BF"/>
    <w:rsid w:val="00390338"/>
    <w:rsid w:val="00390C3F"/>
    <w:rsid w:val="00390F99"/>
    <w:rsid w:val="00391F53"/>
    <w:rsid w:val="0039405C"/>
    <w:rsid w:val="0039551E"/>
    <w:rsid w:val="00396535"/>
    <w:rsid w:val="003A1173"/>
    <w:rsid w:val="003A222C"/>
    <w:rsid w:val="003A2B9F"/>
    <w:rsid w:val="003A456A"/>
    <w:rsid w:val="003A542F"/>
    <w:rsid w:val="003A74F6"/>
    <w:rsid w:val="003A7C71"/>
    <w:rsid w:val="003B21AE"/>
    <w:rsid w:val="003B4083"/>
    <w:rsid w:val="003B57B3"/>
    <w:rsid w:val="003C13B7"/>
    <w:rsid w:val="003C15ED"/>
    <w:rsid w:val="003C4A31"/>
    <w:rsid w:val="003D00F9"/>
    <w:rsid w:val="003D5F81"/>
    <w:rsid w:val="003D61FA"/>
    <w:rsid w:val="003D7D96"/>
    <w:rsid w:val="003E3F29"/>
    <w:rsid w:val="003E4395"/>
    <w:rsid w:val="003E7C04"/>
    <w:rsid w:val="003F5788"/>
    <w:rsid w:val="003F589D"/>
    <w:rsid w:val="0040336C"/>
    <w:rsid w:val="00405007"/>
    <w:rsid w:val="00410F7F"/>
    <w:rsid w:val="004119D5"/>
    <w:rsid w:val="00412AB2"/>
    <w:rsid w:val="004140D6"/>
    <w:rsid w:val="00416225"/>
    <w:rsid w:val="00416664"/>
    <w:rsid w:val="00416801"/>
    <w:rsid w:val="00421CCB"/>
    <w:rsid w:val="0043186B"/>
    <w:rsid w:val="00431AE3"/>
    <w:rsid w:val="00432505"/>
    <w:rsid w:val="00432E34"/>
    <w:rsid w:val="00437AD4"/>
    <w:rsid w:val="00440580"/>
    <w:rsid w:val="00443CCA"/>
    <w:rsid w:val="00445AF8"/>
    <w:rsid w:val="00445B64"/>
    <w:rsid w:val="0044699A"/>
    <w:rsid w:val="00450483"/>
    <w:rsid w:val="0046281A"/>
    <w:rsid w:val="00462F22"/>
    <w:rsid w:val="00470F52"/>
    <w:rsid w:val="00473F2D"/>
    <w:rsid w:val="0047504F"/>
    <w:rsid w:val="00476FEA"/>
    <w:rsid w:val="00477234"/>
    <w:rsid w:val="00477CA0"/>
    <w:rsid w:val="004800FF"/>
    <w:rsid w:val="00482B36"/>
    <w:rsid w:val="00484EA1"/>
    <w:rsid w:val="00485D0C"/>
    <w:rsid w:val="00495D7E"/>
    <w:rsid w:val="00495DED"/>
    <w:rsid w:val="00496D4B"/>
    <w:rsid w:val="00497B64"/>
    <w:rsid w:val="004A13B6"/>
    <w:rsid w:val="004A3864"/>
    <w:rsid w:val="004A506C"/>
    <w:rsid w:val="004A6532"/>
    <w:rsid w:val="004B20E0"/>
    <w:rsid w:val="004B4A0F"/>
    <w:rsid w:val="004B4B21"/>
    <w:rsid w:val="004B5D99"/>
    <w:rsid w:val="004B61B6"/>
    <w:rsid w:val="004B691B"/>
    <w:rsid w:val="004C1181"/>
    <w:rsid w:val="004C2019"/>
    <w:rsid w:val="004C74F6"/>
    <w:rsid w:val="004D34AE"/>
    <w:rsid w:val="004D7984"/>
    <w:rsid w:val="004E41FC"/>
    <w:rsid w:val="004E5549"/>
    <w:rsid w:val="004E6C8E"/>
    <w:rsid w:val="004E7F6E"/>
    <w:rsid w:val="004F192C"/>
    <w:rsid w:val="004F6A34"/>
    <w:rsid w:val="004F7AEC"/>
    <w:rsid w:val="0050317A"/>
    <w:rsid w:val="00506570"/>
    <w:rsid w:val="00510CEE"/>
    <w:rsid w:val="0051203C"/>
    <w:rsid w:val="00513ABE"/>
    <w:rsid w:val="00513ADF"/>
    <w:rsid w:val="00513D4A"/>
    <w:rsid w:val="005146B1"/>
    <w:rsid w:val="00516A9B"/>
    <w:rsid w:val="005219E6"/>
    <w:rsid w:val="00535625"/>
    <w:rsid w:val="005363C7"/>
    <w:rsid w:val="00536A2D"/>
    <w:rsid w:val="00545FC6"/>
    <w:rsid w:val="00552712"/>
    <w:rsid w:val="00556AAA"/>
    <w:rsid w:val="00560493"/>
    <w:rsid w:val="005647DB"/>
    <w:rsid w:val="00566779"/>
    <w:rsid w:val="00572377"/>
    <w:rsid w:val="0057351A"/>
    <w:rsid w:val="0057379D"/>
    <w:rsid w:val="00576707"/>
    <w:rsid w:val="0057796B"/>
    <w:rsid w:val="005813D1"/>
    <w:rsid w:val="00581E5D"/>
    <w:rsid w:val="00581F14"/>
    <w:rsid w:val="00584A49"/>
    <w:rsid w:val="005919E0"/>
    <w:rsid w:val="00591FA1"/>
    <w:rsid w:val="005924CF"/>
    <w:rsid w:val="00595401"/>
    <w:rsid w:val="005961D1"/>
    <w:rsid w:val="00597E13"/>
    <w:rsid w:val="005A16C6"/>
    <w:rsid w:val="005A3097"/>
    <w:rsid w:val="005A43AC"/>
    <w:rsid w:val="005A5969"/>
    <w:rsid w:val="005A7883"/>
    <w:rsid w:val="005B6384"/>
    <w:rsid w:val="005C0674"/>
    <w:rsid w:val="005C0C14"/>
    <w:rsid w:val="005C2509"/>
    <w:rsid w:val="005C474A"/>
    <w:rsid w:val="005D2854"/>
    <w:rsid w:val="005D7945"/>
    <w:rsid w:val="005E1C18"/>
    <w:rsid w:val="005E67C4"/>
    <w:rsid w:val="005E7573"/>
    <w:rsid w:val="005F0E54"/>
    <w:rsid w:val="005F5531"/>
    <w:rsid w:val="005F5867"/>
    <w:rsid w:val="005F634D"/>
    <w:rsid w:val="005F7748"/>
    <w:rsid w:val="0060144F"/>
    <w:rsid w:val="006056AA"/>
    <w:rsid w:val="00606182"/>
    <w:rsid w:val="00610F2E"/>
    <w:rsid w:val="00614002"/>
    <w:rsid w:val="00614004"/>
    <w:rsid w:val="00614BEA"/>
    <w:rsid w:val="0061534C"/>
    <w:rsid w:val="00615B37"/>
    <w:rsid w:val="00616021"/>
    <w:rsid w:val="006247D9"/>
    <w:rsid w:val="0062707F"/>
    <w:rsid w:val="00627FAE"/>
    <w:rsid w:val="00632961"/>
    <w:rsid w:val="00632D10"/>
    <w:rsid w:val="00633823"/>
    <w:rsid w:val="00642764"/>
    <w:rsid w:val="006428CE"/>
    <w:rsid w:val="006568CE"/>
    <w:rsid w:val="00657647"/>
    <w:rsid w:val="006625A6"/>
    <w:rsid w:val="00663F1F"/>
    <w:rsid w:val="00665FF5"/>
    <w:rsid w:val="006669DD"/>
    <w:rsid w:val="00670E25"/>
    <w:rsid w:val="00670FE1"/>
    <w:rsid w:val="006711AD"/>
    <w:rsid w:val="00674971"/>
    <w:rsid w:val="006769AD"/>
    <w:rsid w:val="0068421B"/>
    <w:rsid w:val="00687702"/>
    <w:rsid w:val="006901D5"/>
    <w:rsid w:val="00691B59"/>
    <w:rsid w:val="00694A5F"/>
    <w:rsid w:val="00694C75"/>
    <w:rsid w:val="0069518A"/>
    <w:rsid w:val="006B19F9"/>
    <w:rsid w:val="006B23B2"/>
    <w:rsid w:val="006B246F"/>
    <w:rsid w:val="006B4E80"/>
    <w:rsid w:val="006C34BE"/>
    <w:rsid w:val="006C6B6F"/>
    <w:rsid w:val="006D1C71"/>
    <w:rsid w:val="006D5383"/>
    <w:rsid w:val="006D568E"/>
    <w:rsid w:val="006D5E08"/>
    <w:rsid w:val="006D671F"/>
    <w:rsid w:val="006E0808"/>
    <w:rsid w:val="006E7844"/>
    <w:rsid w:val="006E7F2D"/>
    <w:rsid w:val="006F3143"/>
    <w:rsid w:val="006F42E1"/>
    <w:rsid w:val="006F4B81"/>
    <w:rsid w:val="006F7296"/>
    <w:rsid w:val="006F78C3"/>
    <w:rsid w:val="00701909"/>
    <w:rsid w:val="00701B41"/>
    <w:rsid w:val="0070281A"/>
    <w:rsid w:val="00706D5A"/>
    <w:rsid w:val="00706E97"/>
    <w:rsid w:val="007070B3"/>
    <w:rsid w:val="007132A3"/>
    <w:rsid w:val="00723535"/>
    <w:rsid w:val="00723AF2"/>
    <w:rsid w:val="0072512C"/>
    <w:rsid w:val="00727951"/>
    <w:rsid w:val="00731E57"/>
    <w:rsid w:val="00733E12"/>
    <w:rsid w:val="00737E9D"/>
    <w:rsid w:val="00742D4A"/>
    <w:rsid w:val="00743B05"/>
    <w:rsid w:val="00745FC3"/>
    <w:rsid w:val="00746879"/>
    <w:rsid w:val="00756066"/>
    <w:rsid w:val="00766427"/>
    <w:rsid w:val="00770162"/>
    <w:rsid w:val="00772534"/>
    <w:rsid w:val="007779B3"/>
    <w:rsid w:val="00783714"/>
    <w:rsid w:val="00783830"/>
    <w:rsid w:val="00783CB6"/>
    <w:rsid w:val="00784DAD"/>
    <w:rsid w:val="007910E2"/>
    <w:rsid w:val="00793F3B"/>
    <w:rsid w:val="00794C12"/>
    <w:rsid w:val="007A099A"/>
    <w:rsid w:val="007A0B3F"/>
    <w:rsid w:val="007A2BD4"/>
    <w:rsid w:val="007A36C7"/>
    <w:rsid w:val="007A384D"/>
    <w:rsid w:val="007A4B25"/>
    <w:rsid w:val="007A5998"/>
    <w:rsid w:val="007B5632"/>
    <w:rsid w:val="007B6523"/>
    <w:rsid w:val="007B692E"/>
    <w:rsid w:val="007C32D7"/>
    <w:rsid w:val="007C501F"/>
    <w:rsid w:val="007C5356"/>
    <w:rsid w:val="007D2D1D"/>
    <w:rsid w:val="007D5165"/>
    <w:rsid w:val="007D6329"/>
    <w:rsid w:val="007D6360"/>
    <w:rsid w:val="007D6A61"/>
    <w:rsid w:val="007D7ABB"/>
    <w:rsid w:val="007E068C"/>
    <w:rsid w:val="007E1762"/>
    <w:rsid w:val="007E18B3"/>
    <w:rsid w:val="007E3318"/>
    <w:rsid w:val="007E734C"/>
    <w:rsid w:val="007E7C9A"/>
    <w:rsid w:val="007F06C8"/>
    <w:rsid w:val="007F4A52"/>
    <w:rsid w:val="007F68D8"/>
    <w:rsid w:val="008117C0"/>
    <w:rsid w:val="00811D75"/>
    <w:rsid w:val="00814F0B"/>
    <w:rsid w:val="00820A51"/>
    <w:rsid w:val="00826B40"/>
    <w:rsid w:val="00837957"/>
    <w:rsid w:val="00841F2A"/>
    <w:rsid w:val="008458B4"/>
    <w:rsid w:val="008512DF"/>
    <w:rsid w:val="00854F45"/>
    <w:rsid w:val="00866FC7"/>
    <w:rsid w:val="00867599"/>
    <w:rsid w:val="008700E3"/>
    <w:rsid w:val="00872036"/>
    <w:rsid w:val="008739F9"/>
    <w:rsid w:val="00874908"/>
    <w:rsid w:val="00876FEC"/>
    <w:rsid w:val="008819C6"/>
    <w:rsid w:val="008832DF"/>
    <w:rsid w:val="008836ED"/>
    <w:rsid w:val="0088507B"/>
    <w:rsid w:val="00886254"/>
    <w:rsid w:val="00887324"/>
    <w:rsid w:val="00887F1F"/>
    <w:rsid w:val="00890349"/>
    <w:rsid w:val="00896115"/>
    <w:rsid w:val="008A290D"/>
    <w:rsid w:val="008A645B"/>
    <w:rsid w:val="008A723A"/>
    <w:rsid w:val="008B671A"/>
    <w:rsid w:val="008C140A"/>
    <w:rsid w:val="008C2822"/>
    <w:rsid w:val="008C43B5"/>
    <w:rsid w:val="008C6589"/>
    <w:rsid w:val="008D199F"/>
    <w:rsid w:val="008D1EBA"/>
    <w:rsid w:val="008D2C72"/>
    <w:rsid w:val="008D7AEF"/>
    <w:rsid w:val="008E0673"/>
    <w:rsid w:val="008E06D8"/>
    <w:rsid w:val="008E34B9"/>
    <w:rsid w:val="008E7634"/>
    <w:rsid w:val="008F3185"/>
    <w:rsid w:val="008F3576"/>
    <w:rsid w:val="008F3E3F"/>
    <w:rsid w:val="008F533B"/>
    <w:rsid w:val="008F7E28"/>
    <w:rsid w:val="00900CE0"/>
    <w:rsid w:val="00903CB7"/>
    <w:rsid w:val="00904A67"/>
    <w:rsid w:val="00910AB0"/>
    <w:rsid w:val="009123D0"/>
    <w:rsid w:val="0091746E"/>
    <w:rsid w:val="00917B41"/>
    <w:rsid w:val="00922477"/>
    <w:rsid w:val="00923DEF"/>
    <w:rsid w:val="00931D25"/>
    <w:rsid w:val="0094244E"/>
    <w:rsid w:val="00947192"/>
    <w:rsid w:val="00947496"/>
    <w:rsid w:val="00952B49"/>
    <w:rsid w:val="00953A0E"/>
    <w:rsid w:val="009641D3"/>
    <w:rsid w:val="0096471A"/>
    <w:rsid w:val="00964CC3"/>
    <w:rsid w:val="0097138E"/>
    <w:rsid w:val="00972152"/>
    <w:rsid w:val="00973BBD"/>
    <w:rsid w:val="00975444"/>
    <w:rsid w:val="00982817"/>
    <w:rsid w:val="00985C78"/>
    <w:rsid w:val="00991350"/>
    <w:rsid w:val="00992175"/>
    <w:rsid w:val="00993057"/>
    <w:rsid w:val="00994080"/>
    <w:rsid w:val="00995D38"/>
    <w:rsid w:val="00996A0E"/>
    <w:rsid w:val="009A0455"/>
    <w:rsid w:val="009A1F08"/>
    <w:rsid w:val="009A236E"/>
    <w:rsid w:val="009A408B"/>
    <w:rsid w:val="009A756A"/>
    <w:rsid w:val="009A7AFD"/>
    <w:rsid w:val="009B2D3A"/>
    <w:rsid w:val="009B7BD2"/>
    <w:rsid w:val="009C0448"/>
    <w:rsid w:val="009C0E5C"/>
    <w:rsid w:val="009C114E"/>
    <w:rsid w:val="009C603B"/>
    <w:rsid w:val="009D0432"/>
    <w:rsid w:val="009D181F"/>
    <w:rsid w:val="009E2A7E"/>
    <w:rsid w:val="009E6717"/>
    <w:rsid w:val="009F1CA5"/>
    <w:rsid w:val="009F55FF"/>
    <w:rsid w:val="00A045B7"/>
    <w:rsid w:val="00A04CA2"/>
    <w:rsid w:val="00A04E35"/>
    <w:rsid w:val="00A05CBC"/>
    <w:rsid w:val="00A063DC"/>
    <w:rsid w:val="00A074A6"/>
    <w:rsid w:val="00A07736"/>
    <w:rsid w:val="00A07C0E"/>
    <w:rsid w:val="00A1385E"/>
    <w:rsid w:val="00A174AD"/>
    <w:rsid w:val="00A26395"/>
    <w:rsid w:val="00A34482"/>
    <w:rsid w:val="00A3569D"/>
    <w:rsid w:val="00A379FC"/>
    <w:rsid w:val="00A4469A"/>
    <w:rsid w:val="00A559BC"/>
    <w:rsid w:val="00A56039"/>
    <w:rsid w:val="00A57152"/>
    <w:rsid w:val="00A57F14"/>
    <w:rsid w:val="00A6018B"/>
    <w:rsid w:val="00A61AD5"/>
    <w:rsid w:val="00A63E88"/>
    <w:rsid w:val="00A6450D"/>
    <w:rsid w:val="00A6490E"/>
    <w:rsid w:val="00A6791C"/>
    <w:rsid w:val="00A71E6A"/>
    <w:rsid w:val="00A73314"/>
    <w:rsid w:val="00A7568E"/>
    <w:rsid w:val="00A75AEC"/>
    <w:rsid w:val="00A835E6"/>
    <w:rsid w:val="00A92E6C"/>
    <w:rsid w:val="00A941D4"/>
    <w:rsid w:val="00A95760"/>
    <w:rsid w:val="00AA0DC7"/>
    <w:rsid w:val="00AA2DE6"/>
    <w:rsid w:val="00AB1AD0"/>
    <w:rsid w:val="00AB3F1D"/>
    <w:rsid w:val="00AB5C63"/>
    <w:rsid w:val="00AC0A3A"/>
    <w:rsid w:val="00AC3CFF"/>
    <w:rsid w:val="00AC3EE9"/>
    <w:rsid w:val="00AC5588"/>
    <w:rsid w:val="00AC7866"/>
    <w:rsid w:val="00AD231D"/>
    <w:rsid w:val="00AD2960"/>
    <w:rsid w:val="00AD2B4E"/>
    <w:rsid w:val="00AD4485"/>
    <w:rsid w:val="00AD4FC1"/>
    <w:rsid w:val="00AD6B2A"/>
    <w:rsid w:val="00AD7CC2"/>
    <w:rsid w:val="00AE0185"/>
    <w:rsid w:val="00AE1105"/>
    <w:rsid w:val="00AE6980"/>
    <w:rsid w:val="00AE7C62"/>
    <w:rsid w:val="00AF1468"/>
    <w:rsid w:val="00AF2629"/>
    <w:rsid w:val="00AF566C"/>
    <w:rsid w:val="00B02BB8"/>
    <w:rsid w:val="00B05D26"/>
    <w:rsid w:val="00B0603B"/>
    <w:rsid w:val="00B06A07"/>
    <w:rsid w:val="00B07765"/>
    <w:rsid w:val="00B12F88"/>
    <w:rsid w:val="00B13F71"/>
    <w:rsid w:val="00B144DE"/>
    <w:rsid w:val="00B15BC6"/>
    <w:rsid w:val="00B22694"/>
    <w:rsid w:val="00B249BA"/>
    <w:rsid w:val="00B24B3D"/>
    <w:rsid w:val="00B259BD"/>
    <w:rsid w:val="00B3179E"/>
    <w:rsid w:val="00B31B56"/>
    <w:rsid w:val="00B35E4D"/>
    <w:rsid w:val="00B3621D"/>
    <w:rsid w:val="00B370AE"/>
    <w:rsid w:val="00B405FE"/>
    <w:rsid w:val="00B40C45"/>
    <w:rsid w:val="00B42149"/>
    <w:rsid w:val="00B42CD9"/>
    <w:rsid w:val="00B466B5"/>
    <w:rsid w:val="00B474D5"/>
    <w:rsid w:val="00B502D2"/>
    <w:rsid w:val="00B51242"/>
    <w:rsid w:val="00B526D4"/>
    <w:rsid w:val="00B55791"/>
    <w:rsid w:val="00B56342"/>
    <w:rsid w:val="00B62417"/>
    <w:rsid w:val="00B62961"/>
    <w:rsid w:val="00B66C03"/>
    <w:rsid w:val="00B677A1"/>
    <w:rsid w:val="00B7009E"/>
    <w:rsid w:val="00B71C03"/>
    <w:rsid w:val="00B73828"/>
    <w:rsid w:val="00B7588D"/>
    <w:rsid w:val="00B77395"/>
    <w:rsid w:val="00B8555E"/>
    <w:rsid w:val="00B90E8B"/>
    <w:rsid w:val="00B9376A"/>
    <w:rsid w:val="00B95754"/>
    <w:rsid w:val="00B96C80"/>
    <w:rsid w:val="00BB1F1A"/>
    <w:rsid w:val="00BB318E"/>
    <w:rsid w:val="00BB35C0"/>
    <w:rsid w:val="00BB3AC0"/>
    <w:rsid w:val="00BB4C90"/>
    <w:rsid w:val="00BC15FD"/>
    <w:rsid w:val="00BC5B02"/>
    <w:rsid w:val="00BD3A28"/>
    <w:rsid w:val="00BD4C3B"/>
    <w:rsid w:val="00BD52F4"/>
    <w:rsid w:val="00BE2968"/>
    <w:rsid w:val="00BE2C79"/>
    <w:rsid w:val="00BE4721"/>
    <w:rsid w:val="00BE5CCD"/>
    <w:rsid w:val="00BE776E"/>
    <w:rsid w:val="00BF24D6"/>
    <w:rsid w:val="00BF70DD"/>
    <w:rsid w:val="00BF7D0C"/>
    <w:rsid w:val="00C01F67"/>
    <w:rsid w:val="00C04A00"/>
    <w:rsid w:val="00C05842"/>
    <w:rsid w:val="00C102EA"/>
    <w:rsid w:val="00C10F2F"/>
    <w:rsid w:val="00C14C57"/>
    <w:rsid w:val="00C1507F"/>
    <w:rsid w:val="00C15BB1"/>
    <w:rsid w:val="00C21967"/>
    <w:rsid w:val="00C22568"/>
    <w:rsid w:val="00C22971"/>
    <w:rsid w:val="00C23814"/>
    <w:rsid w:val="00C27D4F"/>
    <w:rsid w:val="00C31C7F"/>
    <w:rsid w:val="00C364F3"/>
    <w:rsid w:val="00C36766"/>
    <w:rsid w:val="00C44200"/>
    <w:rsid w:val="00C450AE"/>
    <w:rsid w:val="00C45B02"/>
    <w:rsid w:val="00C4651F"/>
    <w:rsid w:val="00C53393"/>
    <w:rsid w:val="00C53A8A"/>
    <w:rsid w:val="00C5796B"/>
    <w:rsid w:val="00C62B3E"/>
    <w:rsid w:val="00C651BD"/>
    <w:rsid w:val="00C675F2"/>
    <w:rsid w:val="00C67B0A"/>
    <w:rsid w:val="00C70546"/>
    <w:rsid w:val="00C707C5"/>
    <w:rsid w:val="00C70F49"/>
    <w:rsid w:val="00C84FA9"/>
    <w:rsid w:val="00C86B3C"/>
    <w:rsid w:val="00C87C25"/>
    <w:rsid w:val="00C90396"/>
    <w:rsid w:val="00C93EF9"/>
    <w:rsid w:val="00CA1A52"/>
    <w:rsid w:val="00CA2689"/>
    <w:rsid w:val="00CA584B"/>
    <w:rsid w:val="00CA5D16"/>
    <w:rsid w:val="00CB26F3"/>
    <w:rsid w:val="00CB31D4"/>
    <w:rsid w:val="00CB40AA"/>
    <w:rsid w:val="00CC24E0"/>
    <w:rsid w:val="00CC42D0"/>
    <w:rsid w:val="00CC6B56"/>
    <w:rsid w:val="00CC7678"/>
    <w:rsid w:val="00CD12C7"/>
    <w:rsid w:val="00CE5B27"/>
    <w:rsid w:val="00CF464F"/>
    <w:rsid w:val="00CF5964"/>
    <w:rsid w:val="00CF7CBE"/>
    <w:rsid w:val="00D07DB6"/>
    <w:rsid w:val="00D10100"/>
    <w:rsid w:val="00D108F6"/>
    <w:rsid w:val="00D1117A"/>
    <w:rsid w:val="00D111A2"/>
    <w:rsid w:val="00D12CA8"/>
    <w:rsid w:val="00D158E9"/>
    <w:rsid w:val="00D171EA"/>
    <w:rsid w:val="00D22200"/>
    <w:rsid w:val="00D23605"/>
    <w:rsid w:val="00D23974"/>
    <w:rsid w:val="00D250EE"/>
    <w:rsid w:val="00D345A6"/>
    <w:rsid w:val="00D345D8"/>
    <w:rsid w:val="00D356CA"/>
    <w:rsid w:val="00D37DA3"/>
    <w:rsid w:val="00D4479D"/>
    <w:rsid w:val="00D44F2C"/>
    <w:rsid w:val="00D46BF6"/>
    <w:rsid w:val="00D46CB0"/>
    <w:rsid w:val="00D47322"/>
    <w:rsid w:val="00D50E3D"/>
    <w:rsid w:val="00D517F4"/>
    <w:rsid w:val="00D53176"/>
    <w:rsid w:val="00D536BD"/>
    <w:rsid w:val="00D626E5"/>
    <w:rsid w:val="00D63859"/>
    <w:rsid w:val="00D6404F"/>
    <w:rsid w:val="00D64F23"/>
    <w:rsid w:val="00D67F18"/>
    <w:rsid w:val="00D7128F"/>
    <w:rsid w:val="00D7298B"/>
    <w:rsid w:val="00D83F2C"/>
    <w:rsid w:val="00D87372"/>
    <w:rsid w:val="00D90693"/>
    <w:rsid w:val="00D96447"/>
    <w:rsid w:val="00D978C3"/>
    <w:rsid w:val="00DA11EA"/>
    <w:rsid w:val="00DA48CD"/>
    <w:rsid w:val="00DA5676"/>
    <w:rsid w:val="00DA6AD4"/>
    <w:rsid w:val="00DB082E"/>
    <w:rsid w:val="00DB0B6B"/>
    <w:rsid w:val="00DB1DC8"/>
    <w:rsid w:val="00DB3277"/>
    <w:rsid w:val="00DB37D5"/>
    <w:rsid w:val="00DB4213"/>
    <w:rsid w:val="00DB4654"/>
    <w:rsid w:val="00DB52F9"/>
    <w:rsid w:val="00DB5C98"/>
    <w:rsid w:val="00DC14B2"/>
    <w:rsid w:val="00DC4824"/>
    <w:rsid w:val="00DC4A9A"/>
    <w:rsid w:val="00DC5246"/>
    <w:rsid w:val="00DD55BF"/>
    <w:rsid w:val="00DE1195"/>
    <w:rsid w:val="00DE1FA2"/>
    <w:rsid w:val="00DE2D83"/>
    <w:rsid w:val="00DE5FF2"/>
    <w:rsid w:val="00DF3700"/>
    <w:rsid w:val="00DF39F5"/>
    <w:rsid w:val="00DF52B4"/>
    <w:rsid w:val="00DF79FC"/>
    <w:rsid w:val="00DF7A13"/>
    <w:rsid w:val="00E01E7C"/>
    <w:rsid w:val="00E129D2"/>
    <w:rsid w:val="00E321CE"/>
    <w:rsid w:val="00E34EDE"/>
    <w:rsid w:val="00E353E1"/>
    <w:rsid w:val="00E379FF"/>
    <w:rsid w:val="00E41733"/>
    <w:rsid w:val="00E421D5"/>
    <w:rsid w:val="00E442B3"/>
    <w:rsid w:val="00E46E73"/>
    <w:rsid w:val="00E55E6A"/>
    <w:rsid w:val="00E57967"/>
    <w:rsid w:val="00E6165B"/>
    <w:rsid w:val="00E65D27"/>
    <w:rsid w:val="00E7038A"/>
    <w:rsid w:val="00E71D01"/>
    <w:rsid w:val="00E745B3"/>
    <w:rsid w:val="00E74B66"/>
    <w:rsid w:val="00E753B6"/>
    <w:rsid w:val="00E76CDF"/>
    <w:rsid w:val="00E814C3"/>
    <w:rsid w:val="00E8298D"/>
    <w:rsid w:val="00E83292"/>
    <w:rsid w:val="00E836F1"/>
    <w:rsid w:val="00E86135"/>
    <w:rsid w:val="00E86AE9"/>
    <w:rsid w:val="00E8767D"/>
    <w:rsid w:val="00E878DC"/>
    <w:rsid w:val="00EA0C2A"/>
    <w:rsid w:val="00EA0CA6"/>
    <w:rsid w:val="00EA7134"/>
    <w:rsid w:val="00EA7721"/>
    <w:rsid w:val="00EB3018"/>
    <w:rsid w:val="00EB4023"/>
    <w:rsid w:val="00EB7B40"/>
    <w:rsid w:val="00EC5600"/>
    <w:rsid w:val="00ED141E"/>
    <w:rsid w:val="00ED181F"/>
    <w:rsid w:val="00EE27D7"/>
    <w:rsid w:val="00EE3BD5"/>
    <w:rsid w:val="00EE7D9B"/>
    <w:rsid w:val="00EF0BB3"/>
    <w:rsid w:val="00EF114D"/>
    <w:rsid w:val="00EF178D"/>
    <w:rsid w:val="00EF17BA"/>
    <w:rsid w:val="00EF181E"/>
    <w:rsid w:val="00F00410"/>
    <w:rsid w:val="00F021CE"/>
    <w:rsid w:val="00F023F9"/>
    <w:rsid w:val="00F04AE2"/>
    <w:rsid w:val="00F10126"/>
    <w:rsid w:val="00F108F2"/>
    <w:rsid w:val="00F13304"/>
    <w:rsid w:val="00F1714B"/>
    <w:rsid w:val="00F206D1"/>
    <w:rsid w:val="00F27D81"/>
    <w:rsid w:val="00F33571"/>
    <w:rsid w:val="00F450C0"/>
    <w:rsid w:val="00F50062"/>
    <w:rsid w:val="00F507BC"/>
    <w:rsid w:val="00F51676"/>
    <w:rsid w:val="00F53493"/>
    <w:rsid w:val="00F55A94"/>
    <w:rsid w:val="00F572DA"/>
    <w:rsid w:val="00F67E0C"/>
    <w:rsid w:val="00F71095"/>
    <w:rsid w:val="00F72BB4"/>
    <w:rsid w:val="00F72D1E"/>
    <w:rsid w:val="00F73447"/>
    <w:rsid w:val="00F746B8"/>
    <w:rsid w:val="00F7503D"/>
    <w:rsid w:val="00F75A3C"/>
    <w:rsid w:val="00F818C3"/>
    <w:rsid w:val="00F8334A"/>
    <w:rsid w:val="00F83C89"/>
    <w:rsid w:val="00F87AF0"/>
    <w:rsid w:val="00F93FAF"/>
    <w:rsid w:val="00F94424"/>
    <w:rsid w:val="00F97AD2"/>
    <w:rsid w:val="00FA1147"/>
    <w:rsid w:val="00FA514A"/>
    <w:rsid w:val="00FA5D3B"/>
    <w:rsid w:val="00FA6E04"/>
    <w:rsid w:val="00FB1387"/>
    <w:rsid w:val="00FB1770"/>
    <w:rsid w:val="00FB1B3E"/>
    <w:rsid w:val="00FB1BE3"/>
    <w:rsid w:val="00FB3160"/>
    <w:rsid w:val="00FB4C09"/>
    <w:rsid w:val="00FB7A9D"/>
    <w:rsid w:val="00FC0021"/>
    <w:rsid w:val="00FC0126"/>
    <w:rsid w:val="00FC40A8"/>
    <w:rsid w:val="00FC518C"/>
    <w:rsid w:val="00FE0E49"/>
    <w:rsid w:val="00FE2164"/>
    <w:rsid w:val="00FE2862"/>
    <w:rsid w:val="00FE2F76"/>
    <w:rsid w:val="00FF5EEF"/>
    <w:rsid w:val="00FF78F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2545604"/>
  <w15:docId w15:val="{4603A5BB-4666-49C2-B20E-CC56B103B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253736"/>
    <w:rPr>
      <w:sz w:val="24"/>
      <w:szCs w:val="24"/>
    </w:rPr>
  </w:style>
  <w:style w:type="paragraph" w:styleId="Nagwek1">
    <w:name w:val="heading 1"/>
    <w:basedOn w:val="Normalny"/>
    <w:next w:val="Normalny"/>
    <w:qFormat/>
    <w:pPr>
      <w:keepNext/>
      <w:jc w:val="right"/>
      <w:outlineLvl w:val="0"/>
    </w:pPr>
    <w:rPr>
      <w:rFonts w:ascii="Arial" w:hAnsi="Arial" w:cs="Arial"/>
      <w:b/>
      <w:bCs/>
      <w:color w:val="000000"/>
      <w:spacing w:val="-6"/>
      <w:sz w:val="27"/>
    </w:rPr>
  </w:style>
  <w:style w:type="paragraph" w:styleId="Nagwek2">
    <w:name w:val="heading 2"/>
    <w:basedOn w:val="Normalny"/>
    <w:next w:val="Normalny"/>
    <w:qFormat/>
    <w:pPr>
      <w:keepNext/>
      <w:jc w:val="right"/>
      <w:outlineLvl w:val="1"/>
    </w:pPr>
    <w:rPr>
      <w:rFonts w:ascii="Arial" w:hAnsi="Arial" w:cs="Arial"/>
      <w:b/>
      <w:bCs/>
      <w:color w:val="000000"/>
      <w:sz w:val="18"/>
    </w:rPr>
  </w:style>
  <w:style w:type="paragraph" w:styleId="Nagwek3">
    <w:name w:val="heading 3"/>
    <w:basedOn w:val="Normalny"/>
    <w:next w:val="Normalny"/>
    <w:qFormat/>
    <w:pPr>
      <w:keepNext/>
      <w:ind w:left="4500"/>
      <w:jc w:val="both"/>
      <w:outlineLvl w:val="2"/>
    </w:pPr>
    <w:rPr>
      <w:rFonts w:ascii="Arial" w:hAnsi="Arial"/>
      <w:sz w:val="28"/>
      <w:szCs w:val="28"/>
    </w:rPr>
  </w:style>
  <w:style w:type="paragraph" w:styleId="Nagwek4">
    <w:name w:val="heading 4"/>
    <w:basedOn w:val="Normalny"/>
    <w:next w:val="Normalny"/>
    <w:qFormat/>
    <w:pPr>
      <w:keepNext/>
      <w:ind w:left="5580"/>
      <w:jc w:val="both"/>
      <w:outlineLvl w:val="3"/>
    </w:pPr>
    <w:rPr>
      <w:rFonts w:ascii="Arial" w:hAnsi="Arial"/>
      <w:sz w:val="28"/>
      <w:szCs w:val="28"/>
    </w:rPr>
  </w:style>
  <w:style w:type="paragraph" w:styleId="Nagwek5">
    <w:name w:val="heading 5"/>
    <w:basedOn w:val="Normalny"/>
    <w:next w:val="Normalny"/>
    <w:qFormat/>
    <w:pPr>
      <w:keepNext/>
      <w:ind w:left="4956" w:firstLine="624"/>
      <w:jc w:val="both"/>
      <w:outlineLvl w:val="4"/>
    </w:pPr>
    <w:rPr>
      <w:rFonts w:ascii="Arial" w:hAnsi="Arial"/>
      <w:b/>
      <w:sz w:val="28"/>
      <w:szCs w:val="28"/>
    </w:rPr>
  </w:style>
  <w:style w:type="paragraph" w:styleId="Nagwek7">
    <w:name w:val="heading 7"/>
    <w:basedOn w:val="Normalny"/>
    <w:next w:val="Normalny"/>
    <w:link w:val="Nagwek7Znak"/>
    <w:unhideWhenUsed/>
    <w:qFormat/>
    <w:rsid w:val="009E6717"/>
    <w:pPr>
      <w:spacing w:before="240" w:after="60"/>
      <w:outlineLvl w:val="6"/>
    </w:pPr>
    <w:rPr>
      <w:rFonts w:ascii="Calibri" w:hAnsi="Calibr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pPr>
      <w:tabs>
        <w:tab w:val="center" w:pos="4536"/>
        <w:tab w:val="right" w:pos="9072"/>
      </w:tabs>
    </w:pPr>
  </w:style>
  <w:style w:type="paragraph" w:styleId="Tekstpodstawowy2">
    <w:name w:val="Body Text 2"/>
    <w:basedOn w:val="Normalny"/>
    <w:rPr>
      <w:rFonts w:ascii="Arial" w:hAnsi="Arial" w:cs="Arial"/>
      <w:sz w:val="22"/>
    </w:rPr>
  </w:style>
  <w:style w:type="paragraph" w:styleId="Stopka">
    <w:name w:val="footer"/>
    <w:basedOn w:val="Normalny"/>
    <w:link w:val="StopkaZnak"/>
    <w:uiPriority w:val="99"/>
    <w:rsid w:val="003A2B9F"/>
    <w:pPr>
      <w:tabs>
        <w:tab w:val="center" w:pos="4536"/>
        <w:tab w:val="right" w:pos="9072"/>
      </w:tabs>
    </w:pPr>
  </w:style>
  <w:style w:type="character" w:styleId="Hipercze">
    <w:name w:val="Hyperlink"/>
    <w:rsid w:val="004D7984"/>
    <w:rPr>
      <w:color w:val="0000FF"/>
      <w:u w:val="single"/>
    </w:rPr>
  </w:style>
  <w:style w:type="character" w:styleId="Pogrubienie">
    <w:name w:val="Strong"/>
    <w:uiPriority w:val="22"/>
    <w:qFormat/>
    <w:rsid w:val="004D7984"/>
    <w:rPr>
      <w:b/>
      <w:bCs/>
    </w:rPr>
  </w:style>
  <w:style w:type="paragraph" w:styleId="Tekstdymka">
    <w:name w:val="Balloon Text"/>
    <w:basedOn w:val="Normalny"/>
    <w:semiHidden/>
    <w:rsid w:val="001B5F5A"/>
    <w:rPr>
      <w:rFonts w:ascii="Tahoma" w:hAnsi="Tahoma" w:cs="Tahoma"/>
      <w:sz w:val="16"/>
      <w:szCs w:val="16"/>
    </w:rPr>
  </w:style>
  <w:style w:type="character" w:styleId="Numerstrony">
    <w:name w:val="page number"/>
    <w:basedOn w:val="Domylnaczcionkaakapitu"/>
    <w:rsid w:val="0004779A"/>
  </w:style>
  <w:style w:type="paragraph" w:styleId="Tytu">
    <w:name w:val="Title"/>
    <w:basedOn w:val="Normalny"/>
    <w:qFormat/>
    <w:rsid w:val="00AD7CC2"/>
    <w:pPr>
      <w:jc w:val="center"/>
    </w:pPr>
    <w:rPr>
      <w:b/>
    </w:rPr>
  </w:style>
  <w:style w:type="paragraph" w:styleId="Tekstpodstawowy">
    <w:name w:val="Body Text"/>
    <w:basedOn w:val="Normalny"/>
    <w:rsid w:val="00B90E8B"/>
    <w:pPr>
      <w:spacing w:after="120"/>
    </w:pPr>
  </w:style>
  <w:style w:type="paragraph" w:styleId="HTML-wstpniesformatowany">
    <w:name w:val="HTML Preformatted"/>
    <w:basedOn w:val="Normalny"/>
    <w:rsid w:val="00012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table" w:styleId="Tabela-Siatka">
    <w:name w:val="Table Grid"/>
    <w:basedOn w:val="Standardowy"/>
    <w:rsid w:val="00B773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adokumentu">
    <w:name w:val="Document Map"/>
    <w:basedOn w:val="Normalny"/>
    <w:semiHidden/>
    <w:rsid w:val="00353D5E"/>
    <w:pPr>
      <w:shd w:val="clear" w:color="auto" w:fill="000080"/>
    </w:pPr>
    <w:rPr>
      <w:rFonts w:ascii="Tahoma" w:hAnsi="Tahoma" w:cs="Tahoma"/>
    </w:rPr>
  </w:style>
  <w:style w:type="paragraph" w:styleId="Tekstprzypisukocowego">
    <w:name w:val="endnote text"/>
    <w:basedOn w:val="Normalny"/>
    <w:semiHidden/>
    <w:rsid w:val="00632961"/>
  </w:style>
  <w:style w:type="character" w:styleId="Odwoanieprzypisukocowego">
    <w:name w:val="endnote reference"/>
    <w:semiHidden/>
    <w:rsid w:val="00632961"/>
    <w:rPr>
      <w:vertAlign w:val="superscript"/>
    </w:rPr>
  </w:style>
  <w:style w:type="paragraph" w:styleId="Tekstprzypisudolnego">
    <w:name w:val="footnote text"/>
    <w:basedOn w:val="Normalny"/>
    <w:semiHidden/>
    <w:rsid w:val="00F7503D"/>
    <w:rPr>
      <w:sz w:val="20"/>
      <w:szCs w:val="20"/>
    </w:rPr>
  </w:style>
  <w:style w:type="character" w:styleId="Odwoanieprzypisudolnego">
    <w:name w:val="footnote reference"/>
    <w:uiPriority w:val="99"/>
    <w:semiHidden/>
    <w:rsid w:val="00F7503D"/>
    <w:rPr>
      <w:vertAlign w:val="superscript"/>
    </w:rPr>
  </w:style>
  <w:style w:type="paragraph" w:styleId="Tekstpodstawowywcity">
    <w:name w:val="Body Text Indent"/>
    <w:basedOn w:val="Normalny"/>
    <w:link w:val="TekstpodstawowywcityZnak"/>
    <w:rsid w:val="00462F22"/>
    <w:pPr>
      <w:spacing w:after="120"/>
      <w:ind w:left="283"/>
    </w:pPr>
  </w:style>
  <w:style w:type="character" w:customStyle="1" w:styleId="TekstpodstawowywcityZnak">
    <w:name w:val="Tekst podstawowy wcięty Znak"/>
    <w:link w:val="Tekstpodstawowywcity"/>
    <w:rsid w:val="00462F22"/>
    <w:rPr>
      <w:sz w:val="24"/>
      <w:szCs w:val="24"/>
    </w:rPr>
  </w:style>
  <w:style w:type="character" w:customStyle="1" w:styleId="StopkaZnak">
    <w:name w:val="Stopka Znak"/>
    <w:link w:val="Stopka"/>
    <w:uiPriority w:val="99"/>
    <w:rsid w:val="006E7F2D"/>
    <w:rPr>
      <w:sz w:val="24"/>
      <w:szCs w:val="24"/>
    </w:rPr>
  </w:style>
  <w:style w:type="paragraph" w:styleId="Zwykytekst">
    <w:name w:val="Plain Text"/>
    <w:basedOn w:val="Normalny"/>
    <w:link w:val="ZwykytekstZnak"/>
    <w:uiPriority w:val="99"/>
    <w:rsid w:val="007B5632"/>
    <w:rPr>
      <w:rFonts w:ascii="Courier New" w:hAnsi="Courier New" w:cs="Courier New"/>
      <w:sz w:val="20"/>
      <w:szCs w:val="20"/>
    </w:rPr>
  </w:style>
  <w:style w:type="character" w:customStyle="1" w:styleId="ZwykytekstZnak">
    <w:name w:val="Zwykły tekst Znak"/>
    <w:link w:val="Zwykytekst"/>
    <w:uiPriority w:val="99"/>
    <w:rsid w:val="007B5632"/>
    <w:rPr>
      <w:rFonts w:ascii="Courier New" w:hAnsi="Courier New" w:cs="Courier New"/>
    </w:rPr>
  </w:style>
  <w:style w:type="paragraph" w:customStyle="1" w:styleId="Styl1">
    <w:name w:val="Styl1"/>
    <w:basedOn w:val="Akapitzlist"/>
    <w:link w:val="Styl1Znak"/>
    <w:qFormat/>
    <w:rsid w:val="00872036"/>
    <w:pPr>
      <w:numPr>
        <w:numId w:val="9"/>
      </w:numPr>
      <w:spacing w:after="200" w:line="276" w:lineRule="auto"/>
      <w:contextualSpacing/>
      <w:jc w:val="both"/>
    </w:pPr>
    <w:rPr>
      <w:rFonts w:ascii="Calibri" w:eastAsia="Calibri" w:hAnsi="Calibri"/>
      <w:b/>
      <w:lang w:eastAsia="en-US"/>
    </w:rPr>
  </w:style>
  <w:style w:type="character" w:customStyle="1" w:styleId="Styl1Znak">
    <w:name w:val="Styl1 Znak"/>
    <w:link w:val="Styl1"/>
    <w:rsid w:val="00872036"/>
    <w:rPr>
      <w:rFonts w:ascii="Calibri" w:eastAsia="Calibri" w:hAnsi="Calibri"/>
      <w:b/>
      <w:sz w:val="24"/>
      <w:szCs w:val="24"/>
      <w:lang w:eastAsia="en-US"/>
    </w:rPr>
  </w:style>
  <w:style w:type="paragraph" w:styleId="Tekstpodstawowy3">
    <w:name w:val="Body Text 3"/>
    <w:basedOn w:val="Normalny"/>
    <w:link w:val="Tekstpodstawowy3Znak"/>
    <w:rsid w:val="00872036"/>
    <w:pPr>
      <w:spacing w:after="120"/>
    </w:pPr>
    <w:rPr>
      <w:sz w:val="16"/>
      <w:szCs w:val="16"/>
    </w:rPr>
  </w:style>
  <w:style w:type="character" w:customStyle="1" w:styleId="Tekstpodstawowy3Znak">
    <w:name w:val="Tekst podstawowy 3 Znak"/>
    <w:link w:val="Tekstpodstawowy3"/>
    <w:rsid w:val="00872036"/>
    <w:rPr>
      <w:sz w:val="16"/>
      <w:szCs w:val="16"/>
    </w:rPr>
  </w:style>
  <w:style w:type="paragraph" w:styleId="Akapitzlist">
    <w:name w:val="List Paragraph"/>
    <w:aliases w:val="lp1"/>
    <w:basedOn w:val="Normalny"/>
    <w:link w:val="AkapitzlistZnak"/>
    <w:uiPriority w:val="34"/>
    <w:qFormat/>
    <w:rsid w:val="00872036"/>
    <w:pPr>
      <w:ind w:left="708"/>
    </w:pPr>
  </w:style>
  <w:style w:type="paragraph" w:styleId="Bezodstpw">
    <w:name w:val="No Spacing"/>
    <w:uiPriority w:val="1"/>
    <w:qFormat/>
    <w:rsid w:val="00141AC3"/>
    <w:rPr>
      <w:rFonts w:ascii="Calibri" w:eastAsia="Calibri" w:hAnsi="Calibri"/>
      <w:sz w:val="22"/>
      <w:szCs w:val="22"/>
      <w:lang w:eastAsia="en-US"/>
    </w:rPr>
  </w:style>
  <w:style w:type="paragraph" w:styleId="Tekstpodstawowywcity2">
    <w:name w:val="Body Text Indent 2"/>
    <w:basedOn w:val="Normalny"/>
    <w:link w:val="Tekstpodstawowywcity2Znak"/>
    <w:rsid w:val="00632D10"/>
    <w:pPr>
      <w:spacing w:after="120" w:line="480" w:lineRule="auto"/>
      <w:ind w:left="283"/>
    </w:pPr>
  </w:style>
  <w:style w:type="character" w:customStyle="1" w:styleId="Tekstpodstawowywcity2Znak">
    <w:name w:val="Tekst podstawowy wcięty 2 Znak"/>
    <w:link w:val="Tekstpodstawowywcity2"/>
    <w:rsid w:val="00632D10"/>
    <w:rPr>
      <w:sz w:val="24"/>
      <w:szCs w:val="24"/>
    </w:rPr>
  </w:style>
  <w:style w:type="character" w:customStyle="1" w:styleId="AkapitzlistZnak">
    <w:name w:val="Akapit z listą Znak"/>
    <w:aliases w:val="lp1 Znak"/>
    <w:link w:val="Akapitzlist"/>
    <w:uiPriority w:val="34"/>
    <w:rsid w:val="001C40B9"/>
    <w:rPr>
      <w:sz w:val="24"/>
      <w:szCs w:val="24"/>
    </w:rPr>
  </w:style>
  <w:style w:type="paragraph" w:styleId="Tekstkomentarza">
    <w:name w:val="annotation text"/>
    <w:basedOn w:val="Normalny"/>
    <w:link w:val="TekstkomentarzaZnak"/>
    <w:rsid w:val="00923DEF"/>
    <w:rPr>
      <w:sz w:val="20"/>
      <w:szCs w:val="20"/>
    </w:rPr>
  </w:style>
  <w:style w:type="character" w:customStyle="1" w:styleId="TekstkomentarzaZnak">
    <w:name w:val="Tekst komentarza Znak"/>
    <w:basedOn w:val="Domylnaczcionkaakapitu"/>
    <w:link w:val="Tekstkomentarza"/>
    <w:rsid w:val="00923DEF"/>
  </w:style>
  <w:style w:type="character" w:styleId="Odwoaniedokomentarza">
    <w:name w:val="annotation reference"/>
    <w:rsid w:val="00FB1770"/>
    <w:rPr>
      <w:sz w:val="16"/>
      <w:szCs w:val="16"/>
    </w:rPr>
  </w:style>
  <w:style w:type="character" w:customStyle="1" w:styleId="Nagwek7Znak">
    <w:name w:val="Nagłówek 7 Znak"/>
    <w:basedOn w:val="Domylnaczcionkaakapitu"/>
    <w:link w:val="Nagwek7"/>
    <w:rsid w:val="009E6717"/>
    <w:rPr>
      <w:rFonts w:ascii="Calibri" w:hAnsi="Calibri"/>
      <w:sz w:val="24"/>
      <w:szCs w:val="24"/>
    </w:rPr>
  </w:style>
  <w:style w:type="paragraph" w:styleId="Nagwekspisutreci">
    <w:name w:val="TOC Heading"/>
    <w:basedOn w:val="Nagwek1"/>
    <w:next w:val="Normalny"/>
    <w:uiPriority w:val="39"/>
    <w:unhideWhenUsed/>
    <w:qFormat/>
    <w:rsid w:val="00445B64"/>
    <w:pPr>
      <w:keepLines/>
      <w:spacing w:before="480" w:line="276" w:lineRule="auto"/>
      <w:jc w:val="left"/>
      <w:outlineLvl w:val="9"/>
    </w:pPr>
    <w:rPr>
      <w:rFonts w:asciiTheme="majorHAnsi" w:eastAsiaTheme="majorEastAsia" w:hAnsiTheme="majorHAnsi" w:cstheme="majorBidi"/>
      <w:color w:val="365F91" w:themeColor="accent1" w:themeShade="BF"/>
      <w:spacing w:val="0"/>
      <w:sz w:val="28"/>
      <w:szCs w:val="28"/>
      <w:lang w:eastAsia="en-US"/>
    </w:rPr>
  </w:style>
  <w:style w:type="paragraph" w:styleId="Spistreci1">
    <w:name w:val="toc 1"/>
    <w:basedOn w:val="Normalny"/>
    <w:next w:val="Normalny"/>
    <w:autoRedefine/>
    <w:uiPriority w:val="39"/>
    <w:unhideWhenUsed/>
    <w:rsid w:val="00445B64"/>
    <w:pPr>
      <w:spacing w:before="240" w:after="120" w:line="276" w:lineRule="auto"/>
    </w:pPr>
    <w:rPr>
      <w:rFonts w:asciiTheme="minorHAnsi" w:eastAsiaTheme="minorEastAsia" w:hAnsiTheme="minorHAnsi" w:cstheme="minorBidi"/>
      <w:b/>
      <w:bCs/>
      <w:sz w:val="20"/>
      <w:szCs w:val="20"/>
      <w:lang w:eastAsia="en-US"/>
    </w:rPr>
  </w:style>
  <w:style w:type="paragraph" w:styleId="Spistreci2">
    <w:name w:val="toc 2"/>
    <w:basedOn w:val="Normalny"/>
    <w:next w:val="Normalny"/>
    <w:autoRedefine/>
    <w:uiPriority w:val="39"/>
    <w:unhideWhenUsed/>
    <w:rsid w:val="00445B64"/>
    <w:pPr>
      <w:spacing w:before="120" w:line="276" w:lineRule="auto"/>
      <w:ind w:left="220"/>
    </w:pPr>
    <w:rPr>
      <w:rFonts w:asciiTheme="minorHAnsi" w:eastAsiaTheme="minorEastAsia" w:hAnsiTheme="minorHAnsi" w:cstheme="minorBidi"/>
      <w:i/>
      <w:iCs/>
      <w:sz w:val="20"/>
      <w:szCs w:val="20"/>
      <w:lang w:eastAsia="en-US"/>
    </w:rPr>
  </w:style>
  <w:style w:type="paragraph" w:customStyle="1" w:styleId="ukasz">
    <w:name w:val="Łukasz"/>
    <w:basedOn w:val="Normalny"/>
    <w:link w:val="ukaszZnak"/>
    <w:qFormat/>
    <w:rsid w:val="00445B64"/>
    <w:pPr>
      <w:keepNext/>
      <w:keepLines/>
      <w:spacing w:before="480" w:line="276" w:lineRule="auto"/>
      <w:outlineLvl w:val="0"/>
    </w:pPr>
    <w:rPr>
      <w:rFonts w:ascii="Arial" w:eastAsiaTheme="majorEastAsia" w:hAnsi="Arial" w:cs="Arial"/>
      <w:b/>
      <w:bCs/>
      <w:sz w:val="28"/>
      <w:szCs w:val="28"/>
      <w:u w:val="single"/>
      <w:lang w:eastAsia="en-US"/>
    </w:rPr>
  </w:style>
  <w:style w:type="character" w:customStyle="1" w:styleId="ukaszZnak">
    <w:name w:val="Łukasz Znak"/>
    <w:basedOn w:val="Domylnaczcionkaakapitu"/>
    <w:link w:val="ukasz"/>
    <w:rsid w:val="00445B64"/>
    <w:rPr>
      <w:rFonts w:ascii="Arial" w:eastAsiaTheme="majorEastAsia" w:hAnsi="Arial" w:cs="Arial"/>
      <w:b/>
      <w:bCs/>
      <w:sz w:val="28"/>
      <w:szCs w:val="28"/>
      <w:u w:val="single"/>
      <w:lang w:eastAsia="en-US"/>
    </w:rPr>
  </w:style>
  <w:style w:type="paragraph" w:styleId="Tematkomentarza">
    <w:name w:val="annotation subject"/>
    <w:basedOn w:val="Tekstkomentarza"/>
    <w:next w:val="Tekstkomentarza"/>
    <w:link w:val="TematkomentarzaZnak"/>
    <w:semiHidden/>
    <w:unhideWhenUsed/>
    <w:rsid w:val="00F87AF0"/>
    <w:rPr>
      <w:b/>
      <w:bCs/>
    </w:rPr>
  </w:style>
  <w:style w:type="character" w:customStyle="1" w:styleId="TematkomentarzaZnak">
    <w:name w:val="Temat komentarza Znak"/>
    <w:basedOn w:val="TekstkomentarzaZnak"/>
    <w:link w:val="Tematkomentarza"/>
    <w:semiHidden/>
    <w:rsid w:val="00F87AF0"/>
    <w:rPr>
      <w:b/>
      <w:bCs/>
    </w:rPr>
  </w:style>
  <w:style w:type="paragraph" w:styleId="NormalnyWeb">
    <w:name w:val="Normal (Web)"/>
    <w:basedOn w:val="Normalny"/>
    <w:uiPriority w:val="99"/>
    <w:unhideWhenUsed/>
    <w:rsid w:val="00473F2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208255">
      <w:bodyDiv w:val="1"/>
      <w:marLeft w:val="0"/>
      <w:marRight w:val="0"/>
      <w:marTop w:val="0"/>
      <w:marBottom w:val="0"/>
      <w:divBdr>
        <w:top w:val="none" w:sz="0" w:space="0" w:color="auto"/>
        <w:left w:val="none" w:sz="0" w:space="0" w:color="auto"/>
        <w:bottom w:val="none" w:sz="0" w:space="0" w:color="auto"/>
        <w:right w:val="none" w:sz="0" w:space="0" w:color="auto"/>
      </w:divBdr>
    </w:div>
    <w:div w:id="211236068">
      <w:bodyDiv w:val="1"/>
      <w:marLeft w:val="0"/>
      <w:marRight w:val="0"/>
      <w:marTop w:val="0"/>
      <w:marBottom w:val="0"/>
      <w:divBdr>
        <w:top w:val="none" w:sz="0" w:space="0" w:color="auto"/>
        <w:left w:val="none" w:sz="0" w:space="0" w:color="auto"/>
        <w:bottom w:val="none" w:sz="0" w:space="0" w:color="auto"/>
        <w:right w:val="none" w:sz="0" w:space="0" w:color="auto"/>
      </w:divBdr>
    </w:div>
    <w:div w:id="622225495">
      <w:bodyDiv w:val="1"/>
      <w:marLeft w:val="0"/>
      <w:marRight w:val="0"/>
      <w:marTop w:val="0"/>
      <w:marBottom w:val="0"/>
      <w:divBdr>
        <w:top w:val="none" w:sz="0" w:space="0" w:color="auto"/>
        <w:left w:val="none" w:sz="0" w:space="0" w:color="auto"/>
        <w:bottom w:val="none" w:sz="0" w:space="0" w:color="auto"/>
        <w:right w:val="none" w:sz="0" w:space="0" w:color="auto"/>
      </w:divBdr>
    </w:div>
    <w:div w:id="745613428">
      <w:bodyDiv w:val="1"/>
      <w:marLeft w:val="0"/>
      <w:marRight w:val="0"/>
      <w:marTop w:val="0"/>
      <w:marBottom w:val="0"/>
      <w:divBdr>
        <w:top w:val="none" w:sz="0" w:space="0" w:color="auto"/>
        <w:left w:val="none" w:sz="0" w:space="0" w:color="auto"/>
        <w:bottom w:val="none" w:sz="0" w:space="0" w:color="auto"/>
        <w:right w:val="none" w:sz="0" w:space="0" w:color="auto"/>
      </w:divBdr>
    </w:div>
    <w:div w:id="834881851">
      <w:bodyDiv w:val="1"/>
      <w:marLeft w:val="0"/>
      <w:marRight w:val="0"/>
      <w:marTop w:val="0"/>
      <w:marBottom w:val="0"/>
      <w:divBdr>
        <w:top w:val="none" w:sz="0" w:space="0" w:color="auto"/>
        <w:left w:val="none" w:sz="0" w:space="0" w:color="auto"/>
        <w:bottom w:val="none" w:sz="0" w:space="0" w:color="auto"/>
        <w:right w:val="none" w:sz="0" w:space="0" w:color="auto"/>
      </w:divBdr>
    </w:div>
    <w:div w:id="1126508747">
      <w:bodyDiv w:val="1"/>
      <w:marLeft w:val="0"/>
      <w:marRight w:val="0"/>
      <w:marTop w:val="0"/>
      <w:marBottom w:val="0"/>
      <w:divBdr>
        <w:top w:val="none" w:sz="0" w:space="0" w:color="auto"/>
        <w:left w:val="none" w:sz="0" w:space="0" w:color="auto"/>
        <w:bottom w:val="none" w:sz="0" w:space="0" w:color="auto"/>
        <w:right w:val="none" w:sz="0" w:space="0" w:color="auto"/>
      </w:divBdr>
    </w:div>
    <w:div w:id="1210259454">
      <w:bodyDiv w:val="1"/>
      <w:marLeft w:val="0"/>
      <w:marRight w:val="0"/>
      <w:marTop w:val="0"/>
      <w:marBottom w:val="0"/>
      <w:divBdr>
        <w:top w:val="none" w:sz="0" w:space="0" w:color="auto"/>
        <w:left w:val="none" w:sz="0" w:space="0" w:color="auto"/>
        <w:bottom w:val="none" w:sz="0" w:space="0" w:color="auto"/>
        <w:right w:val="none" w:sz="0" w:space="0" w:color="auto"/>
      </w:divBdr>
    </w:div>
    <w:div w:id="1590574262">
      <w:bodyDiv w:val="1"/>
      <w:marLeft w:val="0"/>
      <w:marRight w:val="0"/>
      <w:marTop w:val="0"/>
      <w:marBottom w:val="0"/>
      <w:divBdr>
        <w:top w:val="none" w:sz="0" w:space="0" w:color="auto"/>
        <w:left w:val="none" w:sz="0" w:space="0" w:color="auto"/>
        <w:bottom w:val="none" w:sz="0" w:space="0" w:color="auto"/>
        <w:right w:val="none" w:sz="0" w:space="0" w:color="auto"/>
      </w:divBdr>
    </w:div>
    <w:div w:id="1689915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http://www.lex-pol.pl/wp-content/uploads/2010/08/zakaz_spozywania_alkoholu.gif" TargetMode="External"/><Relationship Id="rId18" Type="http://schemas.openxmlformats.org/officeDocument/2006/relationships/image" Target="media/image6.jpeg"/><Relationship Id="rId26" Type="http://schemas.openxmlformats.org/officeDocument/2006/relationships/image" Target="media/image10.jpeg"/><Relationship Id="rId3" Type="http://schemas.openxmlformats.org/officeDocument/2006/relationships/styles" Target="styles.xml"/><Relationship Id="rId21" Type="http://schemas.openxmlformats.org/officeDocument/2006/relationships/image" Target="http://t3.gstatic.com/images?q=tbn:ANd9GcQhoEsWEdHGajXW2EqBfODfrbsG56V1ZYYg4BjNhKuC1QhaplGD3A" TargetMode="External"/><Relationship Id="rId7" Type="http://schemas.openxmlformats.org/officeDocument/2006/relationships/endnotes" Target="endnotes.xml"/><Relationship Id="rId12" Type="http://schemas.openxmlformats.org/officeDocument/2006/relationships/image" Target="media/image3.gif"/><Relationship Id="rId17" Type="http://schemas.openxmlformats.org/officeDocument/2006/relationships/image" Target="https://encrypted-tbn3.gstatic.com/images?q=tbn:ANd9GcSxzEe4hTu4ghFEnuy8CN3H3WYG6NzxUCGhpI0HzAoVRNPvmI-BgQ" TargetMode="External"/><Relationship Id="rId25" Type="http://schemas.openxmlformats.org/officeDocument/2006/relationships/image" Target="http://t0.gstatic.com/images?q=tbn:ANd9GcSvq_XUt-F2J8wvRXbe-LsWldoGxaXDGrbQj2FmaoTBGLe1ZB74cg"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image" Target="media/image7.jpeg"/><Relationship Id="rId29" Type="http://schemas.openxmlformats.org/officeDocument/2006/relationships/hyperlink" Target="mailto:iod@opecgdy.com.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https://encrypted-tbn0.gstatic.com/images?q=tbn:ANd9GcQtlKmuy5FfAnmdbqo5fkcDcA9UzLsGixkx3OSEHicSwpQWfgIF" TargetMode="External"/><Relationship Id="rId24" Type="http://schemas.openxmlformats.org/officeDocument/2006/relationships/image" Target="media/image9.pn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http://i.wp.pl/a/f/jpeg/25643/pol_tablica_znak_wypadek_280.jpeg" TargetMode="External"/><Relationship Id="rId23" Type="http://schemas.openxmlformats.org/officeDocument/2006/relationships/image" Target="http://t0.gstatic.com/images?q=tbn:ANd9GcQ4da58z0IeNWQ_8DG6oNj0kocaUwJkpQ0-cdP9A1RDJInAaw8eag" TargetMode="External"/><Relationship Id="rId28" Type="http://schemas.openxmlformats.org/officeDocument/2006/relationships/image" Target="media/image12.jpeg"/><Relationship Id="rId10" Type="http://schemas.openxmlformats.org/officeDocument/2006/relationships/image" Target="media/image2.png"/><Relationship Id="rId19" Type="http://schemas.openxmlformats.org/officeDocument/2006/relationships/image" Target="http://t2.gstatic.com/images?q=tbn:ANd9GcQ9GWPRQhDcb_2h1goBr-BQdoJbX1OnUH41xmVBG-az5OY8iQq3"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brokerinfinite.efaktura.gov.pl/" TargetMode="External"/><Relationship Id="rId14" Type="http://schemas.openxmlformats.org/officeDocument/2006/relationships/image" Target="media/image4.jpeg"/><Relationship Id="rId22" Type="http://schemas.openxmlformats.org/officeDocument/2006/relationships/image" Target="media/image8.jpeg"/><Relationship Id="rId27" Type="http://schemas.openxmlformats.org/officeDocument/2006/relationships/image" Target="media/image11.jpeg"/><Relationship Id="rId30"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hutyra\Dane%20aplikacji\Microsoft\Szablony\Szablon%20dokumentu%20DPR%20z%20RPO.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B76649-1BDE-4C59-9EF9-95EE879AA4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Szablon dokumentu DPR z RPO</Template>
  <TotalTime>1</TotalTime>
  <Pages>14</Pages>
  <Words>4031</Words>
  <Characters>27060</Characters>
  <Application>Microsoft Office Word</Application>
  <DocSecurity>0</DocSecurity>
  <Lines>225</Lines>
  <Paragraphs>62</Paragraphs>
  <ScaleCrop>false</ScaleCrop>
  <HeadingPairs>
    <vt:vector size="2" baseType="variant">
      <vt:variant>
        <vt:lpstr>Tytuł</vt:lpstr>
      </vt:variant>
      <vt:variant>
        <vt:i4>1</vt:i4>
      </vt:variant>
    </vt:vector>
  </HeadingPairs>
  <TitlesOfParts>
    <vt:vector size="1" baseType="lpstr">
      <vt:lpstr>Szanowni Państwo,</vt:lpstr>
    </vt:vector>
  </TitlesOfParts>
  <Company>OPEC Gdynia</Company>
  <LinksUpToDate>false</LinksUpToDate>
  <CharactersWithSpaces>31029</CharactersWithSpaces>
  <SharedDoc>false</SharedDoc>
  <HLinks>
    <vt:vector size="48" baseType="variant">
      <vt:variant>
        <vt:i4>8323114</vt:i4>
      </vt:variant>
      <vt:variant>
        <vt:i4>-1</vt:i4>
      </vt:variant>
      <vt:variant>
        <vt:i4>1026</vt:i4>
      </vt:variant>
      <vt:variant>
        <vt:i4>1</vt:i4>
      </vt:variant>
      <vt:variant>
        <vt:lpwstr>http://i.wp.pl/a/f/jpeg/25643/pol_tablica_znak_wypadek_280.jpeg</vt:lpwstr>
      </vt:variant>
      <vt:variant>
        <vt:lpwstr/>
      </vt:variant>
      <vt:variant>
        <vt:i4>3866669</vt:i4>
      </vt:variant>
      <vt:variant>
        <vt:i4>-1</vt:i4>
      </vt:variant>
      <vt:variant>
        <vt:i4>1027</vt:i4>
      </vt:variant>
      <vt:variant>
        <vt:i4>1</vt:i4>
      </vt:variant>
      <vt:variant>
        <vt:lpwstr>https://encrypted-tbn3.gstatic.com/images?q=tbn:ANd9GcSxzEe4hTu4ghFEnuy8CN3H3WYG6NzxUCGhpI0HzAoVRNPvmI-BgQ</vt:lpwstr>
      </vt:variant>
      <vt:variant>
        <vt:lpwstr/>
      </vt:variant>
      <vt:variant>
        <vt:i4>2031622</vt:i4>
      </vt:variant>
      <vt:variant>
        <vt:i4>-1</vt:i4>
      </vt:variant>
      <vt:variant>
        <vt:i4>1028</vt:i4>
      </vt:variant>
      <vt:variant>
        <vt:i4>1</vt:i4>
      </vt:variant>
      <vt:variant>
        <vt:lpwstr>https://encrypted-tbn0.gstatic.com/images?q=tbn:ANd9GcQtlKmuy5FfAnmdbqo5fkcDcA9UzLsGixkx3OSEHicSwpQWfgIF</vt:lpwstr>
      </vt:variant>
      <vt:variant>
        <vt:lpwstr/>
      </vt:variant>
      <vt:variant>
        <vt:i4>5111834</vt:i4>
      </vt:variant>
      <vt:variant>
        <vt:i4>-1</vt:i4>
      </vt:variant>
      <vt:variant>
        <vt:i4>1029</vt:i4>
      </vt:variant>
      <vt:variant>
        <vt:i4>1</vt:i4>
      </vt:variant>
      <vt:variant>
        <vt:lpwstr>http://www.lex-pol.pl/wp-content/uploads/2010/08/zakaz_spozywania_alkoholu.gif</vt:lpwstr>
      </vt:variant>
      <vt:variant>
        <vt:lpwstr/>
      </vt:variant>
      <vt:variant>
        <vt:i4>8192030</vt:i4>
      </vt:variant>
      <vt:variant>
        <vt:i4>-1</vt:i4>
      </vt:variant>
      <vt:variant>
        <vt:i4>1030</vt:i4>
      </vt:variant>
      <vt:variant>
        <vt:i4>1</vt:i4>
      </vt:variant>
      <vt:variant>
        <vt:lpwstr>http://t2.gstatic.com/images?q=tbn:ANd9GcQ9GWPRQhDcb_2h1goBr-BQdoJbX1OnUH41xmVBG-az5OY8iQq3</vt:lpwstr>
      </vt:variant>
      <vt:variant>
        <vt:lpwstr/>
      </vt:variant>
      <vt:variant>
        <vt:i4>589936</vt:i4>
      </vt:variant>
      <vt:variant>
        <vt:i4>-1</vt:i4>
      </vt:variant>
      <vt:variant>
        <vt:i4>1031</vt:i4>
      </vt:variant>
      <vt:variant>
        <vt:i4>1</vt:i4>
      </vt:variant>
      <vt:variant>
        <vt:lpwstr>http://t0.gstatic.com/images?q=tbn:ANd9GcQ4da58z0IeNWQ_8DG6oNj0kocaUwJkpQ0-cdP9A1RDJInAaw8eag</vt:lpwstr>
      </vt:variant>
      <vt:variant>
        <vt:lpwstr/>
      </vt:variant>
      <vt:variant>
        <vt:i4>1835111</vt:i4>
      </vt:variant>
      <vt:variant>
        <vt:i4>-1</vt:i4>
      </vt:variant>
      <vt:variant>
        <vt:i4>1032</vt:i4>
      </vt:variant>
      <vt:variant>
        <vt:i4>1</vt:i4>
      </vt:variant>
      <vt:variant>
        <vt:lpwstr>http://t0.gstatic.com/images?q=tbn:ANd9GcSvq_XUt-F2J8wvRXbe-LsWldoGxaXDGrbQj2FmaoTBGLe1ZB74cg</vt:lpwstr>
      </vt:variant>
      <vt:variant>
        <vt:lpwstr/>
      </vt:variant>
      <vt:variant>
        <vt:i4>5439577</vt:i4>
      </vt:variant>
      <vt:variant>
        <vt:i4>-1</vt:i4>
      </vt:variant>
      <vt:variant>
        <vt:i4>1033</vt:i4>
      </vt:variant>
      <vt:variant>
        <vt:i4>1</vt:i4>
      </vt:variant>
      <vt:variant>
        <vt:lpwstr>http://t3.gstatic.com/images?q=tbn:ANd9GcQhoEsWEdHGajXW2EqBfODfrbsG56V1ZYYg4BjNhKuC1QhaplGD3A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Szanowni Państwo,</dc:title>
  <dc:subject/>
  <dc:creator>Ewa Nosowska-Wichert</dc:creator>
  <cp:keywords/>
  <cp:lastModifiedBy>Tomasz Szałucki</cp:lastModifiedBy>
  <cp:revision>2</cp:revision>
  <cp:lastPrinted>2018-01-11T09:16:00Z</cp:lastPrinted>
  <dcterms:created xsi:type="dcterms:W3CDTF">2020-11-26T11:22:00Z</dcterms:created>
  <dcterms:modified xsi:type="dcterms:W3CDTF">2020-11-26T11:22:00Z</dcterms:modified>
</cp:coreProperties>
</file>