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369" w:type="pct"/>
        <w:tblInd w:w="-497" w:type="dxa"/>
        <w:tblLayout w:type="fixed"/>
        <w:tblCellMar>
          <w:left w:w="70" w:type="dxa"/>
          <w:right w:w="70" w:type="dxa"/>
        </w:tblCellMar>
        <w:tblLook w:val="0000"/>
      </w:tblPr>
      <w:tblGrid>
        <w:gridCol w:w="2000"/>
        <w:gridCol w:w="2253"/>
        <w:gridCol w:w="1559"/>
        <w:gridCol w:w="565"/>
        <w:gridCol w:w="369"/>
        <w:gridCol w:w="1192"/>
        <w:gridCol w:w="2409"/>
      </w:tblGrid>
      <w:tr w:rsidR="00650087" w:rsidRPr="00BC6318" w:rsidTr="00220770">
        <w:trPr>
          <w:cantSplit/>
          <w:trHeight w:val="1567"/>
        </w:trPr>
        <w:tc>
          <w:tcPr>
            <w:tcW w:w="10347" w:type="dxa"/>
            <w:gridSpan w:val="7"/>
            <w:vAlign w:val="center"/>
          </w:tcPr>
          <w:p w:rsidR="00650087" w:rsidRPr="00BC6318" w:rsidRDefault="00BC03F7" w:rsidP="00832F6E">
            <w:pPr>
              <w:tabs>
                <w:tab w:val="center" w:pos="4536"/>
                <w:tab w:val="right" w:pos="9072"/>
              </w:tabs>
              <w:jc w:val="center"/>
              <w:rPr>
                <w:rFonts w:ascii="Verdana" w:eastAsia="Calibri" w:hAnsi="Verdana"/>
                <w:b/>
                <w:bCs/>
                <w:sz w:val="32"/>
                <w:szCs w:val="32"/>
                <w:lang w:eastAsia="en-US"/>
              </w:rPr>
            </w:pPr>
            <w:r w:rsidRPr="00BC6318">
              <w:rPr>
                <w:rFonts w:ascii="Arial" w:hAnsi="Arial" w:cs="Arial"/>
                <w:b/>
                <w:sz w:val="28"/>
                <w:szCs w:val="28"/>
              </w:rPr>
              <w:br w:type="page"/>
            </w:r>
            <w:r w:rsidR="00650087" w:rsidRPr="00BC6318">
              <w:rPr>
                <w:rFonts w:ascii="Calibri" w:eastAsia="Calibri" w:hAnsi="Calibri"/>
                <w:noProof/>
                <w:sz w:val="22"/>
                <w:szCs w:val="22"/>
              </w:rPr>
              <w:drawing>
                <wp:inline distT="0" distB="0" distL="0" distR="0">
                  <wp:extent cx="5852160" cy="982980"/>
                  <wp:effectExtent l="0" t="0" r="0" b="0"/>
                  <wp:docPr id="5" name="Obraz 5" descr="Rysunek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Rysunek2.bmp"/>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52160" cy="982980"/>
                          </a:xfrm>
                          <a:prstGeom prst="rect">
                            <a:avLst/>
                          </a:prstGeom>
                          <a:noFill/>
                          <a:ln>
                            <a:noFill/>
                          </a:ln>
                        </pic:spPr>
                      </pic:pic>
                    </a:graphicData>
                  </a:graphic>
                </wp:inline>
              </w:drawing>
            </w:r>
          </w:p>
        </w:tc>
      </w:tr>
      <w:tr w:rsidR="00650087" w:rsidRPr="00BC6318" w:rsidTr="00832F6E">
        <w:trPr>
          <w:cantSplit/>
          <w:trHeight w:val="145"/>
        </w:trPr>
        <w:tc>
          <w:tcPr>
            <w:tcW w:w="6377" w:type="dxa"/>
            <w:gridSpan w:val="4"/>
            <w:tcBorders>
              <w:bottom w:val="single" w:sz="4" w:space="0" w:color="auto"/>
            </w:tcBorders>
            <w:vAlign w:val="center"/>
          </w:tcPr>
          <w:p w:rsidR="00650087" w:rsidRPr="00BC6318" w:rsidRDefault="00650087" w:rsidP="00832F6E">
            <w:pPr>
              <w:tabs>
                <w:tab w:val="left" w:pos="8175"/>
              </w:tabs>
              <w:spacing w:line="276" w:lineRule="auto"/>
              <w:rPr>
                <w:rFonts w:ascii="Verdana" w:eastAsia="Calibri" w:hAnsi="Verdana"/>
                <w:b/>
                <w:bCs/>
                <w:sz w:val="28"/>
                <w:szCs w:val="28"/>
                <w:lang w:eastAsia="en-US"/>
              </w:rPr>
            </w:pPr>
          </w:p>
        </w:tc>
        <w:tc>
          <w:tcPr>
            <w:tcW w:w="369" w:type="dxa"/>
            <w:tcBorders>
              <w:bottom w:val="single" w:sz="4" w:space="0" w:color="auto"/>
            </w:tcBorders>
            <w:shd w:val="clear" w:color="auto" w:fill="auto"/>
            <w:vAlign w:val="center"/>
          </w:tcPr>
          <w:p w:rsidR="00650087" w:rsidRPr="00BC6318" w:rsidRDefault="00650087" w:rsidP="00832F6E">
            <w:pPr>
              <w:tabs>
                <w:tab w:val="left" w:pos="8175"/>
              </w:tabs>
              <w:spacing w:line="276" w:lineRule="auto"/>
              <w:jc w:val="right"/>
              <w:rPr>
                <w:rFonts w:ascii="Verdana" w:eastAsia="Calibri" w:hAnsi="Verdana"/>
                <w:b/>
                <w:bCs/>
                <w:sz w:val="32"/>
                <w:szCs w:val="32"/>
                <w:lang w:eastAsia="en-US"/>
              </w:rPr>
            </w:pPr>
          </w:p>
        </w:tc>
        <w:tc>
          <w:tcPr>
            <w:tcW w:w="3601" w:type="dxa"/>
            <w:gridSpan w:val="2"/>
            <w:tcBorders>
              <w:bottom w:val="single" w:sz="4" w:space="0" w:color="auto"/>
            </w:tcBorders>
            <w:shd w:val="clear" w:color="auto" w:fill="auto"/>
            <w:vAlign w:val="center"/>
          </w:tcPr>
          <w:p w:rsidR="00650087" w:rsidRPr="00BC6318" w:rsidRDefault="00832F6E" w:rsidP="004F3374">
            <w:pPr>
              <w:tabs>
                <w:tab w:val="left" w:pos="8175"/>
              </w:tabs>
              <w:spacing w:line="276" w:lineRule="auto"/>
              <w:jc w:val="right"/>
              <w:rPr>
                <w:rFonts w:ascii="Verdana" w:eastAsia="Calibri" w:hAnsi="Verdana"/>
                <w:b/>
                <w:bCs/>
                <w:sz w:val="32"/>
                <w:szCs w:val="32"/>
                <w:lang w:eastAsia="en-US"/>
              </w:rPr>
            </w:pPr>
            <w:r w:rsidRPr="00BC6318">
              <w:rPr>
                <w:rFonts w:ascii="Verdana" w:eastAsia="Calibri" w:hAnsi="Verdana"/>
                <w:b/>
                <w:bCs/>
                <w:sz w:val="32"/>
                <w:szCs w:val="32"/>
                <w:lang w:eastAsia="en-US"/>
              </w:rPr>
              <w:t xml:space="preserve">EGZ. NR </w:t>
            </w:r>
            <w:r w:rsidR="004F3374" w:rsidRPr="00BC6318">
              <w:rPr>
                <w:rFonts w:ascii="Verdana" w:eastAsia="Calibri" w:hAnsi="Verdana"/>
                <w:b/>
                <w:bCs/>
                <w:sz w:val="32"/>
                <w:szCs w:val="32"/>
                <w:lang w:eastAsia="en-US"/>
              </w:rPr>
              <w:t>4</w:t>
            </w:r>
          </w:p>
        </w:tc>
      </w:tr>
      <w:tr w:rsidR="00650087" w:rsidRPr="00BC6318" w:rsidTr="0058706C">
        <w:trPr>
          <w:cantSplit/>
          <w:trHeight w:val="1364"/>
        </w:trPr>
        <w:tc>
          <w:tcPr>
            <w:tcW w:w="2000" w:type="dxa"/>
            <w:tcBorders>
              <w:top w:val="single" w:sz="4" w:space="0" w:color="auto"/>
              <w:left w:val="single" w:sz="4" w:space="0" w:color="auto"/>
              <w:bottom w:val="single" w:sz="4" w:space="0" w:color="auto"/>
              <w:right w:val="single" w:sz="4" w:space="0" w:color="auto"/>
            </w:tcBorders>
            <w:vAlign w:val="center"/>
          </w:tcPr>
          <w:p w:rsidR="00650087" w:rsidRPr="00BC6318" w:rsidRDefault="00650087" w:rsidP="00832F6E">
            <w:pPr>
              <w:spacing w:line="276" w:lineRule="auto"/>
              <w:jc w:val="center"/>
              <w:rPr>
                <w:rFonts w:ascii="Arial Narrow" w:eastAsia="Calibri" w:hAnsi="Arial Narrow" w:cs="Tahoma"/>
                <w:b/>
                <w:sz w:val="20"/>
                <w:szCs w:val="20"/>
                <w:lang w:eastAsia="en-US"/>
              </w:rPr>
            </w:pPr>
            <w:r w:rsidRPr="00BC6318">
              <w:rPr>
                <w:rFonts w:ascii="Arial Narrow" w:eastAsia="Calibri" w:hAnsi="Arial Narrow" w:cs="Tahoma"/>
                <w:b/>
                <w:sz w:val="20"/>
                <w:szCs w:val="20"/>
                <w:lang w:eastAsia="en-US"/>
              </w:rPr>
              <w:t>NAZWA ZADANIA</w:t>
            </w:r>
          </w:p>
        </w:tc>
        <w:tc>
          <w:tcPr>
            <w:tcW w:w="8347" w:type="dxa"/>
            <w:gridSpan w:val="6"/>
            <w:tcBorders>
              <w:top w:val="single" w:sz="4" w:space="0" w:color="auto"/>
              <w:left w:val="single" w:sz="4" w:space="0" w:color="auto"/>
              <w:bottom w:val="single" w:sz="4" w:space="0" w:color="auto"/>
              <w:right w:val="single" w:sz="4" w:space="0" w:color="auto"/>
            </w:tcBorders>
            <w:vAlign w:val="center"/>
          </w:tcPr>
          <w:p w:rsidR="00650087" w:rsidRPr="00BC6318" w:rsidRDefault="006A5B92" w:rsidP="004F3374">
            <w:pPr>
              <w:jc w:val="center"/>
              <w:rPr>
                <w:rFonts w:ascii="Arial" w:hAnsi="Arial" w:cs="Arial"/>
                <w:b/>
                <w:bCs/>
                <w:sz w:val="22"/>
                <w:szCs w:val="22"/>
              </w:rPr>
            </w:pPr>
            <w:r w:rsidRPr="00BC6318">
              <w:rPr>
                <w:rFonts w:ascii="Arial" w:hAnsi="Arial" w:cs="Arial"/>
                <w:b/>
                <w:bCs/>
                <w:sz w:val="26"/>
                <w:szCs w:val="26"/>
              </w:rPr>
              <w:t>ROZ</w:t>
            </w:r>
            <w:r w:rsidR="0008379B" w:rsidRPr="00BC6318">
              <w:rPr>
                <w:rFonts w:ascii="Arial" w:hAnsi="Arial" w:cs="Arial"/>
                <w:b/>
                <w:bCs/>
                <w:sz w:val="26"/>
                <w:szCs w:val="26"/>
              </w:rPr>
              <w:t xml:space="preserve">BUDOWA </w:t>
            </w:r>
            <w:r w:rsidR="004F3374" w:rsidRPr="00BC6318">
              <w:rPr>
                <w:rFonts w:ascii="Arial" w:hAnsi="Arial" w:cs="Arial"/>
                <w:b/>
                <w:bCs/>
                <w:sz w:val="26"/>
                <w:szCs w:val="26"/>
              </w:rPr>
              <w:t xml:space="preserve">I PRZEBUDOWA </w:t>
            </w:r>
            <w:r w:rsidR="0008379B" w:rsidRPr="00BC6318">
              <w:rPr>
                <w:rFonts w:ascii="Arial" w:hAnsi="Arial" w:cs="Arial"/>
                <w:b/>
                <w:bCs/>
                <w:sz w:val="26"/>
                <w:szCs w:val="26"/>
              </w:rPr>
              <w:t>SIECI KANALIZACJI</w:t>
            </w:r>
            <w:r w:rsidR="004F3374" w:rsidRPr="00BC6318">
              <w:rPr>
                <w:rFonts w:ascii="Arial" w:hAnsi="Arial" w:cs="Arial"/>
                <w:b/>
                <w:bCs/>
                <w:sz w:val="26"/>
                <w:szCs w:val="26"/>
              </w:rPr>
              <w:t xml:space="preserve"> </w:t>
            </w:r>
            <w:r w:rsidR="0008379B" w:rsidRPr="00BC6318">
              <w:rPr>
                <w:rFonts w:ascii="Arial" w:hAnsi="Arial" w:cs="Arial"/>
                <w:b/>
                <w:bCs/>
                <w:sz w:val="26"/>
                <w:szCs w:val="26"/>
              </w:rPr>
              <w:t>DESZCZOWEJ W UL. ŁUKASIEWICZA W PŁOCKU</w:t>
            </w:r>
          </w:p>
        </w:tc>
      </w:tr>
      <w:tr w:rsidR="00832F6E" w:rsidRPr="00BC6318" w:rsidTr="00832F6E">
        <w:trPr>
          <w:cantSplit/>
          <w:trHeight w:val="715"/>
        </w:trPr>
        <w:tc>
          <w:tcPr>
            <w:tcW w:w="2000" w:type="dxa"/>
            <w:tcBorders>
              <w:top w:val="single" w:sz="4" w:space="0" w:color="auto"/>
              <w:left w:val="single" w:sz="4" w:space="0" w:color="000000"/>
              <w:bottom w:val="single" w:sz="4" w:space="0" w:color="000000"/>
              <w:right w:val="single" w:sz="4" w:space="0" w:color="auto"/>
            </w:tcBorders>
            <w:shd w:val="pct10" w:color="auto" w:fill="auto"/>
            <w:vAlign w:val="center"/>
          </w:tcPr>
          <w:p w:rsidR="00832F6E" w:rsidRPr="00BC6318" w:rsidRDefault="00832F6E" w:rsidP="00832F6E">
            <w:pPr>
              <w:spacing w:line="276" w:lineRule="auto"/>
              <w:jc w:val="center"/>
              <w:rPr>
                <w:rFonts w:ascii="Arial Narrow" w:eastAsia="Calibri" w:hAnsi="Arial Narrow" w:cs="Tahoma"/>
                <w:b/>
                <w:sz w:val="20"/>
                <w:szCs w:val="20"/>
                <w:lang w:eastAsia="en-US"/>
              </w:rPr>
            </w:pPr>
            <w:r w:rsidRPr="00BC6318">
              <w:rPr>
                <w:rFonts w:ascii="Arial Narrow" w:eastAsia="Calibri" w:hAnsi="Arial Narrow" w:cs="Tahoma"/>
                <w:b/>
                <w:sz w:val="20"/>
                <w:szCs w:val="20"/>
                <w:lang w:eastAsia="en-US"/>
              </w:rPr>
              <w:t>NAZWA ELEMENTU PROJEKTU</w:t>
            </w:r>
          </w:p>
        </w:tc>
        <w:tc>
          <w:tcPr>
            <w:tcW w:w="8347" w:type="dxa"/>
            <w:gridSpan w:val="6"/>
            <w:tcBorders>
              <w:top w:val="single" w:sz="4" w:space="0" w:color="auto"/>
              <w:left w:val="single" w:sz="4" w:space="0" w:color="auto"/>
              <w:bottom w:val="single" w:sz="4" w:space="0" w:color="000000"/>
              <w:right w:val="single" w:sz="4" w:space="0" w:color="000000"/>
            </w:tcBorders>
            <w:shd w:val="pct10" w:color="auto" w:fill="auto"/>
            <w:vAlign w:val="center"/>
          </w:tcPr>
          <w:p w:rsidR="00832F6E" w:rsidRPr="00BC6318" w:rsidRDefault="00832F6E" w:rsidP="000E2E39">
            <w:pPr>
              <w:spacing w:before="120" w:line="276" w:lineRule="auto"/>
              <w:jc w:val="center"/>
              <w:rPr>
                <w:rFonts w:ascii="Arial" w:eastAsia="Calibri" w:hAnsi="Arial" w:cs="Arial"/>
                <w:b/>
                <w:sz w:val="32"/>
                <w:szCs w:val="32"/>
              </w:rPr>
            </w:pPr>
            <w:r w:rsidRPr="00BC6318">
              <w:rPr>
                <w:rFonts w:ascii="Arial" w:eastAsia="Calibri" w:hAnsi="Arial" w:cs="Arial"/>
                <w:b/>
                <w:bCs/>
                <w:sz w:val="32"/>
                <w:szCs w:val="32"/>
                <w:lang w:eastAsia="en-US"/>
              </w:rPr>
              <w:t xml:space="preserve">PROJEKT </w:t>
            </w:r>
            <w:r w:rsidR="000E2E39" w:rsidRPr="00BC6318">
              <w:rPr>
                <w:rFonts w:ascii="Arial" w:eastAsia="Calibri" w:hAnsi="Arial" w:cs="Arial"/>
                <w:b/>
                <w:bCs/>
                <w:sz w:val="32"/>
                <w:szCs w:val="32"/>
                <w:lang w:eastAsia="en-US"/>
              </w:rPr>
              <w:t xml:space="preserve">TECHNICZNY </w:t>
            </w:r>
          </w:p>
        </w:tc>
      </w:tr>
      <w:tr w:rsidR="00832F6E" w:rsidRPr="00BC6318" w:rsidTr="00990A99">
        <w:trPr>
          <w:cantSplit/>
          <w:trHeight w:val="1707"/>
        </w:trPr>
        <w:tc>
          <w:tcPr>
            <w:tcW w:w="2000" w:type="dxa"/>
            <w:tcBorders>
              <w:top w:val="single" w:sz="4" w:space="0" w:color="000000"/>
              <w:left w:val="single" w:sz="4" w:space="0" w:color="000000"/>
              <w:bottom w:val="single" w:sz="4" w:space="0" w:color="000000"/>
              <w:right w:val="single" w:sz="4" w:space="0" w:color="000000"/>
            </w:tcBorders>
            <w:vAlign w:val="center"/>
          </w:tcPr>
          <w:p w:rsidR="00832F6E" w:rsidRPr="00BC6318" w:rsidRDefault="00832F6E" w:rsidP="00832F6E">
            <w:pPr>
              <w:snapToGrid w:val="0"/>
              <w:spacing w:line="276" w:lineRule="auto"/>
              <w:jc w:val="center"/>
              <w:rPr>
                <w:rFonts w:ascii="Arial Narrow" w:eastAsia="Calibri" w:hAnsi="Arial Narrow" w:cs="Tahoma"/>
                <w:b/>
                <w:sz w:val="20"/>
                <w:szCs w:val="20"/>
                <w:lang w:eastAsia="en-US"/>
              </w:rPr>
            </w:pPr>
            <w:r w:rsidRPr="00BC6318">
              <w:rPr>
                <w:rFonts w:ascii="Arial Narrow" w:eastAsia="Calibri" w:hAnsi="Arial Narrow" w:cs="Tahoma"/>
                <w:b/>
                <w:sz w:val="20"/>
                <w:szCs w:val="20"/>
                <w:lang w:eastAsia="en-US"/>
              </w:rPr>
              <w:t>INWESTOR</w:t>
            </w:r>
          </w:p>
        </w:tc>
        <w:tc>
          <w:tcPr>
            <w:tcW w:w="8347" w:type="dxa"/>
            <w:gridSpan w:val="6"/>
            <w:tcBorders>
              <w:top w:val="single" w:sz="4" w:space="0" w:color="000000"/>
              <w:left w:val="single" w:sz="4" w:space="0" w:color="000000"/>
              <w:bottom w:val="single" w:sz="4" w:space="0" w:color="000000"/>
              <w:right w:val="single" w:sz="4" w:space="0" w:color="000000"/>
            </w:tcBorders>
            <w:vAlign w:val="center"/>
          </w:tcPr>
          <w:p w:rsidR="00990A99" w:rsidRPr="00BC6318" w:rsidRDefault="00990A99" w:rsidP="00977A96">
            <w:pPr>
              <w:autoSpaceDE w:val="0"/>
              <w:autoSpaceDN w:val="0"/>
              <w:adjustRightInd w:val="0"/>
              <w:ind w:left="497"/>
              <w:rPr>
                <w:rFonts w:ascii="Arial" w:eastAsia="Calibri" w:hAnsi="Arial" w:cs="Arial"/>
              </w:rPr>
            </w:pPr>
            <w:r w:rsidRPr="00BC6318">
              <w:rPr>
                <w:rFonts w:ascii="Arial" w:eastAsia="Calibri" w:hAnsi="Arial" w:cs="Arial"/>
                <w:noProof/>
              </w:rPr>
              <w:drawing>
                <wp:anchor distT="0" distB="0" distL="114300" distR="114300" simplePos="0" relativeHeight="251658240" behindDoc="0" locked="0" layoutInCell="1" allowOverlap="1">
                  <wp:simplePos x="0" y="0"/>
                  <wp:positionH relativeFrom="column">
                    <wp:posOffset>4286885</wp:posOffset>
                  </wp:positionH>
                  <wp:positionV relativeFrom="paragraph">
                    <wp:posOffset>6985</wp:posOffset>
                  </wp:positionV>
                  <wp:extent cx="695325" cy="937260"/>
                  <wp:effectExtent l="19050" t="0" r="9525" b="0"/>
                  <wp:wrapNone/>
                  <wp:docPr id="14"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695325" cy="937260"/>
                          </a:xfrm>
                          <a:prstGeom prst="rect">
                            <a:avLst/>
                          </a:prstGeom>
                          <a:noFill/>
                          <a:ln w="9525">
                            <a:noFill/>
                            <a:miter lim="800000"/>
                            <a:headEnd/>
                            <a:tailEnd/>
                          </a:ln>
                        </pic:spPr>
                      </pic:pic>
                    </a:graphicData>
                  </a:graphic>
                </wp:anchor>
              </w:drawing>
            </w:r>
          </w:p>
          <w:p w:rsidR="00990A99" w:rsidRPr="00BC6318" w:rsidRDefault="00990A99" w:rsidP="00990A99">
            <w:pPr>
              <w:autoSpaceDE w:val="0"/>
              <w:autoSpaceDN w:val="0"/>
              <w:adjustRightInd w:val="0"/>
              <w:ind w:left="497"/>
              <w:rPr>
                <w:rFonts w:ascii="Arial" w:eastAsia="Calibri" w:hAnsi="Arial" w:cs="Arial"/>
                <w:b/>
                <w:sz w:val="28"/>
                <w:szCs w:val="28"/>
              </w:rPr>
            </w:pPr>
            <w:r w:rsidRPr="00BC6318">
              <w:rPr>
                <w:rFonts w:ascii="Arial" w:eastAsia="Calibri" w:hAnsi="Arial" w:cs="Arial"/>
                <w:b/>
                <w:sz w:val="28"/>
                <w:szCs w:val="28"/>
              </w:rPr>
              <w:t>Gmina – Miasto Płock</w:t>
            </w:r>
          </w:p>
          <w:p w:rsidR="00990A99" w:rsidRPr="00BC6318" w:rsidRDefault="00990A99" w:rsidP="00990A99">
            <w:pPr>
              <w:autoSpaceDE w:val="0"/>
              <w:autoSpaceDN w:val="0"/>
              <w:adjustRightInd w:val="0"/>
              <w:ind w:left="497"/>
              <w:rPr>
                <w:rFonts w:ascii="Arial" w:eastAsia="Calibri" w:hAnsi="Arial" w:cs="Arial"/>
                <w:sz w:val="28"/>
                <w:szCs w:val="28"/>
              </w:rPr>
            </w:pPr>
            <w:r w:rsidRPr="00BC6318">
              <w:rPr>
                <w:rFonts w:ascii="Arial" w:eastAsia="Calibri" w:hAnsi="Arial" w:cs="Arial"/>
                <w:sz w:val="28"/>
                <w:szCs w:val="28"/>
              </w:rPr>
              <w:t xml:space="preserve">Pl. Stary Rynek 1 </w:t>
            </w:r>
          </w:p>
          <w:p w:rsidR="00832F6E" w:rsidRPr="00BC6318" w:rsidRDefault="00990A99" w:rsidP="00990A99">
            <w:pPr>
              <w:autoSpaceDE w:val="0"/>
              <w:autoSpaceDN w:val="0"/>
              <w:adjustRightInd w:val="0"/>
              <w:ind w:left="497"/>
              <w:rPr>
                <w:rFonts w:ascii="Calibri" w:eastAsia="Calibri" w:hAnsi="Calibri"/>
                <w:sz w:val="22"/>
                <w:szCs w:val="22"/>
                <w:lang w:eastAsia="en-US"/>
              </w:rPr>
            </w:pPr>
            <w:r w:rsidRPr="00BC6318">
              <w:rPr>
                <w:rFonts w:ascii="Arial" w:eastAsia="Calibri" w:hAnsi="Arial" w:cs="Arial"/>
                <w:sz w:val="28"/>
                <w:szCs w:val="28"/>
              </w:rPr>
              <w:t>09-400 Płock</w:t>
            </w:r>
          </w:p>
        </w:tc>
      </w:tr>
      <w:tr w:rsidR="00832F6E" w:rsidRPr="00BC6318" w:rsidTr="00832F6E">
        <w:trPr>
          <w:cantSplit/>
          <w:trHeight w:val="494"/>
        </w:trPr>
        <w:tc>
          <w:tcPr>
            <w:tcW w:w="2000" w:type="dxa"/>
            <w:tcBorders>
              <w:top w:val="single" w:sz="4" w:space="0" w:color="000000"/>
              <w:left w:val="single" w:sz="4" w:space="0" w:color="000000"/>
              <w:bottom w:val="single" w:sz="4" w:space="0" w:color="000000"/>
              <w:right w:val="single" w:sz="4" w:space="0" w:color="auto"/>
            </w:tcBorders>
            <w:vAlign w:val="center"/>
          </w:tcPr>
          <w:p w:rsidR="00832F6E" w:rsidRPr="00BC6318" w:rsidRDefault="00832F6E" w:rsidP="00832F6E">
            <w:pPr>
              <w:spacing w:line="276" w:lineRule="auto"/>
              <w:jc w:val="center"/>
              <w:rPr>
                <w:rFonts w:ascii="Arial Narrow" w:eastAsia="Calibri" w:hAnsi="Arial Narrow" w:cs="Tahoma"/>
                <w:b/>
                <w:sz w:val="20"/>
                <w:szCs w:val="20"/>
                <w:lang w:eastAsia="en-US"/>
              </w:rPr>
            </w:pPr>
            <w:r w:rsidRPr="00BC6318">
              <w:rPr>
                <w:rFonts w:ascii="Arial Narrow" w:eastAsia="Calibri" w:hAnsi="Arial Narrow" w:cs="Tahoma"/>
                <w:b/>
                <w:sz w:val="20"/>
                <w:szCs w:val="20"/>
                <w:lang w:eastAsia="en-US"/>
              </w:rPr>
              <w:t>BRANŻA</w:t>
            </w:r>
          </w:p>
        </w:tc>
        <w:tc>
          <w:tcPr>
            <w:tcW w:w="8347" w:type="dxa"/>
            <w:gridSpan w:val="6"/>
            <w:tcBorders>
              <w:top w:val="single" w:sz="4" w:space="0" w:color="000000"/>
              <w:left w:val="single" w:sz="4" w:space="0" w:color="auto"/>
              <w:bottom w:val="single" w:sz="4" w:space="0" w:color="000000"/>
              <w:right w:val="single" w:sz="4" w:space="0" w:color="000000"/>
            </w:tcBorders>
            <w:vAlign w:val="center"/>
          </w:tcPr>
          <w:p w:rsidR="00832F6E" w:rsidRPr="00BC6318" w:rsidRDefault="00832F6E" w:rsidP="00832F6E">
            <w:pPr>
              <w:spacing w:before="60" w:line="276" w:lineRule="auto"/>
              <w:jc w:val="center"/>
              <w:rPr>
                <w:rFonts w:ascii="Arial" w:eastAsia="Calibri" w:hAnsi="Arial" w:cs="Arial"/>
                <w:b/>
                <w:bCs/>
                <w:lang w:eastAsia="en-US"/>
              </w:rPr>
            </w:pPr>
            <w:r w:rsidRPr="00BC6318">
              <w:rPr>
                <w:rFonts w:ascii="Arial" w:eastAsia="Calibri" w:hAnsi="Arial" w:cs="Arial"/>
                <w:b/>
                <w:bCs/>
                <w:lang w:eastAsia="en-US"/>
              </w:rPr>
              <w:t xml:space="preserve"> BRANŻA SANITARNA </w:t>
            </w:r>
          </w:p>
        </w:tc>
      </w:tr>
      <w:tr w:rsidR="00832F6E" w:rsidRPr="00BC6318" w:rsidTr="00832F6E">
        <w:trPr>
          <w:cantSplit/>
          <w:trHeight w:val="430"/>
        </w:trPr>
        <w:tc>
          <w:tcPr>
            <w:tcW w:w="2000" w:type="dxa"/>
            <w:tcBorders>
              <w:top w:val="single" w:sz="4" w:space="0" w:color="000000"/>
              <w:left w:val="single" w:sz="4" w:space="0" w:color="000000"/>
              <w:bottom w:val="single" w:sz="4" w:space="0" w:color="000000"/>
              <w:right w:val="single" w:sz="4" w:space="0" w:color="auto"/>
            </w:tcBorders>
            <w:vAlign w:val="center"/>
          </w:tcPr>
          <w:p w:rsidR="00832F6E" w:rsidRPr="00BC6318" w:rsidRDefault="00832F6E" w:rsidP="00832F6E">
            <w:pPr>
              <w:spacing w:line="276" w:lineRule="auto"/>
              <w:jc w:val="center"/>
              <w:rPr>
                <w:rFonts w:ascii="Arial Narrow" w:eastAsia="Calibri" w:hAnsi="Arial Narrow" w:cs="Tahoma"/>
                <w:b/>
                <w:sz w:val="20"/>
                <w:szCs w:val="20"/>
                <w:lang w:eastAsia="en-US"/>
              </w:rPr>
            </w:pPr>
            <w:r w:rsidRPr="00BC6318">
              <w:rPr>
                <w:rFonts w:ascii="Arial Narrow" w:eastAsia="Calibri" w:hAnsi="Arial Narrow" w:cs="Tahoma"/>
                <w:b/>
                <w:sz w:val="20"/>
                <w:szCs w:val="20"/>
                <w:lang w:eastAsia="en-US"/>
              </w:rPr>
              <w:t>ADRES OBIEKTU</w:t>
            </w:r>
          </w:p>
        </w:tc>
        <w:tc>
          <w:tcPr>
            <w:tcW w:w="8347" w:type="dxa"/>
            <w:gridSpan w:val="6"/>
            <w:tcBorders>
              <w:top w:val="single" w:sz="4" w:space="0" w:color="000000"/>
              <w:left w:val="single" w:sz="4" w:space="0" w:color="auto"/>
              <w:bottom w:val="single" w:sz="4" w:space="0" w:color="000000"/>
              <w:right w:val="single" w:sz="4" w:space="0" w:color="000000"/>
            </w:tcBorders>
            <w:vAlign w:val="center"/>
          </w:tcPr>
          <w:p w:rsidR="00832F6E" w:rsidRPr="00BC6318" w:rsidRDefault="00832F6E" w:rsidP="0008379B">
            <w:pPr>
              <w:ind w:firstLine="28"/>
              <w:jc w:val="center"/>
              <w:rPr>
                <w:rFonts w:ascii="Arial" w:eastAsia="Calibri" w:hAnsi="Arial" w:cs="Arial"/>
                <w:b/>
                <w:bCs/>
                <w:sz w:val="22"/>
                <w:szCs w:val="22"/>
                <w:lang w:eastAsia="en-US"/>
              </w:rPr>
            </w:pPr>
            <w:r w:rsidRPr="00BC6318">
              <w:rPr>
                <w:rFonts w:ascii="Verdana" w:eastAsia="Calibri" w:hAnsi="Verdana"/>
                <w:sz w:val="22"/>
                <w:szCs w:val="22"/>
                <w:lang w:eastAsia="en-US"/>
              </w:rPr>
              <w:t xml:space="preserve">09-400 PŁOCK, ul. </w:t>
            </w:r>
            <w:r w:rsidR="0008379B" w:rsidRPr="00BC6318">
              <w:rPr>
                <w:rFonts w:ascii="Verdana" w:eastAsia="Calibri" w:hAnsi="Verdana"/>
                <w:sz w:val="22"/>
                <w:szCs w:val="22"/>
                <w:lang w:eastAsia="en-US"/>
              </w:rPr>
              <w:t>Łukasiewicza</w:t>
            </w:r>
            <w:r w:rsidRPr="00BC6318">
              <w:rPr>
                <w:rFonts w:ascii="Verdana" w:eastAsia="Calibri" w:hAnsi="Verdana"/>
                <w:sz w:val="22"/>
                <w:szCs w:val="22"/>
                <w:lang w:eastAsia="en-US"/>
              </w:rPr>
              <w:t xml:space="preserve"> </w:t>
            </w:r>
          </w:p>
        </w:tc>
      </w:tr>
      <w:tr w:rsidR="00832F6E" w:rsidRPr="00BC6318" w:rsidTr="00832F6E">
        <w:trPr>
          <w:cantSplit/>
          <w:trHeight w:val="494"/>
        </w:trPr>
        <w:tc>
          <w:tcPr>
            <w:tcW w:w="2000" w:type="dxa"/>
            <w:vMerge w:val="restart"/>
            <w:tcBorders>
              <w:top w:val="single" w:sz="4" w:space="0" w:color="000000"/>
              <w:left w:val="single" w:sz="4" w:space="0" w:color="000000"/>
              <w:right w:val="single" w:sz="4" w:space="0" w:color="auto"/>
            </w:tcBorders>
            <w:vAlign w:val="center"/>
          </w:tcPr>
          <w:p w:rsidR="00832F6E" w:rsidRPr="00BC6318" w:rsidRDefault="00832F6E" w:rsidP="00832F6E">
            <w:pPr>
              <w:spacing w:line="276" w:lineRule="auto"/>
              <w:jc w:val="center"/>
              <w:rPr>
                <w:rFonts w:ascii="Arial Narrow" w:eastAsia="Calibri" w:hAnsi="Arial Narrow" w:cs="Tahoma"/>
                <w:b/>
                <w:sz w:val="20"/>
                <w:szCs w:val="20"/>
                <w:lang w:eastAsia="en-US"/>
              </w:rPr>
            </w:pPr>
            <w:r w:rsidRPr="00BC6318">
              <w:rPr>
                <w:rFonts w:ascii="Arial Narrow" w:eastAsia="Calibri" w:hAnsi="Arial Narrow" w:cs="Tahoma"/>
                <w:b/>
                <w:sz w:val="20"/>
                <w:szCs w:val="20"/>
                <w:lang w:eastAsia="en-US"/>
              </w:rPr>
              <w:t>LOKALIZACJA</w:t>
            </w:r>
          </w:p>
        </w:tc>
        <w:tc>
          <w:tcPr>
            <w:tcW w:w="2253" w:type="dxa"/>
            <w:tcBorders>
              <w:top w:val="single" w:sz="4" w:space="0" w:color="000000"/>
              <w:left w:val="single" w:sz="4" w:space="0" w:color="auto"/>
              <w:bottom w:val="single" w:sz="4" w:space="0" w:color="000000"/>
              <w:right w:val="single" w:sz="4" w:space="0" w:color="000000"/>
            </w:tcBorders>
            <w:vAlign w:val="center"/>
          </w:tcPr>
          <w:p w:rsidR="00832F6E" w:rsidRPr="00BC6318" w:rsidRDefault="00832F6E" w:rsidP="00832F6E">
            <w:pPr>
              <w:spacing w:line="276" w:lineRule="auto"/>
              <w:jc w:val="center"/>
              <w:rPr>
                <w:rFonts w:ascii="Arial" w:eastAsia="Calibri" w:hAnsi="Arial" w:cs="Arial"/>
                <w:bCs/>
                <w:sz w:val="20"/>
                <w:szCs w:val="20"/>
                <w:lang w:eastAsia="en-US"/>
              </w:rPr>
            </w:pPr>
            <w:r w:rsidRPr="00BC6318">
              <w:rPr>
                <w:rFonts w:ascii="Arial" w:eastAsia="Calibri" w:hAnsi="Arial" w:cs="Arial"/>
                <w:bCs/>
                <w:sz w:val="20"/>
                <w:szCs w:val="20"/>
                <w:lang w:eastAsia="en-US"/>
              </w:rPr>
              <w:t xml:space="preserve">Jednostka </w:t>
            </w:r>
            <w:proofErr w:type="spellStart"/>
            <w:r w:rsidRPr="00BC6318">
              <w:rPr>
                <w:rFonts w:ascii="Arial" w:eastAsia="Calibri" w:hAnsi="Arial" w:cs="Arial"/>
                <w:bCs/>
                <w:sz w:val="20"/>
                <w:szCs w:val="20"/>
                <w:lang w:eastAsia="en-US"/>
              </w:rPr>
              <w:t>ewid</w:t>
            </w:r>
            <w:proofErr w:type="spellEnd"/>
            <w:r w:rsidRPr="00BC6318">
              <w:rPr>
                <w:rFonts w:ascii="Arial" w:eastAsia="Calibri" w:hAnsi="Arial" w:cs="Arial"/>
                <w:bCs/>
                <w:sz w:val="20"/>
                <w:szCs w:val="20"/>
                <w:lang w:eastAsia="en-US"/>
              </w:rPr>
              <w:t>./ identyfikator</w:t>
            </w:r>
          </w:p>
        </w:tc>
        <w:tc>
          <w:tcPr>
            <w:tcW w:w="1559" w:type="dxa"/>
            <w:tcBorders>
              <w:top w:val="single" w:sz="4" w:space="0" w:color="000000"/>
              <w:left w:val="single" w:sz="4" w:space="0" w:color="auto"/>
              <w:bottom w:val="single" w:sz="4" w:space="0" w:color="000000"/>
              <w:right w:val="single" w:sz="4" w:space="0" w:color="000000"/>
            </w:tcBorders>
            <w:vAlign w:val="center"/>
          </w:tcPr>
          <w:p w:rsidR="00832F6E" w:rsidRPr="00BC6318" w:rsidRDefault="00832F6E" w:rsidP="00832F6E">
            <w:pPr>
              <w:spacing w:line="276" w:lineRule="auto"/>
              <w:jc w:val="center"/>
              <w:rPr>
                <w:rFonts w:ascii="Arial" w:eastAsia="Calibri" w:hAnsi="Arial" w:cs="Arial"/>
                <w:bCs/>
                <w:sz w:val="20"/>
                <w:szCs w:val="20"/>
                <w:lang w:eastAsia="en-US"/>
              </w:rPr>
            </w:pPr>
            <w:r w:rsidRPr="00BC6318">
              <w:rPr>
                <w:rFonts w:ascii="Arial" w:eastAsia="Calibri" w:hAnsi="Arial" w:cs="Arial"/>
                <w:bCs/>
                <w:sz w:val="20"/>
                <w:szCs w:val="20"/>
                <w:lang w:eastAsia="en-US"/>
              </w:rPr>
              <w:t>Obręb</w:t>
            </w:r>
          </w:p>
        </w:tc>
        <w:tc>
          <w:tcPr>
            <w:tcW w:w="4535" w:type="dxa"/>
            <w:gridSpan w:val="4"/>
            <w:tcBorders>
              <w:top w:val="single" w:sz="4" w:space="0" w:color="000000"/>
              <w:left w:val="single" w:sz="4" w:space="0" w:color="auto"/>
              <w:bottom w:val="single" w:sz="4" w:space="0" w:color="000000"/>
              <w:right w:val="single" w:sz="4" w:space="0" w:color="000000"/>
            </w:tcBorders>
            <w:vAlign w:val="center"/>
          </w:tcPr>
          <w:p w:rsidR="00832F6E" w:rsidRPr="00BC6318" w:rsidRDefault="00832F6E" w:rsidP="00832F6E">
            <w:pPr>
              <w:spacing w:line="276" w:lineRule="auto"/>
              <w:jc w:val="center"/>
              <w:rPr>
                <w:rFonts w:ascii="Arial" w:eastAsia="Calibri" w:hAnsi="Arial" w:cs="Arial"/>
                <w:bCs/>
                <w:sz w:val="20"/>
                <w:szCs w:val="20"/>
                <w:lang w:eastAsia="en-US"/>
              </w:rPr>
            </w:pPr>
            <w:r w:rsidRPr="00BC6318">
              <w:rPr>
                <w:rFonts w:ascii="Arial" w:eastAsia="Calibri" w:hAnsi="Arial" w:cs="Arial"/>
                <w:bCs/>
                <w:sz w:val="20"/>
                <w:szCs w:val="20"/>
                <w:lang w:eastAsia="en-US"/>
              </w:rPr>
              <w:t>Numery działek ewidencyjnych</w:t>
            </w:r>
          </w:p>
        </w:tc>
      </w:tr>
      <w:tr w:rsidR="0008379B" w:rsidRPr="00BC6318" w:rsidTr="00832F6E">
        <w:trPr>
          <w:cantSplit/>
          <w:trHeight w:val="247"/>
        </w:trPr>
        <w:tc>
          <w:tcPr>
            <w:tcW w:w="2000" w:type="dxa"/>
            <w:vMerge/>
            <w:tcBorders>
              <w:left w:val="single" w:sz="4" w:space="0" w:color="000000"/>
              <w:right w:val="single" w:sz="4" w:space="0" w:color="auto"/>
            </w:tcBorders>
            <w:vAlign w:val="center"/>
          </w:tcPr>
          <w:p w:rsidR="0008379B" w:rsidRPr="00BC6318" w:rsidRDefault="0008379B" w:rsidP="00832F6E">
            <w:pPr>
              <w:spacing w:line="276" w:lineRule="auto"/>
              <w:jc w:val="center"/>
              <w:rPr>
                <w:rFonts w:ascii="Arial Narrow" w:eastAsia="Calibri" w:hAnsi="Arial Narrow" w:cs="Tahoma"/>
                <w:b/>
                <w:sz w:val="22"/>
                <w:szCs w:val="22"/>
                <w:lang w:eastAsia="en-US"/>
              </w:rPr>
            </w:pPr>
          </w:p>
        </w:tc>
        <w:tc>
          <w:tcPr>
            <w:tcW w:w="2253" w:type="dxa"/>
            <w:tcBorders>
              <w:top w:val="single" w:sz="4" w:space="0" w:color="000000"/>
              <w:left w:val="single" w:sz="4" w:space="0" w:color="auto"/>
              <w:bottom w:val="single" w:sz="4" w:space="0" w:color="auto"/>
              <w:right w:val="single" w:sz="4" w:space="0" w:color="000000"/>
            </w:tcBorders>
            <w:vAlign w:val="center"/>
          </w:tcPr>
          <w:p w:rsidR="0008379B" w:rsidRPr="00BC6318" w:rsidRDefault="00990A99" w:rsidP="00832F6E">
            <w:pPr>
              <w:autoSpaceDE w:val="0"/>
              <w:autoSpaceDN w:val="0"/>
              <w:adjustRightInd w:val="0"/>
              <w:spacing w:before="60" w:after="60"/>
              <w:jc w:val="center"/>
              <w:rPr>
                <w:rFonts w:ascii="Arial" w:eastAsia="Calibri" w:hAnsi="Arial" w:cs="Arial"/>
                <w:sz w:val="20"/>
                <w:szCs w:val="20"/>
                <w:lang w:eastAsia="en-US"/>
              </w:rPr>
            </w:pPr>
            <w:r w:rsidRPr="00BC6318">
              <w:rPr>
                <w:rFonts w:ascii="Arial" w:eastAsia="Calibri" w:hAnsi="Arial" w:cs="Arial"/>
                <w:sz w:val="20"/>
                <w:szCs w:val="20"/>
                <w:lang w:eastAsia="en-US"/>
              </w:rPr>
              <w:t>P.146201_1-M. Płock</w:t>
            </w:r>
          </w:p>
        </w:tc>
        <w:tc>
          <w:tcPr>
            <w:tcW w:w="1559" w:type="dxa"/>
            <w:tcBorders>
              <w:top w:val="single" w:sz="4" w:space="0" w:color="000000"/>
              <w:left w:val="single" w:sz="4" w:space="0" w:color="auto"/>
              <w:bottom w:val="single" w:sz="4" w:space="0" w:color="auto"/>
              <w:right w:val="single" w:sz="4" w:space="0" w:color="000000"/>
            </w:tcBorders>
            <w:vAlign w:val="center"/>
          </w:tcPr>
          <w:p w:rsidR="0008379B" w:rsidRPr="00BC6318" w:rsidRDefault="0008379B" w:rsidP="0024353D">
            <w:pPr>
              <w:autoSpaceDE w:val="0"/>
              <w:autoSpaceDN w:val="0"/>
              <w:adjustRightInd w:val="0"/>
              <w:jc w:val="center"/>
              <w:rPr>
                <w:rFonts w:ascii="Arial" w:eastAsia="Calibri" w:hAnsi="Arial" w:cs="Arial"/>
                <w:sz w:val="20"/>
                <w:szCs w:val="20"/>
                <w:lang w:eastAsia="en-US"/>
              </w:rPr>
            </w:pPr>
            <w:r w:rsidRPr="00BC6318">
              <w:rPr>
                <w:rFonts w:ascii="Arial" w:eastAsia="Calibri" w:hAnsi="Arial" w:cs="Arial"/>
                <w:sz w:val="20"/>
                <w:szCs w:val="20"/>
                <w:lang w:eastAsia="en-US"/>
              </w:rPr>
              <w:t>0004- Łukasiewicza</w:t>
            </w:r>
          </w:p>
        </w:tc>
        <w:tc>
          <w:tcPr>
            <w:tcW w:w="4535" w:type="dxa"/>
            <w:gridSpan w:val="4"/>
            <w:tcBorders>
              <w:top w:val="single" w:sz="4" w:space="0" w:color="000000"/>
              <w:left w:val="single" w:sz="4" w:space="0" w:color="auto"/>
              <w:bottom w:val="single" w:sz="4" w:space="0" w:color="auto"/>
              <w:right w:val="single" w:sz="4" w:space="0" w:color="000000"/>
            </w:tcBorders>
            <w:vAlign w:val="center"/>
          </w:tcPr>
          <w:p w:rsidR="0008379B" w:rsidRPr="00BC6318" w:rsidRDefault="0008379B" w:rsidP="00990A99">
            <w:pPr>
              <w:autoSpaceDE w:val="0"/>
              <w:autoSpaceDN w:val="0"/>
              <w:adjustRightInd w:val="0"/>
              <w:jc w:val="center"/>
              <w:rPr>
                <w:rFonts w:ascii="Arial" w:eastAsia="Calibri" w:hAnsi="Arial" w:cs="Arial"/>
                <w:b/>
                <w:sz w:val="20"/>
                <w:szCs w:val="22"/>
                <w:lang w:eastAsia="en-US"/>
              </w:rPr>
            </w:pPr>
            <w:r w:rsidRPr="00BC6318">
              <w:rPr>
                <w:rFonts w:ascii="Arial" w:eastAsia="Calibri" w:hAnsi="Arial" w:cs="Arial"/>
                <w:b/>
                <w:sz w:val="22"/>
                <w:szCs w:val="22"/>
                <w:lang w:eastAsia="en-US"/>
              </w:rPr>
              <w:t>219/3; 223/4</w:t>
            </w:r>
          </w:p>
        </w:tc>
      </w:tr>
      <w:tr w:rsidR="00832F6E" w:rsidRPr="00BC6318" w:rsidTr="00832F6E">
        <w:trPr>
          <w:cantSplit/>
          <w:trHeight w:val="651"/>
        </w:trPr>
        <w:tc>
          <w:tcPr>
            <w:tcW w:w="1034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832F6E" w:rsidRPr="00BC6318" w:rsidRDefault="00832F6E" w:rsidP="00832F6E">
            <w:pPr>
              <w:autoSpaceDE w:val="0"/>
              <w:autoSpaceDN w:val="0"/>
              <w:adjustRightInd w:val="0"/>
              <w:spacing w:before="60"/>
              <w:jc w:val="center"/>
              <w:rPr>
                <w:rFonts w:ascii="Arial" w:eastAsia="Calibri" w:hAnsi="Arial" w:cs="Arial"/>
                <w:b/>
                <w:bCs/>
                <w:sz w:val="20"/>
                <w:szCs w:val="20"/>
                <w:lang w:eastAsia="en-US"/>
              </w:rPr>
            </w:pPr>
            <w:r w:rsidRPr="00BC6318">
              <w:rPr>
                <w:rFonts w:ascii="Arial" w:eastAsia="Calibri" w:hAnsi="Arial" w:cs="Arial"/>
                <w:b/>
                <w:bCs/>
                <w:sz w:val="20"/>
                <w:szCs w:val="20"/>
                <w:lang w:eastAsia="en-US"/>
              </w:rPr>
              <w:t xml:space="preserve">Kategoria obiektu budowlanego:    </w:t>
            </w:r>
          </w:p>
          <w:p w:rsidR="00832F6E" w:rsidRPr="00BC6318" w:rsidRDefault="00832F6E" w:rsidP="00832F6E">
            <w:pPr>
              <w:autoSpaceDE w:val="0"/>
              <w:autoSpaceDN w:val="0"/>
              <w:adjustRightInd w:val="0"/>
              <w:spacing w:after="240"/>
              <w:rPr>
                <w:rFonts w:ascii="Tahoma" w:eastAsia="Calibri" w:hAnsi="Tahoma" w:cs="Tahoma"/>
                <w:sz w:val="16"/>
                <w:szCs w:val="16"/>
                <w:lang w:eastAsia="en-US"/>
              </w:rPr>
            </w:pPr>
            <w:r w:rsidRPr="00BC6318">
              <w:rPr>
                <w:rFonts w:ascii="Arial" w:eastAsia="Calibri" w:hAnsi="Arial" w:cs="Arial"/>
                <w:b/>
                <w:lang w:eastAsia="en-US"/>
              </w:rPr>
              <w:t xml:space="preserve">XXVI - </w:t>
            </w:r>
            <w:r w:rsidRPr="00BC6318">
              <w:rPr>
                <w:rFonts w:ascii="Tahoma" w:eastAsia="Calibri" w:hAnsi="Tahoma" w:cs="Tahoma"/>
                <w:sz w:val="16"/>
                <w:szCs w:val="16"/>
                <w:lang w:eastAsia="en-US"/>
              </w:rPr>
              <w:t>sieci, jak: elektroenergetyczne, telekomunikacyjne, gazowe, ciepłownicze, wodociągowe, kanalizacyjne oraz rurociągi przesyłowe</w:t>
            </w:r>
          </w:p>
        </w:tc>
      </w:tr>
      <w:tr w:rsidR="00832F6E" w:rsidRPr="00BC6318" w:rsidTr="00832F6E">
        <w:trPr>
          <w:cantSplit/>
          <w:trHeight w:val="70"/>
        </w:trPr>
        <w:tc>
          <w:tcPr>
            <w:tcW w:w="2000" w:type="dxa"/>
            <w:tcBorders>
              <w:top w:val="single" w:sz="4" w:space="0" w:color="auto"/>
              <w:left w:val="single" w:sz="4" w:space="0" w:color="auto"/>
              <w:bottom w:val="single" w:sz="4" w:space="0" w:color="auto"/>
              <w:right w:val="single" w:sz="4" w:space="0" w:color="auto"/>
            </w:tcBorders>
            <w:shd w:val="pct15" w:color="auto" w:fill="auto"/>
            <w:vAlign w:val="center"/>
          </w:tcPr>
          <w:p w:rsidR="00832F6E" w:rsidRPr="00BC6318" w:rsidRDefault="00832F6E" w:rsidP="00832F6E">
            <w:pPr>
              <w:snapToGrid w:val="0"/>
              <w:spacing w:line="276" w:lineRule="auto"/>
              <w:jc w:val="center"/>
              <w:rPr>
                <w:rFonts w:ascii="Arial Narrow" w:eastAsia="Calibri" w:hAnsi="Arial Narrow" w:cs="Tahoma"/>
                <w:i/>
                <w:sz w:val="20"/>
                <w:szCs w:val="20"/>
                <w:lang w:eastAsia="en-US"/>
              </w:rPr>
            </w:pPr>
            <w:r w:rsidRPr="00BC6318">
              <w:rPr>
                <w:rFonts w:ascii="Arial Narrow" w:eastAsia="Calibri" w:hAnsi="Arial Narrow" w:cs="Tahoma"/>
                <w:i/>
                <w:sz w:val="20"/>
                <w:szCs w:val="20"/>
                <w:lang w:eastAsia="en-US"/>
              </w:rPr>
              <w:t>Funkcja / branża</w:t>
            </w:r>
          </w:p>
        </w:tc>
        <w:tc>
          <w:tcPr>
            <w:tcW w:w="2253" w:type="dxa"/>
            <w:tcBorders>
              <w:top w:val="single" w:sz="4" w:space="0" w:color="auto"/>
              <w:left w:val="single" w:sz="4" w:space="0" w:color="auto"/>
              <w:bottom w:val="single" w:sz="4" w:space="0" w:color="auto"/>
              <w:right w:val="single" w:sz="4" w:space="0" w:color="auto"/>
            </w:tcBorders>
            <w:shd w:val="pct15" w:color="auto" w:fill="auto"/>
            <w:vAlign w:val="center"/>
          </w:tcPr>
          <w:p w:rsidR="00832F6E" w:rsidRPr="00BC6318" w:rsidRDefault="00832F6E" w:rsidP="00832F6E">
            <w:pPr>
              <w:snapToGrid w:val="0"/>
              <w:spacing w:line="276" w:lineRule="auto"/>
              <w:ind w:right="-69"/>
              <w:jc w:val="center"/>
              <w:rPr>
                <w:rFonts w:ascii="Arial Narrow" w:eastAsia="Calibri" w:hAnsi="Arial Narrow" w:cs="Tahoma"/>
                <w:i/>
                <w:sz w:val="20"/>
                <w:szCs w:val="20"/>
                <w:lang w:eastAsia="en-US"/>
              </w:rPr>
            </w:pPr>
            <w:r w:rsidRPr="00BC6318">
              <w:rPr>
                <w:rFonts w:ascii="Arial Narrow" w:eastAsia="Calibri" w:hAnsi="Arial Narrow" w:cs="Tahoma"/>
                <w:i/>
                <w:sz w:val="20"/>
                <w:szCs w:val="20"/>
                <w:lang w:eastAsia="en-US"/>
              </w:rPr>
              <w:t>Imię i nazwisko</w:t>
            </w:r>
          </w:p>
        </w:tc>
        <w:tc>
          <w:tcPr>
            <w:tcW w:w="1559" w:type="dxa"/>
            <w:tcBorders>
              <w:top w:val="single" w:sz="4" w:space="0" w:color="auto"/>
              <w:left w:val="single" w:sz="4" w:space="0" w:color="auto"/>
              <w:bottom w:val="single" w:sz="4" w:space="0" w:color="auto"/>
              <w:right w:val="single" w:sz="4" w:space="0" w:color="auto"/>
            </w:tcBorders>
            <w:shd w:val="pct15" w:color="auto" w:fill="auto"/>
            <w:vAlign w:val="center"/>
          </w:tcPr>
          <w:p w:rsidR="00832F6E" w:rsidRPr="00BC6318" w:rsidRDefault="00832F6E" w:rsidP="00832F6E">
            <w:pPr>
              <w:snapToGrid w:val="0"/>
              <w:spacing w:line="276" w:lineRule="auto"/>
              <w:jc w:val="center"/>
              <w:rPr>
                <w:rFonts w:ascii="Arial Narrow" w:eastAsia="Calibri" w:hAnsi="Arial Narrow" w:cs="Tahoma"/>
                <w:i/>
                <w:sz w:val="20"/>
                <w:szCs w:val="20"/>
                <w:lang w:eastAsia="en-US"/>
              </w:rPr>
            </w:pPr>
            <w:r w:rsidRPr="00BC6318">
              <w:rPr>
                <w:rFonts w:ascii="Arial Narrow" w:eastAsia="Calibri" w:hAnsi="Arial Narrow" w:cs="Tahoma"/>
                <w:i/>
                <w:sz w:val="20"/>
                <w:szCs w:val="20"/>
                <w:lang w:eastAsia="en-US"/>
              </w:rPr>
              <w:t>Uprawnienia do projektowania</w:t>
            </w:r>
          </w:p>
        </w:tc>
        <w:tc>
          <w:tcPr>
            <w:tcW w:w="2126" w:type="dxa"/>
            <w:gridSpan w:val="3"/>
            <w:tcBorders>
              <w:top w:val="single" w:sz="4" w:space="0" w:color="auto"/>
              <w:left w:val="single" w:sz="4" w:space="0" w:color="auto"/>
              <w:bottom w:val="single" w:sz="4" w:space="0" w:color="auto"/>
              <w:right w:val="single" w:sz="4" w:space="0" w:color="auto"/>
            </w:tcBorders>
            <w:shd w:val="pct15" w:color="auto" w:fill="auto"/>
            <w:vAlign w:val="center"/>
          </w:tcPr>
          <w:p w:rsidR="00832F6E" w:rsidRPr="00BC6318" w:rsidRDefault="00832F6E" w:rsidP="00832F6E">
            <w:pPr>
              <w:snapToGrid w:val="0"/>
              <w:spacing w:line="276" w:lineRule="auto"/>
              <w:jc w:val="center"/>
              <w:rPr>
                <w:rFonts w:ascii="Arial Narrow" w:eastAsia="Calibri" w:hAnsi="Arial Narrow" w:cs="Tahoma"/>
                <w:i/>
                <w:sz w:val="20"/>
                <w:szCs w:val="20"/>
                <w:lang w:eastAsia="en-US"/>
              </w:rPr>
            </w:pPr>
            <w:r w:rsidRPr="00BC6318">
              <w:rPr>
                <w:rFonts w:ascii="Arial Narrow" w:eastAsia="Calibri" w:hAnsi="Arial Narrow" w:cs="Tahoma"/>
                <w:sz w:val="20"/>
                <w:szCs w:val="20"/>
                <w:lang w:eastAsia="en-US"/>
              </w:rPr>
              <w:t>Specjalność</w:t>
            </w:r>
          </w:p>
        </w:tc>
        <w:tc>
          <w:tcPr>
            <w:tcW w:w="2409" w:type="dxa"/>
            <w:tcBorders>
              <w:top w:val="single" w:sz="4" w:space="0" w:color="auto"/>
              <w:left w:val="single" w:sz="4" w:space="0" w:color="auto"/>
              <w:bottom w:val="single" w:sz="4" w:space="0" w:color="auto"/>
              <w:right w:val="single" w:sz="4" w:space="0" w:color="auto"/>
            </w:tcBorders>
            <w:shd w:val="pct15" w:color="auto" w:fill="auto"/>
            <w:vAlign w:val="center"/>
          </w:tcPr>
          <w:p w:rsidR="00832F6E" w:rsidRPr="00BC6318" w:rsidRDefault="00832F6E" w:rsidP="00832F6E">
            <w:pPr>
              <w:snapToGrid w:val="0"/>
              <w:spacing w:line="276" w:lineRule="auto"/>
              <w:jc w:val="center"/>
              <w:rPr>
                <w:rFonts w:ascii="Arial Narrow" w:eastAsia="Calibri" w:hAnsi="Arial Narrow" w:cs="Tahoma"/>
                <w:i/>
                <w:sz w:val="20"/>
                <w:szCs w:val="20"/>
                <w:lang w:eastAsia="en-US"/>
              </w:rPr>
            </w:pPr>
            <w:r w:rsidRPr="00BC6318">
              <w:rPr>
                <w:rFonts w:ascii="Arial Narrow" w:eastAsia="Calibri" w:hAnsi="Arial Narrow" w:cs="Tahoma"/>
                <w:i/>
                <w:sz w:val="20"/>
                <w:szCs w:val="20"/>
                <w:lang w:eastAsia="en-US"/>
              </w:rPr>
              <w:t>Podpis</w:t>
            </w:r>
          </w:p>
        </w:tc>
      </w:tr>
      <w:tr w:rsidR="00832F6E" w:rsidRPr="00BC6318" w:rsidTr="00832F6E">
        <w:trPr>
          <w:cantSplit/>
          <w:trHeight w:val="1198"/>
        </w:trPr>
        <w:tc>
          <w:tcPr>
            <w:tcW w:w="2000" w:type="dxa"/>
            <w:tcBorders>
              <w:top w:val="single" w:sz="4" w:space="0" w:color="auto"/>
              <w:left w:val="single" w:sz="4" w:space="0" w:color="auto"/>
              <w:bottom w:val="single" w:sz="4" w:space="0" w:color="auto"/>
              <w:right w:val="single" w:sz="4" w:space="0" w:color="auto"/>
            </w:tcBorders>
            <w:vAlign w:val="center"/>
          </w:tcPr>
          <w:p w:rsidR="00832F6E" w:rsidRPr="00BC6318" w:rsidRDefault="00832F6E" w:rsidP="00832F6E">
            <w:pPr>
              <w:snapToGrid w:val="0"/>
              <w:jc w:val="center"/>
              <w:rPr>
                <w:rFonts w:ascii="Arial Narrow" w:eastAsia="Calibri" w:hAnsi="Arial Narrow" w:cs="Tahoma"/>
                <w:sz w:val="20"/>
                <w:szCs w:val="20"/>
                <w:lang w:eastAsia="en-US"/>
              </w:rPr>
            </w:pPr>
            <w:r w:rsidRPr="00BC6318">
              <w:rPr>
                <w:rFonts w:ascii="Arial Narrow" w:eastAsia="Calibri" w:hAnsi="Arial Narrow" w:cs="Tahoma"/>
                <w:sz w:val="20"/>
                <w:szCs w:val="20"/>
                <w:u w:val="single"/>
                <w:lang w:eastAsia="en-US"/>
              </w:rPr>
              <w:t>Projektant:</w:t>
            </w:r>
          </w:p>
        </w:tc>
        <w:tc>
          <w:tcPr>
            <w:tcW w:w="2253" w:type="dxa"/>
            <w:tcBorders>
              <w:top w:val="single" w:sz="4" w:space="0" w:color="auto"/>
              <w:left w:val="single" w:sz="4" w:space="0" w:color="auto"/>
              <w:bottom w:val="single" w:sz="4" w:space="0" w:color="auto"/>
              <w:right w:val="single" w:sz="4" w:space="0" w:color="auto"/>
            </w:tcBorders>
            <w:vAlign w:val="center"/>
          </w:tcPr>
          <w:p w:rsidR="00832F6E" w:rsidRPr="00BC6318" w:rsidRDefault="00832F6E" w:rsidP="00832F6E">
            <w:pPr>
              <w:ind w:left="110" w:right="-105"/>
              <w:rPr>
                <w:rFonts w:ascii="Arial" w:eastAsia="Calibri" w:hAnsi="Arial"/>
                <w:sz w:val="22"/>
                <w:szCs w:val="22"/>
                <w:lang w:eastAsia="en-US"/>
              </w:rPr>
            </w:pPr>
            <w:r w:rsidRPr="00BC6318">
              <w:rPr>
                <w:rFonts w:ascii="Arial" w:eastAsia="Calibri" w:hAnsi="Arial"/>
                <w:sz w:val="22"/>
                <w:szCs w:val="22"/>
                <w:lang w:eastAsia="en-US"/>
              </w:rPr>
              <w:t xml:space="preserve">mgr inż.  </w:t>
            </w:r>
          </w:p>
          <w:p w:rsidR="00832F6E" w:rsidRPr="00BC6318" w:rsidRDefault="00832F6E" w:rsidP="00832F6E">
            <w:pPr>
              <w:ind w:left="110" w:right="-105"/>
              <w:rPr>
                <w:rFonts w:ascii="Arial" w:eastAsia="Calibri" w:hAnsi="Arial"/>
                <w:sz w:val="22"/>
                <w:szCs w:val="22"/>
                <w:lang w:eastAsia="en-US"/>
              </w:rPr>
            </w:pPr>
            <w:r w:rsidRPr="00BC6318">
              <w:rPr>
                <w:rFonts w:ascii="Arial" w:eastAsia="Calibri" w:hAnsi="Arial"/>
                <w:sz w:val="22"/>
                <w:szCs w:val="22"/>
                <w:lang w:eastAsia="en-US"/>
              </w:rPr>
              <w:t>Maria Nowak</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32F6E" w:rsidRPr="00BC6318" w:rsidRDefault="00832F6E" w:rsidP="00832F6E">
            <w:pPr>
              <w:snapToGrid w:val="0"/>
              <w:jc w:val="center"/>
              <w:rPr>
                <w:rFonts w:ascii="Arial" w:eastAsia="Calibri" w:hAnsi="Arial" w:cs="Arial"/>
                <w:sz w:val="20"/>
                <w:szCs w:val="20"/>
                <w:lang w:eastAsia="en-US"/>
              </w:rPr>
            </w:pPr>
            <w:r w:rsidRPr="00BC6318">
              <w:rPr>
                <w:rFonts w:ascii="Arial" w:eastAsia="Calibri" w:hAnsi="Arial" w:cs="Arial"/>
                <w:sz w:val="20"/>
                <w:szCs w:val="20"/>
                <w:lang w:eastAsia="en-US"/>
              </w:rPr>
              <w:t>43/89</w:t>
            </w:r>
          </w:p>
        </w:tc>
        <w:tc>
          <w:tcPr>
            <w:tcW w:w="212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32F6E" w:rsidRPr="00BC6318" w:rsidRDefault="00832F6E" w:rsidP="00832F6E">
            <w:pPr>
              <w:rPr>
                <w:rFonts w:ascii="Arial Narrow" w:hAnsi="Arial Narrow"/>
                <w:i/>
                <w:sz w:val="20"/>
                <w:szCs w:val="20"/>
              </w:rPr>
            </w:pPr>
            <w:r w:rsidRPr="00BC6318">
              <w:rPr>
                <w:rFonts w:ascii="Arial Narrow" w:hAnsi="Arial Narrow"/>
                <w:i/>
                <w:sz w:val="20"/>
                <w:szCs w:val="20"/>
              </w:rPr>
              <w:t xml:space="preserve">Instalacyjno-inżynieryjna w zakresie sieci i instalacji sanitarnych obejmujących sieci i instalacje wodociągowe, kanalizacyjne i cieplne uzbrojenia terenu </w:t>
            </w:r>
          </w:p>
        </w:tc>
        <w:tc>
          <w:tcPr>
            <w:tcW w:w="2409" w:type="dxa"/>
            <w:tcBorders>
              <w:top w:val="single" w:sz="4" w:space="0" w:color="auto"/>
              <w:left w:val="single" w:sz="4" w:space="0" w:color="auto"/>
              <w:bottom w:val="single" w:sz="4" w:space="0" w:color="auto"/>
              <w:right w:val="single" w:sz="4" w:space="0" w:color="auto"/>
            </w:tcBorders>
            <w:vAlign w:val="center"/>
          </w:tcPr>
          <w:p w:rsidR="00832F6E" w:rsidRPr="00BC6318" w:rsidRDefault="00832F6E" w:rsidP="00832F6E">
            <w:pPr>
              <w:snapToGrid w:val="0"/>
              <w:jc w:val="center"/>
              <w:rPr>
                <w:rFonts w:ascii="Arial Narrow" w:eastAsia="Calibri" w:hAnsi="Arial Narrow" w:cs="Tahoma"/>
                <w:b/>
                <w:sz w:val="18"/>
                <w:szCs w:val="18"/>
                <w:lang w:eastAsia="en-US"/>
              </w:rPr>
            </w:pPr>
          </w:p>
          <w:p w:rsidR="00832F6E" w:rsidRPr="00BC6318" w:rsidRDefault="00832F6E" w:rsidP="00832F6E">
            <w:pPr>
              <w:snapToGrid w:val="0"/>
              <w:jc w:val="center"/>
              <w:rPr>
                <w:rFonts w:ascii="Arial Narrow" w:eastAsia="Calibri" w:hAnsi="Arial Narrow" w:cs="Tahoma"/>
                <w:b/>
                <w:sz w:val="18"/>
                <w:szCs w:val="18"/>
                <w:lang w:eastAsia="en-US"/>
              </w:rPr>
            </w:pPr>
          </w:p>
          <w:p w:rsidR="00832F6E" w:rsidRPr="00BC6318" w:rsidRDefault="00832F6E" w:rsidP="00832F6E">
            <w:pPr>
              <w:snapToGrid w:val="0"/>
              <w:jc w:val="center"/>
              <w:rPr>
                <w:rFonts w:ascii="Arial Narrow" w:eastAsia="Calibri" w:hAnsi="Arial Narrow" w:cs="Tahoma"/>
                <w:b/>
                <w:sz w:val="18"/>
                <w:szCs w:val="18"/>
                <w:lang w:eastAsia="en-US"/>
              </w:rPr>
            </w:pPr>
          </w:p>
          <w:p w:rsidR="00832F6E" w:rsidRPr="00BC6318" w:rsidRDefault="00832F6E" w:rsidP="00832F6E">
            <w:pPr>
              <w:snapToGrid w:val="0"/>
              <w:jc w:val="center"/>
              <w:rPr>
                <w:rFonts w:ascii="Arial Narrow" w:eastAsia="Calibri" w:hAnsi="Arial Narrow" w:cs="Tahoma"/>
                <w:b/>
                <w:sz w:val="18"/>
                <w:szCs w:val="18"/>
                <w:lang w:eastAsia="en-US"/>
              </w:rPr>
            </w:pPr>
          </w:p>
          <w:p w:rsidR="00832F6E" w:rsidRPr="00BC6318" w:rsidRDefault="00832F6E" w:rsidP="00832F6E">
            <w:pPr>
              <w:snapToGrid w:val="0"/>
              <w:jc w:val="center"/>
              <w:rPr>
                <w:rFonts w:ascii="Arial Narrow" w:eastAsia="Calibri" w:hAnsi="Arial Narrow" w:cs="Tahoma"/>
                <w:b/>
                <w:sz w:val="18"/>
                <w:szCs w:val="18"/>
                <w:lang w:eastAsia="en-US"/>
              </w:rPr>
            </w:pPr>
          </w:p>
          <w:p w:rsidR="00832F6E" w:rsidRPr="00BC6318" w:rsidRDefault="004F3374" w:rsidP="00990A99">
            <w:pPr>
              <w:snapToGrid w:val="0"/>
              <w:jc w:val="center"/>
              <w:rPr>
                <w:rFonts w:ascii="Arial Narrow" w:eastAsia="Calibri" w:hAnsi="Arial Narrow" w:cs="Tahoma"/>
                <w:sz w:val="18"/>
                <w:szCs w:val="18"/>
                <w:lang w:eastAsia="en-US"/>
              </w:rPr>
            </w:pPr>
            <w:r w:rsidRPr="00BC6318">
              <w:rPr>
                <w:rFonts w:ascii="Arial Narrow" w:eastAsia="Calibri" w:hAnsi="Arial Narrow" w:cs="Tahoma"/>
                <w:sz w:val="18"/>
                <w:szCs w:val="18"/>
                <w:lang w:eastAsia="en-US"/>
              </w:rPr>
              <w:t>31</w:t>
            </w:r>
            <w:r w:rsidR="00465318" w:rsidRPr="00BC6318">
              <w:rPr>
                <w:rFonts w:ascii="Arial Narrow" w:eastAsia="Calibri" w:hAnsi="Arial Narrow" w:cs="Tahoma"/>
                <w:sz w:val="18"/>
                <w:szCs w:val="18"/>
                <w:lang w:eastAsia="en-US"/>
              </w:rPr>
              <w:t>.08.2022r.</w:t>
            </w:r>
          </w:p>
        </w:tc>
      </w:tr>
      <w:tr w:rsidR="00832F6E" w:rsidRPr="00BC6318" w:rsidTr="00832F6E">
        <w:trPr>
          <w:cantSplit/>
          <w:trHeight w:val="1288"/>
        </w:trPr>
        <w:tc>
          <w:tcPr>
            <w:tcW w:w="2000" w:type="dxa"/>
            <w:tcBorders>
              <w:top w:val="single" w:sz="4" w:space="0" w:color="auto"/>
              <w:left w:val="single" w:sz="4" w:space="0" w:color="auto"/>
              <w:bottom w:val="single" w:sz="4" w:space="0" w:color="auto"/>
              <w:right w:val="single" w:sz="4" w:space="0" w:color="auto"/>
            </w:tcBorders>
            <w:vAlign w:val="center"/>
          </w:tcPr>
          <w:p w:rsidR="00832F6E" w:rsidRPr="00BC6318" w:rsidRDefault="00832F6E" w:rsidP="00832F6E">
            <w:pPr>
              <w:snapToGrid w:val="0"/>
              <w:jc w:val="center"/>
              <w:rPr>
                <w:rFonts w:ascii="Arial Narrow" w:eastAsia="Calibri" w:hAnsi="Arial Narrow" w:cs="Tahoma"/>
                <w:sz w:val="20"/>
                <w:szCs w:val="20"/>
                <w:lang w:eastAsia="en-US"/>
              </w:rPr>
            </w:pPr>
            <w:r w:rsidRPr="00BC6318">
              <w:rPr>
                <w:rFonts w:ascii="Arial Narrow" w:eastAsia="Calibri" w:hAnsi="Arial Narrow" w:cs="Tahoma"/>
                <w:sz w:val="20"/>
                <w:szCs w:val="20"/>
                <w:u w:val="single"/>
                <w:lang w:eastAsia="en-US"/>
              </w:rPr>
              <w:t>Sprawdzający:</w:t>
            </w:r>
          </w:p>
        </w:tc>
        <w:tc>
          <w:tcPr>
            <w:tcW w:w="2253" w:type="dxa"/>
            <w:tcBorders>
              <w:top w:val="single" w:sz="4" w:space="0" w:color="auto"/>
              <w:left w:val="single" w:sz="4" w:space="0" w:color="auto"/>
              <w:bottom w:val="single" w:sz="4" w:space="0" w:color="auto"/>
              <w:right w:val="single" w:sz="4" w:space="0" w:color="auto"/>
            </w:tcBorders>
            <w:vAlign w:val="center"/>
          </w:tcPr>
          <w:p w:rsidR="00832F6E" w:rsidRPr="00BC6318" w:rsidRDefault="00832F6E" w:rsidP="00832F6E">
            <w:pPr>
              <w:ind w:left="110" w:right="-105"/>
              <w:rPr>
                <w:rFonts w:ascii="Arial" w:eastAsia="Calibri" w:hAnsi="Arial"/>
                <w:sz w:val="22"/>
                <w:szCs w:val="22"/>
                <w:lang w:eastAsia="en-US"/>
              </w:rPr>
            </w:pPr>
          </w:p>
          <w:p w:rsidR="00832F6E" w:rsidRPr="00BC6318" w:rsidRDefault="00832F6E" w:rsidP="00832F6E">
            <w:pPr>
              <w:ind w:left="110" w:right="-105"/>
              <w:rPr>
                <w:rFonts w:ascii="Arial" w:eastAsia="Calibri" w:hAnsi="Arial"/>
                <w:sz w:val="22"/>
                <w:szCs w:val="22"/>
                <w:lang w:eastAsia="en-US"/>
              </w:rPr>
            </w:pPr>
            <w:r w:rsidRPr="00BC6318">
              <w:rPr>
                <w:rFonts w:ascii="Arial" w:eastAsia="Calibri" w:hAnsi="Arial"/>
                <w:sz w:val="22"/>
                <w:szCs w:val="22"/>
                <w:lang w:eastAsia="en-US"/>
              </w:rPr>
              <w:t xml:space="preserve">mgr inż. </w:t>
            </w:r>
          </w:p>
          <w:p w:rsidR="00832F6E" w:rsidRPr="00BC6318" w:rsidRDefault="00832F6E" w:rsidP="00832F6E">
            <w:pPr>
              <w:ind w:left="110" w:right="-105"/>
              <w:rPr>
                <w:rFonts w:ascii="Arial" w:eastAsia="Calibri" w:hAnsi="Arial"/>
                <w:sz w:val="22"/>
                <w:szCs w:val="22"/>
                <w:lang w:eastAsia="en-US"/>
              </w:rPr>
            </w:pPr>
            <w:r w:rsidRPr="00BC6318">
              <w:rPr>
                <w:rFonts w:ascii="Arial" w:eastAsia="Calibri" w:hAnsi="Arial"/>
                <w:sz w:val="22"/>
                <w:szCs w:val="22"/>
                <w:lang w:eastAsia="en-US"/>
              </w:rPr>
              <w:t>Jarosław Moderacki</w:t>
            </w:r>
          </w:p>
          <w:p w:rsidR="00832F6E" w:rsidRPr="00BC6318" w:rsidRDefault="00832F6E" w:rsidP="00832F6E">
            <w:pPr>
              <w:ind w:left="110" w:right="-105"/>
              <w:rPr>
                <w:rFonts w:ascii="Arial" w:eastAsia="Calibri" w:hAnsi="Arial"/>
                <w:sz w:val="22"/>
                <w:szCs w:val="22"/>
                <w:lang w:eastAsia="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32F6E" w:rsidRPr="00BC6318" w:rsidRDefault="00832F6E" w:rsidP="00832F6E">
            <w:pPr>
              <w:snapToGrid w:val="0"/>
              <w:jc w:val="center"/>
              <w:rPr>
                <w:rFonts w:ascii="Arial" w:eastAsia="Calibri" w:hAnsi="Arial" w:cs="Arial"/>
                <w:sz w:val="20"/>
                <w:szCs w:val="20"/>
                <w:lang w:eastAsia="en-US"/>
              </w:rPr>
            </w:pPr>
            <w:r w:rsidRPr="00BC6318">
              <w:rPr>
                <w:rFonts w:ascii="Arial" w:eastAsia="Calibri" w:hAnsi="Arial" w:cs="Arial"/>
                <w:sz w:val="20"/>
                <w:szCs w:val="20"/>
                <w:lang w:eastAsia="en-US"/>
              </w:rPr>
              <w:t>Wa-68/01</w:t>
            </w:r>
          </w:p>
        </w:tc>
        <w:tc>
          <w:tcPr>
            <w:tcW w:w="212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32F6E" w:rsidRPr="00BC6318" w:rsidRDefault="00832F6E" w:rsidP="00832F6E">
            <w:pPr>
              <w:rPr>
                <w:rFonts w:ascii="Arial Narrow" w:hAnsi="Arial Narrow"/>
                <w:i/>
                <w:sz w:val="20"/>
                <w:szCs w:val="20"/>
              </w:rPr>
            </w:pPr>
            <w:r w:rsidRPr="00BC6318">
              <w:rPr>
                <w:rFonts w:ascii="Arial Narrow" w:hAnsi="Arial Narrow"/>
                <w:i/>
                <w:sz w:val="20"/>
                <w:szCs w:val="20"/>
              </w:rPr>
              <w:t>Instalacyjna w zakresie sieci, instalacji i urządzeń: wodociągowych i kanalizacyjnych, cieplnych, wentylacyjnych i gazowych</w:t>
            </w:r>
          </w:p>
        </w:tc>
        <w:tc>
          <w:tcPr>
            <w:tcW w:w="2409" w:type="dxa"/>
            <w:tcBorders>
              <w:top w:val="single" w:sz="4" w:space="0" w:color="auto"/>
              <w:left w:val="single" w:sz="4" w:space="0" w:color="auto"/>
              <w:bottom w:val="single" w:sz="4" w:space="0" w:color="auto"/>
              <w:right w:val="single" w:sz="4" w:space="0" w:color="auto"/>
            </w:tcBorders>
            <w:vAlign w:val="center"/>
          </w:tcPr>
          <w:p w:rsidR="00832F6E" w:rsidRPr="00BC6318" w:rsidRDefault="00832F6E" w:rsidP="00832F6E">
            <w:pPr>
              <w:snapToGrid w:val="0"/>
              <w:jc w:val="center"/>
              <w:rPr>
                <w:rFonts w:ascii="Arial Narrow" w:eastAsia="Calibri" w:hAnsi="Arial Narrow" w:cs="Tahoma"/>
                <w:b/>
                <w:sz w:val="18"/>
                <w:szCs w:val="18"/>
                <w:lang w:eastAsia="en-US"/>
              </w:rPr>
            </w:pPr>
          </w:p>
          <w:p w:rsidR="00832F6E" w:rsidRPr="00BC6318" w:rsidRDefault="00832F6E" w:rsidP="00832F6E">
            <w:pPr>
              <w:snapToGrid w:val="0"/>
              <w:jc w:val="center"/>
              <w:rPr>
                <w:rFonts w:ascii="Arial Narrow" w:eastAsia="Calibri" w:hAnsi="Arial Narrow" w:cs="Tahoma"/>
                <w:b/>
                <w:sz w:val="18"/>
                <w:szCs w:val="18"/>
                <w:lang w:eastAsia="en-US"/>
              </w:rPr>
            </w:pPr>
          </w:p>
          <w:p w:rsidR="00832F6E" w:rsidRPr="00BC6318" w:rsidRDefault="00832F6E" w:rsidP="00832F6E">
            <w:pPr>
              <w:snapToGrid w:val="0"/>
              <w:jc w:val="center"/>
              <w:rPr>
                <w:rFonts w:ascii="Arial Narrow" w:eastAsia="Calibri" w:hAnsi="Arial Narrow" w:cs="Tahoma"/>
                <w:b/>
                <w:sz w:val="18"/>
                <w:szCs w:val="18"/>
                <w:lang w:eastAsia="en-US"/>
              </w:rPr>
            </w:pPr>
          </w:p>
          <w:p w:rsidR="00335B13" w:rsidRPr="00BC6318" w:rsidRDefault="00335B13" w:rsidP="00832F6E">
            <w:pPr>
              <w:snapToGrid w:val="0"/>
              <w:jc w:val="center"/>
              <w:rPr>
                <w:rFonts w:ascii="Arial Narrow" w:eastAsia="Calibri" w:hAnsi="Arial Narrow" w:cs="Tahoma"/>
                <w:b/>
                <w:sz w:val="18"/>
                <w:szCs w:val="18"/>
                <w:lang w:eastAsia="en-US"/>
              </w:rPr>
            </w:pPr>
          </w:p>
          <w:p w:rsidR="00832F6E" w:rsidRPr="00BC6318" w:rsidRDefault="00832F6E" w:rsidP="00832F6E">
            <w:pPr>
              <w:snapToGrid w:val="0"/>
              <w:jc w:val="center"/>
              <w:rPr>
                <w:rFonts w:ascii="Arial Narrow" w:eastAsia="Calibri" w:hAnsi="Arial Narrow" w:cs="Tahoma"/>
                <w:sz w:val="20"/>
                <w:szCs w:val="20"/>
                <w:lang w:eastAsia="en-US"/>
              </w:rPr>
            </w:pPr>
          </w:p>
          <w:p w:rsidR="00832F6E" w:rsidRPr="00BC6318" w:rsidRDefault="004F3374" w:rsidP="00832F6E">
            <w:pPr>
              <w:snapToGrid w:val="0"/>
              <w:jc w:val="center"/>
              <w:rPr>
                <w:rFonts w:ascii="Arial Narrow" w:eastAsia="Calibri" w:hAnsi="Arial Narrow" w:cs="Tahoma"/>
                <w:sz w:val="20"/>
                <w:szCs w:val="20"/>
                <w:lang w:eastAsia="en-US"/>
              </w:rPr>
            </w:pPr>
            <w:r w:rsidRPr="00BC6318">
              <w:rPr>
                <w:rFonts w:ascii="Arial Narrow" w:eastAsia="Calibri" w:hAnsi="Arial Narrow" w:cs="Tahoma"/>
                <w:sz w:val="18"/>
                <w:szCs w:val="18"/>
                <w:lang w:eastAsia="en-US"/>
              </w:rPr>
              <w:t>31</w:t>
            </w:r>
            <w:r w:rsidR="00465318" w:rsidRPr="00BC6318">
              <w:rPr>
                <w:rFonts w:ascii="Arial Narrow" w:eastAsia="Calibri" w:hAnsi="Arial Narrow" w:cs="Tahoma"/>
                <w:sz w:val="18"/>
                <w:szCs w:val="18"/>
                <w:lang w:eastAsia="en-US"/>
              </w:rPr>
              <w:t>.08.2022r.</w:t>
            </w:r>
          </w:p>
          <w:p w:rsidR="00832F6E" w:rsidRPr="00BC6318" w:rsidRDefault="00832F6E" w:rsidP="00335B13">
            <w:pPr>
              <w:snapToGrid w:val="0"/>
              <w:jc w:val="center"/>
              <w:rPr>
                <w:rFonts w:ascii="Arial Narrow" w:eastAsia="Calibri" w:hAnsi="Arial Narrow" w:cs="Tahoma"/>
                <w:b/>
                <w:sz w:val="18"/>
                <w:szCs w:val="18"/>
                <w:lang w:eastAsia="en-US"/>
              </w:rPr>
            </w:pPr>
          </w:p>
        </w:tc>
      </w:tr>
    </w:tbl>
    <w:p w:rsidR="003B7194" w:rsidRPr="00BC6318" w:rsidRDefault="003B7194" w:rsidP="00832F6E">
      <w:pPr>
        <w:snapToGrid w:val="0"/>
        <w:spacing w:line="276" w:lineRule="auto"/>
        <w:jc w:val="center"/>
        <w:rPr>
          <w:rFonts w:ascii="Arial Narrow" w:eastAsia="Calibri" w:hAnsi="Arial Narrow" w:cs="Tahoma"/>
          <w:sz w:val="22"/>
          <w:szCs w:val="22"/>
          <w:lang w:eastAsia="en-US"/>
        </w:rPr>
      </w:pPr>
    </w:p>
    <w:p w:rsidR="00D83A9C" w:rsidRPr="00BC6318" w:rsidRDefault="003B7194" w:rsidP="00990A99">
      <w:pPr>
        <w:snapToGrid w:val="0"/>
        <w:spacing w:line="276" w:lineRule="auto"/>
        <w:jc w:val="right"/>
        <w:rPr>
          <w:rFonts w:ascii="Arial Narrow" w:eastAsia="Calibri" w:hAnsi="Arial Narrow" w:cs="Tahoma"/>
          <w:bCs/>
          <w:sz w:val="22"/>
          <w:szCs w:val="22"/>
          <w:lang w:eastAsia="en-US"/>
        </w:rPr>
      </w:pPr>
      <w:bookmarkStart w:id="0" w:name="_Hlk93397117"/>
      <w:r w:rsidRPr="00BC6318">
        <w:rPr>
          <w:rFonts w:ascii="Arial Narrow" w:eastAsia="Calibri" w:hAnsi="Arial Narrow" w:cs="Tahoma"/>
          <w:bCs/>
          <w:sz w:val="22"/>
          <w:szCs w:val="22"/>
          <w:lang w:eastAsia="en-US"/>
        </w:rPr>
        <w:t xml:space="preserve">OPRACOWANIE ZAWIERA </w:t>
      </w:r>
      <w:r w:rsidR="00651AED" w:rsidRPr="00BC6318">
        <w:rPr>
          <w:rFonts w:ascii="Arial Narrow" w:eastAsia="Calibri" w:hAnsi="Arial Narrow" w:cs="Tahoma"/>
          <w:bCs/>
          <w:sz w:val="22"/>
          <w:szCs w:val="22"/>
          <w:lang w:eastAsia="en-US"/>
        </w:rPr>
        <w:t xml:space="preserve">  </w:t>
      </w:r>
      <w:r w:rsidR="00990A99" w:rsidRPr="00BC6318">
        <w:rPr>
          <w:rFonts w:ascii="Arial Narrow" w:eastAsia="Calibri" w:hAnsi="Arial Narrow" w:cs="Tahoma"/>
          <w:bCs/>
          <w:sz w:val="22"/>
          <w:szCs w:val="22"/>
          <w:lang w:eastAsia="en-US"/>
        </w:rPr>
        <w:t>...................</w:t>
      </w:r>
      <w:r w:rsidRPr="00BC6318">
        <w:rPr>
          <w:rFonts w:ascii="Arial Narrow" w:eastAsia="Calibri" w:hAnsi="Arial Narrow" w:cs="Tahoma"/>
          <w:bCs/>
          <w:sz w:val="22"/>
          <w:szCs w:val="22"/>
          <w:lang w:eastAsia="en-US"/>
        </w:rPr>
        <w:t>PONUMEROWANYCH KART</w:t>
      </w:r>
    </w:p>
    <w:bookmarkEnd w:id="0"/>
    <w:p w:rsidR="003B7194" w:rsidRPr="00BC6318" w:rsidRDefault="003B7194" w:rsidP="00832F6E">
      <w:pPr>
        <w:snapToGrid w:val="0"/>
        <w:spacing w:line="276" w:lineRule="auto"/>
        <w:jc w:val="center"/>
        <w:rPr>
          <w:rFonts w:ascii="Arial Narrow" w:eastAsia="Calibri" w:hAnsi="Arial Narrow" w:cs="Tahoma"/>
          <w:sz w:val="22"/>
          <w:szCs w:val="22"/>
          <w:lang w:eastAsia="en-US"/>
        </w:rPr>
      </w:pPr>
    </w:p>
    <w:p w:rsidR="00990A99" w:rsidRPr="00BC6318" w:rsidRDefault="00990A99" w:rsidP="00832F6E">
      <w:pPr>
        <w:snapToGrid w:val="0"/>
        <w:spacing w:line="276" w:lineRule="auto"/>
        <w:jc w:val="center"/>
        <w:rPr>
          <w:rFonts w:ascii="Arial Narrow" w:eastAsia="Calibri" w:hAnsi="Arial Narrow" w:cs="Tahoma"/>
          <w:sz w:val="22"/>
          <w:szCs w:val="22"/>
          <w:lang w:eastAsia="en-US"/>
        </w:rPr>
      </w:pPr>
    </w:p>
    <w:p w:rsidR="004F3374" w:rsidRPr="00BC6318" w:rsidRDefault="004F3374" w:rsidP="00832F6E">
      <w:pPr>
        <w:snapToGrid w:val="0"/>
        <w:spacing w:line="276" w:lineRule="auto"/>
        <w:jc w:val="center"/>
        <w:rPr>
          <w:rFonts w:ascii="Arial Narrow" w:eastAsia="Calibri" w:hAnsi="Arial Narrow" w:cs="Tahoma"/>
          <w:sz w:val="22"/>
          <w:szCs w:val="22"/>
          <w:lang w:eastAsia="en-US"/>
        </w:rPr>
      </w:pPr>
    </w:p>
    <w:p w:rsidR="00832F6E" w:rsidRPr="00BC6318" w:rsidRDefault="00832F6E" w:rsidP="00832F6E">
      <w:pPr>
        <w:snapToGrid w:val="0"/>
        <w:spacing w:line="276" w:lineRule="auto"/>
        <w:jc w:val="center"/>
        <w:rPr>
          <w:rFonts w:ascii="Arial Narrow" w:eastAsia="Calibri" w:hAnsi="Arial Narrow" w:cs="Tahoma"/>
          <w:sz w:val="22"/>
          <w:szCs w:val="22"/>
          <w:lang w:eastAsia="en-US"/>
        </w:rPr>
      </w:pPr>
      <w:r w:rsidRPr="00BC6318">
        <w:rPr>
          <w:rFonts w:ascii="Arial Narrow" w:eastAsia="Calibri" w:hAnsi="Arial Narrow" w:cs="Tahoma"/>
          <w:sz w:val="22"/>
          <w:szCs w:val="22"/>
          <w:lang w:eastAsia="en-US"/>
        </w:rPr>
        <w:t xml:space="preserve">PŁOCK dnia </w:t>
      </w:r>
      <w:r w:rsidR="004F3374" w:rsidRPr="00BC6318">
        <w:rPr>
          <w:rFonts w:ascii="Arial Narrow" w:eastAsia="Calibri" w:hAnsi="Arial Narrow" w:cs="Tahoma"/>
          <w:sz w:val="22"/>
          <w:szCs w:val="22"/>
          <w:lang w:eastAsia="en-US"/>
        </w:rPr>
        <w:t>31</w:t>
      </w:r>
      <w:r w:rsidR="00E642F5" w:rsidRPr="00BC6318">
        <w:rPr>
          <w:rFonts w:ascii="Arial Narrow" w:eastAsia="Calibri" w:hAnsi="Arial Narrow" w:cs="Tahoma"/>
          <w:sz w:val="22"/>
          <w:szCs w:val="22"/>
          <w:lang w:eastAsia="en-US"/>
        </w:rPr>
        <w:t>.08.2022r.</w:t>
      </w:r>
    </w:p>
    <w:p w:rsidR="004F3374" w:rsidRPr="00BC6318" w:rsidRDefault="004F3374" w:rsidP="00832F6E">
      <w:pPr>
        <w:snapToGrid w:val="0"/>
        <w:spacing w:line="276" w:lineRule="auto"/>
        <w:jc w:val="center"/>
        <w:rPr>
          <w:rFonts w:ascii="Arial Narrow" w:eastAsia="Calibri" w:hAnsi="Arial Narrow" w:cs="Tahoma"/>
          <w:sz w:val="22"/>
          <w:szCs w:val="22"/>
          <w:lang w:eastAsia="en-US"/>
        </w:rPr>
      </w:pPr>
    </w:p>
    <w:p w:rsidR="008E417F" w:rsidRPr="00BC6318" w:rsidRDefault="008E417F" w:rsidP="00832F6E">
      <w:pPr>
        <w:snapToGrid w:val="0"/>
        <w:spacing w:line="276" w:lineRule="auto"/>
        <w:rPr>
          <w:rFonts w:ascii="Arial" w:hAnsi="Arial" w:cs="Arial"/>
          <w:b/>
          <w:sz w:val="28"/>
          <w:szCs w:val="28"/>
        </w:rPr>
      </w:pPr>
    </w:p>
    <w:p w:rsidR="00B30F65" w:rsidRPr="00BC6318" w:rsidRDefault="0046734C" w:rsidP="00622D85">
      <w:pPr>
        <w:jc w:val="center"/>
        <w:rPr>
          <w:rFonts w:ascii="Arial" w:hAnsi="Arial" w:cs="Arial"/>
          <w:b/>
          <w:sz w:val="28"/>
          <w:szCs w:val="28"/>
        </w:rPr>
      </w:pPr>
      <w:r w:rsidRPr="00BC6318">
        <w:rPr>
          <w:rFonts w:ascii="Arial" w:hAnsi="Arial" w:cs="Arial"/>
          <w:b/>
          <w:sz w:val="28"/>
          <w:szCs w:val="28"/>
        </w:rPr>
        <w:t>ZAWARTOŚĆ OPRACOWANIA</w:t>
      </w:r>
    </w:p>
    <w:p w:rsidR="006E1E75" w:rsidRPr="00BC6318" w:rsidRDefault="006E1E75" w:rsidP="0046734C">
      <w:pPr>
        <w:jc w:val="center"/>
        <w:rPr>
          <w:rFonts w:ascii="Arial" w:hAnsi="Arial" w:cs="Arial"/>
          <w:b/>
          <w:sz w:val="28"/>
          <w:szCs w:val="28"/>
        </w:rPr>
      </w:pPr>
    </w:p>
    <w:p w:rsidR="00BC6318" w:rsidRPr="00BC6318" w:rsidRDefault="00D67ED6">
      <w:pPr>
        <w:pStyle w:val="Spistreci3"/>
        <w:rPr>
          <w:rFonts w:asciiTheme="minorHAnsi" w:eastAsiaTheme="minorEastAsia" w:hAnsiTheme="minorHAnsi" w:cstheme="minorBidi"/>
        </w:rPr>
      </w:pPr>
      <w:r w:rsidRPr="00BC6318">
        <w:rPr>
          <w:sz w:val="20"/>
          <w:szCs w:val="20"/>
          <w:highlight w:val="yellow"/>
        </w:rPr>
        <w:fldChar w:fldCharType="begin"/>
      </w:r>
      <w:r w:rsidR="0046734C" w:rsidRPr="00BC6318">
        <w:rPr>
          <w:sz w:val="20"/>
          <w:szCs w:val="20"/>
          <w:highlight w:val="yellow"/>
        </w:rPr>
        <w:instrText xml:space="preserve"> TOC \o "1-3" \h \z \u </w:instrText>
      </w:r>
      <w:r w:rsidRPr="00BC6318">
        <w:rPr>
          <w:sz w:val="20"/>
          <w:szCs w:val="20"/>
          <w:highlight w:val="yellow"/>
        </w:rPr>
        <w:fldChar w:fldCharType="separate"/>
      </w:r>
      <w:hyperlink w:anchor="_Toc112842302" w:history="1">
        <w:r w:rsidR="00BC6318" w:rsidRPr="00BC6318">
          <w:rPr>
            <w:rStyle w:val="Hipercze"/>
            <w:b/>
            <w:color w:val="auto"/>
          </w:rPr>
          <w:t>I. OŚWIADCZENIA PROJEKTANTA I SPRAWDZAJĄCEGO</w:t>
        </w:r>
        <w:r w:rsidR="00BC6318" w:rsidRPr="00BC6318">
          <w:rPr>
            <w:webHidden/>
          </w:rPr>
          <w:tab/>
        </w:r>
        <w:r w:rsidR="00BC6318" w:rsidRPr="00BC6318">
          <w:rPr>
            <w:webHidden/>
          </w:rPr>
          <w:fldChar w:fldCharType="begin"/>
        </w:r>
        <w:r w:rsidR="00BC6318" w:rsidRPr="00BC6318">
          <w:rPr>
            <w:webHidden/>
          </w:rPr>
          <w:instrText xml:space="preserve"> PAGEREF _Toc112842302 \h </w:instrText>
        </w:r>
        <w:r w:rsidR="00BC6318" w:rsidRPr="00BC6318">
          <w:rPr>
            <w:webHidden/>
          </w:rPr>
        </w:r>
        <w:r w:rsidR="00BC6318" w:rsidRPr="00BC6318">
          <w:rPr>
            <w:webHidden/>
          </w:rPr>
          <w:fldChar w:fldCharType="separate"/>
        </w:r>
        <w:r w:rsidR="00F729BA">
          <w:rPr>
            <w:webHidden/>
          </w:rPr>
          <w:t>3</w:t>
        </w:r>
        <w:r w:rsidR="00BC6318"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03" w:history="1">
        <w:r w:rsidRPr="00BC6318">
          <w:rPr>
            <w:rStyle w:val="Hipercze"/>
            <w:b/>
            <w:color w:val="auto"/>
          </w:rPr>
          <w:t>1.</w:t>
        </w:r>
        <w:r w:rsidRPr="00BC6318">
          <w:rPr>
            <w:rFonts w:asciiTheme="minorHAnsi" w:eastAsiaTheme="minorEastAsia" w:hAnsiTheme="minorHAnsi" w:cstheme="minorBidi"/>
          </w:rPr>
          <w:tab/>
        </w:r>
        <w:r w:rsidRPr="00BC6318">
          <w:rPr>
            <w:rStyle w:val="Hipercze"/>
            <w:b/>
            <w:color w:val="auto"/>
          </w:rPr>
          <w:t>Oświadczenie Projektanta</w:t>
        </w:r>
        <w:r w:rsidRPr="00BC6318">
          <w:rPr>
            <w:webHidden/>
          </w:rPr>
          <w:tab/>
        </w:r>
        <w:r w:rsidRPr="00BC6318">
          <w:rPr>
            <w:webHidden/>
          </w:rPr>
          <w:fldChar w:fldCharType="begin"/>
        </w:r>
        <w:r w:rsidRPr="00BC6318">
          <w:rPr>
            <w:webHidden/>
          </w:rPr>
          <w:instrText xml:space="preserve"> PAGEREF _Toc112842303 \h </w:instrText>
        </w:r>
        <w:r w:rsidRPr="00BC6318">
          <w:rPr>
            <w:webHidden/>
          </w:rPr>
        </w:r>
        <w:r w:rsidRPr="00BC6318">
          <w:rPr>
            <w:webHidden/>
          </w:rPr>
          <w:fldChar w:fldCharType="separate"/>
        </w:r>
        <w:r w:rsidR="00F729BA">
          <w:rPr>
            <w:webHidden/>
          </w:rPr>
          <w:t>3</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04" w:history="1">
        <w:r w:rsidRPr="00BC6318">
          <w:rPr>
            <w:rStyle w:val="Hipercze"/>
            <w:b/>
            <w:color w:val="auto"/>
          </w:rPr>
          <w:t>2.</w:t>
        </w:r>
        <w:r w:rsidRPr="00BC6318">
          <w:rPr>
            <w:rFonts w:asciiTheme="minorHAnsi" w:eastAsiaTheme="minorEastAsia" w:hAnsiTheme="minorHAnsi" w:cstheme="minorBidi"/>
          </w:rPr>
          <w:tab/>
        </w:r>
        <w:r w:rsidRPr="00BC6318">
          <w:rPr>
            <w:rStyle w:val="Hipercze"/>
            <w:b/>
            <w:color w:val="auto"/>
          </w:rPr>
          <w:t>Oświadczenie Sprawdzającego</w:t>
        </w:r>
        <w:r w:rsidRPr="00BC6318">
          <w:rPr>
            <w:webHidden/>
          </w:rPr>
          <w:tab/>
        </w:r>
        <w:r w:rsidRPr="00BC6318">
          <w:rPr>
            <w:webHidden/>
          </w:rPr>
          <w:fldChar w:fldCharType="begin"/>
        </w:r>
        <w:r w:rsidRPr="00BC6318">
          <w:rPr>
            <w:webHidden/>
          </w:rPr>
          <w:instrText xml:space="preserve"> PAGEREF _Toc112842304 \h </w:instrText>
        </w:r>
        <w:r w:rsidRPr="00BC6318">
          <w:rPr>
            <w:webHidden/>
          </w:rPr>
        </w:r>
        <w:r w:rsidRPr="00BC6318">
          <w:rPr>
            <w:webHidden/>
          </w:rPr>
          <w:fldChar w:fldCharType="separate"/>
        </w:r>
        <w:r w:rsidR="00F729BA">
          <w:rPr>
            <w:webHidden/>
          </w:rPr>
          <w:t>4</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05" w:history="1">
        <w:r w:rsidRPr="00BC6318">
          <w:rPr>
            <w:rStyle w:val="Hipercze"/>
            <w:b/>
            <w:color w:val="auto"/>
          </w:rPr>
          <w:t>II. UPRAWNIENIA I IZBY PROJEKTANTA I SPRAWDZAJĄCEGO</w:t>
        </w:r>
        <w:r w:rsidRPr="00BC6318">
          <w:rPr>
            <w:webHidden/>
          </w:rPr>
          <w:tab/>
        </w:r>
        <w:r w:rsidRPr="00BC6318">
          <w:rPr>
            <w:webHidden/>
          </w:rPr>
          <w:fldChar w:fldCharType="begin"/>
        </w:r>
        <w:r w:rsidRPr="00BC6318">
          <w:rPr>
            <w:webHidden/>
          </w:rPr>
          <w:instrText xml:space="preserve"> PAGEREF _Toc112842305 \h </w:instrText>
        </w:r>
        <w:r w:rsidRPr="00BC6318">
          <w:rPr>
            <w:webHidden/>
          </w:rPr>
        </w:r>
        <w:r w:rsidRPr="00BC6318">
          <w:rPr>
            <w:webHidden/>
          </w:rPr>
          <w:fldChar w:fldCharType="separate"/>
        </w:r>
        <w:r w:rsidR="00F729BA">
          <w:rPr>
            <w:webHidden/>
          </w:rPr>
          <w:t>6</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06" w:history="1">
        <w:r w:rsidRPr="00BC6318">
          <w:rPr>
            <w:rStyle w:val="Hipercze"/>
            <w:b/>
            <w:color w:val="auto"/>
          </w:rPr>
          <w:t>1.</w:t>
        </w:r>
        <w:r w:rsidRPr="00BC6318">
          <w:rPr>
            <w:rFonts w:asciiTheme="minorHAnsi" w:eastAsiaTheme="minorEastAsia" w:hAnsiTheme="minorHAnsi" w:cstheme="minorBidi"/>
          </w:rPr>
          <w:tab/>
        </w:r>
        <w:r w:rsidRPr="00BC6318">
          <w:rPr>
            <w:rStyle w:val="Hipercze"/>
            <w:b/>
            <w:color w:val="auto"/>
          </w:rPr>
          <w:t>Kopia zaświadczenia i uprawnień Projektanta</w:t>
        </w:r>
        <w:r w:rsidRPr="00BC6318">
          <w:rPr>
            <w:webHidden/>
          </w:rPr>
          <w:tab/>
        </w:r>
        <w:r w:rsidRPr="00BC6318">
          <w:rPr>
            <w:webHidden/>
          </w:rPr>
          <w:fldChar w:fldCharType="begin"/>
        </w:r>
        <w:r w:rsidRPr="00BC6318">
          <w:rPr>
            <w:webHidden/>
          </w:rPr>
          <w:instrText xml:space="preserve"> PAGEREF _Toc112842306 \h </w:instrText>
        </w:r>
        <w:r w:rsidRPr="00BC6318">
          <w:rPr>
            <w:webHidden/>
          </w:rPr>
        </w:r>
        <w:r w:rsidRPr="00BC6318">
          <w:rPr>
            <w:webHidden/>
          </w:rPr>
          <w:fldChar w:fldCharType="separate"/>
        </w:r>
        <w:r w:rsidR="00F729BA">
          <w:rPr>
            <w:webHidden/>
          </w:rPr>
          <w:t>6</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07" w:history="1">
        <w:r w:rsidRPr="00BC6318">
          <w:rPr>
            <w:rStyle w:val="Hipercze"/>
            <w:b/>
            <w:color w:val="auto"/>
          </w:rPr>
          <w:t>2.</w:t>
        </w:r>
        <w:r w:rsidRPr="00BC6318">
          <w:rPr>
            <w:rFonts w:asciiTheme="minorHAnsi" w:eastAsiaTheme="minorEastAsia" w:hAnsiTheme="minorHAnsi" w:cstheme="minorBidi"/>
          </w:rPr>
          <w:tab/>
        </w:r>
        <w:r w:rsidRPr="00BC6318">
          <w:rPr>
            <w:rStyle w:val="Hipercze"/>
            <w:b/>
            <w:color w:val="auto"/>
          </w:rPr>
          <w:t>Kopia zaświadczenia i uprawnień Sprawdzającego</w:t>
        </w:r>
        <w:r w:rsidRPr="00BC6318">
          <w:rPr>
            <w:webHidden/>
          </w:rPr>
          <w:tab/>
        </w:r>
        <w:r w:rsidRPr="00BC6318">
          <w:rPr>
            <w:webHidden/>
          </w:rPr>
          <w:fldChar w:fldCharType="begin"/>
        </w:r>
        <w:r w:rsidRPr="00BC6318">
          <w:rPr>
            <w:webHidden/>
          </w:rPr>
          <w:instrText xml:space="preserve"> PAGEREF _Toc112842307 \h </w:instrText>
        </w:r>
        <w:r w:rsidRPr="00BC6318">
          <w:rPr>
            <w:webHidden/>
          </w:rPr>
        </w:r>
        <w:r w:rsidRPr="00BC6318">
          <w:rPr>
            <w:webHidden/>
          </w:rPr>
          <w:fldChar w:fldCharType="separate"/>
        </w:r>
        <w:r w:rsidR="00F729BA">
          <w:rPr>
            <w:webHidden/>
          </w:rPr>
          <w:t>8</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08" w:history="1">
        <w:r w:rsidRPr="00BC6318">
          <w:rPr>
            <w:rStyle w:val="Hipercze"/>
            <w:b/>
            <w:color w:val="auto"/>
          </w:rPr>
          <w:t>III.  CZĘŚĆ OPISOWA DO PROJEKTU TECHNICZNEGO</w:t>
        </w:r>
        <w:r w:rsidRPr="00BC6318">
          <w:rPr>
            <w:webHidden/>
          </w:rPr>
          <w:tab/>
        </w:r>
        <w:r w:rsidRPr="00BC6318">
          <w:rPr>
            <w:webHidden/>
          </w:rPr>
          <w:fldChar w:fldCharType="begin"/>
        </w:r>
        <w:r w:rsidRPr="00BC6318">
          <w:rPr>
            <w:webHidden/>
          </w:rPr>
          <w:instrText xml:space="preserve"> PAGEREF _Toc112842308 \h </w:instrText>
        </w:r>
        <w:r w:rsidRPr="00BC6318">
          <w:rPr>
            <w:webHidden/>
          </w:rPr>
        </w:r>
        <w:r w:rsidRPr="00BC6318">
          <w:rPr>
            <w:webHidden/>
          </w:rPr>
          <w:fldChar w:fldCharType="separate"/>
        </w:r>
        <w:r w:rsidR="00F729BA">
          <w:rPr>
            <w:webHidden/>
          </w:rPr>
          <w:t>10</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09" w:history="1">
        <w:r w:rsidRPr="00BC6318">
          <w:rPr>
            <w:rStyle w:val="Hipercze"/>
            <w:b/>
            <w:bCs/>
            <w:iCs/>
            <w:color w:val="auto"/>
          </w:rPr>
          <w:t>1.</w:t>
        </w:r>
        <w:r w:rsidRPr="00BC6318">
          <w:rPr>
            <w:rFonts w:asciiTheme="minorHAnsi" w:eastAsiaTheme="minorEastAsia" w:hAnsiTheme="minorHAnsi" w:cstheme="minorBidi"/>
          </w:rPr>
          <w:tab/>
        </w:r>
        <w:r w:rsidRPr="00BC6318">
          <w:rPr>
            <w:rStyle w:val="Hipercze"/>
            <w:b/>
            <w:color w:val="auto"/>
          </w:rPr>
          <w:t>Podstawa opracowania</w:t>
        </w:r>
        <w:r w:rsidRPr="00BC6318">
          <w:rPr>
            <w:webHidden/>
          </w:rPr>
          <w:tab/>
        </w:r>
        <w:r w:rsidRPr="00BC6318">
          <w:rPr>
            <w:webHidden/>
          </w:rPr>
          <w:fldChar w:fldCharType="begin"/>
        </w:r>
        <w:r w:rsidRPr="00BC6318">
          <w:rPr>
            <w:webHidden/>
          </w:rPr>
          <w:instrText xml:space="preserve"> PAGEREF _Toc112842309 \h </w:instrText>
        </w:r>
        <w:r w:rsidRPr="00BC6318">
          <w:rPr>
            <w:webHidden/>
          </w:rPr>
        </w:r>
        <w:r w:rsidRPr="00BC6318">
          <w:rPr>
            <w:webHidden/>
          </w:rPr>
          <w:fldChar w:fldCharType="separate"/>
        </w:r>
        <w:r w:rsidR="00F729BA">
          <w:rPr>
            <w:webHidden/>
          </w:rPr>
          <w:t>10</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0" w:history="1">
        <w:r w:rsidRPr="00BC6318">
          <w:rPr>
            <w:rStyle w:val="Hipercze"/>
            <w:b/>
            <w:bCs/>
            <w:iCs/>
            <w:color w:val="auto"/>
          </w:rPr>
          <w:t>2.</w:t>
        </w:r>
        <w:r w:rsidRPr="00BC6318">
          <w:rPr>
            <w:rFonts w:asciiTheme="minorHAnsi" w:eastAsiaTheme="minorEastAsia" w:hAnsiTheme="minorHAnsi" w:cstheme="minorBidi"/>
          </w:rPr>
          <w:tab/>
        </w:r>
        <w:r w:rsidRPr="00BC6318">
          <w:rPr>
            <w:rStyle w:val="Hipercze"/>
            <w:b/>
            <w:color w:val="auto"/>
          </w:rPr>
          <w:t>Przedmiot i zakres zamierzenia budowlanego</w:t>
        </w:r>
        <w:r w:rsidRPr="00BC6318">
          <w:rPr>
            <w:webHidden/>
          </w:rPr>
          <w:tab/>
        </w:r>
        <w:r w:rsidRPr="00BC6318">
          <w:rPr>
            <w:webHidden/>
          </w:rPr>
          <w:fldChar w:fldCharType="begin"/>
        </w:r>
        <w:r w:rsidRPr="00BC6318">
          <w:rPr>
            <w:webHidden/>
          </w:rPr>
          <w:instrText xml:space="preserve"> PAGEREF _Toc112842310 \h </w:instrText>
        </w:r>
        <w:r w:rsidRPr="00BC6318">
          <w:rPr>
            <w:webHidden/>
          </w:rPr>
        </w:r>
        <w:r w:rsidRPr="00BC6318">
          <w:rPr>
            <w:webHidden/>
          </w:rPr>
          <w:fldChar w:fldCharType="separate"/>
        </w:r>
        <w:r w:rsidR="00F729BA">
          <w:rPr>
            <w:webHidden/>
          </w:rPr>
          <w:t>10</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1" w:history="1">
        <w:r w:rsidRPr="00BC6318">
          <w:rPr>
            <w:rStyle w:val="Hipercze"/>
            <w:b/>
            <w:bCs/>
            <w:iCs/>
            <w:color w:val="auto"/>
          </w:rPr>
          <w:t>3.</w:t>
        </w:r>
        <w:r w:rsidRPr="00BC6318">
          <w:rPr>
            <w:rFonts w:asciiTheme="minorHAnsi" w:eastAsiaTheme="minorEastAsia" w:hAnsiTheme="minorHAnsi" w:cstheme="minorBidi"/>
          </w:rPr>
          <w:tab/>
        </w:r>
        <w:r w:rsidRPr="00BC6318">
          <w:rPr>
            <w:rStyle w:val="Hipercze"/>
            <w:b/>
            <w:color w:val="auto"/>
          </w:rPr>
          <w:t>Istniejący stan zagospodarowania działki lub terenu</w:t>
        </w:r>
        <w:r w:rsidRPr="00BC6318">
          <w:rPr>
            <w:webHidden/>
          </w:rPr>
          <w:tab/>
        </w:r>
        <w:r w:rsidRPr="00BC6318">
          <w:rPr>
            <w:webHidden/>
          </w:rPr>
          <w:fldChar w:fldCharType="begin"/>
        </w:r>
        <w:r w:rsidRPr="00BC6318">
          <w:rPr>
            <w:webHidden/>
          </w:rPr>
          <w:instrText xml:space="preserve"> PAGEREF _Toc112842311 \h </w:instrText>
        </w:r>
        <w:r w:rsidRPr="00BC6318">
          <w:rPr>
            <w:webHidden/>
          </w:rPr>
        </w:r>
        <w:r w:rsidRPr="00BC6318">
          <w:rPr>
            <w:webHidden/>
          </w:rPr>
          <w:fldChar w:fldCharType="separate"/>
        </w:r>
        <w:r w:rsidR="00F729BA">
          <w:rPr>
            <w:webHidden/>
          </w:rPr>
          <w:t>10</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2" w:history="1">
        <w:r w:rsidRPr="00BC6318">
          <w:rPr>
            <w:rStyle w:val="Hipercze"/>
            <w:b/>
            <w:bCs/>
            <w:iCs/>
            <w:color w:val="auto"/>
          </w:rPr>
          <w:t>4.</w:t>
        </w:r>
        <w:r w:rsidRPr="00BC6318">
          <w:rPr>
            <w:rFonts w:asciiTheme="minorHAnsi" w:eastAsiaTheme="minorEastAsia" w:hAnsiTheme="minorHAnsi" w:cstheme="minorBidi"/>
          </w:rPr>
          <w:tab/>
        </w:r>
        <w:r w:rsidRPr="00BC6318">
          <w:rPr>
            <w:rStyle w:val="Hipercze"/>
            <w:b/>
            <w:color w:val="auto"/>
          </w:rPr>
          <w:t>Projektowane niezbędne rozwiązania techniczne oraz materiałowe</w:t>
        </w:r>
        <w:r w:rsidRPr="00BC6318">
          <w:rPr>
            <w:webHidden/>
          </w:rPr>
          <w:tab/>
        </w:r>
        <w:r w:rsidRPr="00BC6318">
          <w:rPr>
            <w:webHidden/>
          </w:rPr>
          <w:fldChar w:fldCharType="begin"/>
        </w:r>
        <w:r w:rsidRPr="00BC6318">
          <w:rPr>
            <w:webHidden/>
          </w:rPr>
          <w:instrText xml:space="preserve"> PAGEREF _Toc112842312 \h </w:instrText>
        </w:r>
        <w:r w:rsidRPr="00BC6318">
          <w:rPr>
            <w:webHidden/>
          </w:rPr>
        </w:r>
        <w:r w:rsidRPr="00BC6318">
          <w:rPr>
            <w:webHidden/>
          </w:rPr>
          <w:fldChar w:fldCharType="separate"/>
        </w:r>
        <w:r w:rsidR="00F729BA">
          <w:rPr>
            <w:webHidden/>
          </w:rPr>
          <w:t>11</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3" w:history="1">
        <w:r w:rsidRPr="00BC6318">
          <w:rPr>
            <w:rStyle w:val="Hipercze"/>
            <w:b/>
            <w:color w:val="auto"/>
          </w:rPr>
          <w:t>4.1.</w:t>
        </w:r>
        <w:r w:rsidRPr="00BC6318">
          <w:rPr>
            <w:rFonts w:asciiTheme="minorHAnsi" w:eastAsiaTheme="minorEastAsia" w:hAnsiTheme="minorHAnsi" w:cstheme="minorBidi"/>
          </w:rPr>
          <w:tab/>
        </w:r>
        <w:r w:rsidRPr="00BC6318">
          <w:rPr>
            <w:rStyle w:val="Hipercze"/>
            <w:b/>
            <w:color w:val="auto"/>
          </w:rPr>
          <w:t>Uwagi ogólne do specyfikacji materiałowej</w:t>
        </w:r>
        <w:r w:rsidRPr="00BC6318">
          <w:rPr>
            <w:webHidden/>
          </w:rPr>
          <w:tab/>
        </w:r>
        <w:r w:rsidRPr="00BC6318">
          <w:rPr>
            <w:webHidden/>
          </w:rPr>
          <w:fldChar w:fldCharType="begin"/>
        </w:r>
        <w:r w:rsidRPr="00BC6318">
          <w:rPr>
            <w:webHidden/>
          </w:rPr>
          <w:instrText xml:space="preserve"> PAGEREF _Toc112842313 \h </w:instrText>
        </w:r>
        <w:r w:rsidRPr="00BC6318">
          <w:rPr>
            <w:webHidden/>
          </w:rPr>
        </w:r>
        <w:r w:rsidRPr="00BC6318">
          <w:rPr>
            <w:webHidden/>
          </w:rPr>
          <w:fldChar w:fldCharType="separate"/>
        </w:r>
        <w:r w:rsidR="00F729BA">
          <w:rPr>
            <w:webHidden/>
          </w:rPr>
          <w:t>11</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4" w:history="1">
        <w:r w:rsidRPr="00BC6318">
          <w:rPr>
            <w:rStyle w:val="Hipercze"/>
            <w:b/>
            <w:color w:val="auto"/>
          </w:rPr>
          <w:t>4.2.</w:t>
        </w:r>
        <w:r w:rsidRPr="00BC6318">
          <w:rPr>
            <w:rFonts w:asciiTheme="minorHAnsi" w:eastAsiaTheme="minorEastAsia" w:hAnsiTheme="minorHAnsi" w:cstheme="minorBidi"/>
          </w:rPr>
          <w:tab/>
        </w:r>
        <w:r w:rsidRPr="00BC6318">
          <w:rPr>
            <w:rStyle w:val="Hipercze"/>
            <w:b/>
            <w:color w:val="auto"/>
          </w:rPr>
          <w:t>Rozbudowa sieci kanalizacji deszczowej</w:t>
        </w:r>
        <w:r w:rsidRPr="00BC6318">
          <w:rPr>
            <w:webHidden/>
          </w:rPr>
          <w:tab/>
        </w:r>
        <w:r w:rsidRPr="00BC6318">
          <w:rPr>
            <w:webHidden/>
          </w:rPr>
          <w:fldChar w:fldCharType="begin"/>
        </w:r>
        <w:r w:rsidRPr="00BC6318">
          <w:rPr>
            <w:webHidden/>
          </w:rPr>
          <w:instrText xml:space="preserve"> PAGEREF _Toc112842314 \h </w:instrText>
        </w:r>
        <w:r w:rsidRPr="00BC6318">
          <w:rPr>
            <w:webHidden/>
          </w:rPr>
        </w:r>
        <w:r w:rsidRPr="00BC6318">
          <w:rPr>
            <w:webHidden/>
          </w:rPr>
          <w:fldChar w:fldCharType="separate"/>
        </w:r>
        <w:r w:rsidR="00F729BA">
          <w:rPr>
            <w:webHidden/>
          </w:rPr>
          <w:t>11</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5" w:history="1">
        <w:r w:rsidRPr="00BC6318">
          <w:rPr>
            <w:rStyle w:val="Hipercze"/>
            <w:color w:val="auto"/>
          </w:rPr>
          <w:t>4.2.1.</w:t>
        </w:r>
        <w:r w:rsidRPr="00BC6318">
          <w:rPr>
            <w:rFonts w:asciiTheme="minorHAnsi" w:eastAsiaTheme="minorEastAsia" w:hAnsiTheme="minorHAnsi" w:cstheme="minorBidi"/>
          </w:rPr>
          <w:tab/>
        </w:r>
        <w:r w:rsidRPr="00BC6318">
          <w:rPr>
            <w:rStyle w:val="Hipercze"/>
            <w:color w:val="auto"/>
          </w:rPr>
          <w:t>Ilość wód opadowych z terenu inwestycji</w:t>
        </w:r>
        <w:r w:rsidRPr="00BC6318">
          <w:rPr>
            <w:webHidden/>
          </w:rPr>
          <w:tab/>
        </w:r>
        <w:r w:rsidRPr="00BC6318">
          <w:rPr>
            <w:webHidden/>
          </w:rPr>
          <w:fldChar w:fldCharType="begin"/>
        </w:r>
        <w:r w:rsidRPr="00BC6318">
          <w:rPr>
            <w:webHidden/>
          </w:rPr>
          <w:instrText xml:space="preserve"> PAGEREF _Toc112842315 \h </w:instrText>
        </w:r>
        <w:r w:rsidRPr="00BC6318">
          <w:rPr>
            <w:webHidden/>
          </w:rPr>
        </w:r>
        <w:r w:rsidRPr="00BC6318">
          <w:rPr>
            <w:webHidden/>
          </w:rPr>
          <w:fldChar w:fldCharType="separate"/>
        </w:r>
        <w:r w:rsidR="00F729BA">
          <w:rPr>
            <w:webHidden/>
          </w:rPr>
          <w:t>11</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6" w:history="1">
        <w:r w:rsidRPr="00BC6318">
          <w:rPr>
            <w:rStyle w:val="Hipercze"/>
            <w:color w:val="auto"/>
          </w:rPr>
          <w:t>4.2.2.</w:t>
        </w:r>
        <w:r w:rsidRPr="00BC6318">
          <w:rPr>
            <w:rFonts w:asciiTheme="minorHAnsi" w:eastAsiaTheme="minorEastAsia" w:hAnsiTheme="minorHAnsi" w:cstheme="minorBidi"/>
          </w:rPr>
          <w:tab/>
        </w:r>
        <w:r w:rsidRPr="00BC6318">
          <w:rPr>
            <w:rStyle w:val="Hipercze"/>
            <w:color w:val="auto"/>
          </w:rPr>
          <w:t>Parametry techniczne sieci i urządzeń uzbrojenia terenu</w:t>
        </w:r>
        <w:r w:rsidRPr="00BC6318">
          <w:rPr>
            <w:webHidden/>
          </w:rPr>
          <w:tab/>
        </w:r>
        <w:r w:rsidRPr="00BC6318">
          <w:rPr>
            <w:webHidden/>
          </w:rPr>
          <w:fldChar w:fldCharType="begin"/>
        </w:r>
        <w:r w:rsidRPr="00BC6318">
          <w:rPr>
            <w:webHidden/>
          </w:rPr>
          <w:instrText xml:space="preserve"> PAGEREF _Toc112842316 \h </w:instrText>
        </w:r>
        <w:r w:rsidRPr="00BC6318">
          <w:rPr>
            <w:webHidden/>
          </w:rPr>
        </w:r>
        <w:r w:rsidRPr="00BC6318">
          <w:rPr>
            <w:webHidden/>
          </w:rPr>
          <w:fldChar w:fldCharType="separate"/>
        </w:r>
        <w:r w:rsidR="00F729BA">
          <w:rPr>
            <w:webHidden/>
          </w:rPr>
          <w:t>11</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7" w:history="1">
        <w:r w:rsidRPr="00BC6318">
          <w:rPr>
            <w:rStyle w:val="Hipercze"/>
            <w:color w:val="auto"/>
          </w:rPr>
          <w:t>4.2.3.</w:t>
        </w:r>
        <w:r w:rsidRPr="00BC6318">
          <w:rPr>
            <w:rFonts w:asciiTheme="minorHAnsi" w:eastAsiaTheme="minorEastAsia" w:hAnsiTheme="minorHAnsi" w:cstheme="minorBidi"/>
          </w:rPr>
          <w:tab/>
        </w:r>
        <w:r w:rsidRPr="00BC6318">
          <w:rPr>
            <w:rStyle w:val="Hipercze"/>
            <w:color w:val="auto"/>
          </w:rPr>
          <w:t>Separator produktów ropopochodnych - wymagania</w:t>
        </w:r>
        <w:r w:rsidRPr="00BC6318">
          <w:rPr>
            <w:webHidden/>
          </w:rPr>
          <w:tab/>
        </w:r>
        <w:r w:rsidRPr="00BC6318">
          <w:rPr>
            <w:webHidden/>
          </w:rPr>
          <w:fldChar w:fldCharType="begin"/>
        </w:r>
        <w:r w:rsidRPr="00BC6318">
          <w:rPr>
            <w:webHidden/>
          </w:rPr>
          <w:instrText xml:space="preserve"> PAGEREF _Toc112842317 \h </w:instrText>
        </w:r>
        <w:r w:rsidRPr="00BC6318">
          <w:rPr>
            <w:webHidden/>
          </w:rPr>
        </w:r>
        <w:r w:rsidRPr="00BC6318">
          <w:rPr>
            <w:webHidden/>
          </w:rPr>
          <w:fldChar w:fldCharType="separate"/>
        </w:r>
        <w:r w:rsidR="00F729BA">
          <w:rPr>
            <w:webHidden/>
          </w:rPr>
          <w:t>13</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8" w:history="1">
        <w:r w:rsidRPr="00BC6318">
          <w:rPr>
            <w:rStyle w:val="Hipercze"/>
            <w:color w:val="auto"/>
          </w:rPr>
          <w:t>4.2.4.</w:t>
        </w:r>
        <w:r w:rsidRPr="00BC6318">
          <w:rPr>
            <w:rFonts w:asciiTheme="minorHAnsi" w:eastAsiaTheme="minorEastAsia" w:hAnsiTheme="minorHAnsi" w:cstheme="minorBidi"/>
          </w:rPr>
          <w:tab/>
        </w:r>
        <w:r w:rsidRPr="00BC6318">
          <w:rPr>
            <w:rStyle w:val="Hipercze"/>
            <w:color w:val="auto"/>
          </w:rPr>
          <w:t>Osadnik pionowy - wymagania</w:t>
        </w:r>
        <w:r w:rsidRPr="00BC6318">
          <w:rPr>
            <w:webHidden/>
          </w:rPr>
          <w:tab/>
        </w:r>
        <w:r w:rsidRPr="00BC6318">
          <w:rPr>
            <w:webHidden/>
          </w:rPr>
          <w:fldChar w:fldCharType="begin"/>
        </w:r>
        <w:r w:rsidRPr="00BC6318">
          <w:rPr>
            <w:webHidden/>
          </w:rPr>
          <w:instrText xml:space="preserve"> PAGEREF _Toc112842318 \h </w:instrText>
        </w:r>
        <w:r w:rsidRPr="00BC6318">
          <w:rPr>
            <w:webHidden/>
          </w:rPr>
        </w:r>
        <w:r w:rsidRPr="00BC6318">
          <w:rPr>
            <w:webHidden/>
          </w:rPr>
          <w:fldChar w:fldCharType="separate"/>
        </w:r>
        <w:r w:rsidR="00F729BA">
          <w:rPr>
            <w:webHidden/>
          </w:rPr>
          <w:t>16</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19" w:history="1">
        <w:r w:rsidRPr="00BC6318">
          <w:rPr>
            <w:rStyle w:val="Hipercze"/>
            <w:color w:val="auto"/>
          </w:rPr>
          <w:t>4.3.</w:t>
        </w:r>
        <w:r w:rsidRPr="00BC6318">
          <w:rPr>
            <w:rFonts w:asciiTheme="minorHAnsi" w:eastAsiaTheme="minorEastAsia" w:hAnsiTheme="minorHAnsi" w:cstheme="minorBidi"/>
          </w:rPr>
          <w:tab/>
        </w:r>
        <w:r w:rsidRPr="00BC6318">
          <w:rPr>
            <w:rStyle w:val="Hipercze"/>
            <w:b/>
            <w:color w:val="auto"/>
          </w:rPr>
          <w:t>Roboty ziemne, umocnienie wykopów</w:t>
        </w:r>
        <w:r w:rsidRPr="00BC6318">
          <w:rPr>
            <w:webHidden/>
          </w:rPr>
          <w:tab/>
        </w:r>
        <w:r w:rsidRPr="00BC6318">
          <w:rPr>
            <w:webHidden/>
          </w:rPr>
          <w:fldChar w:fldCharType="begin"/>
        </w:r>
        <w:r w:rsidRPr="00BC6318">
          <w:rPr>
            <w:webHidden/>
          </w:rPr>
          <w:instrText xml:space="preserve"> PAGEREF _Toc112842319 \h </w:instrText>
        </w:r>
        <w:r w:rsidRPr="00BC6318">
          <w:rPr>
            <w:webHidden/>
          </w:rPr>
        </w:r>
        <w:r w:rsidRPr="00BC6318">
          <w:rPr>
            <w:webHidden/>
          </w:rPr>
          <w:fldChar w:fldCharType="separate"/>
        </w:r>
        <w:r w:rsidR="00F729BA">
          <w:rPr>
            <w:webHidden/>
          </w:rPr>
          <w:t>18</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0" w:history="1">
        <w:r w:rsidRPr="00BC6318">
          <w:rPr>
            <w:rStyle w:val="Hipercze"/>
            <w:b/>
            <w:color w:val="auto"/>
          </w:rPr>
          <w:t>4.4.</w:t>
        </w:r>
        <w:r w:rsidRPr="00BC6318">
          <w:rPr>
            <w:rFonts w:asciiTheme="minorHAnsi" w:eastAsiaTheme="minorEastAsia" w:hAnsiTheme="minorHAnsi" w:cstheme="minorBidi"/>
          </w:rPr>
          <w:tab/>
        </w:r>
        <w:r w:rsidRPr="00BC6318">
          <w:rPr>
            <w:rStyle w:val="Hipercze"/>
            <w:b/>
            <w:color w:val="auto"/>
          </w:rPr>
          <w:t>Warunki odbioru</w:t>
        </w:r>
        <w:r w:rsidRPr="00BC6318">
          <w:rPr>
            <w:webHidden/>
          </w:rPr>
          <w:tab/>
        </w:r>
        <w:r w:rsidRPr="00BC6318">
          <w:rPr>
            <w:webHidden/>
          </w:rPr>
          <w:fldChar w:fldCharType="begin"/>
        </w:r>
        <w:r w:rsidRPr="00BC6318">
          <w:rPr>
            <w:webHidden/>
          </w:rPr>
          <w:instrText xml:space="preserve"> PAGEREF _Toc112842320 \h </w:instrText>
        </w:r>
        <w:r w:rsidRPr="00BC6318">
          <w:rPr>
            <w:webHidden/>
          </w:rPr>
        </w:r>
        <w:r w:rsidRPr="00BC6318">
          <w:rPr>
            <w:webHidden/>
          </w:rPr>
          <w:fldChar w:fldCharType="separate"/>
        </w:r>
        <w:r w:rsidR="00F729BA">
          <w:rPr>
            <w:webHidden/>
          </w:rPr>
          <w:t>19</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1" w:history="1">
        <w:r w:rsidRPr="00BC6318">
          <w:rPr>
            <w:rStyle w:val="Hipercze"/>
            <w:b/>
            <w:color w:val="auto"/>
          </w:rPr>
          <w:t>4.5.</w:t>
        </w:r>
        <w:r w:rsidRPr="00BC6318">
          <w:rPr>
            <w:rFonts w:asciiTheme="minorHAnsi" w:eastAsiaTheme="minorEastAsia" w:hAnsiTheme="minorHAnsi" w:cstheme="minorBidi"/>
          </w:rPr>
          <w:tab/>
        </w:r>
        <w:r w:rsidRPr="00BC6318">
          <w:rPr>
            <w:rStyle w:val="Hipercze"/>
            <w:b/>
            <w:color w:val="auto"/>
          </w:rPr>
          <w:t>Skrzyżowania  z innym uzbrojeniem</w:t>
        </w:r>
        <w:r w:rsidRPr="00BC6318">
          <w:rPr>
            <w:webHidden/>
          </w:rPr>
          <w:tab/>
        </w:r>
        <w:r w:rsidRPr="00BC6318">
          <w:rPr>
            <w:webHidden/>
          </w:rPr>
          <w:fldChar w:fldCharType="begin"/>
        </w:r>
        <w:r w:rsidRPr="00BC6318">
          <w:rPr>
            <w:webHidden/>
          </w:rPr>
          <w:instrText xml:space="preserve"> PAGEREF _Toc112842321 \h </w:instrText>
        </w:r>
        <w:r w:rsidRPr="00BC6318">
          <w:rPr>
            <w:webHidden/>
          </w:rPr>
        </w:r>
        <w:r w:rsidRPr="00BC6318">
          <w:rPr>
            <w:webHidden/>
          </w:rPr>
          <w:fldChar w:fldCharType="separate"/>
        </w:r>
        <w:r w:rsidR="00F729BA">
          <w:rPr>
            <w:webHidden/>
          </w:rPr>
          <w:t>19</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2" w:history="1">
        <w:r w:rsidRPr="00BC6318">
          <w:rPr>
            <w:rStyle w:val="Hipercze"/>
            <w:b/>
            <w:bCs/>
            <w:iCs/>
            <w:color w:val="auto"/>
          </w:rPr>
          <w:t>5.</w:t>
        </w:r>
        <w:r w:rsidRPr="00BC6318">
          <w:rPr>
            <w:rFonts w:asciiTheme="minorHAnsi" w:eastAsiaTheme="minorEastAsia" w:hAnsiTheme="minorHAnsi" w:cstheme="minorBidi"/>
          </w:rPr>
          <w:tab/>
        </w:r>
        <w:r w:rsidRPr="00BC6318">
          <w:rPr>
            <w:rStyle w:val="Hipercze"/>
            <w:b/>
            <w:color w:val="auto"/>
          </w:rPr>
          <w:t>Informacje o charakterze i cechach istniejących i przewidywanych zagrożeń dla środowiska oraz higieny i zdrowia użytkowników projektowanych obiektów budowlanych</w:t>
        </w:r>
        <w:r w:rsidRPr="00BC6318">
          <w:rPr>
            <w:webHidden/>
          </w:rPr>
          <w:tab/>
        </w:r>
        <w:r w:rsidRPr="00BC6318">
          <w:rPr>
            <w:webHidden/>
          </w:rPr>
          <w:fldChar w:fldCharType="begin"/>
        </w:r>
        <w:r w:rsidRPr="00BC6318">
          <w:rPr>
            <w:webHidden/>
          </w:rPr>
          <w:instrText xml:space="preserve"> PAGEREF _Toc112842322 \h </w:instrText>
        </w:r>
        <w:r w:rsidRPr="00BC6318">
          <w:rPr>
            <w:webHidden/>
          </w:rPr>
        </w:r>
        <w:r w:rsidRPr="00BC6318">
          <w:rPr>
            <w:webHidden/>
          </w:rPr>
          <w:fldChar w:fldCharType="separate"/>
        </w:r>
        <w:r w:rsidR="00F729BA">
          <w:rPr>
            <w:webHidden/>
          </w:rPr>
          <w:t>19</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3" w:history="1">
        <w:r w:rsidRPr="00BC6318">
          <w:rPr>
            <w:rStyle w:val="Hipercze"/>
            <w:b/>
            <w:color w:val="auto"/>
          </w:rPr>
          <w:t>5.1.</w:t>
        </w:r>
        <w:r w:rsidRPr="00BC6318">
          <w:rPr>
            <w:rFonts w:asciiTheme="minorHAnsi" w:eastAsiaTheme="minorEastAsia" w:hAnsiTheme="minorHAnsi" w:cstheme="minorBidi"/>
          </w:rPr>
          <w:tab/>
        </w:r>
        <w:r w:rsidRPr="00BC6318">
          <w:rPr>
            <w:rStyle w:val="Hipercze"/>
            <w:b/>
            <w:color w:val="auto"/>
          </w:rPr>
          <w:t>Sposób prowadzenia prac w obrębie istniejących drzew</w:t>
        </w:r>
        <w:r w:rsidRPr="00BC6318">
          <w:rPr>
            <w:webHidden/>
          </w:rPr>
          <w:tab/>
        </w:r>
        <w:r w:rsidRPr="00BC6318">
          <w:rPr>
            <w:webHidden/>
          </w:rPr>
          <w:fldChar w:fldCharType="begin"/>
        </w:r>
        <w:r w:rsidRPr="00BC6318">
          <w:rPr>
            <w:webHidden/>
          </w:rPr>
          <w:instrText xml:space="preserve"> PAGEREF _Toc112842323 \h </w:instrText>
        </w:r>
        <w:r w:rsidRPr="00BC6318">
          <w:rPr>
            <w:webHidden/>
          </w:rPr>
        </w:r>
        <w:r w:rsidRPr="00BC6318">
          <w:rPr>
            <w:webHidden/>
          </w:rPr>
          <w:fldChar w:fldCharType="separate"/>
        </w:r>
        <w:r w:rsidR="00F729BA">
          <w:rPr>
            <w:webHidden/>
          </w:rPr>
          <w:t>20</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4" w:history="1">
        <w:r w:rsidRPr="00BC6318">
          <w:rPr>
            <w:rStyle w:val="Hipercze"/>
            <w:b/>
            <w:bCs/>
            <w:iCs/>
            <w:color w:val="auto"/>
          </w:rPr>
          <w:t>6.</w:t>
        </w:r>
        <w:r w:rsidRPr="00BC6318">
          <w:rPr>
            <w:rFonts w:asciiTheme="minorHAnsi" w:eastAsiaTheme="minorEastAsia" w:hAnsiTheme="minorHAnsi" w:cstheme="minorBidi"/>
          </w:rPr>
          <w:tab/>
        </w:r>
        <w:r w:rsidRPr="00BC6318">
          <w:rPr>
            <w:rStyle w:val="Hipercze"/>
            <w:b/>
            <w:color w:val="auto"/>
          </w:rPr>
          <w:t>Dane dotyczące warunków ochrony przeciwpożarowej, w szczególności o drogach pożarowych oraz przeciwpożarowych zaopatrzeniu w wodę, wraz z ich parametrami technicznymi</w:t>
        </w:r>
        <w:r w:rsidRPr="00BC6318">
          <w:rPr>
            <w:webHidden/>
          </w:rPr>
          <w:tab/>
        </w:r>
        <w:r w:rsidRPr="00BC6318">
          <w:rPr>
            <w:webHidden/>
          </w:rPr>
          <w:fldChar w:fldCharType="begin"/>
        </w:r>
        <w:r w:rsidRPr="00BC6318">
          <w:rPr>
            <w:webHidden/>
          </w:rPr>
          <w:instrText xml:space="preserve"> PAGEREF _Toc112842324 \h </w:instrText>
        </w:r>
        <w:r w:rsidRPr="00BC6318">
          <w:rPr>
            <w:webHidden/>
          </w:rPr>
        </w:r>
        <w:r w:rsidRPr="00BC6318">
          <w:rPr>
            <w:webHidden/>
          </w:rPr>
          <w:fldChar w:fldCharType="separate"/>
        </w:r>
        <w:r w:rsidR="00F729BA">
          <w:rPr>
            <w:webHidden/>
          </w:rPr>
          <w:t>21</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5" w:history="1">
        <w:r w:rsidRPr="00BC6318">
          <w:rPr>
            <w:rStyle w:val="Hipercze"/>
            <w:b/>
            <w:bCs/>
            <w:iCs/>
            <w:color w:val="auto"/>
          </w:rPr>
          <w:t>7.</w:t>
        </w:r>
        <w:r w:rsidRPr="00BC6318">
          <w:rPr>
            <w:rFonts w:asciiTheme="minorHAnsi" w:eastAsiaTheme="minorEastAsia" w:hAnsiTheme="minorHAnsi" w:cstheme="minorBidi"/>
          </w:rPr>
          <w:tab/>
        </w:r>
        <w:r w:rsidRPr="00BC6318">
          <w:rPr>
            <w:rStyle w:val="Hipercze"/>
            <w:b/>
            <w:color w:val="auto"/>
            <w:lang w:eastAsia="ar-SA"/>
          </w:rPr>
          <w:t>Geotechniczne warunki i sposób posadowienia obiektu budowlanego</w:t>
        </w:r>
        <w:r w:rsidRPr="00BC6318">
          <w:rPr>
            <w:webHidden/>
          </w:rPr>
          <w:tab/>
        </w:r>
        <w:r w:rsidRPr="00BC6318">
          <w:rPr>
            <w:webHidden/>
          </w:rPr>
          <w:fldChar w:fldCharType="begin"/>
        </w:r>
        <w:r w:rsidRPr="00BC6318">
          <w:rPr>
            <w:webHidden/>
          </w:rPr>
          <w:instrText xml:space="preserve"> PAGEREF _Toc112842325 \h </w:instrText>
        </w:r>
        <w:r w:rsidRPr="00BC6318">
          <w:rPr>
            <w:webHidden/>
          </w:rPr>
        </w:r>
        <w:r w:rsidRPr="00BC6318">
          <w:rPr>
            <w:webHidden/>
          </w:rPr>
          <w:fldChar w:fldCharType="separate"/>
        </w:r>
        <w:r w:rsidR="00F729BA">
          <w:rPr>
            <w:webHidden/>
          </w:rPr>
          <w:t>22</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6" w:history="1">
        <w:r w:rsidRPr="00BC6318">
          <w:rPr>
            <w:rStyle w:val="Hipercze"/>
            <w:b/>
            <w:bCs/>
            <w:iCs/>
            <w:color w:val="auto"/>
          </w:rPr>
          <w:t>8.</w:t>
        </w:r>
        <w:r w:rsidRPr="00BC6318">
          <w:rPr>
            <w:rFonts w:asciiTheme="minorHAnsi" w:eastAsiaTheme="minorEastAsia" w:hAnsiTheme="minorHAnsi" w:cstheme="minorBidi"/>
          </w:rPr>
          <w:tab/>
        </w:r>
        <w:r w:rsidRPr="00BC6318">
          <w:rPr>
            <w:rStyle w:val="Hipercze"/>
            <w:b/>
            <w:color w:val="auto"/>
          </w:rPr>
          <w:t>Uwagi</w:t>
        </w:r>
        <w:r w:rsidRPr="00BC6318">
          <w:rPr>
            <w:webHidden/>
          </w:rPr>
          <w:tab/>
        </w:r>
        <w:r w:rsidRPr="00BC6318">
          <w:rPr>
            <w:webHidden/>
          </w:rPr>
          <w:fldChar w:fldCharType="begin"/>
        </w:r>
        <w:r w:rsidRPr="00BC6318">
          <w:rPr>
            <w:webHidden/>
          </w:rPr>
          <w:instrText xml:space="preserve"> PAGEREF _Toc112842326 \h </w:instrText>
        </w:r>
        <w:r w:rsidRPr="00BC6318">
          <w:rPr>
            <w:webHidden/>
          </w:rPr>
        </w:r>
        <w:r w:rsidRPr="00BC6318">
          <w:rPr>
            <w:webHidden/>
          </w:rPr>
          <w:fldChar w:fldCharType="separate"/>
        </w:r>
        <w:r w:rsidR="00F729BA">
          <w:rPr>
            <w:webHidden/>
          </w:rPr>
          <w:t>23</w:t>
        </w:r>
        <w:r w:rsidRPr="00BC6318">
          <w:rPr>
            <w:webHidden/>
          </w:rPr>
          <w:fldChar w:fldCharType="end"/>
        </w:r>
      </w:hyperlink>
    </w:p>
    <w:p w:rsidR="00BC6318" w:rsidRPr="00BC6318" w:rsidRDefault="00BC6318">
      <w:pPr>
        <w:pStyle w:val="Spistreci3"/>
        <w:rPr>
          <w:rFonts w:asciiTheme="minorHAnsi" w:eastAsiaTheme="minorEastAsia" w:hAnsiTheme="minorHAnsi" w:cstheme="minorBidi"/>
        </w:rPr>
      </w:pPr>
      <w:hyperlink w:anchor="_Toc112842327" w:history="1">
        <w:r w:rsidRPr="00BC6318">
          <w:rPr>
            <w:rStyle w:val="Hipercze"/>
            <w:b/>
            <w:color w:val="auto"/>
          </w:rPr>
          <w:t>IV. CZĘŚĆ RYSUNKOWA DO PROJEKTU TECHNICZNEGO</w:t>
        </w:r>
        <w:r w:rsidRPr="00BC6318">
          <w:rPr>
            <w:webHidden/>
          </w:rPr>
          <w:tab/>
        </w:r>
        <w:r w:rsidRPr="00BC6318">
          <w:rPr>
            <w:webHidden/>
          </w:rPr>
          <w:fldChar w:fldCharType="begin"/>
        </w:r>
        <w:r w:rsidRPr="00BC6318">
          <w:rPr>
            <w:webHidden/>
          </w:rPr>
          <w:instrText xml:space="preserve"> PAGEREF _Toc112842327 \h </w:instrText>
        </w:r>
        <w:r w:rsidRPr="00BC6318">
          <w:rPr>
            <w:webHidden/>
          </w:rPr>
        </w:r>
        <w:r w:rsidRPr="00BC6318">
          <w:rPr>
            <w:webHidden/>
          </w:rPr>
          <w:fldChar w:fldCharType="separate"/>
        </w:r>
        <w:r w:rsidR="00F729BA">
          <w:rPr>
            <w:webHidden/>
          </w:rPr>
          <w:t>24</w:t>
        </w:r>
        <w:r w:rsidRPr="00BC6318">
          <w:rPr>
            <w:webHidden/>
          </w:rPr>
          <w:fldChar w:fldCharType="end"/>
        </w:r>
      </w:hyperlink>
    </w:p>
    <w:p w:rsidR="00AC237A" w:rsidRPr="00BC6318" w:rsidRDefault="00D67ED6" w:rsidP="00CA4C0D">
      <w:pPr>
        <w:tabs>
          <w:tab w:val="left" w:pos="426"/>
          <w:tab w:val="right" w:leader="dot" w:pos="9072"/>
          <w:tab w:val="right" w:leader="dot" w:pos="9214"/>
        </w:tabs>
        <w:spacing w:after="60"/>
        <w:ind w:right="-142" w:hanging="482"/>
        <w:rPr>
          <w:rFonts w:ascii="Arial" w:hAnsi="Arial" w:cs="Arial"/>
          <w:sz w:val="20"/>
          <w:szCs w:val="20"/>
        </w:rPr>
      </w:pPr>
      <w:r w:rsidRPr="00BC6318">
        <w:rPr>
          <w:rFonts w:ascii="Arial" w:hAnsi="Arial" w:cs="Arial"/>
          <w:sz w:val="20"/>
          <w:szCs w:val="20"/>
          <w:highlight w:val="yellow"/>
        </w:rPr>
        <w:fldChar w:fldCharType="end"/>
      </w:r>
    </w:p>
    <w:p w:rsidR="00395531" w:rsidRPr="00BC6318" w:rsidRDefault="00395531" w:rsidP="00CA4C0D">
      <w:pPr>
        <w:tabs>
          <w:tab w:val="left" w:pos="426"/>
          <w:tab w:val="right" w:leader="dot" w:pos="9072"/>
          <w:tab w:val="right" w:leader="dot" w:pos="9214"/>
        </w:tabs>
        <w:spacing w:after="60"/>
        <w:ind w:right="-142" w:hanging="482"/>
        <w:rPr>
          <w:sz w:val="22"/>
          <w:szCs w:val="22"/>
        </w:rPr>
      </w:pPr>
    </w:p>
    <w:tbl>
      <w:tblPr>
        <w:tblStyle w:val="Tabela-Siatka"/>
        <w:tblW w:w="9918" w:type="dxa"/>
        <w:jc w:val="center"/>
        <w:tblLook w:val="04A0"/>
      </w:tblPr>
      <w:tblGrid>
        <w:gridCol w:w="817"/>
        <w:gridCol w:w="8495"/>
        <w:gridCol w:w="606"/>
      </w:tblGrid>
      <w:tr w:rsidR="00651AED" w:rsidRPr="00BC6318" w:rsidTr="00990A99">
        <w:trPr>
          <w:trHeight w:val="284"/>
          <w:jc w:val="center"/>
        </w:trPr>
        <w:tc>
          <w:tcPr>
            <w:tcW w:w="817" w:type="dxa"/>
          </w:tcPr>
          <w:p w:rsidR="00651AED" w:rsidRPr="00BC6318" w:rsidRDefault="00651AED" w:rsidP="0024353D">
            <w:pPr>
              <w:rPr>
                <w:rFonts w:ascii="Arial" w:hAnsi="Arial" w:cs="Arial"/>
                <w:sz w:val="22"/>
                <w:szCs w:val="22"/>
                <w:lang w:eastAsia="en-US"/>
              </w:rPr>
            </w:pPr>
            <w:r w:rsidRPr="00BC6318">
              <w:rPr>
                <w:rFonts w:ascii="Arial" w:hAnsi="Arial" w:cs="Arial"/>
                <w:sz w:val="22"/>
                <w:szCs w:val="22"/>
                <w:lang w:eastAsia="en-US"/>
              </w:rPr>
              <w:t>IS-01</w:t>
            </w:r>
          </w:p>
        </w:tc>
        <w:tc>
          <w:tcPr>
            <w:tcW w:w="8495" w:type="dxa"/>
          </w:tcPr>
          <w:p w:rsidR="00651AED" w:rsidRPr="00BC6318" w:rsidRDefault="00651AED" w:rsidP="0024353D">
            <w:pPr>
              <w:rPr>
                <w:rFonts w:ascii="Arial" w:hAnsi="Arial" w:cs="Arial"/>
                <w:sz w:val="22"/>
                <w:szCs w:val="22"/>
                <w:lang w:eastAsia="en-US"/>
              </w:rPr>
            </w:pPr>
            <w:r w:rsidRPr="00BC6318">
              <w:rPr>
                <w:rFonts w:ascii="Arial" w:hAnsi="Arial" w:cs="Arial"/>
                <w:sz w:val="22"/>
                <w:szCs w:val="22"/>
                <w:lang w:eastAsia="en-US"/>
              </w:rPr>
              <w:t>Projekt zagospodarowania terenu</w:t>
            </w:r>
          </w:p>
        </w:tc>
        <w:tc>
          <w:tcPr>
            <w:tcW w:w="606" w:type="dxa"/>
          </w:tcPr>
          <w:p w:rsidR="00651AED" w:rsidRPr="00BC6318" w:rsidRDefault="00651AED" w:rsidP="00990A99">
            <w:pPr>
              <w:jc w:val="center"/>
              <w:rPr>
                <w:rFonts w:ascii="Arial" w:hAnsi="Arial" w:cs="Arial"/>
                <w:sz w:val="22"/>
                <w:szCs w:val="22"/>
                <w:lang w:eastAsia="en-US"/>
              </w:rPr>
            </w:pPr>
            <w:r w:rsidRPr="00BC6318">
              <w:rPr>
                <w:rFonts w:ascii="Arial" w:hAnsi="Arial" w:cs="Arial"/>
                <w:sz w:val="22"/>
                <w:szCs w:val="22"/>
                <w:lang w:eastAsia="en-US"/>
              </w:rPr>
              <w:t>2</w:t>
            </w:r>
            <w:r w:rsidR="00BC6318">
              <w:rPr>
                <w:rFonts w:ascii="Arial" w:hAnsi="Arial" w:cs="Arial"/>
                <w:sz w:val="22"/>
                <w:szCs w:val="22"/>
                <w:lang w:eastAsia="en-US"/>
              </w:rPr>
              <w:t>4</w:t>
            </w:r>
          </w:p>
        </w:tc>
      </w:tr>
      <w:tr w:rsidR="00651AED" w:rsidRPr="00BC6318" w:rsidTr="00990A99">
        <w:trPr>
          <w:trHeight w:val="284"/>
          <w:jc w:val="center"/>
        </w:trPr>
        <w:tc>
          <w:tcPr>
            <w:tcW w:w="817" w:type="dxa"/>
          </w:tcPr>
          <w:p w:rsidR="00651AED" w:rsidRPr="00BC6318" w:rsidRDefault="00651AED" w:rsidP="0024353D">
            <w:pPr>
              <w:rPr>
                <w:rFonts w:ascii="Arial" w:hAnsi="Arial" w:cs="Arial"/>
                <w:sz w:val="22"/>
                <w:szCs w:val="22"/>
                <w:lang w:eastAsia="en-US"/>
              </w:rPr>
            </w:pPr>
            <w:r w:rsidRPr="00BC6318">
              <w:rPr>
                <w:rFonts w:ascii="Arial" w:hAnsi="Arial" w:cs="Arial"/>
                <w:sz w:val="22"/>
                <w:szCs w:val="22"/>
                <w:lang w:eastAsia="en-US"/>
              </w:rPr>
              <w:t>IS-02</w:t>
            </w:r>
          </w:p>
        </w:tc>
        <w:tc>
          <w:tcPr>
            <w:tcW w:w="8495" w:type="dxa"/>
          </w:tcPr>
          <w:p w:rsidR="00651AED" w:rsidRPr="00BC6318" w:rsidRDefault="00651AED" w:rsidP="00977A96">
            <w:pPr>
              <w:rPr>
                <w:rFonts w:ascii="Arial" w:hAnsi="Arial" w:cs="Arial"/>
                <w:sz w:val="22"/>
                <w:szCs w:val="22"/>
                <w:lang w:eastAsia="en-US"/>
              </w:rPr>
            </w:pPr>
            <w:r w:rsidRPr="00BC6318">
              <w:rPr>
                <w:rFonts w:ascii="Arial" w:hAnsi="Arial" w:cs="Arial"/>
                <w:sz w:val="22"/>
                <w:szCs w:val="22"/>
                <w:lang w:eastAsia="en-US"/>
              </w:rPr>
              <w:t xml:space="preserve">Profil podłużny kanalizacji deszczowej </w:t>
            </w:r>
          </w:p>
        </w:tc>
        <w:tc>
          <w:tcPr>
            <w:tcW w:w="606" w:type="dxa"/>
          </w:tcPr>
          <w:p w:rsidR="00651AED" w:rsidRPr="00BC6318" w:rsidRDefault="00651AED" w:rsidP="00990A99">
            <w:pPr>
              <w:jc w:val="center"/>
              <w:rPr>
                <w:rFonts w:ascii="Arial" w:hAnsi="Arial" w:cs="Arial"/>
                <w:sz w:val="22"/>
                <w:szCs w:val="22"/>
                <w:lang w:eastAsia="en-US"/>
              </w:rPr>
            </w:pPr>
            <w:r w:rsidRPr="00BC6318">
              <w:rPr>
                <w:rFonts w:ascii="Arial" w:hAnsi="Arial" w:cs="Arial"/>
                <w:sz w:val="22"/>
                <w:szCs w:val="22"/>
                <w:lang w:eastAsia="en-US"/>
              </w:rPr>
              <w:t>2</w:t>
            </w:r>
            <w:r w:rsidR="00BC6318">
              <w:rPr>
                <w:rFonts w:ascii="Arial" w:hAnsi="Arial" w:cs="Arial"/>
                <w:sz w:val="22"/>
                <w:szCs w:val="22"/>
                <w:lang w:eastAsia="en-US"/>
              </w:rPr>
              <w:t>5</w:t>
            </w:r>
          </w:p>
        </w:tc>
      </w:tr>
      <w:tr w:rsidR="00651AED" w:rsidRPr="00BC6318" w:rsidTr="00990A99">
        <w:trPr>
          <w:trHeight w:val="284"/>
          <w:jc w:val="center"/>
        </w:trPr>
        <w:tc>
          <w:tcPr>
            <w:tcW w:w="817" w:type="dxa"/>
          </w:tcPr>
          <w:p w:rsidR="00651AED" w:rsidRPr="00BC6318" w:rsidRDefault="00651AED" w:rsidP="0024353D">
            <w:pPr>
              <w:rPr>
                <w:rFonts w:ascii="Arial" w:hAnsi="Arial" w:cs="Arial"/>
                <w:sz w:val="22"/>
                <w:szCs w:val="22"/>
                <w:lang w:eastAsia="en-US"/>
              </w:rPr>
            </w:pPr>
            <w:r w:rsidRPr="00BC6318">
              <w:rPr>
                <w:rFonts w:ascii="Arial" w:hAnsi="Arial" w:cs="Arial"/>
                <w:sz w:val="22"/>
                <w:szCs w:val="22"/>
                <w:lang w:eastAsia="en-US"/>
              </w:rPr>
              <w:t>IS-03</w:t>
            </w:r>
          </w:p>
        </w:tc>
        <w:tc>
          <w:tcPr>
            <w:tcW w:w="8495" w:type="dxa"/>
          </w:tcPr>
          <w:p w:rsidR="00651AED" w:rsidRPr="00BC6318" w:rsidRDefault="00977A96" w:rsidP="0024353D">
            <w:pPr>
              <w:rPr>
                <w:rFonts w:ascii="Arial" w:hAnsi="Arial" w:cs="Arial"/>
                <w:sz w:val="22"/>
                <w:szCs w:val="22"/>
                <w:lang w:eastAsia="en-US"/>
              </w:rPr>
            </w:pPr>
            <w:r w:rsidRPr="00BC6318">
              <w:rPr>
                <w:rFonts w:ascii="Arial" w:hAnsi="Arial" w:cs="Arial"/>
                <w:sz w:val="22"/>
                <w:szCs w:val="22"/>
                <w:lang w:eastAsia="en-US"/>
              </w:rPr>
              <w:t>Schematy studni</w:t>
            </w:r>
          </w:p>
        </w:tc>
        <w:tc>
          <w:tcPr>
            <w:tcW w:w="606" w:type="dxa"/>
          </w:tcPr>
          <w:p w:rsidR="00651AED" w:rsidRPr="00BC6318" w:rsidRDefault="00651AED" w:rsidP="00990A99">
            <w:pPr>
              <w:jc w:val="center"/>
              <w:rPr>
                <w:rFonts w:ascii="Arial" w:hAnsi="Arial" w:cs="Arial"/>
                <w:sz w:val="22"/>
                <w:szCs w:val="22"/>
                <w:lang w:eastAsia="en-US"/>
              </w:rPr>
            </w:pPr>
            <w:r w:rsidRPr="00BC6318">
              <w:rPr>
                <w:rFonts w:ascii="Arial" w:hAnsi="Arial" w:cs="Arial"/>
                <w:sz w:val="22"/>
                <w:szCs w:val="22"/>
                <w:lang w:eastAsia="en-US"/>
              </w:rPr>
              <w:t>2</w:t>
            </w:r>
            <w:r w:rsidR="00BC6318">
              <w:rPr>
                <w:rFonts w:ascii="Arial" w:hAnsi="Arial" w:cs="Arial"/>
                <w:sz w:val="22"/>
                <w:szCs w:val="22"/>
                <w:lang w:eastAsia="en-US"/>
              </w:rPr>
              <w:t>6</w:t>
            </w:r>
          </w:p>
        </w:tc>
      </w:tr>
      <w:tr w:rsidR="0055412B" w:rsidRPr="00BC6318" w:rsidTr="00990A99">
        <w:trPr>
          <w:trHeight w:val="284"/>
          <w:jc w:val="center"/>
        </w:trPr>
        <w:tc>
          <w:tcPr>
            <w:tcW w:w="817" w:type="dxa"/>
          </w:tcPr>
          <w:p w:rsidR="0055412B" w:rsidRPr="00BC6318" w:rsidRDefault="0055412B" w:rsidP="0024353D">
            <w:pPr>
              <w:rPr>
                <w:rFonts w:ascii="Arial" w:hAnsi="Arial" w:cs="Arial"/>
                <w:sz w:val="22"/>
                <w:szCs w:val="22"/>
                <w:lang w:eastAsia="en-US"/>
              </w:rPr>
            </w:pPr>
            <w:r w:rsidRPr="00BC6318">
              <w:rPr>
                <w:rFonts w:ascii="Arial" w:hAnsi="Arial" w:cs="Arial"/>
                <w:sz w:val="22"/>
                <w:szCs w:val="22"/>
                <w:lang w:eastAsia="en-US"/>
              </w:rPr>
              <w:t>IS-04</w:t>
            </w:r>
          </w:p>
        </w:tc>
        <w:tc>
          <w:tcPr>
            <w:tcW w:w="8495" w:type="dxa"/>
          </w:tcPr>
          <w:p w:rsidR="0055412B" w:rsidRPr="00BC6318" w:rsidRDefault="0055412B" w:rsidP="0024353D">
            <w:pPr>
              <w:rPr>
                <w:rFonts w:ascii="Arial" w:hAnsi="Arial" w:cs="Arial"/>
                <w:sz w:val="22"/>
                <w:szCs w:val="22"/>
                <w:lang w:eastAsia="en-US"/>
              </w:rPr>
            </w:pPr>
            <w:r w:rsidRPr="00BC6318">
              <w:rPr>
                <w:rFonts w:ascii="Arial" w:hAnsi="Arial" w:cs="Arial"/>
                <w:sz w:val="22"/>
                <w:szCs w:val="22"/>
                <w:lang w:eastAsia="en-US"/>
              </w:rPr>
              <w:t>Przekrój przez wykop</w:t>
            </w:r>
          </w:p>
        </w:tc>
        <w:tc>
          <w:tcPr>
            <w:tcW w:w="606" w:type="dxa"/>
          </w:tcPr>
          <w:p w:rsidR="0055412B" w:rsidRPr="00BC6318" w:rsidRDefault="00BC6318" w:rsidP="00990A99">
            <w:pPr>
              <w:jc w:val="center"/>
              <w:rPr>
                <w:rFonts w:ascii="Arial" w:hAnsi="Arial" w:cs="Arial"/>
                <w:sz w:val="22"/>
                <w:szCs w:val="22"/>
                <w:lang w:eastAsia="en-US"/>
              </w:rPr>
            </w:pPr>
            <w:r>
              <w:rPr>
                <w:rFonts w:ascii="Arial" w:hAnsi="Arial" w:cs="Arial"/>
                <w:sz w:val="22"/>
                <w:szCs w:val="22"/>
                <w:lang w:eastAsia="en-US"/>
              </w:rPr>
              <w:t>27</w:t>
            </w:r>
          </w:p>
        </w:tc>
      </w:tr>
    </w:tbl>
    <w:p w:rsidR="000C779F" w:rsidRPr="00BC6318" w:rsidRDefault="000C779F" w:rsidP="0046734C">
      <w:pPr>
        <w:jc w:val="center"/>
        <w:rPr>
          <w:rFonts w:ascii="Arial" w:hAnsi="Arial" w:cs="Arial"/>
          <w:b/>
          <w:sz w:val="28"/>
          <w:szCs w:val="28"/>
        </w:rPr>
      </w:pPr>
    </w:p>
    <w:p w:rsidR="005B2666" w:rsidRPr="00BC6318" w:rsidRDefault="005B2666" w:rsidP="0046734C">
      <w:pPr>
        <w:jc w:val="center"/>
        <w:rPr>
          <w:rFonts w:ascii="Arial" w:hAnsi="Arial" w:cs="Arial"/>
          <w:b/>
          <w:sz w:val="28"/>
          <w:szCs w:val="28"/>
        </w:rPr>
      </w:pPr>
    </w:p>
    <w:p w:rsidR="005B2666" w:rsidRPr="00BC6318" w:rsidRDefault="005B2666" w:rsidP="0046734C">
      <w:pPr>
        <w:jc w:val="center"/>
        <w:rPr>
          <w:rFonts w:ascii="Arial" w:hAnsi="Arial" w:cs="Arial"/>
          <w:b/>
          <w:sz w:val="28"/>
          <w:szCs w:val="28"/>
        </w:rPr>
      </w:pPr>
    </w:p>
    <w:p w:rsidR="006E1E75" w:rsidRPr="00BC6318" w:rsidRDefault="006E1E75">
      <w:pPr>
        <w:rPr>
          <w:rFonts w:ascii="Arial" w:hAnsi="Arial" w:cs="Arial"/>
          <w:b/>
          <w:sz w:val="28"/>
          <w:szCs w:val="28"/>
        </w:rPr>
      </w:pPr>
      <w:r w:rsidRPr="00BC6318">
        <w:rPr>
          <w:rFonts w:ascii="Arial" w:hAnsi="Arial" w:cs="Arial"/>
          <w:b/>
          <w:sz w:val="28"/>
          <w:szCs w:val="28"/>
        </w:rPr>
        <w:br w:type="page"/>
      </w:r>
    </w:p>
    <w:p w:rsidR="00685919" w:rsidRPr="00BC6318" w:rsidRDefault="00685919" w:rsidP="008133C6">
      <w:pPr>
        <w:pStyle w:val="Nagwek3"/>
        <w:spacing w:before="240" w:after="120"/>
        <w:ind w:left="851" w:hanging="425"/>
        <w:jc w:val="left"/>
        <w:rPr>
          <w:rFonts w:cs="Arial"/>
        </w:rPr>
      </w:pPr>
      <w:bookmarkStart w:id="1" w:name="_Toc90450790"/>
      <w:bookmarkStart w:id="2" w:name="_Toc90537095"/>
      <w:bookmarkStart w:id="3" w:name="_Toc93399143"/>
      <w:bookmarkStart w:id="4" w:name="_Toc96329986"/>
      <w:bookmarkStart w:id="5" w:name="_Toc100643371"/>
      <w:bookmarkStart w:id="6" w:name="_Toc112822899"/>
      <w:bookmarkStart w:id="7" w:name="_Toc112842302"/>
      <w:r w:rsidRPr="00BC6318">
        <w:rPr>
          <w:b/>
          <w:sz w:val="26"/>
          <w:szCs w:val="26"/>
        </w:rPr>
        <w:lastRenderedPageBreak/>
        <w:t xml:space="preserve">I. </w:t>
      </w:r>
      <w:r w:rsidR="00746A41" w:rsidRPr="00BC6318">
        <w:rPr>
          <w:b/>
          <w:sz w:val="26"/>
          <w:szCs w:val="26"/>
        </w:rPr>
        <w:t xml:space="preserve">OŚWIADCZENIA </w:t>
      </w:r>
      <w:r w:rsidR="00D31F0F" w:rsidRPr="00BC6318">
        <w:rPr>
          <w:b/>
          <w:sz w:val="26"/>
          <w:szCs w:val="26"/>
        </w:rPr>
        <w:t>PROJEKTANTA I SPRAWDZAJĄCEGO</w:t>
      </w:r>
      <w:bookmarkEnd w:id="1"/>
      <w:bookmarkEnd w:id="2"/>
      <w:bookmarkEnd w:id="3"/>
      <w:bookmarkEnd w:id="4"/>
      <w:bookmarkEnd w:id="5"/>
      <w:bookmarkEnd w:id="6"/>
      <w:bookmarkEnd w:id="7"/>
    </w:p>
    <w:p w:rsidR="00685919" w:rsidRPr="00BC6318" w:rsidRDefault="00685919" w:rsidP="00685919">
      <w:pPr>
        <w:pStyle w:val="Nagwek3"/>
        <w:numPr>
          <w:ilvl w:val="0"/>
          <w:numId w:val="12"/>
        </w:numPr>
        <w:spacing w:after="120"/>
        <w:jc w:val="both"/>
        <w:rPr>
          <w:b/>
          <w:sz w:val="24"/>
          <w:szCs w:val="24"/>
        </w:rPr>
      </w:pPr>
      <w:bookmarkStart w:id="8" w:name="_Toc90450791"/>
      <w:bookmarkStart w:id="9" w:name="_Toc90537096"/>
      <w:bookmarkStart w:id="10" w:name="_Toc93399144"/>
      <w:bookmarkStart w:id="11" w:name="_Toc96329987"/>
      <w:bookmarkStart w:id="12" w:name="_Toc100643372"/>
      <w:bookmarkStart w:id="13" w:name="_Toc112822900"/>
      <w:bookmarkStart w:id="14" w:name="_Toc112842303"/>
      <w:r w:rsidRPr="00BC6318">
        <w:rPr>
          <w:b/>
          <w:sz w:val="24"/>
          <w:szCs w:val="24"/>
        </w:rPr>
        <w:t>Oświadczenie Projektanta</w:t>
      </w:r>
      <w:bookmarkEnd w:id="8"/>
      <w:bookmarkEnd w:id="9"/>
      <w:bookmarkEnd w:id="10"/>
      <w:bookmarkEnd w:id="11"/>
      <w:bookmarkEnd w:id="12"/>
      <w:bookmarkEnd w:id="13"/>
      <w:bookmarkEnd w:id="14"/>
    </w:p>
    <w:p w:rsidR="00685919" w:rsidRPr="00BC6318" w:rsidRDefault="00685919" w:rsidP="00685919">
      <w:pPr>
        <w:pStyle w:val="Akapitzlist"/>
        <w:ind w:left="720"/>
        <w:rPr>
          <w:rFonts w:ascii="Arial" w:hAnsi="Arial" w:cs="Arial"/>
        </w:rPr>
      </w:pPr>
    </w:p>
    <w:p w:rsidR="00685919" w:rsidRPr="00BC6318" w:rsidRDefault="00685919" w:rsidP="00685919">
      <w:pPr>
        <w:rPr>
          <w:iCs/>
        </w:rPr>
      </w:pPr>
      <w:r w:rsidRPr="00BC6318">
        <w:rPr>
          <w:rFonts w:ascii="Arial" w:hAnsi="Arial" w:cs="Arial"/>
        </w:rPr>
        <w:tab/>
        <w:t xml:space="preserve">Maria Nowak  </w:t>
      </w:r>
      <w:r w:rsidRPr="00BC6318">
        <w:rPr>
          <w:rFonts w:ascii="Arial" w:hAnsi="Arial" w:cs="Arial"/>
        </w:rPr>
        <w:tab/>
      </w:r>
      <w:r w:rsidRPr="00BC6318">
        <w:tab/>
      </w:r>
      <w:r w:rsidRPr="00BC6318">
        <w:tab/>
      </w:r>
      <w:r w:rsidRPr="00BC6318">
        <w:tab/>
      </w:r>
      <w:r w:rsidRPr="00BC6318">
        <w:tab/>
      </w:r>
      <w:r w:rsidRPr="00BC6318">
        <w:tab/>
        <w:t xml:space="preserve"> Płock, dnia</w:t>
      </w:r>
      <w:r w:rsidR="00DD457C" w:rsidRPr="00BC6318">
        <w:t xml:space="preserve"> </w:t>
      </w:r>
      <w:r w:rsidR="004F3374" w:rsidRPr="00BC6318">
        <w:t>31.08.2022r.</w:t>
      </w:r>
    </w:p>
    <w:p w:rsidR="00685919" w:rsidRPr="00BC6318" w:rsidRDefault="00685919" w:rsidP="00685919">
      <w:pPr>
        <w:pStyle w:val="Tekstpodstawowy2"/>
        <w:spacing w:line="20" w:lineRule="exact"/>
      </w:pPr>
      <w:r w:rsidRPr="00BC6318">
        <w:t>..........................................................</w:t>
      </w:r>
      <w:r w:rsidRPr="00BC6318">
        <w:tab/>
      </w:r>
      <w:r w:rsidRPr="00BC6318">
        <w:tab/>
      </w:r>
      <w:r w:rsidRPr="00BC6318">
        <w:tab/>
      </w:r>
      <w:r w:rsidRPr="00BC6318">
        <w:tab/>
      </w:r>
      <w:r w:rsidRPr="00BC6318">
        <w:tab/>
        <w:t xml:space="preserve"> ...........................................</w:t>
      </w:r>
    </w:p>
    <w:p w:rsidR="00685919" w:rsidRPr="00BC6318" w:rsidRDefault="00685919" w:rsidP="00685919">
      <w:pPr>
        <w:spacing w:line="200" w:lineRule="exact"/>
        <w:rPr>
          <w:sz w:val="16"/>
        </w:rPr>
      </w:pPr>
      <w:r w:rsidRPr="00BC6318">
        <w:rPr>
          <w:sz w:val="16"/>
        </w:rPr>
        <w:t>( imię i nazwisko )</w:t>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t>( data )</w:t>
      </w:r>
    </w:p>
    <w:p w:rsidR="00685919" w:rsidRPr="00BC6318" w:rsidRDefault="00685919" w:rsidP="00685919">
      <w:pPr>
        <w:spacing w:line="320" w:lineRule="exact"/>
        <w:rPr>
          <w:iCs/>
        </w:rPr>
      </w:pPr>
      <w:r w:rsidRPr="00BC6318">
        <w:rPr>
          <w:rFonts w:ascii="Arial" w:hAnsi="Arial" w:cs="Arial"/>
        </w:rPr>
        <w:t>09-410</w:t>
      </w:r>
      <w:r w:rsidRPr="00BC6318">
        <w:rPr>
          <w:iCs/>
        </w:rPr>
        <w:tab/>
      </w:r>
      <w:r w:rsidRPr="00BC6318">
        <w:rPr>
          <w:iCs/>
        </w:rPr>
        <w:tab/>
      </w:r>
      <w:r w:rsidRPr="00BC6318">
        <w:rPr>
          <w:iCs/>
        </w:rPr>
        <w:tab/>
      </w:r>
      <w:r w:rsidRPr="00BC6318">
        <w:rPr>
          <w:rFonts w:ascii="Arial" w:hAnsi="Arial" w:cs="Arial"/>
        </w:rPr>
        <w:t>Płock</w:t>
      </w:r>
    </w:p>
    <w:p w:rsidR="00685919" w:rsidRPr="00BC6318" w:rsidRDefault="00685919" w:rsidP="00685919">
      <w:pPr>
        <w:pStyle w:val="Tekstpodstawowy2"/>
        <w:spacing w:line="20" w:lineRule="exact"/>
      </w:pPr>
      <w:r w:rsidRPr="00BC6318">
        <w:t>....................</w:t>
      </w:r>
      <w:r w:rsidRPr="00BC6318">
        <w:tab/>
      </w:r>
      <w:r w:rsidRPr="00BC6318">
        <w:tab/>
        <w:t>.......................</w:t>
      </w:r>
    </w:p>
    <w:p w:rsidR="00685919" w:rsidRPr="00BC6318" w:rsidRDefault="00685919" w:rsidP="00685919">
      <w:pPr>
        <w:spacing w:line="200" w:lineRule="exact"/>
        <w:rPr>
          <w:sz w:val="16"/>
        </w:rPr>
      </w:pPr>
      <w:r w:rsidRPr="00BC6318">
        <w:rPr>
          <w:sz w:val="16"/>
        </w:rPr>
        <w:t>( kod pocztowy )</w:t>
      </w:r>
      <w:r w:rsidRPr="00BC6318">
        <w:rPr>
          <w:sz w:val="16"/>
        </w:rPr>
        <w:tab/>
      </w:r>
      <w:r w:rsidRPr="00BC6318">
        <w:rPr>
          <w:sz w:val="16"/>
        </w:rPr>
        <w:tab/>
        <w:t>( miejscowość )</w:t>
      </w:r>
    </w:p>
    <w:p w:rsidR="00685919" w:rsidRPr="00BC6318" w:rsidRDefault="00685919" w:rsidP="00685919">
      <w:pPr>
        <w:rPr>
          <w:rFonts w:ascii="Arial" w:hAnsi="Arial" w:cs="Arial"/>
        </w:rPr>
      </w:pPr>
      <w:r w:rsidRPr="00BC6318">
        <w:rPr>
          <w:rFonts w:ascii="Arial" w:hAnsi="Arial" w:cs="Arial"/>
        </w:rPr>
        <w:t>Ofiar Katynia 14</w:t>
      </w:r>
    </w:p>
    <w:p w:rsidR="00685919" w:rsidRPr="00BC6318" w:rsidRDefault="00685919" w:rsidP="00685919">
      <w:pPr>
        <w:pStyle w:val="Tekstpodstawowy2"/>
        <w:spacing w:line="20" w:lineRule="exact"/>
        <w:rPr>
          <w:b/>
        </w:rPr>
      </w:pPr>
      <w:r w:rsidRPr="00BC6318">
        <w:rPr>
          <w:b/>
        </w:rPr>
        <w:t>..........................................................</w:t>
      </w:r>
    </w:p>
    <w:p w:rsidR="00685919" w:rsidRPr="00BC6318" w:rsidRDefault="00685919" w:rsidP="00685919">
      <w:pPr>
        <w:spacing w:line="200" w:lineRule="exact"/>
        <w:rPr>
          <w:b/>
          <w:sz w:val="16"/>
        </w:rPr>
      </w:pPr>
      <w:r w:rsidRPr="00BC6318">
        <w:rPr>
          <w:b/>
          <w:sz w:val="16"/>
        </w:rPr>
        <w:t>( ulica )</w:t>
      </w:r>
    </w:p>
    <w:p w:rsidR="00685919" w:rsidRPr="00BC6318" w:rsidRDefault="00685919" w:rsidP="00685919">
      <w:pPr>
        <w:pStyle w:val="Tekstpodstawowy2"/>
        <w:spacing w:line="20" w:lineRule="exact"/>
      </w:pPr>
    </w:p>
    <w:p w:rsidR="00685919" w:rsidRPr="00BC6318" w:rsidRDefault="00685919" w:rsidP="00685919">
      <w:pPr>
        <w:pStyle w:val="Tekstpodstawowy2"/>
        <w:spacing w:line="20" w:lineRule="exact"/>
      </w:pPr>
    </w:p>
    <w:p w:rsidR="00685919" w:rsidRPr="00BC6318" w:rsidRDefault="00685919" w:rsidP="00685919">
      <w:pPr>
        <w:pStyle w:val="Nagwek4"/>
        <w:ind w:left="3115" w:firstLine="425"/>
        <w:rPr>
          <w:bCs w:val="0"/>
          <w:i w:val="0"/>
          <w:color w:val="auto"/>
          <w:sz w:val="28"/>
          <w:szCs w:val="28"/>
        </w:rPr>
      </w:pPr>
      <w:r w:rsidRPr="00BC6318">
        <w:rPr>
          <w:bCs w:val="0"/>
          <w:i w:val="0"/>
          <w:color w:val="auto"/>
          <w:sz w:val="28"/>
          <w:szCs w:val="28"/>
        </w:rPr>
        <w:t>OŚWIADCZENIE</w:t>
      </w:r>
    </w:p>
    <w:p w:rsidR="00685919" w:rsidRPr="00BC6318" w:rsidRDefault="00685919" w:rsidP="00685919"/>
    <w:p w:rsidR="00685919" w:rsidRPr="00BC6318" w:rsidRDefault="00685919" w:rsidP="00685919">
      <w:pPr>
        <w:autoSpaceDE w:val="0"/>
        <w:autoSpaceDN w:val="0"/>
        <w:adjustRightInd w:val="0"/>
        <w:spacing w:after="120"/>
        <w:jc w:val="both"/>
        <w:rPr>
          <w:rFonts w:ascii="Calibri" w:hAnsi="Calibri" w:cs="Calibri"/>
          <w:spacing w:val="-1"/>
          <w:sz w:val="22"/>
          <w:szCs w:val="22"/>
        </w:rPr>
      </w:pPr>
      <w:r w:rsidRPr="00BC6318">
        <w:rPr>
          <w:rFonts w:ascii="Calibri" w:hAnsi="Calibri" w:cs="Calibri"/>
          <w:spacing w:val="-1"/>
          <w:sz w:val="22"/>
          <w:szCs w:val="22"/>
        </w:rPr>
        <w:t xml:space="preserve">Na podstawie </w:t>
      </w:r>
      <w:r w:rsidRPr="00BC6318">
        <w:rPr>
          <w:rFonts w:ascii="Calibri" w:hAnsi="Calibri" w:cs="Calibri"/>
          <w:sz w:val="22"/>
          <w:szCs w:val="22"/>
        </w:rPr>
        <w:t>art.3</w:t>
      </w:r>
      <w:r w:rsidR="004A4EBD" w:rsidRPr="00BC6318">
        <w:rPr>
          <w:rFonts w:ascii="Calibri" w:hAnsi="Calibri" w:cs="Calibri"/>
          <w:sz w:val="22"/>
          <w:szCs w:val="22"/>
        </w:rPr>
        <w:t>4</w:t>
      </w:r>
      <w:r w:rsidRPr="00BC6318">
        <w:rPr>
          <w:rFonts w:ascii="Calibri" w:hAnsi="Calibri" w:cs="Calibri"/>
          <w:sz w:val="22"/>
          <w:szCs w:val="22"/>
        </w:rPr>
        <w:t xml:space="preserve"> ust.3d</w:t>
      </w:r>
      <w:r w:rsidR="004A4EBD" w:rsidRPr="00BC6318">
        <w:rPr>
          <w:rFonts w:ascii="Calibri" w:hAnsi="Calibri" w:cs="Calibri"/>
          <w:sz w:val="22"/>
          <w:szCs w:val="22"/>
        </w:rPr>
        <w:t xml:space="preserve"> </w:t>
      </w:r>
      <w:proofErr w:type="spellStart"/>
      <w:r w:rsidRPr="00BC6318">
        <w:rPr>
          <w:rFonts w:ascii="Calibri" w:hAnsi="Calibri" w:cs="Calibri"/>
          <w:sz w:val="22"/>
          <w:szCs w:val="22"/>
        </w:rPr>
        <w:t>pkt</w:t>
      </w:r>
      <w:proofErr w:type="spellEnd"/>
      <w:r w:rsidRPr="00BC6318">
        <w:rPr>
          <w:rFonts w:ascii="Calibri" w:hAnsi="Calibri" w:cs="Calibri"/>
          <w:sz w:val="22"/>
          <w:szCs w:val="22"/>
        </w:rPr>
        <w:t xml:space="preserve"> </w:t>
      </w:r>
      <w:r w:rsidR="004A4EBD" w:rsidRPr="00BC6318">
        <w:rPr>
          <w:rFonts w:ascii="Calibri" w:hAnsi="Calibri" w:cs="Calibri"/>
          <w:sz w:val="22"/>
          <w:szCs w:val="22"/>
        </w:rPr>
        <w:t>3</w:t>
      </w:r>
      <w:r w:rsidRPr="00BC6318">
        <w:rPr>
          <w:rFonts w:ascii="Calibri" w:hAnsi="Calibri" w:cs="Calibri"/>
          <w:sz w:val="22"/>
          <w:szCs w:val="22"/>
        </w:rPr>
        <w:t xml:space="preserve"> </w:t>
      </w:r>
      <w:r w:rsidRPr="00BC6318">
        <w:rPr>
          <w:rFonts w:ascii="Calibri" w:hAnsi="Calibri" w:cs="Calibri"/>
          <w:spacing w:val="-1"/>
          <w:sz w:val="22"/>
          <w:szCs w:val="22"/>
        </w:rPr>
        <w:t xml:space="preserve">ustawy </w:t>
      </w:r>
      <w:r w:rsidRPr="00BC6318">
        <w:rPr>
          <w:rFonts w:ascii="Calibri" w:hAnsi="Calibri" w:cs="Calibri"/>
          <w:sz w:val="22"/>
          <w:szCs w:val="22"/>
        </w:rPr>
        <w:t xml:space="preserve">z dnia 7 </w:t>
      </w:r>
      <w:r w:rsidRPr="00BC6318">
        <w:rPr>
          <w:rFonts w:ascii="Calibri" w:hAnsi="Calibri" w:cs="Calibri"/>
          <w:spacing w:val="-1"/>
          <w:sz w:val="22"/>
          <w:szCs w:val="22"/>
        </w:rPr>
        <w:t xml:space="preserve">lipca </w:t>
      </w:r>
      <w:r w:rsidRPr="00BC6318">
        <w:rPr>
          <w:rFonts w:ascii="Calibri" w:hAnsi="Calibri" w:cs="Calibri"/>
          <w:spacing w:val="4"/>
          <w:sz w:val="22"/>
          <w:szCs w:val="22"/>
        </w:rPr>
        <w:t xml:space="preserve">1994 </w:t>
      </w:r>
      <w:r w:rsidRPr="00BC6318">
        <w:rPr>
          <w:rFonts w:ascii="Calibri" w:hAnsi="Calibri" w:cs="Calibri"/>
          <w:sz w:val="22"/>
          <w:szCs w:val="22"/>
        </w:rPr>
        <w:t xml:space="preserve">roku </w:t>
      </w:r>
      <w:r w:rsidRPr="00BC6318">
        <w:rPr>
          <w:rFonts w:ascii="Calibri" w:hAnsi="Calibri" w:cs="Calibri"/>
          <w:spacing w:val="-1"/>
          <w:sz w:val="22"/>
          <w:szCs w:val="22"/>
        </w:rPr>
        <w:t>Prawo budowlane (Dz. U. z 202</w:t>
      </w:r>
      <w:r w:rsidR="004A4EBD" w:rsidRPr="00BC6318">
        <w:rPr>
          <w:rFonts w:ascii="Calibri" w:hAnsi="Calibri" w:cs="Calibri"/>
          <w:spacing w:val="-1"/>
          <w:sz w:val="22"/>
          <w:szCs w:val="22"/>
        </w:rPr>
        <w:t>1</w:t>
      </w:r>
      <w:r w:rsidRPr="00BC6318">
        <w:rPr>
          <w:rFonts w:ascii="Calibri" w:hAnsi="Calibri" w:cs="Calibri"/>
          <w:spacing w:val="-1"/>
          <w:sz w:val="22"/>
          <w:szCs w:val="22"/>
        </w:rPr>
        <w:t xml:space="preserve"> roku poz. </w:t>
      </w:r>
      <w:r w:rsidR="004A4EBD" w:rsidRPr="00BC6318">
        <w:rPr>
          <w:rFonts w:ascii="Calibri" w:hAnsi="Calibri" w:cs="Calibri"/>
          <w:spacing w:val="-1"/>
          <w:sz w:val="22"/>
          <w:szCs w:val="22"/>
        </w:rPr>
        <w:t>2351</w:t>
      </w:r>
      <w:r w:rsidRPr="00BC6318">
        <w:rPr>
          <w:rFonts w:ascii="Calibri" w:hAnsi="Calibri" w:cs="Calibri"/>
          <w:spacing w:val="-1"/>
          <w:sz w:val="22"/>
          <w:szCs w:val="22"/>
        </w:rPr>
        <w:t xml:space="preserve"> z </w:t>
      </w:r>
      <w:proofErr w:type="spellStart"/>
      <w:r w:rsidRPr="00BC6318">
        <w:rPr>
          <w:rFonts w:ascii="Calibri" w:hAnsi="Calibri" w:cs="Calibri"/>
          <w:spacing w:val="-1"/>
          <w:sz w:val="22"/>
          <w:szCs w:val="22"/>
        </w:rPr>
        <w:t>późn</w:t>
      </w:r>
      <w:proofErr w:type="spellEnd"/>
      <w:r w:rsidRPr="00BC6318">
        <w:rPr>
          <w:rFonts w:ascii="Calibri" w:hAnsi="Calibri" w:cs="Calibri"/>
          <w:spacing w:val="-1"/>
          <w:sz w:val="22"/>
          <w:szCs w:val="22"/>
        </w:rPr>
        <w:t xml:space="preserve">. zm.),  </w:t>
      </w:r>
      <w:r w:rsidRPr="00BC6318">
        <w:rPr>
          <w:rFonts w:ascii="Calibri" w:hAnsi="Calibri" w:cs="Calibri"/>
          <w:sz w:val="22"/>
          <w:szCs w:val="22"/>
        </w:rPr>
        <w:t xml:space="preserve">składam niniejsze oświadczenie, jako </w:t>
      </w:r>
      <w:r w:rsidRPr="00BC6318">
        <w:rPr>
          <w:rFonts w:ascii="Calibri" w:hAnsi="Calibri" w:cs="Calibri"/>
          <w:spacing w:val="1"/>
          <w:sz w:val="22"/>
          <w:szCs w:val="22"/>
        </w:rPr>
        <w:t>projektant</w:t>
      </w:r>
      <w:r w:rsidRPr="00BC6318">
        <w:rPr>
          <w:rFonts w:ascii="Calibri" w:hAnsi="Calibri" w:cs="Calibri"/>
          <w:sz w:val="22"/>
          <w:szCs w:val="22"/>
        </w:rPr>
        <w:t>/</w:t>
      </w:r>
      <w:r w:rsidRPr="00BC6318">
        <w:rPr>
          <w:rFonts w:ascii="Calibri" w:hAnsi="Calibri" w:cs="Calibri"/>
          <w:strike/>
          <w:sz w:val="22"/>
          <w:szCs w:val="22"/>
        </w:rPr>
        <w:t>sprawdzający</w:t>
      </w:r>
      <w:r w:rsidRPr="00BC6318">
        <w:rPr>
          <w:rFonts w:ascii="Calibri" w:hAnsi="Calibri" w:cs="Calibri"/>
          <w:sz w:val="22"/>
          <w:szCs w:val="22"/>
        </w:rPr>
        <w:t xml:space="preserve"> </w:t>
      </w:r>
      <w:r w:rsidR="00990A99" w:rsidRPr="00BC6318">
        <w:rPr>
          <w:rFonts w:ascii="Calibri" w:hAnsi="Calibri" w:cs="Calibri"/>
          <w:sz w:val="22"/>
          <w:szCs w:val="22"/>
        </w:rPr>
        <w:t>zamierzenia</w:t>
      </w:r>
      <w:r w:rsidR="00990A99" w:rsidRPr="00BC6318">
        <w:rPr>
          <w:rFonts w:ascii="Calibri" w:hAnsi="Calibri" w:cs="Calibri"/>
          <w:strike/>
          <w:sz w:val="22"/>
          <w:szCs w:val="22"/>
        </w:rPr>
        <w:t xml:space="preserve"> </w:t>
      </w:r>
      <w:r w:rsidRPr="00BC6318">
        <w:rPr>
          <w:rFonts w:ascii="Calibri" w:hAnsi="Calibri" w:cs="Calibri"/>
          <w:sz w:val="22"/>
          <w:szCs w:val="22"/>
        </w:rPr>
        <w:t xml:space="preserve">budowlanego pod </w:t>
      </w:r>
      <w:r w:rsidRPr="00BC6318">
        <w:rPr>
          <w:rFonts w:ascii="Calibri" w:hAnsi="Calibri" w:cs="Calibri"/>
          <w:spacing w:val="-1"/>
          <w:sz w:val="22"/>
          <w:szCs w:val="22"/>
        </w:rPr>
        <w:t>nazwą:</w:t>
      </w:r>
    </w:p>
    <w:p w:rsidR="004F3374" w:rsidRPr="00BC6318" w:rsidRDefault="006A5B92" w:rsidP="00990A99">
      <w:pPr>
        <w:autoSpaceDE w:val="0"/>
        <w:autoSpaceDN w:val="0"/>
        <w:adjustRightInd w:val="0"/>
        <w:spacing w:after="120"/>
        <w:jc w:val="center"/>
        <w:rPr>
          <w:rFonts w:asciiTheme="minorHAnsi" w:hAnsiTheme="minorHAnsi" w:cs="Arial"/>
          <w:b/>
          <w:bCs/>
        </w:rPr>
      </w:pPr>
      <w:r w:rsidRPr="00BC6318">
        <w:rPr>
          <w:rFonts w:ascii="Calibri" w:hAnsi="Calibri" w:cs="Calibri"/>
          <w:b/>
          <w:spacing w:val="-1"/>
        </w:rPr>
        <w:t>ROZ</w:t>
      </w:r>
      <w:r w:rsidR="00685919" w:rsidRPr="00BC6318">
        <w:rPr>
          <w:rFonts w:ascii="Calibri" w:hAnsi="Calibri" w:cs="Calibri"/>
          <w:b/>
          <w:spacing w:val="-1"/>
        </w:rPr>
        <w:t>B</w:t>
      </w:r>
      <w:r w:rsidR="00685919" w:rsidRPr="00BC6318">
        <w:rPr>
          <w:rFonts w:asciiTheme="minorHAnsi" w:hAnsiTheme="minorHAnsi" w:cs="Arial"/>
          <w:b/>
          <w:bCs/>
        </w:rPr>
        <w:t>UDOWA</w:t>
      </w:r>
      <w:r w:rsidR="004F3374" w:rsidRPr="00BC6318">
        <w:rPr>
          <w:rFonts w:asciiTheme="minorHAnsi" w:hAnsiTheme="minorHAnsi" w:cs="Arial"/>
          <w:b/>
          <w:bCs/>
        </w:rPr>
        <w:t xml:space="preserve"> I PRZEBUDOWA </w:t>
      </w:r>
      <w:r w:rsidR="00685919" w:rsidRPr="00BC6318">
        <w:rPr>
          <w:rFonts w:asciiTheme="minorHAnsi" w:hAnsiTheme="minorHAnsi" w:cs="Arial"/>
          <w:b/>
          <w:bCs/>
        </w:rPr>
        <w:t xml:space="preserve">SIECI KANALIZACJI DESZCZOWEJ </w:t>
      </w:r>
    </w:p>
    <w:p w:rsidR="00990A99" w:rsidRPr="00BC6318" w:rsidRDefault="00990A99" w:rsidP="00990A99">
      <w:pPr>
        <w:autoSpaceDE w:val="0"/>
        <w:autoSpaceDN w:val="0"/>
        <w:adjustRightInd w:val="0"/>
        <w:spacing w:after="120"/>
        <w:jc w:val="center"/>
        <w:rPr>
          <w:rFonts w:asciiTheme="minorHAnsi" w:hAnsiTheme="minorHAnsi" w:cs="Arial"/>
          <w:b/>
          <w:bCs/>
        </w:rPr>
      </w:pPr>
      <w:r w:rsidRPr="00BC6318">
        <w:rPr>
          <w:rFonts w:asciiTheme="minorHAnsi" w:hAnsiTheme="minorHAnsi" w:cs="Arial"/>
          <w:b/>
          <w:bCs/>
        </w:rPr>
        <w:t>W UL. ŁUKASIEWICZA W PŁOCKU</w:t>
      </w:r>
    </w:p>
    <w:p w:rsidR="00685919" w:rsidRPr="00BC6318" w:rsidRDefault="00685919" w:rsidP="00685919">
      <w:pPr>
        <w:autoSpaceDE w:val="0"/>
        <w:autoSpaceDN w:val="0"/>
        <w:adjustRightInd w:val="0"/>
        <w:jc w:val="both"/>
        <w:rPr>
          <w:rFonts w:ascii="Calibri" w:hAnsi="Calibri" w:cs="Calibri"/>
          <w:spacing w:val="-1"/>
          <w:sz w:val="22"/>
          <w:szCs w:val="22"/>
        </w:rPr>
      </w:pPr>
    </w:p>
    <w:p w:rsidR="00685919" w:rsidRPr="00BC6318" w:rsidRDefault="00685919" w:rsidP="00685919">
      <w:pPr>
        <w:ind w:left="3060" w:right="-1" w:hanging="3060"/>
        <w:rPr>
          <w:rFonts w:ascii="Calibri" w:hAnsi="Calibri" w:cs="Calibri"/>
          <w:iCs/>
          <w:sz w:val="22"/>
          <w:szCs w:val="22"/>
        </w:rPr>
      </w:pPr>
      <w:r w:rsidRPr="00BC6318">
        <w:rPr>
          <w:rFonts w:ascii="Calibri" w:hAnsi="Calibri" w:cs="Calibri"/>
          <w:sz w:val="22"/>
          <w:szCs w:val="22"/>
        </w:rPr>
        <w:t>Zlokalizowaną w Płocku w obrębie ewidencyjnym nr:</w:t>
      </w:r>
      <w:r w:rsidRPr="00BC6318">
        <w:rPr>
          <w:rFonts w:ascii="Calibri" w:hAnsi="Calibri" w:cs="Calibri"/>
          <w:sz w:val="22"/>
          <w:szCs w:val="22"/>
        </w:rPr>
        <w:tab/>
      </w:r>
      <w:r w:rsidRPr="00BC6318">
        <w:rPr>
          <w:rFonts w:ascii="Calibri" w:hAnsi="Calibri" w:cs="Calibri"/>
          <w:b/>
          <w:iCs/>
          <w:sz w:val="22"/>
          <w:szCs w:val="22"/>
        </w:rPr>
        <w:t>000</w:t>
      </w:r>
      <w:r w:rsidR="0008379B" w:rsidRPr="00BC6318">
        <w:rPr>
          <w:rFonts w:ascii="Calibri" w:hAnsi="Calibri" w:cs="Calibri"/>
          <w:b/>
          <w:iCs/>
          <w:sz w:val="22"/>
          <w:szCs w:val="22"/>
        </w:rPr>
        <w:t>4</w:t>
      </w:r>
    </w:p>
    <w:p w:rsidR="00685919" w:rsidRPr="00BC6318" w:rsidRDefault="00685919" w:rsidP="00685919">
      <w:pPr>
        <w:ind w:left="3060" w:right="-1" w:hanging="3060"/>
        <w:rPr>
          <w:rFonts w:ascii="Calibri" w:hAnsi="Calibri" w:cs="Calibri"/>
          <w:iCs/>
          <w:sz w:val="22"/>
          <w:szCs w:val="22"/>
        </w:rPr>
      </w:pPr>
      <w:r w:rsidRPr="00BC6318">
        <w:rPr>
          <w:rFonts w:ascii="Calibri" w:hAnsi="Calibri" w:cs="Calibri"/>
          <w:sz w:val="22"/>
          <w:szCs w:val="22"/>
        </w:rPr>
        <w:t xml:space="preserve">przy ulicy: </w:t>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0008379B" w:rsidRPr="00BC6318">
        <w:rPr>
          <w:rFonts w:ascii="Calibri" w:hAnsi="Calibri" w:cs="Calibri"/>
          <w:b/>
          <w:iCs/>
          <w:sz w:val="22"/>
          <w:szCs w:val="22"/>
        </w:rPr>
        <w:t>Łukasiewicza</w:t>
      </w:r>
    </w:p>
    <w:p w:rsidR="00685919" w:rsidRPr="00BC6318" w:rsidRDefault="00685919" w:rsidP="00685919">
      <w:pPr>
        <w:ind w:right="-1"/>
        <w:rPr>
          <w:rFonts w:ascii="Calibri" w:hAnsi="Calibri" w:cs="Calibri"/>
          <w:sz w:val="22"/>
          <w:szCs w:val="22"/>
        </w:rPr>
      </w:pPr>
      <w:r w:rsidRPr="00BC6318">
        <w:rPr>
          <w:rFonts w:ascii="Calibri" w:hAnsi="Calibri" w:cs="Calibri"/>
          <w:sz w:val="22"/>
          <w:szCs w:val="22"/>
        </w:rPr>
        <w:t xml:space="preserve">na </w:t>
      </w:r>
      <w:r w:rsidRPr="00BC6318">
        <w:rPr>
          <w:rFonts w:ascii="Calibri" w:hAnsi="Calibri" w:cs="Calibri"/>
          <w:strike/>
          <w:sz w:val="22"/>
          <w:szCs w:val="22"/>
        </w:rPr>
        <w:t>działce</w:t>
      </w:r>
      <w:r w:rsidRPr="00BC6318">
        <w:rPr>
          <w:rFonts w:ascii="Calibri" w:hAnsi="Calibri" w:cs="Calibri"/>
          <w:sz w:val="22"/>
          <w:szCs w:val="22"/>
        </w:rPr>
        <w:t xml:space="preserve"> ( działkach )</w:t>
      </w:r>
    </w:p>
    <w:p w:rsidR="00685919" w:rsidRPr="00BC6318" w:rsidRDefault="00685919" w:rsidP="00685919">
      <w:pPr>
        <w:ind w:left="3060" w:right="-1" w:hanging="3060"/>
        <w:rPr>
          <w:rFonts w:ascii="Calibri" w:hAnsi="Calibri" w:cs="Calibri"/>
          <w:b/>
          <w:sz w:val="22"/>
          <w:szCs w:val="22"/>
          <w:lang w:eastAsia="en-US"/>
        </w:rPr>
      </w:pPr>
      <w:r w:rsidRPr="00BC6318">
        <w:rPr>
          <w:rFonts w:ascii="Calibri" w:hAnsi="Calibri" w:cs="Calibri"/>
          <w:sz w:val="22"/>
          <w:szCs w:val="22"/>
        </w:rPr>
        <w:t xml:space="preserve">o nr ewidencyjnym gruntu: </w:t>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0008379B" w:rsidRPr="00BC6318">
        <w:rPr>
          <w:rFonts w:asciiTheme="minorHAnsi" w:eastAsia="Calibri" w:hAnsiTheme="minorHAnsi" w:cs="Arial"/>
          <w:b/>
          <w:sz w:val="22"/>
          <w:szCs w:val="22"/>
          <w:lang w:eastAsia="en-US"/>
        </w:rPr>
        <w:t>219/3; 223/4</w:t>
      </w:r>
      <w:r w:rsidRPr="00BC6318">
        <w:rPr>
          <w:rFonts w:ascii="Calibri" w:hAnsi="Calibri" w:cs="Calibri"/>
          <w:b/>
          <w:sz w:val="22"/>
          <w:szCs w:val="22"/>
          <w:lang w:eastAsia="en-US"/>
        </w:rPr>
        <w:t>– obręb nr 000</w:t>
      </w:r>
      <w:r w:rsidR="0008379B" w:rsidRPr="00BC6318">
        <w:rPr>
          <w:rFonts w:ascii="Calibri" w:hAnsi="Calibri" w:cs="Calibri"/>
          <w:b/>
          <w:sz w:val="22"/>
          <w:szCs w:val="22"/>
          <w:lang w:eastAsia="en-US"/>
        </w:rPr>
        <w:t>4</w:t>
      </w:r>
      <w:r w:rsidRPr="00BC6318">
        <w:rPr>
          <w:rFonts w:ascii="Calibri" w:hAnsi="Calibri" w:cs="Calibri"/>
          <w:b/>
          <w:sz w:val="22"/>
          <w:szCs w:val="22"/>
          <w:lang w:eastAsia="en-US"/>
        </w:rPr>
        <w:t xml:space="preserve"> (</w:t>
      </w:r>
      <w:r w:rsidR="0008379B" w:rsidRPr="00BC6318">
        <w:rPr>
          <w:rFonts w:ascii="Calibri" w:hAnsi="Calibri" w:cs="Calibri"/>
          <w:b/>
          <w:sz w:val="22"/>
          <w:szCs w:val="22"/>
          <w:lang w:eastAsia="en-US"/>
        </w:rPr>
        <w:t>ŁUKASIEWICZA</w:t>
      </w:r>
      <w:r w:rsidRPr="00BC6318">
        <w:rPr>
          <w:rFonts w:ascii="Calibri" w:hAnsi="Calibri" w:cs="Calibri"/>
          <w:b/>
          <w:sz w:val="22"/>
          <w:szCs w:val="22"/>
          <w:lang w:eastAsia="en-US"/>
        </w:rPr>
        <w:t>)</w:t>
      </w:r>
    </w:p>
    <w:p w:rsidR="00685919" w:rsidRPr="00BC6318" w:rsidRDefault="00685919" w:rsidP="00685919">
      <w:pPr>
        <w:autoSpaceDE w:val="0"/>
        <w:autoSpaceDN w:val="0"/>
        <w:adjustRightInd w:val="0"/>
        <w:jc w:val="both"/>
        <w:rPr>
          <w:rFonts w:ascii="Calibri" w:hAnsi="Calibri" w:cs="Calibri"/>
          <w:b/>
          <w:bCs/>
          <w:sz w:val="22"/>
          <w:szCs w:val="22"/>
        </w:rPr>
      </w:pPr>
    </w:p>
    <w:p w:rsidR="00685919" w:rsidRPr="00BC6318" w:rsidRDefault="00685919" w:rsidP="00685919">
      <w:pPr>
        <w:autoSpaceDE w:val="0"/>
        <w:autoSpaceDN w:val="0"/>
        <w:adjustRightInd w:val="0"/>
        <w:jc w:val="both"/>
        <w:rPr>
          <w:rFonts w:ascii="Calibri" w:hAnsi="Calibri" w:cs="Calibri"/>
          <w:b/>
          <w:bCs/>
          <w:sz w:val="22"/>
          <w:szCs w:val="22"/>
        </w:rPr>
      </w:pPr>
      <w:r w:rsidRPr="00BC6318">
        <w:rPr>
          <w:rFonts w:ascii="Calibri" w:hAnsi="Calibri" w:cs="Calibri"/>
          <w:b/>
          <w:bCs/>
          <w:sz w:val="22"/>
          <w:szCs w:val="22"/>
        </w:rPr>
        <w:t xml:space="preserve">o sporządzeniu projektu </w:t>
      </w:r>
      <w:r w:rsidR="004F3374" w:rsidRPr="00BC6318">
        <w:rPr>
          <w:rFonts w:ascii="Calibri" w:hAnsi="Calibri" w:cs="Calibri"/>
          <w:b/>
          <w:bCs/>
          <w:sz w:val="22"/>
          <w:szCs w:val="22"/>
        </w:rPr>
        <w:t>technicznego</w:t>
      </w:r>
      <w:r w:rsidRPr="00BC6318">
        <w:rPr>
          <w:rFonts w:ascii="Calibri" w:hAnsi="Calibri" w:cs="Calibri"/>
          <w:b/>
          <w:bCs/>
          <w:sz w:val="22"/>
          <w:szCs w:val="22"/>
        </w:rPr>
        <w:t>, zgodnie z obowiązującymi przepisami oraz zasadami wiedzy technicznej.</w:t>
      </w:r>
    </w:p>
    <w:p w:rsidR="00685919" w:rsidRPr="00BC6318" w:rsidRDefault="00685919" w:rsidP="00685919">
      <w:pPr>
        <w:autoSpaceDE w:val="0"/>
        <w:autoSpaceDN w:val="0"/>
        <w:adjustRightInd w:val="0"/>
        <w:jc w:val="both"/>
        <w:rPr>
          <w:rFonts w:ascii="Calibri" w:hAnsi="Calibri" w:cs="Arial"/>
          <w:b/>
          <w:sz w:val="22"/>
          <w:szCs w:val="22"/>
          <w:u w:val="single"/>
        </w:rPr>
      </w:pPr>
      <w:r w:rsidRPr="00BC6318">
        <w:rPr>
          <w:rFonts w:ascii="Calibri" w:hAnsi="Calibri" w:cs="Calibri"/>
          <w:sz w:val="22"/>
          <w:szCs w:val="22"/>
        </w:rPr>
        <w:t>Projekt został zaprojektowany/</w:t>
      </w:r>
      <w:r w:rsidRPr="00BC6318">
        <w:rPr>
          <w:rFonts w:ascii="Calibri" w:hAnsi="Calibri" w:cs="Calibri"/>
          <w:strike/>
          <w:sz w:val="22"/>
          <w:szCs w:val="22"/>
        </w:rPr>
        <w:t>sprawdzony</w:t>
      </w:r>
      <w:r w:rsidRPr="00BC6318">
        <w:rPr>
          <w:rFonts w:ascii="Calibri" w:hAnsi="Calibri" w:cs="Calibri"/>
          <w:sz w:val="22"/>
          <w:szCs w:val="22"/>
        </w:rPr>
        <w:t xml:space="preserve"> na podstawie posiadanych uprawnień budowlanych w specjalności: </w:t>
      </w:r>
      <w:r w:rsidRPr="00BC6318">
        <w:rPr>
          <w:rFonts w:ascii="Calibri" w:hAnsi="Calibri"/>
          <w:b/>
          <w:u w:val="single"/>
        </w:rPr>
        <w:t>Instalacyjno-inżynieryjnej w zakresie sieci i instalacji sanitarnych obejmujących sieci i instalacje wodociągowe, kanalizacyjnych i cieplne uzbrojenia terenu</w:t>
      </w:r>
    </w:p>
    <w:p w:rsidR="00685919" w:rsidRPr="00BC6318" w:rsidRDefault="00685919" w:rsidP="00685919">
      <w:pPr>
        <w:ind w:right="-1"/>
        <w:rPr>
          <w:sz w:val="22"/>
          <w:szCs w:val="22"/>
        </w:rPr>
      </w:pPr>
    </w:p>
    <w:p w:rsidR="00685919" w:rsidRPr="00BC6318" w:rsidRDefault="00685919" w:rsidP="00685919">
      <w:pPr>
        <w:ind w:right="-1"/>
        <w:rPr>
          <w:sz w:val="22"/>
          <w:szCs w:val="22"/>
        </w:rPr>
      </w:pPr>
    </w:p>
    <w:p w:rsidR="00685919" w:rsidRDefault="00685919" w:rsidP="00685919">
      <w:pPr>
        <w:ind w:right="-1"/>
        <w:rPr>
          <w:sz w:val="22"/>
          <w:szCs w:val="22"/>
        </w:rPr>
      </w:pPr>
    </w:p>
    <w:p w:rsidR="00F729BA" w:rsidRDefault="00F729BA" w:rsidP="00685919">
      <w:pPr>
        <w:ind w:right="-1"/>
        <w:rPr>
          <w:sz w:val="22"/>
          <w:szCs w:val="22"/>
        </w:rPr>
      </w:pPr>
    </w:p>
    <w:p w:rsidR="00F729BA" w:rsidRPr="00BC6318" w:rsidRDefault="00F729BA" w:rsidP="00685919">
      <w:pPr>
        <w:ind w:right="-1"/>
        <w:rPr>
          <w:sz w:val="22"/>
          <w:szCs w:val="22"/>
        </w:rPr>
      </w:pPr>
    </w:p>
    <w:p w:rsidR="00685919" w:rsidRPr="00BC6318" w:rsidRDefault="00685919" w:rsidP="00685919">
      <w:pPr>
        <w:ind w:right="-1"/>
        <w:rPr>
          <w:sz w:val="22"/>
          <w:szCs w:val="22"/>
        </w:rPr>
      </w:pPr>
    </w:p>
    <w:p w:rsidR="00685919" w:rsidRPr="00BC6318" w:rsidRDefault="00685919" w:rsidP="00685919">
      <w:pPr>
        <w:ind w:right="-1"/>
        <w:rPr>
          <w:sz w:val="22"/>
          <w:szCs w:val="22"/>
        </w:rPr>
      </w:pPr>
      <w:r w:rsidRPr="00BC6318">
        <w:rPr>
          <w:sz w:val="22"/>
          <w:szCs w:val="22"/>
        </w:rPr>
        <w:tab/>
      </w:r>
    </w:p>
    <w:p w:rsidR="00685919" w:rsidRPr="00BC6318" w:rsidRDefault="00685919" w:rsidP="00685919">
      <w:pPr>
        <w:ind w:right="-1"/>
        <w:rPr>
          <w:sz w:val="22"/>
          <w:szCs w:val="22"/>
        </w:rPr>
      </w:pP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t>……………………………………</w:t>
      </w:r>
    </w:p>
    <w:p w:rsidR="00685919" w:rsidRPr="00BC6318" w:rsidRDefault="00685919" w:rsidP="00685919">
      <w:pPr>
        <w:ind w:left="5664" w:right="-1" w:firstLine="708"/>
        <w:rPr>
          <w:sz w:val="18"/>
          <w:szCs w:val="18"/>
        </w:rPr>
      </w:pPr>
      <w:r w:rsidRPr="00BC6318">
        <w:rPr>
          <w:sz w:val="18"/>
          <w:szCs w:val="18"/>
        </w:rPr>
        <w:t xml:space="preserve">           ( pieczęć i podpis)</w:t>
      </w:r>
    </w:p>
    <w:p w:rsidR="00685919" w:rsidRPr="00BC6318" w:rsidRDefault="00685919" w:rsidP="00685919">
      <w:pPr>
        <w:ind w:right="-1"/>
        <w:rPr>
          <w:sz w:val="22"/>
          <w:szCs w:val="22"/>
        </w:rPr>
      </w:pPr>
      <w:r w:rsidRPr="00BC6318">
        <w:rPr>
          <w:sz w:val="22"/>
          <w:szCs w:val="22"/>
        </w:rPr>
        <w:tab/>
      </w:r>
    </w:p>
    <w:p w:rsidR="00685919" w:rsidRPr="00BC6318" w:rsidRDefault="00685919" w:rsidP="00685919">
      <w:pPr>
        <w:ind w:right="-1"/>
        <w:jc w:val="both"/>
        <w:rPr>
          <w:spacing w:val="-1"/>
        </w:rPr>
      </w:pP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p>
    <w:p w:rsidR="00685919" w:rsidRPr="00BC6318" w:rsidRDefault="00685919" w:rsidP="00685919">
      <w:pPr>
        <w:ind w:right="-1"/>
        <w:rPr>
          <w:sz w:val="22"/>
          <w:szCs w:val="22"/>
        </w:rPr>
      </w:pPr>
      <w:r w:rsidRPr="00BC6318">
        <w:rPr>
          <w:sz w:val="22"/>
          <w:szCs w:val="22"/>
        </w:rPr>
        <w:tab/>
      </w:r>
    </w:p>
    <w:p w:rsidR="00685919" w:rsidRPr="00BC6318" w:rsidRDefault="00685919" w:rsidP="00685919">
      <w:pPr>
        <w:ind w:right="-1"/>
        <w:rPr>
          <w:sz w:val="22"/>
          <w:szCs w:val="22"/>
        </w:rPr>
      </w:pPr>
    </w:p>
    <w:p w:rsidR="00685919" w:rsidRPr="00BC6318" w:rsidRDefault="00685919" w:rsidP="00685919">
      <w:pPr>
        <w:ind w:right="-1"/>
        <w:rPr>
          <w:sz w:val="22"/>
          <w:szCs w:val="22"/>
        </w:rPr>
      </w:pPr>
    </w:p>
    <w:p w:rsidR="00685919" w:rsidRDefault="00685919" w:rsidP="00685919">
      <w:pPr>
        <w:ind w:right="-1"/>
        <w:rPr>
          <w:sz w:val="22"/>
          <w:szCs w:val="22"/>
        </w:rPr>
      </w:pPr>
    </w:p>
    <w:p w:rsidR="00F729BA" w:rsidRDefault="00F729BA" w:rsidP="00685919">
      <w:pPr>
        <w:ind w:right="-1"/>
        <w:rPr>
          <w:sz w:val="22"/>
          <w:szCs w:val="22"/>
        </w:rPr>
      </w:pPr>
    </w:p>
    <w:p w:rsidR="00F729BA" w:rsidRDefault="00F729BA" w:rsidP="00685919">
      <w:pPr>
        <w:ind w:right="-1"/>
        <w:rPr>
          <w:sz w:val="22"/>
          <w:szCs w:val="22"/>
        </w:rPr>
      </w:pPr>
    </w:p>
    <w:p w:rsidR="00F729BA" w:rsidRDefault="00F729BA" w:rsidP="00685919">
      <w:pPr>
        <w:ind w:right="-1"/>
        <w:rPr>
          <w:sz w:val="22"/>
          <w:szCs w:val="22"/>
        </w:rPr>
      </w:pPr>
    </w:p>
    <w:p w:rsidR="00F729BA" w:rsidRDefault="00F729BA" w:rsidP="00685919">
      <w:pPr>
        <w:ind w:right="-1"/>
        <w:rPr>
          <w:sz w:val="22"/>
          <w:szCs w:val="22"/>
        </w:rPr>
      </w:pPr>
    </w:p>
    <w:p w:rsidR="00F729BA" w:rsidRDefault="00F729BA" w:rsidP="00685919">
      <w:pPr>
        <w:ind w:right="-1"/>
        <w:rPr>
          <w:sz w:val="22"/>
          <w:szCs w:val="22"/>
        </w:rPr>
      </w:pPr>
    </w:p>
    <w:p w:rsidR="00F729BA" w:rsidRDefault="00F729BA" w:rsidP="00685919">
      <w:pPr>
        <w:ind w:right="-1"/>
        <w:rPr>
          <w:sz w:val="22"/>
          <w:szCs w:val="22"/>
        </w:rPr>
      </w:pPr>
    </w:p>
    <w:p w:rsidR="00F729BA" w:rsidRDefault="00F729BA" w:rsidP="00685919">
      <w:pPr>
        <w:ind w:right="-1"/>
        <w:rPr>
          <w:sz w:val="22"/>
          <w:szCs w:val="22"/>
        </w:rPr>
      </w:pPr>
    </w:p>
    <w:p w:rsidR="00F729BA" w:rsidRPr="00BC6318" w:rsidRDefault="00F729BA" w:rsidP="00685919">
      <w:pPr>
        <w:ind w:right="-1"/>
        <w:rPr>
          <w:sz w:val="22"/>
          <w:szCs w:val="22"/>
        </w:rPr>
      </w:pPr>
    </w:p>
    <w:p w:rsidR="00685919" w:rsidRPr="00BC6318" w:rsidRDefault="00685919" w:rsidP="00685919">
      <w:pPr>
        <w:ind w:right="-1"/>
        <w:rPr>
          <w:sz w:val="22"/>
          <w:szCs w:val="22"/>
        </w:rPr>
      </w:pPr>
    </w:p>
    <w:p w:rsidR="00685919" w:rsidRDefault="00685919" w:rsidP="00685919">
      <w:pPr>
        <w:pStyle w:val="SPIStandardeinzug"/>
        <w:spacing w:before="0" w:after="0" w:line="240" w:lineRule="auto"/>
        <w:ind w:left="0"/>
        <w:jc w:val="right"/>
        <w:rPr>
          <w:rFonts w:cs="Arial"/>
        </w:rPr>
      </w:pPr>
    </w:p>
    <w:p w:rsidR="00F729BA" w:rsidRPr="00BC6318" w:rsidRDefault="00F729BA" w:rsidP="00685919">
      <w:pPr>
        <w:pStyle w:val="SPIStandardeinzug"/>
        <w:spacing w:before="0" w:after="0" w:line="240" w:lineRule="auto"/>
        <w:ind w:left="0"/>
        <w:jc w:val="right"/>
        <w:rPr>
          <w:rFonts w:cs="Arial"/>
        </w:rPr>
      </w:pPr>
    </w:p>
    <w:p w:rsidR="00685919" w:rsidRPr="00BC6318" w:rsidRDefault="00685919" w:rsidP="00685919">
      <w:pPr>
        <w:pStyle w:val="Nagwek3"/>
        <w:numPr>
          <w:ilvl w:val="0"/>
          <w:numId w:val="12"/>
        </w:numPr>
        <w:spacing w:after="120"/>
        <w:jc w:val="both"/>
        <w:rPr>
          <w:b/>
          <w:sz w:val="24"/>
          <w:szCs w:val="24"/>
        </w:rPr>
      </w:pPr>
      <w:bookmarkStart w:id="15" w:name="_Toc90450792"/>
      <w:bookmarkStart w:id="16" w:name="_Toc90537097"/>
      <w:bookmarkStart w:id="17" w:name="_Toc93399145"/>
      <w:bookmarkStart w:id="18" w:name="_Toc96329988"/>
      <w:bookmarkStart w:id="19" w:name="_Toc100643373"/>
      <w:bookmarkStart w:id="20" w:name="_Toc112822901"/>
      <w:bookmarkStart w:id="21" w:name="_Toc112842304"/>
      <w:r w:rsidRPr="00BC6318">
        <w:rPr>
          <w:b/>
          <w:sz w:val="24"/>
          <w:szCs w:val="24"/>
        </w:rPr>
        <w:t>Oświadczenie Sprawdzającego</w:t>
      </w:r>
      <w:bookmarkEnd w:id="15"/>
      <w:bookmarkEnd w:id="16"/>
      <w:bookmarkEnd w:id="17"/>
      <w:bookmarkEnd w:id="18"/>
      <w:bookmarkEnd w:id="19"/>
      <w:bookmarkEnd w:id="20"/>
      <w:bookmarkEnd w:id="21"/>
    </w:p>
    <w:p w:rsidR="00685919" w:rsidRPr="00BC6318" w:rsidRDefault="00685919" w:rsidP="00685919"/>
    <w:p w:rsidR="00685919" w:rsidRPr="00BC6318" w:rsidRDefault="00685919" w:rsidP="00685919">
      <w:pPr>
        <w:spacing w:line="320" w:lineRule="exact"/>
      </w:pPr>
      <w:r w:rsidRPr="00BC6318">
        <w:rPr>
          <w:rFonts w:ascii="Arial" w:hAnsi="Arial" w:cs="Arial"/>
        </w:rPr>
        <w:t>Jarosław Moderacki</w:t>
      </w:r>
      <w:r w:rsidRPr="00BC6318">
        <w:rPr>
          <w:rFonts w:ascii="Arial" w:hAnsi="Arial" w:cs="Arial"/>
        </w:rPr>
        <w:tab/>
      </w:r>
      <w:r w:rsidRPr="00BC6318">
        <w:rPr>
          <w:rFonts w:ascii="Arial" w:hAnsi="Arial" w:cs="Arial"/>
        </w:rPr>
        <w:tab/>
      </w:r>
      <w:r w:rsidRPr="00BC6318">
        <w:rPr>
          <w:rFonts w:ascii="Arial" w:hAnsi="Arial" w:cs="Arial"/>
        </w:rPr>
        <w:tab/>
      </w:r>
      <w:r w:rsidRPr="00BC6318">
        <w:rPr>
          <w:rFonts w:ascii="Arial" w:hAnsi="Arial" w:cs="Arial"/>
        </w:rPr>
        <w:tab/>
      </w:r>
      <w:r w:rsidRPr="00BC6318">
        <w:rPr>
          <w:rFonts w:ascii="Arial" w:hAnsi="Arial" w:cs="Arial"/>
        </w:rPr>
        <w:tab/>
      </w:r>
      <w:r w:rsidRPr="00BC6318">
        <w:rPr>
          <w:rFonts w:ascii="Arial" w:hAnsi="Arial" w:cs="Arial"/>
        </w:rPr>
        <w:tab/>
      </w:r>
      <w:r w:rsidR="00DD457C" w:rsidRPr="00BC6318">
        <w:rPr>
          <w:rFonts w:ascii="Arial" w:hAnsi="Arial" w:cs="Arial"/>
        </w:rPr>
        <w:tab/>
      </w:r>
      <w:r w:rsidR="00DD457C" w:rsidRPr="00BC6318">
        <w:t xml:space="preserve">Płock, dnia </w:t>
      </w:r>
      <w:r w:rsidR="004F3374" w:rsidRPr="00BC6318">
        <w:t>31.08.2022r.</w:t>
      </w:r>
    </w:p>
    <w:p w:rsidR="00685919" w:rsidRPr="00BC6318" w:rsidRDefault="00685919" w:rsidP="00685919">
      <w:pPr>
        <w:pStyle w:val="Tekstpodstawowy2"/>
        <w:spacing w:line="20" w:lineRule="exact"/>
      </w:pPr>
      <w:r w:rsidRPr="00BC6318">
        <w:t>..........................................................</w:t>
      </w:r>
      <w:r w:rsidRPr="00BC6318">
        <w:tab/>
      </w:r>
      <w:r w:rsidRPr="00BC6318">
        <w:tab/>
      </w:r>
      <w:r w:rsidRPr="00BC6318">
        <w:tab/>
      </w:r>
      <w:r w:rsidRPr="00BC6318">
        <w:tab/>
      </w:r>
      <w:r w:rsidRPr="00BC6318">
        <w:tab/>
        <w:t xml:space="preserve"> ...........................................</w:t>
      </w:r>
    </w:p>
    <w:p w:rsidR="00685919" w:rsidRPr="00BC6318" w:rsidRDefault="00685919" w:rsidP="00685919">
      <w:pPr>
        <w:spacing w:line="200" w:lineRule="exact"/>
        <w:rPr>
          <w:sz w:val="16"/>
        </w:rPr>
      </w:pPr>
      <w:r w:rsidRPr="00BC6318">
        <w:rPr>
          <w:sz w:val="16"/>
        </w:rPr>
        <w:t>( imię i nazwisko )</w:t>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r>
      <w:r w:rsidRPr="00BC6318">
        <w:rPr>
          <w:sz w:val="16"/>
        </w:rPr>
        <w:tab/>
        <w:t>( data )</w:t>
      </w:r>
    </w:p>
    <w:p w:rsidR="00685919" w:rsidRPr="00BC6318" w:rsidRDefault="00685919" w:rsidP="00685919">
      <w:pPr>
        <w:spacing w:line="320" w:lineRule="exact"/>
        <w:rPr>
          <w:iCs/>
        </w:rPr>
      </w:pPr>
      <w:r w:rsidRPr="00BC6318">
        <w:rPr>
          <w:rFonts w:ascii="Arial" w:hAnsi="Arial" w:cs="Arial"/>
        </w:rPr>
        <w:t>09-402</w:t>
      </w:r>
      <w:r w:rsidRPr="00BC6318">
        <w:rPr>
          <w:iCs/>
        </w:rPr>
        <w:tab/>
      </w:r>
      <w:r w:rsidRPr="00BC6318">
        <w:rPr>
          <w:iCs/>
        </w:rPr>
        <w:tab/>
      </w:r>
      <w:r w:rsidRPr="00BC6318">
        <w:rPr>
          <w:rFonts w:ascii="Arial" w:hAnsi="Arial" w:cs="Arial"/>
        </w:rPr>
        <w:tab/>
        <w:t>Płock</w:t>
      </w:r>
    </w:p>
    <w:p w:rsidR="00685919" w:rsidRPr="00BC6318" w:rsidRDefault="00685919" w:rsidP="00685919">
      <w:pPr>
        <w:pStyle w:val="Tekstpodstawowy2"/>
        <w:spacing w:line="20" w:lineRule="exact"/>
      </w:pPr>
      <w:r w:rsidRPr="00BC6318">
        <w:t>....................</w:t>
      </w:r>
      <w:r w:rsidRPr="00BC6318">
        <w:tab/>
      </w:r>
      <w:r w:rsidRPr="00BC6318">
        <w:tab/>
        <w:t>.......................</w:t>
      </w:r>
    </w:p>
    <w:p w:rsidR="00685919" w:rsidRPr="00BC6318" w:rsidRDefault="00685919" w:rsidP="00685919">
      <w:pPr>
        <w:spacing w:line="200" w:lineRule="exact"/>
        <w:rPr>
          <w:sz w:val="16"/>
        </w:rPr>
      </w:pPr>
      <w:r w:rsidRPr="00BC6318">
        <w:rPr>
          <w:sz w:val="16"/>
        </w:rPr>
        <w:t>( kod pocztowy )</w:t>
      </w:r>
      <w:r w:rsidRPr="00BC6318">
        <w:rPr>
          <w:sz w:val="16"/>
        </w:rPr>
        <w:tab/>
      </w:r>
      <w:r w:rsidRPr="00BC6318">
        <w:rPr>
          <w:sz w:val="16"/>
        </w:rPr>
        <w:tab/>
        <w:t>( miejscowość )</w:t>
      </w:r>
    </w:p>
    <w:p w:rsidR="00685919" w:rsidRPr="00BC6318" w:rsidRDefault="00685919" w:rsidP="00685919">
      <w:pPr>
        <w:rPr>
          <w:rFonts w:ascii="Arial" w:hAnsi="Arial" w:cs="Arial"/>
        </w:rPr>
      </w:pPr>
      <w:r w:rsidRPr="00BC6318">
        <w:rPr>
          <w:rFonts w:ascii="Arial" w:hAnsi="Arial" w:cs="Arial"/>
        </w:rPr>
        <w:t>Dziedziniec 9</w:t>
      </w:r>
    </w:p>
    <w:p w:rsidR="00685919" w:rsidRPr="00BC6318" w:rsidRDefault="00685919" w:rsidP="00685919">
      <w:pPr>
        <w:pStyle w:val="Tekstpodstawowy2"/>
        <w:spacing w:line="20" w:lineRule="exact"/>
      </w:pPr>
      <w:r w:rsidRPr="00BC6318">
        <w:t>..........................................................</w:t>
      </w:r>
    </w:p>
    <w:p w:rsidR="00685919" w:rsidRPr="00BC6318" w:rsidRDefault="00685919" w:rsidP="00685919">
      <w:pPr>
        <w:spacing w:line="200" w:lineRule="exact"/>
        <w:rPr>
          <w:sz w:val="16"/>
        </w:rPr>
      </w:pPr>
      <w:r w:rsidRPr="00BC6318">
        <w:rPr>
          <w:sz w:val="16"/>
        </w:rPr>
        <w:t>( ulica )</w:t>
      </w:r>
    </w:p>
    <w:p w:rsidR="00685919" w:rsidRPr="00BC6318" w:rsidRDefault="00685919" w:rsidP="00685919">
      <w:pPr>
        <w:pStyle w:val="Tekstpodstawowy2"/>
        <w:spacing w:line="20" w:lineRule="exact"/>
      </w:pPr>
    </w:p>
    <w:p w:rsidR="00685919" w:rsidRPr="00BC6318" w:rsidRDefault="00685919" w:rsidP="00685919">
      <w:pPr>
        <w:pStyle w:val="Nagwek4"/>
        <w:ind w:left="3115" w:firstLine="425"/>
        <w:rPr>
          <w:bCs w:val="0"/>
          <w:i w:val="0"/>
          <w:color w:val="auto"/>
          <w:sz w:val="28"/>
          <w:szCs w:val="28"/>
        </w:rPr>
      </w:pPr>
      <w:r w:rsidRPr="00BC6318">
        <w:rPr>
          <w:bCs w:val="0"/>
          <w:i w:val="0"/>
          <w:color w:val="auto"/>
          <w:sz w:val="28"/>
          <w:szCs w:val="28"/>
        </w:rPr>
        <w:t>OŚWIADCZENIE</w:t>
      </w:r>
    </w:p>
    <w:p w:rsidR="00685919" w:rsidRPr="00BC6318" w:rsidRDefault="00685919" w:rsidP="00685919"/>
    <w:p w:rsidR="00685919" w:rsidRPr="00BC6318" w:rsidRDefault="00685919" w:rsidP="00685919"/>
    <w:p w:rsidR="00685919" w:rsidRPr="00BC6318" w:rsidRDefault="004A4EBD" w:rsidP="00685919">
      <w:pPr>
        <w:autoSpaceDE w:val="0"/>
        <w:autoSpaceDN w:val="0"/>
        <w:adjustRightInd w:val="0"/>
        <w:spacing w:after="120"/>
        <w:jc w:val="both"/>
        <w:rPr>
          <w:rFonts w:ascii="Calibri" w:hAnsi="Calibri" w:cs="Calibri"/>
          <w:spacing w:val="-1"/>
          <w:sz w:val="22"/>
          <w:szCs w:val="22"/>
        </w:rPr>
      </w:pPr>
      <w:r w:rsidRPr="00BC6318">
        <w:rPr>
          <w:rFonts w:ascii="Calibri" w:hAnsi="Calibri" w:cs="Calibri"/>
          <w:spacing w:val="-1"/>
          <w:sz w:val="22"/>
          <w:szCs w:val="22"/>
        </w:rPr>
        <w:t xml:space="preserve">Na podstawie </w:t>
      </w:r>
      <w:r w:rsidRPr="00BC6318">
        <w:rPr>
          <w:rFonts w:ascii="Calibri" w:hAnsi="Calibri" w:cs="Calibri"/>
          <w:sz w:val="22"/>
          <w:szCs w:val="22"/>
        </w:rPr>
        <w:t xml:space="preserve">art.34 ust.3d </w:t>
      </w:r>
      <w:proofErr w:type="spellStart"/>
      <w:r w:rsidRPr="00BC6318">
        <w:rPr>
          <w:rFonts w:ascii="Calibri" w:hAnsi="Calibri" w:cs="Calibri"/>
          <w:sz w:val="22"/>
          <w:szCs w:val="22"/>
        </w:rPr>
        <w:t>pkt</w:t>
      </w:r>
      <w:proofErr w:type="spellEnd"/>
      <w:r w:rsidRPr="00BC6318">
        <w:rPr>
          <w:rFonts w:ascii="Calibri" w:hAnsi="Calibri" w:cs="Calibri"/>
          <w:sz w:val="22"/>
          <w:szCs w:val="22"/>
        </w:rPr>
        <w:t xml:space="preserve"> 3 </w:t>
      </w:r>
      <w:r w:rsidRPr="00BC6318">
        <w:rPr>
          <w:rFonts w:ascii="Calibri" w:hAnsi="Calibri" w:cs="Calibri"/>
          <w:spacing w:val="-1"/>
          <w:sz w:val="22"/>
          <w:szCs w:val="22"/>
        </w:rPr>
        <w:t xml:space="preserve">ustawy </w:t>
      </w:r>
      <w:r w:rsidRPr="00BC6318">
        <w:rPr>
          <w:rFonts w:ascii="Calibri" w:hAnsi="Calibri" w:cs="Calibri"/>
          <w:sz w:val="22"/>
          <w:szCs w:val="22"/>
        </w:rPr>
        <w:t xml:space="preserve">z dnia 7 </w:t>
      </w:r>
      <w:r w:rsidRPr="00BC6318">
        <w:rPr>
          <w:rFonts w:ascii="Calibri" w:hAnsi="Calibri" w:cs="Calibri"/>
          <w:spacing w:val="-1"/>
          <w:sz w:val="22"/>
          <w:szCs w:val="22"/>
        </w:rPr>
        <w:t xml:space="preserve">lipca </w:t>
      </w:r>
      <w:r w:rsidRPr="00BC6318">
        <w:rPr>
          <w:rFonts w:ascii="Calibri" w:hAnsi="Calibri" w:cs="Calibri"/>
          <w:spacing w:val="4"/>
          <w:sz w:val="22"/>
          <w:szCs w:val="22"/>
        </w:rPr>
        <w:t xml:space="preserve">1994 </w:t>
      </w:r>
      <w:r w:rsidRPr="00BC6318">
        <w:rPr>
          <w:rFonts w:ascii="Calibri" w:hAnsi="Calibri" w:cs="Calibri"/>
          <w:sz w:val="22"/>
          <w:szCs w:val="22"/>
        </w:rPr>
        <w:t xml:space="preserve">roku </w:t>
      </w:r>
      <w:r w:rsidRPr="00BC6318">
        <w:rPr>
          <w:rFonts w:ascii="Calibri" w:hAnsi="Calibri" w:cs="Calibri"/>
          <w:spacing w:val="-1"/>
          <w:sz w:val="22"/>
          <w:szCs w:val="22"/>
        </w:rPr>
        <w:t xml:space="preserve">Prawo budowlane (Dz. U. z 2021 roku poz. 2351 z </w:t>
      </w:r>
      <w:proofErr w:type="spellStart"/>
      <w:r w:rsidRPr="00BC6318">
        <w:rPr>
          <w:rFonts w:ascii="Calibri" w:hAnsi="Calibri" w:cs="Calibri"/>
          <w:spacing w:val="-1"/>
          <w:sz w:val="22"/>
          <w:szCs w:val="22"/>
        </w:rPr>
        <w:t>późn</w:t>
      </w:r>
      <w:proofErr w:type="spellEnd"/>
      <w:r w:rsidRPr="00BC6318">
        <w:rPr>
          <w:rFonts w:ascii="Calibri" w:hAnsi="Calibri" w:cs="Calibri"/>
          <w:spacing w:val="-1"/>
          <w:sz w:val="22"/>
          <w:szCs w:val="22"/>
        </w:rPr>
        <w:t xml:space="preserve">. zm.),  </w:t>
      </w:r>
      <w:r w:rsidRPr="00BC6318">
        <w:rPr>
          <w:rFonts w:ascii="Calibri" w:hAnsi="Calibri" w:cs="Calibri"/>
          <w:sz w:val="22"/>
          <w:szCs w:val="22"/>
        </w:rPr>
        <w:t>składam niniejsze oświadczenie, jako</w:t>
      </w:r>
      <w:r w:rsidR="00685919" w:rsidRPr="00BC6318">
        <w:rPr>
          <w:rFonts w:ascii="Calibri" w:hAnsi="Calibri" w:cs="Calibri"/>
          <w:sz w:val="22"/>
          <w:szCs w:val="22"/>
        </w:rPr>
        <w:t xml:space="preserve"> </w:t>
      </w:r>
      <w:r w:rsidR="00685919" w:rsidRPr="00BC6318">
        <w:rPr>
          <w:rFonts w:ascii="Calibri" w:hAnsi="Calibri" w:cs="Calibri"/>
          <w:strike/>
          <w:spacing w:val="1"/>
          <w:sz w:val="22"/>
          <w:szCs w:val="22"/>
        </w:rPr>
        <w:t>projektant</w:t>
      </w:r>
      <w:r w:rsidR="00685919" w:rsidRPr="00BC6318">
        <w:rPr>
          <w:rFonts w:ascii="Calibri" w:hAnsi="Calibri" w:cs="Calibri"/>
          <w:sz w:val="22"/>
          <w:szCs w:val="22"/>
        </w:rPr>
        <w:t xml:space="preserve">/sprawdzający zamierzenia budowlanego pod </w:t>
      </w:r>
      <w:r w:rsidR="00685919" w:rsidRPr="00BC6318">
        <w:rPr>
          <w:rFonts w:ascii="Calibri" w:hAnsi="Calibri" w:cs="Calibri"/>
          <w:spacing w:val="-1"/>
          <w:sz w:val="22"/>
          <w:szCs w:val="22"/>
        </w:rPr>
        <w:t>nazwą:</w:t>
      </w:r>
    </w:p>
    <w:p w:rsidR="004F3374" w:rsidRPr="00BC6318" w:rsidRDefault="004F3374" w:rsidP="004F3374">
      <w:pPr>
        <w:autoSpaceDE w:val="0"/>
        <w:autoSpaceDN w:val="0"/>
        <w:adjustRightInd w:val="0"/>
        <w:spacing w:after="120"/>
        <w:jc w:val="center"/>
        <w:rPr>
          <w:rFonts w:asciiTheme="minorHAnsi" w:hAnsiTheme="minorHAnsi" w:cs="Arial"/>
          <w:b/>
          <w:bCs/>
        </w:rPr>
      </w:pPr>
      <w:r w:rsidRPr="00BC6318">
        <w:rPr>
          <w:rFonts w:ascii="Calibri" w:hAnsi="Calibri" w:cs="Calibri"/>
          <w:b/>
          <w:spacing w:val="-1"/>
        </w:rPr>
        <w:t>ROZB</w:t>
      </w:r>
      <w:r w:rsidRPr="00BC6318">
        <w:rPr>
          <w:rFonts w:asciiTheme="minorHAnsi" w:hAnsiTheme="minorHAnsi" w:cs="Arial"/>
          <w:b/>
          <w:bCs/>
        </w:rPr>
        <w:t xml:space="preserve">UDOWA I PRZEBUDOWA SIECI KANALIZACJI DESZCZOWEJ </w:t>
      </w:r>
    </w:p>
    <w:p w:rsidR="004F3374" w:rsidRPr="00BC6318" w:rsidRDefault="004F3374" w:rsidP="004F3374">
      <w:pPr>
        <w:autoSpaceDE w:val="0"/>
        <w:autoSpaceDN w:val="0"/>
        <w:adjustRightInd w:val="0"/>
        <w:spacing w:after="120"/>
        <w:jc w:val="center"/>
        <w:rPr>
          <w:rFonts w:asciiTheme="minorHAnsi" w:hAnsiTheme="minorHAnsi" w:cs="Arial"/>
          <w:b/>
          <w:bCs/>
        </w:rPr>
      </w:pPr>
      <w:r w:rsidRPr="00BC6318">
        <w:rPr>
          <w:rFonts w:asciiTheme="minorHAnsi" w:hAnsiTheme="minorHAnsi" w:cs="Arial"/>
          <w:b/>
          <w:bCs/>
        </w:rPr>
        <w:t>W UL. ŁUKASIEWICZA W PŁOCKU</w:t>
      </w:r>
    </w:p>
    <w:p w:rsidR="0008379B" w:rsidRPr="00BC6318" w:rsidRDefault="0008379B" w:rsidP="0008379B">
      <w:pPr>
        <w:autoSpaceDE w:val="0"/>
        <w:autoSpaceDN w:val="0"/>
        <w:adjustRightInd w:val="0"/>
        <w:jc w:val="both"/>
        <w:rPr>
          <w:rFonts w:ascii="Calibri" w:hAnsi="Calibri" w:cs="Calibri"/>
          <w:spacing w:val="-1"/>
          <w:sz w:val="22"/>
          <w:szCs w:val="22"/>
        </w:rPr>
      </w:pPr>
    </w:p>
    <w:p w:rsidR="0008379B" w:rsidRPr="00BC6318" w:rsidRDefault="0008379B" w:rsidP="0008379B">
      <w:pPr>
        <w:ind w:left="3060" w:right="-1" w:hanging="3060"/>
        <w:rPr>
          <w:rFonts w:ascii="Calibri" w:hAnsi="Calibri" w:cs="Calibri"/>
          <w:iCs/>
          <w:sz w:val="22"/>
          <w:szCs w:val="22"/>
        </w:rPr>
      </w:pPr>
      <w:r w:rsidRPr="00BC6318">
        <w:rPr>
          <w:rFonts w:ascii="Calibri" w:hAnsi="Calibri" w:cs="Calibri"/>
          <w:sz w:val="22"/>
          <w:szCs w:val="22"/>
        </w:rPr>
        <w:t>Zlokalizowaną w Płocku w obrębie ewidencyjnym nr:</w:t>
      </w:r>
      <w:r w:rsidRPr="00BC6318">
        <w:rPr>
          <w:rFonts w:ascii="Calibri" w:hAnsi="Calibri" w:cs="Calibri"/>
          <w:sz w:val="22"/>
          <w:szCs w:val="22"/>
        </w:rPr>
        <w:tab/>
      </w:r>
      <w:r w:rsidRPr="00BC6318">
        <w:rPr>
          <w:rFonts w:ascii="Calibri" w:hAnsi="Calibri" w:cs="Calibri"/>
          <w:b/>
          <w:iCs/>
          <w:sz w:val="22"/>
          <w:szCs w:val="22"/>
        </w:rPr>
        <w:t>0004</w:t>
      </w:r>
    </w:p>
    <w:p w:rsidR="0008379B" w:rsidRPr="00BC6318" w:rsidRDefault="0008379B" w:rsidP="0008379B">
      <w:pPr>
        <w:ind w:left="3060" w:right="-1" w:hanging="3060"/>
        <w:rPr>
          <w:rFonts w:ascii="Calibri" w:hAnsi="Calibri" w:cs="Calibri"/>
          <w:iCs/>
          <w:sz w:val="22"/>
          <w:szCs w:val="22"/>
        </w:rPr>
      </w:pPr>
      <w:r w:rsidRPr="00BC6318">
        <w:rPr>
          <w:rFonts w:ascii="Calibri" w:hAnsi="Calibri" w:cs="Calibri"/>
          <w:sz w:val="22"/>
          <w:szCs w:val="22"/>
        </w:rPr>
        <w:t xml:space="preserve">przy ulicy: </w:t>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b/>
          <w:iCs/>
          <w:sz w:val="22"/>
          <w:szCs w:val="22"/>
        </w:rPr>
        <w:t>Łukasiewicza</w:t>
      </w:r>
    </w:p>
    <w:p w:rsidR="0008379B" w:rsidRPr="00BC6318" w:rsidRDefault="0008379B" w:rsidP="0008379B">
      <w:pPr>
        <w:ind w:right="-1"/>
        <w:rPr>
          <w:rFonts w:ascii="Calibri" w:hAnsi="Calibri" w:cs="Calibri"/>
          <w:sz w:val="22"/>
          <w:szCs w:val="22"/>
        </w:rPr>
      </w:pPr>
      <w:r w:rsidRPr="00BC6318">
        <w:rPr>
          <w:rFonts w:ascii="Calibri" w:hAnsi="Calibri" w:cs="Calibri"/>
          <w:sz w:val="22"/>
          <w:szCs w:val="22"/>
        </w:rPr>
        <w:t xml:space="preserve">na </w:t>
      </w:r>
      <w:r w:rsidRPr="00BC6318">
        <w:rPr>
          <w:rFonts w:ascii="Calibri" w:hAnsi="Calibri" w:cs="Calibri"/>
          <w:strike/>
          <w:sz w:val="22"/>
          <w:szCs w:val="22"/>
        </w:rPr>
        <w:t>działce</w:t>
      </w:r>
      <w:r w:rsidRPr="00BC6318">
        <w:rPr>
          <w:rFonts w:ascii="Calibri" w:hAnsi="Calibri" w:cs="Calibri"/>
          <w:sz w:val="22"/>
          <w:szCs w:val="22"/>
        </w:rPr>
        <w:t xml:space="preserve"> ( działkach )</w:t>
      </w:r>
    </w:p>
    <w:p w:rsidR="0008379B" w:rsidRPr="00BC6318" w:rsidRDefault="0008379B" w:rsidP="0008379B">
      <w:pPr>
        <w:ind w:left="3060" w:right="-1" w:hanging="3060"/>
        <w:rPr>
          <w:rFonts w:ascii="Calibri" w:hAnsi="Calibri" w:cs="Calibri"/>
          <w:b/>
          <w:sz w:val="22"/>
          <w:szCs w:val="22"/>
          <w:lang w:eastAsia="en-US"/>
        </w:rPr>
      </w:pPr>
      <w:r w:rsidRPr="00BC6318">
        <w:rPr>
          <w:rFonts w:ascii="Calibri" w:hAnsi="Calibri" w:cs="Calibri"/>
          <w:sz w:val="22"/>
          <w:szCs w:val="22"/>
        </w:rPr>
        <w:t xml:space="preserve">o nr ewidencyjnym gruntu: </w:t>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Pr="00BC6318">
        <w:rPr>
          <w:rFonts w:ascii="Calibri" w:hAnsi="Calibri" w:cs="Calibri"/>
          <w:sz w:val="22"/>
          <w:szCs w:val="22"/>
        </w:rPr>
        <w:tab/>
      </w:r>
      <w:r w:rsidRPr="00BC6318">
        <w:rPr>
          <w:rFonts w:asciiTheme="minorHAnsi" w:eastAsia="Calibri" w:hAnsiTheme="minorHAnsi" w:cs="Arial"/>
          <w:b/>
          <w:sz w:val="22"/>
          <w:szCs w:val="22"/>
          <w:lang w:eastAsia="en-US"/>
        </w:rPr>
        <w:t>219/3; 223/4</w:t>
      </w:r>
      <w:r w:rsidRPr="00BC6318">
        <w:rPr>
          <w:rFonts w:ascii="Calibri" w:hAnsi="Calibri" w:cs="Calibri"/>
          <w:b/>
          <w:sz w:val="22"/>
          <w:szCs w:val="22"/>
          <w:lang w:eastAsia="en-US"/>
        </w:rPr>
        <w:t>– obręb nr 0004 (ŁUKASIEWICZA)</w:t>
      </w:r>
    </w:p>
    <w:p w:rsidR="00685919" w:rsidRPr="00BC6318" w:rsidRDefault="00685919" w:rsidP="00685919">
      <w:pPr>
        <w:autoSpaceDE w:val="0"/>
        <w:autoSpaceDN w:val="0"/>
        <w:adjustRightInd w:val="0"/>
        <w:jc w:val="both"/>
        <w:rPr>
          <w:rFonts w:ascii="Calibri" w:hAnsi="Calibri" w:cs="Calibri"/>
          <w:b/>
          <w:bCs/>
          <w:sz w:val="22"/>
          <w:szCs w:val="22"/>
        </w:rPr>
      </w:pPr>
    </w:p>
    <w:p w:rsidR="00685919" w:rsidRPr="00BC6318" w:rsidRDefault="00685919" w:rsidP="00685919">
      <w:pPr>
        <w:autoSpaceDE w:val="0"/>
        <w:autoSpaceDN w:val="0"/>
        <w:adjustRightInd w:val="0"/>
        <w:jc w:val="both"/>
        <w:rPr>
          <w:rFonts w:ascii="Calibri" w:hAnsi="Calibri" w:cs="Calibri"/>
          <w:b/>
          <w:bCs/>
          <w:sz w:val="22"/>
          <w:szCs w:val="22"/>
        </w:rPr>
      </w:pPr>
      <w:r w:rsidRPr="00BC6318">
        <w:rPr>
          <w:rFonts w:ascii="Calibri" w:hAnsi="Calibri" w:cs="Calibri"/>
          <w:b/>
          <w:bCs/>
          <w:sz w:val="22"/>
          <w:szCs w:val="22"/>
        </w:rPr>
        <w:t>o s</w:t>
      </w:r>
      <w:r w:rsidR="00335B13" w:rsidRPr="00BC6318">
        <w:rPr>
          <w:rFonts w:ascii="Calibri" w:hAnsi="Calibri" w:cs="Calibri"/>
          <w:b/>
          <w:bCs/>
          <w:sz w:val="22"/>
          <w:szCs w:val="22"/>
        </w:rPr>
        <w:t xml:space="preserve">porządzeniu projektu </w:t>
      </w:r>
      <w:r w:rsidR="004F3374" w:rsidRPr="00BC6318">
        <w:rPr>
          <w:rFonts w:ascii="Calibri" w:hAnsi="Calibri" w:cs="Calibri"/>
          <w:b/>
          <w:bCs/>
          <w:sz w:val="22"/>
          <w:szCs w:val="22"/>
        </w:rPr>
        <w:t>technicznego</w:t>
      </w:r>
      <w:r w:rsidRPr="00BC6318">
        <w:rPr>
          <w:rFonts w:ascii="Calibri" w:hAnsi="Calibri" w:cs="Calibri"/>
          <w:b/>
          <w:bCs/>
          <w:sz w:val="22"/>
          <w:szCs w:val="22"/>
        </w:rPr>
        <w:t>, zgodnie z obowiązującymi przepisami oraz zasadami wiedzy technicznej.</w:t>
      </w:r>
    </w:p>
    <w:p w:rsidR="00335B13" w:rsidRPr="00BC6318" w:rsidRDefault="00335B13" w:rsidP="00685919">
      <w:pPr>
        <w:autoSpaceDE w:val="0"/>
        <w:autoSpaceDN w:val="0"/>
        <w:adjustRightInd w:val="0"/>
        <w:jc w:val="both"/>
        <w:rPr>
          <w:rFonts w:ascii="Calibri" w:hAnsi="Calibri" w:cs="Calibri"/>
          <w:sz w:val="22"/>
          <w:szCs w:val="22"/>
        </w:rPr>
      </w:pPr>
    </w:p>
    <w:p w:rsidR="00685919" w:rsidRPr="00BC6318" w:rsidRDefault="00685919" w:rsidP="00685919">
      <w:pPr>
        <w:autoSpaceDE w:val="0"/>
        <w:autoSpaceDN w:val="0"/>
        <w:adjustRightInd w:val="0"/>
        <w:jc w:val="both"/>
        <w:rPr>
          <w:rFonts w:ascii="Calibri" w:hAnsi="Calibri" w:cs="Arial"/>
          <w:b/>
          <w:sz w:val="22"/>
          <w:szCs w:val="22"/>
          <w:u w:val="single"/>
        </w:rPr>
      </w:pPr>
      <w:r w:rsidRPr="00BC6318">
        <w:rPr>
          <w:rFonts w:ascii="Calibri" w:hAnsi="Calibri" w:cs="Calibri"/>
          <w:sz w:val="22"/>
          <w:szCs w:val="22"/>
        </w:rPr>
        <w:t xml:space="preserve">Projekt został </w:t>
      </w:r>
      <w:r w:rsidRPr="00BC6318">
        <w:rPr>
          <w:rFonts w:ascii="Calibri" w:hAnsi="Calibri" w:cs="Calibri"/>
          <w:strike/>
          <w:sz w:val="22"/>
          <w:szCs w:val="22"/>
        </w:rPr>
        <w:t>zaprojektowany</w:t>
      </w:r>
      <w:r w:rsidRPr="00BC6318">
        <w:rPr>
          <w:rFonts w:ascii="Calibri" w:hAnsi="Calibri" w:cs="Calibri"/>
          <w:sz w:val="22"/>
          <w:szCs w:val="22"/>
        </w:rPr>
        <w:t xml:space="preserve">/sprawdzony na podstawie posiadanych uprawnień budowlanych w specjalności: </w:t>
      </w:r>
      <w:r w:rsidRPr="00BC6318">
        <w:rPr>
          <w:rFonts w:ascii="Calibri" w:hAnsi="Calibri"/>
          <w:b/>
          <w:u w:val="single"/>
        </w:rPr>
        <w:t>Instalacyjno-inżynieryjnej w zakresie sieci i instalacji sanitarnych obejmujących sieci i instalacje wodociągowe, kanalizacyjnych i cieplne uzbrojenia terenu</w:t>
      </w:r>
    </w:p>
    <w:p w:rsidR="00685919" w:rsidRPr="00BC6318" w:rsidRDefault="00685919" w:rsidP="00685919">
      <w:pPr>
        <w:ind w:right="-1"/>
        <w:rPr>
          <w:sz w:val="22"/>
          <w:szCs w:val="22"/>
        </w:rPr>
      </w:pPr>
    </w:p>
    <w:p w:rsidR="00685919" w:rsidRPr="00BC6318" w:rsidRDefault="00685919" w:rsidP="00685919">
      <w:pPr>
        <w:autoSpaceDE w:val="0"/>
        <w:autoSpaceDN w:val="0"/>
        <w:adjustRightInd w:val="0"/>
        <w:jc w:val="both"/>
        <w:rPr>
          <w:sz w:val="22"/>
          <w:szCs w:val="22"/>
        </w:rPr>
      </w:pPr>
    </w:p>
    <w:p w:rsidR="00685919" w:rsidRPr="00BC6318" w:rsidRDefault="00685919" w:rsidP="00685919">
      <w:pPr>
        <w:autoSpaceDE w:val="0"/>
        <w:autoSpaceDN w:val="0"/>
        <w:adjustRightInd w:val="0"/>
        <w:jc w:val="both"/>
        <w:rPr>
          <w:sz w:val="22"/>
          <w:szCs w:val="22"/>
        </w:rPr>
      </w:pPr>
    </w:p>
    <w:p w:rsidR="00685919" w:rsidRPr="00BC6318" w:rsidRDefault="00685919" w:rsidP="00685919">
      <w:pPr>
        <w:autoSpaceDE w:val="0"/>
        <w:autoSpaceDN w:val="0"/>
        <w:adjustRightInd w:val="0"/>
        <w:jc w:val="both"/>
        <w:rPr>
          <w:sz w:val="22"/>
          <w:szCs w:val="22"/>
        </w:rPr>
      </w:pPr>
    </w:p>
    <w:p w:rsidR="00685919" w:rsidRPr="00BC6318" w:rsidRDefault="00685919" w:rsidP="00685919">
      <w:pPr>
        <w:autoSpaceDE w:val="0"/>
        <w:autoSpaceDN w:val="0"/>
        <w:adjustRightInd w:val="0"/>
        <w:jc w:val="both"/>
        <w:rPr>
          <w:sz w:val="22"/>
          <w:szCs w:val="22"/>
        </w:rPr>
      </w:pPr>
    </w:p>
    <w:p w:rsidR="00685919" w:rsidRPr="00BC6318" w:rsidRDefault="00685919" w:rsidP="00685919">
      <w:pPr>
        <w:autoSpaceDE w:val="0"/>
        <w:autoSpaceDN w:val="0"/>
        <w:adjustRightInd w:val="0"/>
        <w:jc w:val="both"/>
        <w:rPr>
          <w:sz w:val="22"/>
          <w:szCs w:val="22"/>
        </w:rPr>
      </w:pPr>
    </w:p>
    <w:p w:rsidR="00685919" w:rsidRPr="00BC6318" w:rsidRDefault="00685919" w:rsidP="00685919">
      <w:pPr>
        <w:autoSpaceDE w:val="0"/>
        <w:autoSpaceDN w:val="0"/>
        <w:adjustRightInd w:val="0"/>
        <w:jc w:val="both"/>
        <w:rPr>
          <w:sz w:val="22"/>
          <w:szCs w:val="22"/>
        </w:rPr>
      </w:pPr>
    </w:p>
    <w:p w:rsidR="00685919" w:rsidRPr="00BC6318" w:rsidRDefault="00685919" w:rsidP="00685919">
      <w:pPr>
        <w:ind w:right="-1"/>
        <w:rPr>
          <w:sz w:val="22"/>
          <w:szCs w:val="22"/>
        </w:rPr>
      </w:pP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r>
      <w:r w:rsidRPr="00BC6318">
        <w:rPr>
          <w:sz w:val="22"/>
          <w:szCs w:val="22"/>
        </w:rPr>
        <w:tab/>
        <w:t>……………………………………</w:t>
      </w:r>
    </w:p>
    <w:p w:rsidR="00685919" w:rsidRPr="00BC6318" w:rsidRDefault="00685919" w:rsidP="00685919">
      <w:pPr>
        <w:ind w:left="5664" w:right="-1" w:firstLine="708"/>
        <w:rPr>
          <w:sz w:val="18"/>
          <w:szCs w:val="18"/>
        </w:rPr>
      </w:pPr>
      <w:r w:rsidRPr="00BC6318">
        <w:rPr>
          <w:sz w:val="18"/>
          <w:szCs w:val="18"/>
        </w:rPr>
        <w:t xml:space="preserve">           ( pieczęć i podpis)</w:t>
      </w:r>
    </w:p>
    <w:p w:rsidR="00685919" w:rsidRPr="00BC6318" w:rsidRDefault="00685919" w:rsidP="00685919">
      <w:pPr>
        <w:ind w:right="-1"/>
        <w:rPr>
          <w:sz w:val="22"/>
          <w:szCs w:val="22"/>
        </w:rPr>
      </w:pPr>
      <w:r w:rsidRPr="00BC6318">
        <w:rPr>
          <w:sz w:val="22"/>
          <w:szCs w:val="22"/>
        </w:rPr>
        <w:tab/>
      </w: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685919" w:rsidRPr="00BC6318" w:rsidRDefault="00685919" w:rsidP="00685919">
      <w:pPr>
        <w:rPr>
          <w:rFonts w:ascii="Arial" w:hAnsi="Arial" w:cs="Arial"/>
        </w:rPr>
      </w:pPr>
    </w:p>
    <w:p w:rsidR="00746A41" w:rsidRPr="00BC6318" w:rsidRDefault="00746A41" w:rsidP="00685919">
      <w:pPr>
        <w:rPr>
          <w:rFonts w:ascii="Arial" w:hAnsi="Arial" w:cs="Arial"/>
        </w:rPr>
      </w:pPr>
    </w:p>
    <w:p w:rsidR="00746A41" w:rsidRPr="00BC6318" w:rsidRDefault="00746A41" w:rsidP="00685919">
      <w:pPr>
        <w:rPr>
          <w:rFonts w:ascii="Arial" w:hAnsi="Arial" w:cs="Arial"/>
        </w:rPr>
      </w:pPr>
    </w:p>
    <w:p w:rsidR="00746A41" w:rsidRPr="00BC6318" w:rsidRDefault="00746A41" w:rsidP="00685919">
      <w:pPr>
        <w:rPr>
          <w:rFonts w:ascii="Arial" w:hAnsi="Arial" w:cs="Arial"/>
        </w:rPr>
      </w:pPr>
    </w:p>
    <w:p w:rsidR="00746A41" w:rsidRPr="00BC6318" w:rsidRDefault="00746A41" w:rsidP="00746A41">
      <w:pPr>
        <w:pStyle w:val="Nagwek3"/>
        <w:spacing w:before="240" w:after="120"/>
        <w:ind w:left="851" w:hanging="284"/>
        <w:jc w:val="left"/>
        <w:rPr>
          <w:rFonts w:cs="Arial"/>
        </w:rPr>
      </w:pPr>
      <w:bookmarkStart w:id="22" w:name="_Toc90537098"/>
      <w:bookmarkStart w:id="23" w:name="_Toc93399146"/>
      <w:bookmarkStart w:id="24" w:name="_Toc96329989"/>
      <w:bookmarkStart w:id="25" w:name="_Toc100643374"/>
      <w:bookmarkStart w:id="26" w:name="_Toc112822902"/>
      <w:bookmarkStart w:id="27" w:name="_Toc112842305"/>
      <w:r w:rsidRPr="00BC6318">
        <w:rPr>
          <w:b/>
          <w:sz w:val="26"/>
          <w:szCs w:val="26"/>
        </w:rPr>
        <w:lastRenderedPageBreak/>
        <w:t>II. UPRAWNIENIA I IZBY PROJEKTANTA I SPRAWDZAJĄCEGO</w:t>
      </w:r>
      <w:bookmarkEnd w:id="22"/>
      <w:bookmarkEnd w:id="23"/>
      <w:bookmarkEnd w:id="24"/>
      <w:bookmarkEnd w:id="25"/>
      <w:bookmarkEnd w:id="26"/>
      <w:bookmarkEnd w:id="27"/>
    </w:p>
    <w:p w:rsidR="00685919" w:rsidRPr="00BC6318" w:rsidRDefault="00685919" w:rsidP="00746A41">
      <w:pPr>
        <w:pStyle w:val="Nagwek3"/>
        <w:numPr>
          <w:ilvl w:val="0"/>
          <w:numId w:val="20"/>
        </w:numPr>
        <w:spacing w:after="120"/>
        <w:jc w:val="both"/>
        <w:rPr>
          <w:b/>
          <w:sz w:val="24"/>
          <w:szCs w:val="24"/>
        </w:rPr>
      </w:pPr>
      <w:bookmarkStart w:id="28" w:name="_Toc90450793"/>
      <w:bookmarkStart w:id="29" w:name="_Toc90537099"/>
      <w:bookmarkStart w:id="30" w:name="_Toc93399147"/>
      <w:bookmarkStart w:id="31" w:name="_Toc96329990"/>
      <w:bookmarkStart w:id="32" w:name="_Toc100643375"/>
      <w:bookmarkStart w:id="33" w:name="_Toc112822903"/>
      <w:bookmarkStart w:id="34" w:name="_Toc112842306"/>
      <w:r w:rsidRPr="00BC6318">
        <w:rPr>
          <w:b/>
          <w:sz w:val="24"/>
          <w:szCs w:val="24"/>
        </w:rPr>
        <w:t>Kopia zaświadczenia i uprawnień Projektanta</w:t>
      </w:r>
      <w:bookmarkEnd w:id="28"/>
      <w:bookmarkEnd w:id="29"/>
      <w:bookmarkEnd w:id="30"/>
      <w:bookmarkEnd w:id="31"/>
      <w:bookmarkEnd w:id="32"/>
      <w:bookmarkEnd w:id="33"/>
      <w:bookmarkEnd w:id="34"/>
    </w:p>
    <w:p w:rsidR="00BB7AEB" w:rsidRPr="00BC6318" w:rsidRDefault="00BB7AEB" w:rsidP="00685919">
      <w:pPr>
        <w:spacing w:after="200" w:line="276" w:lineRule="auto"/>
        <w:rPr>
          <w:rFonts w:eastAsia="Verdana"/>
          <w:lang w:eastAsia="zh-CN"/>
        </w:rPr>
      </w:pPr>
      <w:r w:rsidRPr="00BC6318">
        <w:rPr>
          <w:rFonts w:eastAsia="Verdana"/>
          <w:noProof/>
        </w:rPr>
        <w:drawing>
          <wp:inline distT="0" distB="0" distL="0" distR="0">
            <wp:extent cx="6029960" cy="8629015"/>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lum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29960" cy="8629015"/>
                    </a:xfrm>
                    <a:prstGeom prst="rect">
                      <a:avLst/>
                    </a:prstGeom>
                    <a:noFill/>
                    <a:ln>
                      <a:noFill/>
                    </a:ln>
                  </pic:spPr>
                </pic:pic>
              </a:graphicData>
            </a:graphic>
          </wp:inline>
        </w:drawing>
      </w:r>
    </w:p>
    <w:p w:rsidR="00685919" w:rsidRPr="00BC6318" w:rsidRDefault="00685919" w:rsidP="00685919">
      <w:pPr>
        <w:spacing w:after="200" w:line="276" w:lineRule="auto"/>
        <w:rPr>
          <w:rFonts w:eastAsia="Verdana"/>
          <w:lang w:eastAsia="zh-CN"/>
        </w:rPr>
      </w:pPr>
      <w:r w:rsidRPr="00BC6318">
        <w:rPr>
          <w:rFonts w:eastAsia="Verdana"/>
          <w:b/>
          <w:caps/>
          <w:noProof/>
        </w:rPr>
        <w:lastRenderedPageBreak/>
        <w:drawing>
          <wp:inline distT="0" distB="0" distL="0" distR="0">
            <wp:extent cx="5779770" cy="8844649"/>
            <wp:effectExtent l="0" t="0" r="0" b="0"/>
            <wp:docPr id="1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lum contrast="20000"/>
                    </a:blip>
                    <a:srcRect/>
                    <a:stretch>
                      <a:fillRect/>
                    </a:stretch>
                  </pic:blipFill>
                  <pic:spPr bwMode="auto">
                    <a:xfrm>
                      <a:off x="0" y="0"/>
                      <a:ext cx="5785311" cy="8853128"/>
                    </a:xfrm>
                    <a:prstGeom prst="rect">
                      <a:avLst/>
                    </a:prstGeom>
                    <a:noFill/>
                    <a:ln w="9525">
                      <a:noFill/>
                      <a:miter lim="800000"/>
                      <a:headEnd/>
                      <a:tailEnd/>
                    </a:ln>
                  </pic:spPr>
                </pic:pic>
              </a:graphicData>
            </a:graphic>
          </wp:inline>
        </w:drawing>
      </w:r>
    </w:p>
    <w:p w:rsidR="00685919" w:rsidRPr="00BC6318" w:rsidRDefault="00685919" w:rsidP="00685919">
      <w:pPr>
        <w:rPr>
          <w:rFonts w:ascii="Arial" w:hAnsi="Arial"/>
          <w:b/>
        </w:rPr>
      </w:pPr>
      <w:r w:rsidRPr="00BC6318">
        <w:rPr>
          <w:b/>
        </w:rPr>
        <w:br w:type="page"/>
      </w:r>
    </w:p>
    <w:p w:rsidR="00685919" w:rsidRPr="00BC6318" w:rsidRDefault="00685919" w:rsidP="00746A41">
      <w:pPr>
        <w:pStyle w:val="Nagwek3"/>
        <w:numPr>
          <w:ilvl w:val="0"/>
          <w:numId w:val="20"/>
        </w:numPr>
        <w:spacing w:after="120"/>
        <w:jc w:val="both"/>
        <w:rPr>
          <w:b/>
          <w:sz w:val="24"/>
          <w:szCs w:val="24"/>
        </w:rPr>
      </w:pPr>
      <w:bookmarkStart w:id="35" w:name="_Toc90450794"/>
      <w:bookmarkStart w:id="36" w:name="_Toc90537100"/>
      <w:bookmarkStart w:id="37" w:name="_Toc93399148"/>
      <w:bookmarkStart w:id="38" w:name="_Toc96329991"/>
      <w:bookmarkStart w:id="39" w:name="_Toc100643376"/>
      <w:bookmarkStart w:id="40" w:name="_Toc112822904"/>
      <w:bookmarkStart w:id="41" w:name="_Toc112842307"/>
      <w:r w:rsidRPr="00BC6318">
        <w:rPr>
          <w:b/>
          <w:sz w:val="24"/>
          <w:szCs w:val="24"/>
        </w:rPr>
        <w:lastRenderedPageBreak/>
        <w:t>Kopia zaświadczenia i uprawnień Sprawdzającego</w:t>
      </w:r>
      <w:bookmarkEnd w:id="35"/>
      <w:bookmarkEnd w:id="36"/>
      <w:bookmarkEnd w:id="37"/>
      <w:bookmarkEnd w:id="38"/>
      <w:bookmarkEnd w:id="39"/>
      <w:bookmarkEnd w:id="40"/>
      <w:bookmarkEnd w:id="41"/>
    </w:p>
    <w:p w:rsidR="00685919" w:rsidRPr="00BC6318" w:rsidRDefault="00BB7AEB" w:rsidP="00685919">
      <w:pPr>
        <w:spacing w:after="200" w:line="276" w:lineRule="auto"/>
        <w:rPr>
          <w:rFonts w:ascii="Arial" w:eastAsia="Verdana" w:hAnsi="Arial"/>
          <w:b/>
          <w:sz w:val="22"/>
          <w:szCs w:val="20"/>
          <w:lang w:eastAsia="zh-CN"/>
        </w:rPr>
      </w:pPr>
      <w:r w:rsidRPr="00BC6318">
        <w:rPr>
          <w:rFonts w:eastAsia="Verdana"/>
          <w:noProof/>
        </w:rPr>
        <w:drawing>
          <wp:inline distT="0" distB="0" distL="0" distR="0">
            <wp:extent cx="6029960" cy="8799195"/>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lum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29960" cy="8799195"/>
                    </a:xfrm>
                    <a:prstGeom prst="rect">
                      <a:avLst/>
                    </a:prstGeom>
                    <a:noFill/>
                    <a:ln>
                      <a:noFill/>
                    </a:ln>
                  </pic:spPr>
                </pic:pic>
              </a:graphicData>
            </a:graphic>
          </wp:inline>
        </w:drawing>
      </w:r>
      <w:r w:rsidR="00685919" w:rsidRPr="00BC6318">
        <w:rPr>
          <w:rFonts w:eastAsia="Verdana"/>
          <w:lang w:eastAsia="zh-CN"/>
        </w:rPr>
        <w:br w:type="page"/>
      </w:r>
    </w:p>
    <w:p w:rsidR="00685919" w:rsidRPr="00BC6318" w:rsidRDefault="00685919" w:rsidP="00685919">
      <w:pPr>
        <w:spacing w:after="200" w:line="276" w:lineRule="auto"/>
        <w:rPr>
          <w:rFonts w:ascii="Arial" w:eastAsia="Verdana" w:hAnsi="Arial"/>
          <w:b/>
          <w:sz w:val="22"/>
          <w:szCs w:val="20"/>
          <w:lang w:eastAsia="zh-CN"/>
        </w:rPr>
      </w:pPr>
      <w:r w:rsidRPr="00BC6318">
        <w:rPr>
          <w:noProof/>
        </w:rPr>
        <w:lastRenderedPageBreak/>
        <w:drawing>
          <wp:inline distT="0" distB="0" distL="0" distR="0">
            <wp:extent cx="5775960" cy="8909131"/>
            <wp:effectExtent l="0" t="0" r="0" b="0"/>
            <wp:docPr id="1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lum contrast="20000"/>
                    </a:blip>
                    <a:srcRect/>
                    <a:stretch>
                      <a:fillRect/>
                    </a:stretch>
                  </pic:blipFill>
                  <pic:spPr bwMode="auto">
                    <a:xfrm>
                      <a:off x="0" y="0"/>
                      <a:ext cx="5783654" cy="8920999"/>
                    </a:xfrm>
                    <a:prstGeom prst="rect">
                      <a:avLst/>
                    </a:prstGeom>
                    <a:noFill/>
                    <a:ln w="9525">
                      <a:noFill/>
                      <a:miter lim="800000"/>
                      <a:headEnd/>
                      <a:tailEnd/>
                    </a:ln>
                  </pic:spPr>
                </pic:pic>
              </a:graphicData>
            </a:graphic>
          </wp:inline>
        </w:drawing>
      </w:r>
    </w:p>
    <w:p w:rsidR="006875CF" w:rsidRPr="00BC6318" w:rsidRDefault="004B16F5" w:rsidP="006A42A0">
      <w:pPr>
        <w:pStyle w:val="Nagwek3"/>
        <w:spacing w:before="240" w:after="120"/>
        <w:ind w:left="567"/>
        <w:jc w:val="left"/>
        <w:rPr>
          <w:b/>
          <w:sz w:val="26"/>
          <w:szCs w:val="26"/>
        </w:rPr>
      </w:pPr>
      <w:bookmarkStart w:id="42" w:name="_Toc90450795"/>
      <w:bookmarkStart w:id="43" w:name="_Toc90537101"/>
      <w:bookmarkStart w:id="44" w:name="_Toc93399149"/>
      <w:bookmarkStart w:id="45" w:name="_Toc96329992"/>
      <w:bookmarkStart w:id="46" w:name="_Toc100643377"/>
      <w:bookmarkStart w:id="47" w:name="_Toc112822905"/>
      <w:bookmarkStart w:id="48" w:name="_Hlk88637921"/>
      <w:bookmarkStart w:id="49" w:name="_Toc112842308"/>
      <w:r w:rsidRPr="00BC6318">
        <w:rPr>
          <w:b/>
          <w:sz w:val="26"/>
          <w:szCs w:val="26"/>
        </w:rPr>
        <w:lastRenderedPageBreak/>
        <w:t>I</w:t>
      </w:r>
      <w:r w:rsidR="00746A41" w:rsidRPr="00BC6318">
        <w:rPr>
          <w:b/>
          <w:sz w:val="26"/>
          <w:szCs w:val="26"/>
        </w:rPr>
        <w:t>I</w:t>
      </w:r>
      <w:r w:rsidR="00F8699B" w:rsidRPr="00BC6318">
        <w:rPr>
          <w:b/>
          <w:sz w:val="26"/>
          <w:szCs w:val="26"/>
        </w:rPr>
        <w:t>I</w:t>
      </w:r>
      <w:r w:rsidRPr="00BC6318">
        <w:rPr>
          <w:b/>
          <w:sz w:val="26"/>
          <w:szCs w:val="26"/>
        </w:rPr>
        <w:t xml:space="preserve">.  CZĘŚĆ OPISOWA </w:t>
      </w:r>
      <w:r w:rsidR="0001494D" w:rsidRPr="00BC6318">
        <w:rPr>
          <w:b/>
          <w:sz w:val="26"/>
          <w:szCs w:val="26"/>
        </w:rPr>
        <w:t>DO PROJEKTU TECHNICZNEGO</w:t>
      </w:r>
      <w:bookmarkEnd w:id="42"/>
      <w:bookmarkEnd w:id="43"/>
      <w:bookmarkEnd w:id="44"/>
      <w:bookmarkEnd w:id="45"/>
      <w:bookmarkEnd w:id="46"/>
      <w:bookmarkEnd w:id="47"/>
      <w:bookmarkEnd w:id="49"/>
    </w:p>
    <w:p w:rsidR="00C62DAC" w:rsidRPr="00BC6318" w:rsidRDefault="00C62DAC" w:rsidP="00822939">
      <w:pPr>
        <w:pStyle w:val="Nagwek3"/>
        <w:numPr>
          <w:ilvl w:val="0"/>
          <w:numId w:val="2"/>
        </w:numPr>
        <w:spacing w:before="240" w:after="120"/>
        <w:ind w:left="567" w:hanging="567"/>
        <w:jc w:val="left"/>
        <w:rPr>
          <w:b/>
          <w:sz w:val="24"/>
          <w:szCs w:val="24"/>
        </w:rPr>
      </w:pPr>
      <w:bookmarkStart w:id="50" w:name="_Toc90450796"/>
      <w:bookmarkStart w:id="51" w:name="_Toc90537102"/>
      <w:bookmarkStart w:id="52" w:name="_Toc93399150"/>
      <w:bookmarkStart w:id="53" w:name="_Toc96329993"/>
      <w:bookmarkStart w:id="54" w:name="_Toc100643378"/>
      <w:bookmarkStart w:id="55" w:name="_Toc112822906"/>
      <w:bookmarkStart w:id="56" w:name="_Toc112842309"/>
      <w:bookmarkEnd w:id="48"/>
      <w:r w:rsidRPr="00BC6318">
        <w:rPr>
          <w:b/>
          <w:sz w:val="24"/>
          <w:szCs w:val="24"/>
        </w:rPr>
        <w:t>Podstawa opracowania</w:t>
      </w:r>
      <w:bookmarkEnd w:id="50"/>
      <w:bookmarkEnd w:id="51"/>
      <w:bookmarkEnd w:id="52"/>
      <w:bookmarkEnd w:id="53"/>
      <w:bookmarkEnd w:id="54"/>
      <w:bookmarkEnd w:id="55"/>
      <w:bookmarkEnd w:id="56"/>
    </w:p>
    <w:p w:rsidR="00547FE0" w:rsidRPr="00BC6318" w:rsidRDefault="00547FE0" w:rsidP="00C67544">
      <w:pPr>
        <w:jc w:val="both"/>
        <w:rPr>
          <w:rFonts w:ascii="Arial" w:hAnsi="Arial" w:cs="Arial"/>
          <w:sz w:val="22"/>
          <w:szCs w:val="22"/>
        </w:rPr>
      </w:pPr>
      <w:r w:rsidRPr="00BC6318">
        <w:rPr>
          <w:rFonts w:ascii="Arial" w:hAnsi="Arial" w:cs="Arial"/>
          <w:sz w:val="22"/>
          <w:szCs w:val="22"/>
        </w:rPr>
        <w:t xml:space="preserve">Inwestycja realizowana w oparciu </w:t>
      </w:r>
      <w:r w:rsidR="000837EE" w:rsidRPr="00BC6318">
        <w:rPr>
          <w:rFonts w:ascii="Arial" w:hAnsi="Arial" w:cs="Arial"/>
          <w:sz w:val="22"/>
          <w:szCs w:val="22"/>
        </w:rPr>
        <w:t xml:space="preserve">o </w:t>
      </w:r>
      <w:r w:rsidR="00977A96" w:rsidRPr="00BC6318">
        <w:rPr>
          <w:rFonts w:ascii="Arial" w:hAnsi="Arial" w:cs="Arial"/>
          <w:sz w:val="22"/>
          <w:szCs w:val="22"/>
        </w:rPr>
        <w:t>art. 29</w:t>
      </w:r>
      <w:r w:rsidR="000837EE" w:rsidRPr="00BC6318">
        <w:rPr>
          <w:rFonts w:ascii="Arial" w:hAnsi="Arial" w:cs="Arial"/>
          <w:sz w:val="22"/>
          <w:szCs w:val="22"/>
        </w:rPr>
        <w:t>,</w:t>
      </w:r>
      <w:r w:rsidR="00977A96" w:rsidRPr="00BC6318">
        <w:rPr>
          <w:rFonts w:ascii="Arial" w:hAnsi="Arial" w:cs="Arial"/>
          <w:sz w:val="22"/>
          <w:szCs w:val="22"/>
        </w:rPr>
        <w:t xml:space="preserve"> </w:t>
      </w:r>
      <w:proofErr w:type="spellStart"/>
      <w:r w:rsidR="00977A96" w:rsidRPr="00BC6318">
        <w:rPr>
          <w:rFonts w:ascii="Arial" w:hAnsi="Arial" w:cs="Arial"/>
          <w:sz w:val="22"/>
          <w:szCs w:val="22"/>
        </w:rPr>
        <w:t>pkt</w:t>
      </w:r>
      <w:proofErr w:type="spellEnd"/>
      <w:r w:rsidR="00977A96" w:rsidRPr="00BC6318">
        <w:rPr>
          <w:rFonts w:ascii="Arial" w:hAnsi="Arial" w:cs="Arial"/>
          <w:sz w:val="22"/>
          <w:szCs w:val="22"/>
        </w:rPr>
        <w:t xml:space="preserve"> 19a</w:t>
      </w:r>
      <w:r w:rsidR="000837EE" w:rsidRPr="00BC6318">
        <w:rPr>
          <w:rFonts w:ascii="Arial" w:hAnsi="Arial" w:cs="Arial"/>
          <w:sz w:val="22"/>
          <w:szCs w:val="22"/>
        </w:rPr>
        <w:t>,</w:t>
      </w:r>
      <w:r w:rsidR="00977A96" w:rsidRPr="00BC6318">
        <w:rPr>
          <w:rFonts w:ascii="Arial" w:hAnsi="Arial" w:cs="Arial"/>
          <w:sz w:val="22"/>
          <w:szCs w:val="22"/>
        </w:rPr>
        <w:t xml:space="preserve"> </w:t>
      </w:r>
      <w:proofErr w:type="spellStart"/>
      <w:r w:rsidR="00977A96" w:rsidRPr="00BC6318">
        <w:rPr>
          <w:rFonts w:ascii="Arial" w:hAnsi="Arial" w:cs="Arial"/>
          <w:sz w:val="22"/>
          <w:szCs w:val="22"/>
        </w:rPr>
        <w:t>lit.c</w:t>
      </w:r>
      <w:proofErr w:type="spellEnd"/>
      <w:r w:rsidR="00977A96" w:rsidRPr="00BC6318">
        <w:rPr>
          <w:rFonts w:ascii="Arial" w:hAnsi="Arial" w:cs="Arial"/>
          <w:sz w:val="22"/>
          <w:szCs w:val="22"/>
        </w:rPr>
        <w:t xml:space="preserve"> </w:t>
      </w:r>
      <w:r w:rsidR="000837EE" w:rsidRPr="00BC6318">
        <w:rPr>
          <w:rFonts w:ascii="Arial" w:hAnsi="Arial" w:cs="Arial"/>
          <w:sz w:val="22"/>
          <w:szCs w:val="22"/>
        </w:rPr>
        <w:t>U</w:t>
      </w:r>
      <w:r w:rsidRPr="00BC6318">
        <w:rPr>
          <w:rFonts w:ascii="Arial" w:hAnsi="Arial" w:cs="Arial"/>
          <w:sz w:val="22"/>
          <w:szCs w:val="22"/>
        </w:rPr>
        <w:t>staw</w:t>
      </w:r>
      <w:r w:rsidR="000837EE" w:rsidRPr="00BC6318">
        <w:rPr>
          <w:rFonts w:ascii="Arial" w:hAnsi="Arial" w:cs="Arial"/>
          <w:sz w:val="22"/>
          <w:szCs w:val="22"/>
        </w:rPr>
        <w:t>y</w:t>
      </w:r>
      <w:r w:rsidRPr="00BC6318">
        <w:rPr>
          <w:rFonts w:ascii="Arial" w:hAnsi="Arial" w:cs="Arial"/>
          <w:sz w:val="22"/>
          <w:szCs w:val="22"/>
        </w:rPr>
        <w:t xml:space="preserve"> </w:t>
      </w:r>
      <w:r w:rsidR="00977A96" w:rsidRPr="00BC6318">
        <w:rPr>
          <w:rFonts w:ascii="Arial" w:hAnsi="Arial" w:cs="Arial"/>
          <w:sz w:val="22"/>
          <w:szCs w:val="22"/>
        </w:rPr>
        <w:t xml:space="preserve">Prawo Budowlane </w:t>
      </w:r>
      <w:r w:rsidRPr="00BC6318">
        <w:rPr>
          <w:rFonts w:ascii="Arial" w:hAnsi="Arial" w:cs="Arial"/>
          <w:sz w:val="22"/>
          <w:szCs w:val="22"/>
        </w:rPr>
        <w:t xml:space="preserve">z dnia </w:t>
      </w:r>
      <w:r w:rsidR="00977A96" w:rsidRPr="00BC6318">
        <w:rPr>
          <w:rFonts w:ascii="Arial" w:hAnsi="Arial" w:cs="Arial"/>
          <w:sz w:val="22"/>
          <w:szCs w:val="22"/>
        </w:rPr>
        <w:t>7</w:t>
      </w:r>
      <w:r w:rsidRPr="00BC6318">
        <w:rPr>
          <w:rFonts w:ascii="Arial" w:hAnsi="Arial" w:cs="Arial"/>
          <w:sz w:val="22"/>
          <w:szCs w:val="22"/>
        </w:rPr>
        <w:t xml:space="preserve"> </w:t>
      </w:r>
      <w:r w:rsidR="00977A96" w:rsidRPr="00BC6318">
        <w:rPr>
          <w:rFonts w:ascii="Arial" w:hAnsi="Arial" w:cs="Arial"/>
          <w:sz w:val="22"/>
          <w:szCs w:val="22"/>
        </w:rPr>
        <w:t>lipca</w:t>
      </w:r>
      <w:r w:rsidRPr="00BC6318">
        <w:rPr>
          <w:rFonts w:ascii="Arial" w:hAnsi="Arial" w:cs="Arial"/>
          <w:sz w:val="22"/>
          <w:szCs w:val="22"/>
        </w:rPr>
        <w:t xml:space="preserve"> 20</w:t>
      </w:r>
      <w:r w:rsidR="00977A96" w:rsidRPr="00BC6318">
        <w:rPr>
          <w:rFonts w:ascii="Arial" w:hAnsi="Arial" w:cs="Arial"/>
          <w:sz w:val="22"/>
          <w:szCs w:val="22"/>
        </w:rPr>
        <w:t>20 (</w:t>
      </w:r>
      <w:r w:rsidRPr="00BC6318">
        <w:rPr>
          <w:rFonts w:ascii="Arial" w:hAnsi="Arial" w:cs="Arial"/>
          <w:sz w:val="22"/>
          <w:szCs w:val="22"/>
        </w:rPr>
        <w:t xml:space="preserve"> </w:t>
      </w:r>
      <w:proofErr w:type="spellStart"/>
      <w:r w:rsidRPr="00BC6318">
        <w:rPr>
          <w:rFonts w:ascii="Arial" w:hAnsi="Arial" w:cs="Arial"/>
          <w:sz w:val="22"/>
          <w:szCs w:val="22"/>
        </w:rPr>
        <w:t>D</w:t>
      </w:r>
      <w:r w:rsidR="00FC6C4A" w:rsidRPr="00BC6318">
        <w:rPr>
          <w:rFonts w:ascii="Arial" w:hAnsi="Arial" w:cs="Arial"/>
          <w:sz w:val="22"/>
          <w:szCs w:val="22"/>
        </w:rPr>
        <w:t>z.</w:t>
      </w:r>
      <w:r w:rsidRPr="00BC6318">
        <w:rPr>
          <w:rFonts w:ascii="Arial" w:hAnsi="Arial" w:cs="Arial"/>
          <w:sz w:val="22"/>
          <w:szCs w:val="22"/>
        </w:rPr>
        <w:t>U</w:t>
      </w:r>
      <w:proofErr w:type="spellEnd"/>
      <w:r w:rsidR="00FC6C4A" w:rsidRPr="00BC6318">
        <w:rPr>
          <w:rFonts w:ascii="Arial" w:hAnsi="Arial" w:cs="Arial"/>
          <w:sz w:val="22"/>
          <w:szCs w:val="22"/>
        </w:rPr>
        <w:t>.</w:t>
      </w:r>
      <w:r w:rsidRPr="00BC6318">
        <w:rPr>
          <w:rFonts w:ascii="Arial" w:hAnsi="Arial" w:cs="Arial"/>
          <w:sz w:val="22"/>
          <w:szCs w:val="22"/>
        </w:rPr>
        <w:t xml:space="preserve"> 20</w:t>
      </w:r>
      <w:r w:rsidR="00977A96" w:rsidRPr="00BC6318">
        <w:rPr>
          <w:rFonts w:ascii="Arial" w:hAnsi="Arial" w:cs="Arial"/>
          <w:sz w:val="22"/>
          <w:szCs w:val="22"/>
        </w:rPr>
        <w:t>20</w:t>
      </w:r>
      <w:r w:rsidRPr="00BC6318">
        <w:rPr>
          <w:rFonts w:ascii="Arial" w:hAnsi="Arial" w:cs="Arial"/>
          <w:sz w:val="22"/>
          <w:szCs w:val="22"/>
        </w:rPr>
        <w:t xml:space="preserve"> poz. </w:t>
      </w:r>
      <w:r w:rsidR="00977A96" w:rsidRPr="00BC6318">
        <w:rPr>
          <w:rFonts w:ascii="Arial" w:hAnsi="Arial" w:cs="Arial"/>
          <w:sz w:val="22"/>
          <w:szCs w:val="22"/>
        </w:rPr>
        <w:t>1333)</w:t>
      </w:r>
    </w:p>
    <w:p w:rsidR="00C62DAC" w:rsidRPr="00BC6318" w:rsidRDefault="00C62DAC" w:rsidP="00DA6AD5">
      <w:pPr>
        <w:numPr>
          <w:ilvl w:val="0"/>
          <w:numId w:val="13"/>
        </w:numPr>
        <w:ind w:left="357" w:hanging="357"/>
        <w:jc w:val="both"/>
        <w:rPr>
          <w:rFonts w:ascii="Arial" w:hAnsi="Arial" w:cs="Arial"/>
          <w:sz w:val="22"/>
          <w:szCs w:val="22"/>
        </w:rPr>
      </w:pPr>
      <w:r w:rsidRPr="00BC6318">
        <w:rPr>
          <w:rFonts w:ascii="Arial" w:hAnsi="Arial" w:cs="Arial"/>
          <w:sz w:val="22"/>
          <w:szCs w:val="22"/>
        </w:rPr>
        <w:t>waru</w:t>
      </w:r>
      <w:r w:rsidR="00A0704F" w:rsidRPr="00BC6318">
        <w:rPr>
          <w:rFonts w:ascii="Arial" w:hAnsi="Arial" w:cs="Arial"/>
          <w:sz w:val="22"/>
          <w:szCs w:val="22"/>
        </w:rPr>
        <w:t xml:space="preserve">nki techniczne określone przez  </w:t>
      </w:r>
      <w:r w:rsidR="00615F02" w:rsidRPr="00BC6318">
        <w:rPr>
          <w:rFonts w:ascii="Arial" w:hAnsi="Arial" w:cs="Arial"/>
          <w:sz w:val="22"/>
          <w:szCs w:val="22"/>
        </w:rPr>
        <w:t>Urząd Miasta Płocka</w:t>
      </w:r>
      <w:r w:rsidR="00A0704F" w:rsidRPr="00BC6318">
        <w:rPr>
          <w:rFonts w:ascii="Arial" w:hAnsi="Arial" w:cs="Arial"/>
          <w:sz w:val="22"/>
          <w:szCs w:val="22"/>
        </w:rPr>
        <w:t xml:space="preserve"> </w:t>
      </w:r>
    </w:p>
    <w:p w:rsidR="00C62DAC" w:rsidRPr="00BC6318" w:rsidRDefault="00C62DAC" w:rsidP="008C24F3">
      <w:pPr>
        <w:numPr>
          <w:ilvl w:val="0"/>
          <w:numId w:val="13"/>
        </w:numPr>
        <w:ind w:left="357" w:hanging="357"/>
        <w:jc w:val="both"/>
        <w:rPr>
          <w:rFonts w:ascii="Arial" w:hAnsi="Arial" w:cs="Arial"/>
          <w:sz w:val="22"/>
          <w:szCs w:val="22"/>
        </w:rPr>
      </w:pPr>
      <w:r w:rsidRPr="00BC6318">
        <w:rPr>
          <w:rFonts w:ascii="Arial" w:hAnsi="Arial" w:cs="Arial"/>
          <w:sz w:val="22"/>
          <w:szCs w:val="22"/>
        </w:rPr>
        <w:t>podkład</w:t>
      </w:r>
      <w:r w:rsidR="00A0704F" w:rsidRPr="00BC6318">
        <w:rPr>
          <w:rFonts w:ascii="Arial" w:hAnsi="Arial" w:cs="Arial"/>
          <w:sz w:val="22"/>
          <w:szCs w:val="22"/>
        </w:rPr>
        <w:t>y</w:t>
      </w:r>
      <w:r w:rsidRPr="00BC6318">
        <w:rPr>
          <w:rFonts w:ascii="Arial" w:hAnsi="Arial" w:cs="Arial"/>
          <w:sz w:val="22"/>
          <w:szCs w:val="22"/>
        </w:rPr>
        <w:t xml:space="preserve"> geodezyjn</w:t>
      </w:r>
      <w:r w:rsidR="00A0704F" w:rsidRPr="00BC6318">
        <w:rPr>
          <w:rFonts w:ascii="Arial" w:hAnsi="Arial" w:cs="Arial"/>
          <w:sz w:val="22"/>
          <w:szCs w:val="22"/>
        </w:rPr>
        <w:t>e</w:t>
      </w:r>
      <w:r w:rsidRPr="00BC6318">
        <w:rPr>
          <w:rFonts w:ascii="Arial" w:hAnsi="Arial" w:cs="Arial"/>
          <w:sz w:val="22"/>
          <w:szCs w:val="22"/>
        </w:rPr>
        <w:t xml:space="preserve"> 1:500,</w:t>
      </w:r>
    </w:p>
    <w:p w:rsidR="00615F02" w:rsidRPr="00BC6318" w:rsidRDefault="00615F02" w:rsidP="008C24F3">
      <w:pPr>
        <w:numPr>
          <w:ilvl w:val="0"/>
          <w:numId w:val="13"/>
        </w:numPr>
        <w:ind w:left="357" w:hanging="357"/>
        <w:jc w:val="both"/>
        <w:rPr>
          <w:rFonts w:ascii="Arial" w:hAnsi="Arial" w:cs="Arial"/>
          <w:sz w:val="22"/>
          <w:szCs w:val="22"/>
        </w:rPr>
      </w:pPr>
      <w:r w:rsidRPr="00BC6318">
        <w:rPr>
          <w:rFonts w:ascii="Arial" w:hAnsi="Arial" w:cs="Arial"/>
          <w:sz w:val="22"/>
          <w:szCs w:val="22"/>
        </w:rPr>
        <w:t xml:space="preserve">Zarządzenie nr 1194/2020 Prezydenta Miasta Płocka z dnia 09.01.2020r </w:t>
      </w:r>
    </w:p>
    <w:p w:rsidR="00C62DAC" w:rsidRPr="00BC6318" w:rsidRDefault="00C62DAC" w:rsidP="008C24F3">
      <w:pPr>
        <w:numPr>
          <w:ilvl w:val="0"/>
          <w:numId w:val="13"/>
        </w:numPr>
        <w:ind w:left="357" w:hanging="357"/>
        <w:jc w:val="both"/>
        <w:rPr>
          <w:rFonts w:ascii="Arial" w:hAnsi="Arial" w:cs="Arial"/>
          <w:sz w:val="22"/>
          <w:szCs w:val="22"/>
        </w:rPr>
      </w:pPr>
      <w:r w:rsidRPr="00BC6318">
        <w:rPr>
          <w:rFonts w:ascii="Arial" w:hAnsi="Arial" w:cs="Arial"/>
          <w:sz w:val="22"/>
          <w:szCs w:val="22"/>
        </w:rPr>
        <w:t>wizja lokalna,</w:t>
      </w:r>
    </w:p>
    <w:p w:rsidR="00C62DAC" w:rsidRPr="00BC6318" w:rsidRDefault="00C62DAC" w:rsidP="008C24F3">
      <w:pPr>
        <w:numPr>
          <w:ilvl w:val="0"/>
          <w:numId w:val="13"/>
        </w:numPr>
        <w:ind w:left="357" w:hanging="357"/>
        <w:jc w:val="both"/>
        <w:rPr>
          <w:rFonts w:ascii="Arial" w:hAnsi="Arial" w:cs="Arial"/>
          <w:sz w:val="22"/>
          <w:szCs w:val="22"/>
        </w:rPr>
      </w:pPr>
      <w:r w:rsidRPr="00BC6318">
        <w:rPr>
          <w:rFonts w:ascii="Arial" w:hAnsi="Arial" w:cs="Arial"/>
          <w:sz w:val="22"/>
          <w:szCs w:val="22"/>
        </w:rPr>
        <w:t>przepisy i normy branżowe</w:t>
      </w:r>
      <w:r w:rsidR="00615F02" w:rsidRPr="00BC6318">
        <w:rPr>
          <w:rFonts w:ascii="Arial" w:hAnsi="Arial" w:cs="Arial"/>
          <w:sz w:val="22"/>
          <w:szCs w:val="22"/>
        </w:rPr>
        <w:t>,</w:t>
      </w:r>
    </w:p>
    <w:p w:rsidR="004471A5" w:rsidRPr="00BC6318" w:rsidRDefault="004471A5" w:rsidP="008C24F3">
      <w:pPr>
        <w:numPr>
          <w:ilvl w:val="0"/>
          <w:numId w:val="13"/>
        </w:numPr>
        <w:ind w:left="357" w:hanging="357"/>
        <w:jc w:val="both"/>
        <w:rPr>
          <w:rFonts w:ascii="Arial" w:hAnsi="Arial" w:cs="Arial"/>
          <w:sz w:val="22"/>
          <w:szCs w:val="22"/>
        </w:rPr>
      </w:pPr>
      <w:r w:rsidRPr="00BC6318">
        <w:rPr>
          <w:rFonts w:ascii="Arial" w:hAnsi="Arial" w:cs="Arial"/>
          <w:sz w:val="22"/>
          <w:szCs w:val="22"/>
        </w:rPr>
        <w:t>Uzgodnienia z Inwestorem</w:t>
      </w:r>
    </w:p>
    <w:p w:rsidR="00364A94" w:rsidRPr="00BC6318" w:rsidRDefault="0001494D" w:rsidP="00364A94">
      <w:pPr>
        <w:pStyle w:val="Nagwek3"/>
        <w:numPr>
          <w:ilvl w:val="0"/>
          <w:numId w:val="2"/>
        </w:numPr>
        <w:spacing w:before="120" w:after="120"/>
        <w:ind w:left="567" w:hanging="567"/>
        <w:jc w:val="left"/>
        <w:rPr>
          <w:b/>
          <w:sz w:val="24"/>
          <w:szCs w:val="24"/>
        </w:rPr>
      </w:pPr>
      <w:bookmarkStart w:id="57" w:name="_Toc165079642"/>
      <w:bookmarkStart w:id="58" w:name="_Toc88212500"/>
      <w:bookmarkStart w:id="59" w:name="_Toc90450798"/>
      <w:bookmarkStart w:id="60" w:name="_Toc90537104"/>
      <w:bookmarkStart w:id="61" w:name="_Toc93399152"/>
      <w:bookmarkStart w:id="62" w:name="_Toc96329995"/>
      <w:bookmarkStart w:id="63" w:name="_Toc100643380"/>
      <w:bookmarkStart w:id="64" w:name="_Toc112822908"/>
      <w:bookmarkStart w:id="65" w:name="_Hlk88657084"/>
      <w:bookmarkStart w:id="66" w:name="_Toc112842310"/>
      <w:r w:rsidRPr="00BC6318">
        <w:rPr>
          <w:b/>
          <w:sz w:val="24"/>
          <w:szCs w:val="24"/>
        </w:rPr>
        <w:t>Przedmiot i zakres zamierzenia budowlanego</w:t>
      </w:r>
      <w:bookmarkEnd w:id="58"/>
      <w:bookmarkEnd w:id="59"/>
      <w:bookmarkEnd w:id="60"/>
      <w:bookmarkEnd w:id="61"/>
      <w:bookmarkEnd w:id="62"/>
      <w:bookmarkEnd w:id="63"/>
      <w:bookmarkEnd w:id="64"/>
      <w:bookmarkEnd w:id="66"/>
    </w:p>
    <w:bookmarkEnd w:id="65"/>
    <w:p w:rsidR="00364A94" w:rsidRPr="00BC6318" w:rsidRDefault="002E6753" w:rsidP="00DA6AD5">
      <w:pPr>
        <w:spacing w:after="120"/>
        <w:jc w:val="both"/>
        <w:rPr>
          <w:rFonts w:ascii="Arial" w:hAnsi="Arial" w:cs="Arial"/>
          <w:sz w:val="22"/>
          <w:szCs w:val="22"/>
        </w:rPr>
      </w:pPr>
      <w:r w:rsidRPr="00BC6318">
        <w:rPr>
          <w:rFonts w:ascii="Arial" w:hAnsi="Arial" w:cs="Arial"/>
          <w:sz w:val="22"/>
          <w:szCs w:val="22"/>
        </w:rPr>
        <w:t xml:space="preserve">Przedmiotem opracowania jest </w:t>
      </w:r>
      <w:r w:rsidR="006A5B92" w:rsidRPr="00BC6318">
        <w:rPr>
          <w:rFonts w:ascii="Arial" w:hAnsi="Arial" w:cs="Arial"/>
          <w:sz w:val="22"/>
          <w:szCs w:val="22"/>
        </w:rPr>
        <w:t>roz</w:t>
      </w:r>
      <w:r w:rsidRPr="00BC6318">
        <w:rPr>
          <w:rFonts w:ascii="Arial" w:hAnsi="Arial" w:cs="Arial"/>
          <w:sz w:val="22"/>
          <w:szCs w:val="22"/>
        </w:rPr>
        <w:t>budowa</w:t>
      </w:r>
      <w:r w:rsidR="00624D5F" w:rsidRPr="00BC6318">
        <w:rPr>
          <w:rFonts w:ascii="Arial" w:hAnsi="Arial" w:cs="Arial"/>
          <w:sz w:val="22"/>
          <w:szCs w:val="22"/>
        </w:rPr>
        <w:t xml:space="preserve"> </w:t>
      </w:r>
      <w:r w:rsidR="00BC6318">
        <w:rPr>
          <w:rFonts w:ascii="Arial" w:hAnsi="Arial" w:cs="Arial"/>
          <w:sz w:val="22"/>
          <w:szCs w:val="22"/>
        </w:rPr>
        <w:t xml:space="preserve">i przebudowa </w:t>
      </w:r>
      <w:r w:rsidR="00625D8E" w:rsidRPr="00BC6318">
        <w:rPr>
          <w:rFonts w:ascii="Arial" w:hAnsi="Arial" w:cs="Arial"/>
          <w:sz w:val="22"/>
          <w:szCs w:val="22"/>
        </w:rPr>
        <w:t>sieci kanalizacji deszczowej</w:t>
      </w:r>
      <w:r w:rsidR="00DA6AD5" w:rsidRPr="00BC6318">
        <w:rPr>
          <w:rFonts w:ascii="Arial" w:hAnsi="Arial" w:cs="Arial"/>
          <w:sz w:val="22"/>
          <w:szCs w:val="22"/>
        </w:rPr>
        <w:t xml:space="preserve"> </w:t>
      </w:r>
      <w:r w:rsidR="008C24F3" w:rsidRPr="00BC6318">
        <w:rPr>
          <w:rFonts w:ascii="Arial" w:hAnsi="Arial" w:cs="Arial"/>
          <w:sz w:val="22"/>
          <w:szCs w:val="22"/>
        </w:rPr>
        <w:t xml:space="preserve">grawitacyjnej  przy ul. </w:t>
      </w:r>
      <w:r w:rsidR="00615F02" w:rsidRPr="00BC6318">
        <w:rPr>
          <w:rFonts w:ascii="Arial" w:hAnsi="Arial" w:cs="Arial"/>
          <w:sz w:val="22"/>
          <w:szCs w:val="22"/>
        </w:rPr>
        <w:t>Łukasiewicza</w:t>
      </w:r>
      <w:r w:rsidR="004471A5" w:rsidRPr="00BC6318">
        <w:rPr>
          <w:rFonts w:ascii="Arial" w:hAnsi="Arial" w:cs="Arial"/>
          <w:sz w:val="22"/>
          <w:szCs w:val="22"/>
        </w:rPr>
        <w:t xml:space="preserve"> w Płocku</w:t>
      </w:r>
      <w:r w:rsidR="00704181" w:rsidRPr="00BC6318">
        <w:rPr>
          <w:rFonts w:ascii="Arial" w:hAnsi="Arial" w:cs="Arial"/>
          <w:sz w:val="22"/>
          <w:szCs w:val="22"/>
        </w:rPr>
        <w:t>.</w:t>
      </w:r>
    </w:p>
    <w:p w:rsidR="00C67544" w:rsidRPr="00BC6318" w:rsidRDefault="00364A94" w:rsidP="00C67544">
      <w:pPr>
        <w:spacing w:after="120"/>
        <w:jc w:val="both"/>
        <w:rPr>
          <w:rFonts w:ascii="Arial" w:hAnsi="Arial" w:cs="Arial"/>
          <w:sz w:val="22"/>
          <w:szCs w:val="22"/>
        </w:rPr>
      </w:pPr>
      <w:bookmarkStart w:id="67" w:name="_Hlk88657226"/>
      <w:r w:rsidRPr="00BC6318">
        <w:rPr>
          <w:rFonts w:ascii="Arial" w:hAnsi="Arial" w:cs="Arial"/>
          <w:sz w:val="22"/>
          <w:szCs w:val="22"/>
        </w:rPr>
        <w:t xml:space="preserve">Zakres robót budowlanych objętych wnioskiem w celu złożenia zgłoszenia budowy obiektu budowlanego (zgodnie z art. 29 ust. 1 </w:t>
      </w:r>
      <w:proofErr w:type="spellStart"/>
      <w:r w:rsidRPr="00BC6318">
        <w:rPr>
          <w:rFonts w:ascii="Arial" w:hAnsi="Arial" w:cs="Arial"/>
          <w:sz w:val="22"/>
          <w:szCs w:val="22"/>
        </w:rPr>
        <w:t>pkt</w:t>
      </w:r>
      <w:proofErr w:type="spellEnd"/>
      <w:r w:rsidRPr="00BC6318">
        <w:rPr>
          <w:rFonts w:ascii="Arial" w:hAnsi="Arial" w:cs="Arial"/>
          <w:sz w:val="22"/>
          <w:szCs w:val="22"/>
        </w:rPr>
        <w:t xml:space="preserve"> 2 ustawy z dnia 7 lipca 1994r. Prawo Budowlane </w:t>
      </w:r>
      <w:r w:rsidR="00950EE1" w:rsidRPr="00BC6318">
        <w:rPr>
          <w:rFonts w:ascii="Arial" w:hAnsi="Arial" w:cs="Arial"/>
          <w:sz w:val="22"/>
          <w:szCs w:val="22"/>
        </w:rPr>
        <w:t>(</w:t>
      </w:r>
      <w:proofErr w:type="spellStart"/>
      <w:r w:rsidR="00950EE1" w:rsidRPr="00BC6318">
        <w:rPr>
          <w:rFonts w:ascii="Arial" w:hAnsi="Arial" w:cs="Arial"/>
          <w:sz w:val="22"/>
          <w:szCs w:val="22"/>
        </w:rPr>
        <w:t>t.j</w:t>
      </w:r>
      <w:proofErr w:type="spellEnd"/>
      <w:r w:rsidR="00950EE1" w:rsidRPr="00BC6318">
        <w:rPr>
          <w:rFonts w:ascii="Arial" w:hAnsi="Arial" w:cs="Arial"/>
          <w:sz w:val="22"/>
          <w:szCs w:val="22"/>
        </w:rPr>
        <w:t xml:space="preserve">. </w:t>
      </w:r>
      <w:proofErr w:type="spellStart"/>
      <w:r w:rsidR="00950EE1" w:rsidRPr="00BC6318">
        <w:rPr>
          <w:rFonts w:ascii="Arial" w:hAnsi="Arial" w:cs="Arial"/>
          <w:sz w:val="22"/>
          <w:szCs w:val="22"/>
        </w:rPr>
        <w:t>Dz.U</w:t>
      </w:r>
      <w:proofErr w:type="spellEnd"/>
      <w:r w:rsidR="00950EE1" w:rsidRPr="00BC6318">
        <w:rPr>
          <w:rFonts w:ascii="Arial" w:hAnsi="Arial" w:cs="Arial"/>
          <w:sz w:val="22"/>
          <w:szCs w:val="22"/>
        </w:rPr>
        <w:t xml:space="preserve">. 2021 poz. 2351) </w:t>
      </w:r>
      <w:r w:rsidRPr="00BC6318">
        <w:rPr>
          <w:rFonts w:ascii="Arial" w:hAnsi="Arial" w:cs="Arial"/>
          <w:sz w:val="22"/>
          <w:szCs w:val="22"/>
        </w:rPr>
        <w:t xml:space="preserve">budowa sieci kanalizacyjnych podlega zgłoszeniu organowi  administracji architektoniczno-budowlanej - Prezydentowi Miasta </w:t>
      </w:r>
      <w:r w:rsidR="008C24F3" w:rsidRPr="00BC6318">
        <w:rPr>
          <w:rFonts w:ascii="Arial" w:hAnsi="Arial" w:cs="Arial"/>
          <w:sz w:val="22"/>
          <w:szCs w:val="22"/>
        </w:rPr>
        <w:t>Płocka</w:t>
      </w:r>
      <w:r w:rsidRPr="00BC6318">
        <w:rPr>
          <w:rFonts w:ascii="Arial" w:hAnsi="Arial" w:cs="Arial"/>
          <w:sz w:val="22"/>
          <w:szCs w:val="22"/>
        </w:rPr>
        <w:t>, o którym mowa w art. 30 w/w ustawy) będzie się zawierał w granicach działek ewidencyjnych o numerach:</w:t>
      </w:r>
      <w:r w:rsidR="008C24F3" w:rsidRPr="00BC6318">
        <w:rPr>
          <w:rFonts w:ascii="Arial" w:hAnsi="Arial" w:cs="Arial"/>
          <w:sz w:val="22"/>
          <w:szCs w:val="22"/>
        </w:rPr>
        <w:t xml:space="preserve"> </w:t>
      </w:r>
      <w:r w:rsidR="00615F02" w:rsidRPr="00BC6318">
        <w:rPr>
          <w:rFonts w:ascii="Arial" w:hAnsi="Arial" w:cs="Arial"/>
          <w:sz w:val="22"/>
          <w:szCs w:val="22"/>
        </w:rPr>
        <w:t>219/3</w:t>
      </w:r>
      <w:r w:rsidR="008C24F3" w:rsidRPr="00BC6318">
        <w:rPr>
          <w:rFonts w:ascii="Arial" w:hAnsi="Arial" w:cs="Arial"/>
          <w:sz w:val="22"/>
          <w:szCs w:val="22"/>
        </w:rPr>
        <w:t>,</w:t>
      </w:r>
      <w:r w:rsidR="00615F02" w:rsidRPr="00BC6318">
        <w:rPr>
          <w:rFonts w:ascii="Arial" w:hAnsi="Arial" w:cs="Arial"/>
          <w:sz w:val="22"/>
          <w:szCs w:val="22"/>
        </w:rPr>
        <w:t xml:space="preserve"> 223/4 </w:t>
      </w:r>
      <w:r w:rsidR="008C24F3" w:rsidRPr="00BC6318">
        <w:rPr>
          <w:rFonts w:ascii="Arial" w:hAnsi="Arial" w:cs="Arial"/>
          <w:sz w:val="22"/>
          <w:szCs w:val="22"/>
        </w:rPr>
        <w:t xml:space="preserve"> </w:t>
      </w:r>
      <w:r w:rsidR="00615F02" w:rsidRPr="00BC6318">
        <w:rPr>
          <w:rFonts w:ascii="Arial" w:hAnsi="Arial" w:cs="Arial"/>
          <w:sz w:val="22"/>
          <w:szCs w:val="22"/>
        </w:rPr>
        <w:t>Łukasiewicza</w:t>
      </w:r>
      <w:r w:rsidR="008C24F3" w:rsidRPr="00BC6318">
        <w:rPr>
          <w:rFonts w:ascii="Arial" w:hAnsi="Arial" w:cs="Arial"/>
          <w:sz w:val="22"/>
          <w:szCs w:val="22"/>
        </w:rPr>
        <w:t xml:space="preserve"> – obręb nr 000</w:t>
      </w:r>
      <w:bookmarkEnd w:id="67"/>
      <w:r w:rsidR="00615F02" w:rsidRPr="00BC6318">
        <w:rPr>
          <w:rFonts w:ascii="Arial" w:hAnsi="Arial" w:cs="Arial"/>
          <w:sz w:val="22"/>
          <w:szCs w:val="22"/>
        </w:rPr>
        <w:t>4.</w:t>
      </w:r>
    </w:p>
    <w:p w:rsidR="00DB6249" w:rsidRPr="00BC6318" w:rsidRDefault="00DB6249" w:rsidP="00DB6249">
      <w:pPr>
        <w:spacing w:after="120"/>
        <w:jc w:val="both"/>
        <w:rPr>
          <w:rFonts w:ascii="Arial" w:hAnsi="Arial" w:cs="Arial"/>
          <w:sz w:val="22"/>
          <w:szCs w:val="22"/>
        </w:rPr>
      </w:pPr>
      <w:r w:rsidRPr="00BC6318">
        <w:rPr>
          <w:rFonts w:ascii="Arial" w:hAnsi="Arial" w:cs="Arial"/>
          <w:sz w:val="22"/>
          <w:szCs w:val="22"/>
        </w:rPr>
        <w:t xml:space="preserve">Zgodnie z pismem Państwowego Gospodarstwa Wodnego Wody Polskie z dnia 5.04.2022r. nie ma konieczności zmiany obowiązującego pozwolenia </w:t>
      </w:r>
      <w:proofErr w:type="spellStart"/>
      <w:r w:rsidRPr="00BC6318">
        <w:rPr>
          <w:rFonts w:ascii="Arial" w:hAnsi="Arial" w:cs="Arial"/>
          <w:sz w:val="22"/>
          <w:szCs w:val="22"/>
        </w:rPr>
        <w:t>wodnoprawnego</w:t>
      </w:r>
      <w:proofErr w:type="spellEnd"/>
      <w:r w:rsidRPr="00BC6318">
        <w:rPr>
          <w:rFonts w:ascii="Arial" w:hAnsi="Arial" w:cs="Arial"/>
          <w:sz w:val="22"/>
          <w:szCs w:val="22"/>
        </w:rPr>
        <w:t xml:space="preserve"> na usługę wodną obejmującą odprowadzanie wód opadowych lub roztopowych z terenu zlewni ul. Łukasiewicza w Płocku do rz. Brzeźnicy w km 2+805 w związku z planowaną rozbudową układu podczyszczającego wody opadowe polegającego na zamontowaniu powyżej istniejącego wylotu dodatkowego , równoległego układu podczyszczania gdyż ani wylot ani wielkość zlewni nie ulega zmianie.</w:t>
      </w:r>
    </w:p>
    <w:p w:rsidR="00917656" w:rsidRPr="00BC6318" w:rsidRDefault="007A367C" w:rsidP="00DA6AD5">
      <w:pPr>
        <w:spacing w:after="120"/>
        <w:jc w:val="both"/>
        <w:rPr>
          <w:rFonts w:ascii="Arial" w:hAnsi="Arial" w:cs="Arial"/>
          <w:sz w:val="22"/>
          <w:szCs w:val="22"/>
        </w:rPr>
      </w:pPr>
      <w:r w:rsidRPr="00BC6318">
        <w:rPr>
          <w:rFonts w:ascii="Arial" w:hAnsi="Arial" w:cs="Arial"/>
          <w:sz w:val="22"/>
          <w:szCs w:val="22"/>
        </w:rPr>
        <w:t>Obszar oddziaływania zamierzenia inwestycyjnego zawiera się w granicach, do których Inwestor posiada prawo do dysponowania nieruchomością na cele budowlane i obej</w:t>
      </w:r>
      <w:r w:rsidR="00EA2060" w:rsidRPr="00BC6318">
        <w:rPr>
          <w:rFonts w:ascii="Arial" w:hAnsi="Arial" w:cs="Arial"/>
          <w:sz w:val="22"/>
          <w:szCs w:val="22"/>
        </w:rPr>
        <w:t xml:space="preserve">muje </w:t>
      </w:r>
      <w:r w:rsidR="00A0704F" w:rsidRPr="00BC6318">
        <w:rPr>
          <w:rFonts w:ascii="Arial" w:hAnsi="Arial" w:cs="Arial"/>
          <w:sz w:val="22"/>
          <w:szCs w:val="22"/>
        </w:rPr>
        <w:t>również pas</w:t>
      </w:r>
      <w:r w:rsidR="00EA2060" w:rsidRPr="00BC6318">
        <w:rPr>
          <w:rFonts w:ascii="Arial" w:hAnsi="Arial" w:cs="Arial"/>
          <w:sz w:val="22"/>
          <w:szCs w:val="22"/>
        </w:rPr>
        <w:t xml:space="preserve"> drogow</w:t>
      </w:r>
      <w:r w:rsidR="00A0704F" w:rsidRPr="00BC6318">
        <w:rPr>
          <w:rFonts w:ascii="Arial" w:hAnsi="Arial" w:cs="Arial"/>
          <w:sz w:val="22"/>
          <w:szCs w:val="22"/>
        </w:rPr>
        <w:t xml:space="preserve">y ul. </w:t>
      </w:r>
      <w:r w:rsidR="00615F02" w:rsidRPr="00BC6318">
        <w:rPr>
          <w:rFonts w:ascii="Arial" w:hAnsi="Arial" w:cs="Arial"/>
          <w:sz w:val="22"/>
          <w:szCs w:val="22"/>
        </w:rPr>
        <w:t>Łukasiewicza</w:t>
      </w:r>
      <w:r w:rsidR="002B7717" w:rsidRPr="00BC6318">
        <w:rPr>
          <w:rFonts w:ascii="Arial" w:hAnsi="Arial" w:cs="Arial"/>
          <w:sz w:val="22"/>
          <w:szCs w:val="22"/>
        </w:rPr>
        <w:t xml:space="preserve">. </w:t>
      </w:r>
      <w:r w:rsidR="003A0E30" w:rsidRPr="00BC6318">
        <w:rPr>
          <w:rFonts w:ascii="Arial" w:hAnsi="Arial" w:cs="Arial"/>
          <w:sz w:val="22"/>
          <w:szCs w:val="22"/>
        </w:rPr>
        <w:t>Inwestycja będzie realizowana w jednym etapie jako całość.</w:t>
      </w:r>
    </w:p>
    <w:p w:rsidR="0001494D" w:rsidRPr="00BC6318" w:rsidRDefault="0001494D" w:rsidP="0001494D">
      <w:pPr>
        <w:pStyle w:val="Nagwek3"/>
        <w:numPr>
          <w:ilvl w:val="0"/>
          <w:numId w:val="2"/>
        </w:numPr>
        <w:spacing w:before="240"/>
        <w:ind w:left="567" w:hanging="567"/>
        <w:jc w:val="left"/>
      </w:pPr>
      <w:bookmarkStart w:id="68" w:name="_Hlk88657277"/>
      <w:bookmarkStart w:id="69" w:name="_Toc165079644"/>
      <w:bookmarkStart w:id="70" w:name="_Toc88212504"/>
      <w:bookmarkStart w:id="71" w:name="_Toc90450800"/>
      <w:bookmarkStart w:id="72" w:name="_Toc90537109"/>
      <w:bookmarkStart w:id="73" w:name="_Toc93399157"/>
      <w:bookmarkStart w:id="74" w:name="_Toc96330000"/>
      <w:bookmarkStart w:id="75" w:name="_Toc100643385"/>
      <w:bookmarkStart w:id="76" w:name="_Toc112822913"/>
      <w:bookmarkStart w:id="77" w:name="_Toc112842311"/>
      <w:bookmarkEnd w:id="57"/>
      <w:r w:rsidRPr="00BC6318">
        <w:rPr>
          <w:b/>
          <w:sz w:val="24"/>
          <w:szCs w:val="24"/>
        </w:rPr>
        <w:t>Istniejący stan zagospodarowania działki lub terenu</w:t>
      </w:r>
      <w:bookmarkEnd w:id="77"/>
      <w:r w:rsidRPr="00BC6318">
        <w:rPr>
          <w:b/>
          <w:sz w:val="24"/>
          <w:szCs w:val="24"/>
        </w:rPr>
        <w:t xml:space="preserve"> </w:t>
      </w:r>
      <w:bookmarkEnd w:id="70"/>
      <w:bookmarkEnd w:id="71"/>
      <w:bookmarkEnd w:id="72"/>
      <w:bookmarkEnd w:id="73"/>
      <w:bookmarkEnd w:id="74"/>
      <w:bookmarkEnd w:id="75"/>
      <w:bookmarkEnd w:id="76"/>
    </w:p>
    <w:p w:rsidR="0001494D" w:rsidRPr="00BC6318" w:rsidRDefault="0001494D" w:rsidP="0001494D"/>
    <w:bookmarkEnd w:id="68"/>
    <w:p w:rsidR="00B371BE" w:rsidRPr="00BC6318" w:rsidRDefault="00917656" w:rsidP="00DA6AD5">
      <w:pPr>
        <w:spacing w:after="120"/>
        <w:jc w:val="both"/>
        <w:rPr>
          <w:rFonts w:ascii="Arial" w:hAnsi="Arial"/>
          <w:sz w:val="22"/>
          <w:szCs w:val="22"/>
        </w:rPr>
      </w:pPr>
      <w:r w:rsidRPr="00BC6318">
        <w:rPr>
          <w:rFonts w:ascii="Arial" w:hAnsi="Arial" w:cs="Arial"/>
          <w:sz w:val="22"/>
          <w:szCs w:val="22"/>
        </w:rPr>
        <w:t>Zmiana w zagospodarowaniu tego terenu polegać będzie</w:t>
      </w:r>
      <w:r w:rsidR="00E52FEB" w:rsidRPr="00BC6318">
        <w:rPr>
          <w:rFonts w:ascii="Arial" w:hAnsi="Arial" w:cs="Arial"/>
          <w:sz w:val="22"/>
          <w:szCs w:val="22"/>
        </w:rPr>
        <w:t xml:space="preserve"> na tym, iż w ramach inwestycji</w:t>
      </w:r>
      <w:r w:rsidR="00624D5F" w:rsidRPr="00BC6318">
        <w:rPr>
          <w:rFonts w:ascii="Arial" w:hAnsi="Arial" w:cs="Arial"/>
          <w:sz w:val="22"/>
          <w:szCs w:val="22"/>
        </w:rPr>
        <w:t xml:space="preserve"> </w:t>
      </w:r>
      <w:r w:rsidRPr="00BC6318">
        <w:rPr>
          <w:rFonts w:ascii="Arial" w:hAnsi="Arial" w:cs="Arial"/>
          <w:sz w:val="22"/>
          <w:szCs w:val="22"/>
        </w:rPr>
        <w:t>zostan</w:t>
      </w:r>
      <w:r w:rsidR="008C24F3" w:rsidRPr="00BC6318">
        <w:rPr>
          <w:rFonts w:ascii="Arial" w:hAnsi="Arial" w:cs="Arial"/>
          <w:sz w:val="22"/>
          <w:szCs w:val="22"/>
        </w:rPr>
        <w:t>ie</w:t>
      </w:r>
      <w:r w:rsidRPr="00BC6318">
        <w:rPr>
          <w:rFonts w:ascii="Arial" w:hAnsi="Arial" w:cs="Arial"/>
          <w:sz w:val="22"/>
          <w:szCs w:val="22"/>
        </w:rPr>
        <w:t xml:space="preserve"> </w:t>
      </w:r>
      <w:r w:rsidR="006A5B92" w:rsidRPr="00BC6318">
        <w:rPr>
          <w:rFonts w:ascii="Arial" w:hAnsi="Arial" w:cs="Arial"/>
          <w:sz w:val="22"/>
          <w:szCs w:val="22"/>
        </w:rPr>
        <w:t>roz</w:t>
      </w:r>
      <w:r w:rsidR="004B04E5" w:rsidRPr="00BC6318">
        <w:rPr>
          <w:rFonts w:ascii="Arial" w:hAnsi="Arial" w:cs="Arial"/>
          <w:sz w:val="22"/>
          <w:szCs w:val="22"/>
        </w:rPr>
        <w:t>b</w:t>
      </w:r>
      <w:r w:rsidRPr="00BC6318">
        <w:rPr>
          <w:rFonts w:ascii="Arial" w:hAnsi="Arial" w:cs="Arial"/>
          <w:sz w:val="22"/>
          <w:szCs w:val="22"/>
        </w:rPr>
        <w:t>udowan</w:t>
      </w:r>
      <w:r w:rsidR="008C24F3" w:rsidRPr="00BC6318">
        <w:rPr>
          <w:rFonts w:ascii="Arial" w:hAnsi="Arial" w:cs="Arial"/>
          <w:sz w:val="22"/>
          <w:szCs w:val="22"/>
        </w:rPr>
        <w:t>a</w:t>
      </w:r>
      <w:r w:rsidR="00624D5F" w:rsidRPr="00BC6318">
        <w:rPr>
          <w:rFonts w:ascii="Arial" w:hAnsi="Arial" w:cs="Arial"/>
          <w:sz w:val="22"/>
          <w:szCs w:val="22"/>
        </w:rPr>
        <w:t xml:space="preserve"> </w:t>
      </w:r>
      <w:r w:rsidR="004B04E5" w:rsidRPr="00BC6318">
        <w:rPr>
          <w:rFonts w:ascii="Arial" w:hAnsi="Arial" w:cs="Arial"/>
          <w:sz w:val="22"/>
          <w:szCs w:val="22"/>
        </w:rPr>
        <w:t xml:space="preserve">część </w:t>
      </w:r>
      <w:r w:rsidR="008C24F3" w:rsidRPr="00BC6318">
        <w:rPr>
          <w:rFonts w:ascii="Arial" w:hAnsi="Arial" w:cs="Arial"/>
          <w:sz w:val="22"/>
          <w:szCs w:val="22"/>
        </w:rPr>
        <w:t>sie</w:t>
      </w:r>
      <w:r w:rsidR="004B04E5" w:rsidRPr="00BC6318">
        <w:rPr>
          <w:rFonts w:ascii="Arial" w:hAnsi="Arial" w:cs="Arial"/>
          <w:sz w:val="22"/>
          <w:szCs w:val="22"/>
        </w:rPr>
        <w:t>ci</w:t>
      </w:r>
      <w:r w:rsidR="008C24F3" w:rsidRPr="00BC6318">
        <w:rPr>
          <w:rFonts w:ascii="Arial" w:hAnsi="Arial" w:cs="Arial"/>
          <w:sz w:val="22"/>
          <w:szCs w:val="22"/>
        </w:rPr>
        <w:t xml:space="preserve"> kanalizacji deszczowej </w:t>
      </w:r>
      <w:r w:rsidR="004B04E5" w:rsidRPr="00BC6318">
        <w:rPr>
          <w:rFonts w:ascii="Arial" w:hAnsi="Arial" w:cs="Arial"/>
          <w:sz w:val="22"/>
          <w:szCs w:val="22"/>
        </w:rPr>
        <w:t xml:space="preserve"> </w:t>
      </w:r>
      <w:r w:rsidR="00D53BC9" w:rsidRPr="00BC6318">
        <w:rPr>
          <w:rFonts w:ascii="Arial" w:hAnsi="Arial" w:cs="Arial"/>
          <w:sz w:val="22"/>
          <w:szCs w:val="22"/>
        </w:rPr>
        <w:t>grawitacyjna</w:t>
      </w:r>
      <w:r w:rsidR="004B04E5" w:rsidRPr="00BC6318">
        <w:rPr>
          <w:rFonts w:ascii="Arial" w:hAnsi="Arial" w:cs="Arial"/>
          <w:sz w:val="22"/>
          <w:szCs w:val="22"/>
        </w:rPr>
        <w:t xml:space="preserve"> sprowadzająca wody opadowe ze zlewni ulicy Łukasiewicza do odbiornika. </w:t>
      </w:r>
    </w:p>
    <w:p w:rsidR="00917656" w:rsidRPr="00BC6318" w:rsidRDefault="00917656" w:rsidP="00DA6AD5">
      <w:pPr>
        <w:spacing w:after="120"/>
        <w:jc w:val="both"/>
        <w:rPr>
          <w:rFonts w:ascii="Arial" w:hAnsi="Arial"/>
          <w:sz w:val="22"/>
          <w:szCs w:val="22"/>
        </w:rPr>
      </w:pPr>
      <w:r w:rsidRPr="00BC6318">
        <w:rPr>
          <w:rFonts w:ascii="Arial" w:hAnsi="Arial"/>
          <w:sz w:val="22"/>
          <w:szCs w:val="22"/>
        </w:rPr>
        <w:t xml:space="preserve">W </w:t>
      </w:r>
      <w:r w:rsidR="00966423" w:rsidRPr="00BC6318">
        <w:rPr>
          <w:rFonts w:ascii="Arial" w:hAnsi="Arial" w:cs="Arial"/>
          <w:sz w:val="22"/>
          <w:szCs w:val="22"/>
        </w:rPr>
        <w:t>zakresie</w:t>
      </w:r>
      <w:r w:rsidR="00966423" w:rsidRPr="00BC6318">
        <w:rPr>
          <w:rFonts w:ascii="Arial" w:hAnsi="Arial"/>
          <w:sz w:val="22"/>
          <w:szCs w:val="22"/>
        </w:rPr>
        <w:t xml:space="preserve"> </w:t>
      </w:r>
      <w:r w:rsidR="00CD0023" w:rsidRPr="00BC6318">
        <w:rPr>
          <w:rFonts w:ascii="Arial" w:hAnsi="Arial"/>
          <w:sz w:val="22"/>
          <w:szCs w:val="22"/>
        </w:rPr>
        <w:t>rozbudowy</w:t>
      </w:r>
      <w:r w:rsidR="00966423" w:rsidRPr="00BC6318">
        <w:rPr>
          <w:rFonts w:ascii="Arial" w:hAnsi="Arial"/>
          <w:sz w:val="22"/>
          <w:szCs w:val="22"/>
        </w:rPr>
        <w:t xml:space="preserve"> </w:t>
      </w:r>
      <w:r w:rsidR="004B04E5" w:rsidRPr="00BC6318">
        <w:rPr>
          <w:rFonts w:ascii="Arial" w:hAnsi="Arial"/>
          <w:sz w:val="22"/>
          <w:szCs w:val="22"/>
        </w:rPr>
        <w:t xml:space="preserve">tego odcinka </w:t>
      </w:r>
      <w:r w:rsidR="008C24F3" w:rsidRPr="00BC6318">
        <w:rPr>
          <w:rFonts w:ascii="Arial" w:hAnsi="Arial"/>
          <w:sz w:val="22"/>
          <w:szCs w:val="22"/>
        </w:rPr>
        <w:t>sieci kanalizacji</w:t>
      </w:r>
      <w:r w:rsidR="00D53BC9" w:rsidRPr="00BC6318">
        <w:rPr>
          <w:rFonts w:ascii="Arial" w:hAnsi="Arial"/>
          <w:sz w:val="22"/>
          <w:szCs w:val="22"/>
        </w:rPr>
        <w:t xml:space="preserve"> deszczowej</w:t>
      </w:r>
      <w:r w:rsidR="000B495E" w:rsidRPr="00BC6318">
        <w:rPr>
          <w:rFonts w:ascii="Arial" w:hAnsi="Arial"/>
          <w:sz w:val="22"/>
          <w:szCs w:val="22"/>
        </w:rPr>
        <w:t xml:space="preserve"> </w:t>
      </w:r>
      <w:r w:rsidR="004B04E5" w:rsidRPr="00BC6318">
        <w:rPr>
          <w:rFonts w:ascii="Arial" w:hAnsi="Arial"/>
          <w:sz w:val="22"/>
          <w:szCs w:val="22"/>
        </w:rPr>
        <w:t xml:space="preserve"> znajdzie się </w:t>
      </w:r>
      <w:r w:rsidR="001D045F" w:rsidRPr="00BC6318">
        <w:rPr>
          <w:rFonts w:ascii="Arial" w:hAnsi="Arial"/>
          <w:sz w:val="22"/>
          <w:szCs w:val="22"/>
        </w:rPr>
        <w:t>równoległy</w:t>
      </w:r>
      <w:r w:rsidR="004B04E5" w:rsidRPr="00BC6318">
        <w:rPr>
          <w:rFonts w:ascii="Arial" w:hAnsi="Arial"/>
          <w:sz w:val="22"/>
          <w:szCs w:val="22"/>
        </w:rPr>
        <w:t xml:space="preserve"> do istniejącego odcinek z elementami podczyszczającymi oraz by-pass omijający awaryjnie układ </w:t>
      </w:r>
      <w:proofErr w:type="spellStart"/>
      <w:r w:rsidR="004B04E5" w:rsidRPr="00BC6318">
        <w:rPr>
          <w:rFonts w:ascii="Arial" w:hAnsi="Arial"/>
          <w:sz w:val="22"/>
          <w:szCs w:val="22"/>
        </w:rPr>
        <w:t>podczyszczalni</w:t>
      </w:r>
      <w:proofErr w:type="spellEnd"/>
      <w:r w:rsidR="004B04E5" w:rsidRPr="00BC6318">
        <w:rPr>
          <w:rFonts w:ascii="Arial" w:hAnsi="Arial"/>
          <w:sz w:val="22"/>
          <w:szCs w:val="22"/>
        </w:rPr>
        <w:t>. Obecnie istniejący osadnik oraz separator czyli obiekty budowlane  służące do oczyszczania wód opadowych i roztopowych przed wprowadzeniem ich do odbiornika ( rzeki Brzeźnicy) mają za mał</w:t>
      </w:r>
      <w:r w:rsidR="006A5B92" w:rsidRPr="00BC6318">
        <w:rPr>
          <w:rFonts w:ascii="Arial" w:hAnsi="Arial"/>
          <w:sz w:val="22"/>
          <w:szCs w:val="22"/>
        </w:rPr>
        <w:t>ą</w:t>
      </w:r>
      <w:r w:rsidR="004B04E5" w:rsidRPr="00BC6318">
        <w:rPr>
          <w:rFonts w:ascii="Arial" w:hAnsi="Arial"/>
          <w:sz w:val="22"/>
          <w:szCs w:val="22"/>
        </w:rPr>
        <w:t xml:space="preserve"> przepustowość w stosunku do ilości wody opadowej ze zlewni. Powoduje to w czasie intensywnych opadów przelewanie się wody przez włazy, rozmywanie skarpy, wypłukiwanie osadów i odseparowanych produktów ropopochodnych i w konsekwencji </w:t>
      </w:r>
      <w:r w:rsidR="00637793" w:rsidRPr="00BC6318">
        <w:rPr>
          <w:rFonts w:ascii="Arial" w:hAnsi="Arial"/>
          <w:sz w:val="22"/>
          <w:szCs w:val="22"/>
        </w:rPr>
        <w:t xml:space="preserve">niedostateczny efekt </w:t>
      </w:r>
      <w:r w:rsidR="00344900" w:rsidRPr="00BC6318">
        <w:rPr>
          <w:rFonts w:ascii="Arial" w:hAnsi="Arial"/>
          <w:sz w:val="22"/>
          <w:szCs w:val="22"/>
        </w:rPr>
        <w:t>oczyszczania.</w:t>
      </w:r>
      <w:r w:rsidR="004B04E5" w:rsidRPr="00BC6318">
        <w:rPr>
          <w:rFonts w:ascii="Arial" w:hAnsi="Arial"/>
          <w:sz w:val="22"/>
          <w:szCs w:val="22"/>
        </w:rPr>
        <w:t xml:space="preserve">   </w:t>
      </w:r>
    </w:p>
    <w:p w:rsidR="009A50E3" w:rsidRPr="00BC6318" w:rsidRDefault="00344900" w:rsidP="00DA6AD5">
      <w:pPr>
        <w:spacing w:after="120"/>
        <w:jc w:val="both"/>
        <w:rPr>
          <w:rFonts w:ascii="Arial" w:hAnsi="Arial"/>
          <w:sz w:val="22"/>
          <w:szCs w:val="22"/>
        </w:rPr>
      </w:pPr>
      <w:r w:rsidRPr="00BC6318">
        <w:rPr>
          <w:rFonts w:ascii="Arial" w:hAnsi="Arial"/>
          <w:sz w:val="22"/>
          <w:szCs w:val="22"/>
        </w:rPr>
        <w:t>T</w:t>
      </w:r>
      <w:r w:rsidR="00917656" w:rsidRPr="00BC6318">
        <w:rPr>
          <w:rFonts w:ascii="Arial" w:hAnsi="Arial"/>
          <w:sz w:val="22"/>
          <w:szCs w:val="22"/>
        </w:rPr>
        <w:t xml:space="preserve">eren objęty opracowaniem </w:t>
      </w:r>
      <w:r w:rsidRPr="00BC6318">
        <w:rPr>
          <w:rFonts w:ascii="Arial" w:hAnsi="Arial"/>
          <w:sz w:val="22"/>
          <w:szCs w:val="22"/>
        </w:rPr>
        <w:t xml:space="preserve">jest bez zabudowy. Istnieje tylko zabudowa podziemna obiektów </w:t>
      </w:r>
      <w:proofErr w:type="spellStart"/>
      <w:r w:rsidRPr="00BC6318">
        <w:rPr>
          <w:rFonts w:ascii="Arial" w:hAnsi="Arial"/>
          <w:sz w:val="22"/>
          <w:szCs w:val="22"/>
        </w:rPr>
        <w:t>podczyszczalni</w:t>
      </w:r>
      <w:proofErr w:type="spellEnd"/>
      <w:r w:rsidRPr="00BC6318">
        <w:rPr>
          <w:rFonts w:ascii="Arial" w:hAnsi="Arial"/>
          <w:sz w:val="22"/>
          <w:szCs w:val="22"/>
        </w:rPr>
        <w:t xml:space="preserve">. </w:t>
      </w:r>
      <w:r w:rsidR="009A50E3" w:rsidRPr="00BC6318">
        <w:rPr>
          <w:rFonts w:ascii="Arial" w:hAnsi="Arial"/>
          <w:sz w:val="22"/>
          <w:szCs w:val="22"/>
        </w:rPr>
        <w:t>W ramach budowy kanal</w:t>
      </w:r>
      <w:r w:rsidR="000B495E" w:rsidRPr="00BC6318">
        <w:rPr>
          <w:rFonts w:ascii="Arial" w:hAnsi="Arial"/>
          <w:sz w:val="22"/>
          <w:szCs w:val="22"/>
        </w:rPr>
        <w:t xml:space="preserve">izacji na głębokości od </w:t>
      </w:r>
      <w:r w:rsidRPr="00BC6318">
        <w:rPr>
          <w:rFonts w:ascii="Arial" w:hAnsi="Arial"/>
          <w:sz w:val="22"/>
          <w:szCs w:val="22"/>
        </w:rPr>
        <w:t>2</w:t>
      </w:r>
      <w:r w:rsidR="000B495E" w:rsidRPr="00BC6318">
        <w:rPr>
          <w:rFonts w:ascii="Arial" w:hAnsi="Arial"/>
          <w:sz w:val="22"/>
          <w:szCs w:val="22"/>
        </w:rPr>
        <w:t xml:space="preserve">,5 do </w:t>
      </w:r>
      <w:r w:rsidRPr="00BC6318">
        <w:rPr>
          <w:rFonts w:ascii="Arial" w:hAnsi="Arial"/>
          <w:sz w:val="22"/>
          <w:szCs w:val="22"/>
        </w:rPr>
        <w:t>8</w:t>
      </w:r>
      <w:r w:rsidR="009A50E3" w:rsidRPr="00BC6318">
        <w:rPr>
          <w:rFonts w:ascii="Arial" w:hAnsi="Arial"/>
          <w:sz w:val="22"/>
          <w:szCs w:val="22"/>
        </w:rPr>
        <w:t>,</w:t>
      </w:r>
      <w:r w:rsidRPr="00BC6318">
        <w:rPr>
          <w:rFonts w:ascii="Arial" w:hAnsi="Arial"/>
          <w:sz w:val="22"/>
          <w:szCs w:val="22"/>
        </w:rPr>
        <w:t>5</w:t>
      </w:r>
      <w:r w:rsidR="009A50E3" w:rsidRPr="00BC6318">
        <w:rPr>
          <w:rFonts w:ascii="Arial" w:hAnsi="Arial"/>
          <w:sz w:val="22"/>
          <w:szCs w:val="22"/>
        </w:rPr>
        <w:t xml:space="preserve">m pod </w:t>
      </w:r>
      <w:r w:rsidR="009A50E3" w:rsidRPr="00BC6318">
        <w:rPr>
          <w:rFonts w:ascii="Arial" w:hAnsi="Arial" w:cs="Arial"/>
          <w:sz w:val="22"/>
          <w:szCs w:val="22"/>
        </w:rPr>
        <w:t>poziomem</w:t>
      </w:r>
      <w:r w:rsidR="009A50E3" w:rsidRPr="00BC6318">
        <w:rPr>
          <w:rFonts w:ascii="Arial" w:hAnsi="Arial"/>
          <w:sz w:val="22"/>
          <w:szCs w:val="22"/>
        </w:rPr>
        <w:t xml:space="preserve"> terenu zostaną zabudowane</w:t>
      </w:r>
      <w:r w:rsidRPr="00BC6318">
        <w:rPr>
          <w:rFonts w:ascii="Arial" w:hAnsi="Arial"/>
          <w:sz w:val="22"/>
          <w:szCs w:val="22"/>
        </w:rPr>
        <w:t xml:space="preserve"> elementy </w:t>
      </w:r>
      <w:proofErr w:type="spellStart"/>
      <w:r w:rsidRPr="00BC6318">
        <w:rPr>
          <w:rFonts w:ascii="Arial" w:hAnsi="Arial"/>
          <w:sz w:val="22"/>
          <w:szCs w:val="22"/>
        </w:rPr>
        <w:t>podczyszczalni</w:t>
      </w:r>
      <w:proofErr w:type="spellEnd"/>
      <w:r w:rsidRPr="00BC6318">
        <w:rPr>
          <w:rFonts w:ascii="Arial" w:hAnsi="Arial"/>
          <w:sz w:val="22"/>
          <w:szCs w:val="22"/>
        </w:rPr>
        <w:t xml:space="preserve"> wód opadowych oraz </w:t>
      </w:r>
      <w:r w:rsidR="009A50E3" w:rsidRPr="00BC6318">
        <w:rPr>
          <w:rFonts w:ascii="Arial" w:hAnsi="Arial"/>
          <w:sz w:val="22"/>
          <w:szCs w:val="22"/>
        </w:rPr>
        <w:t xml:space="preserve"> studnie rewizyjne </w:t>
      </w:r>
      <w:r w:rsidR="00CB3BED" w:rsidRPr="00BC6318">
        <w:rPr>
          <w:rFonts w:ascii="Arial" w:hAnsi="Arial"/>
          <w:sz w:val="22"/>
          <w:szCs w:val="22"/>
        </w:rPr>
        <w:t xml:space="preserve">żelbetowe </w:t>
      </w:r>
      <w:r w:rsidR="009A50E3" w:rsidRPr="00BC6318">
        <w:rPr>
          <w:rFonts w:ascii="Arial" w:hAnsi="Arial"/>
          <w:sz w:val="22"/>
          <w:szCs w:val="22"/>
        </w:rPr>
        <w:t xml:space="preserve">wyprowadzone do rzędnej terenu </w:t>
      </w:r>
      <w:r w:rsidR="000B495E" w:rsidRPr="00BC6318">
        <w:rPr>
          <w:rFonts w:ascii="Arial" w:hAnsi="Arial"/>
          <w:sz w:val="22"/>
          <w:szCs w:val="22"/>
        </w:rPr>
        <w:t>projektowa</w:t>
      </w:r>
      <w:r w:rsidR="00B371BE" w:rsidRPr="00BC6318">
        <w:rPr>
          <w:rFonts w:ascii="Arial" w:hAnsi="Arial"/>
          <w:sz w:val="22"/>
          <w:szCs w:val="22"/>
        </w:rPr>
        <w:t>nego</w:t>
      </w:r>
      <w:r w:rsidRPr="00BC6318">
        <w:rPr>
          <w:rFonts w:ascii="Arial" w:hAnsi="Arial"/>
          <w:sz w:val="22"/>
          <w:szCs w:val="22"/>
        </w:rPr>
        <w:t xml:space="preserve"> zwieńczone</w:t>
      </w:r>
      <w:r w:rsidR="00624D5F" w:rsidRPr="00BC6318">
        <w:rPr>
          <w:rFonts w:ascii="Arial" w:hAnsi="Arial"/>
          <w:sz w:val="22"/>
          <w:szCs w:val="22"/>
        </w:rPr>
        <w:t xml:space="preserve"> </w:t>
      </w:r>
      <w:r w:rsidR="00CB3BED" w:rsidRPr="00BC6318">
        <w:rPr>
          <w:rFonts w:ascii="Arial" w:hAnsi="Arial"/>
          <w:sz w:val="22"/>
          <w:szCs w:val="22"/>
        </w:rPr>
        <w:t xml:space="preserve">płytami </w:t>
      </w:r>
      <w:proofErr w:type="spellStart"/>
      <w:r w:rsidR="00CB3BED" w:rsidRPr="00BC6318">
        <w:rPr>
          <w:rFonts w:ascii="Arial" w:hAnsi="Arial"/>
          <w:sz w:val="22"/>
          <w:szCs w:val="22"/>
        </w:rPr>
        <w:t>nadstudziennymi</w:t>
      </w:r>
      <w:proofErr w:type="spellEnd"/>
      <w:r w:rsidR="00CB3BED" w:rsidRPr="00BC6318">
        <w:rPr>
          <w:rFonts w:ascii="Arial" w:hAnsi="Arial"/>
          <w:sz w:val="22"/>
          <w:szCs w:val="22"/>
        </w:rPr>
        <w:t xml:space="preserve"> </w:t>
      </w:r>
      <w:r w:rsidRPr="00BC6318">
        <w:rPr>
          <w:rFonts w:ascii="Arial" w:hAnsi="Arial"/>
          <w:sz w:val="22"/>
          <w:szCs w:val="22"/>
        </w:rPr>
        <w:t xml:space="preserve">lub stożkami  betonowymi (konusy) </w:t>
      </w:r>
      <w:r w:rsidR="00CB3BED" w:rsidRPr="00BC6318">
        <w:rPr>
          <w:rFonts w:ascii="Arial" w:hAnsi="Arial"/>
          <w:sz w:val="22"/>
          <w:szCs w:val="22"/>
        </w:rPr>
        <w:t xml:space="preserve">oraz </w:t>
      </w:r>
      <w:r w:rsidR="009A50E3" w:rsidRPr="00BC6318">
        <w:rPr>
          <w:rFonts w:ascii="Arial" w:hAnsi="Arial"/>
          <w:sz w:val="22"/>
          <w:szCs w:val="22"/>
        </w:rPr>
        <w:t>włazami żeliwnymi najazdowymi.</w:t>
      </w:r>
      <w:r w:rsidR="00030EFC" w:rsidRPr="00BC6318">
        <w:rPr>
          <w:rFonts w:ascii="Arial" w:hAnsi="Arial"/>
          <w:sz w:val="22"/>
          <w:szCs w:val="22"/>
        </w:rPr>
        <w:t xml:space="preserve"> </w:t>
      </w:r>
    </w:p>
    <w:p w:rsidR="003A0E30" w:rsidRPr="00BC6318" w:rsidRDefault="003A0E30" w:rsidP="00DA6AD5">
      <w:pPr>
        <w:spacing w:after="120"/>
        <w:jc w:val="both"/>
        <w:rPr>
          <w:rFonts w:ascii="Arial" w:hAnsi="Arial"/>
          <w:sz w:val="22"/>
          <w:szCs w:val="22"/>
        </w:rPr>
      </w:pPr>
      <w:r w:rsidRPr="00BC6318">
        <w:rPr>
          <w:rFonts w:ascii="Arial" w:hAnsi="Arial"/>
          <w:sz w:val="22"/>
          <w:szCs w:val="22"/>
        </w:rPr>
        <w:t xml:space="preserve">Prace ziemne w miejscach skrzyżowań i zbliżeń z istniejącymi sieciami należy wykonywać ręcznie i pod nadzorem pracowników właścicieli-zarządców poszczególnych sieci, po </w:t>
      </w:r>
      <w:r w:rsidR="00483BC1" w:rsidRPr="00BC6318">
        <w:rPr>
          <w:rFonts w:ascii="Arial" w:hAnsi="Arial"/>
          <w:sz w:val="22"/>
          <w:szCs w:val="22"/>
        </w:rPr>
        <w:t xml:space="preserve">ich </w:t>
      </w:r>
      <w:r w:rsidRPr="00BC6318">
        <w:rPr>
          <w:rFonts w:ascii="Arial" w:hAnsi="Arial"/>
          <w:sz w:val="22"/>
          <w:szCs w:val="22"/>
        </w:rPr>
        <w:t>uprzednim powi</w:t>
      </w:r>
      <w:r w:rsidR="00917656" w:rsidRPr="00BC6318">
        <w:rPr>
          <w:rFonts w:ascii="Arial" w:hAnsi="Arial"/>
          <w:sz w:val="22"/>
          <w:szCs w:val="22"/>
        </w:rPr>
        <w:t>adomieniu.</w:t>
      </w:r>
    </w:p>
    <w:p w:rsidR="004A0F4A" w:rsidRPr="00BC6318" w:rsidRDefault="003A0E30" w:rsidP="00DA6AD5">
      <w:pPr>
        <w:spacing w:after="120"/>
        <w:jc w:val="both"/>
        <w:rPr>
          <w:rFonts w:ascii="Arial" w:hAnsi="Arial"/>
          <w:sz w:val="22"/>
          <w:szCs w:val="22"/>
        </w:rPr>
      </w:pPr>
      <w:r w:rsidRPr="00BC6318">
        <w:rPr>
          <w:rFonts w:ascii="Arial" w:hAnsi="Arial"/>
          <w:sz w:val="22"/>
          <w:szCs w:val="22"/>
        </w:rPr>
        <w:lastRenderedPageBreak/>
        <w:t>Przewidziano i zaprojektowano przedmiotową inwestycję wg lokalizacji przedstawionej w części graficznej projektu.</w:t>
      </w:r>
    </w:p>
    <w:p w:rsidR="0001494D" w:rsidRPr="00BC6318" w:rsidRDefault="0001494D" w:rsidP="00F8699B">
      <w:pPr>
        <w:pStyle w:val="Nagwek3"/>
        <w:numPr>
          <w:ilvl w:val="0"/>
          <w:numId w:val="2"/>
        </w:numPr>
        <w:spacing w:before="240"/>
        <w:ind w:left="567" w:hanging="567"/>
        <w:jc w:val="left"/>
        <w:rPr>
          <w:b/>
          <w:sz w:val="24"/>
          <w:szCs w:val="24"/>
        </w:rPr>
      </w:pPr>
      <w:bookmarkStart w:id="78" w:name="_Toc88212506"/>
      <w:bookmarkStart w:id="79" w:name="_Toc90450802"/>
      <w:bookmarkStart w:id="80" w:name="_Toc90537111"/>
      <w:bookmarkStart w:id="81" w:name="_Toc93399159"/>
      <w:bookmarkStart w:id="82" w:name="_Toc96330002"/>
      <w:bookmarkStart w:id="83" w:name="_Toc100643387"/>
      <w:bookmarkStart w:id="84" w:name="_Toc112822915"/>
      <w:bookmarkStart w:id="85" w:name="_Toc273443097"/>
      <w:bookmarkStart w:id="86" w:name="_Toc273977593"/>
      <w:bookmarkStart w:id="87" w:name="_Toc322333504"/>
      <w:bookmarkStart w:id="88" w:name="_Toc328034977"/>
      <w:bookmarkStart w:id="89" w:name="_Hlk88657305"/>
      <w:bookmarkStart w:id="90" w:name="_Toc469405734"/>
      <w:bookmarkStart w:id="91" w:name="_Toc522018740"/>
      <w:bookmarkStart w:id="92" w:name="_Toc37938853"/>
      <w:bookmarkStart w:id="93" w:name="_Toc112842312"/>
      <w:bookmarkEnd w:id="69"/>
      <w:r w:rsidRPr="00BC6318">
        <w:rPr>
          <w:b/>
          <w:sz w:val="24"/>
          <w:szCs w:val="24"/>
        </w:rPr>
        <w:t>Projektowane niezbędne rozwiązania techniczne oraz materiałowe</w:t>
      </w:r>
      <w:bookmarkEnd w:id="93"/>
      <w:r w:rsidRPr="00BC6318">
        <w:rPr>
          <w:b/>
          <w:sz w:val="24"/>
          <w:szCs w:val="24"/>
        </w:rPr>
        <w:t xml:space="preserve"> </w:t>
      </w:r>
    </w:p>
    <w:p w:rsidR="00963B7D" w:rsidRPr="00BC6318" w:rsidRDefault="00963B7D" w:rsidP="0001494D">
      <w:pPr>
        <w:pStyle w:val="Nagwek3"/>
        <w:numPr>
          <w:ilvl w:val="1"/>
          <w:numId w:val="46"/>
        </w:numPr>
        <w:spacing w:before="240" w:after="120"/>
        <w:jc w:val="left"/>
        <w:rPr>
          <w:b/>
          <w:sz w:val="22"/>
          <w:szCs w:val="22"/>
        </w:rPr>
      </w:pPr>
      <w:bookmarkStart w:id="94" w:name="_Toc90450804"/>
      <w:bookmarkStart w:id="95" w:name="_Toc90537113"/>
      <w:bookmarkStart w:id="96" w:name="_Toc93399161"/>
      <w:bookmarkStart w:id="97" w:name="_Toc96330004"/>
      <w:bookmarkStart w:id="98" w:name="_Toc100643389"/>
      <w:bookmarkStart w:id="99" w:name="_Toc112822917"/>
      <w:bookmarkStart w:id="100" w:name="_Toc112842313"/>
      <w:bookmarkEnd w:id="78"/>
      <w:bookmarkEnd w:id="79"/>
      <w:bookmarkEnd w:id="80"/>
      <w:bookmarkEnd w:id="81"/>
      <w:bookmarkEnd w:id="82"/>
      <w:bookmarkEnd w:id="83"/>
      <w:bookmarkEnd w:id="84"/>
      <w:bookmarkEnd w:id="85"/>
      <w:bookmarkEnd w:id="86"/>
      <w:bookmarkEnd w:id="87"/>
      <w:bookmarkEnd w:id="88"/>
      <w:bookmarkEnd w:id="89"/>
      <w:r w:rsidRPr="00BC6318">
        <w:rPr>
          <w:b/>
          <w:sz w:val="22"/>
          <w:szCs w:val="22"/>
        </w:rPr>
        <w:t>Uwagi ogólne do specyfikacji materiałowej</w:t>
      </w:r>
      <w:bookmarkEnd w:id="90"/>
      <w:bookmarkEnd w:id="91"/>
      <w:bookmarkEnd w:id="92"/>
      <w:bookmarkEnd w:id="94"/>
      <w:bookmarkEnd w:id="95"/>
      <w:bookmarkEnd w:id="96"/>
      <w:bookmarkEnd w:id="97"/>
      <w:bookmarkEnd w:id="98"/>
      <w:bookmarkEnd w:id="99"/>
      <w:bookmarkEnd w:id="100"/>
    </w:p>
    <w:p w:rsidR="00963B7D" w:rsidRPr="00BC6318" w:rsidRDefault="00963B7D" w:rsidP="00DA6AD5">
      <w:pPr>
        <w:spacing w:after="120"/>
        <w:jc w:val="both"/>
        <w:rPr>
          <w:rFonts w:ascii="Arial" w:hAnsi="Arial"/>
          <w:sz w:val="22"/>
          <w:szCs w:val="22"/>
        </w:rPr>
      </w:pPr>
      <w:r w:rsidRPr="00BC6318">
        <w:rPr>
          <w:rFonts w:ascii="Arial" w:hAnsi="Arial"/>
          <w:sz w:val="22"/>
          <w:szCs w:val="22"/>
        </w:rPr>
        <w:t>Wymienione w dokumentacji projektowej urządzenia i materiały odniesione do konkretnych producentów jak również nazwy firm dostawców i producentów należy traktować jako służące do określenia parametrów przedmiotu zamówienia poprzez podanie oczekiwanego standardu. Dopuszczalne jest zastosowanie urządzeń i materiałów równoważnych pochodzących od innych wytwórców z zastrzeżeniem, że nie będą one jakościowo gorsze od wskazanych w projekcie oraz, że zagwarantują dotrzymanie tych samych lub lepszych parametrów technicznych oraz będą posiadać wszystkie niezbędne atesty i dopuszczenia do stosowania.</w:t>
      </w:r>
    </w:p>
    <w:p w:rsidR="009E6B8C" w:rsidRPr="00BC6318" w:rsidRDefault="009E6B8C" w:rsidP="00DA6AD5">
      <w:pPr>
        <w:spacing w:after="120"/>
        <w:jc w:val="both"/>
        <w:rPr>
          <w:rFonts w:ascii="Arial" w:hAnsi="Arial"/>
          <w:b/>
          <w:bCs/>
          <w:sz w:val="22"/>
          <w:szCs w:val="22"/>
        </w:rPr>
      </w:pPr>
      <w:r w:rsidRPr="00BC6318">
        <w:rPr>
          <w:rFonts w:ascii="Arial" w:hAnsi="Arial"/>
          <w:b/>
          <w:bCs/>
          <w:sz w:val="22"/>
          <w:szCs w:val="22"/>
        </w:rPr>
        <w:t xml:space="preserve">Wyjątek stanowią </w:t>
      </w:r>
      <w:r w:rsidR="00BF3D11" w:rsidRPr="00BC6318">
        <w:rPr>
          <w:rFonts w:ascii="Arial" w:hAnsi="Arial"/>
          <w:b/>
          <w:bCs/>
          <w:sz w:val="22"/>
          <w:szCs w:val="22"/>
        </w:rPr>
        <w:t>elementy</w:t>
      </w:r>
      <w:r w:rsidRPr="00BC6318">
        <w:rPr>
          <w:rFonts w:ascii="Arial" w:hAnsi="Arial"/>
          <w:b/>
          <w:bCs/>
          <w:sz w:val="22"/>
          <w:szCs w:val="22"/>
        </w:rPr>
        <w:t xml:space="preserve"> wymagane przez gestor</w:t>
      </w:r>
      <w:r w:rsidR="00BF3D11" w:rsidRPr="00BC6318">
        <w:rPr>
          <w:rFonts w:ascii="Arial" w:hAnsi="Arial"/>
          <w:b/>
          <w:bCs/>
          <w:sz w:val="22"/>
          <w:szCs w:val="22"/>
        </w:rPr>
        <w:t>ów</w:t>
      </w:r>
      <w:r w:rsidRPr="00BC6318">
        <w:rPr>
          <w:rFonts w:ascii="Arial" w:hAnsi="Arial"/>
          <w:b/>
          <w:bCs/>
          <w:sz w:val="22"/>
          <w:szCs w:val="22"/>
        </w:rPr>
        <w:t xml:space="preserve"> sieci.</w:t>
      </w:r>
    </w:p>
    <w:p w:rsidR="00963B7D" w:rsidRPr="00BC6318" w:rsidRDefault="00963B7D" w:rsidP="00DA6AD5">
      <w:pPr>
        <w:spacing w:after="120"/>
        <w:jc w:val="both"/>
        <w:rPr>
          <w:rFonts w:ascii="Arial" w:hAnsi="Arial"/>
          <w:sz w:val="22"/>
          <w:szCs w:val="22"/>
        </w:rPr>
      </w:pPr>
      <w:r w:rsidRPr="00BC6318">
        <w:rPr>
          <w:rFonts w:ascii="Arial" w:hAnsi="Arial"/>
          <w:sz w:val="22"/>
          <w:szCs w:val="22"/>
        </w:rPr>
        <w:t>W przypadku zastosowania innych niż podane w dokumentacji projektowej urządzeń, materiałów i technologii wykonawca przedmiotu zamówienia odpowiadać będzie za ich dobór, a zakresie jego obowiązków znajdować się będzie ewentualna weryfikacja dokumentacji projektowej dokonana na własny koszt.</w:t>
      </w:r>
    </w:p>
    <w:p w:rsidR="00963B7D" w:rsidRPr="00BC6318" w:rsidRDefault="00963B7D" w:rsidP="00DA6AD5">
      <w:pPr>
        <w:spacing w:after="120"/>
        <w:jc w:val="both"/>
        <w:rPr>
          <w:rFonts w:ascii="Arial" w:hAnsi="Arial"/>
          <w:sz w:val="22"/>
          <w:szCs w:val="22"/>
        </w:rPr>
      </w:pPr>
      <w:r w:rsidRPr="00BC6318">
        <w:rPr>
          <w:rFonts w:ascii="Arial" w:hAnsi="Arial"/>
          <w:sz w:val="22"/>
          <w:szCs w:val="22"/>
        </w:rPr>
        <w:t>W przypadku, gdy w trakcie budowy Zamawiający uzna, że przewidziany w ofercie wyrób czy urządzenie nie spełnia parametrów technicznych lub standardów jakościowych przewidzianych w dokumentacji, Wykonawca zastosuje elementy zgodnie z dokumentacją projektową.</w:t>
      </w:r>
    </w:p>
    <w:p w:rsidR="00D53BC9" w:rsidRPr="00BC6318" w:rsidRDefault="0020100C" w:rsidP="0001494D">
      <w:pPr>
        <w:pStyle w:val="Nagwek3"/>
        <w:numPr>
          <w:ilvl w:val="1"/>
          <w:numId w:val="46"/>
        </w:numPr>
        <w:spacing w:before="240" w:after="120"/>
        <w:jc w:val="left"/>
        <w:rPr>
          <w:b/>
          <w:sz w:val="22"/>
          <w:szCs w:val="22"/>
        </w:rPr>
      </w:pPr>
      <w:bookmarkStart w:id="101" w:name="_Toc522018748"/>
      <w:bookmarkStart w:id="102" w:name="_Toc531597651"/>
      <w:bookmarkStart w:id="103" w:name="_Toc96330005"/>
      <w:bookmarkStart w:id="104" w:name="_Toc100643390"/>
      <w:bookmarkStart w:id="105" w:name="_Toc112822919"/>
      <w:bookmarkStart w:id="106" w:name="_Toc90450805"/>
      <w:bookmarkStart w:id="107" w:name="_Toc90537114"/>
      <w:bookmarkStart w:id="108" w:name="_Toc93399162"/>
      <w:bookmarkStart w:id="109" w:name="_Toc112842314"/>
      <w:r w:rsidRPr="00BC6318">
        <w:rPr>
          <w:b/>
          <w:sz w:val="22"/>
          <w:szCs w:val="22"/>
        </w:rPr>
        <w:t xml:space="preserve">Rozbudowa </w:t>
      </w:r>
      <w:r w:rsidR="00344900" w:rsidRPr="00BC6318">
        <w:rPr>
          <w:b/>
          <w:sz w:val="22"/>
          <w:szCs w:val="22"/>
        </w:rPr>
        <w:t>s</w:t>
      </w:r>
      <w:r w:rsidR="00250257" w:rsidRPr="00BC6318">
        <w:rPr>
          <w:b/>
          <w:sz w:val="22"/>
          <w:szCs w:val="22"/>
        </w:rPr>
        <w:t>ie</w:t>
      </w:r>
      <w:r w:rsidR="00344900" w:rsidRPr="00BC6318">
        <w:rPr>
          <w:b/>
          <w:sz w:val="22"/>
          <w:szCs w:val="22"/>
        </w:rPr>
        <w:t>ci</w:t>
      </w:r>
      <w:r w:rsidR="00D53BC9" w:rsidRPr="00BC6318">
        <w:rPr>
          <w:b/>
          <w:sz w:val="22"/>
          <w:szCs w:val="22"/>
        </w:rPr>
        <w:t xml:space="preserve"> kanalizacji deszczowej</w:t>
      </w:r>
      <w:bookmarkEnd w:id="101"/>
      <w:bookmarkEnd w:id="102"/>
      <w:bookmarkEnd w:id="103"/>
      <w:bookmarkEnd w:id="104"/>
      <w:bookmarkEnd w:id="105"/>
      <w:bookmarkEnd w:id="109"/>
      <w:r w:rsidR="00331613" w:rsidRPr="00BC6318">
        <w:rPr>
          <w:b/>
          <w:sz w:val="22"/>
          <w:szCs w:val="22"/>
        </w:rPr>
        <w:t xml:space="preserve"> </w:t>
      </w:r>
      <w:bookmarkEnd w:id="106"/>
      <w:bookmarkEnd w:id="107"/>
      <w:bookmarkEnd w:id="108"/>
    </w:p>
    <w:p w:rsidR="00767792" w:rsidRPr="00BC6318" w:rsidRDefault="00767792" w:rsidP="0001494D">
      <w:pPr>
        <w:pStyle w:val="PWNagwek3"/>
        <w:numPr>
          <w:ilvl w:val="2"/>
          <w:numId w:val="46"/>
        </w:numPr>
        <w:rPr>
          <w:sz w:val="22"/>
          <w:szCs w:val="22"/>
        </w:rPr>
      </w:pPr>
      <w:bookmarkStart w:id="110" w:name="_Toc96330006"/>
      <w:bookmarkStart w:id="111" w:name="_Toc100643391"/>
      <w:bookmarkStart w:id="112" w:name="_Toc112822920"/>
      <w:bookmarkStart w:id="113" w:name="_Toc112842315"/>
      <w:r w:rsidRPr="00BC6318">
        <w:rPr>
          <w:sz w:val="22"/>
          <w:szCs w:val="22"/>
        </w:rPr>
        <w:t>Ilość wód opadowych z terenu inwestycji</w:t>
      </w:r>
      <w:bookmarkEnd w:id="110"/>
      <w:bookmarkEnd w:id="111"/>
      <w:bookmarkEnd w:id="112"/>
      <w:bookmarkEnd w:id="113"/>
    </w:p>
    <w:p w:rsidR="00767792" w:rsidRPr="00BC6318" w:rsidRDefault="004C2298" w:rsidP="00767792">
      <w:pPr>
        <w:spacing w:after="120"/>
        <w:jc w:val="both"/>
        <w:rPr>
          <w:rFonts w:ascii="Arial" w:hAnsi="Arial" w:cs="Arial"/>
          <w:bCs/>
          <w:sz w:val="22"/>
          <w:szCs w:val="22"/>
        </w:rPr>
      </w:pPr>
      <w:r w:rsidRPr="00BC6318">
        <w:rPr>
          <w:rFonts w:ascii="Arial" w:hAnsi="Arial" w:cs="Arial"/>
          <w:bCs/>
          <w:sz w:val="22"/>
          <w:szCs w:val="22"/>
        </w:rPr>
        <w:t>Sumaryczna i</w:t>
      </w:r>
      <w:r w:rsidR="00767792" w:rsidRPr="00BC6318">
        <w:rPr>
          <w:rFonts w:ascii="Arial" w:hAnsi="Arial" w:cs="Arial"/>
          <w:bCs/>
          <w:sz w:val="22"/>
          <w:szCs w:val="22"/>
        </w:rPr>
        <w:t xml:space="preserve">lość wód opadowych odpływająca wylotem do </w:t>
      </w:r>
      <w:r w:rsidRPr="00BC6318">
        <w:rPr>
          <w:rFonts w:ascii="Arial" w:hAnsi="Arial" w:cs="Arial"/>
          <w:bCs/>
          <w:sz w:val="22"/>
          <w:szCs w:val="22"/>
        </w:rPr>
        <w:t xml:space="preserve">rzeki </w:t>
      </w:r>
      <w:r w:rsidR="00767792" w:rsidRPr="00BC6318">
        <w:rPr>
          <w:rFonts w:ascii="Arial" w:hAnsi="Arial" w:cs="Arial"/>
          <w:bCs/>
          <w:sz w:val="22"/>
          <w:szCs w:val="22"/>
        </w:rPr>
        <w:t>Brzeźnicy ze zlewni ul.</w:t>
      </w:r>
      <w:r w:rsidR="00570C22" w:rsidRPr="00BC6318">
        <w:rPr>
          <w:rFonts w:ascii="Arial" w:hAnsi="Arial" w:cs="Arial"/>
          <w:bCs/>
          <w:sz w:val="22"/>
          <w:szCs w:val="22"/>
        </w:rPr>
        <w:t> </w:t>
      </w:r>
      <w:r w:rsidR="00767792" w:rsidRPr="00BC6318">
        <w:rPr>
          <w:rFonts w:ascii="Arial" w:hAnsi="Arial"/>
          <w:sz w:val="22"/>
          <w:szCs w:val="22"/>
        </w:rPr>
        <w:t>Łukasiewicza</w:t>
      </w:r>
      <w:r w:rsidR="00767792" w:rsidRPr="00BC6318">
        <w:rPr>
          <w:rFonts w:ascii="Arial" w:hAnsi="Arial" w:cs="Arial"/>
          <w:bCs/>
          <w:sz w:val="22"/>
          <w:szCs w:val="22"/>
        </w:rPr>
        <w:t xml:space="preserve"> wynosi:</w:t>
      </w:r>
    </w:p>
    <w:p w:rsidR="00767792" w:rsidRPr="00BC6318" w:rsidRDefault="00767792" w:rsidP="00767792">
      <w:pPr>
        <w:spacing w:after="120"/>
        <w:jc w:val="both"/>
        <w:rPr>
          <w:rFonts w:ascii="Arial" w:hAnsi="Arial" w:cs="Arial"/>
          <w:bCs/>
          <w:sz w:val="22"/>
          <w:szCs w:val="22"/>
        </w:rPr>
      </w:pPr>
      <w:r w:rsidRPr="00BC6318">
        <w:rPr>
          <w:rFonts w:ascii="Arial" w:hAnsi="Arial" w:cs="Arial"/>
          <w:bCs/>
          <w:sz w:val="22"/>
          <w:szCs w:val="22"/>
        </w:rPr>
        <w:t xml:space="preserve">Q= </w:t>
      </w:r>
      <w:r w:rsidR="00B0639C" w:rsidRPr="00BC6318">
        <w:rPr>
          <w:rFonts w:ascii="Arial" w:hAnsi="Arial" w:cs="Arial"/>
          <w:bCs/>
          <w:sz w:val="22"/>
          <w:szCs w:val="22"/>
        </w:rPr>
        <w:t>2,5</w:t>
      </w:r>
      <w:r w:rsidR="004C2298" w:rsidRPr="00BC6318">
        <w:rPr>
          <w:rFonts w:ascii="Arial" w:hAnsi="Arial" w:cs="Arial"/>
          <w:bCs/>
          <w:sz w:val="22"/>
          <w:szCs w:val="22"/>
        </w:rPr>
        <w:t>1</w:t>
      </w:r>
      <w:r w:rsidR="00B0639C" w:rsidRPr="00BC6318">
        <w:rPr>
          <w:rFonts w:ascii="Arial" w:hAnsi="Arial" w:cs="Arial"/>
          <w:bCs/>
          <w:sz w:val="22"/>
          <w:szCs w:val="22"/>
        </w:rPr>
        <w:t xml:space="preserve"> m</w:t>
      </w:r>
      <w:r w:rsidR="00B0639C" w:rsidRPr="00BC6318">
        <w:rPr>
          <w:rFonts w:ascii="Arial" w:hAnsi="Arial" w:cs="Arial"/>
          <w:bCs/>
          <w:sz w:val="22"/>
          <w:szCs w:val="22"/>
          <w:vertAlign w:val="superscript"/>
        </w:rPr>
        <w:t>3</w:t>
      </w:r>
      <w:r w:rsidR="00B0639C" w:rsidRPr="00BC6318">
        <w:rPr>
          <w:rFonts w:ascii="Arial" w:hAnsi="Arial" w:cs="Arial"/>
          <w:bCs/>
          <w:sz w:val="22"/>
          <w:szCs w:val="22"/>
        </w:rPr>
        <w:t>/s</w:t>
      </w:r>
    </w:p>
    <w:p w:rsidR="00B0639C" w:rsidRPr="00BC6318" w:rsidRDefault="00B0639C" w:rsidP="00767792">
      <w:pPr>
        <w:spacing w:after="120"/>
        <w:jc w:val="both"/>
        <w:rPr>
          <w:rFonts w:ascii="Arial" w:hAnsi="Arial" w:cs="Arial"/>
          <w:bCs/>
          <w:sz w:val="22"/>
          <w:szCs w:val="22"/>
        </w:rPr>
      </w:pPr>
      <w:r w:rsidRPr="00BC6318">
        <w:rPr>
          <w:rFonts w:ascii="Arial" w:hAnsi="Arial" w:cs="Arial"/>
          <w:bCs/>
          <w:sz w:val="22"/>
          <w:szCs w:val="22"/>
        </w:rPr>
        <w:t>Wartość ta została zaczerpnięta z opracowania:</w:t>
      </w:r>
    </w:p>
    <w:p w:rsidR="004C2298" w:rsidRPr="00BC6318" w:rsidRDefault="004C2298" w:rsidP="004C2298">
      <w:pPr>
        <w:pStyle w:val="Tekstpodstawowy"/>
        <w:rPr>
          <w:rFonts w:ascii="Arial" w:hAnsi="Arial" w:cs="Arial"/>
          <w:sz w:val="22"/>
          <w:szCs w:val="22"/>
        </w:rPr>
      </w:pPr>
      <w:r w:rsidRPr="00BC6318">
        <w:rPr>
          <w:rFonts w:ascii="Arial" w:hAnsi="Arial" w:cs="Arial"/>
          <w:sz w:val="22"/>
          <w:szCs w:val="22"/>
        </w:rPr>
        <w:t xml:space="preserve">„KONCEPCJA UZBROJENIA TERENU W ZAKRESIE KANALIZACJI DESZCZOWEJ, KANALIZACJI SANITARNEJ I SIECI WODOCIĄGOWEJ </w:t>
      </w:r>
    </w:p>
    <w:p w:rsidR="004C2298" w:rsidRPr="00BC6318" w:rsidRDefault="004C2298" w:rsidP="004C2298">
      <w:pPr>
        <w:pStyle w:val="Tekstpodstawowy"/>
        <w:rPr>
          <w:rFonts w:ascii="Arial" w:hAnsi="Arial" w:cs="Arial"/>
          <w:sz w:val="22"/>
          <w:szCs w:val="22"/>
        </w:rPr>
      </w:pPr>
      <w:r w:rsidRPr="00BC6318">
        <w:rPr>
          <w:rFonts w:ascii="Arial" w:hAnsi="Arial" w:cs="Arial"/>
          <w:sz w:val="22"/>
          <w:szCs w:val="22"/>
        </w:rPr>
        <w:t xml:space="preserve">DLA OBSZARU OKREŚLONEGO MIEJSCOWYM PLANEM ZAGOSPODAROWANIA PRZESTRZENNEGO OSIEDLI MIODOWA-ŁUKASIEWICZA W PŁOCKU”  – opracowana przez PP HYDROMONT s.c. Nowak, Moderacki w 2015r. </w:t>
      </w:r>
    </w:p>
    <w:p w:rsidR="004C2298" w:rsidRPr="00BC6318" w:rsidRDefault="00465318" w:rsidP="0001494D">
      <w:pPr>
        <w:pStyle w:val="PWNagwek3"/>
        <w:numPr>
          <w:ilvl w:val="2"/>
          <w:numId w:val="46"/>
        </w:numPr>
        <w:spacing w:before="120"/>
        <w:rPr>
          <w:sz w:val="22"/>
          <w:szCs w:val="22"/>
        </w:rPr>
      </w:pPr>
      <w:bookmarkStart w:id="114" w:name="_Toc112822921"/>
      <w:bookmarkStart w:id="115" w:name="_Toc112842316"/>
      <w:r w:rsidRPr="00BC6318">
        <w:rPr>
          <w:sz w:val="22"/>
          <w:szCs w:val="22"/>
        </w:rPr>
        <w:t>Parametry techniczne sieci i urządzeń uzbrojenia terenu</w:t>
      </w:r>
      <w:bookmarkEnd w:id="114"/>
      <w:bookmarkEnd w:id="115"/>
      <w:r w:rsidRPr="00BC6318">
        <w:rPr>
          <w:sz w:val="22"/>
          <w:szCs w:val="22"/>
        </w:rPr>
        <w:t xml:space="preserve"> </w:t>
      </w:r>
    </w:p>
    <w:p w:rsidR="004C2298" w:rsidRPr="00BC6318" w:rsidRDefault="004C2298" w:rsidP="00EE44AE">
      <w:pPr>
        <w:spacing w:after="120"/>
        <w:jc w:val="both"/>
      </w:pPr>
      <w:r w:rsidRPr="00BC6318">
        <w:rPr>
          <w:rFonts w:ascii="Arial" w:hAnsi="Arial" w:cs="Arial"/>
          <w:bCs/>
          <w:sz w:val="22"/>
          <w:szCs w:val="22"/>
        </w:rPr>
        <w:t xml:space="preserve">Z powyższych danych wynika, że obecna </w:t>
      </w:r>
      <w:proofErr w:type="spellStart"/>
      <w:r w:rsidRPr="00BC6318">
        <w:rPr>
          <w:rFonts w:ascii="Arial" w:hAnsi="Arial" w:cs="Arial"/>
          <w:bCs/>
          <w:sz w:val="22"/>
          <w:szCs w:val="22"/>
        </w:rPr>
        <w:t>podczyszczalnia</w:t>
      </w:r>
      <w:proofErr w:type="spellEnd"/>
      <w:r w:rsidRPr="00BC6318">
        <w:rPr>
          <w:rFonts w:ascii="Arial" w:hAnsi="Arial" w:cs="Arial"/>
          <w:bCs/>
          <w:sz w:val="22"/>
          <w:szCs w:val="22"/>
        </w:rPr>
        <w:t xml:space="preserve"> składająca się z osadnika pionowego EOS-O 3000/30,0 oraz wysokosprawnego separatora substancji ropopochodnych </w:t>
      </w:r>
      <w:proofErr w:type="spellStart"/>
      <w:r w:rsidRPr="00BC6318">
        <w:rPr>
          <w:rFonts w:ascii="Arial" w:hAnsi="Arial" w:cs="Arial"/>
          <w:bCs/>
          <w:sz w:val="22"/>
          <w:szCs w:val="22"/>
        </w:rPr>
        <w:t>ESL-Z</w:t>
      </w:r>
      <w:proofErr w:type="spellEnd"/>
      <w:r w:rsidRPr="00BC6318">
        <w:rPr>
          <w:rFonts w:ascii="Arial" w:hAnsi="Arial" w:cs="Arial"/>
          <w:bCs/>
          <w:sz w:val="22"/>
          <w:szCs w:val="22"/>
        </w:rPr>
        <w:t xml:space="preserve"> 130/1300S f. </w:t>
      </w:r>
      <w:proofErr w:type="spellStart"/>
      <w:r w:rsidRPr="00BC6318">
        <w:rPr>
          <w:rFonts w:ascii="Arial" w:hAnsi="Arial" w:cs="Arial"/>
          <w:bCs/>
          <w:sz w:val="22"/>
          <w:szCs w:val="22"/>
        </w:rPr>
        <w:t>Ecol</w:t>
      </w:r>
      <w:proofErr w:type="spellEnd"/>
      <w:r w:rsidRPr="00BC6318">
        <w:rPr>
          <w:rFonts w:ascii="Arial" w:hAnsi="Arial" w:cs="Arial"/>
          <w:bCs/>
          <w:sz w:val="22"/>
          <w:szCs w:val="22"/>
        </w:rPr>
        <w:t xml:space="preserve"> </w:t>
      </w:r>
      <w:proofErr w:type="spellStart"/>
      <w:r w:rsidRPr="00BC6318">
        <w:rPr>
          <w:rFonts w:ascii="Arial" w:hAnsi="Arial" w:cs="Arial"/>
          <w:bCs/>
          <w:sz w:val="22"/>
          <w:szCs w:val="22"/>
        </w:rPr>
        <w:t>Unikon</w:t>
      </w:r>
      <w:proofErr w:type="spellEnd"/>
      <w:r w:rsidRPr="00BC6318">
        <w:rPr>
          <w:rFonts w:ascii="Arial" w:hAnsi="Arial" w:cs="Arial"/>
          <w:bCs/>
          <w:sz w:val="22"/>
          <w:szCs w:val="22"/>
        </w:rPr>
        <w:t xml:space="preserve"> mająca maksymalną przepustowość 1,3 m</w:t>
      </w:r>
      <w:r w:rsidRPr="00BC6318">
        <w:rPr>
          <w:rFonts w:ascii="Arial" w:hAnsi="Arial" w:cs="Arial"/>
          <w:bCs/>
          <w:sz w:val="22"/>
          <w:szCs w:val="22"/>
          <w:vertAlign w:val="superscript"/>
        </w:rPr>
        <w:t>3</w:t>
      </w:r>
      <w:r w:rsidRPr="00BC6318">
        <w:rPr>
          <w:rFonts w:ascii="Arial" w:hAnsi="Arial" w:cs="Arial"/>
          <w:bCs/>
          <w:sz w:val="22"/>
          <w:szCs w:val="22"/>
        </w:rPr>
        <w:t xml:space="preserve">/h jest za mała </w:t>
      </w:r>
      <w:r w:rsidR="00EE44AE" w:rsidRPr="00BC6318">
        <w:rPr>
          <w:rFonts w:ascii="Arial" w:hAnsi="Arial" w:cs="Arial"/>
          <w:bCs/>
          <w:sz w:val="22"/>
          <w:szCs w:val="22"/>
        </w:rPr>
        <w:t xml:space="preserve">o połowę. </w:t>
      </w:r>
    </w:p>
    <w:p w:rsidR="00767792" w:rsidRPr="00BC6318" w:rsidRDefault="00CD0023" w:rsidP="00DA6AD5">
      <w:pPr>
        <w:spacing w:after="120"/>
        <w:jc w:val="both"/>
        <w:rPr>
          <w:rFonts w:ascii="Arial" w:hAnsi="Arial" w:cs="Arial"/>
          <w:sz w:val="22"/>
          <w:szCs w:val="22"/>
        </w:rPr>
      </w:pPr>
      <w:r w:rsidRPr="00BC6318">
        <w:rPr>
          <w:rFonts w:ascii="Arial" w:hAnsi="Arial" w:cs="Arial"/>
          <w:sz w:val="22"/>
          <w:szCs w:val="22"/>
        </w:rPr>
        <w:t xml:space="preserve">Rozbudowa </w:t>
      </w:r>
      <w:r w:rsidR="00767792" w:rsidRPr="00BC6318">
        <w:rPr>
          <w:rFonts w:ascii="Arial" w:hAnsi="Arial" w:cs="Arial"/>
          <w:sz w:val="22"/>
          <w:szCs w:val="22"/>
        </w:rPr>
        <w:t xml:space="preserve">sieci kanalizacji deszczowej polega na ułożeniu równoległego układu podczyszczania wody opadowej i roztopowej przy pomocy osadnika pionowego </w:t>
      </w:r>
      <w:r w:rsidR="00EE44AE" w:rsidRPr="00BC6318">
        <w:rPr>
          <w:rFonts w:ascii="Arial" w:hAnsi="Arial" w:cs="Arial"/>
          <w:sz w:val="22"/>
          <w:szCs w:val="22"/>
        </w:rPr>
        <w:t xml:space="preserve">o takiej samej przepustowości. </w:t>
      </w:r>
      <w:r w:rsidR="00767792" w:rsidRPr="00BC6318">
        <w:rPr>
          <w:rFonts w:ascii="Arial" w:hAnsi="Arial" w:cs="Arial"/>
          <w:sz w:val="22"/>
          <w:szCs w:val="22"/>
        </w:rPr>
        <w:t xml:space="preserve">W ramach </w:t>
      </w:r>
      <w:r w:rsidRPr="00BC6318">
        <w:rPr>
          <w:rFonts w:ascii="Arial" w:hAnsi="Arial" w:cs="Arial"/>
          <w:sz w:val="22"/>
          <w:szCs w:val="22"/>
        </w:rPr>
        <w:t xml:space="preserve">rozbudowy </w:t>
      </w:r>
      <w:r w:rsidR="00767792" w:rsidRPr="00BC6318">
        <w:rPr>
          <w:rFonts w:ascii="Arial" w:hAnsi="Arial" w:cs="Arial"/>
          <w:sz w:val="22"/>
          <w:szCs w:val="22"/>
        </w:rPr>
        <w:t xml:space="preserve">wykonane zostanie też dodatkowe obejście, które uruchomi się w przypadku opadu znacznie przekraczającego wartości przyjęte do obliczeń.  Wody deszczowe i roztopowe ze zlewni ulicy Łukasiewicza są zbierane do sieci kanalizacji deszczowej i odprowadzane do odbiornika, którym jest rzeka Brzeźnica wylotem DN1000 znajdującym się w jarze przy moście w ciągu ul. Łukasiewicza. </w:t>
      </w:r>
    </w:p>
    <w:p w:rsidR="003E2BC5" w:rsidRPr="00BC6318" w:rsidRDefault="00EE44AE" w:rsidP="00DA6AD5">
      <w:pPr>
        <w:spacing w:after="120"/>
        <w:jc w:val="both"/>
        <w:rPr>
          <w:rFonts w:ascii="Arial" w:hAnsi="Arial" w:cs="Arial"/>
          <w:sz w:val="22"/>
          <w:szCs w:val="22"/>
        </w:rPr>
      </w:pPr>
      <w:r w:rsidRPr="00BC6318">
        <w:rPr>
          <w:rFonts w:ascii="Arial" w:hAnsi="Arial" w:cs="Arial"/>
          <w:sz w:val="22"/>
          <w:szCs w:val="22"/>
        </w:rPr>
        <w:t xml:space="preserve">Przebudową objęte będą również dwie istniejące studnie zbiorcze D1 i D5.  Studnia D1 będzie miała średnicą DN3000.  Zmiana średnicy studni  </w:t>
      </w:r>
      <w:r w:rsidR="003E2BC5" w:rsidRPr="00BC6318">
        <w:rPr>
          <w:rFonts w:ascii="Arial" w:hAnsi="Arial" w:cs="Arial"/>
          <w:sz w:val="22"/>
          <w:szCs w:val="22"/>
        </w:rPr>
        <w:t xml:space="preserve">podyktowana jest koniecznością wykonania dodatkowego odejścia DN800. W istniejącej studni wykucie takiego otworu w ścianie  jest niemożliwe. Zatem należy dolny element (kinetę) takiej studni wykonać fabrycznie. Należy też z tego samego powodu przebudować studnie D5 (dodatkowe wyjścia DN800 i DN600). </w:t>
      </w:r>
    </w:p>
    <w:p w:rsidR="008C6BB9" w:rsidRPr="00BC6318" w:rsidRDefault="008C6BB9" w:rsidP="00DA6AD5">
      <w:pPr>
        <w:spacing w:after="120"/>
        <w:jc w:val="both"/>
        <w:rPr>
          <w:rFonts w:ascii="Arial" w:hAnsi="Arial" w:cs="Arial"/>
          <w:sz w:val="22"/>
          <w:szCs w:val="22"/>
        </w:rPr>
      </w:pPr>
      <w:r w:rsidRPr="00BC6318">
        <w:rPr>
          <w:rFonts w:ascii="Arial" w:hAnsi="Arial" w:cs="Arial"/>
          <w:sz w:val="22"/>
          <w:szCs w:val="22"/>
        </w:rPr>
        <w:lastRenderedPageBreak/>
        <w:t xml:space="preserve">Na studni D1 należy ułożyć żelbetową płytę </w:t>
      </w:r>
      <w:proofErr w:type="spellStart"/>
      <w:r w:rsidRPr="00BC6318">
        <w:rPr>
          <w:rFonts w:ascii="Arial" w:hAnsi="Arial" w:cs="Arial"/>
          <w:sz w:val="22"/>
          <w:szCs w:val="22"/>
        </w:rPr>
        <w:t>nadstudzienną</w:t>
      </w:r>
      <w:proofErr w:type="spellEnd"/>
      <w:r w:rsidRPr="00BC6318">
        <w:rPr>
          <w:rFonts w:ascii="Arial" w:hAnsi="Arial" w:cs="Arial"/>
          <w:sz w:val="22"/>
          <w:szCs w:val="22"/>
        </w:rPr>
        <w:t xml:space="preserve"> i osadzić na niej właz żeliwny. Nie ma potrzeby </w:t>
      </w:r>
      <w:proofErr w:type="spellStart"/>
      <w:r w:rsidRPr="00BC6318">
        <w:rPr>
          <w:rFonts w:ascii="Arial" w:hAnsi="Arial" w:cs="Arial"/>
          <w:sz w:val="22"/>
          <w:szCs w:val="22"/>
        </w:rPr>
        <w:t>montowac</w:t>
      </w:r>
      <w:proofErr w:type="spellEnd"/>
      <w:r w:rsidRPr="00BC6318">
        <w:rPr>
          <w:rFonts w:ascii="Arial" w:hAnsi="Arial" w:cs="Arial"/>
          <w:sz w:val="22"/>
          <w:szCs w:val="22"/>
        </w:rPr>
        <w:t xml:space="preserve"> pierścienia odciążającego, gdyż obciążenie ruchem będzie niewielkie ( tylko dojazd okresowy pojazdów do obsługi) </w:t>
      </w:r>
    </w:p>
    <w:p w:rsidR="00D53BC9" w:rsidRPr="00BC6318" w:rsidRDefault="003E2BC5" w:rsidP="00DA6AD5">
      <w:pPr>
        <w:spacing w:after="120"/>
        <w:jc w:val="both"/>
        <w:rPr>
          <w:rFonts w:ascii="Arial" w:hAnsi="Arial" w:cs="Arial"/>
          <w:sz w:val="22"/>
          <w:szCs w:val="22"/>
        </w:rPr>
      </w:pPr>
      <w:r w:rsidRPr="00BC6318">
        <w:rPr>
          <w:rFonts w:ascii="Arial" w:hAnsi="Arial" w:cs="Arial"/>
          <w:sz w:val="22"/>
          <w:szCs w:val="22"/>
        </w:rPr>
        <w:t xml:space="preserve">Pomiędzy studniami i zbiornikami </w:t>
      </w:r>
      <w:proofErr w:type="spellStart"/>
      <w:r w:rsidRPr="00BC6318">
        <w:rPr>
          <w:rFonts w:ascii="Arial" w:hAnsi="Arial" w:cs="Arial"/>
          <w:sz w:val="22"/>
          <w:szCs w:val="22"/>
        </w:rPr>
        <w:t>podczyszczalni</w:t>
      </w:r>
      <w:proofErr w:type="spellEnd"/>
      <w:r w:rsidRPr="00BC6318">
        <w:rPr>
          <w:rFonts w:ascii="Arial" w:hAnsi="Arial" w:cs="Arial"/>
          <w:sz w:val="22"/>
          <w:szCs w:val="22"/>
        </w:rPr>
        <w:t xml:space="preserve"> </w:t>
      </w:r>
      <w:r w:rsidR="00D53BC9" w:rsidRPr="00BC6318">
        <w:rPr>
          <w:rFonts w:ascii="Arial" w:hAnsi="Arial" w:cs="Arial"/>
          <w:sz w:val="22"/>
          <w:szCs w:val="22"/>
        </w:rPr>
        <w:t xml:space="preserve">kanalizacje deszczową wykonać z rur </w:t>
      </w:r>
      <w:r w:rsidR="006A56C6" w:rsidRPr="00BC6318">
        <w:rPr>
          <w:rFonts w:ascii="Arial" w:hAnsi="Arial" w:cs="Arial"/>
          <w:sz w:val="22"/>
          <w:szCs w:val="22"/>
        </w:rPr>
        <w:t>PP</w:t>
      </w:r>
      <w:r w:rsidRPr="00BC6318">
        <w:rPr>
          <w:rFonts w:ascii="Arial" w:hAnsi="Arial" w:cs="Arial"/>
          <w:sz w:val="22"/>
          <w:szCs w:val="22"/>
        </w:rPr>
        <w:t xml:space="preserve"> litych </w:t>
      </w:r>
      <w:r w:rsidR="00BF3D11" w:rsidRPr="00BC6318">
        <w:rPr>
          <w:rFonts w:ascii="Arial" w:hAnsi="Arial"/>
          <w:sz w:val="22"/>
          <w:szCs w:val="22"/>
        </w:rPr>
        <w:t>Ø800mm</w:t>
      </w:r>
      <w:r w:rsidR="00BF3D11" w:rsidRPr="00BC6318">
        <w:rPr>
          <w:rFonts w:ascii="Arial" w:hAnsi="Arial" w:cs="Arial"/>
          <w:sz w:val="22"/>
          <w:szCs w:val="22"/>
        </w:rPr>
        <w:t xml:space="preserve"> </w:t>
      </w:r>
      <w:r w:rsidR="00D53BC9" w:rsidRPr="00BC6318">
        <w:rPr>
          <w:rFonts w:ascii="Arial" w:hAnsi="Arial" w:cs="Arial"/>
          <w:sz w:val="22"/>
          <w:szCs w:val="22"/>
        </w:rPr>
        <w:t xml:space="preserve">i klasie sztywności obwodowej min.SN8 KN/m łączonych przy pomocy </w:t>
      </w:r>
      <w:r w:rsidR="00D53BC9" w:rsidRPr="00BC6318">
        <w:rPr>
          <w:rFonts w:ascii="Arial" w:hAnsi="Arial"/>
          <w:sz w:val="22"/>
          <w:szCs w:val="22"/>
        </w:rPr>
        <w:t>kielicha</w:t>
      </w:r>
      <w:r w:rsidR="00D53BC9" w:rsidRPr="00BC6318">
        <w:rPr>
          <w:rFonts w:ascii="Arial" w:hAnsi="Arial" w:cs="Arial"/>
          <w:sz w:val="22"/>
          <w:szCs w:val="22"/>
        </w:rPr>
        <w:t xml:space="preserve"> i uszczelek gumowych.</w:t>
      </w:r>
      <w:r w:rsidRPr="00BC6318">
        <w:rPr>
          <w:rFonts w:ascii="Arial" w:hAnsi="Arial" w:cs="Arial"/>
          <w:sz w:val="22"/>
          <w:szCs w:val="22"/>
        </w:rPr>
        <w:t xml:space="preserve"> By pass wykonać z rur </w:t>
      </w:r>
      <w:r w:rsidRPr="00BC6318">
        <w:rPr>
          <w:rFonts w:ascii="Arial" w:hAnsi="Arial"/>
          <w:sz w:val="22"/>
          <w:szCs w:val="22"/>
        </w:rPr>
        <w:t>Ø600mm.</w:t>
      </w:r>
    </w:p>
    <w:p w:rsidR="00D53BC9" w:rsidRPr="00BC6318" w:rsidRDefault="003E2BC5" w:rsidP="00DA6AD5">
      <w:pPr>
        <w:spacing w:after="120"/>
        <w:jc w:val="both"/>
        <w:rPr>
          <w:rFonts w:ascii="Arial" w:hAnsi="Arial"/>
          <w:sz w:val="22"/>
          <w:szCs w:val="22"/>
        </w:rPr>
      </w:pPr>
      <w:r w:rsidRPr="00BC6318">
        <w:rPr>
          <w:rFonts w:ascii="Arial" w:hAnsi="Arial"/>
          <w:sz w:val="22"/>
          <w:szCs w:val="22"/>
        </w:rPr>
        <w:t xml:space="preserve">Studnie </w:t>
      </w:r>
      <w:r w:rsidR="00D53BC9" w:rsidRPr="00BC6318">
        <w:rPr>
          <w:rFonts w:ascii="Arial" w:hAnsi="Arial"/>
          <w:sz w:val="22"/>
          <w:szCs w:val="22"/>
        </w:rPr>
        <w:t xml:space="preserve">rewizyjne </w:t>
      </w:r>
      <w:r w:rsidRPr="00BC6318">
        <w:rPr>
          <w:rFonts w:ascii="Arial" w:hAnsi="Arial"/>
          <w:sz w:val="22"/>
          <w:szCs w:val="22"/>
        </w:rPr>
        <w:t xml:space="preserve">kanalizacyjne D2 i D3 wykonać </w:t>
      </w:r>
      <w:r w:rsidR="00D53BC9" w:rsidRPr="00BC6318">
        <w:rPr>
          <w:rFonts w:ascii="Arial" w:hAnsi="Arial"/>
          <w:sz w:val="22"/>
          <w:szCs w:val="22"/>
        </w:rPr>
        <w:t xml:space="preserve">z kręgów betonowych prefabrykowanych </w:t>
      </w:r>
      <w:r w:rsidR="003848A9" w:rsidRPr="00BC6318">
        <w:rPr>
          <w:rFonts w:ascii="Arial" w:hAnsi="Arial"/>
          <w:sz w:val="22"/>
          <w:szCs w:val="22"/>
        </w:rPr>
        <w:t>DN</w:t>
      </w:r>
      <w:r w:rsidR="00BF3D11" w:rsidRPr="00BC6318">
        <w:rPr>
          <w:rFonts w:ascii="Arial" w:hAnsi="Arial"/>
          <w:sz w:val="22"/>
          <w:szCs w:val="22"/>
        </w:rPr>
        <w:t>1500</w:t>
      </w:r>
      <w:r w:rsidR="004B2FBA" w:rsidRPr="00BC6318">
        <w:rPr>
          <w:rFonts w:ascii="Arial" w:hAnsi="Arial"/>
          <w:sz w:val="22"/>
          <w:szCs w:val="22"/>
        </w:rPr>
        <w:t xml:space="preserve"> </w:t>
      </w:r>
      <w:r w:rsidR="00BF3D11" w:rsidRPr="00BC6318">
        <w:rPr>
          <w:rFonts w:ascii="Arial" w:hAnsi="Arial"/>
          <w:sz w:val="22"/>
          <w:szCs w:val="22"/>
        </w:rPr>
        <w:t xml:space="preserve">(dla rurociągu DN800) </w:t>
      </w:r>
      <w:r w:rsidRPr="00BC6318">
        <w:rPr>
          <w:rFonts w:ascii="Arial" w:hAnsi="Arial"/>
          <w:sz w:val="22"/>
          <w:szCs w:val="22"/>
        </w:rPr>
        <w:t>a studnię D4</w:t>
      </w:r>
      <w:r w:rsidR="00726E59" w:rsidRPr="00BC6318">
        <w:rPr>
          <w:rFonts w:ascii="Arial" w:hAnsi="Arial"/>
          <w:sz w:val="22"/>
          <w:szCs w:val="22"/>
        </w:rPr>
        <w:t xml:space="preserve"> z kręgów betonowych prefabrykowanych</w:t>
      </w:r>
      <w:r w:rsidR="00BF3D11" w:rsidRPr="00BC6318">
        <w:rPr>
          <w:rFonts w:ascii="Arial" w:hAnsi="Arial"/>
          <w:sz w:val="22"/>
          <w:szCs w:val="22"/>
        </w:rPr>
        <w:t xml:space="preserve"> </w:t>
      </w:r>
      <w:r w:rsidR="003848A9" w:rsidRPr="00BC6318">
        <w:rPr>
          <w:rFonts w:ascii="Arial" w:hAnsi="Arial"/>
          <w:sz w:val="22"/>
          <w:szCs w:val="22"/>
        </w:rPr>
        <w:t>DN</w:t>
      </w:r>
      <w:r w:rsidR="00D53BC9" w:rsidRPr="00BC6318">
        <w:rPr>
          <w:rFonts w:ascii="Arial" w:hAnsi="Arial"/>
          <w:sz w:val="22"/>
          <w:szCs w:val="22"/>
        </w:rPr>
        <w:t>1200</w:t>
      </w:r>
      <w:r w:rsidRPr="00BC6318">
        <w:rPr>
          <w:rFonts w:ascii="Arial" w:hAnsi="Arial"/>
          <w:sz w:val="22"/>
          <w:szCs w:val="22"/>
        </w:rPr>
        <w:t>.</w:t>
      </w:r>
      <w:r w:rsidR="00D53BC9" w:rsidRPr="00BC6318">
        <w:rPr>
          <w:rFonts w:ascii="Arial" w:hAnsi="Arial"/>
          <w:sz w:val="22"/>
          <w:szCs w:val="22"/>
        </w:rPr>
        <w:t xml:space="preserve"> </w:t>
      </w:r>
      <w:r w:rsidRPr="00BC6318">
        <w:rPr>
          <w:rFonts w:ascii="Arial" w:hAnsi="Arial"/>
          <w:sz w:val="22"/>
          <w:szCs w:val="22"/>
        </w:rPr>
        <w:t xml:space="preserve"> </w:t>
      </w:r>
      <w:r w:rsidR="00D53BC9" w:rsidRPr="00BC6318">
        <w:rPr>
          <w:rFonts w:ascii="Arial" w:hAnsi="Arial"/>
          <w:sz w:val="22"/>
          <w:szCs w:val="22"/>
        </w:rPr>
        <w:t xml:space="preserve">Elementy betonowe użyte do zabudowy winny posiadać stosowne dopuszczenia do stosowania w budownictwie i winny być wyprodukowane z betonu klasy min.B45, wodoszczelności W8 oraz mrozoodporności F-100. </w:t>
      </w:r>
    </w:p>
    <w:p w:rsidR="00D53BC9" w:rsidRPr="00BC6318" w:rsidRDefault="000837EE" w:rsidP="00DA6AD5">
      <w:pPr>
        <w:spacing w:after="120"/>
        <w:jc w:val="both"/>
        <w:rPr>
          <w:rFonts w:ascii="Arial" w:hAnsi="Arial"/>
          <w:sz w:val="22"/>
          <w:szCs w:val="22"/>
        </w:rPr>
      </w:pPr>
      <w:r w:rsidRPr="00BC6318">
        <w:rPr>
          <w:rFonts w:ascii="Arial" w:hAnsi="Arial"/>
          <w:sz w:val="22"/>
          <w:szCs w:val="22"/>
        </w:rPr>
        <w:t>S</w:t>
      </w:r>
      <w:r w:rsidR="00D53BC9" w:rsidRPr="00BC6318">
        <w:rPr>
          <w:rFonts w:ascii="Arial" w:hAnsi="Arial"/>
          <w:sz w:val="22"/>
          <w:szCs w:val="22"/>
        </w:rPr>
        <w:t>tudni</w:t>
      </w:r>
      <w:r w:rsidRPr="00BC6318">
        <w:rPr>
          <w:rFonts w:ascii="Arial" w:hAnsi="Arial"/>
          <w:sz w:val="22"/>
          <w:szCs w:val="22"/>
        </w:rPr>
        <w:t xml:space="preserve">e </w:t>
      </w:r>
      <w:r w:rsidR="00D53BC9" w:rsidRPr="00BC6318">
        <w:rPr>
          <w:rFonts w:ascii="Arial" w:hAnsi="Arial"/>
          <w:sz w:val="22"/>
          <w:szCs w:val="22"/>
        </w:rPr>
        <w:t>projektuje się z elementami wieńczącymi w postaci stożków żelbetowych (konusów) oraz płyt pokrywowych z otworem Ø625mm. Na studniach obsadzić włazy kanałowe żeliwne Ø600mm klasy D400 lub klasy C250 (poza terenami utwardzonymi) zgodne z norm</w:t>
      </w:r>
      <w:r w:rsidR="006A56C6" w:rsidRPr="00BC6318">
        <w:rPr>
          <w:rFonts w:ascii="Arial" w:hAnsi="Arial"/>
          <w:sz w:val="22"/>
          <w:szCs w:val="22"/>
        </w:rPr>
        <w:t>ą</w:t>
      </w:r>
      <w:r w:rsidR="00D53BC9" w:rsidRPr="00BC6318">
        <w:rPr>
          <w:rFonts w:ascii="Arial" w:hAnsi="Arial"/>
          <w:sz w:val="22"/>
          <w:szCs w:val="22"/>
        </w:rPr>
        <w:t xml:space="preserve"> PN-EN 124. Jako dennice zastosować prefabrykowane betonowe kręgi denne</w:t>
      </w:r>
      <w:r w:rsidR="003848A9" w:rsidRPr="00BC6318">
        <w:rPr>
          <w:rFonts w:ascii="Arial" w:hAnsi="Arial"/>
          <w:sz w:val="22"/>
          <w:szCs w:val="22"/>
        </w:rPr>
        <w:t xml:space="preserve"> </w:t>
      </w:r>
      <w:r w:rsidRPr="00BC6318">
        <w:rPr>
          <w:rFonts w:ascii="Arial" w:hAnsi="Arial"/>
          <w:sz w:val="22"/>
          <w:szCs w:val="22"/>
        </w:rPr>
        <w:t>odpowiednich średnic</w:t>
      </w:r>
      <w:r w:rsidR="00D53BC9" w:rsidRPr="00BC6318">
        <w:rPr>
          <w:rFonts w:ascii="Arial" w:hAnsi="Arial"/>
          <w:sz w:val="22"/>
          <w:szCs w:val="22"/>
        </w:rPr>
        <w:t xml:space="preserve"> z prefabrykowanymi kinetami oraz otworami z systemowymi przejściami przez ściany studni. Wszystkie kręgi studni powinny być łączone za pomocą uszczelnień  elastomerowych</w:t>
      </w:r>
      <w:r w:rsidRPr="00BC6318">
        <w:rPr>
          <w:rFonts w:ascii="Arial" w:hAnsi="Arial"/>
          <w:sz w:val="22"/>
          <w:szCs w:val="22"/>
        </w:rPr>
        <w:t>.</w:t>
      </w:r>
    </w:p>
    <w:p w:rsidR="00D53BC9" w:rsidRPr="00BC6318" w:rsidRDefault="00D53BC9" w:rsidP="00A431E3">
      <w:pPr>
        <w:jc w:val="both"/>
        <w:rPr>
          <w:rFonts w:ascii="Arial" w:hAnsi="Arial"/>
          <w:sz w:val="22"/>
          <w:szCs w:val="22"/>
        </w:rPr>
      </w:pPr>
      <w:r w:rsidRPr="00BC6318">
        <w:rPr>
          <w:rFonts w:ascii="Arial" w:hAnsi="Arial"/>
          <w:sz w:val="22"/>
          <w:szCs w:val="22"/>
        </w:rPr>
        <w:t xml:space="preserve">Zewnętrzne powierzchnie studni po zamontowaniu złączy należy zabezpieczyć przeciwwilgociowo poprzez izolację zewnętrznych powierzchni powłoką z </w:t>
      </w:r>
      <w:proofErr w:type="spellStart"/>
      <w:r w:rsidRPr="00BC6318">
        <w:rPr>
          <w:rFonts w:ascii="Arial" w:hAnsi="Arial"/>
          <w:sz w:val="22"/>
          <w:szCs w:val="22"/>
        </w:rPr>
        <w:t>abizolu</w:t>
      </w:r>
      <w:proofErr w:type="spellEnd"/>
      <w:r w:rsidRPr="00BC6318">
        <w:rPr>
          <w:rFonts w:ascii="Arial" w:hAnsi="Arial"/>
          <w:sz w:val="22"/>
          <w:szCs w:val="22"/>
        </w:rPr>
        <w:t xml:space="preserve"> 2R+Pg lub innego środka do stosowania na zimno. Dopuszcza się nie izolowanie zewnętrznych powierzchni studni jeżeli ze względu na klasę betonu kręgi posiadają gwarancję szczelności i dostawca prefabrykatów tego nie wymaga. Przejścia przez ściany studni wykonać jako szczelne wg producenta rur.</w:t>
      </w:r>
    </w:p>
    <w:p w:rsidR="00A431E3" w:rsidRPr="00BC6318" w:rsidRDefault="00D53BC9" w:rsidP="00DA6AD5">
      <w:pPr>
        <w:spacing w:after="120"/>
        <w:jc w:val="both"/>
        <w:rPr>
          <w:rFonts w:ascii="Arial" w:hAnsi="Arial"/>
          <w:sz w:val="22"/>
          <w:szCs w:val="22"/>
        </w:rPr>
      </w:pPr>
      <w:r w:rsidRPr="00BC6318">
        <w:rPr>
          <w:rFonts w:ascii="Arial" w:hAnsi="Arial"/>
          <w:sz w:val="22"/>
          <w:szCs w:val="22"/>
        </w:rPr>
        <w:t xml:space="preserve">W studniach betonowych wykonanych zgodnie z normą PN-92/B-10729 obsadzić stopnie żeliwne </w:t>
      </w:r>
      <w:proofErr w:type="spellStart"/>
      <w:r w:rsidRPr="00BC6318">
        <w:rPr>
          <w:rFonts w:ascii="Arial" w:hAnsi="Arial"/>
          <w:sz w:val="22"/>
          <w:szCs w:val="22"/>
        </w:rPr>
        <w:t>złazowe</w:t>
      </w:r>
      <w:proofErr w:type="spellEnd"/>
      <w:r w:rsidRPr="00BC6318">
        <w:rPr>
          <w:rFonts w:ascii="Arial" w:hAnsi="Arial"/>
          <w:sz w:val="22"/>
          <w:szCs w:val="22"/>
        </w:rPr>
        <w:t xml:space="preserve"> mijankowo lub klamry żeliwne powlekane PE w odstępach co 30cm. Rzędne włazów należy dopasować do projektowanej rzędnej terenu. Średnice studni projektowanych zostały opisane na rysunku profilu podłużnego. </w:t>
      </w:r>
    </w:p>
    <w:p w:rsidR="00D53BC9" w:rsidRPr="00BC6318" w:rsidRDefault="00D53BC9" w:rsidP="00DA6AD5">
      <w:pPr>
        <w:spacing w:after="120"/>
        <w:jc w:val="both"/>
        <w:rPr>
          <w:rFonts w:ascii="Arial" w:hAnsi="Arial"/>
          <w:sz w:val="22"/>
          <w:szCs w:val="22"/>
        </w:rPr>
      </w:pPr>
      <w:r w:rsidRPr="00BC6318">
        <w:rPr>
          <w:rFonts w:ascii="Arial" w:hAnsi="Arial"/>
          <w:sz w:val="22"/>
          <w:szCs w:val="22"/>
        </w:rPr>
        <w:t>Fundament pod studnie wykonać jako 20cm warstwę betonu B15 na podsypce piaskowej i 10cm warstwie podsypki piaskowej lub zastosować kręgi denne posadowione na 20cm warstwie betonu B7.5.</w:t>
      </w:r>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 xml:space="preserve">Kanalizację grawitacyjną należy układać w wykopie otwartym suchym i odwodnionym na 10cm na podłożu wykonanym z zagęszczonego piasku bez grud i kamieni z ręcznym zagęszczeniem do współczynnika 0,98. Ułożone odcinki rur wymagają stabilizacji poprzez </w:t>
      </w:r>
      <w:proofErr w:type="spellStart"/>
      <w:r w:rsidRPr="00BC6318">
        <w:rPr>
          <w:rFonts w:ascii="Arial" w:hAnsi="Arial" w:cs="Arial"/>
          <w:sz w:val="22"/>
          <w:szCs w:val="22"/>
        </w:rPr>
        <w:t>obsypkę</w:t>
      </w:r>
      <w:proofErr w:type="spellEnd"/>
      <w:r w:rsidRPr="00BC6318">
        <w:rPr>
          <w:rFonts w:ascii="Arial" w:hAnsi="Arial" w:cs="Arial"/>
          <w:sz w:val="22"/>
          <w:szCs w:val="22"/>
        </w:rPr>
        <w:t xml:space="preserve"> ochronną z piasku sięgającą 30cm ponad wierzch rury. </w:t>
      </w:r>
      <w:proofErr w:type="spellStart"/>
      <w:r w:rsidRPr="00BC6318">
        <w:rPr>
          <w:rFonts w:ascii="Arial" w:hAnsi="Arial" w:cs="Arial"/>
          <w:sz w:val="22"/>
          <w:szCs w:val="22"/>
        </w:rPr>
        <w:t>Obsypka</w:t>
      </w:r>
      <w:proofErr w:type="spellEnd"/>
      <w:r w:rsidRPr="00BC6318">
        <w:rPr>
          <w:rFonts w:ascii="Arial" w:hAnsi="Arial" w:cs="Arial"/>
          <w:sz w:val="22"/>
          <w:szCs w:val="22"/>
        </w:rPr>
        <w:t xml:space="preserve"> powinna być wolna od kamieni i zagęszczana warstwami z zachowaniem ostrożności (nie zagęszczać mechanicznie warstwy piasku bezpośrednio nad ułożonym kanałem</w:t>
      </w:r>
      <w:r w:rsidR="003848A9" w:rsidRPr="00BC6318">
        <w:rPr>
          <w:rFonts w:ascii="Arial" w:hAnsi="Arial" w:cs="Arial"/>
          <w:sz w:val="22"/>
          <w:szCs w:val="22"/>
        </w:rPr>
        <w:t>)</w:t>
      </w:r>
      <w:r w:rsidRPr="00BC6318">
        <w:rPr>
          <w:rFonts w:ascii="Arial" w:hAnsi="Arial" w:cs="Arial"/>
          <w:sz w:val="22"/>
          <w:szCs w:val="22"/>
        </w:rPr>
        <w:t>, do zagęszczania używać sprzęt</w:t>
      </w:r>
      <w:r w:rsidR="008260B1" w:rsidRPr="00BC6318">
        <w:rPr>
          <w:rFonts w:ascii="Arial" w:hAnsi="Arial" w:cs="Arial"/>
          <w:sz w:val="22"/>
          <w:szCs w:val="22"/>
        </w:rPr>
        <w:t>u</w:t>
      </w:r>
      <w:r w:rsidRPr="00BC6318">
        <w:rPr>
          <w:rFonts w:ascii="Arial" w:hAnsi="Arial" w:cs="Arial"/>
          <w:sz w:val="22"/>
          <w:szCs w:val="22"/>
        </w:rPr>
        <w:t xml:space="preserve"> lekki</w:t>
      </w:r>
      <w:r w:rsidR="008260B1" w:rsidRPr="00BC6318">
        <w:rPr>
          <w:rFonts w:ascii="Arial" w:hAnsi="Arial" w:cs="Arial"/>
          <w:sz w:val="22"/>
          <w:szCs w:val="22"/>
        </w:rPr>
        <w:t>ego</w:t>
      </w:r>
      <w:r w:rsidRPr="00BC6318">
        <w:rPr>
          <w:rFonts w:ascii="Arial" w:hAnsi="Arial" w:cs="Arial"/>
          <w:sz w:val="22"/>
          <w:szCs w:val="22"/>
        </w:rPr>
        <w:t>.</w:t>
      </w:r>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Rzędne włączeń zostały naniesione w części rysunkowej dokumentacji.</w:t>
      </w:r>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Lokalizację studni kanalizacyjnych oraz trasę projektowanych przewodów wraz ze spadkami i zagłębieniami  naniesiono w części graficznej projektu.</w:t>
      </w:r>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 xml:space="preserve">Średnice studni projektowanych zostały opisane na rysunku profilu podłużnego. </w:t>
      </w:r>
    </w:p>
    <w:p w:rsidR="00D53BC9" w:rsidRDefault="00D53BC9" w:rsidP="00DA6AD5">
      <w:pPr>
        <w:spacing w:after="120"/>
        <w:jc w:val="both"/>
        <w:rPr>
          <w:rFonts w:ascii="Arial" w:hAnsi="Arial" w:cs="Arial"/>
          <w:sz w:val="22"/>
          <w:szCs w:val="22"/>
        </w:rPr>
      </w:pPr>
      <w:r w:rsidRPr="00BC6318">
        <w:rPr>
          <w:rFonts w:ascii="Arial" w:hAnsi="Arial" w:cs="Arial"/>
          <w:sz w:val="22"/>
          <w:szCs w:val="22"/>
        </w:rPr>
        <w:t>Po realizacji sieci kanalizacji deszczowej dokonać inspekcji TV za pomocą kamery całego ciągu sieci kanalizacyjnej. Inspekcja TV winna stanowić jeden z dokumentów odbiorowych.</w:t>
      </w:r>
    </w:p>
    <w:p w:rsidR="00BC6318" w:rsidRDefault="00BC6318" w:rsidP="00DA6AD5">
      <w:pPr>
        <w:spacing w:after="120"/>
        <w:jc w:val="both"/>
        <w:rPr>
          <w:rFonts w:ascii="Arial" w:hAnsi="Arial" w:cs="Arial"/>
          <w:sz w:val="22"/>
          <w:szCs w:val="22"/>
        </w:rPr>
      </w:pPr>
    </w:p>
    <w:p w:rsidR="00BC6318" w:rsidRDefault="00BC6318" w:rsidP="00DA6AD5">
      <w:pPr>
        <w:spacing w:after="120"/>
        <w:jc w:val="both"/>
        <w:rPr>
          <w:rFonts w:ascii="Arial" w:hAnsi="Arial" w:cs="Arial"/>
          <w:sz w:val="22"/>
          <w:szCs w:val="22"/>
        </w:rPr>
      </w:pPr>
    </w:p>
    <w:p w:rsidR="00BC6318" w:rsidRDefault="00BC6318" w:rsidP="00DA6AD5">
      <w:pPr>
        <w:spacing w:after="120"/>
        <w:jc w:val="both"/>
        <w:rPr>
          <w:rFonts w:ascii="Arial" w:hAnsi="Arial" w:cs="Arial"/>
          <w:sz w:val="22"/>
          <w:szCs w:val="22"/>
        </w:rPr>
      </w:pPr>
    </w:p>
    <w:p w:rsidR="00BC6318" w:rsidRDefault="00BC6318" w:rsidP="00DA6AD5">
      <w:pPr>
        <w:spacing w:after="120"/>
        <w:jc w:val="both"/>
        <w:rPr>
          <w:rFonts w:ascii="Arial" w:hAnsi="Arial" w:cs="Arial"/>
          <w:sz w:val="22"/>
          <w:szCs w:val="22"/>
        </w:rPr>
      </w:pPr>
    </w:p>
    <w:p w:rsidR="00BC6318" w:rsidRPr="00BC6318" w:rsidRDefault="00BC6318" w:rsidP="00DA6AD5">
      <w:pPr>
        <w:spacing w:after="120"/>
        <w:jc w:val="both"/>
        <w:rPr>
          <w:rFonts w:ascii="Arial" w:hAnsi="Arial" w:cs="Arial"/>
          <w:sz w:val="22"/>
          <w:szCs w:val="22"/>
        </w:rPr>
      </w:pPr>
    </w:p>
    <w:p w:rsidR="00D53BC9" w:rsidRPr="00BC6318" w:rsidRDefault="00726E59" w:rsidP="0001494D">
      <w:pPr>
        <w:pStyle w:val="PWNagwek3"/>
        <w:numPr>
          <w:ilvl w:val="2"/>
          <w:numId w:val="46"/>
        </w:numPr>
        <w:rPr>
          <w:sz w:val="22"/>
          <w:szCs w:val="22"/>
        </w:rPr>
      </w:pPr>
      <w:bookmarkStart w:id="116" w:name="_Toc531597653"/>
      <w:bookmarkStart w:id="117" w:name="_Toc90450807"/>
      <w:bookmarkStart w:id="118" w:name="_Toc90537116"/>
      <w:bookmarkStart w:id="119" w:name="_Toc93399164"/>
      <w:bookmarkStart w:id="120" w:name="_Toc96330008"/>
      <w:bookmarkStart w:id="121" w:name="_Toc100643393"/>
      <w:bookmarkStart w:id="122" w:name="_Toc112822922"/>
      <w:bookmarkStart w:id="123" w:name="_Toc112842317"/>
      <w:r w:rsidRPr="00BC6318">
        <w:rPr>
          <w:sz w:val="22"/>
          <w:szCs w:val="22"/>
        </w:rPr>
        <w:lastRenderedPageBreak/>
        <w:t>Separator</w:t>
      </w:r>
      <w:r w:rsidR="00D53BC9" w:rsidRPr="00BC6318">
        <w:rPr>
          <w:sz w:val="22"/>
          <w:szCs w:val="22"/>
        </w:rPr>
        <w:t xml:space="preserve"> produktów ropopochodnych</w:t>
      </w:r>
      <w:bookmarkEnd w:id="116"/>
      <w:bookmarkEnd w:id="117"/>
      <w:bookmarkEnd w:id="118"/>
      <w:bookmarkEnd w:id="119"/>
      <w:r w:rsidR="008D1B6C" w:rsidRPr="00BC6318">
        <w:rPr>
          <w:sz w:val="22"/>
          <w:szCs w:val="22"/>
        </w:rPr>
        <w:t xml:space="preserve"> - wymagania</w:t>
      </w:r>
      <w:bookmarkEnd w:id="120"/>
      <w:bookmarkEnd w:id="121"/>
      <w:bookmarkEnd w:id="122"/>
      <w:bookmarkEnd w:id="123"/>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Zgodnie z Rozporządzeniem Ministra Środowiska z dnia 28 stycznia 2009r. w sprawie warunków, jakie należy spełnić przy wprowadzaniu ścieków do wód lub do ziemi oraz w sprawie substancji szczególnie szkodliwych dla środowiska wodnego wody opadowe i roztopowe ujęte w szczelne, otwarte lub zamknięte systemy kanalizacyjne z powierzchni szczelnej zlewni w ilości jaki powstaje z opadów o natężeniu co najmniej 15dm</w:t>
      </w:r>
      <w:r w:rsidRPr="00BC6318">
        <w:rPr>
          <w:rFonts w:ascii="Arial" w:hAnsi="Arial" w:cs="Arial"/>
          <w:sz w:val="22"/>
          <w:szCs w:val="22"/>
          <w:vertAlign w:val="superscript"/>
        </w:rPr>
        <w:t>3</w:t>
      </w:r>
      <w:r w:rsidRPr="00BC6318">
        <w:rPr>
          <w:rFonts w:ascii="Arial" w:hAnsi="Arial" w:cs="Arial"/>
          <w:sz w:val="22"/>
          <w:szCs w:val="22"/>
        </w:rPr>
        <w:t>/s x ha powinny być oczyszczone w taki sposób, aby na odpływie do odbiornika zawartość zawiesin ogólnych nie była większa niż 100mg/dm</w:t>
      </w:r>
      <w:r w:rsidRPr="00BC6318">
        <w:rPr>
          <w:rFonts w:ascii="Arial" w:hAnsi="Arial" w:cs="Arial"/>
          <w:sz w:val="22"/>
          <w:szCs w:val="22"/>
          <w:vertAlign w:val="superscript"/>
        </w:rPr>
        <w:t>3</w:t>
      </w:r>
      <w:r w:rsidRPr="00BC6318">
        <w:rPr>
          <w:rFonts w:ascii="Arial" w:hAnsi="Arial" w:cs="Arial"/>
          <w:sz w:val="22"/>
          <w:szCs w:val="22"/>
        </w:rPr>
        <w:t xml:space="preserve"> a węglowodorów ropopochodnych nie była większa niż 15 mg/dm</w:t>
      </w:r>
      <w:r w:rsidRPr="00BC6318">
        <w:rPr>
          <w:rFonts w:ascii="Arial" w:hAnsi="Arial" w:cs="Arial"/>
          <w:sz w:val="22"/>
          <w:szCs w:val="22"/>
          <w:vertAlign w:val="superscript"/>
        </w:rPr>
        <w:t>3</w:t>
      </w:r>
      <w:r w:rsidRPr="00BC6318">
        <w:rPr>
          <w:rFonts w:ascii="Arial" w:hAnsi="Arial" w:cs="Arial"/>
          <w:sz w:val="22"/>
          <w:szCs w:val="22"/>
        </w:rPr>
        <w:t>.</w:t>
      </w:r>
    </w:p>
    <w:p w:rsidR="000837EE" w:rsidRPr="00BC6318" w:rsidRDefault="00920F20" w:rsidP="00DA6AD5">
      <w:pPr>
        <w:spacing w:after="120"/>
        <w:jc w:val="both"/>
        <w:rPr>
          <w:rFonts w:ascii="Arial" w:hAnsi="Arial" w:cs="Arial"/>
          <w:bCs/>
          <w:sz w:val="22"/>
          <w:szCs w:val="22"/>
        </w:rPr>
      </w:pPr>
      <w:r w:rsidRPr="00BC6318">
        <w:rPr>
          <w:rFonts w:ascii="Arial" w:hAnsi="Arial" w:cs="Arial"/>
          <w:sz w:val="22"/>
          <w:szCs w:val="22"/>
        </w:rPr>
        <w:t xml:space="preserve">Zgodnie z warunkami technicznymi przed zrzutem do </w:t>
      </w:r>
      <w:r w:rsidR="000837EE" w:rsidRPr="00BC6318">
        <w:rPr>
          <w:rFonts w:ascii="Arial" w:hAnsi="Arial" w:cs="Arial"/>
          <w:sz w:val="22"/>
          <w:szCs w:val="22"/>
        </w:rPr>
        <w:t>odbiornika</w:t>
      </w:r>
      <w:r w:rsidRPr="00BC6318">
        <w:rPr>
          <w:rFonts w:ascii="Arial" w:hAnsi="Arial" w:cs="Arial"/>
          <w:sz w:val="22"/>
          <w:szCs w:val="22"/>
        </w:rPr>
        <w:t xml:space="preserve"> wody opadowe muszą być podczyszczone z substancji ropopochodnych. Ponieważ zrzut wody opadowej </w:t>
      </w:r>
      <w:r w:rsidR="000837EE" w:rsidRPr="00BC6318">
        <w:rPr>
          <w:rFonts w:ascii="Arial" w:hAnsi="Arial" w:cs="Arial"/>
          <w:sz w:val="22"/>
          <w:szCs w:val="22"/>
        </w:rPr>
        <w:t>jest w ilości 2,5 m</w:t>
      </w:r>
      <w:r w:rsidR="000837EE" w:rsidRPr="00BC6318">
        <w:rPr>
          <w:rFonts w:ascii="Arial" w:hAnsi="Arial" w:cs="Arial"/>
          <w:sz w:val="22"/>
          <w:szCs w:val="22"/>
          <w:vertAlign w:val="superscript"/>
        </w:rPr>
        <w:t>3</w:t>
      </w:r>
      <w:r w:rsidR="000837EE" w:rsidRPr="00BC6318">
        <w:rPr>
          <w:rFonts w:ascii="Arial" w:hAnsi="Arial" w:cs="Arial"/>
          <w:sz w:val="22"/>
          <w:szCs w:val="22"/>
        </w:rPr>
        <w:t xml:space="preserve">/s a obecny układ podczyszczający ma </w:t>
      </w:r>
      <w:proofErr w:type="spellStart"/>
      <w:r w:rsidR="000837EE" w:rsidRPr="00BC6318">
        <w:rPr>
          <w:rFonts w:ascii="Arial" w:hAnsi="Arial" w:cs="Arial"/>
          <w:sz w:val="22"/>
          <w:szCs w:val="22"/>
        </w:rPr>
        <w:t>Q</w:t>
      </w:r>
      <w:r w:rsidR="000837EE" w:rsidRPr="00BC6318">
        <w:rPr>
          <w:rFonts w:ascii="Arial" w:hAnsi="Arial" w:cs="Arial"/>
          <w:sz w:val="22"/>
          <w:szCs w:val="22"/>
          <w:vertAlign w:val="subscript"/>
        </w:rPr>
        <w:t>nom</w:t>
      </w:r>
      <w:proofErr w:type="spellEnd"/>
      <w:r w:rsidR="000837EE" w:rsidRPr="00BC6318">
        <w:rPr>
          <w:rFonts w:ascii="Arial" w:hAnsi="Arial" w:cs="Arial"/>
          <w:sz w:val="22"/>
          <w:szCs w:val="22"/>
        </w:rPr>
        <w:t xml:space="preserve"> = 1,3 m</w:t>
      </w:r>
      <w:r w:rsidR="000837EE" w:rsidRPr="00BC6318">
        <w:rPr>
          <w:rFonts w:ascii="Arial" w:hAnsi="Arial" w:cs="Arial"/>
          <w:sz w:val="22"/>
          <w:szCs w:val="22"/>
          <w:vertAlign w:val="superscript"/>
        </w:rPr>
        <w:t>3</w:t>
      </w:r>
      <w:r w:rsidR="000837EE" w:rsidRPr="00BC6318">
        <w:rPr>
          <w:rFonts w:ascii="Arial" w:hAnsi="Arial" w:cs="Arial"/>
          <w:sz w:val="22"/>
          <w:szCs w:val="22"/>
        </w:rPr>
        <w:t xml:space="preserve">/s zaprojektowano równoległy taki sam układ składający się z osadnika pionowego </w:t>
      </w:r>
      <w:r w:rsidR="000837EE" w:rsidRPr="00BC6318">
        <w:rPr>
          <w:rFonts w:ascii="Arial" w:hAnsi="Arial" w:cs="Arial"/>
          <w:bCs/>
          <w:sz w:val="22"/>
          <w:szCs w:val="22"/>
        </w:rPr>
        <w:t xml:space="preserve">EOS-O 3000/30,0 oraz wysokosprawnego separatora substancji ropopochodnych </w:t>
      </w:r>
      <w:proofErr w:type="spellStart"/>
      <w:r w:rsidR="000837EE" w:rsidRPr="00BC6318">
        <w:rPr>
          <w:rFonts w:ascii="Arial" w:hAnsi="Arial" w:cs="Arial"/>
          <w:bCs/>
          <w:sz w:val="22"/>
          <w:szCs w:val="22"/>
        </w:rPr>
        <w:t>ESL-Z</w:t>
      </w:r>
      <w:proofErr w:type="spellEnd"/>
      <w:r w:rsidR="000837EE" w:rsidRPr="00BC6318">
        <w:rPr>
          <w:rFonts w:ascii="Arial" w:hAnsi="Arial" w:cs="Arial"/>
          <w:bCs/>
          <w:sz w:val="22"/>
          <w:szCs w:val="22"/>
        </w:rPr>
        <w:t xml:space="preserve"> 130/1300S f. </w:t>
      </w:r>
      <w:proofErr w:type="spellStart"/>
      <w:r w:rsidR="000837EE" w:rsidRPr="00BC6318">
        <w:rPr>
          <w:rFonts w:ascii="Arial" w:hAnsi="Arial" w:cs="Arial"/>
          <w:bCs/>
          <w:sz w:val="22"/>
          <w:szCs w:val="22"/>
        </w:rPr>
        <w:t>Ecol</w:t>
      </w:r>
      <w:proofErr w:type="spellEnd"/>
      <w:r w:rsidR="000837EE" w:rsidRPr="00BC6318">
        <w:rPr>
          <w:rFonts w:ascii="Arial" w:hAnsi="Arial" w:cs="Arial"/>
          <w:bCs/>
          <w:sz w:val="22"/>
          <w:szCs w:val="22"/>
        </w:rPr>
        <w:t xml:space="preserve"> </w:t>
      </w:r>
      <w:proofErr w:type="spellStart"/>
      <w:r w:rsidR="000837EE" w:rsidRPr="00BC6318">
        <w:rPr>
          <w:rFonts w:ascii="Arial" w:hAnsi="Arial" w:cs="Arial"/>
          <w:bCs/>
          <w:sz w:val="22"/>
          <w:szCs w:val="22"/>
        </w:rPr>
        <w:t>Unikon</w:t>
      </w:r>
      <w:proofErr w:type="spellEnd"/>
      <w:r w:rsidR="000837EE" w:rsidRPr="00BC6318">
        <w:rPr>
          <w:rFonts w:ascii="Arial" w:hAnsi="Arial" w:cs="Arial"/>
          <w:bCs/>
          <w:sz w:val="22"/>
          <w:szCs w:val="22"/>
        </w:rPr>
        <w:t xml:space="preserve">. </w:t>
      </w:r>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Dobór separatora uwarunkowany został ograniczonym obszarem jego zabudowy w porównaniu z rozwiązaniem z osadnikiem</w:t>
      </w:r>
      <w:r w:rsidR="00920F20" w:rsidRPr="00BC6318">
        <w:rPr>
          <w:rFonts w:ascii="Arial" w:hAnsi="Arial" w:cs="Arial"/>
          <w:sz w:val="22"/>
          <w:szCs w:val="22"/>
        </w:rPr>
        <w:t>.</w:t>
      </w:r>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Urządzenia do podczyszczania nie są wyposażone w elementy mogące ulegać awarii. Czyszczenie i konserwacja separatora planowane jest zawsze na okres bezdeszczowy, co gwarantuje ich sprawność w czasie, kiedy są potrzebne.</w:t>
      </w:r>
    </w:p>
    <w:p w:rsidR="001C12B0" w:rsidRPr="00BC6318" w:rsidRDefault="00D53BC9" w:rsidP="00DA6AD5">
      <w:pPr>
        <w:spacing w:after="120"/>
        <w:jc w:val="both"/>
        <w:rPr>
          <w:rFonts w:ascii="Arial" w:hAnsi="Arial" w:cs="Arial"/>
          <w:sz w:val="22"/>
          <w:szCs w:val="22"/>
        </w:rPr>
      </w:pPr>
      <w:r w:rsidRPr="00BC6318">
        <w:rPr>
          <w:rFonts w:ascii="Arial" w:hAnsi="Arial" w:cs="Arial"/>
          <w:sz w:val="22"/>
          <w:szCs w:val="22"/>
        </w:rPr>
        <w:t>Częstotliwość czyszczenia separatora uzależniona będzie od wielkości opadów atmosferycznych. Opróżnienie naniesionego przez wody piasku i związków ropopochodnych odbywać się będzie w okresie bezdeszczowym. Osadnik należy opróżnić po wypełnieniu przez</w:t>
      </w:r>
    </w:p>
    <w:p w:rsidR="00D53BC9" w:rsidRPr="00BC6318" w:rsidRDefault="00D53BC9" w:rsidP="00DA6AD5">
      <w:pPr>
        <w:spacing w:after="120"/>
        <w:jc w:val="both"/>
        <w:rPr>
          <w:rFonts w:ascii="Arial" w:hAnsi="Arial" w:cs="Arial"/>
          <w:sz w:val="22"/>
          <w:szCs w:val="22"/>
        </w:rPr>
      </w:pPr>
      <w:r w:rsidRPr="00BC6318">
        <w:rPr>
          <w:rFonts w:ascii="Arial" w:hAnsi="Arial" w:cs="Arial"/>
          <w:sz w:val="22"/>
          <w:szCs w:val="22"/>
        </w:rPr>
        <w:t>osad ½ ÷ ¾ pojemności.  Po wykonaniu urządzeń oczyszczających, w okresie pierwszego roku zalecany jest ich przegląd co około 3 miesiące. W czasie dalszej eksploatacji niezbędnym czynnikiem uzyskania efektywnego stopnia oczyszczenia ścieków opadowych jest systematyczne opróżnianie wszystkich urządzeń oczyszczających, komory osadnikowe  - minimum dwa razy do roku w okresie wiosennym oraz jesienno-zimowym, a także doraźnie w zależności od natężenia opadów atmosferycznych. Usuwanie zanieczyszczeń powinno się odbywać głównie przy użyciu wozu asenizacyjnego lub innego sprzętu. Eksploatację i opróżnianie separator</w:t>
      </w:r>
      <w:r w:rsidR="003E1A16" w:rsidRPr="00BC6318">
        <w:rPr>
          <w:rFonts w:ascii="Arial" w:hAnsi="Arial" w:cs="Arial"/>
          <w:sz w:val="22"/>
          <w:szCs w:val="22"/>
        </w:rPr>
        <w:t xml:space="preserve">a </w:t>
      </w:r>
      <w:r w:rsidRPr="00BC6318">
        <w:rPr>
          <w:rFonts w:ascii="Arial" w:hAnsi="Arial" w:cs="Arial"/>
          <w:sz w:val="22"/>
          <w:szCs w:val="22"/>
        </w:rPr>
        <w:t>należy dokonywać zgodnie z instrukcją producenta urządzenia. Okresowe kontrole, pozwolą na bieżącą ocenę konieczności usuwania zgromadzonych zanieczyszczeń. Efektywna realizacja ochrony środowiska wodnego w eksploatacji drogi wymagać będzie kontrolowania i bieżącego czyszczenia wszystkich urządzeń oraz przeprowadzenia analiz ścieków oczyszczonych na wylotach do odbiorników.</w:t>
      </w:r>
    </w:p>
    <w:p w:rsidR="004B367E" w:rsidRPr="00BC6318" w:rsidRDefault="004B367E" w:rsidP="00570C22">
      <w:pPr>
        <w:spacing w:after="120"/>
        <w:jc w:val="both"/>
        <w:rPr>
          <w:rFonts w:ascii="Arial" w:hAnsi="Arial" w:cs="Arial"/>
          <w:sz w:val="22"/>
          <w:szCs w:val="22"/>
        </w:rPr>
      </w:pPr>
      <w:r w:rsidRPr="00BC6318">
        <w:rPr>
          <w:rFonts w:ascii="Arial" w:hAnsi="Arial" w:cs="Arial"/>
          <w:sz w:val="22"/>
          <w:szCs w:val="22"/>
        </w:rPr>
        <w:t>Wymagania odnośnie urządzenia: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separator musi posiadać deklarację właściwości użytkowych i oznakowanie CE na zgodność z normą PN-EN 858-1:2005/A1:2007 oraz krajową deklarację właściwości użytkowych i oznakowanie znakiem budowlanym na zgodność z Krajową Oceną Techniczną</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skuteczność usuwania ropopochodnych &gt;99,9% dla przepływu oczyszczanego NS, stężenie substancji ropopochodnych na odpływie dla NS: &lt;5 mg/</w:t>
      </w:r>
      <w:proofErr w:type="spellStart"/>
      <w:r w:rsidRPr="00BC6318">
        <w:rPr>
          <w:rFonts w:ascii="Arial" w:hAnsi="Arial" w:cs="Arial"/>
          <w:sz w:val="22"/>
          <w:szCs w:val="22"/>
        </w:rPr>
        <w:t>dm³</w:t>
      </w:r>
      <w:proofErr w:type="spellEnd"/>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skuteczność usuwania ropopochodnych &gt;97% dla przepływu oczyszczanego 2∙NS, oraz 92% dla przepływu oczyszczanego 3∙NS </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separator klasy I wg PN-EN 858-1:2005</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usuwanie zawiesin wspomagane podczas przepływu przez pakiety </w:t>
      </w:r>
      <w:proofErr w:type="spellStart"/>
      <w:r w:rsidRPr="00BC6318">
        <w:rPr>
          <w:rFonts w:ascii="Arial" w:hAnsi="Arial" w:cs="Arial"/>
          <w:sz w:val="22"/>
          <w:szCs w:val="22"/>
        </w:rPr>
        <w:t>lamelowe</w:t>
      </w:r>
      <w:proofErr w:type="spellEnd"/>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urządzenie przystosowane do pracy w warunkach okresowego podtopienia kanalizacji poprzez zabezpieczenie przed przedostaniem się do wylotu wydzielonych substancji ropopochodnych </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urządzenie zabezpieczone przed wymywaniem zgromadzonych substancji ropopochodnych i wtórnym zanieczyszczeniem ścieków przy przepływie maksymalnym, potwierdzone badaniami</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przegrody wewnętrzne wydzielające komory: wlotową, magazynowania i wylotową wykonane z PEHD</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wydzielona komora magazynowania ropopochodnych uniemożliwiająca kontakt z dopływającymi wodami opadowymi i wypłukiwanie odseparowanych zanieczyszczeń</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lastRenderedPageBreak/>
        <w:t xml:space="preserve">konstrukcja urządzenia zapewniająca jego prawidłową pracę przy maksymalnym przepływie kierowanym do separatora </w:t>
      </w:r>
      <w:proofErr w:type="spellStart"/>
      <w:r w:rsidRPr="00BC6318">
        <w:rPr>
          <w:rFonts w:ascii="Arial" w:hAnsi="Arial" w:cs="Arial"/>
          <w:sz w:val="22"/>
          <w:szCs w:val="22"/>
        </w:rPr>
        <w:t>Qmax</w:t>
      </w:r>
      <w:proofErr w:type="spellEnd"/>
      <w:r w:rsidRPr="00BC6318">
        <w:rPr>
          <w:rFonts w:ascii="Arial" w:hAnsi="Arial" w:cs="Arial"/>
          <w:sz w:val="22"/>
          <w:szCs w:val="22"/>
        </w:rPr>
        <w:t xml:space="preserve"> przechodzącym przez pakiety </w:t>
      </w:r>
      <w:proofErr w:type="spellStart"/>
      <w:r w:rsidRPr="00BC6318">
        <w:rPr>
          <w:rFonts w:ascii="Arial" w:hAnsi="Arial" w:cs="Arial"/>
          <w:sz w:val="22"/>
          <w:szCs w:val="22"/>
        </w:rPr>
        <w:t>lamelowe</w:t>
      </w:r>
      <w:proofErr w:type="spellEnd"/>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nie dopuszcza się urządzenia z </w:t>
      </w:r>
      <w:proofErr w:type="spellStart"/>
      <w:r w:rsidRPr="00BC6318">
        <w:rPr>
          <w:rFonts w:ascii="Arial" w:hAnsi="Arial" w:cs="Arial"/>
          <w:sz w:val="22"/>
          <w:szCs w:val="22"/>
        </w:rPr>
        <w:t>bypassem</w:t>
      </w:r>
      <w:proofErr w:type="spellEnd"/>
      <w:r w:rsidRPr="00BC6318">
        <w:rPr>
          <w:rFonts w:ascii="Arial" w:hAnsi="Arial" w:cs="Arial"/>
          <w:sz w:val="22"/>
          <w:szCs w:val="22"/>
        </w:rPr>
        <w:t xml:space="preserve"> – całość przepływu kierowanego przez urządzenie musi przechodzić przez układ podczyszczający separatora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komora wylotowa zabezpieczona dodatkowe dzięki przykryciu wykonanym z tworzywa sztucznego, która uniemożliwia wtórne zanieczyszczenie ścieków również w przypadku spiętrzenia ścieków za separatorem</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pakiety </w:t>
      </w:r>
      <w:proofErr w:type="spellStart"/>
      <w:r w:rsidRPr="00BC6318">
        <w:rPr>
          <w:rFonts w:ascii="Arial" w:hAnsi="Arial" w:cs="Arial"/>
          <w:sz w:val="22"/>
          <w:szCs w:val="22"/>
        </w:rPr>
        <w:t>lamelowe</w:t>
      </w:r>
      <w:proofErr w:type="spellEnd"/>
      <w:r w:rsidRPr="00BC6318">
        <w:rPr>
          <w:rFonts w:ascii="Arial" w:hAnsi="Arial" w:cs="Arial"/>
          <w:sz w:val="22"/>
          <w:szCs w:val="22"/>
        </w:rPr>
        <w:t xml:space="preserve"> z wypełnieniem płytowym wielostrumieniowym o przepływie krzyżowym, wykonane z odpornego chemicznie i wytrzymałego mechanicznie tworzywa sztucznego PEHD, wyposażone w linki umożliwiające wyciągnięcie pakietów z separatora bez konieczności schodzenia do jego wnętrza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wydzielona komora magazynowania osadu pod pakietami </w:t>
      </w:r>
      <w:proofErr w:type="spellStart"/>
      <w:r w:rsidRPr="00BC6318">
        <w:rPr>
          <w:rFonts w:ascii="Arial" w:hAnsi="Arial" w:cs="Arial"/>
          <w:sz w:val="22"/>
          <w:szCs w:val="22"/>
        </w:rPr>
        <w:t>lamelowymi</w:t>
      </w:r>
      <w:proofErr w:type="spellEnd"/>
    </w:p>
    <w:p w:rsidR="004B367E" w:rsidRPr="00BC6318" w:rsidRDefault="004B367E" w:rsidP="00570C22">
      <w:pPr>
        <w:numPr>
          <w:ilvl w:val="0"/>
          <w:numId w:val="13"/>
        </w:numPr>
        <w:ind w:left="357" w:hanging="357"/>
        <w:jc w:val="both"/>
        <w:rPr>
          <w:rFonts w:ascii="Arial" w:hAnsi="Arial" w:cs="Arial"/>
          <w:sz w:val="22"/>
          <w:szCs w:val="22"/>
        </w:rPr>
      </w:pPr>
      <w:proofErr w:type="spellStart"/>
      <w:r w:rsidRPr="00BC6318">
        <w:rPr>
          <w:rFonts w:ascii="Arial" w:hAnsi="Arial" w:cs="Arial"/>
          <w:sz w:val="22"/>
          <w:szCs w:val="22"/>
        </w:rPr>
        <w:t>wyposażenie</w:t>
      </w:r>
      <w:proofErr w:type="spellEnd"/>
      <w:r w:rsidRPr="00BC6318">
        <w:rPr>
          <w:rFonts w:ascii="Arial" w:hAnsi="Arial" w:cs="Arial"/>
          <w:sz w:val="22"/>
          <w:szCs w:val="22"/>
        </w:rPr>
        <w:t xml:space="preserve"> wewnętrzne z PEHD - nie dopuszcza się pakietów ze zgrzewanej folii PP</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przystosowanie do podłączania rur wlotowych o średnicach zgodnie z dokumentacją projektową – nie dopuszcza się stosowania redukcji</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wylot znajdujący się 20 mm poniżej wlotu</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możliwość podłączenia instalacji alarmowej </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korpus przykryty pokrywą żelbetową z włazami żeliwnymi, umożliwiającymi wyjęcie na zewnątrz i ponowne umieszczenie wewnątrz separatora pakietów </w:t>
      </w:r>
      <w:proofErr w:type="spellStart"/>
      <w:r w:rsidRPr="00BC6318">
        <w:rPr>
          <w:rFonts w:ascii="Arial" w:hAnsi="Arial" w:cs="Arial"/>
          <w:sz w:val="22"/>
          <w:szCs w:val="22"/>
        </w:rPr>
        <w:t>lamelowych</w:t>
      </w:r>
      <w:proofErr w:type="spellEnd"/>
      <w:r w:rsidRPr="00BC6318">
        <w:rPr>
          <w:rFonts w:ascii="Arial" w:hAnsi="Arial" w:cs="Arial"/>
          <w:sz w:val="22"/>
          <w:szCs w:val="22"/>
        </w:rPr>
        <w:t xml:space="preserve"> bez konieczności demontażu pokrywy</w:t>
      </w:r>
    </w:p>
    <w:p w:rsidR="004B367E" w:rsidRPr="00BC6318" w:rsidRDefault="004B367E" w:rsidP="00570C22">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nadbudowa separatora do poziomu terenu kręgami tej samej średnicy co urządzenie, nie dopuszcza się możliwości zastosowania kominów redukcyjnych</w:t>
      </w:r>
    </w:p>
    <w:p w:rsidR="004B367E" w:rsidRPr="00BC6318" w:rsidRDefault="004B367E" w:rsidP="00570C22">
      <w:pPr>
        <w:spacing w:after="120"/>
        <w:jc w:val="both"/>
        <w:rPr>
          <w:rFonts w:ascii="Arial" w:hAnsi="Arial" w:cs="Arial"/>
          <w:sz w:val="22"/>
          <w:szCs w:val="22"/>
        </w:rPr>
      </w:pPr>
      <w:r w:rsidRPr="00BC6318">
        <w:rPr>
          <w:rFonts w:ascii="Arial" w:hAnsi="Arial" w:cs="Arial"/>
          <w:sz w:val="22"/>
          <w:szCs w:val="22"/>
        </w:rPr>
        <w:t>Wymagania odnośnie korpusu urządzenia: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korpus wykonany z prefabrykowanych elementów z betonu </w:t>
      </w:r>
      <w:proofErr w:type="spellStart"/>
      <w:r w:rsidRPr="00BC6318">
        <w:rPr>
          <w:rFonts w:ascii="Arial" w:hAnsi="Arial" w:cs="Arial"/>
          <w:sz w:val="22"/>
          <w:szCs w:val="22"/>
        </w:rPr>
        <w:t>wibroprasowanego</w:t>
      </w:r>
      <w:proofErr w:type="spellEnd"/>
      <w:r w:rsidRPr="00BC6318">
        <w:rPr>
          <w:rFonts w:ascii="Arial" w:hAnsi="Arial" w:cs="Arial"/>
          <w:sz w:val="22"/>
          <w:szCs w:val="22"/>
        </w:rPr>
        <w:t xml:space="preserve"> łączonych na uszczelki gumowe/zaprawę wodoszczelną (dla średnic DN1000-1500) lub uszczelki bentonitowe/zaprawę wodoszczelną (dla średnic DN2000-3000) </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korpus posiadający deklarację właściwości użytkowych i oznakowanie CE wykonany wg normy PN-EN 1917 (dla średnic DN1000-1200) lub Krajową Deklarację Zgodności i oznakowanie znakiem budowlanym, wykonany wg aktualnej Krajowej Oceny Technicznej, obejmującej zastosowanie w inżynierii komunikacyjnej, kolejowej oraz w pozostałych zastosowaniach </w:t>
      </w:r>
    </w:p>
    <w:p w:rsidR="004B367E" w:rsidRPr="00BC6318" w:rsidRDefault="004B367E" w:rsidP="00570C22">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korpus przystosowany do obciążenia badawczego 300kN zgodnie z wymaganiami normy PN-EN 1917</w:t>
      </w:r>
    </w:p>
    <w:p w:rsidR="004B367E" w:rsidRPr="00BC6318" w:rsidRDefault="004B367E" w:rsidP="00570C22">
      <w:pPr>
        <w:spacing w:after="120"/>
        <w:jc w:val="both"/>
        <w:rPr>
          <w:rFonts w:ascii="Arial" w:hAnsi="Arial" w:cs="Arial"/>
          <w:sz w:val="22"/>
          <w:szCs w:val="22"/>
        </w:rPr>
      </w:pPr>
      <w:r w:rsidRPr="00BC6318">
        <w:rPr>
          <w:rFonts w:ascii="Arial" w:hAnsi="Arial" w:cs="Arial"/>
          <w:sz w:val="22"/>
          <w:szCs w:val="22"/>
        </w:rPr>
        <w:t>Wymagane parametry betonu użytego do produkcji korpusu urządzenia: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klasa wytrzymałości betonu (wg PN-EN 206:2014-04): C35/45</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klasa ekspozycji betonu (wg PN-EN 206:2014-04): XC4, XA1, XF1, XD3, XS3</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nasiąkliwość betonu (wg PN-88/B-06250): &lt;5%</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stopień wodoprzepuszczalności betonu (wg PN-88/B-06250): W8</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stopień mrozoodporności betonu w wodzie (wg PN-88/B-06250): F150</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 xml:space="preserve">stopień mrozoodporności betonu w 2% </w:t>
      </w:r>
      <w:proofErr w:type="spellStart"/>
      <w:r w:rsidRPr="00BC6318">
        <w:rPr>
          <w:rFonts w:ascii="Arial" w:hAnsi="Arial" w:cs="Arial"/>
          <w:sz w:val="22"/>
          <w:szCs w:val="22"/>
        </w:rPr>
        <w:t>NaCl</w:t>
      </w:r>
      <w:proofErr w:type="spellEnd"/>
      <w:r w:rsidRPr="00BC6318">
        <w:rPr>
          <w:rFonts w:ascii="Arial" w:hAnsi="Arial" w:cs="Arial"/>
          <w:sz w:val="22"/>
          <w:szCs w:val="22"/>
        </w:rPr>
        <w:t xml:space="preserve"> (wg PN-88/B-06250): F50</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wskaźnik w/c (wg PN-EN 206:2014-04):  ≤ 0,45</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otulina zbrojenia min. 30 mm</w:t>
      </w:r>
    </w:p>
    <w:p w:rsidR="004B367E" w:rsidRPr="00BC6318" w:rsidRDefault="004B367E" w:rsidP="00570C22">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odporność betonu na substancje ropopochodne bez stosowania powłok (wg PN-EN 858-1:2005)</w:t>
      </w:r>
    </w:p>
    <w:p w:rsidR="0084664F" w:rsidRPr="00BC6318" w:rsidRDefault="0084664F" w:rsidP="001C12B0">
      <w:pPr>
        <w:spacing w:after="120"/>
        <w:jc w:val="center"/>
        <w:rPr>
          <w:rFonts w:ascii="Arial" w:hAnsi="Arial" w:cs="Arial"/>
          <w:sz w:val="22"/>
          <w:szCs w:val="22"/>
        </w:rPr>
      </w:pPr>
      <w:r w:rsidRPr="00BC6318">
        <w:rPr>
          <w:rFonts w:ascii="Arial" w:hAnsi="Arial" w:cs="Arial"/>
          <w:noProof/>
          <w:sz w:val="22"/>
          <w:szCs w:val="22"/>
        </w:rPr>
        <w:lastRenderedPageBreak/>
        <w:drawing>
          <wp:inline distT="0" distB="0" distL="0" distR="0">
            <wp:extent cx="4836720" cy="5486400"/>
            <wp:effectExtent l="19050" t="0" r="198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lum bright="-20000" contrast="4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38479" cy="5488395"/>
                    </a:xfrm>
                    <a:prstGeom prst="rect">
                      <a:avLst/>
                    </a:prstGeom>
                    <a:noFill/>
                    <a:ln>
                      <a:noFill/>
                    </a:ln>
                  </pic:spPr>
                </pic:pic>
              </a:graphicData>
            </a:graphic>
          </wp:inline>
        </w:drawing>
      </w:r>
    </w:p>
    <w:p w:rsidR="0084664F" w:rsidRPr="00BC6318" w:rsidRDefault="0084664F" w:rsidP="00570C22">
      <w:pPr>
        <w:spacing w:after="120"/>
        <w:jc w:val="both"/>
        <w:rPr>
          <w:rFonts w:ascii="Arial" w:hAnsi="Arial" w:cs="Arial"/>
          <w:sz w:val="22"/>
          <w:szCs w:val="22"/>
        </w:rPr>
      </w:pPr>
      <w:r w:rsidRPr="00BC6318">
        <w:rPr>
          <w:rFonts w:ascii="Arial" w:hAnsi="Arial" w:cs="Arial"/>
          <w:noProof/>
          <w:sz w:val="22"/>
          <w:szCs w:val="22"/>
        </w:rPr>
        <w:drawing>
          <wp:inline distT="0" distB="0" distL="0" distR="0">
            <wp:extent cx="5786077" cy="2025980"/>
            <wp:effectExtent l="19050" t="0" r="5123"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lum bright="-20000" contrast="4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95237" cy="2029187"/>
                    </a:xfrm>
                    <a:prstGeom prst="rect">
                      <a:avLst/>
                    </a:prstGeom>
                    <a:noFill/>
                    <a:ln>
                      <a:noFill/>
                    </a:ln>
                  </pic:spPr>
                </pic:pic>
              </a:graphicData>
            </a:graphic>
          </wp:inline>
        </w:drawing>
      </w:r>
    </w:p>
    <w:p w:rsidR="004B367E" w:rsidRPr="00BC6318" w:rsidRDefault="004B367E" w:rsidP="00570C22">
      <w:pPr>
        <w:spacing w:after="120"/>
        <w:jc w:val="both"/>
        <w:rPr>
          <w:rFonts w:ascii="Arial" w:hAnsi="Arial" w:cs="Arial"/>
          <w:sz w:val="22"/>
          <w:szCs w:val="22"/>
        </w:rPr>
      </w:pPr>
      <w:r w:rsidRPr="00BC6318">
        <w:rPr>
          <w:rFonts w:ascii="Arial" w:hAnsi="Arial" w:cs="Arial"/>
          <w:sz w:val="22"/>
          <w:szCs w:val="22"/>
        </w:rPr>
        <w:t>W celu uzyskania akceptacji materiałowej urządzeń należy przedstawić:</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deklaracje właściwości użytkowych urządzenia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dokumentację techniczno - ruchową urządzenia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Zakładową Kontrolę Produkcji</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deklaracje właściwości użytkowych lub krajowe deklaracje zgodności wraz z aprobatami technicznymi  na korpusy urządzeń</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instrukcję montażu korpusu oraz urządzenia</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lastRenderedPageBreak/>
        <w:t>wyniki badań chemicznej odporności betonu wg PN-EN 858-1:2005 wykonane nie wcześniej niż 6 miesięcy przed złożeniem dokumentów</w:t>
      </w:r>
    </w:p>
    <w:p w:rsidR="004B367E" w:rsidRPr="00BC6318" w:rsidRDefault="004B367E" w:rsidP="00570C22">
      <w:pPr>
        <w:numPr>
          <w:ilvl w:val="0"/>
          <w:numId w:val="13"/>
        </w:numPr>
        <w:ind w:left="357" w:hanging="357"/>
        <w:jc w:val="both"/>
        <w:rPr>
          <w:rFonts w:ascii="Arial" w:hAnsi="Arial" w:cs="Arial"/>
          <w:sz w:val="22"/>
          <w:szCs w:val="22"/>
        </w:rPr>
      </w:pPr>
      <w:r w:rsidRPr="00BC6318">
        <w:rPr>
          <w:rFonts w:ascii="Arial" w:hAnsi="Arial" w:cs="Arial"/>
          <w:sz w:val="22"/>
          <w:szCs w:val="22"/>
        </w:rPr>
        <w:t>raport z badań separatora przy przepływie nominalnym potwierdzający zabezpieczenie urządzenia przed wymywaniem zgromadzonych substancji ropopochodnych</w:t>
      </w:r>
    </w:p>
    <w:p w:rsidR="00726E59" w:rsidRPr="00BC6318" w:rsidRDefault="00726E59" w:rsidP="0001494D">
      <w:pPr>
        <w:pStyle w:val="PWNagwek3"/>
        <w:numPr>
          <w:ilvl w:val="2"/>
          <w:numId w:val="46"/>
        </w:numPr>
        <w:rPr>
          <w:sz w:val="22"/>
          <w:szCs w:val="22"/>
        </w:rPr>
      </w:pPr>
      <w:bookmarkStart w:id="124" w:name="_Toc96330009"/>
      <w:bookmarkStart w:id="125" w:name="_Toc100643394"/>
      <w:bookmarkStart w:id="126" w:name="_Toc112822923"/>
      <w:bookmarkStart w:id="127" w:name="_Toc112842318"/>
      <w:r w:rsidRPr="00BC6318">
        <w:rPr>
          <w:sz w:val="22"/>
          <w:szCs w:val="22"/>
        </w:rPr>
        <w:t>Osadnik pionowy</w:t>
      </w:r>
      <w:r w:rsidR="008D1B6C" w:rsidRPr="00BC6318">
        <w:rPr>
          <w:sz w:val="22"/>
          <w:szCs w:val="22"/>
        </w:rPr>
        <w:t xml:space="preserve"> - wymagania</w:t>
      </w:r>
      <w:bookmarkEnd w:id="124"/>
      <w:bookmarkEnd w:id="125"/>
      <w:bookmarkEnd w:id="126"/>
      <w:bookmarkEnd w:id="127"/>
    </w:p>
    <w:p w:rsidR="000837EE" w:rsidRPr="00BC6318" w:rsidRDefault="000837EE" w:rsidP="0084664F">
      <w:pPr>
        <w:spacing w:after="120"/>
        <w:jc w:val="both"/>
        <w:rPr>
          <w:rFonts w:ascii="Arial" w:hAnsi="Arial" w:cs="Arial"/>
          <w:sz w:val="22"/>
          <w:szCs w:val="22"/>
        </w:rPr>
      </w:pPr>
      <w:r w:rsidRPr="00BC6318">
        <w:rPr>
          <w:rFonts w:ascii="Arial" w:hAnsi="Arial" w:cs="Arial"/>
          <w:sz w:val="22"/>
          <w:szCs w:val="22"/>
        </w:rPr>
        <w:t>Wymagania odnośnie urządzenia:</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 xml:space="preserve">osadnik musi posiadać krajową deklarację zgodności i oznakowanie znakiem budowlanym, wykonany wg aktualnej Aprobaty Technicznej </w:t>
      </w:r>
      <w:proofErr w:type="spellStart"/>
      <w:r w:rsidRPr="00BC6318">
        <w:rPr>
          <w:rFonts w:ascii="Arial" w:hAnsi="Arial" w:cs="Arial"/>
          <w:sz w:val="22"/>
          <w:szCs w:val="22"/>
        </w:rPr>
        <w:t>IOŚ-PIB</w:t>
      </w:r>
      <w:proofErr w:type="spellEnd"/>
      <w:r w:rsidRPr="00BC6318">
        <w:rPr>
          <w:rFonts w:ascii="Arial" w:hAnsi="Arial" w:cs="Arial"/>
          <w:sz w:val="22"/>
          <w:szCs w:val="22"/>
        </w:rPr>
        <w:t xml:space="preserve"> dotyczącej osadników (separatorów) zawiesiny mineralnej  jako urządzenia</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skuteczność usuwania zawiesin dobrana do określonego obciążenia hydraulicznego i powierzchni urządzenia</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 xml:space="preserve">konstrukcja urządzenia zapewniająca jego prawidłową pracę przy maksymalnym przepływie kierowanym do urządzenia </w:t>
      </w:r>
      <w:proofErr w:type="spellStart"/>
      <w:r w:rsidRPr="00BC6318">
        <w:rPr>
          <w:rFonts w:ascii="Arial" w:hAnsi="Arial" w:cs="Arial"/>
          <w:sz w:val="22"/>
          <w:szCs w:val="22"/>
        </w:rPr>
        <w:t>Qmax</w:t>
      </w:r>
      <w:proofErr w:type="spellEnd"/>
      <w:r w:rsidRPr="00BC6318">
        <w:rPr>
          <w:rFonts w:ascii="Arial" w:hAnsi="Arial" w:cs="Arial"/>
          <w:sz w:val="22"/>
          <w:szCs w:val="22"/>
        </w:rPr>
        <w:t xml:space="preserve"> </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przystosowanie do  podłączania rur wlotowych o średnicach zgodnie z dokumentacją projektową – nie dopuszcza się stosowania redukcji</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deflektor na wlocie rozbijający strugę ścieków i zwiększający efektywność urządzenia poprzez rozprowadzenie ścieków po powierzchni, dostosowany do średnicy rury dopływowej</w:t>
      </w:r>
    </w:p>
    <w:p w:rsidR="000837EE" w:rsidRPr="00BC6318" w:rsidRDefault="000837EE" w:rsidP="0084664F">
      <w:pPr>
        <w:numPr>
          <w:ilvl w:val="0"/>
          <w:numId w:val="13"/>
        </w:numPr>
        <w:ind w:left="357" w:hanging="357"/>
        <w:jc w:val="both"/>
        <w:rPr>
          <w:rFonts w:ascii="Arial" w:hAnsi="Arial" w:cs="Arial"/>
          <w:sz w:val="22"/>
          <w:szCs w:val="22"/>
        </w:rPr>
      </w:pPr>
      <w:proofErr w:type="spellStart"/>
      <w:r w:rsidRPr="00BC6318">
        <w:rPr>
          <w:rFonts w:ascii="Arial" w:hAnsi="Arial" w:cs="Arial"/>
          <w:sz w:val="22"/>
          <w:szCs w:val="22"/>
        </w:rPr>
        <w:t>wyposażenie</w:t>
      </w:r>
      <w:proofErr w:type="spellEnd"/>
      <w:r w:rsidRPr="00BC6318">
        <w:rPr>
          <w:rFonts w:ascii="Arial" w:hAnsi="Arial" w:cs="Arial"/>
          <w:sz w:val="22"/>
          <w:szCs w:val="22"/>
        </w:rPr>
        <w:t xml:space="preserve"> wewnętrzne ze stali nierdzewnej 1.4301 lub ALU - nie dopuszcza się wyposażenia z tworzyw sztucznych</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 xml:space="preserve">nie dopuszcza się urządzenia z </w:t>
      </w:r>
      <w:proofErr w:type="spellStart"/>
      <w:r w:rsidRPr="00BC6318">
        <w:rPr>
          <w:rFonts w:ascii="Arial" w:hAnsi="Arial" w:cs="Arial"/>
          <w:sz w:val="22"/>
          <w:szCs w:val="22"/>
        </w:rPr>
        <w:t>bypassem</w:t>
      </w:r>
      <w:proofErr w:type="spellEnd"/>
      <w:r w:rsidRPr="00BC6318">
        <w:rPr>
          <w:rFonts w:ascii="Arial" w:hAnsi="Arial" w:cs="Arial"/>
          <w:sz w:val="22"/>
          <w:szCs w:val="22"/>
        </w:rPr>
        <w:t xml:space="preserve"> – całość przepływu kierowanego przez urządzenie musi przechodzić przez układ podczyszczający osadnika</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wylot znajdujący się 20 mm poniżej wlotu</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 xml:space="preserve">możliwość podłączenia instalacji alarmowej </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nadbudowa osadnika do poziomu terenu kręgami tej samej średnicy co urządzenie, nie dopuszcza się możliwości zastosowania kominów redukcyjnych</w:t>
      </w:r>
    </w:p>
    <w:p w:rsidR="000837EE" w:rsidRPr="00BC6318" w:rsidRDefault="000837EE" w:rsidP="0084664F">
      <w:pPr>
        <w:spacing w:before="120" w:after="120"/>
        <w:jc w:val="both"/>
        <w:rPr>
          <w:rFonts w:ascii="Arial" w:hAnsi="Arial" w:cs="Arial"/>
          <w:sz w:val="22"/>
          <w:szCs w:val="22"/>
        </w:rPr>
      </w:pPr>
      <w:r w:rsidRPr="00BC6318">
        <w:rPr>
          <w:rFonts w:ascii="Arial" w:hAnsi="Arial" w:cs="Arial"/>
          <w:sz w:val="22"/>
          <w:szCs w:val="22"/>
        </w:rPr>
        <w:t>Wymagania odnośnie korpusu urządzenia:</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 xml:space="preserve">korpus wykonany z prefabrykowanych elementów z betonu </w:t>
      </w:r>
      <w:proofErr w:type="spellStart"/>
      <w:r w:rsidRPr="00BC6318">
        <w:rPr>
          <w:rFonts w:ascii="Arial" w:hAnsi="Arial" w:cs="Arial"/>
          <w:sz w:val="22"/>
          <w:szCs w:val="22"/>
        </w:rPr>
        <w:t>wibroprasowanego</w:t>
      </w:r>
      <w:proofErr w:type="spellEnd"/>
      <w:r w:rsidRPr="00BC6318">
        <w:rPr>
          <w:rFonts w:ascii="Arial" w:hAnsi="Arial" w:cs="Arial"/>
          <w:sz w:val="22"/>
          <w:szCs w:val="22"/>
        </w:rPr>
        <w:t xml:space="preserve"> łączonych na uszczelki gumowe/zaprawę wodoszczelną (dla średnic DN1000-1500) lub uszczelki bentonitowe/zaprawę wodoszczelną (dla średnic DN2000-3000) </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 xml:space="preserve">korpus posiadający deklarację właściwości użytkowych i oznakowanie CE wykonany wg normy PN-EN 1917 (dla średnic DN1000-1200) lub Krajową Deklarację Zgodności i oznakowanie znakiem budowlanym, wykonany wg aktualnych Aprobat Technicznych IK, ITB oraz IBDIM </w:t>
      </w:r>
    </w:p>
    <w:p w:rsidR="000837EE" w:rsidRPr="00BC6318" w:rsidRDefault="000837EE" w:rsidP="0084664F">
      <w:pPr>
        <w:numPr>
          <w:ilvl w:val="0"/>
          <w:numId w:val="13"/>
        </w:numPr>
        <w:ind w:left="357" w:hanging="357"/>
        <w:jc w:val="both"/>
        <w:rPr>
          <w:rFonts w:ascii="Arial" w:hAnsi="Arial" w:cs="Arial"/>
          <w:sz w:val="22"/>
          <w:szCs w:val="22"/>
        </w:rPr>
      </w:pPr>
      <w:r w:rsidRPr="00BC6318">
        <w:rPr>
          <w:rFonts w:ascii="Arial" w:hAnsi="Arial" w:cs="Arial"/>
          <w:sz w:val="22"/>
          <w:szCs w:val="22"/>
        </w:rPr>
        <w:t>korpus przystosowany do obciążenia badawczego 300kN zgodnie z wymaganiami normy PN-EN 1917</w:t>
      </w:r>
    </w:p>
    <w:p w:rsidR="000837EE" w:rsidRPr="00BC6318" w:rsidRDefault="000837EE" w:rsidP="00752E94">
      <w:pPr>
        <w:spacing w:before="120" w:after="120"/>
        <w:jc w:val="both"/>
        <w:rPr>
          <w:rFonts w:ascii="Arial" w:hAnsi="Arial" w:cs="Arial"/>
          <w:sz w:val="22"/>
          <w:szCs w:val="22"/>
        </w:rPr>
      </w:pPr>
      <w:r w:rsidRPr="00BC6318">
        <w:rPr>
          <w:rFonts w:ascii="Arial" w:hAnsi="Arial" w:cs="Arial"/>
          <w:sz w:val="22"/>
          <w:szCs w:val="22"/>
        </w:rPr>
        <w:t>Wymagane parametry betonu użytego do produkcji korpusu urządzenia:</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klasa wytrzymałości betonu (wg PN-EN 206:2014-04): C35/45</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klasa ekspozycji betonu (wg PN-EN 206:2014-04): XC4, XA1, XF1, XD3, XS3</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nasiąkliwość betonu (wg PN-88/B-06250): &lt;5%</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stopień wodoprzepuszczalności betonu (wg PN-88/B-06250): W8</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stopień mrozoodporności betonu w wodzie (wg PN-88/B-06250): F150</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 xml:space="preserve">stopień mrozoodporności betonu w 2% </w:t>
      </w:r>
      <w:proofErr w:type="spellStart"/>
      <w:r w:rsidRPr="00BC6318">
        <w:rPr>
          <w:rFonts w:ascii="Arial" w:hAnsi="Arial" w:cs="Arial"/>
          <w:sz w:val="22"/>
          <w:szCs w:val="22"/>
        </w:rPr>
        <w:t>NaCl</w:t>
      </w:r>
      <w:proofErr w:type="spellEnd"/>
      <w:r w:rsidRPr="00BC6318">
        <w:rPr>
          <w:rFonts w:ascii="Arial" w:hAnsi="Arial" w:cs="Arial"/>
          <w:sz w:val="22"/>
          <w:szCs w:val="22"/>
        </w:rPr>
        <w:t xml:space="preserve"> (wg PN-88/B-06250): F50</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wskaźnik w/c (wg PN-EN 206:2014-04):  ≤ 0,45</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otulina zbrojenia min. 30 mm</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odporność betonu na substancje ropopochodne bez stosowania powłok (wg PN-EN 858-1:2005)</w:t>
      </w:r>
    </w:p>
    <w:p w:rsidR="000837EE" w:rsidRPr="00BC6318" w:rsidRDefault="000837EE" w:rsidP="00752E94">
      <w:pPr>
        <w:spacing w:before="120" w:after="120"/>
        <w:jc w:val="both"/>
        <w:rPr>
          <w:rFonts w:ascii="Arial" w:hAnsi="Arial" w:cs="Arial"/>
          <w:sz w:val="22"/>
          <w:szCs w:val="22"/>
        </w:rPr>
      </w:pPr>
      <w:r w:rsidRPr="00BC6318">
        <w:rPr>
          <w:rFonts w:ascii="Arial" w:hAnsi="Arial" w:cs="Arial"/>
          <w:sz w:val="22"/>
          <w:szCs w:val="22"/>
        </w:rPr>
        <w:t>W celu uzyskania akceptacji materiałowej urządzeń należy przedstawić:</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krajową deklarację zgodności oraz aprobatę techniczną na urządzenie</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dokumentację techniczno - ruchową urządzenia</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Zakładową Kontrolę Produkcji</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lastRenderedPageBreak/>
        <w:t>deklaracje właściwości użytkowych lub krajowe deklaracje zgodności wraz z aprobatami technicznymi  na korpusy urządzeń</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instrukcję montażu korpusu oraz urządzenia</w:t>
      </w:r>
    </w:p>
    <w:p w:rsidR="000837EE" w:rsidRPr="00BC6318" w:rsidRDefault="000837EE" w:rsidP="00752E94">
      <w:pPr>
        <w:numPr>
          <w:ilvl w:val="0"/>
          <w:numId w:val="13"/>
        </w:numPr>
        <w:ind w:left="357" w:hanging="357"/>
        <w:jc w:val="both"/>
        <w:rPr>
          <w:rFonts w:ascii="Arial" w:hAnsi="Arial" w:cs="Arial"/>
          <w:sz w:val="22"/>
          <w:szCs w:val="22"/>
        </w:rPr>
      </w:pPr>
      <w:r w:rsidRPr="00BC6318">
        <w:rPr>
          <w:rFonts w:ascii="Arial" w:hAnsi="Arial" w:cs="Arial"/>
          <w:sz w:val="22"/>
          <w:szCs w:val="22"/>
        </w:rPr>
        <w:t>wyniki badań chemicznej odporności betonu wg PN-EN 858-1:2005 wykonane nie wcześniej niż 6 miesięcy przed złożeniem dokumentów</w:t>
      </w:r>
    </w:p>
    <w:p w:rsidR="000837EE" w:rsidRPr="00BC6318" w:rsidRDefault="00752E94" w:rsidP="00DA6AD5">
      <w:pPr>
        <w:spacing w:after="120"/>
        <w:jc w:val="both"/>
        <w:rPr>
          <w:rFonts w:ascii="Arial" w:hAnsi="Arial" w:cs="Arial"/>
          <w:sz w:val="22"/>
          <w:szCs w:val="22"/>
        </w:rPr>
      </w:pPr>
      <w:r w:rsidRPr="00BC6318">
        <w:rPr>
          <w:rFonts w:ascii="Arial" w:hAnsi="Arial" w:cs="Arial"/>
          <w:noProof/>
          <w:sz w:val="22"/>
          <w:szCs w:val="22"/>
        </w:rPr>
        <w:drawing>
          <wp:inline distT="0" distB="0" distL="0" distR="0">
            <wp:extent cx="6282147" cy="708660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lum bright="-20000" contrast="4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82844" cy="7087386"/>
                    </a:xfrm>
                    <a:prstGeom prst="rect">
                      <a:avLst/>
                    </a:prstGeom>
                    <a:noFill/>
                    <a:ln>
                      <a:noFill/>
                    </a:ln>
                  </pic:spPr>
                </pic:pic>
              </a:graphicData>
            </a:graphic>
          </wp:inline>
        </w:drawing>
      </w:r>
    </w:p>
    <w:p w:rsidR="004B367E" w:rsidRDefault="004B367E" w:rsidP="00DA6AD5">
      <w:pPr>
        <w:spacing w:after="120"/>
        <w:jc w:val="both"/>
        <w:rPr>
          <w:rFonts w:ascii="Arial" w:hAnsi="Arial" w:cs="Arial"/>
          <w:sz w:val="22"/>
          <w:szCs w:val="22"/>
        </w:rPr>
      </w:pPr>
    </w:p>
    <w:p w:rsidR="00BC6318" w:rsidRDefault="00BC6318" w:rsidP="00DA6AD5">
      <w:pPr>
        <w:spacing w:after="120"/>
        <w:jc w:val="both"/>
        <w:rPr>
          <w:rFonts w:ascii="Arial" w:hAnsi="Arial" w:cs="Arial"/>
          <w:sz w:val="22"/>
          <w:szCs w:val="22"/>
        </w:rPr>
      </w:pPr>
    </w:p>
    <w:p w:rsidR="00BC6318" w:rsidRDefault="00BC6318" w:rsidP="00DA6AD5">
      <w:pPr>
        <w:spacing w:after="120"/>
        <w:jc w:val="both"/>
        <w:rPr>
          <w:rFonts w:ascii="Arial" w:hAnsi="Arial" w:cs="Arial"/>
          <w:sz w:val="22"/>
          <w:szCs w:val="22"/>
        </w:rPr>
      </w:pPr>
    </w:p>
    <w:p w:rsidR="00BC6318" w:rsidRPr="00BC6318" w:rsidRDefault="00BC6318" w:rsidP="00DA6AD5">
      <w:pPr>
        <w:spacing w:after="120"/>
        <w:jc w:val="both"/>
        <w:rPr>
          <w:rFonts w:ascii="Arial" w:hAnsi="Arial" w:cs="Arial"/>
          <w:sz w:val="22"/>
          <w:szCs w:val="22"/>
        </w:rPr>
      </w:pPr>
    </w:p>
    <w:p w:rsidR="00D53BC9" w:rsidRPr="00BC6318" w:rsidRDefault="00D53BC9" w:rsidP="0001494D">
      <w:pPr>
        <w:pStyle w:val="Nagwek3"/>
        <w:numPr>
          <w:ilvl w:val="1"/>
          <w:numId w:val="46"/>
        </w:numPr>
        <w:spacing w:before="240" w:after="120"/>
        <w:ind w:left="709" w:hanging="709"/>
        <w:jc w:val="left"/>
        <w:rPr>
          <w:sz w:val="22"/>
          <w:szCs w:val="22"/>
        </w:rPr>
      </w:pPr>
      <w:bookmarkStart w:id="128" w:name="_Toc472082699"/>
      <w:bookmarkStart w:id="129" w:name="_Toc531597655"/>
      <w:bookmarkStart w:id="130" w:name="_Toc90450810"/>
      <w:bookmarkStart w:id="131" w:name="_Toc90537119"/>
      <w:bookmarkStart w:id="132" w:name="_Toc93399167"/>
      <w:bookmarkStart w:id="133" w:name="_Toc96330010"/>
      <w:bookmarkStart w:id="134" w:name="_Toc100643395"/>
      <w:bookmarkStart w:id="135" w:name="_Toc112822924"/>
      <w:bookmarkStart w:id="136" w:name="_Toc112842319"/>
      <w:r w:rsidRPr="00BC6318">
        <w:rPr>
          <w:b/>
          <w:sz w:val="22"/>
          <w:szCs w:val="22"/>
        </w:rPr>
        <w:lastRenderedPageBreak/>
        <w:t>Roboty ziemne, umocnienie wykopów</w:t>
      </w:r>
      <w:bookmarkEnd w:id="128"/>
      <w:bookmarkEnd w:id="129"/>
      <w:bookmarkEnd w:id="130"/>
      <w:bookmarkEnd w:id="131"/>
      <w:bookmarkEnd w:id="132"/>
      <w:bookmarkEnd w:id="133"/>
      <w:bookmarkEnd w:id="134"/>
      <w:bookmarkEnd w:id="135"/>
      <w:bookmarkEnd w:id="136"/>
    </w:p>
    <w:p w:rsidR="00D53BC9" w:rsidRPr="00BC6318" w:rsidRDefault="00D53BC9" w:rsidP="00DA6AD5">
      <w:pPr>
        <w:spacing w:before="120" w:after="120"/>
        <w:jc w:val="both"/>
        <w:rPr>
          <w:rFonts w:ascii="Arial" w:hAnsi="Arial" w:cs="Arial"/>
          <w:sz w:val="22"/>
          <w:szCs w:val="22"/>
        </w:rPr>
      </w:pPr>
      <w:r w:rsidRPr="00BC6318">
        <w:rPr>
          <w:rFonts w:ascii="Arial" w:hAnsi="Arial" w:cs="Arial"/>
          <w:sz w:val="22"/>
          <w:szCs w:val="22"/>
        </w:rPr>
        <w:t xml:space="preserve">Rurociągi grawitacyjne należy ułożyć w wykopach otwartych </w:t>
      </w:r>
      <w:proofErr w:type="spellStart"/>
      <w:r w:rsidRPr="00BC6318">
        <w:rPr>
          <w:rFonts w:ascii="Arial" w:hAnsi="Arial" w:cs="Arial"/>
          <w:sz w:val="22"/>
          <w:szCs w:val="22"/>
        </w:rPr>
        <w:t>wąskoprzestrzennych</w:t>
      </w:r>
      <w:proofErr w:type="spellEnd"/>
      <w:r w:rsidRPr="00BC6318">
        <w:rPr>
          <w:rFonts w:ascii="Arial" w:hAnsi="Arial" w:cs="Arial"/>
          <w:sz w:val="22"/>
          <w:szCs w:val="22"/>
        </w:rPr>
        <w:t xml:space="preserve"> na zagęszczonej podsypce z piasku gr. </w:t>
      </w:r>
      <w:r w:rsidR="00C27ED9" w:rsidRPr="00BC6318">
        <w:rPr>
          <w:rFonts w:ascii="Arial" w:hAnsi="Arial" w:cs="Arial"/>
          <w:sz w:val="22"/>
          <w:szCs w:val="22"/>
        </w:rPr>
        <w:t>2</w:t>
      </w:r>
      <w:r w:rsidRPr="00BC6318">
        <w:rPr>
          <w:rFonts w:ascii="Arial" w:hAnsi="Arial" w:cs="Arial"/>
          <w:sz w:val="22"/>
          <w:szCs w:val="22"/>
        </w:rPr>
        <w:t xml:space="preserve">0cm. Z badań geotechnicznych podłoża gruntowego wynika, że w trakcie wykonywania prac wiertniczych, w obrębie terenu badań, </w:t>
      </w:r>
      <w:r w:rsidR="00C27ED9" w:rsidRPr="00BC6318">
        <w:rPr>
          <w:rFonts w:ascii="Arial" w:hAnsi="Arial" w:cs="Arial"/>
          <w:sz w:val="22"/>
          <w:szCs w:val="22"/>
        </w:rPr>
        <w:t>na</w:t>
      </w:r>
      <w:r w:rsidRPr="00BC6318">
        <w:rPr>
          <w:rFonts w:ascii="Arial" w:hAnsi="Arial" w:cs="Arial"/>
          <w:sz w:val="22"/>
          <w:szCs w:val="22"/>
        </w:rPr>
        <w:t xml:space="preserve"> głębokości </w:t>
      </w:r>
      <w:r w:rsidR="00D75A1D" w:rsidRPr="00BC6318">
        <w:rPr>
          <w:rFonts w:ascii="Arial" w:hAnsi="Arial" w:cs="Arial"/>
          <w:sz w:val="22"/>
          <w:szCs w:val="22"/>
        </w:rPr>
        <w:t>3</w:t>
      </w:r>
      <w:r w:rsidRPr="00BC6318">
        <w:rPr>
          <w:rFonts w:ascii="Arial" w:hAnsi="Arial" w:cs="Arial"/>
          <w:sz w:val="22"/>
          <w:szCs w:val="22"/>
        </w:rPr>
        <w:t>,</w:t>
      </w:r>
      <w:r w:rsidR="00C27ED9" w:rsidRPr="00BC6318">
        <w:rPr>
          <w:rFonts w:ascii="Arial" w:hAnsi="Arial" w:cs="Arial"/>
          <w:sz w:val="22"/>
          <w:szCs w:val="22"/>
        </w:rPr>
        <w:t xml:space="preserve">6 m </w:t>
      </w:r>
      <w:proofErr w:type="spellStart"/>
      <w:r w:rsidR="00C27ED9" w:rsidRPr="00BC6318">
        <w:rPr>
          <w:rFonts w:ascii="Arial" w:hAnsi="Arial" w:cs="Arial"/>
          <w:sz w:val="22"/>
          <w:szCs w:val="22"/>
        </w:rPr>
        <w:t>p.p.t</w:t>
      </w:r>
      <w:proofErr w:type="spellEnd"/>
      <w:r w:rsidR="00C27ED9" w:rsidRPr="00BC6318">
        <w:rPr>
          <w:rFonts w:ascii="Arial" w:hAnsi="Arial" w:cs="Arial"/>
          <w:sz w:val="22"/>
          <w:szCs w:val="22"/>
        </w:rPr>
        <w:t>. st</w:t>
      </w:r>
      <w:r w:rsidRPr="00BC6318">
        <w:rPr>
          <w:rFonts w:ascii="Arial" w:hAnsi="Arial" w:cs="Arial"/>
          <w:sz w:val="22"/>
          <w:szCs w:val="22"/>
        </w:rPr>
        <w:t>wierdzono występowani</w:t>
      </w:r>
      <w:r w:rsidR="00C27ED9" w:rsidRPr="00BC6318">
        <w:rPr>
          <w:rFonts w:ascii="Arial" w:hAnsi="Arial" w:cs="Arial"/>
          <w:sz w:val="22"/>
          <w:szCs w:val="22"/>
        </w:rPr>
        <w:t>e</w:t>
      </w:r>
      <w:r w:rsidRPr="00BC6318">
        <w:rPr>
          <w:rFonts w:ascii="Arial" w:hAnsi="Arial" w:cs="Arial"/>
          <w:sz w:val="22"/>
          <w:szCs w:val="22"/>
        </w:rPr>
        <w:t xml:space="preserve"> wód gruntowych zatem przewiduje się odwodnieni</w:t>
      </w:r>
      <w:r w:rsidR="00C27ED9" w:rsidRPr="00BC6318">
        <w:rPr>
          <w:rFonts w:ascii="Arial" w:hAnsi="Arial" w:cs="Arial"/>
          <w:sz w:val="22"/>
          <w:szCs w:val="22"/>
        </w:rPr>
        <w:t xml:space="preserve">e </w:t>
      </w:r>
      <w:r w:rsidRPr="00BC6318">
        <w:rPr>
          <w:rFonts w:ascii="Arial" w:hAnsi="Arial" w:cs="Arial"/>
          <w:sz w:val="22"/>
          <w:szCs w:val="22"/>
        </w:rPr>
        <w:t>wykopów</w:t>
      </w:r>
      <w:r w:rsidR="00D93FD6" w:rsidRPr="00BC6318">
        <w:rPr>
          <w:rFonts w:ascii="Arial" w:hAnsi="Arial" w:cs="Arial"/>
          <w:sz w:val="22"/>
          <w:szCs w:val="22"/>
        </w:rPr>
        <w:t xml:space="preserve"> w trakcie budowy</w:t>
      </w:r>
      <w:r w:rsidRPr="00BC6318">
        <w:rPr>
          <w:rFonts w:ascii="Arial" w:hAnsi="Arial" w:cs="Arial"/>
          <w:sz w:val="22"/>
          <w:szCs w:val="22"/>
        </w:rPr>
        <w:t xml:space="preserve">. </w:t>
      </w:r>
      <w:r w:rsidR="00C27ED9" w:rsidRPr="00BC6318">
        <w:rPr>
          <w:rFonts w:ascii="Arial" w:hAnsi="Arial" w:cs="Arial"/>
          <w:sz w:val="22"/>
          <w:szCs w:val="22"/>
        </w:rPr>
        <w:t>Z</w:t>
      </w:r>
      <w:r w:rsidRPr="00BC6318">
        <w:rPr>
          <w:rFonts w:ascii="Arial" w:hAnsi="Arial" w:cs="Arial"/>
          <w:sz w:val="22"/>
          <w:szCs w:val="22"/>
        </w:rPr>
        <w:t xml:space="preserve">aleca się </w:t>
      </w:r>
      <w:r w:rsidR="00C27ED9" w:rsidRPr="00BC6318">
        <w:rPr>
          <w:rFonts w:ascii="Arial" w:hAnsi="Arial" w:cs="Arial"/>
          <w:sz w:val="22"/>
          <w:szCs w:val="22"/>
        </w:rPr>
        <w:t xml:space="preserve">zatem </w:t>
      </w:r>
      <w:r w:rsidRPr="00BC6318">
        <w:rPr>
          <w:rFonts w:ascii="Arial" w:hAnsi="Arial" w:cs="Arial"/>
          <w:sz w:val="22"/>
          <w:szCs w:val="22"/>
        </w:rPr>
        <w:t xml:space="preserve">wykonanie w dnie wykopu tymczasowego drenażu w </w:t>
      </w:r>
      <w:proofErr w:type="spellStart"/>
      <w:r w:rsidRPr="00BC6318">
        <w:rPr>
          <w:rFonts w:ascii="Arial" w:hAnsi="Arial" w:cs="Arial"/>
          <w:sz w:val="22"/>
          <w:szCs w:val="22"/>
        </w:rPr>
        <w:t>obsypce</w:t>
      </w:r>
      <w:proofErr w:type="spellEnd"/>
      <w:r w:rsidRPr="00BC6318">
        <w:rPr>
          <w:rFonts w:ascii="Arial" w:hAnsi="Arial" w:cs="Arial"/>
          <w:sz w:val="22"/>
          <w:szCs w:val="22"/>
        </w:rPr>
        <w:t xml:space="preserve"> filtracyjnej. Spływającą wodę odprowadzać do studzienki zbiorczej </w:t>
      </w:r>
      <w:r w:rsidR="009B078A" w:rsidRPr="00BC6318">
        <w:rPr>
          <w:rFonts w:ascii="Arial" w:hAnsi="Arial" w:cs="Arial"/>
          <w:sz w:val="22"/>
          <w:szCs w:val="22"/>
        </w:rPr>
        <w:t>i dalej do studni na rurociągu zrzutowym do wylotu</w:t>
      </w:r>
      <w:r w:rsidRPr="00BC6318">
        <w:rPr>
          <w:rFonts w:ascii="Arial" w:hAnsi="Arial" w:cs="Arial"/>
          <w:sz w:val="22"/>
          <w:szCs w:val="22"/>
        </w:rPr>
        <w:t>.</w:t>
      </w:r>
      <w:r w:rsidR="009B078A" w:rsidRPr="00BC6318">
        <w:rPr>
          <w:rFonts w:ascii="Arial" w:hAnsi="Arial" w:cs="Arial"/>
          <w:sz w:val="22"/>
          <w:szCs w:val="22"/>
        </w:rPr>
        <w:t xml:space="preserve"> </w:t>
      </w:r>
      <w:r w:rsidR="00D93FD6" w:rsidRPr="00BC6318">
        <w:rPr>
          <w:rFonts w:ascii="Arial" w:hAnsi="Arial" w:cs="Arial"/>
          <w:sz w:val="22"/>
          <w:szCs w:val="22"/>
        </w:rPr>
        <w:t xml:space="preserve">Po wykonaniu podłoża i ułożeniu rury kanalizacyjnej oraz jej zasypce rurociąg należy zaślepić i pozostawić w </w:t>
      </w:r>
      <w:proofErr w:type="spellStart"/>
      <w:r w:rsidR="00D93FD6" w:rsidRPr="00BC6318">
        <w:rPr>
          <w:rFonts w:ascii="Arial" w:hAnsi="Arial" w:cs="Arial"/>
          <w:sz w:val="22"/>
          <w:szCs w:val="22"/>
        </w:rPr>
        <w:t>zastabilizowanej</w:t>
      </w:r>
      <w:proofErr w:type="spellEnd"/>
      <w:r w:rsidR="00D93FD6" w:rsidRPr="00BC6318">
        <w:rPr>
          <w:rFonts w:ascii="Arial" w:hAnsi="Arial" w:cs="Arial"/>
          <w:sz w:val="22"/>
          <w:szCs w:val="22"/>
        </w:rPr>
        <w:t xml:space="preserve"> podsypce. Wypełni się on wodą i nie będzie negatywnie wpływał na grunt. </w:t>
      </w:r>
    </w:p>
    <w:p w:rsidR="00D53BC9" w:rsidRPr="00BC6318" w:rsidRDefault="00D53BC9" w:rsidP="00822949">
      <w:pPr>
        <w:spacing w:after="120"/>
        <w:jc w:val="both"/>
        <w:rPr>
          <w:rFonts w:ascii="Arial" w:hAnsi="Arial" w:cs="Arial"/>
          <w:sz w:val="22"/>
          <w:szCs w:val="22"/>
        </w:rPr>
      </w:pPr>
      <w:r w:rsidRPr="00BC6318">
        <w:rPr>
          <w:rFonts w:ascii="Arial" w:hAnsi="Arial" w:cs="Arial"/>
          <w:sz w:val="22"/>
          <w:szCs w:val="22"/>
        </w:rPr>
        <w:t>Metoda wykonania robót – wykopu (mechanicznie, ręczne uzupełniające) powinny być dostosowane do głębokości wykopu oraz posiadanego sprzętu mechanicznego. Szerokość wykopu uwarunkowana jest zewnętrznymi wymiarami kanału</w:t>
      </w:r>
      <w:r w:rsidR="009B078A" w:rsidRPr="00BC6318">
        <w:rPr>
          <w:rFonts w:ascii="Arial" w:hAnsi="Arial" w:cs="Arial"/>
          <w:sz w:val="22"/>
          <w:szCs w:val="22"/>
        </w:rPr>
        <w:t xml:space="preserve"> oraz obiektów</w:t>
      </w:r>
      <w:r w:rsidRPr="00BC6318">
        <w:rPr>
          <w:rFonts w:ascii="Arial" w:hAnsi="Arial" w:cs="Arial"/>
          <w:sz w:val="22"/>
          <w:szCs w:val="22"/>
        </w:rPr>
        <w:t xml:space="preserve">, do których dodaje się obustronnie </w:t>
      </w:r>
      <w:smartTag w:uri="urn:schemas-microsoft-com:office:smarttags" w:element="metricconverter">
        <w:smartTagPr>
          <w:attr w:name="ProductID" w:val="0,4 m"/>
        </w:smartTagPr>
        <w:r w:rsidRPr="00BC6318">
          <w:rPr>
            <w:rFonts w:ascii="Arial" w:hAnsi="Arial" w:cs="Arial"/>
            <w:sz w:val="22"/>
            <w:szCs w:val="22"/>
          </w:rPr>
          <w:t>0,4 m</w:t>
        </w:r>
      </w:smartTag>
      <w:r w:rsidRPr="00BC6318">
        <w:rPr>
          <w:rFonts w:ascii="Arial" w:hAnsi="Arial" w:cs="Arial"/>
          <w:sz w:val="22"/>
          <w:szCs w:val="22"/>
        </w:rPr>
        <w:t xml:space="preserve"> jako zapas potrzebny na deskowanie ścian i uszczelnienie styków. Roboty liniowe należy prowadzić w stalowej systemowej obudowie wykopu. </w:t>
      </w:r>
    </w:p>
    <w:p w:rsidR="00D53BC9" w:rsidRPr="00BC6318" w:rsidRDefault="00D53BC9" w:rsidP="00822949">
      <w:pPr>
        <w:spacing w:after="120"/>
        <w:jc w:val="both"/>
        <w:rPr>
          <w:rFonts w:ascii="Arial" w:hAnsi="Arial" w:cs="Arial"/>
          <w:sz w:val="22"/>
          <w:szCs w:val="22"/>
        </w:rPr>
      </w:pPr>
      <w:r w:rsidRPr="00BC6318">
        <w:rPr>
          <w:rFonts w:ascii="Arial" w:hAnsi="Arial" w:cs="Arial"/>
          <w:sz w:val="22"/>
          <w:szCs w:val="22"/>
        </w:rPr>
        <w:t>Wydobyty grunt z wykopu przy prowadzeniu kanałów w terenie zielonym  ułożony obok winien być wymieniony na piasek a jego nadmiar wywieziony. Ze względu na korzystne warunki geotechniczne (odnosi się to do gruntów piaszczystych, piaszczysto-gliniastych i żwirowych, nie nawodnionych i nie zawierających kamieni) dopuszcza się w zasypkę wykopów gruntem pochodzącym z wykopów.</w:t>
      </w:r>
    </w:p>
    <w:p w:rsidR="00D53BC9" w:rsidRPr="00BC6318" w:rsidRDefault="00D53BC9" w:rsidP="00822949">
      <w:pPr>
        <w:spacing w:after="120"/>
        <w:jc w:val="both"/>
        <w:rPr>
          <w:rFonts w:ascii="Arial" w:hAnsi="Arial" w:cs="Arial"/>
          <w:sz w:val="22"/>
          <w:szCs w:val="22"/>
        </w:rPr>
      </w:pPr>
      <w:r w:rsidRPr="00BC6318">
        <w:rPr>
          <w:rFonts w:ascii="Arial" w:hAnsi="Arial" w:cs="Arial"/>
          <w:sz w:val="22"/>
          <w:szCs w:val="22"/>
        </w:rPr>
        <w:t>Szalowanie wykopów powinno być wykonane zgodnie z wymaganiami „Warunków technicznych wykonania i odbioru robót budowlano-montażowych” – tom I rozdz. IV - 1989 r. –Roboty ziemne. Szalowanie powinno zapewniać sztywność i niezmienność układu oraz bezpieczeństwo konstrukcji. Szalowanie powinno być skonstruowane w sposób umożliwiający jego montaż i demontaż, odpowiednie rozparcie oraz montaż i posadowienie kanalizacji wg dokumentacji projektowej.</w:t>
      </w:r>
    </w:p>
    <w:p w:rsidR="00D53BC9" w:rsidRPr="00BC6318" w:rsidRDefault="00D53BC9" w:rsidP="00822949">
      <w:pPr>
        <w:spacing w:after="120"/>
        <w:jc w:val="both"/>
        <w:rPr>
          <w:rFonts w:ascii="Arial" w:hAnsi="Arial" w:cs="Arial"/>
          <w:sz w:val="22"/>
          <w:szCs w:val="22"/>
        </w:rPr>
      </w:pPr>
      <w:r w:rsidRPr="00BC6318">
        <w:rPr>
          <w:rFonts w:ascii="Arial" w:hAnsi="Arial" w:cs="Arial"/>
          <w:sz w:val="22"/>
          <w:szCs w:val="22"/>
        </w:rPr>
        <w:t>Dno wykopu powinno być równe i wykonane ze spadkiem ustalonym w dokumentacji projektowej, przy czym dno wykopu Wykonawca wykona na poziomie niższym od rzędnej projektowanej o 0,</w:t>
      </w:r>
      <w:r w:rsidR="009B078A" w:rsidRPr="00BC6318">
        <w:rPr>
          <w:rFonts w:ascii="Arial" w:hAnsi="Arial" w:cs="Arial"/>
          <w:sz w:val="22"/>
          <w:szCs w:val="22"/>
        </w:rPr>
        <w:t>20</w:t>
      </w:r>
      <w:r w:rsidRPr="00BC6318">
        <w:rPr>
          <w:rFonts w:ascii="Arial" w:hAnsi="Arial" w:cs="Arial"/>
          <w:sz w:val="22"/>
          <w:szCs w:val="22"/>
        </w:rPr>
        <w:t xml:space="preserve"> m. W przypadku studni rzędne dna wykopu należy ustalać indywidualnie. Przed przystąpieniem do wykonanie podłoża należy ocenić, czy wykop został wykonany zgodnie z wymaganiami. Należy dążyć do układania przewodów w gruncie rodzimym z nienaruszoną jego strukturą. Odnosi się to do gruntów piaszczystych, piaszczysto-gliniastych i żwirowych, nie nawodnionych i nie zawierających kamieni. W tych gruntach przewód można ułożyć na wyrównanym dnie wykopu i odpowiedniej warstwie podsypki o grubości </w:t>
      </w:r>
      <w:r w:rsidR="009B078A" w:rsidRPr="00BC6318">
        <w:rPr>
          <w:rFonts w:ascii="Arial" w:hAnsi="Arial" w:cs="Arial"/>
          <w:sz w:val="22"/>
          <w:szCs w:val="22"/>
        </w:rPr>
        <w:t>2</w:t>
      </w:r>
      <w:r w:rsidRPr="00BC6318">
        <w:rPr>
          <w:rFonts w:ascii="Arial" w:hAnsi="Arial" w:cs="Arial"/>
          <w:sz w:val="22"/>
          <w:szCs w:val="22"/>
        </w:rPr>
        <w:t xml:space="preserve">0 </w:t>
      </w:r>
      <w:proofErr w:type="spellStart"/>
      <w:r w:rsidRPr="00BC6318">
        <w:rPr>
          <w:rFonts w:ascii="Arial" w:hAnsi="Arial" w:cs="Arial"/>
          <w:sz w:val="22"/>
          <w:szCs w:val="22"/>
        </w:rPr>
        <w:t>cm</w:t>
      </w:r>
      <w:proofErr w:type="spellEnd"/>
      <w:r w:rsidRPr="00BC6318">
        <w:rPr>
          <w:rFonts w:ascii="Arial" w:hAnsi="Arial" w:cs="Arial"/>
          <w:sz w:val="22"/>
          <w:szCs w:val="22"/>
        </w:rPr>
        <w:t>. Szerokość warstwy podsypki powinna być równa szerokości wykopu. Podsypka powinna być zagęszczona do wskaźnika zagęszczenia minimum 0,98. Zagęszczanie należy wykonywać warstwami o miąższości dostosowanej do wybranej metody zagęszczenia. Podłoże powinno być tak wyprofilowane, aby rura spoczywała na nim jedną czwartą swojej powierzchni. Podłoże powinno być wykonane zgodnie z wymaganiami punktu 7 normy PN-EN 1610.</w:t>
      </w:r>
    </w:p>
    <w:p w:rsidR="00D53BC9" w:rsidRPr="00BC6318" w:rsidRDefault="00D53BC9" w:rsidP="00822949">
      <w:pPr>
        <w:spacing w:after="120"/>
        <w:jc w:val="both"/>
        <w:rPr>
          <w:rFonts w:ascii="Arial" w:hAnsi="Arial" w:cs="Arial"/>
          <w:sz w:val="22"/>
          <w:szCs w:val="22"/>
        </w:rPr>
      </w:pPr>
      <w:r w:rsidRPr="00BC6318">
        <w:rPr>
          <w:rFonts w:ascii="Arial" w:hAnsi="Arial" w:cs="Arial"/>
          <w:sz w:val="22"/>
          <w:szCs w:val="22"/>
        </w:rPr>
        <w:t>Opuszczanie i układanie przewodów na dnie wykopu może odbywać się dopiero po przygotowaniu podłoża. Przed opuszczeniem rur</w:t>
      </w:r>
      <w:r w:rsidR="009B078A" w:rsidRPr="00BC6318">
        <w:rPr>
          <w:rFonts w:ascii="Arial" w:hAnsi="Arial" w:cs="Arial"/>
          <w:sz w:val="22"/>
          <w:szCs w:val="22"/>
        </w:rPr>
        <w:t xml:space="preserve"> i studni</w:t>
      </w:r>
      <w:r w:rsidRPr="00BC6318">
        <w:rPr>
          <w:rFonts w:ascii="Arial" w:hAnsi="Arial" w:cs="Arial"/>
          <w:sz w:val="22"/>
          <w:szCs w:val="22"/>
        </w:rPr>
        <w:t xml:space="preserve"> do wykopu należy sprawdzić ich stan techniczny - nie mogą mieć uszkodzeń - oraz zabezpieczyć je przed zniszczeniem poprzez wprowadzenie do rur tymczasowych zamknięć w postaci zaślepek, korków itp. </w:t>
      </w:r>
      <w:r w:rsidRPr="00BC6318">
        <w:rPr>
          <w:rFonts w:ascii="Arial" w:hAnsi="Arial" w:cs="Arial"/>
          <w:sz w:val="22"/>
          <w:szCs w:val="22"/>
        </w:rPr>
        <w:tab/>
        <w:t xml:space="preserve">Przed zakończeniem dnia roboczego bądź przed zejściem z budowy należy zabezpieczyć końce ułożonego kanału przed zamuleniem. </w:t>
      </w:r>
      <w:proofErr w:type="spellStart"/>
      <w:r w:rsidRPr="00BC6318">
        <w:rPr>
          <w:rFonts w:ascii="Arial" w:hAnsi="Arial" w:cs="Arial"/>
          <w:sz w:val="22"/>
          <w:szCs w:val="22"/>
        </w:rPr>
        <w:t>Obsypkę</w:t>
      </w:r>
      <w:proofErr w:type="spellEnd"/>
      <w:r w:rsidRPr="00BC6318">
        <w:rPr>
          <w:rFonts w:ascii="Arial" w:hAnsi="Arial" w:cs="Arial"/>
          <w:sz w:val="22"/>
          <w:szCs w:val="22"/>
        </w:rPr>
        <w:t xml:space="preserve"> wykonywać z jednoczesnym symetrycznym zagęszczanie</w:t>
      </w:r>
      <w:r w:rsidR="00CE6CF6" w:rsidRPr="00BC6318">
        <w:rPr>
          <w:rFonts w:ascii="Arial" w:hAnsi="Arial" w:cs="Arial"/>
          <w:sz w:val="22"/>
          <w:szCs w:val="22"/>
        </w:rPr>
        <w:t xml:space="preserve">m warstwami o grubości 15-20 cm i z podbiciem pach. </w:t>
      </w:r>
      <w:r w:rsidRPr="00BC6318">
        <w:rPr>
          <w:rFonts w:ascii="Arial" w:hAnsi="Arial" w:cs="Arial"/>
          <w:sz w:val="22"/>
          <w:szCs w:val="22"/>
        </w:rPr>
        <w:t xml:space="preserve">Zagęszczać ręcznie lub lekkim sprzętem mechanicznym. </w:t>
      </w:r>
      <w:proofErr w:type="spellStart"/>
      <w:r w:rsidRPr="00BC6318">
        <w:rPr>
          <w:rFonts w:ascii="Arial" w:hAnsi="Arial" w:cs="Arial"/>
          <w:sz w:val="22"/>
          <w:szCs w:val="22"/>
        </w:rPr>
        <w:t>Obsypkę</w:t>
      </w:r>
      <w:proofErr w:type="spellEnd"/>
      <w:r w:rsidRPr="00BC6318">
        <w:rPr>
          <w:rFonts w:ascii="Arial" w:hAnsi="Arial" w:cs="Arial"/>
          <w:sz w:val="22"/>
          <w:szCs w:val="22"/>
        </w:rPr>
        <w:t xml:space="preserve"> wykonać piaskiem do wysokości 30 cm ponad wierzch rury.</w:t>
      </w:r>
    </w:p>
    <w:p w:rsidR="00D53BC9" w:rsidRPr="00BC6318" w:rsidRDefault="00D53BC9" w:rsidP="00822949">
      <w:pPr>
        <w:spacing w:after="120"/>
        <w:jc w:val="both"/>
        <w:rPr>
          <w:rFonts w:ascii="Arial" w:hAnsi="Arial" w:cs="Arial"/>
          <w:sz w:val="22"/>
          <w:szCs w:val="22"/>
        </w:rPr>
      </w:pPr>
      <w:r w:rsidRPr="00BC6318">
        <w:rPr>
          <w:rFonts w:ascii="Arial" w:hAnsi="Arial" w:cs="Arial"/>
          <w:sz w:val="22"/>
          <w:szCs w:val="22"/>
        </w:rPr>
        <w:t xml:space="preserve">Zasypkę wykopu </w:t>
      </w:r>
      <w:r w:rsidR="00CE6CF6" w:rsidRPr="00BC6318">
        <w:rPr>
          <w:rFonts w:ascii="Arial" w:hAnsi="Arial" w:cs="Arial"/>
          <w:sz w:val="22"/>
          <w:szCs w:val="22"/>
        </w:rPr>
        <w:t xml:space="preserve">w terenie zielonym </w:t>
      </w:r>
      <w:r w:rsidRPr="00BC6318">
        <w:rPr>
          <w:rFonts w:ascii="Arial" w:hAnsi="Arial" w:cs="Arial"/>
          <w:sz w:val="22"/>
          <w:szCs w:val="22"/>
        </w:rPr>
        <w:t>można wykonać gruntem uzyskanym z wykopów z jednoczesnym zagęszczeniem warstwami o grubości co 30cm do rzędnej terenu istniejącego. Zasypkę zagęścić do współczynnika zagęszczenia min.0,9</w:t>
      </w:r>
      <w:r w:rsidR="00CE6CF6" w:rsidRPr="00BC6318">
        <w:rPr>
          <w:rFonts w:ascii="Arial" w:hAnsi="Arial" w:cs="Arial"/>
          <w:sz w:val="22"/>
          <w:szCs w:val="22"/>
        </w:rPr>
        <w:t xml:space="preserve"> a pod droga dojazdową zasypać całkowicie piaskiem z zagęszczeniem do współczynnika min. 0,98</w:t>
      </w:r>
      <w:r w:rsidRPr="00BC6318">
        <w:rPr>
          <w:rFonts w:ascii="Arial" w:hAnsi="Arial" w:cs="Arial"/>
          <w:sz w:val="22"/>
          <w:szCs w:val="22"/>
        </w:rPr>
        <w:t>.</w:t>
      </w:r>
    </w:p>
    <w:p w:rsidR="00D53BC9" w:rsidRPr="00BC6318" w:rsidRDefault="00D53BC9" w:rsidP="00BC6318">
      <w:pPr>
        <w:spacing w:after="120"/>
        <w:jc w:val="both"/>
        <w:rPr>
          <w:rFonts w:ascii="Arial" w:hAnsi="Arial" w:cs="Arial"/>
          <w:sz w:val="22"/>
          <w:szCs w:val="22"/>
        </w:rPr>
      </w:pPr>
      <w:r w:rsidRPr="00BC6318">
        <w:rPr>
          <w:rFonts w:ascii="Arial" w:hAnsi="Arial" w:cs="Arial"/>
          <w:sz w:val="22"/>
          <w:szCs w:val="22"/>
        </w:rPr>
        <w:lastRenderedPageBreak/>
        <w:t xml:space="preserve">Zagłębienie przewodów sieci kanalizacyjnej powinno uwzględniać strefę przemarzania gruntu dla określonego rejonu kraju wg PN-81/B-0320. Głębokość ułożenia przewodów powinna być taka, aby przykrycie mierzone od wierzchu rury do rzędnej terenu było większe niż głębokość przemarzania gruntu o </w:t>
      </w:r>
      <w:smartTag w:uri="urn:schemas-microsoft-com:office:smarttags" w:element="metricconverter">
        <w:smartTagPr>
          <w:attr w:name="ProductID" w:val="0,20 m"/>
        </w:smartTagPr>
        <w:r w:rsidRPr="00BC6318">
          <w:rPr>
            <w:rFonts w:ascii="Arial" w:hAnsi="Arial" w:cs="Arial"/>
            <w:sz w:val="22"/>
            <w:szCs w:val="22"/>
          </w:rPr>
          <w:t>0,20 m</w:t>
        </w:r>
      </w:smartTag>
      <w:r w:rsidRPr="00BC6318">
        <w:rPr>
          <w:rFonts w:ascii="Arial" w:hAnsi="Arial" w:cs="Arial"/>
          <w:sz w:val="22"/>
          <w:szCs w:val="22"/>
        </w:rPr>
        <w:t>.</w:t>
      </w:r>
    </w:p>
    <w:p w:rsidR="009B078A" w:rsidRPr="00BC6318" w:rsidRDefault="009B078A" w:rsidP="008F46BD">
      <w:pPr>
        <w:jc w:val="both"/>
        <w:rPr>
          <w:rFonts w:ascii="Arial" w:hAnsi="Arial" w:cs="Arial"/>
          <w:b/>
          <w:i/>
          <w:sz w:val="22"/>
          <w:szCs w:val="22"/>
        </w:rPr>
      </w:pPr>
      <w:r w:rsidRPr="00BC6318">
        <w:rPr>
          <w:rFonts w:ascii="Arial" w:hAnsi="Arial" w:cs="Arial"/>
          <w:b/>
          <w:i/>
          <w:sz w:val="22"/>
          <w:szCs w:val="22"/>
          <w:u w:val="single"/>
        </w:rPr>
        <w:t>Uwaga:</w:t>
      </w:r>
      <w:r w:rsidRPr="00BC6318">
        <w:rPr>
          <w:rFonts w:ascii="Arial" w:hAnsi="Arial" w:cs="Arial"/>
          <w:b/>
          <w:i/>
          <w:sz w:val="22"/>
          <w:szCs w:val="22"/>
        </w:rPr>
        <w:t xml:space="preserve"> Ze w</w:t>
      </w:r>
      <w:r w:rsidR="002A0492" w:rsidRPr="00BC6318">
        <w:rPr>
          <w:rFonts w:ascii="Arial" w:hAnsi="Arial" w:cs="Arial"/>
          <w:b/>
          <w:i/>
          <w:sz w:val="22"/>
          <w:szCs w:val="22"/>
        </w:rPr>
        <w:t>zględu na usytuowanie zadania (</w:t>
      </w:r>
      <w:r w:rsidRPr="00BC6318">
        <w:rPr>
          <w:rFonts w:ascii="Arial" w:hAnsi="Arial" w:cs="Arial"/>
          <w:b/>
          <w:i/>
          <w:sz w:val="22"/>
          <w:szCs w:val="22"/>
        </w:rPr>
        <w:t xml:space="preserve">w pobliżu skarpy) podsypki pod rurociągi należy </w:t>
      </w:r>
      <w:proofErr w:type="spellStart"/>
      <w:r w:rsidRPr="00BC6318">
        <w:rPr>
          <w:rFonts w:ascii="Arial" w:hAnsi="Arial" w:cs="Arial"/>
          <w:b/>
          <w:i/>
          <w:sz w:val="22"/>
          <w:szCs w:val="22"/>
        </w:rPr>
        <w:t>zastabilizować</w:t>
      </w:r>
      <w:proofErr w:type="spellEnd"/>
      <w:r w:rsidRPr="00BC6318">
        <w:rPr>
          <w:rFonts w:ascii="Arial" w:hAnsi="Arial" w:cs="Arial"/>
          <w:b/>
          <w:i/>
          <w:sz w:val="22"/>
          <w:szCs w:val="22"/>
        </w:rPr>
        <w:t xml:space="preserve"> cementem w stosunku 1:5, a pod obiekty dodatkowo wylać </w:t>
      </w:r>
      <w:r w:rsidR="004E5884" w:rsidRPr="00BC6318">
        <w:rPr>
          <w:rFonts w:ascii="Arial" w:hAnsi="Arial" w:cs="Arial"/>
          <w:b/>
          <w:i/>
          <w:sz w:val="22"/>
          <w:szCs w:val="22"/>
        </w:rPr>
        <w:t xml:space="preserve">30 cm warstwę </w:t>
      </w:r>
      <w:r w:rsidRPr="00BC6318">
        <w:rPr>
          <w:rFonts w:ascii="Arial" w:hAnsi="Arial" w:cs="Arial"/>
          <w:b/>
          <w:i/>
          <w:sz w:val="22"/>
          <w:szCs w:val="22"/>
        </w:rPr>
        <w:t>beton</w:t>
      </w:r>
      <w:r w:rsidR="004E5884" w:rsidRPr="00BC6318">
        <w:rPr>
          <w:rFonts w:ascii="Arial" w:hAnsi="Arial" w:cs="Arial"/>
          <w:b/>
          <w:i/>
          <w:sz w:val="22"/>
          <w:szCs w:val="22"/>
        </w:rPr>
        <w:t>u</w:t>
      </w:r>
      <w:r w:rsidRPr="00BC6318">
        <w:rPr>
          <w:rFonts w:ascii="Arial" w:hAnsi="Arial" w:cs="Arial"/>
          <w:b/>
          <w:i/>
          <w:sz w:val="22"/>
          <w:szCs w:val="22"/>
        </w:rPr>
        <w:t xml:space="preserve"> B-15. </w:t>
      </w:r>
      <w:r w:rsidR="00A67C91" w:rsidRPr="00BC6318">
        <w:rPr>
          <w:rFonts w:ascii="Arial" w:hAnsi="Arial" w:cs="Arial"/>
          <w:b/>
          <w:i/>
          <w:sz w:val="22"/>
          <w:szCs w:val="22"/>
        </w:rPr>
        <w:t>Może zaistnieć również konieczność pozostawienia części szalunków w ziemi dl</w:t>
      </w:r>
      <w:r w:rsidR="008F46BD" w:rsidRPr="00BC6318">
        <w:rPr>
          <w:rFonts w:ascii="Arial" w:hAnsi="Arial" w:cs="Arial"/>
          <w:b/>
          <w:i/>
          <w:sz w:val="22"/>
          <w:szCs w:val="22"/>
        </w:rPr>
        <w:t xml:space="preserve">a lepszej stabilizacji skarpy. </w:t>
      </w:r>
    </w:p>
    <w:p w:rsidR="00D53BC9" w:rsidRPr="00BC6318" w:rsidRDefault="00D53BC9" w:rsidP="008F46BD">
      <w:pPr>
        <w:jc w:val="both"/>
        <w:rPr>
          <w:rFonts w:ascii="Arial" w:hAnsi="Arial" w:cs="Arial"/>
          <w:sz w:val="22"/>
          <w:szCs w:val="22"/>
        </w:rPr>
      </w:pPr>
      <w:r w:rsidRPr="00BC6318">
        <w:rPr>
          <w:rFonts w:ascii="Arial" w:hAnsi="Arial" w:cs="Arial"/>
          <w:sz w:val="22"/>
          <w:szCs w:val="22"/>
        </w:rPr>
        <w:t>Wykopy należy prawidłowo zabezpieczyć i oznakować zgodnie z obowiązującymi przepisami BHP. Po robotach ziemno-montażowych nawierzchnie terenu doprowadzić  do stanu pierwotnego.</w:t>
      </w:r>
    </w:p>
    <w:p w:rsidR="00C62DAC" w:rsidRPr="00BC6318" w:rsidRDefault="00C62DAC" w:rsidP="0001494D">
      <w:pPr>
        <w:pStyle w:val="Nagwek3"/>
        <w:numPr>
          <w:ilvl w:val="1"/>
          <w:numId w:val="46"/>
        </w:numPr>
        <w:spacing w:before="120" w:after="120"/>
        <w:ind w:left="709" w:hanging="709"/>
        <w:jc w:val="left"/>
        <w:rPr>
          <w:b/>
          <w:sz w:val="22"/>
          <w:szCs w:val="22"/>
        </w:rPr>
      </w:pPr>
      <w:bookmarkStart w:id="137" w:name="_Toc90450811"/>
      <w:bookmarkStart w:id="138" w:name="_Toc90537120"/>
      <w:bookmarkStart w:id="139" w:name="_Toc93399168"/>
      <w:bookmarkStart w:id="140" w:name="_Toc96330011"/>
      <w:bookmarkStart w:id="141" w:name="_Toc100643396"/>
      <w:bookmarkStart w:id="142" w:name="_Toc112822925"/>
      <w:bookmarkStart w:id="143" w:name="_Toc112842320"/>
      <w:r w:rsidRPr="00BC6318">
        <w:rPr>
          <w:b/>
          <w:sz w:val="22"/>
          <w:szCs w:val="22"/>
        </w:rPr>
        <w:t>Warunki odbioru</w:t>
      </w:r>
      <w:bookmarkEnd w:id="137"/>
      <w:bookmarkEnd w:id="138"/>
      <w:bookmarkEnd w:id="139"/>
      <w:bookmarkEnd w:id="140"/>
      <w:bookmarkEnd w:id="141"/>
      <w:bookmarkEnd w:id="142"/>
      <w:bookmarkEnd w:id="143"/>
    </w:p>
    <w:p w:rsidR="00C62DAC" w:rsidRPr="00BC6318" w:rsidRDefault="00C62DAC" w:rsidP="00822949">
      <w:pPr>
        <w:spacing w:after="120"/>
        <w:jc w:val="both"/>
        <w:rPr>
          <w:rFonts w:ascii="Arial" w:hAnsi="Arial"/>
          <w:sz w:val="22"/>
          <w:szCs w:val="22"/>
        </w:rPr>
      </w:pPr>
      <w:r w:rsidRPr="00BC6318">
        <w:rPr>
          <w:rFonts w:ascii="Arial" w:hAnsi="Arial"/>
          <w:sz w:val="22"/>
          <w:szCs w:val="22"/>
        </w:rPr>
        <w:t xml:space="preserve">Prace powinny być wykonywane przez uprawnionego wykonawcę. Należy zgłosić do </w:t>
      </w:r>
      <w:r w:rsidR="00211F90" w:rsidRPr="00BC6318">
        <w:rPr>
          <w:rFonts w:ascii="Arial" w:hAnsi="Arial"/>
          <w:sz w:val="22"/>
          <w:szCs w:val="22"/>
        </w:rPr>
        <w:t xml:space="preserve">Urzędu Miasta Płocka </w:t>
      </w:r>
      <w:r w:rsidR="00115051" w:rsidRPr="00BC6318">
        <w:rPr>
          <w:rFonts w:ascii="Arial" w:hAnsi="Arial"/>
          <w:sz w:val="22"/>
          <w:szCs w:val="22"/>
        </w:rPr>
        <w:t xml:space="preserve"> Referat Infrastruktury </w:t>
      </w:r>
      <w:r w:rsidR="00211F90" w:rsidRPr="00BC6318">
        <w:rPr>
          <w:rFonts w:ascii="Arial" w:hAnsi="Arial"/>
          <w:sz w:val="22"/>
          <w:szCs w:val="22"/>
        </w:rPr>
        <w:t xml:space="preserve"> </w:t>
      </w:r>
      <w:r w:rsidRPr="00BC6318">
        <w:rPr>
          <w:rFonts w:ascii="Arial" w:hAnsi="Arial"/>
          <w:sz w:val="22"/>
          <w:szCs w:val="22"/>
        </w:rPr>
        <w:t xml:space="preserve"> rozpoczęcie i </w:t>
      </w:r>
      <w:r w:rsidRPr="00BC6318">
        <w:rPr>
          <w:rFonts w:ascii="Arial" w:hAnsi="Arial" w:cs="Arial"/>
          <w:sz w:val="22"/>
          <w:szCs w:val="22"/>
        </w:rPr>
        <w:t>zakończenie</w:t>
      </w:r>
      <w:r w:rsidRPr="00BC6318">
        <w:rPr>
          <w:rFonts w:ascii="Arial" w:hAnsi="Arial"/>
          <w:sz w:val="22"/>
          <w:szCs w:val="22"/>
        </w:rPr>
        <w:t xml:space="preserve"> robót. Uprawniony pracownik </w:t>
      </w:r>
      <w:r w:rsidR="00115051" w:rsidRPr="00BC6318">
        <w:rPr>
          <w:rFonts w:ascii="Arial" w:hAnsi="Arial"/>
          <w:sz w:val="22"/>
          <w:szCs w:val="22"/>
        </w:rPr>
        <w:t>UMP</w:t>
      </w:r>
      <w:r w:rsidR="00C04141" w:rsidRPr="00BC6318">
        <w:rPr>
          <w:rFonts w:ascii="Arial" w:hAnsi="Arial"/>
          <w:sz w:val="22"/>
          <w:szCs w:val="22"/>
        </w:rPr>
        <w:t xml:space="preserve"> </w:t>
      </w:r>
      <w:r w:rsidRPr="00BC6318">
        <w:rPr>
          <w:rFonts w:ascii="Arial" w:hAnsi="Arial"/>
          <w:sz w:val="22"/>
          <w:szCs w:val="22"/>
        </w:rPr>
        <w:t xml:space="preserve"> dokona </w:t>
      </w:r>
      <w:r w:rsidR="00115051" w:rsidRPr="00BC6318">
        <w:rPr>
          <w:rFonts w:ascii="Arial" w:hAnsi="Arial"/>
          <w:sz w:val="22"/>
          <w:szCs w:val="22"/>
        </w:rPr>
        <w:t xml:space="preserve">odbioru na etapie ułożenia rur, studni i obiektów </w:t>
      </w:r>
      <w:r w:rsidRPr="00BC6318">
        <w:rPr>
          <w:rFonts w:ascii="Arial" w:hAnsi="Arial"/>
          <w:sz w:val="22"/>
          <w:szCs w:val="22"/>
        </w:rPr>
        <w:t xml:space="preserve">w </w:t>
      </w:r>
      <w:r w:rsidRPr="00BC6318">
        <w:rPr>
          <w:rFonts w:ascii="Arial" w:hAnsi="Arial" w:cs="Arial"/>
          <w:sz w:val="22"/>
          <w:szCs w:val="22"/>
        </w:rPr>
        <w:t>odkrytym</w:t>
      </w:r>
      <w:r w:rsidRPr="00BC6318">
        <w:rPr>
          <w:rFonts w:ascii="Arial" w:hAnsi="Arial"/>
          <w:sz w:val="22"/>
          <w:szCs w:val="22"/>
        </w:rPr>
        <w:t xml:space="preserve"> wykopie. Po wybudowaniu </w:t>
      </w:r>
      <w:r w:rsidR="00C04141" w:rsidRPr="00BC6318">
        <w:rPr>
          <w:rFonts w:ascii="Arial" w:hAnsi="Arial"/>
          <w:sz w:val="22"/>
          <w:szCs w:val="22"/>
        </w:rPr>
        <w:t>rurociągów</w:t>
      </w:r>
      <w:r w:rsidR="003E300F" w:rsidRPr="00BC6318">
        <w:rPr>
          <w:rFonts w:ascii="Arial" w:hAnsi="Arial"/>
          <w:sz w:val="22"/>
          <w:szCs w:val="22"/>
        </w:rPr>
        <w:t xml:space="preserve"> </w:t>
      </w:r>
      <w:r w:rsidRPr="00BC6318">
        <w:rPr>
          <w:rFonts w:ascii="Arial" w:hAnsi="Arial"/>
          <w:sz w:val="22"/>
          <w:szCs w:val="22"/>
        </w:rPr>
        <w:t>należy sporządzić inwenta</w:t>
      </w:r>
      <w:r w:rsidR="00E953E2" w:rsidRPr="00BC6318">
        <w:rPr>
          <w:rFonts w:ascii="Arial" w:hAnsi="Arial"/>
          <w:sz w:val="22"/>
          <w:szCs w:val="22"/>
        </w:rPr>
        <w:t>ryzację geodezyjną powykonawczą.</w:t>
      </w:r>
    </w:p>
    <w:p w:rsidR="00C04141" w:rsidRPr="00BC6318" w:rsidRDefault="00C04141" w:rsidP="00822949">
      <w:pPr>
        <w:spacing w:after="120"/>
        <w:jc w:val="both"/>
        <w:rPr>
          <w:rFonts w:ascii="Arial" w:hAnsi="Arial"/>
          <w:sz w:val="22"/>
          <w:szCs w:val="22"/>
        </w:rPr>
      </w:pPr>
      <w:r w:rsidRPr="00BC6318">
        <w:rPr>
          <w:rFonts w:ascii="Arial" w:hAnsi="Arial"/>
          <w:sz w:val="22"/>
          <w:szCs w:val="22"/>
        </w:rPr>
        <w:t xml:space="preserve">Należy wykonać inspekcje TV rurociągów. Wyniki powinny się znaleźć w dokumentach odbiorowych. </w:t>
      </w:r>
    </w:p>
    <w:p w:rsidR="00C62DAC" w:rsidRPr="00BC6318" w:rsidRDefault="00B802EA" w:rsidP="0001494D">
      <w:pPr>
        <w:pStyle w:val="Nagwek3"/>
        <w:numPr>
          <w:ilvl w:val="1"/>
          <w:numId w:val="46"/>
        </w:numPr>
        <w:spacing w:before="120" w:after="120"/>
        <w:ind w:left="709" w:hanging="709"/>
        <w:jc w:val="left"/>
        <w:rPr>
          <w:b/>
          <w:sz w:val="22"/>
          <w:szCs w:val="22"/>
        </w:rPr>
      </w:pPr>
      <w:bookmarkStart w:id="144" w:name="_Toc90450812"/>
      <w:bookmarkStart w:id="145" w:name="_Toc90537121"/>
      <w:bookmarkStart w:id="146" w:name="_Toc93399169"/>
      <w:bookmarkStart w:id="147" w:name="_Toc96330012"/>
      <w:bookmarkStart w:id="148" w:name="_Toc100643397"/>
      <w:bookmarkStart w:id="149" w:name="_Toc112822926"/>
      <w:bookmarkStart w:id="150" w:name="_Toc112842321"/>
      <w:r w:rsidRPr="00BC6318">
        <w:rPr>
          <w:b/>
          <w:sz w:val="22"/>
          <w:szCs w:val="22"/>
        </w:rPr>
        <w:t xml:space="preserve">Skrzyżowania </w:t>
      </w:r>
      <w:r w:rsidR="009B382A" w:rsidRPr="00BC6318">
        <w:rPr>
          <w:b/>
          <w:sz w:val="22"/>
          <w:szCs w:val="22"/>
        </w:rPr>
        <w:t xml:space="preserve"> z innym uzbrojeniem</w:t>
      </w:r>
      <w:bookmarkEnd w:id="144"/>
      <w:bookmarkEnd w:id="145"/>
      <w:bookmarkEnd w:id="146"/>
      <w:bookmarkEnd w:id="147"/>
      <w:bookmarkEnd w:id="148"/>
      <w:bookmarkEnd w:id="149"/>
      <w:bookmarkEnd w:id="150"/>
    </w:p>
    <w:p w:rsidR="004B56E2" w:rsidRPr="00BC6318" w:rsidRDefault="009B382A" w:rsidP="00822949">
      <w:pPr>
        <w:spacing w:after="120"/>
        <w:jc w:val="both"/>
        <w:rPr>
          <w:rFonts w:ascii="Arial" w:hAnsi="Arial"/>
          <w:sz w:val="22"/>
          <w:szCs w:val="22"/>
        </w:rPr>
      </w:pPr>
      <w:r w:rsidRPr="00BC6318">
        <w:rPr>
          <w:rFonts w:ascii="Arial" w:hAnsi="Arial"/>
          <w:sz w:val="22"/>
          <w:szCs w:val="22"/>
        </w:rPr>
        <w:t>Na terenie projektowanej inwestycji znajdują się sieci</w:t>
      </w:r>
      <w:r w:rsidR="00C36DCD" w:rsidRPr="00BC6318">
        <w:rPr>
          <w:rFonts w:ascii="Arial" w:hAnsi="Arial"/>
          <w:sz w:val="22"/>
          <w:szCs w:val="22"/>
        </w:rPr>
        <w:t xml:space="preserve"> </w:t>
      </w:r>
      <w:r w:rsidR="00115051" w:rsidRPr="00BC6318">
        <w:rPr>
          <w:rFonts w:ascii="Arial" w:hAnsi="Arial"/>
          <w:sz w:val="22"/>
          <w:szCs w:val="22"/>
        </w:rPr>
        <w:t xml:space="preserve">teletechniczne i </w:t>
      </w:r>
      <w:r w:rsidR="00C36DCD" w:rsidRPr="00BC6318">
        <w:rPr>
          <w:rFonts w:ascii="Arial" w:hAnsi="Arial"/>
          <w:sz w:val="22"/>
          <w:szCs w:val="22"/>
        </w:rPr>
        <w:t>energetyczne</w:t>
      </w:r>
      <w:r w:rsidR="00115051" w:rsidRPr="00BC6318">
        <w:rPr>
          <w:rFonts w:ascii="Arial" w:hAnsi="Arial"/>
          <w:sz w:val="22"/>
          <w:szCs w:val="22"/>
        </w:rPr>
        <w:t xml:space="preserve">. </w:t>
      </w:r>
      <w:r w:rsidRPr="00BC6318">
        <w:rPr>
          <w:rFonts w:ascii="Arial" w:hAnsi="Arial"/>
          <w:sz w:val="22"/>
          <w:szCs w:val="22"/>
        </w:rPr>
        <w:t xml:space="preserve">W trakcie prowadzenia robót związanych z układaniem kanałów mogą wystąpić kolizje z istniejącym uzbrojeniem. </w:t>
      </w:r>
      <w:r w:rsidR="004B56E2" w:rsidRPr="00BC6318">
        <w:rPr>
          <w:rFonts w:ascii="Arial" w:hAnsi="Arial"/>
          <w:sz w:val="22"/>
          <w:szCs w:val="22"/>
        </w:rPr>
        <w:t>Od istniejących kabli energetycznych należy zachować odległość min.0,</w:t>
      </w:r>
      <w:r w:rsidR="00115051" w:rsidRPr="00BC6318">
        <w:rPr>
          <w:rFonts w:ascii="Arial" w:hAnsi="Arial"/>
          <w:sz w:val="22"/>
          <w:szCs w:val="22"/>
        </w:rPr>
        <w:t>2</w:t>
      </w:r>
      <w:r w:rsidR="004B56E2" w:rsidRPr="00BC6318">
        <w:rPr>
          <w:rFonts w:ascii="Arial" w:hAnsi="Arial"/>
          <w:sz w:val="22"/>
          <w:szCs w:val="22"/>
        </w:rPr>
        <w:t>m, ponadto należy je zabezpieczyć rurami ochronnymi dwudzielnymi koloru niebieskiego.</w:t>
      </w:r>
    </w:p>
    <w:p w:rsidR="00444EF9" w:rsidRPr="00BC6318" w:rsidRDefault="009B382A" w:rsidP="00BC6318">
      <w:pPr>
        <w:spacing w:after="120"/>
        <w:jc w:val="both"/>
        <w:rPr>
          <w:rFonts w:ascii="Arial" w:hAnsi="Arial"/>
          <w:sz w:val="22"/>
          <w:szCs w:val="22"/>
        </w:rPr>
      </w:pPr>
      <w:r w:rsidRPr="00BC6318">
        <w:rPr>
          <w:rFonts w:ascii="Arial" w:hAnsi="Arial"/>
          <w:sz w:val="22"/>
          <w:szCs w:val="22"/>
        </w:rPr>
        <w:t>Zdarza się również, że istniejące uzbrojenie nie zostało zinwentaryzowane wysokościowo lub zostało zinwentaryzowane niewłaściwie. Zaleca się zatem, przed przystąpieniem do robót</w:t>
      </w:r>
      <w:r w:rsidR="00A26A4F" w:rsidRPr="00BC6318">
        <w:rPr>
          <w:rFonts w:ascii="Arial" w:hAnsi="Arial"/>
          <w:sz w:val="22"/>
          <w:szCs w:val="22"/>
        </w:rPr>
        <w:t>, dokonania odkrywek w miejscu</w:t>
      </w:r>
      <w:r w:rsidRPr="00BC6318">
        <w:rPr>
          <w:rFonts w:ascii="Arial" w:hAnsi="Arial"/>
          <w:sz w:val="22"/>
          <w:szCs w:val="22"/>
        </w:rPr>
        <w:t xml:space="preserve"> kolizji z istniejącym uzbrojeniem</w:t>
      </w:r>
      <w:r w:rsidR="005B2929" w:rsidRPr="00BC6318">
        <w:rPr>
          <w:rFonts w:ascii="Arial" w:hAnsi="Arial"/>
          <w:sz w:val="22"/>
          <w:szCs w:val="22"/>
        </w:rPr>
        <w:t xml:space="preserve"> </w:t>
      </w:r>
      <w:r w:rsidR="00A26A4F" w:rsidRPr="00BC6318">
        <w:rPr>
          <w:rFonts w:ascii="Arial" w:hAnsi="Arial"/>
          <w:sz w:val="22"/>
          <w:szCs w:val="22"/>
        </w:rPr>
        <w:t>oraz w miejsc</w:t>
      </w:r>
      <w:r w:rsidR="00115051" w:rsidRPr="00BC6318">
        <w:rPr>
          <w:rFonts w:ascii="Arial" w:hAnsi="Arial"/>
          <w:sz w:val="22"/>
          <w:szCs w:val="22"/>
        </w:rPr>
        <w:t>ach</w:t>
      </w:r>
      <w:r w:rsidR="00A26A4F" w:rsidRPr="00BC6318">
        <w:rPr>
          <w:rFonts w:ascii="Arial" w:hAnsi="Arial"/>
          <w:sz w:val="22"/>
          <w:szCs w:val="22"/>
        </w:rPr>
        <w:t xml:space="preserve"> włącze</w:t>
      </w:r>
      <w:r w:rsidR="00115051" w:rsidRPr="00BC6318">
        <w:rPr>
          <w:rFonts w:ascii="Arial" w:hAnsi="Arial"/>
          <w:sz w:val="22"/>
          <w:szCs w:val="22"/>
        </w:rPr>
        <w:t>ń</w:t>
      </w:r>
      <w:r w:rsidR="00A26A4F" w:rsidRPr="00BC6318">
        <w:rPr>
          <w:rFonts w:ascii="Arial" w:hAnsi="Arial"/>
          <w:sz w:val="22"/>
          <w:szCs w:val="22"/>
        </w:rPr>
        <w:t xml:space="preserve"> projektowanej kanalizacji do istniejąc</w:t>
      </w:r>
      <w:r w:rsidR="00115051" w:rsidRPr="00BC6318">
        <w:rPr>
          <w:rFonts w:ascii="Arial" w:hAnsi="Arial"/>
          <w:sz w:val="22"/>
          <w:szCs w:val="22"/>
        </w:rPr>
        <w:t>ych</w:t>
      </w:r>
      <w:r w:rsidR="00A26A4F" w:rsidRPr="00BC6318">
        <w:rPr>
          <w:rFonts w:ascii="Arial" w:hAnsi="Arial"/>
          <w:sz w:val="22"/>
          <w:szCs w:val="22"/>
        </w:rPr>
        <w:t xml:space="preserve"> studni</w:t>
      </w:r>
      <w:r w:rsidR="007809C4" w:rsidRPr="00BC6318">
        <w:rPr>
          <w:rFonts w:ascii="Arial" w:hAnsi="Arial"/>
          <w:sz w:val="22"/>
          <w:szCs w:val="22"/>
        </w:rPr>
        <w:t xml:space="preserve"> </w:t>
      </w:r>
      <w:r w:rsidRPr="00BC6318">
        <w:rPr>
          <w:rFonts w:ascii="Arial" w:hAnsi="Arial"/>
          <w:sz w:val="22"/>
          <w:szCs w:val="22"/>
        </w:rPr>
        <w:t>w celu ustalenia rzeczywistych rzędnych. W przypadku kolizji należy, przy udziale projektanta, zaktualizować projekt do rzędnych rzeczywistych. W przypadkach kiedy nie można dokonać korekty projektowa</w:t>
      </w:r>
      <w:r w:rsidR="007E6CAA" w:rsidRPr="00BC6318">
        <w:rPr>
          <w:rFonts w:ascii="Arial" w:hAnsi="Arial"/>
          <w:sz w:val="22"/>
          <w:szCs w:val="22"/>
        </w:rPr>
        <w:t xml:space="preserve">nych </w:t>
      </w:r>
      <w:r w:rsidR="00AC237A" w:rsidRPr="00BC6318">
        <w:rPr>
          <w:rFonts w:ascii="Arial" w:hAnsi="Arial"/>
          <w:sz w:val="22"/>
          <w:szCs w:val="22"/>
        </w:rPr>
        <w:t xml:space="preserve">rurociągów </w:t>
      </w:r>
      <w:r w:rsidRPr="00BC6318">
        <w:rPr>
          <w:rFonts w:ascii="Arial" w:hAnsi="Arial"/>
          <w:sz w:val="22"/>
          <w:szCs w:val="22"/>
        </w:rPr>
        <w:t xml:space="preserve">wykonawca winien przewidzieć koszty związane z koniecznością ewentualnej przebudowy sieci. </w:t>
      </w:r>
      <w:bookmarkStart w:id="151" w:name="_Hlk88657447"/>
    </w:p>
    <w:p w:rsidR="00444EF9" w:rsidRPr="00BC6318" w:rsidRDefault="009828CC" w:rsidP="00444EF9">
      <w:pPr>
        <w:pStyle w:val="Nagwek3"/>
        <w:numPr>
          <w:ilvl w:val="0"/>
          <w:numId w:val="2"/>
        </w:numPr>
        <w:spacing w:before="240"/>
        <w:ind w:left="567" w:hanging="567"/>
        <w:jc w:val="left"/>
        <w:rPr>
          <w:rFonts w:cs="Arial"/>
          <w:i/>
          <w:sz w:val="20"/>
        </w:rPr>
      </w:pPr>
      <w:bookmarkStart w:id="152" w:name="_Toc88212521"/>
      <w:bookmarkStart w:id="153" w:name="_Toc90450822"/>
      <w:bookmarkStart w:id="154" w:name="_Toc90537127"/>
      <w:bookmarkStart w:id="155" w:name="_Toc93399175"/>
      <w:bookmarkStart w:id="156" w:name="_Toc96330018"/>
      <w:bookmarkStart w:id="157" w:name="_Toc100643403"/>
      <w:bookmarkStart w:id="158" w:name="_Toc112822932"/>
      <w:bookmarkStart w:id="159" w:name="_Toc112842322"/>
      <w:r w:rsidRPr="00BC6318">
        <w:rPr>
          <w:b/>
          <w:sz w:val="24"/>
          <w:szCs w:val="24"/>
        </w:rPr>
        <w:t>Informacje o charakterze i cechach istniejących i przewidywanych zagrożeń dla środowiska oraz higieny i zdrowia użytkowników projektowanych obiektów budowlanych</w:t>
      </w:r>
      <w:bookmarkEnd w:id="159"/>
      <w:r w:rsidRPr="00BC6318">
        <w:rPr>
          <w:b/>
          <w:sz w:val="24"/>
          <w:szCs w:val="24"/>
        </w:rPr>
        <w:t xml:space="preserve"> </w:t>
      </w:r>
      <w:bookmarkEnd w:id="152"/>
      <w:bookmarkEnd w:id="153"/>
      <w:bookmarkEnd w:id="154"/>
      <w:bookmarkEnd w:id="155"/>
      <w:bookmarkEnd w:id="156"/>
      <w:bookmarkEnd w:id="157"/>
      <w:bookmarkEnd w:id="158"/>
    </w:p>
    <w:p w:rsidR="00444EF9" w:rsidRPr="00BC6318" w:rsidRDefault="00444EF9" w:rsidP="009828CC">
      <w:pPr>
        <w:ind w:left="567"/>
        <w:rPr>
          <w:rFonts w:ascii="Arial" w:hAnsi="Arial" w:cs="Arial"/>
          <w:i/>
          <w:sz w:val="20"/>
          <w:szCs w:val="20"/>
        </w:rPr>
      </w:pPr>
    </w:p>
    <w:p w:rsidR="000C4EBB" w:rsidRPr="00BC6318" w:rsidRDefault="000C4EBB" w:rsidP="00822949">
      <w:pPr>
        <w:spacing w:before="120" w:after="120"/>
        <w:jc w:val="both"/>
        <w:rPr>
          <w:rFonts w:ascii="Arial" w:hAnsi="Arial" w:cs="Arial"/>
          <w:b/>
          <w:sz w:val="22"/>
          <w:szCs w:val="22"/>
          <w:u w:val="single"/>
        </w:rPr>
      </w:pPr>
      <w:r w:rsidRPr="00BC6318">
        <w:rPr>
          <w:rFonts w:ascii="Arial" w:hAnsi="Arial"/>
          <w:b/>
          <w:bCs/>
          <w:sz w:val="22"/>
          <w:szCs w:val="22"/>
          <w:u w:val="single"/>
        </w:rPr>
        <w:t>Przyjęte</w:t>
      </w:r>
      <w:r w:rsidRPr="00BC6318">
        <w:rPr>
          <w:rFonts w:ascii="Arial" w:hAnsi="Arial" w:cs="Arial"/>
          <w:b/>
          <w:bCs/>
          <w:sz w:val="22"/>
          <w:szCs w:val="22"/>
          <w:u w:val="single"/>
        </w:rPr>
        <w:t xml:space="preserve"> w niniejszym opracowaniu rozwiązania techniczne będą wykazywać ograniczenie lub eliminację</w:t>
      </w:r>
      <w:r w:rsidRPr="00BC6318">
        <w:rPr>
          <w:rFonts w:ascii="Arial" w:hAnsi="Arial" w:cs="Arial"/>
          <w:b/>
          <w:sz w:val="22"/>
          <w:szCs w:val="22"/>
          <w:u w:val="single"/>
        </w:rPr>
        <w:t xml:space="preserve"> wpływu obiektu budowlanego na środowisko przyrodnicze, zdrowie</w:t>
      </w:r>
      <w:r w:rsidR="00BA7023" w:rsidRPr="00BC6318">
        <w:rPr>
          <w:rFonts w:ascii="Arial" w:hAnsi="Arial" w:cs="Arial"/>
          <w:b/>
          <w:sz w:val="22"/>
          <w:szCs w:val="22"/>
          <w:u w:val="single"/>
        </w:rPr>
        <w:t xml:space="preserve"> ludzi i inne obiekty budowlane.</w:t>
      </w:r>
    </w:p>
    <w:p w:rsidR="009828CC" w:rsidRPr="00BC6318" w:rsidRDefault="009828CC" w:rsidP="00822949">
      <w:pPr>
        <w:spacing w:after="120"/>
        <w:jc w:val="both"/>
        <w:rPr>
          <w:rFonts w:ascii="Arial" w:hAnsi="Arial" w:cs="Arial"/>
          <w:sz w:val="22"/>
          <w:szCs w:val="22"/>
        </w:rPr>
      </w:pPr>
      <w:r w:rsidRPr="00BC6318">
        <w:rPr>
          <w:rFonts w:ascii="Arial" w:hAnsi="Arial" w:cs="Arial"/>
          <w:sz w:val="22"/>
          <w:szCs w:val="22"/>
        </w:rPr>
        <w:t xml:space="preserve">Projektowana  </w:t>
      </w:r>
      <w:r w:rsidRPr="00BC6318">
        <w:rPr>
          <w:rFonts w:ascii="Arial" w:hAnsi="Arial"/>
          <w:sz w:val="22"/>
          <w:szCs w:val="22"/>
        </w:rPr>
        <w:t>inwestycja</w:t>
      </w:r>
      <w:r w:rsidRPr="00BC6318">
        <w:rPr>
          <w:rFonts w:ascii="Arial" w:hAnsi="Arial" w:cs="Arial"/>
          <w:sz w:val="22"/>
          <w:szCs w:val="22"/>
        </w:rPr>
        <w:t>:</w:t>
      </w:r>
    </w:p>
    <w:p w:rsidR="009828CC" w:rsidRPr="00BC6318" w:rsidRDefault="009828CC" w:rsidP="001C12B0">
      <w:pPr>
        <w:numPr>
          <w:ilvl w:val="0"/>
          <w:numId w:val="13"/>
        </w:numPr>
        <w:ind w:left="357" w:hanging="357"/>
        <w:jc w:val="both"/>
        <w:rPr>
          <w:rFonts w:ascii="Arial" w:hAnsi="Arial" w:cs="Arial"/>
          <w:sz w:val="22"/>
          <w:szCs w:val="22"/>
        </w:rPr>
      </w:pPr>
      <w:r w:rsidRPr="00BC6318">
        <w:rPr>
          <w:rFonts w:ascii="Arial" w:hAnsi="Arial" w:cs="Arial"/>
          <w:sz w:val="22"/>
          <w:szCs w:val="22"/>
        </w:rPr>
        <w:t>nie będzie stanowiła zagrożeń dla środowiska oraz higieny i zdrowia użytkowników istniejących obiektów budowlanych i ich otoczenia.</w:t>
      </w:r>
    </w:p>
    <w:p w:rsidR="009828CC" w:rsidRPr="00BC6318" w:rsidRDefault="009828CC" w:rsidP="001C12B0">
      <w:pPr>
        <w:numPr>
          <w:ilvl w:val="0"/>
          <w:numId w:val="13"/>
        </w:numPr>
        <w:ind w:left="357" w:hanging="357"/>
        <w:jc w:val="both"/>
        <w:rPr>
          <w:rFonts w:ascii="Arial" w:hAnsi="Arial" w:cs="Arial"/>
          <w:sz w:val="22"/>
          <w:szCs w:val="22"/>
        </w:rPr>
      </w:pPr>
      <w:r w:rsidRPr="00BC6318">
        <w:rPr>
          <w:rFonts w:ascii="Arial" w:hAnsi="Arial" w:cs="Arial"/>
          <w:sz w:val="22"/>
          <w:szCs w:val="22"/>
        </w:rPr>
        <w:t xml:space="preserve">nie jest inwestycją uciążliwą dla terenów sąsiednich oraz nie wpływa w żaden sposób na tereny sąsiednich nieruchomości. </w:t>
      </w:r>
    </w:p>
    <w:p w:rsidR="009828CC" w:rsidRPr="00BC6318" w:rsidRDefault="009828CC" w:rsidP="001C12B0">
      <w:pPr>
        <w:numPr>
          <w:ilvl w:val="0"/>
          <w:numId w:val="13"/>
        </w:numPr>
        <w:ind w:left="357" w:hanging="357"/>
        <w:jc w:val="both"/>
        <w:rPr>
          <w:rFonts w:ascii="Arial" w:hAnsi="Arial" w:cs="Arial"/>
          <w:sz w:val="22"/>
          <w:szCs w:val="22"/>
        </w:rPr>
      </w:pPr>
      <w:r w:rsidRPr="00BC6318">
        <w:rPr>
          <w:rFonts w:ascii="Arial" w:hAnsi="Arial" w:cs="Arial"/>
          <w:sz w:val="22"/>
          <w:szCs w:val="22"/>
        </w:rPr>
        <w:t>ze względu na lokalizację w pasie istniejących dróg powiązana będzie z infrastrukturą drogową. Ze względu na charakter inwestycji, jej realizacja nie będzie powodować wystąpienia ponadnormatywnego kumulowania się jej oddziaływania z innymi przedsięwzięciami;</w:t>
      </w:r>
    </w:p>
    <w:p w:rsidR="009828CC" w:rsidRPr="00BC6318" w:rsidRDefault="009828CC" w:rsidP="001C12B0">
      <w:pPr>
        <w:numPr>
          <w:ilvl w:val="0"/>
          <w:numId w:val="13"/>
        </w:numPr>
        <w:ind w:left="357" w:hanging="357"/>
        <w:jc w:val="both"/>
        <w:rPr>
          <w:rFonts w:ascii="Arial" w:hAnsi="Arial" w:cs="Arial"/>
          <w:sz w:val="22"/>
          <w:szCs w:val="22"/>
        </w:rPr>
      </w:pPr>
      <w:r w:rsidRPr="00BC6318">
        <w:rPr>
          <w:rFonts w:ascii="Arial" w:hAnsi="Arial" w:cs="Arial"/>
          <w:sz w:val="22"/>
          <w:szCs w:val="22"/>
        </w:rPr>
        <w:t>w trakcie realizacji przedsięwzięcia wykorzystywane będą surowce i materiały budowlane w ilościach ściśle wynikających z technologii prowadzonych robót;</w:t>
      </w:r>
    </w:p>
    <w:p w:rsidR="009828CC" w:rsidRPr="00BC6318" w:rsidRDefault="009828CC" w:rsidP="001C12B0">
      <w:pPr>
        <w:numPr>
          <w:ilvl w:val="0"/>
          <w:numId w:val="13"/>
        </w:numPr>
        <w:ind w:left="357" w:hanging="357"/>
        <w:jc w:val="both"/>
        <w:rPr>
          <w:rFonts w:ascii="Arial" w:hAnsi="Arial" w:cs="Arial"/>
          <w:sz w:val="22"/>
          <w:szCs w:val="22"/>
        </w:rPr>
      </w:pPr>
      <w:r w:rsidRPr="00BC6318">
        <w:rPr>
          <w:rFonts w:ascii="Arial" w:hAnsi="Arial" w:cs="Arial"/>
          <w:sz w:val="22"/>
          <w:szCs w:val="22"/>
        </w:rPr>
        <w:t xml:space="preserve">nie zmienia warunków wpływu na środowisko w stosunku do stanu istniejącego. </w:t>
      </w:r>
    </w:p>
    <w:p w:rsidR="009828CC" w:rsidRPr="00BC6318" w:rsidRDefault="009828CC" w:rsidP="00BC1666">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 xml:space="preserve">nie spowoduje negatywnego oddziaływania na środowisko. Prace będą prowadzone wyłącznie w porze dziennej w godzinach 6.00-18.00. Emisja pyłów i gazów do powietrza </w:t>
      </w:r>
      <w:r w:rsidRPr="00BC6318">
        <w:rPr>
          <w:rFonts w:ascii="Arial" w:hAnsi="Arial" w:cs="Arial"/>
          <w:sz w:val="22"/>
          <w:szCs w:val="22"/>
        </w:rPr>
        <w:lastRenderedPageBreak/>
        <w:t xml:space="preserve">będzie występować tylko przy pracy maszyn, urządzeń budowlanych i środków transportu. Tym samym wykonawca będzie stosował środki sprawne techniczne niepowodujące lub mające na celu ograniczenie emisji do wód i do ziemi zanieczyszczeń powstających podczas prowadzenia prac budowlanych jak i podczas transportu. Zastosowane urządzenia nie będą powodować nadmiernego hałasu, oraz będą  spełniały kryteria dopuszczalnej mocy akustycznej wynikającej z obowiązujących przepisów. Transport materiałów sypkich mogących powodować zapylenie musi odbywać się przy osłoniętych przestrzeniach ładunkowych. </w:t>
      </w:r>
    </w:p>
    <w:p w:rsidR="009828CC" w:rsidRPr="00BC6318" w:rsidRDefault="009828CC" w:rsidP="00822949">
      <w:pPr>
        <w:spacing w:before="120" w:after="120"/>
        <w:jc w:val="both"/>
        <w:rPr>
          <w:rFonts w:ascii="Arial" w:hAnsi="Arial"/>
          <w:b/>
          <w:bCs/>
          <w:sz w:val="22"/>
          <w:szCs w:val="22"/>
        </w:rPr>
      </w:pPr>
      <w:r w:rsidRPr="00BC6318">
        <w:rPr>
          <w:rFonts w:ascii="Arial" w:hAnsi="Arial"/>
          <w:b/>
          <w:bCs/>
          <w:sz w:val="22"/>
          <w:szCs w:val="22"/>
        </w:rPr>
        <w:t>Uciążliwości te będą miały charakter krótkotrwały i ustąpią po zakończeniu prac realizacyjnych.</w:t>
      </w:r>
    </w:p>
    <w:p w:rsidR="009828CC" w:rsidRPr="00BC6318" w:rsidRDefault="009828CC" w:rsidP="00822949">
      <w:pPr>
        <w:spacing w:after="120"/>
        <w:jc w:val="both"/>
        <w:rPr>
          <w:rFonts w:ascii="Arial" w:hAnsi="Arial" w:cs="Arial"/>
          <w:sz w:val="22"/>
          <w:szCs w:val="22"/>
          <w:u w:val="single"/>
        </w:rPr>
      </w:pPr>
      <w:r w:rsidRPr="00BC6318">
        <w:rPr>
          <w:rFonts w:ascii="Arial" w:hAnsi="Arial" w:cs="Arial"/>
          <w:sz w:val="22"/>
          <w:szCs w:val="22"/>
          <w:u w:val="single"/>
        </w:rPr>
        <w:t>Ponadto:</w:t>
      </w:r>
    </w:p>
    <w:p w:rsidR="00934C64" w:rsidRPr="00BC6318" w:rsidRDefault="009828CC" w:rsidP="003575A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 xml:space="preserve">w trakcie wykonywania robót ziemnych wykonawca będzie przestrzegał zasad maksymalnego wykorzystania nadmiaru gruntu. </w:t>
      </w:r>
    </w:p>
    <w:p w:rsidR="00934C64" w:rsidRPr="00BC6318" w:rsidRDefault="00934C64" w:rsidP="003575A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Projektowana inwestycja nie wpłynie trwale na zmianę ukształtowania rzeźby terenu oraz układ istniejącej zieleni</w:t>
      </w:r>
      <w:r w:rsidR="009C1DAD" w:rsidRPr="00BC6318">
        <w:rPr>
          <w:rFonts w:ascii="Arial" w:hAnsi="Arial" w:cs="Arial"/>
          <w:sz w:val="22"/>
          <w:szCs w:val="22"/>
        </w:rPr>
        <w:t xml:space="preserve"> (zgodnie z uchwałą nr 524/XXX/2017 Rady Miasta Płocka z dnia 28.03.2017r)</w:t>
      </w:r>
    </w:p>
    <w:p w:rsidR="009828CC" w:rsidRPr="00BC6318" w:rsidRDefault="009828CC" w:rsidP="008F46BD">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Nadmiar ziemi dla robót ziemnych</w:t>
      </w:r>
      <w:r w:rsidR="00934C64" w:rsidRPr="00BC6318">
        <w:rPr>
          <w:rFonts w:ascii="Arial" w:hAnsi="Arial" w:cs="Arial"/>
          <w:sz w:val="22"/>
          <w:szCs w:val="22"/>
        </w:rPr>
        <w:t xml:space="preserve"> </w:t>
      </w:r>
      <w:r w:rsidRPr="00BC6318">
        <w:rPr>
          <w:rFonts w:ascii="Arial" w:hAnsi="Arial" w:cs="Arial"/>
          <w:sz w:val="22"/>
          <w:szCs w:val="22"/>
        </w:rPr>
        <w:t>wykonywanych w pasie drogowym będzie  wywieziony w miejsce wskazane przez zamawiającego natomiast wykopy zostaną zasypane piaskiem. Poza pasem drogowym na terenie zielonym dopuszcza się zasypkę wykopów gruntem nośnym pochodzącym z wykopów. W przypadku wystąpienia gruntów niestabilnych wykopy należy zasypać piaskiem. Grunty niebudowlane oraz humus pochodzący z wykopów należy zebrać i wykorzystać do niwelacji zagłębień lub ukształtowania terenów zielonych. W przypadku zakwalifikowania ziemi z wykopów jako odpad należy ją zagospodarować zgodnie z ustawą o odpadach.</w:t>
      </w:r>
    </w:p>
    <w:p w:rsidR="009828CC" w:rsidRPr="00BC6318" w:rsidRDefault="009828CC" w:rsidP="003575A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w przypadku zbliżeń do zieleni wysokiej prace ziemne prowadzone będą metodą ręczną celem minimalizacji uszkodzenia systemu korzennego a pobliski drzewostan zostanie tymczasowo chroniony przed uszkodzeniami mechanicznymi.</w:t>
      </w:r>
    </w:p>
    <w:p w:rsidR="009828CC" w:rsidRPr="00BC6318" w:rsidRDefault="009828CC" w:rsidP="003575A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 xml:space="preserve">W trakcie realizacji inwestycji będą powstawać odpady komunalne, odpady  niebezpieczne a także nieczystości ciekłe. Wykonawca będzie prowadził selektywną zbiórkę odpadów oraz zapewni ich odbiór przez firmy posiadające stosowne zezwolenia na transport do miejsc odzysku bądź unieszkodliwiania. Nieczystości ciekłe, bytowe zostaną odprowadzane do szczelnych zbiorników sanitarnych np. typu </w:t>
      </w:r>
      <w:proofErr w:type="spellStart"/>
      <w:r w:rsidRPr="00BC6318">
        <w:rPr>
          <w:rFonts w:ascii="Arial" w:hAnsi="Arial" w:cs="Arial"/>
          <w:sz w:val="22"/>
          <w:szCs w:val="22"/>
        </w:rPr>
        <w:t>toy-toy</w:t>
      </w:r>
      <w:proofErr w:type="spellEnd"/>
      <w:r w:rsidRPr="00BC6318">
        <w:rPr>
          <w:rFonts w:ascii="Arial" w:hAnsi="Arial" w:cs="Arial"/>
          <w:sz w:val="22"/>
          <w:szCs w:val="22"/>
        </w:rPr>
        <w:t xml:space="preserve">. </w:t>
      </w:r>
    </w:p>
    <w:p w:rsidR="009828CC" w:rsidRPr="00BC6318" w:rsidRDefault="009828CC" w:rsidP="003575A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w fazie eksploatacji inwestor będzie monitorował stan techniczny sieci kanalizacyjnej a w przypadku awarii będzie dokonywał natychmiastowych napraw.</w:t>
      </w:r>
    </w:p>
    <w:p w:rsidR="00C40510" w:rsidRPr="00BC6318" w:rsidRDefault="009828CC" w:rsidP="00822949">
      <w:pPr>
        <w:spacing w:after="120"/>
        <w:jc w:val="both"/>
        <w:rPr>
          <w:rFonts w:ascii="Arial" w:hAnsi="Arial"/>
          <w:sz w:val="22"/>
          <w:szCs w:val="22"/>
        </w:rPr>
      </w:pPr>
      <w:r w:rsidRPr="00BC6318">
        <w:rPr>
          <w:rFonts w:ascii="Arial" w:hAnsi="Arial"/>
          <w:sz w:val="22"/>
          <w:szCs w:val="22"/>
        </w:rPr>
        <w:t>Eksploatacja planowanego przedsięwzięcia nie spowoduje uciążliwości, które mogłyby znacząco negatywnie wpływać na środowisko.</w:t>
      </w:r>
    </w:p>
    <w:p w:rsidR="00C40510" w:rsidRPr="00BC6318" w:rsidRDefault="00C40510" w:rsidP="00444EF9">
      <w:pPr>
        <w:pStyle w:val="Nagwek3"/>
        <w:numPr>
          <w:ilvl w:val="1"/>
          <w:numId w:val="47"/>
        </w:numPr>
        <w:spacing w:before="240" w:after="120"/>
        <w:jc w:val="left"/>
        <w:rPr>
          <w:b/>
          <w:sz w:val="24"/>
          <w:szCs w:val="24"/>
        </w:rPr>
      </w:pPr>
      <w:bookmarkStart w:id="160" w:name="_Toc88212522"/>
      <w:bookmarkStart w:id="161" w:name="_Toc90537128"/>
      <w:bookmarkStart w:id="162" w:name="_Toc93399176"/>
      <w:bookmarkStart w:id="163" w:name="_Toc96330019"/>
      <w:bookmarkStart w:id="164" w:name="_Toc100643404"/>
      <w:bookmarkStart w:id="165" w:name="_Toc112822933"/>
      <w:bookmarkStart w:id="166" w:name="_Toc112842323"/>
      <w:r w:rsidRPr="00BC6318">
        <w:rPr>
          <w:b/>
          <w:sz w:val="22"/>
          <w:szCs w:val="22"/>
        </w:rPr>
        <w:t>Sposób prowadzenia prac w obrębie istniejących drzew</w:t>
      </w:r>
      <w:bookmarkEnd w:id="160"/>
      <w:bookmarkEnd w:id="161"/>
      <w:bookmarkEnd w:id="162"/>
      <w:bookmarkEnd w:id="163"/>
      <w:bookmarkEnd w:id="164"/>
      <w:bookmarkEnd w:id="165"/>
      <w:bookmarkEnd w:id="166"/>
    </w:p>
    <w:p w:rsidR="00C40510" w:rsidRPr="00BC6318" w:rsidRDefault="00C40510" w:rsidP="00C40510">
      <w:pPr>
        <w:pStyle w:val="Akapitzlist"/>
        <w:numPr>
          <w:ilvl w:val="0"/>
          <w:numId w:val="28"/>
        </w:numPr>
        <w:spacing w:before="240" w:after="120"/>
        <w:rPr>
          <w:rFonts w:ascii="Arial" w:hAnsi="Arial" w:cs="Arial"/>
          <w:b/>
          <w:sz w:val="22"/>
          <w:szCs w:val="22"/>
        </w:rPr>
      </w:pPr>
      <w:r w:rsidRPr="00BC6318">
        <w:rPr>
          <w:rFonts w:ascii="Arial" w:hAnsi="Arial" w:cs="Arial"/>
          <w:b/>
          <w:sz w:val="22"/>
          <w:szCs w:val="22"/>
        </w:rPr>
        <w:t>zabezpieczenie drzew i krzewów podczas realizacji inwestycji</w:t>
      </w:r>
    </w:p>
    <w:p w:rsidR="00C40510" w:rsidRPr="00BC6318" w:rsidRDefault="00C40510" w:rsidP="00822949">
      <w:pPr>
        <w:spacing w:after="120"/>
        <w:jc w:val="both"/>
        <w:rPr>
          <w:rFonts w:ascii="Arial" w:hAnsi="Arial"/>
          <w:sz w:val="22"/>
          <w:szCs w:val="22"/>
        </w:rPr>
      </w:pPr>
      <w:r w:rsidRPr="00BC6318">
        <w:rPr>
          <w:rFonts w:ascii="Arial" w:hAnsi="Arial"/>
          <w:sz w:val="22"/>
          <w:szCs w:val="22"/>
        </w:rPr>
        <w:t>Przy wykonywaniu wykopów należy zwróci</w:t>
      </w:r>
      <w:r w:rsidR="002F1B79" w:rsidRPr="00BC6318">
        <w:rPr>
          <w:rFonts w:ascii="Arial" w:hAnsi="Arial"/>
          <w:sz w:val="22"/>
          <w:szCs w:val="22"/>
        </w:rPr>
        <w:t>ć szczególną uwagę na istniejącą</w:t>
      </w:r>
      <w:r w:rsidRPr="00BC6318">
        <w:rPr>
          <w:rFonts w:ascii="Arial" w:hAnsi="Arial"/>
          <w:sz w:val="22"/>
          <w:szCs w:val="22"/>
        </w:rPr>
        <w:t xml:space="preserve"> roślinność wysoką (jeśli taka występuje). Prace ziemne oraz inne prace związane z wykorzystaniem sprzętu mechanicznego lub urządzeń technicznych, prowadzone w okolicach drzew powinny być wykonywane w sposób najmniej szkodzący drzewom. </w:t>
      </w:r>
    </w:p>
    <w:p w:rsidR="00C40510" w:rsidRPr="00BC6318" w:rsidRDefault="00C40510" w:rsidP="00822949">
      <w:pPr>
        <w:spacing w:after="120"/>
        <w:jc w:val="both"/>
        <w:rPr>
          <w:rFonts w:ascii="Arial" w:hAnsi="Arial"/>
          <w:sz w:val="22"/>
          <w:szCs w:val="22"/>
        </w:rPr>
      </w:pPr>
      <w:r w:rsidRPr="00BC6318">
        <w:rPr>
          <w:rFonts w:ascii="Arial" w:hAnsi="Arial"/>
          <w:sz w:val="22"/>
          <w:szCs w:val="22"/>
        </w:rPr>
        <w:t xml:space="preserve">W tym celu przed rozpoczęciem prac ziemnych wszystkie drzewa i krzewy należy zabezpieczyć poprzez deskowanie pni lub ich wygrodzenie z uwagi na ruch maszyn oraz transport materiałów na terenie budowy. </w:t>
      </w:r>
    </w:p>
    <w:p w:rsidR="00C40510" w:rsidRPr="00BC6318" w:rsidRDefault="002F1B79" w:rsidP="00822949">
      <w:pPr>
        <w:spacing w:after="120"/>
        <w:jc w:val="both"/>
        <w:rPr>
          <w:rFonts w:ascii="Arial" w:hAnsi="Arial"/>
          <w:sz w:val="22"/>
          <w:szCs w:val="22"/>
        </w:rPr>
      </w:pPr>
      <w:r w:rsidRPr="00BC6318">
        <w:rPr>
          <w:rFonts w:ascii="Arial" w:hAnsi="Arial"/>
          <w:sz w:val="22"/>
          <w:szCs w:val="22"/>
        </w:rPr>
        <w:t xml:space="preserve">W granicach inwestycji nie znajdują się żadne drzewa. </w:t>
      </w:r>
      <w:r w:rsidR="00C40510" w:rsidRPr="00BC6318">
        <w:rPr>
          <w:rFonts w:ascii="Arial" w:hAnsi="Arial"/>
          <w:sz w:val="22"/>
          <w:szCs w:val="22"/>
        </w:rPr>
        <w:t>Należy zabezpieczyć</w:t>
      </w:r>
      <w:r w:rsidRPr="00BC6318">
        <w:rPr>
          <w:rFonts w:ascii="Arial" w:hAnsi="Arial"/>
          <w:sz w:val="22"/>
          <w:szCs w:val="22"/>
        </w:rPr>
        <w:t xml:space="preserve"> również</w:t>
      </w:r>
      <w:r w:rsidR="00C40510" w:rsidRPr="00BC6318">
        <w:rPr>
          <w:rFonts w:ascii="Arial" w:hAnsi="Arial"/>
          <w:sz w:val="22"/>
          <w:szCs w:val="22"/>
        </w:rPr>
        <w:t xml:space="preserve"> wszystkie drzewa znajdujące się poza granicami inwestycji, a narażone na </w:t>
      </w:r>
      <w:r w:rsidRPr="00BC6318">
        <w:rPr>
          <w:rFonts w:ascii="Arial" w:hAnsi="Arial"/>
          <w:sz w:val="22"/>
          <w:szCs w:val="22"/>
        </w:rPr>
        <w:t xml:space="preserve">ewentualne </w:t>
      </w:r>
      <w:r w:rsidR="00C40510" w:rsidRPr="00BC6318">
        <w:rPr>
          <w:rFonts w:ascii="Arial" w:hAnsi="Arial"/>
          <w:sz w:val="22"/>
          <w:szCs w:val="22"/>
        </w:rPr>
        <w:t>uszkodzenia w wyniku ruchu maszyn oraz transportu materiałów budowlanych.</w:t>
      </w:r>
    </w:p>
    <w:p w:rsidR="00C40510" w:rsidRPr="00BC6318" w:rsidRDefault="00C40510" w:rsidP="00822949">
      <w:pPr>
        <w:spacing w:after="120"/>
        <w:jc w:val="both"/>
        <w:rPr>
          <w:rFonts w:ascii="Arial" w:hAnsi="Arial"/>
          <w:sz w:val="22"/>
          <w:szCs w:val="22"/>
          <w:u w:val="single"/>
        </w:rPr>
      </w:pPr>
      <w:r w:rsidRPr="00BC6318">
        <w:rPr>
          <w:rFonts w:ascii="Arial" w:hAnsi="Arial"/>
          <w:sz w:val="22"/>
          <w:szCs w:val="22"/>
          <w:u w:val="single"/>
        </w:rPr>
        <w:lastRenderedPageBreak/>
        <w:t>W ramach zabezpieczenia drzew należy wykonać następujące czynności:</w:t>
      </w:r>
    </w:p>
    <w:p w:rsidR="00C40510" w:rsidRPr="00BC6318" w:rsidRDefault="00C40510" w:rsidP="00B94A3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 xml:space="preserve">zabezpieczyć pnie drzew obudową z desek do wysokości pierwszych gałęzi, czyli około 3 m, określonej jednak indywidualnie dla każdego drzewa, aby nie uszkodzić najbliższych konarów, </w:t>
      </w:r>
    </w:p>
    <w:p w:rsidR="00C40510" w:rsidRPr="00BC6318" w:rsidRDefault="00C40510" w:rsidP="00B94A3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 xml:space="preserve">przestrzeń pomiędzy deskami a pniem należy wypełnić materiałem izolacyjnym w postaci mat słomianych bądź </w:t>
      </w:r>
      <w:proofErr w:type="spellStart"/>
      <w:r w:rsidRPr="00BC6318">
        <w:rPr>
          <w:rFonts w:ascii="Arial" w:hAnsi="Arial" w:cs="Arial"/>
          <w:sz w:val="22"/>
          <w:szCs w:val="22"/>
        </w:rPr>
        <w:t>geowłókniny</w:t>
      </w:r>
      <w:proofErr w:type="spellEnd"/>
      <w:r w:rsidRPr="00BC6318">
        <w:rPr>
          <w:rFonts w:ascii="Arial" w:hAnsi="Arial" w:cs="Arial"/>
          <w:sz w:val="22"/>
          <w:szCs w:val="22"/>
        </w:rPr>
        <w:t xml:space="preserve"> (minimum 2 warstwy). Dolna części desek powinna opierać się na podłożu (i być lekko zagłębiona w ziemi). Jeśli to jest nie możliwe z uwagi na np. nadbiegi korzeniowe, deski należy obsypać ziemią;</w:t>
      </w:r>
    </w:p>
    <w:p w:rsidR="00C40510" w:rsidRPr="00BC6318" w:rsidRDefault="00C40510" w:rsidP="00B94A3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do mocowania deskowania do pnia użyć opasek z drutu okrągłego, miękkiego ocynkowanego lub taśmy stalowej ocynkowanej ( zakaz używania gwoździ);</w:t>
      </w:r>
    </w:p>
    <w:p w:rsidR="00C40510" w:rsidRPr="00BC6318" w:rsidRDefault="00C40510" w:rsidP="00B94A3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w przypadku odkrycia gruntu w strefie 2m od obrysu korony nie wolno pozostawiać odkrytej wierzchniej warstwy ziemi, należy natychmiast położyć nową nawierzchnię lub przykryć glebę matami słomianymi lub wilgotną jutą,</w:t>
      </w:r>
    </w:p>
    <w:p w:rsidR="00C40510" w:rsidRPr="00BC6318" w:rsidRDefault="00C40510" w:rsidP="00B94A3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miejsca poruszania oraz składowania materiałów powinny być wyznaczone poza obrębem systemu korzeniowego.</w:t>
      </w:r>
    </w:p>
    <w:p w:rsidR="00C40510" w:rsidRPr="00BC6318" w:rsidRDefault="00C40510" w:rsidP="00B94A35">
      <w:pPr>
        <w:numPr>
          <w:ilvl w:val="0"/>
          <w:numId w:val="13"/>
        </w:numPr>
        <w:spacing w:after="120"/>
        <w:ind w:left="357" w:hanging="357"/>
        <w:jc w:val="both"/>
        <w:rPr>
          <w:rFonts w:ascii="Arial" w:hAnsi="Arial" w:cs="Arial"/>
          <w:sz w:val="22"/>
          <w:szCs w:val="22"/>
        </w:rPr>
      </w:pPr>
      <w:r w:rsidRPr="00BC6318">
        <w:rPr>
          <w:rFonts w:ascii="Arial" w:hAnsi="Arial" w:cs="Arial"/>
          <w:sz w:val="22"/>
          <w:szCs w:val="22"/>
        </w:rPr>
        <w:t>podwiązać nisko osadzone gałęzie.</w:t>
      </w:r>
    </w:p>
    <w:p w:rsidR="00C40510" w:rsidRPr="00BC6318" w:rsidRDefault="00C40510" w:rsidP="00822949">
      <w:pPr>
        <w:spacing w:after="120"/>
        <w:jc w:val="both"/>
        <w:rPr>
          <w:rFonts w:ascii="Arial" w:hAnsi="Arial"/>
          <w:sz w:val="22"/>
          <w:szCs w:val="22"/>
        </w:rPr>
      </w:pPr>
      <w:r w:rsidRPr="00BC6318">
        <w:rPr>
          <w:rFonts w:ascii="Arial" w:hAnsi="Arial"/>
          <w:sz w:val="22"/>
          <w:szCs w:val="22"/>
        </w:rPr>
        <w:t xml:space="preserve">Niedopuszczalne jest zabezpieczanie pni drzew jedynie jutą bądź </w:t>
      </w:r>
      <w:proofErr w:type="spellStart"/>
      <w:r w:rsidRPr="00BC6318">
        <w:rPr>
          <w:rFonts w:ascii="Arial" w:hAnsi="Arial"/>
          <w:sz w:val="22"/>
          <w:szCs w:val="22"/>
        </w:rPr>
        <w:t>geowłókniną</w:t>
      </w:r>
      <w:proofErr w:type="spellEnd"/>
      <w:r w:rsidRPr="00BC6318">
        <w:rPr>
          <w:rFonts w:ascii="Arial" w:hAnsi="Arial"/>
          <w:sz w:val="22"/>
          <w:szCs w:val="22"/>
        </w:rPr>
        <w:t>.</w:t>
      </w:r>
    </w:p>
    <w:p w:rsidR="00C40510" w:rsidRPr="00BC6318" w:rsidRDefault="00C40510" w:rsidP="00822949">
      <w:pPr>
        <w:spacing w:after="120"/>
        <w:jc w:val="both"/>
        <w:rPr>
          <w:rFonts w:ascii="Arial" w:hAnsi="Arial"/>
          <w:sz w:val="22"/>
          <w:szCs w:val="22"/>
        </w:rPr>
      </w:pPr>
      <w:r w:rsidRPr="00BC6318">
        <w:rPr>
          <w:rFonts w:ascii="Arial" w:hAnsi="Arial"/>
          <w:b/>
          <w:bCs/>
          <w:sz w:val="22"/>
          <w:szCs w:val="22"/>
        </w:rPr>
        <w:t xml:space="preserve">W celu zminimalizowania uszkodzeń systemów korzeniowych prace w obrębie bryły korzeniowej powinny być wykonywane wyłącznie sposobem ręcznym. Zabrania się odcinania korzeni szkieletowych odpowiedzialnych za statykę drzewa. </w:t>
      </w:r>
      <w:r w:rsidRPr="00BC6318">
        <w:rPr>
          <w:rFonts w:ascii="Arial" w:hAnsi="Arial"/>
          <w:sz w:val="22"/>
          <w:szCs w:val="22"/>
        </w:rPr>
        <w:t>Ograniczanie korzeni należy wykonać ostrą siekierą lub piłą - niedopuszczalne jest rwanie i miażdżenie systemów korzeniowych. Na czas wykopu korzenie zabezpieczyć przed wysychaniem.</w:t>
      </w:r>
    </w:p>
    <w:p w:rsidR="00C40510" w:rsidRPr="00BC6318" w:rsidRDefault="00C40510" w:rsidP="00C40510">
      <w:pPr>
        <w:pStyle w:val="Akapitzlist"/>
        <w:numPr>
          <w:ilvl w:val="0"/>
          <w:numId w:val="28"/>
        </w:numPr>
        <w:spacing w:before="120" w:after="120"/>
        <w:rPr>
          <w:rFonts w:ascii="Arial" w:hAnsi="Arial" w:cs="Arial"/>
          <w:b/>
          <w:sz w:val="22"/>
          <w:szCs w:val="22"/>
        </w:rPr>
      </w:pPr>
      <w:bookmarkStart w:id="167" w:name="_Toc87354751"/>
      <w:r w:rsidRPr="00BC6318">
        <w:rPr>
          <w:rFonts w:ascii="Arial" w:hAnsi="Arial" w:cs="Arial"/>
          <w:b/>
          <w:sz w:val="22"/>
          <w:szCs w:val="22"/>
        </w:rPr>
        <w:t>prowadzenie robót w zasięgu koron drzew</w:t>
      </w:r>
      <w:bookmarkEnd w:id="167"/>
    </w:p>
    <w:p w:rsidR="00C40510" w:rsidRPr="00BC6318" w:rsidRDefault="00C40510" w:rsidP="00822949">
      <w:pPr>
        <w:spacing w:after="120"/>
        <w:jc w:val="both"/>
        <w:rPr>
          <w:rFonts w:ascii="Arial" w:hAnsi="Arial" w:cs="Arial"/>
          <w:sz w:val="22"/>
          <w:szCs w:val="22"/>
        </w:rPr>
      </w:pPr>
      <w:r w:rsidRPr="00BC6318">
        <w:rPr>
          <w:rFonts w:ascii="Arial" w:hAnsi="Arial" w:cs="Arial"/>
          <w:sz w:val="22"/>
          <w:szCs w:val="22"/>
        </w:rPr>
        <w:t xml:space="preserve">Do </w:t>
      </w:r>
      <w:r w:rsidRPr="00BC6318">
        <w:rPr>
          <w:rFonts w:ascii="Arial" w:hAnsi="Arial"/>
          <w:sz w:val="22"/>
          <w:szCs w:val="22"/>
        </w:rPr>
        <w:t>obowiązków</w:t>
      </w:r>
      <w:r w:rsidRPr="00BC6318">
        <w:rPr>
          <w:rFonts w:ascii="Arial" w:hAnsi="Arial" w:cs="Arial"/>
          <w:sz w:val="22"/>
          <w:szCs w:val="22"/>
        </w:rPr>
        <w:t xml:space="preserve"> </w:t>
      </w:r>
      <w:r w:rsidRPr="00BC6318">
        <w:rPr>
          <w:rFonts w:ascii="Arial" w:hAnsi="Arial"/>
          <w:sz w:val="22"/>
          <w:szCs w:val="22"/>
        </w:rPr>
        <w:t>Wykonawcy</w:t>
      </w:r>
      <w:r w:rsidRPr="00BC6318">
        <w:rPr>
          <w:rFonts w:ascii="Arial" w:hAnsi="Arial" w:cs="Arial"/>
          <w:sz w:val="22"/>
          <w:szCs w:val="22"/>
        </w:rPr>
        <w:t xml:space="preserve"> należy dopilnowanie, aby w zasięgu strefy korzeniowej wszystkich drzew tj. w zasięgu ich koron i w odległości </w:t>
      </w:r>
      <w:r w:rsidR="008C6BB9" w:rsidRPr="00BC6318">
        <w:rPr>
          <w:rFonts w:ascii="Arial" w:hAnsi="Arial" w:cs="Arial"/>
          <w:sz w:val="22"/>
          <w:szCs w:val="22"/>
        </w:rPr>
        <w:t>5</w:t>
      </w:r>
      <w:r w:rsidRPr="00BC6318">
        <w:rPr>
          <w:rFonts w:ascii="Arial" w:hAnsi="Arial" w:cs="Arial"/>
          <w:sz w:val="22"/>
          <w:szCs w:val="22"/>
        </w:rPr>
        <w:t xml:space="preserve"> m od obrysu korony:</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 xml:space="preserve">nie były sytuowane place składowe i drogi dojazdowe, </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nie były składowane materiały budowlane,</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nie parkowano maszyn i pojazdów,</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nie lokalizowano budynków tymczasowych i zaplecza budowy</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nie zaszły zmiany poziomu gruntu,</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prace ziemne w obrębie korzeni nie były planowane w okresie wegetacji roślin, a szczególnie w pełni lata; prace te powinno wykonywać się w okresie spoczynku zimowego roślin tj. od listopada do marca,</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czasowe wykopy na instalacje prowadzone były ręcznie i w możliwie krótkim okresie czasu.</w:t>
      </w:r>
    </w:p>
    <w:p w:rsidR="00C40510" w:rsidRPr="00BC6318" w:rsidRDefault="00C40510" w:rsidP="001C12B0">
      <w:pPr>
        <w:numPr>
          <w:ilvl w:val="0"/>
          <w:numId w:val="13"/>
        </w:numPr>
        <w:ind w:left="357" w:hanging="357"/>
        <w:jc w:val="both"/>
        <w:rPr>
          <w:rFonts w:ascii="Arial" w:hAnsi="Arial" w:cs="Arial"/>
          <w:sz w:val="22"/>
          <w:szCs w:val="22"/>
        </w:rPr>
      </w:pPr>
      <w:r w:rsidRPr="00BC6318">
        <w:rPr>
          <w:rFonts w:ascii="Arial" w:hAnsi="Arial" w:cs="Arial"/>
          <w:sz w:val="22"/>
          <w:szCs w:val="22"/>
        </w:rPr>
        <w:t>zaleca się by nowe instalacje liniowe w wykonywane w obrębie rzutu korony wykonywane były metodą ręczną.</w:t>
      </w:r>
    </w:p>
    <w:p w:rsidR="009828CC" w:rsidRPr="00BC6318" w:rsidRDefault="009828CC" w:rsidP="00F8699B">
      <w:pPr>
        <w:pStyle w:val="Nagwek3"/>
        <w:numPr>
          <w:ilvl w:val="0"/>
          <w:numId w:val="2"/>
        </w:numPr>
        <w:spacing w:before="240"/>
        <w:ind w:left="567" w:hanging="567"/>
        <w:jc w:val="left"/>
        <w:rPr>
          <w:b/>
          <w:sz w:val="24"/>
          <w:szCs w:val="24"/>
        </w:rPr>
      </w:pPr>
      <w:bookmarkStart w:id="168" w:name="_Toc273443102"/>
      <w:bookmarkStart w:id="169" w:name="_Toc273977598"/>
      <w:bookmarkStart w:id="170" w:name="_Toc322333514"/>
      <w:bookmarkStart w:id="171" w:name="_Toc328034985"/>
      <w:bookmarkStart w:id="172" w:name="_Hlk88657532"/>
      <w:bookmarkStart w:id="173" w:name="_Toc88212524"/>
      <w:bookmarkStart w:id="174" w:name="_Toc90450824"/>
      <w:bookmarkStart w:id="175" w:name="_Toc90537130"/>
      <w:bookmarkStart w:id="176" w:name="_Toc93399178"/>
      <w:bookmarkStart w:id="177" w:name="_Toc96330021"/>
      <w:bookmarkStart w:id="178" w:name="_Toc100643406"/>
      <w:bookmarkStart w:id="179" w:name="_Toc112822935"/>
      <w:bookmarkStart w:id="180" w:name="_Toc112842324"/>
      <w:bookmarkEnd w:id="151"/>
      <w:r w:rsidRPr="00BC6318">
        <w:rPr>
          <w:b/>
          <w:sz w:val="24"/>
          <w:szCs w:val="24"/>
        </w:rPr>
        <w:t>Dane dotyczące warunków ochrony przeciwpożarowej, w szczególności o drogach pożarowych oraz przeciwpożarowych zaopatrzeniu w wodę, wraz z ich parametrami technicznymi</w:t>
      </w:r>
      <w:bookmarkEnd w:id="173"/>
      <w:bookmarkEnd w:id="174"/>
      <w:bookmarkEnd w:id="175"/>
      <w:bookmarkEnd w:id="176"/>
      <w:bookmarkEnd w:id="177"/>
      <w:bookmarkEnd w:id="178"/>
      <w:bookmarkEnd w:id="179"/>
      <w:bookmarkEnd w:id="180"/>
    </w:p>
    <w:p w:rsidR="009828CC" w:rsidRDefault="009828CC" w:rsidP="00822949">
      <w:pPr>
        <w:spacing w:before="120" w:after="120"/>
        <w:jc w:val="both"/>
        <w:rPr>
          <w:rFonts w:ascii="Arial" w:eastAsia="Calibri" w:hAnsi="Arial" w:cs="Arial"/>
          <w:sz w:val="22"/>
          <w:szCs w:val="22"/>
          <w:lang w:eastAsia="en-US"/>
        </w:rPr>
      </w:pPr>
      <w:bookmarkStart w:id="181" w:name="_Toc78464361"/>
      <w:bookmarkStart w:id="182" w:name="_Toc88212525"/>
      <w:bookmarkStart w:id="183" w:name="_Hlk90449674"/>
      <w:r w:rsidRPr="00BC6318">
        <w:rPr>
          <w:rFonts w:ascii="Arial" w:eastAsia="Calibri" w:hAnsi="Arial" w:cs="Arial"/>
          <w:sz w:val="22"/>
          <w:szCs w:val="22"/>
          <w:lang w:eastAsia="en-US"/>
        </w:rPr>
        <w:t xml:space="preserve">Nie </w:t>
      </w:r>
      <w:r w:rsidRPr="00BC6318">
        <w:rPr>
          <w:rFonts w:ascii="Arial" w:hAnsi="Arial"/>
          <w:sz w:val="22"/>
          <w:szCs w:val="22"/>
        </w:rPr>
        <w:t>dotyczy</w:t>
      </w:r>
      <w:r w:rsidRPr="00BC6318">
        <w:rPr>
          <w:rFonts w:ascii="Arial" w:eastAsia="Calibri" w:hAnsi="Arial" w:cs="Arial"/>
          <w:sz w:val="22"/>
          <w:szCs w:val="22"/>
          <w:lang w:eastAsia="en-US"/>
        </w:rPr>
        <w:t>.</w:t>
      </w:r>
      <w:bookmarkEnd w:id="181"/>
      <w:bookmarkEnd w:id="182"/>
    </w:p>
    <w:p w:rsidR="00BC6318" w:rsidRDefault="00BC6318" w:rsidP="00822949">
      <w:pPr>
        <w:spacing w:before="120" w:after="120"/>
        <w:jc w:val="both"/>
        <w:rPr>
          <w:rFonts w:ascii="Arial" w:eastAsia="Calibri" w:hAnsi="Arial" w:cs="Arial"/>
          <w:sz w:val="22"/>
          <w:szCs w:val="22"/>
          <w:lang w:eastAsia="en-US"/>
        </w:rPr>
      </w:pPr>
    </w:p>
    <w:p w:rsidR="00BC6318" w:rsidRDefault="00BC6318" w:rsidP="00822949">
      <w:pPr>
        <w:spacing w:before="120" w:after="120"/>
        <w:jc w:val="both"/>
        <w:rPr>
          <w:rFonts w:ascii="Arial" w:eastAsia="Calibri" w:hAnsi="Arial" w:cs="Arial"/>
          <w:sz w:val="22"/>
          <w:szCs w:val="22"/>
          <w:lang w:eastAsia="en-US"/>
        </w:rPr>
      </w:pPr>
    </w:p>
    <w:p w:rsidR="00BC6318" w:rsidRDefault="00BC6318" w:rsidP="00822949">
      <w:pPr>
        <w:spacing w:before="120" w:after="120"/>
        <w:jc w:val="both"/>
        <w:rPr>
          <w:rFonts w:ascii="Arial" w:eastAsia="Calibri" w:hAnsi="Arial" w:cs="Arial"/>
          <w:sz w:val="22"/>
          <w:szCs w:val="22"/>
          <w:lang w:eastAsia="en-US"/>
        </w:rPr>
      </w:pPr>
    </w:p>
    <w:p w:rsidR="00BC6318" w:rsidRPr="00BC6318" w:rsidRDefault="00BC6318" w:rsidP="00822949">
      <w:pPr>
        <w:spacing w:before="120" w:after="120"/>
        <w:jc w:val="both"/>
        <w:rPr>
          <w:rFonts w:ascii="Arial" w:eastAsia="Calibri" w:hAnsi="Arial" w:cs="Arial"/>
          <w:sz w:val="22"/>
          <w:szCs w:val="22"/>
          <w:lang w:eastAsia="en-US"/>
        </w:rPr>
      </w:pPr>
    </w:p>
    <w:p w:rsidR="00444EF9" w:rsidRPr="00BC6318" w:rsidRDefault="00444EF9" w:rsidP="00444EF9">
      <w:pPr>
        <w:pStyle w:val="Nagwek3"/>
        <w:numPr>
          <w:ilvl w:val="0"/>
          <w:numId w:val="2"/>
        </w:numPr>
        <w:spacing w:before="240"/>
        <w:ind w:left="567" w:hanging="567"/>
        <w:jc w:val="left"/>
        <w:rPr>
          <w:b/>
          <w:sz w:val="24"/>
          <w:szCs w:val="24"/>
        </w:rPr>
      </w:pPr>
      <w:bookmarkStart w:id="184" w:name="_Toc89980709"/>
      <w:bookmarkStart w:id="185" w:name="_Toc91853527"/>
      <w:bookmarkStart w:id="186" w:name="_Toc94203693"/>
      <w:bookmarkStart w:id="187" w:name="_Toc96769222"/>
      <w:bookmarkStart w:id="188" w:name="_Toc112842325"/>
      <w:bookmarkEnd w:id="183"/>
      <w:r w:rsidRPr="00BC6318">
        <w:rPr>
          <w:rFonts w:cs="Arial"/>
          <w:b/>
          <w:sz w:val="24"/>
          <w:szCs w:val="24"/>
          <w:lang w:eastAsia="ar-SA"/>
        </w:rPr>
        <w:lastRenderedPageBreak/>
        <w:t>Geotechniczne warunki i sposób posadowienia obiektu budowlanego</w:t>
      </w:r>
      <w:bookmarkEnd w:id="184"/>
      <w:bookmarkEnd w:id="185"/>
      <w:bookmarkEnd w:id="186"/>
      <w:bookmarkEnd w:id="187"/>
      <w:bookmarkEnd w:id="188"/>
    </w:p>
    <w:p w:rsidR="00DA026E" w:rsidRPr="00BC6318" w:rsidRDefault="004368EC" w:rsidP="00822949">
      <w:pPr>
        <w:spacing w:before="120" w:after="120"/>
        <w:jc w:val="both"/>
        <w:rPr>
          <w:rFonts w:ascii="Arial" w:hAnsi="Arial"/>
          <w:sz w:val="22"/>
          <w:szCs w:val="22"/>
        </w:rPr>
      </w:pPr>
      <w:r w:rsidRPr="00BC6318">
        <w:rPr>
          <w:rFonts w:ascii="Arial" w:hAnsi="Arial"/>
          <w:sz w:val="22"/>
          <w:szCs w:val="22"/>
        </w:rPr>
        <w:t xml:space="preserve">Opinię geotechniczną dla niniejszej inwestycji opracował mgr </w:t>
      </w:r>
      <w:r w:rsidR="009321E9" w:rsidRPr="00BC6318">
        <w:rPr>
          <w:rFonts w:ascii="Arial" w:hAnsi="Arial"/>
          <w:sz w:val="22"/>
          <w:szCs w:val="22"/>
        </w:rPr>
        <w:t>Łukasz S</w:t>
      </w:r>
      <w:r w:rsidR="0086272B" w:rsidRPr="00BC6318">
        <w:rPr>
          <w:rFonts w:ascii="Arial" w:hAnsi="Arial"/>
          <w:sz w:val="22"/>
          <w:szCs w:val="22"/>
        </w:rPr>
        <w:t>krok</w:t>
      </w:r>
      <w:r w:rsidR="00331613" w:rsidRPr="00BC6318">
        <w:rPr>
          <w:rFonts w:ascii="Arial" w:hAnsi="Arial"/>
          <w:sz w:val="22"/>
          <w:szCs w:val="22"/>
        </w:rPr>
        <w:t xml:space="preserve"> („</w:t>
      </w:r>
      <w:proofErr w:type="spellStart"/>
      <w:r w:rsidR="009321E9" w:rsidRPr="00BC6318">
        <w:rPr>
          <w:rFonts w:ascii="Arial" w:hAnsi="Arial"/>
          <w:sz w:val="22"/>
          <w:szCs w:val="22"/>
        </w:rPr>
        <w:t>Geo</w:t>
      </w:r>
      <w:r w:rsidR="0086272B" w:rsidRPr="00BC6318">
        <w:rPr>
          <w:rFonts w:ascii="Arial" w:hAnsi="Arial"/>
          <w:sz w:val="22"/>
          <w:szCs w:val="22"/>
        </w:rPr>
        <w:t>look</w:t>
      </w:r>
      <w:proofErr w:type="spellEnd"/>
      <w:r w:rsidR="00331613" w:rsidRPr="00BC6318">
        <w:rPr>
          <w:rFonts w:ascii="Arial" w:hAnsi="Arial"/>
          <w:sz w:val="22"/>
          <w:szCs w:val="22"/>
        </w:rPr>
        <w:t>”</w:t>
      </w:r>
      <w:r w:rsidR="009321E9" w:rsidRPr="00BC6318">
        <w:rPr>
          <w:rFonts w:ascii="Arial" w:hAnsi="Arial"/>
          <w:sz w:val="22"/>
          <w:szCs w:val="22"/>
        </w:rPr>
        <w:t xml:space="preserve"> Łukasz </w:t>
      </w:r>
      <w:r w:rsidR="0086272B" w:rsidRPr="00BC6318">
        <w:rPr>
          <w:rFonts w:ascii="Arial" w:hAnsi="Arial"/>
          <w:sz w:val="22"/>
          <w:szCs w:val="22"/>
        </w:rPr>
        <w:t>Skrok</w:t>
      </w:r>
      <w:r w:rsidR="00331613" w:rsidRPr="00BC6318">
        <w:rPr>
          <w:rFonts w:ascii="Arial" w:hAnsi="Arial"/>
          <w:sz w:val="22"/>
          <w:szCs w:val="22"/>
        </w:rPr>
        <w:t>, 0</w:t>
      </w:r>
      <w:r w:rsidR="0086272B" w:rsidRPr="00BC6318">
        <w:rPr>
          <w:rFonts w:ascii="Arial" w:hAnsi="Arial"/>
          <w:sz w:val="22"/>
          <w:szCs w:val="22"/>
        </w:rPr>
        <w:t>9</w:t>
      </w:r>
      <w:r w:rsidR="009321E9" w:rsidRPr="00BC6318">
        <w:rPr>
          <w:rFonts w:ascii="Arial" w:hAnsi="Arial"/>
          <w:sz w:val="22"/>
          <w:szCs w:val="22"/>
        </w:rPr>
        <w:t>-</w:t>
      </w:r>
      <w:r w:rsidR="0086272B" w:rsidRPr="00BC6318">
        <w:rPr>
          <w:rFonts w:ascii="Arial" w:hAnsi="Arial"/>
          <w:sz w:val="22"/>
          <w:szCs w:val="22"/>
        </w:rPr>
        <w:t>400</w:t>
      </w:r>
      <w:r w:rsidR="00331613" w:rsidRPr="00BC6318">
        <w:rPr>
          <w:rFonts w:ascii="Arial" w:hAnsi="Arial"/>
          <w:sz w:val="22"/>
          <w:szCs w:val="22"/>
        </w:rPr>
        <w:t xml:space="preserve"> </w:t>
      </w:r>
      <w:r w:rsidR="0086272B" w:rsidRPr="00BC6318">
        <w:rPr>
          <w:rFonts w:ascii="Arial" w:hAnsi="Arial"/>
          <w:sz w:val="22"/>
          <w:szCs w:val="22"/>
        </w:rPr>
        <w:t>Płock</w:t>
      </w:r>
      <w:r w:rsidR="00331613" w:rsidRPr="00BC6318">
        <w:rPr>
          <w:rFonts w:ascii="Arial" w:hAnsi="Arial"/>
          <w:sz w:val="22"/>
          <w:szCs w:val="22"/>
        </w:rPr>
        <w:t xml:space="preserve">, ul. </w:t>
      </w:r>
      <w:r w:rsidR="0086272B" w:rsidRPr="00BC6318">
        <w:rPr>
          <w:rFonts w:ascii="Arial" w:hAnsi="Arial"/>
          <w:sz w:val="22"/>
          <w:szCs w:val="22"/>
        </w:rPr>
        <w:t>Przyjazna 84</w:t>
      </w:r>
      <w:r w:rsidR="009321E9" w:rsidRPr="00BC6318">
        <w:rPr>
          <w:rFonts w:ascii="Arial" w:hAnsi="Arial"/>
          <w:sz w:val="22"/>
          <w:szCs w:val="22"/>
        </w:rPr>
        <w:t>)</w:t>
      </w:r>
      <w:r w:rsidRPr="00BC6318">
        <w:rPr>
          <w:rFonts w:ascii="Arial" w:hAnsi="Arial"/>
          <w:sz w:val="22"/>
          <w:szCs w:val="22"/>
        </w:rPr>
        <w:t xml:space="preserve">. </w:t>
      </w:r>
      <w:r w:rsidR="00662937" w:rsidRPr="00BC6318">
        <w:rPr>
          <w:rFonts w:ascii="Arial" w:hAnsi="Arial"/>
          <w:sz w:val="22"/>
          <w:szCs w:val="22"/>
        </w:rPr>
        <w:t xml:space="preserve">Projektowana inwestycja polegająca na </w:t>
      </w:r>
      <w:r w:rsidR="00CD0023" w:rsidRPr="00BC6318">
        <w:rPr>
          <w:rFonts w:ascii="Arial" w:hAnsi="Arial"/>
          <w:sz w:val="22"/>
          <w:szCs w:val="22"/>
        </w:rPr>
        <w:t xml:space="preserve">rozbudowie </w:t>
      </w:r>
      <w:r w:rsidR="00662937" w:rsidRPr="00BC6318">
        <w:rPr>
          <w:rFonts w:ascii="Arial" w:hAnsi="Arial"/>
          <w:sz w:val="22"/>
          <w:szCs w:val="22"/>
        </w:rPr>
        <w:t xml:space="preserve">sieci kanalizacji </w:t>
      </w:r>
      <w:r w:rsidR="00662937" w:rsidRPr="00BC6318">
        <w:rPr>
          <w:rFonts w:ascii="Arial" w:eastAsia="Calibri" w:hAnsi="Arial" w:cs="Arial"/>
          <w:sz w:val="22"/>
          <w:szCs w:val="22"/>
          <w:lang w:eastAsia="en-US"/>
        </w:rPr>
        <w:t>deszczowej</w:t>
      </w:r>
      <w:r w:rsidR="00860CB8" w:rsidRPr="00BC6318">
        <w:rPr>
          <w:rFonts w:ascii="Arial" w:eastAsia="Calibri" w:hAnsi="Arial" w:cs="Arial"/>
          <w:sz w:val="22"/>
          <w:szCs w:val="22"/>
          <w:lang w:eastAsia="en-US"/>
        </w:rPr>
        <w:t xml:space="preserve"> </w:t>
      </w:r>
      <w:r w:rsidR="00662937" w:rsidRPr="00BC6318">
        <w:rPr>
          <w:rFonts w:ascii="Arial" w:hAnsi="Arial"/>
          <w:sz w:val="22"/>
          <w:szCs w:val="22"/>
        </w:rPr>
        <w:t xml:space="preserve">została zaliczana na podstawie rozporządzenia Ministra </w:t>
      </w:r>
      <w:r w:rsidR="00662937" w:rsidRPr="00BC6318">
        <w:rPr>
          <w:rFonts w:ascii="Arial" w:hAnsi="Arial" w:cs="Arial"/>
          <w:sz w:val="22"/>
          <w:szCs w:val="22"/>
        </w:rPr>
        <w:t>Transportu</w:t>
      </w:r>
      <w:r w:rsidR="00662937" w:rsidRPr="00BC6318">
        <w:rPr>
          <w:rFonts w:ascii="Arial" w:hAnsi="Arial"/>
          <w:sz w:val="22"/>
          <w:szCs w:val="22"/>
        </w:rPr>
        <w:t xml:space="preserve">, Budownictwa i Gospodarki Morskiej z dnia 25 kwietnia 2012r. w sprawie ustalania geotechnicznych warunków posadowienia obiektów budowlanych (DZ.U. poz. 463 z dnia 27 kwiecień 2012r.) do </w:t>
      </w:r>
      <w:r w:rsidR="00662937" w:rsidRPr="00BC6318">
        <w:rPr>
          <w:rFonts w:ascii="Arial" w:hAnsi="Arial"/>
          <w:b/>
          <w:bCs/>
          <w:sz w:val="22"/>
          <w:szCs w:val="22"/>
        </w:rPr>
        <w:t>II kategorii geotechnicznej w prostych warunkach gruntowych</w:t>
      </w:r>
      <w:r w:rsidR="00662937" w:rsidRPr="00BC6318">
        <w:rPr>
          <w:rFonts w:ascii="Arial" w:hAnsi="Arial"/>
          <w:sz w:val="22"/>
          <w:szCs w:val="22"/>
        </w:rPr>
        <w:t>.</w:t>
      </w:r>
    </w:p>
    <w:p w:rsidR="007428C9" w:rsidRPr="00BC6318" w:rsidRDefault="007428C9" w:rsidP="007428C9">
      <w:pPr>
        <w:spacing w:before="120" w:after="120"/>
        <w:jc w:val="both"/>
        <w:rPr>
          <w:rFonts w:ascii="Arial" w:hAnsi="Arial"/>
          <w:sz w:val="22"/>
          <w:szCs w:val="22"/>
        </w:rPr>
      </w:pPr>
      <w:r w:rsidRPr="00BC6318">
        <w:rPr>
          <w:rFonts w:ascii="Arial" w:hAnsi="Arial"/>
          <w:sz w:val="22"/>
          <w:szCs w:val="22"/>
        </w:rPr>
        <w:t xml:space="preserve">W podłożu dokumentowanego terenu zalegają grunty mineralne, rodzime i nasypowe, spoiste i niespoiste. Kierując się zróżnicowaniem litologiczno-genetycznym oraz parametrami geotechnicznymi wydzielono w podłożu gruntowym dwie warstwy geotechniczne scharakteryzowane </w:t>
      </w:r>
      <w:r w:rsidR="004D3068" w:rsidRPr="00BC6318">
        <w:rPr>
          <w:rFonts w:ascii="Arial" w:hAnsi="Arial"/>
          <w:sz w:val="22"/>
          <w:szCs w:val="22"/>
        </w:rPr>
        <w:t>poniżej.</w:t>
      </w:r>
    </w:p>
    <w:p w:rsidR="007428C9" w:rsidRPr="00BC6318" w:rsidRDefault="0086272B" w:rsidP="007428C9">
      <w:pPr>
        <w:spacing w:before="120" w:after="120"/>
        <w:jc w:val="both"/>
        <w:rPr>
          <w:rFonts w:ascii="Arial" w:hAnsi="Arial"/>
          <w:sz w:val="22"/>
          <w:szCs w:val="22"/>
        </w:rPr>
      </w:pPr>
      <w:r w:rsidRPr="00BC6318">
        <w:rPr>
          <w:rFonts w:ascii="Arial" w:hAnsi="Arial"/>
          <w:sz w:val="22"/>
          <w:szCs w:val="22"/>
        </w:rPr>
        <w:t>Holocen</w:t>
      </w:r>
      <w:r w:rsidR="007428C9" w:rsidRPr="00BC6318">
        <w:rPr>
          <w:rFonts w:ascii="Arial" w:hAnsi="Arial"/>
          <w:sz w:val="22"/>
          <w:szCs w:val="22"/>
        </w:rPr>
        <w:t xml:space="preserve"> </w:t>
      </w:r>
      <w:r w:rsidRPr="00BC6318">
        <w:rPr>
          <w:rFonts w:ascii="Arial" w:hAnsi="Arial"/>
          <w:sz w:val="22"/>
          <w:szCs w:val="22"/>
        </w:rPr>
        <w:t xml:space="preserve">(0,00-1,6m </w:t>
      </w:r>
      <w:proofErr w:type="spellStart"/>
      <w:r w:rsidRPr="00BC6318">
        <w:rPr>
          <w:rFonts w:ascii="Arial" w:hAnsi="Arial"/>
          <w:sz w:val="22"/>
          <w:szCs w:val="22"/>
        </w:rPr>
        <w:t>ppt</w:t>
      </w:r>
      <w:proofErr w:type="spellEnd"/>
      <w:r w:rsidRPr="00BC6318">
        <w:rPr>
          <w:rFonts w:ascii="Arial" w:hAnsi="Arial"/>
          <w:sz w:val="22"/>
          <w:szCs w:val="22"/>
        </w:rPr>
        <w:t xml:space="preserve">) </w:t>
      </w:r>
      <w:r w:rsidR="007428C9" w:rsidRPr="00BC6318">
        <w:rPr>
          <w:rFonts w:ascii="Arial" w:hAnsi="Arial"/>
          <w:sz w:val="22"/>
          <w:szCs w:val="22"/>
        </w:rPr>
        <w:t xml:space="preserve">- piaszczysty </w:t>
      </w:r>
      <w:r w:rsidRPr="00BC6318">
        <w:rPr>
          <w:rFonts w:ascii="Arial" w:hAnsi="Arial"/>
          <w:sz w:val="22"/>
          <w:szCs w:val="22"/>
        </w:rPr>
        <w:t xml:space="preserve">grunt </w:t>
      </w:r>
      <w:r w:rsidR="007428C9" w:rsidRPr="00BC6318">
        <w:rPr>
          <w:rFonts w:ascii="Arial" w:hAnsi="Arial"/>
          <w:sz w:val="22"/>
          <w:szCs w:val="22"/>
        </w:rPr>
        <w:t>nasyp</w:t>
      </w:r>
      <w:r w:rsidRPr="00BC6318">
        <w:rPr>
          <w:rFonts w:ascii="Arial" w:hAnsi="Arial"/>
          <w:sz w:val="22"/>
          <w:szCs w:val="22"/>
        </w:rPr>
        <w:t>owy</w:t>
      </w:r>
      <w:r w:rsidR="007428C9" w:rsidRPr="00BC6318">
        <w:rPr>
          <w:rFonts w:ascii="Arial" w:hAnsi="Arial"/>
          <w:sz w:val="22"/>
          <w:szCs w:val="22"/>
        </w:rPr>
        <w:t>. Zbudowany z wilgotnego piasku drobnego w stanie średnio zagęszczonym</w:t>
      </w:r>
      <w:r w:rsidRPr="00BC6318">
        <w:rPr>
          <w:rFonts w:ascii="Arial" w:hAnsi="Arial"/>
          <w:sz w:val="22"/>
          <w:szCs w:val="22"/>
        </w:rPr>
        <w:t xml:space="preserve"> z gliną piaszczystą</w:t>
      </w:r>
      <w:r w:rsidR="007428C9" w:rsidRPr="00BC6318">
        <w:rPr>
          <w:rFonts w:ascii="Arial" w:hAnsi="Arial"/>
          <w:sz w:val="22"/>
          <w:szCs w:val="22"/>
        </w:rPr>
        <w:t xml:space="preserve">. Wyznaczony, na podstawie </w:t>
      </w:r>
      <w:proofErr w:type="spellStart"/>
      <w:r w:rsidR="007428C9" w:rsidRPr="00BC6318">
        <w:rPr>
          <w:rFonts w:ascii="Arial" w:hAnsi="Arial"/>
          <w:sz w:val="22"/>
          <w:szCs w:val="22"/>
        </w:rPr>
        <w:t>sondowań</w:t>
      </w:r>
      <w:proofErr w:type="spellEnd"/>
      <w:r w:rsidR="007428C9" w:rsidRPr="00BC6318">
        <w:rPr>
          <w:rFonts w:ascii="Arial" w:hAnsi="Arial"/>
          <w:sz w:val="22"/>
          <w:szCs w:val="22"/>
        </w:rPr>
        <w:t xml:space="preserve"> DPL, stopień zagęszczenia (ID) dla tego gruntu wynosi 0,</w:t>
      </w:r>
      <w:r w:rsidRPr="00BC6318">
        <w:rPr>
          <w:rFonts w:ascii="Arial" w:hAnsi="Arial"/>
          <w:sz w:val="22"/>
          <w:szCs w:val="22"/>
        </w:rPr>
        <w:t>51</w:t>
      </w:r>
      <w:r w:rsidR="007428C9" w:rsidRPr="00BC6318">
        <w:rPr>
          <w:rFonts w:ascii="Arial" w:hAnsi="Arial"/>
          <w:sz w:val="22"/>
          <w:szCs w:val="22"/>
        </w:rPr>
        <w:t xml:space="preserve">. </w:t>
      </w:r>
    </w:p>
    <w:p w:rsidR="0086272B" w:rsidRPr="00BC6318" w:rsidRDefault="0086272B" w:rsidP="007428C9">
      <w:pPr>
        <w:spacing w:before="120" w:after="120"/>
        <w:jc w:val="both"/>
        <w:rPr>
          <w:rFonts w:ascii="Arial" w:hAnsi="Arial"/>
          <w:sz w:val="22"/>
          <w:szCs w:val="22"/>
        </w:rPr>
      </w:pPr>
      <w:r w:rsidRPr="00BC6318">
        <w:rPr>
          <w:rFonts w:ascii="Arial" w:hAnsi="Arial"/>
          <w:sz w:val="22"/>
          <w:szCs w:val="22"/>
        </w:rPr>
        <w:t xml:space="preserve">Plejstocen (1,6 – 10,0m </w:t>
      </w:r>
      <w:proofErr w:type="spellStart"/>
      <w:r w:rsidRPr="00BC6318">
        <w:rPr>
          <w:rFonts w:ascii="Arial" w:hAnsi="Arial"/>
          <w:sz w:val="22"/>
          <w:szCs w:val="22"/>
        </w:rPr>
        <w:t>ppt</w:t>
      </w:r>
      <w:proofErr w:type="spellEnd"/>
      <w:r w:rsidRPr="00BC6318">
        <w:rPr>
          <w:rFonts w:ascii="Arial" w:hAnsi="Arial"/>
          <w:sz w:val="22"/>
          <w:szCs w:val="22"/>
        </w:rPr>
        <w:t>)</w:t>
      </w:r>
      <w:r w:rsidR="007428C9" w:rsidRPr="00BC6318">
        <w:rPr>
          <w:rFonts w:ascii="Arial" w:hAnsi="Arial"/>
          <w:sz w:val="22"/>
          <w:szCs w:val="22"/>
        </w:rPr>
        <w:t xml:space="preserve"> - zbudowana z</w:t>
      </w:r>
      <w:r w:rsidRPr="00BC6318">
        <w:rPr>
          <w:rFonts w:ascii="Arial" w:hAnsi="Arial"/>
          <w:sz w:val="22"/>
          <w:szCs w:val="22"/>
        </w:rPr>
        <w:t>:</w:t>
      </w:r>
    </w:p>
    <w:p w:rsidR="0086272B" w:rsidRPr="00BC6318" w:rsidRDefault="0086272B" w:rsidP="007428C9">
      <w:pPr>
        <w:spacing w:before="120" w:after="120"/>
        <w:jc w:val="both"/>
        <w:rPr>
          <w:rFonts w:ascii="Arial" w:hAnsi="Arial"/>
          <w:sz w:val="22"/>
          <w:szCs w:val="22"/>
        </w:rPr>
      </w:pPr>
      <w:r w:rsidRPr="00BC6318">
        <w:rPr>
          <w:rFonts w:ascii="Arial" w:hAnsi="Arial"/>
          <w:sz w:val="22"/>
          <w:szCs w:val="22"/>
        </w:rPr>
        <w:t xml:space="preserve">- Piasku drobnego jasnobrązowego od 1,6 do 4,2 m </w:t>
      </w:r>
      <w:proofErr w:type="spellStart"/>
      <w:r w:rsidRPr="00BC6318">
        <w:rPr>
          <w:rFonts w:ascii="Arial" w:hAnsi="Arial"/>
          <w:sz w:val="22"/>
          <w:szCs w:val="22"/>
        </w:rPr>
        <w:t>ppt</w:t>
      </w:r>
      <w:proofErr w:type="spellEnd"/>
    </w:p>
    <w:p w:rsidR="0086272B" w:rsidRPr="00BC6318" w:rsidRDefault="0086272B" w:rsidP="007428C9">
      <w:pPr>
        <w:spacing w:before="120" w:after="120"/>
        <w:jc w:val="both"/>
        <w:rPr>
          <w:rFonts w:ascii="Arial" w:hAnsi="Arial"/>
          <w:sz w:val="22"/>
          <w:szCs w:val="22"/>
        </w:rPr>
      </w:pPr>
      <w:r w:rsidRPr="00BC6318">
        <w:rPr>
          <w:rFonts w:ascii="Arial" w:hAnsi="Arial"/>
          <w:sz w:val="22"/>
          <w:szCs w:val="22"/>
        </w:rPr>
        <w:t xml:space="preserve">- </w:t>
      </w:r>
      <w:r w:rsidR="007428C9" w:rsidRPr="00BC6318">
        <w:rPr>
          <w:rFonts w:ascii="Arial" w:hAnsi="Arial"/>
          <w:sz w:val="22"/>
          <w:szCs w:val="22"/>
        </w:rPr>
        <w:t xml:space="preserve">gliny piaszczystej </w:t>
      </w:r>
      <w:r w:rsidRPr="00BC6318">
        <w:rPr>
          <w:rFonts w:ascii="Arial" w:hAnsi="Arial"/>
          <w:sz w:val="22"/>
          <w:szCs w:val="22"/>
        </w:rPr>
        <w:t xml:space="preserve">ze żwirem szarobrązowa od 4,2 do 5,5 m </w:t>
      </w:r>
      <w:proofErr w:type="spellStart"/>
      <w:r w:rsidRPr="00BC6318">
        <w:rPr>
          <w:rFonts w:ascii="Arial" w:hAnsi="Arial"/>
          <w:sz w:val="22"/>
          <w:szCs w:val="22"/>
        </w:rPr>
        <w:t>ppt</w:t>
      </w:r>
      <w:proofErr w:type="spellEnd"/>
    </w:p>
    <w:p w:rsidR="0086272B" w:rsidRPr="00BC6318" w:rsidRDefault="0086272B" w:rsidP="007428C9">
      <w:pPr>
        <w:spacing w:before="120" w:after="120"/>
        <w:jc w:val="both"/>
        <w:rPr>
          <w:rFonts w:ascii="Arial" w:hAnsi="Arial"/>
          <w:sz w:val="22"/>
          <w:szCs w:val="22"/>
        </w:rPr>
      </w:pPr>
      <w:r w:rsidRPr="00BC6318">
        <w:rPr>
          <w:rFonts w:ascii="Arial" w:hAnsi="Arial"/>
          <w:sz w:val="22"/>
          <w:szCs w:val="22"/>
        </w:rPr>
        <w:t xml:space="preserve">- gliny piaszczystej ze żwirem szarej od 5,5 do 10,0 m </w:t>
      </w:r>
      <w:proofErr w:type="spellStart"/>
      <w:r w:rsidRPr="00BC6318">
        <w:rPr>
          <w:rFonts w:ascii="Arial" w:hAnsi="Arial"/>
          <w:sz w:val="22"/>
          <w:szCs w:val="22"/>
        </w:rPr>
        <w:t>ppt</w:t>
      </w:r>
      <w:proofErr w:type="spellEnd"/>
      <w:r w:rsidR="007428C9" w:rsidRPr="00BC6318">
        <w:rPr>
          <w:rFonts w:ascii="Arial" w:hAnsi="Arial"/>
          <w:sz w:val="22"/>
          <w:szCs w:val="22"/>
        </w:rPr>
        <w:t>.</w:t>
      </w:r>
    </w:p>
    <w:p w:rsidR="007428C9" w:rsidRPr="00BC6318" w:rsidRDefault="007428C9" w:rsidP="007428C9">
      <w:pPr>
        <w:spacing w:before="120" w:after="120"/>
        <w:jc w:val="both"/>
        <w:rPr>
          <w:rFonts w:ascii="Arial" w:hAnsi="Arial"/>
          <w:sz w:val="22"/>
          <w:szCs w:val="22"/>
        </w:rPr>
      </w:pPr>
      <w:r w:rsidRPr="00BC6318">
        <w:rPr>
          <w:rFonts w:ascii="Arial" w:hAnsi="Arial"/>
          <w:sz w:val="22"/>
          <w:szCs w:val="22"/>
        </w:rPr>
        <w:t>Średnia wartość wilgotności naturalnej (</w:t>
      </w:r>
      <w:proofErr w:type="spellStart"/>
      <w:r w:rsidRPr="00BC6318">
        <w:rPr>
          <w:rFonts w:ascii="Arial" w:hAnsi="Arial"/>
          <w:sz w:val="22"/>
          <w:szCs w:val="22"/>
        </w:rPr>
        <w:t>Wn</w:t>
      </w:r>
      <w:proofErr w:type="spellEnd"/>
      <w:r w:rsidRPr="00BC6318">
        <w:rPr>
          <w:rFonts w:ascii="Arial" w:hAnsi="Arial"/>
          <w:sz w:val="22"/>
          <w:szCs w:val="22"/>
        </w:rPr>
        <w:t xml:space="preserve">) tego gruntu, zbadana laboratoryjnie, wynosi 15,4%. Charakterystyczna wartość stopnia plastyczności tego gruntu ustalona w oparciu o wyniki badań laboratoryjnych i makroskopowych wynosi IL= 0,30. </w:t>
      </w:r>
    </w:p>
    <w:p w:rsidR="007428C9" w:rsidRPr="00BC6318" w:rsidRDefault="007428C9" w:rsidP="007428C9">
      <w:pPr>
        <w:spacing w:before="120" w:after="120"/>
        <w:jc w:val="both"/>
        <w:rPr>
          <w:rFonts w:ascii="Arial" w:hAnsi="Arial"/>
          <w:sz w:val="22"/>
          <w:szCs w:val="22"/>
        </w:rPr>
      </w:pPr>
      <w:r w:rsidRPr="00BC6318">
        <w:rPr>
          <w:rFonts w:ascii="Arial" w:hAnsi="Arial"/>
          <w:sz w:val="22"/>
          <w:szCs w:val="22"/>
        </w:rPr>
        <w:t xml:space="preserve">Wykonanymi badaniami nie stwierdzono występowania wód podziemnych do głębokości 3,0 m </w:t>
      </w:r>
      <w:proofErr w:type="spellStart"/>
      <w:r w:rsidRPr="00BC6318">
        <w:rPr>
          <w:rFonts w:ascii="Arial" w:hAnsi="Arial"/>
          <w:sz w:val="22"/>
          <w:szCs w:val="22"/>
        </w:rPr>
        <w:t>p.p.t</w:t>
      </w:r>
      <w:proofErr w:type="spellEnd"/>
      <w:r w:rsidRPr="00BC6318">
        <w:rPr>
          <w:rFonts w:ascii="Arial" w:hAnsi="Arial"/>
          <w:sz w:val="22"/>
          <w:szCs w:val="22"/>
        </w:rPr>
        <w:t xml:space="preserve">. </w:t>
      </w:r>
    </w:p>
    <w:p w:rsidR="007428C9" w:rsidRPr="00BC6318" w:rsidRDefault="007428C9" w:rsidP="007428C9">
      <w:pPr>
        <w:spacing w:before="120" w:after="120"/>
        <w:jc w:val="both"/>
        <w:rPr>
          <w:rFonts w:ascii="Arial" w:hAnsi="Arial"/>
          <w:sz w:val="22"/>
          <w:szCs w:val="22"/>
        </w:rPr>
      </w:pPr>
      <w:r w:rsidRPr="00BC6318">
        <w:rPr>
          <w:rFonts w:ascii="Arial" w:hAnsi="Arial"/>
          <w:sz w:val="22"/>
          <w:szCs w:val="22"/>
        </w:rPr>
        <w:t xml:space="preserve">Roboty ziemne w obrębie gruntów spoistych należy prowadzić w sposób, który zabezpieczy te grunty przed negatywnym wpływem wód opadowych i podziemnych – ryzyko uplastycznienia się gruntu i znaczące pogorszenie się parametrów geotechnicznych. </w:t>
      </w:r>
    </w:p>
    <w:p w:rsidR="0062374D" w:rsidRPr="00BC6318" w:rsidRDefault="0062374D" w:rsidP="00822949">
      <w:pPr>
        <w:spacing w:after="120"/>
        <w:jc w:val="both"/>
        <w:rPr>
          <w:rFonts w:ascii="Arial" w:hAnsi="Arial" w:cs="Arial"/>
          <w:bCs/>
          <w:sz w:val="22"/>
          <w:szCs w:val="22"/>
        </w:rPr>
      </w:pPr>
      <w:r w:rsidRPr="00BC6318">
        <w:rPr>
          <w:rFonts w:ascii="Arial" w:eastAsia="Calibri" w:hAnsi="Arial" w:cs="Arial"/>
          <w:sz w:val="22"/>
          <w:szCs w:val="22"/>
          <w:lang w:eastAsia="en-US"/>
        </w:rPr>
        <w:t>Projektowane kanały grawitacyjne zostaną ułożone na podsypce z piasku rozścielonej na całej szerokości wykopu</w:t>
      </w:r>
      <w:r w:rsidR="008E5043" w:rsidRPr="00BC6318">
        <w:rPr>
          <w:rFonts w:ascii="Arial" w:eastAsia="Calibri" w:hAnsi="Arial" w:cs="Arial"/>
          <w:sz w:val="22"/>
          <w:szCs w:val="22"/>
          <w:lang w:eastAsia="en-US"/>
        </w:rPr>
        <w:t>,</w:t>
      </w:r>
      <w:r w:rsidRPr="00BC6318">
        <w:rPr>
          <w:rFonts w:ascii="Arial" w:eastAsia="Calibri" w:hAnsi="Arial" w:cs="Arial"/>
          <w:sz w:val="22"/>
          <w:szCs w:val="22"/>
          <w:lang w:eastAsia="en-US"/>
        </w:rPr>
        <w:t xml:space="preserve"> zagęszczonej do założonego w dokumentacji projektowej współczynnika. Następnie zostaną obsypane warstwami pisakiem na całym obwodzie do 0,3m ponad wierzch kanału. </w:t>
      </w:r>
      <w:proofErr w:type="spellStart"/>
      <w:r w:rsidRPr="00BC6318">
        <w:rPr>
          <w:rFonts w:ascii="Arial" w:eastAsia="Calibri" w:hAnsi="Arial" w:cs="Arial"/>
          <w:sz w:val="22"/>
          <w:szCs w:val="22"/>
          <w:lang w:eastAsia="en-US"/>
        </w:rPr>
        <w:t>Obsypka</w:t>
      </w:r>
      <w:proofErr w:type="spellEnd"/>
      <w:r w:rsidRPr="00BC6318">
        <w:rPr>
          <w:rFonts w:ascii="Arial" w:eastAsia="Calibri" w:hAnsi="Arial" w:cs="Arial"/>
          <w:sz w:val="22"/>
          <w:szCs w:val="22"/>
          <w:lang w:eastAsia="en-US"/>
        </w:rPr>
        <w:t xml:space="preserve"> także będzie obejmowała szerokość wykopu. Po dokonaniu </w:t>
      </w:r>
      <w:proofErr w:type="spellStart"/>
      <w:r w:rsidRPr="00BC6318">
        <w:rPr>
          <w:rFonts w:ascii="Arial" w:eastAsia="Calibri" w:hAnsi="Arial" w:cs="Arial"/>
          <w:sz w:val="22"/>
          <w:szCs w:val="22"/>
          <w:lang w:eastAsia="en-US"/>
        </w:rPr>
        <w:t>obsypki</w:t>
      </w:r>
      <w:proofErr w:type="spellEnd"/>
      <w:r w:rsidRPr="00BC6318">
        <w:rPr>
          <w:rFonts w:ascii="Arial" w:eastAsia="Calibri" w:hAnsi="Arial" w:cs="Arial"/>
          <w:sz w:val="22"/>
          <w:szCs w:val="22"/>
          <w:lang w:eastAsia="en-US"/>
        </w:rPr>
        <w:t xml:space="preserve"> i jej zagęszczeniu wykop zostanie zasypany. W zależności od miejsca ułożenia rurociągu – pod pasem drogi paskiem z zagęszczeniem do </w:t>
      </w:r>
      <w:proofErr w:type="spellStart"/>
      <w:r w:rsidRPr="00BC6318">
        <w:rPr>
          <w:rFonts w:ascii="Arial" w:eastAsia="Calibri" w:hAnsi="Arial" w:cs="Arial"/>
          <w:sz w:val="22"/>
          <w:szCs w:val="22"/>
          <w:lang w:eastAsia="en-US"/>
        </w:rPr>
        <w:t>wsp</w:t>
      </w:r>
      <w:proofErr w:type="spellEnd"/>
      <w:r w:rsidRPr="00BC6318">
        <w:rPr>
          <w:rFonts w:ascii="Arial" w:eastAsia="Calibri" w:hAnsi="Arial" w:cs="Arial"/>
          <w:sz w:val="22"/>
          <w:szCs w:val="22"/>
          <w:lang w:eastAsia="en-US"/>
        </w:rPr>
        <w:t>. 1.0 lub pod terenami zielonymi gruntem zgromadzonym z wykopów.</w:t>
      </w:r>
      <w:r w:rsidRPr="00BC6318">
        <w:rPr>
          <w:rFonts w:ascii="Arial" w:hAnsi="Arial" w:cs="Arial"/>
          <w:sz w:val="22"/>
          <w:szCs w:val="22"/>
        </w:rPr>
        <w:t xml:space="preserve"> Zasypka innym gruntem kanałów niż piasek w sytuacji lokalizacji rurociągów pod powierzchniami utwardzonymi (drogi) jest niedopuszczalna. W ramach projektu na kanalizacji zostaną zabudowane dodatkowo studnie</w:t>
      </w:r>
      <w:r w:rsidR="007428C9" w:rsidRPr="00BC6318">
        <w:rPr>
          <w:rFonts w:ascii="Arial" w:hAnsi="Arial" w:cs="Arial"/>
          <w:sz w:val="22"/>
          <w:szCs w:val="22"/>
        </w:rPr>
        <w:t xml:space="preserve"> oraz separator i osadnik</w:t>
      </w:r>
      <w:r w:rsidRPr="00BC6318">
        <w:rPr>
          <w:rFonts w:ascii="Arial" w:hAnsi="Arial" w:cs="Arial"/>
          <w:sz w:val="22"/>
          <w:szCs w:val="22"/>
        </w:rPr>
        <w:t xml:space="preserve">. Posadowienie tych studni będzie realizowane dodatkowo (prócz podsypki) na płycie </w:t>
      </w:r>
      <w:r w:rsidRPr="00BC6318">
        <w:rPr>
          <w:rFonts w:ascii="Arial" w:hAnsi="Arial" w:cs="Arial"/>
          <w:bCs/>
          <w:sz w:val="22"/>
          <w:szCs w:val="22"/>
        </w:rPr>
        <w:t xml:space="preserve">fundamentowej wylanej z betonu grubości minimum 0,15m i o średnicy większej od średnicy zewnętrznej studzienki o minimum 0,10m. Prawidłowo wykonana podbudowa pod projektowane studnie zapobiegnie ich osiadaniu. </w:t>
      </w:r>
    </w:p>
    <w:p w:rsidR="0062374D" w:rsidRPr="00BC6318" w:rsidRDefault="0062374D" w:rsidP="00822949">
      <w:pPr>
        <w:spacing w:after="120"/>
        <w:jc w:val="both"/>
        <w:rPr>
          <w:rFonts w:ascii="Arial" w:hAnsi="Arial" w:cs="Arial"/>
          <w:sz w:val="22"/>
          <w:szCs w:val="22"/>
        </w:rPr>
      </w:pPr>
      <w:r w:rsidRPr="00BC6318">
        <w:rPr>
          <w:rFonts w:ascii="Arial" w:hAnsi="Arial" w:cs="Arial"/>
          <w:sz w:val="22"/>
          <w:szCs w:val="22"/>
        </w:rPr>
        <w:t xml:space="preserve">Wykonane rurociągi nie wywołają dodatkowych naprężeń na grunt (grunt wydobyty waży więcej niż włożone na jego </w:t>
      </w:r>
      <w:r w:rsidRPr="00BC6318">
        <w:rPr>
          <w:rFonts w:ascii="Arial" w:eastAsia="Calibri" w:hAnsi="Arial" w:cs="Arial"/>
          <w:sz w:val="22"/>
          <w:szCs w:val="22"/>
          <w:lang w:eastAsia="en-US"/>
        </w:rPr>
        <w:t>miejsce</w:t>
      </w:r>
      <w:r w:rsidRPr="00BC6318">
        <w:rPr>
          <w:rFonts w:ascii="Arial" w:hAnsi="Arial" w:cs="Arial"/>
          <w:sz w:val="22"/>
          <w:szCs w:val="22"/>
        </w:rPr>
        <w:t xml:space="preserve"> kanały wypełnione wodą), co oznacza, że nie wywołają zmian w podłożu </w:t>
      </w:r>
      <w:r w:rsidRPr="00BC6318">
        <w:rPr>
          <w:rFonts w:ascii="Arial" w:eastAsia="Calibri" w:hAnsi="Arial" w:cs="Arial"/>
          <w:sz w:val="22"/>
          <w:szCs w:val="22"/>
          <w:lang w:eastAsia="en-US"/>
        </w:rPr>
        <w:t>poniżej</w:t>
      </w:r>
      <w:r w:rsidRPr="00BC6318">
        <w:rPr>
          <w:rFonts w:ascii="Arial" w:hAnsi="Arial" w:cs="Arial"/>
          <w:sz w:val="22"/>
          <w:szCs w:val="22"/>
        </w:rPr>
        <w:t xml:space="preserve"> dna wykopów. Nie ma dla nich zatem potrzeby wykonywania obliczeń nośności i osiadań gruntu.</w:t>
      </w:r>
    </w:p>
    <w:p w:rsidR="0062374D" w:rsidRPr="00BC6318" w:rsidRDefault="0062374D" w:rsidP="00822949">
      <w:pPr>
        <w:spacing w:after="120"/>
        <w:jc w:val="both"/>
        <w:rPr>
          <w:rFonts w:ascii="Arial" w:hAnsi="Arial" w:cs="Arial"/>
          <w:sz w:val="22"/>
          <w:szCs w:val="22"/>
        </w:rPr>
      </w:pPr>
      <w:r w:rsidRPr="00BC6318">
        <w:rPr>
          <w:rFonts w:ascii="Arial" w:hAnsi="Arial" w:cs="Arial"/>
          <w:sz w:val="22"/>
          <w:szCs w:val="22"/>
        </w:rPr>
        <w:t xml:space="preserve">Zmianie ulegnie ukształtowanie gruntów powyżej poziomu montowania rurociągów tj. w strefie zasypu wykopów – nie ma praktycznych możliwości wykonania zasypek z zachowaniem pierwotnego układu warstw. W terenach zielonych zasypka gruntem rodzimym nie spowoduje zmiany </w:t>
      </w:r>
      <w:r w:rsidRPr="00BC6318">
        <w:rPr>
          <w:rFonts w:ascii="Arial" w:eastAsia="Calibri" w:hAnsi="Arial" w:cs="Arial"/>
          <w:sz w:val="22"/>
          <w:szCs w:val="22"/>
          <w:lang w:eastAsia="en-US"/>
        </w:rPr>
        <w:t>filtracji</w:t>
      </w:r>
      <w:r w:rsidRPr="00BC6318">
        <w:rPr>
          <w:rFonts w:ascii="Arial" w:hAnsi="Arial" w:cs="Arial"/>
          <w:sz w:val="22"/>
          <w:szCs w:val="22"/>
        </w:rPr>
        <w:t xml:space="preserve"> wody w gruncie. Okresowe i lokalne przesączenia wody z luźnych nasypów nie wpłyną negatywnie na wykonane, szczelne rurociągi.</w:t>
      </w:r>
    </w:p>
    <w:p w:rsidR="004C7A38" w:rsidRPr="00BC6318" w:rsidRDefault="004C7A38" w:rsidP="00F8699B">
      <w:pPr>
        <w:pStyle w:val="Nagwek3"/>
        <w:numPr>
          <w:ilvl w:val="0"/>
          <w:numId w:val="2"/>
        </w:numPr>
        <w:spacing w:before="240"/>
        <w:ind w:left="567" w:hanging="567"/>
        <w:jc w:val="left"/>
        <w:rPr>
          <w:b/>
          <w:sz w:val="24"/>
          <w:szCs w:val="24"/>
        </w:rPr>
      </w:pPr>
      <w:bookmarkStart w:id="189" w:name="_Toc90450829"/>
      <w:bookmarkStart w:id="190" w:name="_Toc90537135"/>
      <w:bookmarkStart w:id="191" w:name="_Toc93399183"/>
      <w:bookmarkStart w:id="192" w:name="_Toc96330026"/>
      <w:bookmarkStart w:id="193" w:name="_Toc100643411"/>
      <w:bookmarkStart w:id="194" w:name="_Toc112822940"/>
      <w:bookmarkStart w:id="195" w:name="_Toc112842326"/>
      <w:bookmarkEnd w:id="168"/>
      <w:bookmarkEnd w:id="169"/>
      <w:bookmarkEnd w:id="170"/>
      <w:bookmarkEnd w:id="171"/>
      <w:bookmarkEnd w:id="172"/>
      <w:r w:rsidRPr="00BC6318">
        <w:rPr>
          <w:b/>
          <w:sz w:val="24"/>
          <w:szCs w:val="24"/>
        </w:rPr>
        <w:lastRenderedPageBreak/>
        <w:t>Uwagi</w:t>
      </w:r>
      <w:bookmarkEnd w:id="189"/>
      <w:bookmarkEnd w:id="190"/>
      <w:bookmarkEnd w:id="191"/>
      <w:bookmarkEnd w:id="192"/>
      <w:bookmarkEnd w:id="193"/>
      <w:bookmarkEnd w:id="194"/>
      <w:bookmarkEnd w:id="195"/>
    </w:p>
    <w:p w:rsidR="004C7A38" w:rsidRPr="00BC6318" w:rsidRDefault="004C7A38" w:rsidP="001C12B0">
      <w:pPr>
        <w:pStyle w:val="Akapitzlist"/>
        <w:numPr>
          <w:ilvl w:val="0"/>
          <w:numId w:val="40"/>
        </w:numPr>
        <w:spacing w:before="120"/>
        <w:jc w:val="both"/>
        <w:rPr>
          <w:rFonts w:ascii="Arial" w:hAnsi="Arial" w:cs="Arial"/>
          <w:sz w:val="22"/>
          <w:szCs w:val="22"/>
        </w:rPr>
      </w:pPr>
      <w:r w:rsidRPr="00BC6318">
        <w:rPr>
          <w:rFonts w:ascii="Arial" w:hAnsi="Arial"/>
          <w:sz w:val="22"/>
          <w:szCs w:val="22"/>
        </w:rPr>
        <w:t>Wszystkie</w:t>
      </w:r>
      <w:r w:rsidRPr="00BC6318">
        <w:rPr>
          <w:rFonts w:ascii="Arial" w:hAnsi="Arial" w:cs="Arial"/>
          <w:sz w:val="22"/>
          <w:szCs w:val="22"/>
        </w:rPr>
        <w:t xml:space="preserve"> roboty wykonać wg warunków technicznych wykonania i odbioru robót sanitarnych.</w:t>
      </w:r>
    </w:p>
    <w:p w:rsidR="004C7A38" w:rsidRPr="00BC6318" w:rsidRDefault="004C7A38" w:rsidP="001C12B0">
      <w:pPr>
        <w:pStyle w:val="Akapitzlist"/>
        <w:numPr>
          <w:ilvl w:val="0"/>
          <w:numId w:val="40"/>
        </w:numPr>
        <w:jc w:val="both"/>
        <w:rPr>
          <w:rFonts w:ascii="Arial" w:hAnsi="Arial" w:cs="Arial"/>
          <w:sz w:val="22"/>
          <w:szCs w:val="22"/>
        </w:rPr>
      </w:pPr>
      <w:r w:rsidRPr="00BC6318">
        <w:rPr>
          <w:rFonts w:ascii="Arial" w:hAnsi="Arial" w:cs="Arial"/>
          <w:sz w:val="22"/>
          <w:szCs w:val="22"/>
        </w:rPr>
        <w:t xml:space="preserve">Należy </w:t>
      </w:r>
      <w:r w:rsidRPr="00BC6318">
        <w:rPr>
          <w:rFonts w:ascii="Arial" w:hAnsi="Arial"/>
          <w:sz w:val="22"/>
          <w:szCs w:val="22"/>
        </w:rPr>
        <w:t>ściśle</w:t>
      </w:r>
      <w:r w:rsidRPr="00BC6318">
        <w:rPr>
          <w:rFonts w:ascii="Arial" w:hAnsi="Arial" w:cs="Arial"/>
          <w:sz w:val="22"/>
          <w:szCs w:val="22"/>
        </w:rPr>
        <w:t xml:space="preserve"> </w:t>
      </w:r>
      <w:r w:rsidRPr="00BC6318">
        <w:rPr>
          <w:rFonts w:ascii="Arial" w:hAnsi="Arial"/>
          <w:sz w:val="22"/>
          <w:szCs w:val="22"/>
        </w:rPr>
        <w:t>przestrzegać</w:t>
      </w:r>
      <w:r w:rsidRPr="00BC6318">
        <w:rPr>
          <w:rFonts w:ascii="Arial" w:hAnsi="Arial" w:cs="Arial"/>
          <w:sz w:val="22"/>
          <w:szCs w:val="22"/>
        </w:rPr>
        <w:t xml:space="preserve"> instrukcji montażu zalecanych przez producentów i dostawców materiałów. </w:t>
      </w:r>
    </w:p>
    <w:p w:rsidR="00752164" w:rsidRPr="00BC6318" w:rsidRDefault="00752164" w:rsidP="001C12B0">
      <w:pPr>
        <w:pStyle w:val="Akapitzlist"/>
        <w:numPr>
          <w:ilvl w:val="0"/>
          <w:numId w:val="40"/>
        </w:numPr>
        <w:jc w:val="both"/>
        <w:rPr>
          <w:rFonts w:ascii="Arial" w:hAnsi="Arial" w:cs="Arial"/>
          <w:sz w:val="22"/>
          <w:szCs w:val="22"/>
        </w:rPr>
      </w:pPr>
      <w:r w:rsidRPr="00BC6318">
        <w:rPr>
          <w:rFonts w:ascii="Arial" w:hAnsi="Arial" w:cs="Arial"/>
          <w:sz w:val="22"/>
          <w:szCs w:val="22"/>
        </w:rPr>
        <w:t>Przed przystąpieniem do robot należy rozebrać istniejąca drogę dojazdową a następnie odtworzyć ją oraz rozbudować o niezbędny zakres.</w:t>
      </w:r>
    </w:p>
    <w:p w:rsidR="00752164" w:rsidRPr="00BC6318" w:rsidRDefault="00752164" w:rsidP="001C12B0">
      <w:pPr>
        <w:pStyle w:val="Akapitzlist"/>
        <w:numPr>
          <w:ilvl w:val="0"/>
          <w:numId w:val="40"/>
        </w:numPr>
        <w:jc w:val="both"/>
        <w:rPr>
          <w:rFonts w:ascii="Arial" w:hAnsi="Arial" w:cs="Arial"/>
          <w:sz w:val="22"/>
          <w:szCs w:val="22"/>
        </w:rPr>
      </w:pPr>
      <w:r w:rsidRPr="00BC6318">
        <w:rPr>
          <w:rFonts w:ascii="Arial" w:hAnsi="Arial" w:cs="Arial"/>
          <w:sz w:val="22"/>
          <w:szCs w:val="22"/>
        </w:rPr>
        <w:t xml:space="preserve">Odtworzenie nawierzchni wg załączonego rysunku.   </w:t>
      </w:r>
    </w:p>
    <w:p w:rsidR="005A7DCE" w:rsidRPr="00BC6318" w:rsidRDefault="005A7DCE" w:rsidP="00822949">
      <w:pPr>
        <w:spacing w:after="120"/>
        <w:jc w:val="both"/>
        <w:rPr>
          <w:rFonts w:ascii="Arial" w:hAnsi="Arial" w:cs="Arial"/>
          <w:sz w:val="22"/>
          <w:szCs w:val="22"/>
        </w:rPr>
      </w:pPr>
    </w:p>
    <w:p w:rsidR="005A7DCE" w:rsidRPr="00BC6318" w:rsidRDefault="005A7DCE" w:rsidP="00822949">
      <w:pPr>
        <w:spacing w:after="120"/>
        <w:jc w:val="both"/>
        <w:rPr>
          <w:rFonts w:ascii="Arial" w:hAnsi="Arial" w:cs="Arial"/>
          <w:sz w:val="22"/>
          <w:szCs w:val="22"/>
        </w:rPr>
      </w:pPr>
    </w:p>
    <w:p w:rsidR="00B15F91" w:rsidRPr="00BC6318" w:rsidRDefault="00F92F92" w:rsidP="00822949">
      <w:pPr>
        <w:spacing w:before="120" w:after="120" w:line="276" w:lineRule="auto"/>
        <w:ind w:left="143" w:firstLine="708"/>
        <w:jc w:val="both"/>
        <w:rPr>
          <w:rFonts w:ascii="Arial" w:hAnsi="Arial"/>
          <w:b/>
          <w:sz w:val="22"/>
          <w:szCs w:val="22"/>
        </w:rPr>
      </w:pPr>
      <w:r w:rsidRPr="00BC6318">
        <w:rPr>
          <w:rFonts w:ascii="Arial" w:hAnsi="Arial"/>
          <w:b/>
          <w:sz w:val="22"/>
          <w:szCs w:val="22"/>
        </w:rPr>
        <w:t>Projektant</w:t>
      </w:r>
      <w:r w:rsidR="00B15F91" w:rsidRPr="00BC6318">
        <w:rPr>
          <w:rFonts w:ascii="Arial" w:hAnsi="Arial"/>
          <w:b/>
          <w:sz w:val="22"/>
          <w:szCs w:val="22"/>
        </w:rPr>
        <w:t xml:space="preserve">: </w:t>
      </w:r>
      <w:r w:rsidR="00B15F91" w:rsidRPr="00BC6318">
        <w:rPr>
          <w:rFonts w:ascii="Arial" w:hAnsi="Arial"/>
          <w:b/>
          <w:sz w:val="22"/>
          <w:szCs w:val="22"/>
        </w:rPr>
        <w:tab/>
      </w:r>
      <w:r w:rsidR="00B15F91" w:rsidRPr="00BC6318">
        <w:rPr>
          <w:rFonts w:ascii="Arial" w:hAnsi="Arial"/>
          <w:b/>
          <w:sz w:val="22"/>
          <w:szCs w:val="22"/>
        </w:rPr>
        <w:tab/>
      </w:r>
      <w:r w:rsidR="00B15F91" w:rsidRPr="00BC6318">
        <w:rPr>
          <w:rFonts w:ascii="Arial" w:hAnsi="Arial"/>
          <w:b/>
          <w:sz w:val="22"/>
          <w:szCs w:val="22"/>
        </w:rPr>
        <w:tab/>
      </w:r>
      <w:r w:rsidR="00B15F91" w:rsidRPr="00BC6318">
        <w:rPr>
          <w:rFonts w:ascii="Arial" w:hAnsi="Arial"/>
          <w:b/>
          <w:sz w:val="22"/>
          <w:szCs w:val="22"/>
        </w:rPr>
        <w:tab/>
      </w:r>
      <w:r w:rsidR="00B15F91" w:rsidRPr="00BC6318">
        <w:rPr>
          <w:rFonts w:ascii="Arial" w:hAnsi="Arial"/>
          <w:b/>
          <w:sz w:val="22"/>
          <w:szCs w:val="22"/>
        </w:rPr>
        <w:tab/>
      </w:r>
      <w:r w:rsidR="00B15F91" w:rsidRPr="00BC6318">
        <w:rPr>
          <w:rFonts w:ascii="Arial" w:hAnsi="Arial"/>
          <w:b/>
          <w:sz w:val="22"/>
          <w:szCs w:val="22"/>
        </w:rPr>
        <w:tab/>
      </w:r>
      <w:r w:rsidRPr="00BC6318">
        <w:rPr>
          <w:rFonts w:ascii="Arial" w:hAnsi="Arial"/>
          <w:b/>
          <w:sz w:val="22"/>
          <w:szCs w:val="22"/>
        </w:rPr>
        <w:t>Sprawdzający</w:t>
      </w:r>
      <w:r w:rsidR="00B15F91" w:rsidRPr="00BC6318">
        <w:rPr>
          <w:rFonts w:ascii="Arial" w:hAnsi="Arial"/>
          <w:b/>
          <w:sz w:val="22"/>
          <w:szCs w:val="22"/>
        </w:rPr>
        <w:t xml:space="preserve">: </w:t>
      </w:r>
    </w:p>
    <w:p w:rsidR="002C7184" w:rsidRPr="00BC6318" w:rsidRDefault="00B15F91" w:rsidP="000A7DC9">
      <w:pPr>
        <w:ind w:left="851"/>
        <w:rPr>
          <w:rFonts w:ascii="Arial" w:hAnsi="Arial"/>
          <w:b/>
          <w:sz w:val="22"/>
          <w:szCs w:val="22"/>
        </w:rPr>
      </w:pPr>
      <w:r w:rsidRPr="00BC6318">
        <w:rPr>
          <w:rFonts w:ascii="Arial" w:hAnsi="Arial"/>
          <w:sz w:val="22"/>
          <w:szCs w:val="22"/>
        </w:rPr>
        <w:t>mgr inż. Maria Nowak</w:t>
      </w:r>
      <w:r w:rsidRPr="00BC6318">
        <w:rPr>
          <w:rFonts w:ascii="Arial" w:hAnsi="Arial"/>
          <w:sz w:val="22"/>
          <w:szCs w:val="22"/>
        </w:rPr>
        <w:tab/>
      </w:r>
      <w:r w:rsidRPr="00BC6318">
        <w:rPr>
          <w:rFonts w:ascii="Arial" w:hAnsi="Arial"/>
          <w:sz w:val="22"/>
          <w:szCs w:val="22"/>
        </w:rPr>
        <w:tab/>
      </w:r>
      <w:r w:rsidRPr="00BC6318">
        <w:rPr>
          <w:rFonts w:ascii="Arial" w:hAnsi="Arial"/>
          <w:sz w:val="22"/>
          <w:szCs w:val="22"/>
        </w:rPr>
        <w:tab/>
      </w:r>
      <w:r w:rsidRPr="00BC6318">
        <w:rPr>
          <w:rFonts w:ascii="Arial" w:hAnsi="Arial"/>
          <w:sz w:val="22"/>
          <w:szCs w:val="22"/>
        </w:rPr>
        <w:tab/>
        <w:t>mgr inż. Jarosław Moderacki</w:t>
      </w:r>
      <w:r w:rsidRPr="00BC6318">
        <w:rPr>
          <w:rFonts w:ascii="Arial" w:hAnsi="Arial"/>
          <w:b/>
          <w:sz w:val="22"/>
          <w:szCs w:val="22"/>
        </w:rPr>
        <w:tab/>
      </w:r>
    </w:p>
    <w:p w:rsidR="00B15F91" w:rsidRPr="00BC6318" w:rsidRDefault="00B15F91" w:rsidP="000A7DC9">
      <w:pPr>
        <w:ind w:left="851"/>
        <w:rPr>
          <w:rFonts w:ascii="Arial" w:hAnsi="Arial"/>
          <w:b/>
          <w:sz w:val="22"/>
          <w:szCs w:val="22"/>
        </w:rPr>
      </w:pPr>
      <w:proofErr w:type="spellStart"/>
      <w:r w:rsidRPr="00BC6318">
        <w:rPr>
          <w:rFonts w:ascii="Arial" w:hAnsi="Arial"/>
          <w:sz w:val="22"/>
          <w:szCs w:val="22"/>
        </w:rPr>
        <w:t>upr</w:t>
      </w:r>
      <w:proofErr w:type="spellEnd"/>
      <w:r w:rsidRPr="00BC6318">
        <w:rPr>
          <w:rFonts w:ascii="Arial" w:hAnsi="Arial"/>
          <w:sz w:val="22"/>
          <w:szCs w:val="22"/>
        </w:rPr>
        <w:t xml:space="preserve">. proj. nr 43/89 </w:t>
      </w:r>
      <w:r w:rsidRPr="00BC6318">
        <w:rPr>
          <w:rFonts w:ascii="Arial" w:hAnsi="Arial"/>
          <w:sz w:val="22"/>
          <w:szCs w:val="22"/>
        </w:rPr>
        <w:tab/>
      </w:r>
      <w:r w:rsidRPr="00BC6318">
        <w:rPr>
          <w:rFonts w:ascii="Arial" w:hAnsi="Arial"/>
          <w:sz w:val="22"/>
          <w:szCs w:val="22"/>
        </w:rPr>
        <w:tab/>
      </w:r>
      <w:r w:rsidRPr="00BC6318">
        <w:rPr>
          <w:rFonts w:ascii="Arial" w:hAnsi="Arial"/>
          <w:sz w:val="22"/>
          <w:szCs w:val="22"/>
        </w:rPr>
        <w:tab/>
      </w:r>
      <w:r w:rsidRPr="00BC6318">
        <w:rPr>
          <w:rFonts w:ascii="Arial" w:hAnsi="Arial"/>
          <w:sz w:val="22"/>
          <w:szCs w:val="22"/>
        </w:rPr>
        <w:tab/>
      </w:r>
      <w:r w:rsidRPr="00BC6318">
        <w:rPr>
          <w:rFonts w:ascii="Arial" w:hAnsi="Arial"/>
          <w:sz w:val="22"/>
          <w:szCs w:val="22"/>
        </w:rPr>
        <w:tab/>
      </w:r>
      <w:proofErr w:type="spellStart"/>
      <w:r w:rsidRPr="00BC6318">
        <w:rPr>
          <w:rFonts w:ascii="Arial" w:hAnsi="Arial"/>
          <w:sz w:val="22"/>
          <w:szCs w:val="22"/>
        </w:rPr>
        <w:t>upr</w:t>
      </w:r>
      <w:proofErr w:type="spellEnd"/>
      <w:r w:rsidRPr="00BC6318">
        <w:rPr>
          <w:rFonts w:ascii="Arial" w:hAnsi="Arial"/>
          <w:sz w:val="22"/>
          <w:szCs w:val="22"/>
        </w:rPr>
        <w:t>. proj. nr Wa-68/01</w:t>
      </w:r>
    </w:p>
    <w:p w:rsidR="00B15F91" w:rsidRPr="00BC6318" w:rsidRDefault="00B15F91" w:rsidP="00B30F65">
      <w:pPr>
        <w:rPr>
          <w:i/>
        </w:rPr>
      </w:pPr>
    </w:p>
    <w:p w:rsidR="00C37F1F" w:rsidRPr="00BC6318" w:rsidRDefault="00C37F1F">
      <w:pPr>
        <w:rPr>
          <w:rFonts w:ascii="Arial" w:hAnsi="Arial"/>
          <w:b/>
          <w:sz w:val="26"/>
          <w:szCs w:val="26"/>
        </w:rPr>
      </w:pPr>
      <w:bookmarkStart w:id="196" w:name="_Toc534884796"/>
      <w:bookmarkStart w:id="197" w:name="_Toc90450832"/>
      <w:bookmarkStart w:id="198" w:name="_Toc90537137"/>
      <w:bookmarkStart w:id="199" w:name="_Toc93396394"/>
      <w:bookmarkStart w:id="200" w:name="_Toc93399184"/>
      <w:bookmarkStart w:id="201" w:name="_Hlk43282520"/>
    </w:p>
    <w:p w:rsidR="000E3261" w:rsidRPr="00BC6318" w:rsidRDefault="000E3261">
      <w:pPr>
        <w:rPr>
          <w:rFonts w:ascii="Arial" w:hAnsi="Arial"/>
          <w:b/>
          <w:sz w:val="26"/>
          <w:szCs w:val="26"/>
        </w:rPr>
      </w:pPr>
    </w:p>
    <w:p w:rsidR="000E3261" w:rsidRPr="00BC6318" w:rsidRDefault="000E3261">
      <w:pPr>
        <w:rPr>
          <w:rFonts w:ascii="Arial" w:hAnsi="Arial"/>
          <w:b/>
          <w:sz w:val="26"/>
          <w:szCs w:val="26"/>
        </w:rPr>
      </w:pPr>
    </w:p>
    <w:p w:rsidR="000E3261" w:rsidRPr="00BC6318" w:rsidRDefault="000E3261">
      <w:pPr>
        <w:rPr>
          <w:rFonts w:ascii="Arial" w:hAnsi="Arial"/>
          <w:b/>
          <w:sz w:val="26"/>
          <w:szCs w:val="26"/>
        </w:rPr>
      </w:pPr>
    </w:p>
    <w:p w:rsidR="000E3261" w:rsidRPr="00BC6318" w:rsidRDefault="000E3261">
      <w:pPr>
        <w:rPr>
          <w:rFonts w:ascii="Arial" w:hAnsi="Arial"/>
          <w:b/>
          <w:sz w:val="26"/>
          <w:szCs w:val="26"/>
        </w:rPr>
      </w:pPr>
    </w:p>
    <w:p w:rsidR="000E3261" w:rsidRPr="00BC6318" w:rsidRDefault="000E3261">
      <w:pPr>
        <w:rPr>
          <w:rFonts w:ascii="Arial" w:hAnsi="Arial"/>
          <w:b/>
          <w:sz w:val="26"/>
          <w:szCs w:val="26"/>
        </w:rPr>
      </w:pPr>
    </w:p>
    <w:p w:rsidR="000E3261" w:rsidRPr="00BC6318" w:rsidRDefault="000E3261">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BC6318" w:rsidRPr="00BC6318" w:rsidRDefault="00BC6318">
      <w:pPr>
        <w:rPr>
          <w:rFonts w:ascii="Arial" w:hAnsi="Arial"/>
          <w:b/>
          <w:sz w:val="26"/>
          <w:szCs w:val="26"/>
        </w:rPr>
      </w:pPr>
    </w:p>
    <w:p w:rsidR="000E3261" w:rsidRPr="00BC6318" w:rsidRDefault="000E3261">
      <w:pPr>
        <w:rPr>
          <w:rFonts w:ascii="Arial" w:hAnsi="Arial"/>
          <w:b/>
          <w:sz w:val="26"/>
          <w:szCs w:val="26"/>
        </w:rPr>
      </w:pPr>
    </w:p>
    <w:p w:rsidR="007A521A" w:rsidRPr="00BC6318" w:rsidRDefault="0031180E" w:rsidP="006A42A0">
      <w:pPr>
        <w:pStyle w:val="Nagwek3"/>
        <w:spacing w:before="240" w:after="120"/>
        <w:ind w:left="567"/>
        <w:jc w:val="left"/>
        <w:rPr>
          <w:b/>
          <w:sz w:val="26"/>
          <w:szCs w:val="26"/>
        </w:rPr>
      </w:pPr>
      <w:bookmarkStart w:id="202" w:name="_Toc96330027"/>
      <w:bookmarkStart w:id="203" w:name="_Toc100643412"/>
      <w:bookmarkStart w:id="204" w:name="_Toc112822941"/>
      <w:bookmarkStart w:id="205" w:name="_Toc112842327"/>
      <w:r w:rsidRPr="00BC6318">
        <w:rPr>
          <w:b/>
          <w:sz w:val="26"/>
          <w:szCs w:val="26"/>
        </w:rPr>
        <w:t>I</w:t>
      </w:r>
      <w:r w:rsidR="00F8699B" w:rsidRPr="00BC6318">
        <w:rPr>
          <w:b/>
          <w:sz w:val="26"/>
          <w:szCs w:val="26"/>
        </w:rPr>
        <w:t>V</w:t>
      </w:r>
      <w:r w:rsidR="006A42A0" w:rsidRPr="00BC6318">
        <w:rPr>
          <w:b/>
          <w:sz w:val="26"/>
          <w:szCs w:val="26"/>
        </w:rPr>
        <w:t xml:space="preserve">. </w:t>
      </w:r>
      <w:bookmarkEnd w:id="196"/>
      <w:r w:rsidR="00685919" w:rsidRPr="00BC6318">
        <w:rPr>
          <w:b/>
          <w:sz w:val="26"/>
          <w:szCs w:val="26"/>
        </w:rPr>
        <w:t xml:space="preserve">CZĘŚĆ RYSUNKOWA </w:t>
      </w:r>
      <w:r w:rsidR="008133C6" w:rsidRPr="00BC6318">
        <w:rPr>
          <w:b/>
          <w:sz w:val="26"/>
          <w:szCs w:val="26"/>
        </w:rPr>
        <w:t xml:space="preserve">DO </w:t>
      </w:r>
      <w:r w:rsidR="00685919" w:rsidRPr="00BC6318">
        <w:rPr>
          <w:b/>
          <w:sz w:val="26"/>
          <w:szCs w:val="26"/>
        </w:rPr>
        <w:t xml:space="preserve">PROJEKTU </w:t>
      </w:r>
      <w:r w:rsidR="00BC6318" w:rsidRPr="00BC6318">
        <w:rPr>
          <w:b/>
          <w:sz w:val="26"/>
          <w:szCs w:val="26"/>
        </w:rPr>
        <w:t>TECHNICZNEGO</w:t>
      </w:r>
      <w:bookmarkEnd w:id="205"/>
      <w:r w:rsidR="00BC6318" w:rsidRPr="00BC6318">
        <w:rPr>
          <w:b/>
          <w:sz w:val="26"/>
          <w:szCs w:val="26"/>
        </w:rPr>
        <w:t xml:space="preserve"> </w:t>
      </w:r>
      <w:bookmarkEnd w:id="197"/>
      <w:bookmarkEnd w:id="198"/>
      <w:bookmarkEnd w:id="199"/>
      <w:bookmarkEnd w:id="200"/>
      <w:bookmarkEnd w:id="202"/>
      <w:bookmarkEnd w:id="203"/>
      <w:bookmarkEnd w:id="204"/>
    </w:p>
    <w:p w:rsidR="008B2BA1" w:rsidRPr="00BC6318" w:rsidRDefault="008B2BA1">
      <w:pPr>
        <w:rPr>
          <w:rFonts w:ascii="Arial" w:hAnsi="Arial"/>
          <w:b/>
          <w:sz w:val="22"/>
          <w:szCs w:val="20"/>
        </w:rPr>
      </w:pPr>
      <w:bookmarkStart w:id="206" w:name="_Toc532399762"/>
      <w:bookmarkStart w:id="207" w:name="_Toc531977645"/>
      <w:bookmarkStart w:id="208" w:name="_Toc531858572"/>
      <w:bookmarkStart w:id="209" w:name="_Toc531641381"/>
      <w:bookmarkStart w:id="210" w:name="_Toc531283965"/>
      <w:bookmarkStart w:id="211" w:name="_Toc534793685"/>
      <w:bookmarkStart w:id="212" w:name="_Toc534884797"/>
      <w:bookmarkStart w:id="213" w:name="_Toc41475940"/>
    </w:p>
    <w:tbl>
      <w:tblPr>
        <w:tblStyle w:val="Tabela-Siatk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17"/>
        <w:gridCol w:w="7388"/>
        <w:gridCol w:w="993"/>
      </w:tblGrid>
      <w:tr w:rsidR="002D351B" w:rsidRPr="00BC6318" w:rsidTr="00832F6E">
        <w:trPr>
          <w:trHeight w:val="284"/>
          <w:jc w:val="center"/>
        </w:trPr>
        <w:tc>
          <w:tcPr>
            <w:tcW w:w="817" w:type="dxa"/>
          </w:tcPr>
          <w:p w:rsidR="002D351B" w:rsidRPr="00BC6318" w:rsidRDefault="002D351B" w:rsidP="00832F6E">
            <w:pPr>
              <w:rPr>
                <w:rFonts w:ascii="Arial" w:hAnsi="Arial" w:cs="Arial"/>
                <w:sz w:val="22"/>
                <w:szCs w:val="22"/>
                <w:lang w:eastAsia="en-US"/>
              </w:rPr>
            </w:pPr>
            <w:r w:rsidRPr="00BC6318">
              <w:rPr>
                <w:rFonts w:ascii="Arial" w:hAnsi="Arial" w:cs="Arial"/>
                <w:sz w:val="22"/>
                <w:szCs w:val="22"/>
                <w:lang w:eastAsia="en-US"/>
              </w:rPr>
              <w:t>IS-01</w:t>
            </w:r>
          </w:p>
        </w:tc>
        <w:tc>
          <w:tcPr>
            <w:tcW w:w="7388" w:type="dxa"/>
          </w:tcPr>
          <w:p w:rsidR="002D351B" w:rsidRPr="00BC6318" w:rsidRDefault="002D351B" w:rsidP="00C27ED9">
            <w:pPr>
              <w:rPr>
                <w:rFonts w:ascii="Arial" w:hAnsi="Arial" w:cs="Arial"/>
                <w:sz w:val="22"/>
                <w:szCs w:val="22"/>
                <w:lang w:eastAsia="en-US"/>
              </w:rPr>
            </w:pPr>
            <w:r w:rsidRPr="00BC6318">
              <w:rPr>
                <w:rFonts w:ascii="Arial" w:hAnsi="Arial" w:cs="Arial"/>
                <w:sz w:val="22"/>
                <w:szCs w:val="22"/>
                <w:lang w:eastAsia="en-US"/>
              </w:rPr>
              <w:t>Projekt zagospodarowania terenu</w:t>
            </w:r>
          </w:p>
        </w:tc>
        <w:tc>
          <w:tcPr>
            <w:tcW w:w="993" w:type="dxa"/>
          </w:tcPr>
          <w:p w:rsidR="002D351B" w:rsidRPr="00BC6318" w:rsidRDefault="00752E94" w:rsidP="00832F6E">
            <w:pPr>
              <w:rPr>
                <w:rFonts w:ascii="Arial" w:hAnsi="Arial" w:cs="Arial"/>
                <w:sz w:val="22"/>
                <w:szCs w:val="22"/>
                <w:lang w:eastAsia="en-US"/>
              </w:rPr>
            </w:pPr>
            <w:r w:rsidRPr="00BC6318">
              <w:rPr>
                <w:rFonts w:ascii="Arial" w:hAnsi="Arial" w:cs="Arial"/>
                <w:sz w:val="22"/>
                <w:szCs w:val="22"/>
                <w:lang w:eastAsia="en-US"/>
              </w:rPr>
              <w:t>2</w:t>
            </w:r>
            <w:r w:rsidR="00BC6318">
              <w:rPr>
                <w:rFonts w:ascii="Arial" w:hAnsi="Arial" w:cs="Arial"/>
                <w:sz w:val="22"/>
                <w:szCs w:val="22"/>
                <w:lang w:eastAsia="en-US"/>
              </w:rPr>
              <w:t>4</w:t>
            </w:r>
          </w:p>
        </w:tc>
      </w:tr>
      <w:tr w:rsidR="002D351B" w:rsidRPr="00BC6318" w:rsidTr="00832F6E">
        <w:trPr>
          <w:trHeight w:val="284"/>
          <w:jc w:val="center"/>
        </w:trPr>
        <w:tc>
          <w:tcPr>
            <w:tcW w:w="817" w:type="dxa"/>
          </w:tcPr>
          <w:p w:rsidR="002D351B" w:rsidRPr="00BC6318" w:rsidRDefault="002D351B" w:rsidP="00832F6E">
            <w:pPr>
              <w:rPr>
                <w:rFonts w:ascii="Arial" w:hAnsi="Arial" w:cs="Arial"/>
                <w:sz w:val="22"/>
                <w:szCs w:val="22"/>
                <w:lang w:eastAsia="en-US"/>
              </w:rPr>
            </w:pPr>
            <w:r w:rsidRPr="00BC6318">
              <w:rPr>
                <w:rFonts w:ascii="Arial" w:hAnsi="Arial" w:cs="Arial"/>
                <w:sz w:val="22"/>
                <w:szCs w:val="22"/>
                <w:lang w:eastAsia="en-US"/>
              </w:rPr>
              <w:t>IS-02</w:t>
            </w:r>
          </w:p>
        </w:tc>
        <w:tc>
          <w:tcPr>
            <w:tcW w:w="7388" w:type="dxa"/>
          </w:tcPr>
          <w:p w:rsidR="002D351B" w:rsidRPr="00BC6318" w:rsidRDefault="002D351B" w:rsidP="00C27ED9">
            <w:pPr>
              <w:rPr>
                <w:rFonts w:ascii="Arial" w:hAnsi="Arial" w:cs="Arial"/>
                <w:sz w:val="22"/>
                <w:szCs w:val="22"/>
                <w:lang w:eastAsia="en-US"/>
              </w:rPr>
            </w:pPr>
            <w:r w:rsidRPr="00BC6318">
              <w:rPr>
                <w:rFonts w:ascii="Arial" w:hAnsi="Arial" w:cs="Arial"/>
                <w:sz w:val="22"/>
                <w:szCs w:val="22"/>
                <w:lang w:eastAsia="en-US"/>
              </w:rPr>
              <w:t xml:space="preserve">Profil podłużny kanalizacji deszczowej </w:t>
            </w:r>
          </w:p>
        </w:tc>
        <w:tc>
          <w:tcPr>
            <w:tcW w:w="993" w:type="dxa"/>
          </w:tcPr>
          <w:p w:rsidR="002D351B" w:rsidRPr="00BC6318" w:rsidRDefault="00752E94" w:rsidP="00832F6E">
            <w:pPr>
              <w:rPr>
                <w:rFonts w:ascii="Arial" w:hAnsi="Arial" w:cs="Arial"/>
                <w:sz w:val="22"/>
                <w:szCs w:val="22"/>
                <w:lang w:eastAsia="en-US"/>
              </w:rPr>
            </w:pPr>
            <w:r w:rsidRPr="00BC6318">
              <w:rPr>
                <w:rFonts w:ascii="Arial" w:hAnsi="Arial" w:cs="Arial"/>
                <w:sz w:val="22"/>
                <w:szCs w:val="22"/>
                <w:lang w:eastAsia="en-US"/>
              </w:rPr>
              <w:t>2</w:t>
            </w:r>
            <w:r w:rsidR="00BC6318">
              <w:rPr>
                <w:rFonts w:ascii="Arial" w:hAnsi="Arial" w:cs="Arial"/>
                <w:sz w:val="22"/>
                <w:szCs w:val="22"/>
                <w:lang w:eastAsia="en-US"/>
              </w:rPr>
              <w:t>5</w:t>
            </w:r>
          </w:p>
        </w:tc>
      </w:tr>
      <w:tr w:rsidR="002D351B" w:rsidRPr="00BC6318" w:rsidTr="00832F6E">
        <w:trPr>
          <w:trHeight w:val="284"/>
          <w:jc w:val="center"/>
        </w:trPr>
        <w:tc>
          <w:tcPr>
            <w:tcW w:w="817" w:type="dxa"/>
          </w:tcPr>
          <w:p w:rsidR="002D351B" w:rsidRPr="00BC6318" w:rsidRDefault="002D351B" w:rsidP="00832F6E">
            <w:pPr>
              <w:rPr>
                <w:rFonts w:ascii="Arial" w:hAnsi="Arial" w:cs="Arial"/>
                <w:sz w:val="22"/>
                <w:szCs w:val="22"/>
                <w:lang w:eastAsia="en-US"/>
              </w:rPr>
            </w:pPr>
            <w:r w:rsidRPr="00BC6318">
              <w:rPr>
                <w:rFonts w:ascii="Arial" w:hAnsi="Arial" w:cs="Arial"/>
                <w:sz w:val="22"/>
                <w:szCs w:val="22"/>
                <w:lang w:eastAsia="en-US"/>
              </w:rPr>
              <w:t>IS-03</w:t>
            </w:r>
          </w:p>
        </w:tc>
        <w:tc>
          <w:tcPr>
            <w:tcW w:w="7388" w:type="dxa"/>
          </w:tcPr>
          <w:p w:rsidR="002D351B" w:rsidRPr="00BC6318" w:rsidRDefault="002D351B" w:rsidP="00C27ED9">
            <w:pPr>
              <w:rPr>
                <w:rFonts w:ascii="Arial" w:hAnsi="Arial" w:cs="Arial"/>
                <w:sz w:val="22"/>
                <w:szCs w:val="22"/>
                <w:lang w:eastAsia="en-US"/>
              </w:rPr>
            </w:pPr>
            <w:r w:rsidRPr="00BC6318">
              <w:rPr>
                <w:rFonts w:ascii="Arial" w:hAnsi="Arial" w:cs="Arial"/>
                <w:sz w:val="22"/>
                <w:szCs w:val="22"/>
                <w:lang w:eastAsia="en-US"/>
              </w:rPr>
              <w:t>Schematy studni</w:t>
            </w:r>
            <w:r w:rsidR="00752E94" w:rsidRPr="00BC6318">
              <w:rPr>
                <w:rFonts w:ascii="Arial" w:hAnsi="Arial" w:cs="Arial"/>
                <w:sz w:val="22"/>
                <w:szCs w:val="22"/>
                <w:lang w:eastAsia="en-US"/>
              </w:rPr>
              <w:t xml:space="preserve"> </w:t>
            </w:r>
          </w:p>
        </w:tc>
        <w:tc>
          <w:tcPr>
            <w:tcW w:w="993" w:type="dxa"/>
          </w:tcPr>
          <w:p w:rsidR="002D351B" w:rsidRPr="00BC6318" w:rsidRDefault="00752E94" w:rsidP="00832F6E">
            <w:pPr>
              <w:rPr>
                <w:rFonts w:ascii="Arial" w:hAnsi="Arial" w:cs="Arial"/>
                <w:sz w:val="22"/>
                <w:szCs w:val="22"/>
                <w:lang w:eastAsia="en-US"/>
              </w:rPr>
            </w:pPr>
            <w:r w:rsidRPr="00BC6318">
              <w:rPr>
                <w:rFonts w:ascii="Arial" w:hAnsi="Arial" w:cs="Arial"/>
                <w:sz w:val="22"/>
                <w:szCs w:val="22"/>
                <w:lang w:eastAsia="en-US"/>
              </w:rPr>
              <w:t>2</w:t>
            </w:r>
            <w:r w:rsidR="00BC6318">
              <w:rPr>
                <w:rFonts w:ascii="Arial" w:hAnsi="Arial" w:cs="Arial"/>
                <w:sz w:val="22"/>
                <w:szCs w:val="22"/>
                <w:lang w:eastAsia="en-US"/>
              </w:rPr>
              <w:t>6</w:t>
            </w:r>
          </w:p>
        </w:tc>
      </w:tr>
      <w:tr w:rsidR="00685919" w:rsidRPr="00BC6318" w:rsidTr="00832F6E">
        <w:trPr>
          <w:trHeight w:val="284"/>
          <w:jc w:val="center"/>
        </w:trPr>
        <w:tc>
          <w:tcPr>
            <w:tcW w:w="817" w:type="dxa"/>
          </w:tcPr>
          <w:p w:rsidR="00685919" w:rsidRPr="00BC6318" w:rsidRDefault="0055412B" w:rsidP="00832F6E">
            <w:pPr>
              <w:rPr>
                <w:rFonts w:ascii="Arial" w:hAnsi="Arial" w:cs="Arial"/>
                <w:sz w:val="22"/>
                <w:szCs w:val="22"/>
                <w:lang w:eastAsia="en-US"/>
              </w:rPr>
            </w:pPr>
            <w:r w:rsidRPr="00BC6318">
              <w:rPr>
                <w:rFonts w:ascii="Arial" w:hAnsi="Arial" w:cs="Arial"/>
                <w:sz w:val="22"/>
                <w:szCs w:val="22"/>
                <w:lang w:eastAsia="en-US"/>
              </w:rPr>
              <w:t>IS-04</w:t>
            </w:r>
          </w:p>
        </w:tc>
        <w:tc>
          <w:tcPr>
            <w:tcW w:w="7388" w:type="dxa"/>
          </w:tcPr>
          <w:p w:rsidR="00685919" w:rsidRPr="00BC6318" w:rsidRDefault="0055412B" w:rsidP="00832F6E">
            <w:pPr>
              <w:rPr>
                <w:rFonts w:ascii="Arial" w:hAnsi="Arial" w:cs="Arial"/>
                <w:sz w:val="22"/>
                <w:szCs w:val="22"/>
                <w:lang w:eastAsia="en-US"/>
              </w:rPr>
            </w:pPr>
            <w:r w:rsidRPr="00BC6318">
              <w:rPr>
                <w:rFonts w:ascii="Arial" w:hAnsi="Arial" w:cs="Arial"/>
                <w:sz w:val="22"/>
                <w:szCs w:val="22"/>
                <w:lang w:eastAsia="en-US"/>
              </w:rPr>
              <w:t>Przekrój przez wykop</w:t>
            </w:r>
          </w:p>
        </w:tc>
        <w:tc>
          <w:tcPr>
            <w:tcW w:w="993" w:type="dxa"/>
          </w:tcPr>
          <w:p w:rsidR="00685919" w:rsidRPr="00BC6318" w:rsidRDefault="00BC6318" w:rsidP="00832F6E">
            <w:pPr>
              <w:rPr>
                <w:rFonts w:ascii="Arial" w:hAnsi="Arial" w:cs="Arial"/>
                <w:sz w:val="22"/>
                <w:szCs w:val="22"/>
                <w:lang w:eastAsia="en-US"/>
              </w:rPr>
            </w:pPr>
            <w:r>
              <w:rPr>
                <w:rFonts w:ascii="Arial" w:hAnsi="Arial" w:cs="Arial"/>
                <w:sz w:val="22"/>
                <w:szCs w:val="22"/>
                <w:lang w:eastAsia="en-US"/>
              </w:rPr>
              <w:t>27</w:t>
            </w:r>
          </w:p>
        </w:tc>
      </w:tr>
      <w:tr w:rsidR="00685919" w:rsidRPr="00BC6318" w:rsidTr="00832F6E">
        <w:trPr>
          <w:trHeight w:val="284"/>
          <w:jc w:val="center"/>
        </w:trPr>
        <w:tc>
          <w:tcPr>
            <w:tcW w:w="817" w:type="dxa"/>
          </w:tcPr>
          <w:p w:rsidR="00685919" w:rsidRPr="00BC6318" w:rsidRDefault="00685919" w:rsidP="00832F6E">
            <w:pPr>
              <w:rPr>
                <w:rFonts w:ascii="Arial" w:hAnsi="Arial" w:cs="Arial"/>
                <w:sz w:val="22"/>
                <w:szCs w:val="22"/>
                <w:lang w:eastAsia="en-US"/>
              </w:rPr>
            </w:pPr>
          </w:p>
        </w:tc>
        <w:tc>
          <w:tcPr>
            <w:tcW w:w="7388" w:type="dxa"/>
          </w:tcPr>
          <w:p w:rsidR="00685919" w:rsidRPr="00BC6318" w:rsidRDefault="00685919" w:rsidP="00832F6E">
            <w:pPr>
              <w:rPr>
                <w:rFonts w:ascii="Arial" w:hAnsi="Arial" w:cs="Arial"/>
                <w:sz w:val="22"/>
                <w:szCs w:val="22"/>
                <w:lang w:eastAsia="en-US"/>
              </w:rPr>
            </w:pPr>
          </w:p>
        </w:tc>
        <w:tc>
          <w:tcPr>
            <w:tcW w:w="993" w:type="dxa"/>
          </w:tcPr>
          <w:p w:rsidR="00685919" w:rsidRPr="00BC6318" w:rsidRDefault="00685919" w:rsidP="00832F6E">
            <w:pPr>
              <w:rPr>
                <w:rFonts w:ascii="Arial" w:hAnsi="Arial" w:cs="Arial"/>
                <w:sz w:val="22"/>
                <w:szCs w:val="22"/>
                <w:lang w:eastAsia="en-US"/>
              </w:rPr>
            </w:pPr>
          </w:p>
        </w:tc>
      </w:tr>
      <w:tr w:rsidR="00685919" w:rsidRPr="00BC6318" w:rsidTr="00832F6E">
        <w:trPr>
          <w:trHeight w:val="284"/>
          <w:jc w:val="center"/>
        </w:trPr>
        <w:tc>
          <w:tcPr>
            <w:tcW w:w="817" w:type="dxa"/>
          </w:tcPr>
          <w:p w:rsidR="00685919" w:rsidRPr="00BC6318" w:rsidRDefault="00685919" w:rsidP="00832F6E">
            <w:pPr>
              <w:rPr>
                <w:rFonts w:ascii="Arial" w:hAnsi="Arial" w:cs="Arial"/>
                <w:sz w:val="22"/>
                <w:szCs w:val="22"/>
                <w:lang w:eastAsia="en-US"/>
              </w:rPr>
            </w:pPr>
          </w:p>
        </w:tc>
        <w:tc>
          <w:tcPr>
            <w:tcW w:w="7388" w:type="dxa"/>
          </w:tcPr>
          <w:p w:rsidR="00685919" w:rsidRPr="00BC6318" w:rsidRDefault="00685919" w:rsidP="00832F6E">
            <w:pPr>
              <w:rPr>
                <w:rFonts w:ascii="Arial" w:hAnsi="Arial" w:cs="Arial"/>
                <w:sz w:val="22"/>
                <w:szCs w:val="22"/>
                <w:lang w:eastAsia="en-US"/>
              </w:rPr>
            </w:pPr>
          </w:p>
        </w:tc>
        <w:tc>
          <w:tcPr>
            <w:tcW w:w="993" w:type="dxa"/>
          </w:tcPr>
          <w:p w:rsidR="00685919" w:rsidRPr="00BC6318" w:rsidRDefault="00685919" w:rsidP="00832F6E">
            <w:pPr>
              <w:rPr>
                <w:rFonts w:ascii="Arial" w:hAnsi="Arial" w:cs="Arial"/>
                <w:sz w:val="22"/>
                <w:szCs w:val="22"/>
                <w:lang w:eastAsia="en-US"/>
              </w:rPr>
            </w:pPr>
          </w:p>
        </w:tc>
      </w:tr>
      <w:tr w:rsidR="00685919" w:rsidRPr="00BC6318" w:rsidTr="00832F6E">
        <w:trPr>
          <w:trHeight w:val="284"/>
          <w:jc w:val="center"/>
        </w:trPr>
        <w:tc>
          <w:tcPr>
            <w:tcW w:w="817" w:type="dxa"/>
          </w:tcPr>
          <w:p w:rsidR="00685919" w:rsidRPr="00BC6318" w:rsidRDefault="00685919" w:rsidP="00832F6E">
            <w:pPr>
              <w:rPr>
                <w:rFonts w:ascii="Arial" w:hAnsi="Arial" w:cs="Arial"/>
                <w:sz w:val="22"/>
                <w:szCs w:val="22"/>
                <w:lang w:eastAsia="en-US"/>
              </w:rPr>
            </w:pPr>
          </w:p>
        </w:tc>
        <w:tc>
          <w:tcPr>
            <w:tcW w:w="7388" w:type="dxa"/>
          </w:tcPr>
          <w:p w:rsidR="00685919" w:rsidRPr="00BC6318" w:rsidRDefault="00685919" w:rsidP="00832F6E">
            <w:pPr>
              <w:rPr>
                <w:rFonts w:ascii="Arial" w:hAnsi="Arial" w:cs="Arial"/>
                <w:sz w:val="22"/>
                <w:szCs w:val="22"/>
                <w:lang w:eastAsia="en-US"/>
              </w:rPr>
            </w:pPr>
          </w:p>
        </w:tc>
        <w:tc>
          <w:tcPr>
            <w:tcW w:w="993" w:type="dxa"/>
          </w:tcPr>
          <w:p w:rsidR="00685919" w:rsidRPr="00BC6318" w:rsidRDefault="00685919" w:rsidP="00832F6E">
            <w:pPr>
              <w:rPr>
                <w:rFonts w:ascii="Arial" w:hAnsi="Arial" w:cs="Arial"/>
                <w:sz w:val="22"/>
                <w:szCs w:val="22"/>
                <w:lang w:eastAsia="en-US"/>
              </w:rPr>
            </w:pPr>
          </w:p>
        </w:tc>
      </w:tr>
      <w:tr w:rsidR="00685919" w:rsidRPr="00BC6318" w:rsidTr="00832F6E">
        <w:trPr>
          <w:trHeight w:val="284"/>
          <w:jc w:val="center"/>
        </w:trPr>
        <w:tc>
          <w:tcPr>
            <w:tcW w:w="817" w:type="dxa"/>
          </w:tcPr>
          <w:p w:rsidR="00685919" w:rsidRPr="00BC6318" w:rsidRDefault="00685919" w:rsidP="00832F6E">
            <w:pPr>
              <w:rPr>
                <w:rFonts w:ascii="Arial" w:hAnsi="Arial" w:cs="Arial"/>
                <w:sz w:val="22"/>
                <w:szCs w:val="22"/>
                <w:lang w:eastAsia="en-US"/>
              </w:rPr>
            </w:pPr>
          </w:p>
        </w:tc>
        <w:tc>
          <w:tcPr>
            <w:tcW w:w="7388" w:type="dxa"/>
          </w:tcPr>
          <w:p w:rsidR="00685919" w:rsidRPr="00BC6318" w:rsidRDefault="00685919" w:rsidP="00832F6E">
            <w:pPr>
              <w:rPr>
                <w:rFonts w:ascii="Arial" w:hAnsi="Arial" w:cs="Arial"/>
                <w:sz w:val="22"/>
                <w:szCs w:val="22"/>
                <w:lang w:eastAsia="en-US"/>
              </w:rPr>
            </w:pPr>
          </w:p>
        </w:tc>
        <w:tc>
          <w:tcPr>
            <w:tcW w:w="993" w:type="dxa"/>
          </w:tcPr>
          <w:p w:rsidR="00685919" w:rsidRPr="00BC6318" w:rsidRDefault="00685919" w:rsidP="00832F6E">
            <w:pPr>
              <w:rPr>
                <w:rFonts w:ascii="Arial" w:hAnsi="Arial" w:cs="Arial"/>
                <w:sz w:val="22"/>
                <w:szCs w:val="22"/>
                <w:lang w:eastAsia="en-US"/>
              </w:rPr>
            </w:pPr>
          </w:p>
        </w:tc>
      </w:tr>
      <w:tr w:rsidR="00685919" w:rsidRPr="00BC6318" w:rsidTr="00832F6E">
        <w:trPr>
          <w:trHeight w:val="284"/>
          <w:jc w:val="center"/>
        </w:trPr>
        <w:tc>
          <w:tcPr>
            <w:tcW w:w="817" w:type="dxa"/>
          </w:tcPr>
          <w:p w:rsidR="00685919" w:rsidRPr="00BC6318" w:rsidRDefault="00685919" w:rsidP="00832F6E">
            <w:pPr>
              <w:rPr>
                <w:rFonts w:ascii="Arial" w:hAnsi="Arial" w:cs="Arial"/>
                <w:sz w:val="22"/>
                <w:szCs w:val="22"/>
                <w:lang w:eastAsia="en-US"/>
              </w:rPr>
            </w:pPr>
          </w:p>
        </w:tc>
        <w:tc>
          <w:tcPr>
            <w:tcW w:w="7388" w:type="dxa"/>
          </w:tcPr>
          <w:p w:rsidR="00685919" w:rsidRPr="00BC6318" w:rsidRDefault="00685919" w:rsidP="00832F6E">
            <w:pPr>
              <w:rPr>
                <w:rFonts w:ascii="Arial" w:hAnsi="Arial" w:cs="Arial"/>
                <w:sz w:val="22"/>
                <w:szCs w:val="22"/>
                <w:lang w:eastAsia="en-US"/>
              </w:rPr>
            </w:pPr>
          </w:p>
        </w:tc>
        <w:tc>
          <w:tcPr>
            <w:tcW w:w="993" w:type="dxa"/>
          </w:tcPr>
          <w:p w:rsidR="00685919" w:rsidRPr="00BC6318" w:rsidRDefault="00685919" w:rsidP="00832F6E">
            <w:pPr>
              <w:rPr>
                <w:rFonts w:ascii="Arial" w:hAnsi="Arial" w:cs="Arial"/>
                <w:sz w:val="22"/>
                <w:szCs w:val="22"/>
                <w:lang w:eastAsia="en-US"/>
              </w:rPr>
            </w:pPr>
          </w:p>
        </w:tc>
      </w:tr>
      <w:tr w:rsidR="00756E34" w:rsidRPr="00BC6318" w:rsidTr="00832F6E">
        <w:trPr>
          <w:trHeight w:val="284"/>
          <w:jc w:val="center"/>
        </w:trPr>
        <w:tc>
          <w:tcPr>
            <w:tcW w:w="817" w:type="dxa"/>
          </w:tcPr>
          <w:p w:rsidR="00756E34" w:rsidRPr="00BC6318" w:rsidRDefault="00756E34" w:rsidP="00832F6E">
            <w:pPr>
              <w:rPr>
                <w:rFonts w:ascii="Arial" w:hAnsi="Arial" w:cs="Arial"/>
                <w:sz w:val="22"/>
                <w:szCs w:val="22"/>
                <w:lang w:eastAsia="en-US"/>
              </w:rPr>
            </w:pPr>
          </w:p>
        </w:tc>
        <w:tc>
          <w:tcPr>
            <w:tcW w:w="7388" w:type="dxa"/>
          </w:tcPr>
          <w:p w:rsidR="00756E34" w:rsidRPr="00BC6318" w:rsidRDefault="00756E34" w:rsidP="00832F6E">
            <w:pPr>
              <w:rPr>
                <w:rFonts w:ascii="Arial" w:hAnsi="Arial" w:cs="Arial"/>
                <w:sz w:val="22"/>
                <w:szCs w:val="22"/>
                <w:lang w:eastAsia="en-US"/>
              </w:rPr>
            </w:pPr>
          </w:p>
        </w:tc>
        <w:tc>
          <w:tcPr>
            <w:tcW w:w="993" w:type="dxa"/>
          </w:tcPr>
          <w:p w:rsidR="00756E34" w:rsidRPr="00BC6318" w:rsidRDefault="00756E34" w:rsidP="00832F6E">
            <w:pPr>
              <w:rPr>
                <w:rFonts w:ascii="Arial" w:hAnsi="Arial" w:cs="Arial"/>
                <w:sz w:val="22"/>
                <w:szCs w:val="22"/>
                <w:lang w:eastAsia="en-US"/>
              </w:rPr>
            </w:pPr>
          </w:p>
        </w:tc>
      </w:tr>
    </w:tbl>
    <w:p w:rsidR="00822939" w:rsidRPr="00BC6318" w:rsidRDefault="00822939">
      <w:pPr>
        <w:rPr>
          <w:rFonts w:ascii="Arial" w:hAnsi="Arial"/>
          <w:b/>
          <w:sz w:val="22"/>
          <w:szCs w:val="22"/>
        </w:rPr>
      </w:pPr>
    </w:p>
    <w:bookmarkEnd w:id="206"/>
    <w:bookmarkEnd w:id="207"/>
    <w:bookmarkEnd w:id="208"/>
    <w:bookmarkEnd w:id="209"/>
    <w:bookmarkEnd w:id="210"/>
    <w:bookmarkEnd w:id="211"/>
    <w:bookmarkEnd w:id="212"/>
    <w:bookmarkEnd w:id="213"/>
    <w:bookmarkEnd w:id="201"/>
    <w:p w:rsidR="009117E3" w:rsidRPr="00BC6318" w:rsidRDefault="009117E3">
      <w:pPr>
        <w:rPr>
          <w:rFonts w:ascii="Arial" w:hAnsi="Arial"/>
          <w:b/>
          <w:sz w:val="22"/>
          <w:szCs w:val="22"/>
        </w:rPr>
      </w:pPr>
    </w:p>
    <w:sectPr w:rsidR="009117E3" w:rsidRPr="00BC6318" w:rsidSect="009117E3">
      <w:footerReference w:type="default" r:id="rId17"/>
      <w:type w:val="continuous"/>
      <w:pgSz w:w="11906" w:h="16838" w:code="9"/>
      <w:pgMar w:top="902" w:right="992" w:bottom="1418" w:left="851" w:header="454" w:footer="680" w:gutter="567"/>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729BA" w:rsidRDefault="00F729BA">
      <w:r>
        <w:separator/>
      </w:r>
    </w:p>
  </w:endnote>
  <w:endnote w:type="continuationSeparator" w:id="1">
    <w:p w:rsidR="00F729BA" w:rsidRDefault="00F729B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Verdana">
    <w:panose1 w:val="020B0604030504040204"/>
    <w:charset w:val="EE"/>
    <w:family w:val="swiss"/>
    <w:pitch w:val="variable"/>
    <w:sig w:usb0="A1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29BA" w:rsidRDefault="00F729BA">
    <w:pPr>
      <w:pStyle w:val="Stopka"/>
      <w:jc w:val="right"/>
    </w:pPr>
    <w:fldSimple w:instr=" PAGE   \* MERGEFORMAT ">
      <w:r w:rsidR="005E453F">
        <w:rPr>
          <w:noProof/>
        </w:rPr>
        <w:t>4</w:t>
      </w:r>
    </w:fldSimple>
  </w:p>
  <w:p w:rsidR="00F729BA" w:rsidRDefault="00F729BA">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729BA" w:rsidRDefault="00F729BA">
      <w:r>
        <w:separator/>
      </w:r>
    </w:p>
  </w:footnote>
  <w:footnote w:type="continuationSeparator" w:id="1">
    <w:p w:rsidR="00F729BA" w:rsidRDefault="00F729B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singleLevel"/>
    <w:tmpl w:val="0415000D"/>
    <w:lvl w:ilvl="0">
      <w:start w:val="1"/>
      <w:numFmt w:val="bullet"/>
      <w:lvlText w:val=""/>
      <w:lvlJc w:val="left"/>
      <w:pPr>
        <w:ind w:left="720" w:hanging="360"/>
      </w:pPr>
      <w:rPr>
        <w:rFonts w:ascii="Wingdings" w:hAnsi="Wingdings" w:hint="default"/>
      </w:rPr>
    </w:lvl>
  </w:abstractNum>
  <w:abstractNum w:abstractNumId="1">
    <w:nsid w:val="0491678F"/>
    <w:multiLevelType w:val="hybridMultilevel"/>
    <w:tmpl w:val="493A96FC"/>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
    <w:nsid w:val="04C707B9"/>
    <w:multiLevelType w:val="hybridMultilevel"/>
    <w:tmpl w:val="FBDA714C"/>
    <w:lvl w:ilvl="0" w:tplc="6A884A4E">
      <w:start w:val="20"/>
      <w:numFmt w:val="bullet"/>
      <w:lvlText w:val=""/>
      <w:lvlJc w:val="left"/>
      <w:pPr>
        <w:ind w:left="720" w:hanging="360"/>
      </w:pPr>
      <w:rPr>
        <w:rFonts w:ascii="Symbol" w:eastAsia="Times New Roman" w:hAnsi="Symbol" w:cs="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BD10563"/>
    <w:multiLevelType w:val="multilevel"/>
    <w:tmpl w:val="B8EA97D4"/>
    <w:lvl w:ilvl="0">
      <w:start w:val="7"/>
      <w:numFmt w:val="decimal"/>
      <w:lvlText w:val="%1."/>
      <w:lvlJc w:val="left"/>
      <w:pPr>
        <w:ind w:left="360" w:hanging="360"/>
      </w:pPr>
      <w:rPr>
        <w:rFonts w:hint="default"/>
      </w:rPr>
    </w:lvl>
    <w:lvl w:ilvl="1">
      <w:start w:val="1"/>
      <w:numFmt w:val="decimal"/>
      <w:lvlText w:val="%1.%2."/>
      <w:lvlJc w:val="left"/>
      <w:pPr>
        <w:ind w:left="1434" w:hanging="72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3222" w:hanging="108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5010" w:hanging="144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798" w:hanging="1800"/>
      </w:pPr>
      <w:rPr>
        <w:rFonts w:hint="default"/>
      </w:rPr>
    </w:lvl>
    <w:lvl w:ilvl="8">
      <w:start w:val="1"/>
      <w:numFmt w:val="decimal"/>
      <w:lvlText w:val="%1.%2.%3.%4.%5.%6.%7.%8.%9."/>
      <w:lvlJc w:val="left"/>
      <w:pPr>
        <w:ind w:left="7512" w:hanging="1800"/>
      </w:pPr>
      <w:rPr>
        <w:rFonts w:hint="default"/>
      </w:rPr>
    </w:lvl>
  </w:abstractNum>
  <w:abstractNum w:abstractNumId="4">
    <w:nsid w:val="0CB64EF1"/>
    <w:multiLevelType w:val="hybridMultilevel"/>
    <w:tmpl w:val="5D0CE9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DEC51F8"/>
    <w:multiLevelType w:val="multilevel"/>
    <w:tmpl w:val="AC20FC06"/>
    <w:lvl w:ilvl="0">
      <w:start w:val="4"/>
      <w:numFmt w:val="decimal"/>
      <w:lvlText w:val="%1."/>
      <w:lvlJc w:val="left"/>
      <w:pPr>
        <w:ind w:left="360" w:hanging="360"/>
      </w:pPr>
      <w:rPr>
        <w:rFonts w:hint="default"/>
      </w:rPr>
    </w:lvl>
    <w:lvl w:ilvl="1">
      <w:start w:val="1"/>
      <w:numFmt w:val="decimal"/>
      <w:lvlText w:val="%1.%2."/>
      <w:lvlJc w:val="left"/>
      <w:pPr>
        <w:ind w:left="2158" w:hanging="720"/>
      </w:pPr>
      <w:rPr>
        <w:rFonts w:hint="default"/>
      </w:rPr>
    </w:lvl>
    <w:lvl w:ilvl="2">
      <w:start w:val="1"/>
      <w:numFmt w:val="decimal"/>
      <w:lvlText w:val="%1.%2.%3."/>
      <w:lvlJc w:val="left"/>
      <w:pPr>
        <w:ind w:left="3596" w:hanging="720"/>
      </w:pPr>
      <w:rPr>
        <w:rFonts w:hint="default"/>
      </w:rPr>
    </w:lvl>
    <w:lvl w:ilvl="3">
      <w:start w:val="1"/>
      <w:numFmt w:val="decimal"/>
      <w:lvlText w:val="%1.%2.%3.%4."/>
      <w:lvlJc w:val="left"/>
      <w:pPr>
        <w:ind w:left="5394" w:hanging="1080"/>
      </w:pPr>
      <w:rPr>
        <w:rFonts w:hint="default"/>
      </w:rPr>
    </w:lvl>
    <w:lvl w:ilvl="4">
      <w:start w:val="1"/>
      <w:numFmt w:val="decimal"/>
      <w:lvlText w:val="%1.%2.%3.%4.%5."/>
      <w:lvlJc w:val="left"/>
      <w:pPr>
        <w:ind w:left="6832" w:hanging="1080"/>
      </w:pPr>
      <w:rPr>
        <w:rFonts w:hint="default"/>
      </w:rPr>
    </w:lvl>
    <w:lvl w:ilvl="5">
      <w:start w:val="1"/>
      <w:numFmt w:val="decimal"/>
      <w:lvlText w:val="%1.%2.%3.%4.%5.%6."/>
      <w:lvlJc w:val="left"/>
      <w:pPr>
        <w:ind w:left="8630" w:hanging="1440"/>
      </w:pPr>
      <w:rPr>
        <w:rFonts w:hint="default"/>
      </w:rPr>
    </w:lvl>
    <w:lvl w:ilvl="6">
      <w:start w:val="1"/>
      <w:numFmt w:val="decimal"/>
      <w:lvlText w:val="%1.%2.%3.%4.%5.%6.%7."/>
      <w:lvlJc w:val="left"/>
      <w:pPr>
        <w:ind w:left="10068" w:hanging="1440"/>
      </w:pPr>
      <w:rPr>
        <w:rFonts w:hint="default"/>
      </w:rPr>
    </w:lvl>
    <w:lvl w:ilvl="7">
      <w:start w:val="1"/>
      <w:numFmt w:val="decimal"/>
      <w:lvlText w:val="%1.%2.%3.%4.%5.%6.%7.%8."/>
      <w:lvlJc w:val="left"/>
      <w:pPr>
        <w:ind w:left="11866" w:hanging="1800"/>
      </w:pPr>
      <w:rPr>
        <w:rFonts w:hint="default"/>
      </w:rPr>
    </w:lvl>
    <w:lvl w:ilvl="8">
      <w:start w:val="1"/>
      <w:numFmt w:val="decimal"/>
      <w:lvlText w:val="%1.%2.%3.%4.%5.%6.%7.%8.%9."/>
      <w:lvlJc w:val="left"/>
      <w:pPr>
        <w:ind w:left="13304" w:hanging="1800"/>
      </w:pPr>
      <w:rPr>
        <w:rFonts w:hint="default"/>
      </w:rPr>
    </w:lvl>
  </w:abstractNum>
  <w:abstractNum w:abstractNumId="6">
    <w:nsid w:val="0E046EB7"/>
    <w:multiLevelType w:val="multilevel"/>
    <w:tmpl w:val="874A8688"/>
    <w:lvl w:ilvl="0">
      <w:start w:val="12"/>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0E701785"/>
    <w:multiLevelType w:val="hybridMultilevel"/>
    <w:tmpl w:val="18CEE5BC"/>
    <w:lvl w:ilvl="0" w:tplc="04150001">
      <w:start w:val="1"/>
      <w:numFmt w:val="bullet"/>
      <w:lvlText w:val=""/>
      <w:lvlJc w:val="left"/>
      <w:pPr>
        <w:ind w:left="340" w:hanging="360"/>
      </w:pPr>
      <w:rPr>
        <w:rFonts w:ascii="Symbol" w:hAnsi="Symbol" w:hint="default"/>
      </w:rPr>
    </w:lvl>
    <w:lvl w:ilvl="1" w:tplc="04150003" w:tentative="1">
      <w:start w:val="1"/>
      <w:numFmt w:val="bullet"/>
      <w:lvlText w:val="o"/>
      <w:lvlJc w:val="left"/>
      <w:pPr>
        <w:ind w:left="1060" w:hanging="360"/>
      </w:pPr>
      <w:rPr>
        <w:rFonts w:ascii="Courier New" w:hAnsi="Courier New" w:cs="Courier New" w:hint="default"/>
      </w:rPr>
    </w:lvl>
    <w:lvl w:ilvl="2" w:tplc="04150005" w:tentative="1">
      <w:start w:val="1"/>
      <w:numFmt w:val="bullet"/>
      <w:lvlText w:val=""/>
      <w:lvlJc w:val="left"/>
      <w:pPr>
        <w:ind w:left="1780" w:hanging="360"/>
      </w:pPr>
      <w:rPr>
        <w:rFonts w:ascii="Wingdings" w:hAnsi="Wingdings" w:hint="default"/>
      </w:rPr>
    </w:lvl>
    <w:lvl w:ilvl="3" w:tplc="04150001" w:tentative="1">
      <w:start w:val="1"/>
      <w:numFmt w:val="bullet"/>
      <w:lvlText w:val=""/>
      <w:lvlJc w:val="left"/>
      <w:pPr>
        <w:ind w:left="2500" w:hanging="360"/>
      </w:pPr>
      <w:rPr>
        <w:rFonts w:ascii="Symbol" w:hAnsi="Symbol" w:hint="default"/>
      </w:rPr>
    </w:lvl>
    <w:lvl w:ilvl="4" w:tplc="04150003" w:tentative="1">
      <w:start w:val="1"/>
      <w:numFmt w:val="bullet"/>
      <w:lvlText w:val="o"/>
      <w:lvlJc w:val="left"/>
      <w:pPr>
        <w:ind w:left="3220" w:hanging="360"/>
      </w:pPr>
      <w:rPr>
        <w:rFonts w:ascii="Courier New" w:hAnsi="Courier New" w:cs="Courier New" w:hint="default"/>
      </w:rPr>
    </w:lvl>
    <w:lvl w:ilvl="5" w:tplc="04150005" w:tentative="1">
      <w:start w:val="1"/>
      <w:numFmt w:val="bullet"/>
      <w:lvlText w:val=""/>
      <w:lvlJc w:val="left"/>
      <w:pPr>
        <w:ind w:left="3940" w:hanging="360"/>
      </w:pPr>
      <w:rPr>
        <w:rFonts w:ascii="Wingdings" w:hAnsi="Wingdings" w:hint="default"/>
      </w:rPr>
    </w:lvl>
    <w:lvl w:ilvl="6" w:tplc="04150001" w:tentative="1">
      <w:start w:val="1"/>
      <w:numFmt w:val="bullet"/>
      <w:lvlText w:val=""/>
      <w:lvlJc w:val="left"/>
      <w:pPr>
        <w:ind w:left="4660" w:hanging="360"/>
      </w:pPr>
      <w:rPr>
        <w:rFonts w:ascii="Symbol" w:hAnsi="Symbol" w:hint="default"/>
      </w:rPr>
    </w:lvl>
    <w:lvl w:ilvl="7" w:tplc="04150003" w:tentative="1">
      <w:start w:val="1"/>
      <w:numFmt w:val="bullet"/>
      <w:lvlText w:val="o"/>
      <w:lvlJc w:val="left"/>
      <w:pPr>
        <w:ind w:left="5380" w:hanging="360"/>
      </w:pPr>
      <w:rPr>
        <w:rFonts w:ascii="Courier New" w:hAnsi="Courier New" w:cs="Courier New" w:hint="default"/>
      </w:rPr>
    </w:lvl>
    <w:lvl w:ilvl="8" w:tplc="04150005" w:tentative="1">
      <w:start w:val="1"/>
      <w:numFmt w:val="bullet"/>
      <w:lvlText w:val=""/>
      <w:lvlJc w:val="left"/>
      <w:pPr>
        <w:ind w:left="6100" w:hanging="360"/>
      </w:pPr>
      <w:rPr>
        <w:rFonts w:ascii="Wingdings" w:hAnsi="Wingdings" w:hint="default"/>
      </w:rPr>
    </w:lvl>
  </w:abstractNum>
  <w:abstractNum w:abstractNumId="8">
    <w:nsid w:val="183B3DAD"/>
    <w:multiLevelType w:val="hybridMultilevel"/>
    <w:tmpl w:val="064E435A"/>
    <w:lvl w:ilvl="0" w:tplc="4EE05C4A">
      <w:start w:val="1"/>
      <w:numFmt w:val="decimal"/>
      <w:lvlText w:val="%1."/>
      <w:lvlJc w:val="left"/>
      <w:pPr>
        <w:ind w:left="360" w:hanging="360"/>
      </w:pPr>
      <w:rPr>
        <w:rFonts w:hint="default"/>
        <w:b/>
        <w:bCs/>
        <w:i w:val="0"/>
        <w:i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F205808"/>
    <w:multiLevelType w:val="hybridMultilevel"/>
    <w:tmpl w:val="C9E4DF4E"/>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0">
    <w:nsid w:val="202E2CE8"/>
    <w:multiLevelType w:val="hybridMultilevel"/>
    <w:tmpl w:val="CC78CA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3D904E8"/>
    <w:multiLevelType w:val="hybridMultilevel"/>
    <w:tmpl w:val="BA6C7358"/>
    <w:lvl w:ilvl="0" w:tplc="B0486B58">
      <w:start w:val="1"/>
      <w:numFmt w:val="bullet"/>
      <w:lvlText w:val=""/>
      <w:lvlJc w:val="left"/>
      <w:pPr>
        <w:ind w:left="781" w:hanging="360"/>
      </w:pPr>
      <w:rPr>
        <w:rFonts w:ascii="Symbol" w:hAnsi="Symbol" w:hint="default"/>
      </w:rPr>
    </w:lvl>
    <w:lvl w:ilvl="1" w:tplc="04150003" w:tentative="1">
      <w:start w:val="1"/>
      <w:numFmt w:val="bullet"/>
      <w:lvlText w:val="o"/>
      <w:lvlJc w:val="left"/>
      <w:pPr>
        <w:ind w:left="1501" w:hanging="360"/>
      </w:pPr>
      <w:rPr>
        <w:rFonts w:ascii="Courier New" w:hAnsi="Courier New" w:cs="Courier New" w:hint="default"/>
      </w:rPr>
    </w:lvl>
    <w:lvl w:ilvl="2" w:tplc="04150005" w:tentative="1">
      <w:start w:val="1"/>
      <w:numFmt w:val="bullet"/>
      <w:lvlText w:val=""/>
      <w:lvlJc w:val="left"/>
      <w:pPr>
        <w:ind w:left="2221" w:hanging="360"/>
      </w:pPr>
      <w:rPr>
        <w:rFonts w:ascii="Wingdings" w:hAnsi="Wingdings" w:hint="default"/>
      </w:rPr>
    </w:lvl>
    <w:lvl w:ilvl="3" w:tplc="04150001" w:tentative="1">
      <w:start w:val="1"/>
      <w:numFmt w:val="bullet"/>
      <w:lvlText w:val=""/>
      <w:lvlJc w:val="left"/>
      <w:pPr>
        <w:ind w:left="2941" w:hanging="360"/>
      </w:pPr>
      <w:rPr>
        <w:rFonts w:ascii="Symbol" w:hAnsi="Symbol" w:hint="default"/>
      </w:rPr>
    </w:lvl>
    <w:lvl w:ilvl="4" w:tplc="04150003" w:tentative="1">
      <w:start w:val="1"/>
      <w:numFmt w:val="bullet"/>
      <w:lvlText w:val="o"/>
      <w:lvlJc w:val="left"/>
      <w:pPr>
        <w:ind w:left="3661" w:hanging="360"/>
      </w:pPr>
      <w:rPr>
        <w:rFonts w:ascii="Courier New" w:hAnsi="Courier New" w:cs="Courier New" w:hint="default"/>
      </w:rPr>
    </w:lvl>
    <w:lvl w:ilvl="5" w:tplc="04150005" w:tentative="1">
      <w:start w:val="1"/>
      <w:numFmt w:val="bullet"/>
      <w:lvlText w:val=""/>
      <w:lvlJc w:val="left"/>
      <w:pPr>
        <w:ind w:left="4381" w:hanging="360"/>
      </w:pPr>
      <w:rPr>
        <w:rFonts w:ascii="Wingdings" w:hAnsi="Wingdings" w:hint="default"/>
      </w:rPr>
    </w:lvl>
    <w:lvl w:ilvl="6" w:tplc="04150001" w:tentative="1">
      <w:start w:val="1"/>
      <w:numFmt w:val="bullet"/>
      <w:lvlText w:val=""/>
      <w:lvlJc w:val="left"/>
      <w:pPr>
        <w:ind w:left="5101" w:hanging="360"/>
      </w:pPr>
      <w:rPr>
        <w:rFonts w:ascii="Symbol" w:hAnsi="Symbol" w:hint="default"/>
      </w:rPr>
    </w:lvl>
    <w:lvl w:ilvl="7" w:tplc="04150003" w:tentative="1">
      <w:start w:val="1"/>
      <w:numFmt w:val="bullet"/>
      <w:lvlText w:val="o"/>
      <w:lvlJc w:val="left"/>
      <w:pPr>
        <w:ind w:left="5821" w:hanging="360"/>
      </w:pPr>
      <w:rPr>
        <w:rFonts w:ascii="Courier New" w:hAnsi="Courier New" w:cs="Courier New" w:hint="default"/>
      </w:rPr>
    </w:lvl>
    <w:lvl w:ilvl="8" w:tplc="04150005" w:tentative="1">
      <w:start w:val="1"/>
      <w:numFmt w:val="bullet"/>
      <w:lvlText w:val=""/>
      <w:lvlJc w:val="left"/>
      <w:pPr>
        <w:ind w:left="6541" w:hanging="360"/>
      </w:pPr>
      <w:rPr>
        <w:rFonts w:ascii="Wingdings" w:hAnsi="Wingdings" w:hint="default"/>
      </w:rPr>
    </w:lvl>
  </w:abstractNum>
  <w:abstractNum w:abstractNumId="12">
    <w:nsid w:val="262336BA"/>
    <w:multiLevelType w:val="multilevel"/>
    <w:tmpl w:val="1BD4F0EA"/>
    <w:lvl w:ilvl="0">
      <w:start w:val="1"/>
      <w:numFmt w:val="decimal"/>
      <w:lvlText w:val="%1."/>
      <w:lvlJc w:val="left"/>
      <w:pPr>
        <w:ind w:left="72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3">
    <w:nsid w:val="276D48D4"/>
    <w:multiLevelType w:val="multilevel"/>
    <w:tmpl w:val="01042E8C"/>
    <w:lvl w:ilvl="0">
      <w:start w:val="5"/>
      <w:numFmt w:val="decimal"/>
      <w:lvlText w:val="%1."/>
      <w:lvlJc w:val="left"/>
      <w:pPr>
        <w:ind w:left="360" w:hanging="360"/>
      </w:pPr>
      <w:rPr>
        <w:rFonts w:hint="default"/>
      </w:rPr>
    </w:lvl>
    <w:lvl w:ilvl="1">
      <w:start w:val="1"/>
      <w:numFmt w:val="decimal"/>
      <w:lvlText w:val="%1.%2."/>
      <w:lvlJc w:val="left"/>
      <w:pPr>
        <w:ind w:left="1434" w:hanging="720"/>
      </w:pPr>
      <w:rPr>
        <w:rFonts w:hint="default"/>
        <w:b/>
        <w:bCs/>
      </w:rPr>
    </w:lvl>
    <w:lvl w:ilvl="2">
      <w:start w:val="1"/>
      <w:numFmt w:val="decimal"/>
      <w:lvlText w:val="%1.%2.%3."/>
      <w:lvlJc w:val="left"/>
      <w:pPr>
        <w:ind w:left="2148" w:hanging="720"/>
      </w:pPr>
      <w:rPr>
        <w:rFonts w:hint="default"/>
      </w:rPr>
    </w:lvl>
    <w:lvl w:ilvl="3">
      <w:start w:val="1"/>
      <w:numFmt w:val="decimal"/>
      <w:lvlText w:val="%1.%2.%3.%4."/>
      <w:lvlJc w:val="left"/>
      <w:pPr>
        <w:ind w:left="3222" w:hanging="108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5010" w:hanging="144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798" w:hanging="1800"/>
      </w:pPr>
      <w:rPr>
        <w:rFonts w:hint="default"/>
      </w:rPr>
    </w:lvl>
    <w:lvl w:ilvl="8">
      <w:start w:val="1"/>
      <w:numFmt w:val="decimal"/>
      <w:lvlText w:val="%1.%2.%3.%4.%5.%6.%7.%8.%9."/>
      <w:lvlJc w:val="left"/>
      <w:pPr>
        <w:ind w:left="7512" w:hanging="1800"/>
      </w:pPr>
      <w:rPr>
        <w:rFonts w:hint="default"/>
      </w:rPr>
    </w:lvl>
  </w:abstractNum>
  <w:abstractNum w:abstractNumId="14">
    <w:nsid w:val="28E101F4"/>
    <w:multiLevelType w:val="multilevel"/>
    <w:tmpl w:val="8EF4B074"/>
    <w:lvl w:ilvl="0">
      <w:start w:val="4"/>
      <w:numFmt w:val="decimal"/>
      <w:lvlText w:val="%1."/>
      <w:lvlJc w:val="left"/>
      <w:pPr>
        <w:ind w:left="360" w:hanging="360"/>
      </w:pPr>
      <w:rPr>
        <w:rFonts w:hint="default"/>
      </w:rPr>
    </w:lvl>
    <w:lvl w:ilvl="1">
      <w:start w:val="1"/>
      <w:numFmt w:val="decimal"/>
      <w:lvlText w:val="%1.%2."/>
      <w:lvlJc w:val="left"/>
      <w:pPr>
        <w:ind w:left="2158" w:hanging="720"/>
      </w:pPr>
      <w:rPr>
        <w:rFonts w:hint="default"/>
        <w:b/>
      </w:rPr>
    </w:lvl>
    <w:lvl w:ilvl="2">
      <w:start w:val="1"/>
      <w:numFmt w:val="decimal"/>
      <w:lvlText w:val="%1.%2.%3."/>
      <w:lvlJc w:val="left"/>
      <w:pPr>
        <w:ind w:left="3596" w:hanging="720"/>
      </w:pPr>
      <w:rPr>
        <w:rFonts w:hint="default"/>
      </w:rPr>
    </w:lvl>
    <w:lvl w:ilvl="3">
      <w:start w:val="1"/>
      <w:numFmt w:val="decimal"/>
      <w:lvlText w:val="%1.%2.%3.%4."/>
      <w:lvlJc w:val="left"/>
      <w:pPr>
        <w:ind w:left="5394" w:hanging="1080"/>
      </w:pPr>
      <w:rPr>
        <w:rFonts w:hint="default"/>
      </w:rPr>
    </w:lvl>
    <w:lvl w:ilvl="4">
      <w:start w:val="1"/>
      <w:numFmt w:val="decimal"/>
      <w:lvlText w:val="%1.%2.%3.%4.%5."/>
      <w:lvlJc w:val="left"/>
      <w:pPr>
        <w:ind w:left="6832" w:hanging="1080"/>
      </w:pPr>
      <w:rPr>
        <w:rFonts w:hint="default"/>
      </w:rPr>
    </w:lvl>
    <w:lvl w:ilvl="5">
      <w:start w:val="1"/>
      <w:numFmt w:val="decimal"/>
      <w:lvlText w:val="%1.%2.%3.%4.%5.%6."/>
      <w:lvlJc w:val="left"/>
      <w:pPr>
        <w:ind w:left="8630" w:hanging="1440"/>
      </w:pPr>
      <w:rPr>
        <w:rFonts w:hint="default"/>
      </w:rPr>
    </w:lvl>
    <w:lvl w:ilvl="6">
      <w:start w:val="1"/>
      <w:numFmt w:val="decimal"/>
      <w:lvlText w:val="%1.%2.%3.%4.%5.%6.%7."/>
      <w:lvlJc w:val="left"/>
      <w:pPr>
        <w:ind w:left="10068" w:hanging="1440"/>
      </w:pPr>
      <w:rPr>
        <w:rFonts w:hint="default"/>
      </w:rPr>
    </w:lvl>
    <w:lvl w:ilvl="7">
      <w:start w:val="1"/>
      <w:numFmt w:val="decimal"/>
      <w:lvlText w:val="%1.%2.%3.%4.%5.%6.%7.%8."/>
      <w:lvlJc w:val="left"/>
      <w:pPr>
        <w:ind w:left="11866" w:hanging="1800"/>
      </w:pPr>
      <w:rPr>
        <w:rFonts w:hint="default"/>
      </w:rPr>
    </w:lvl>
    <w:lvl w:ilvl="8">
      <w:start w:val="1"/>
      <w:numFmt w:val="decimal"/>
      <w:lvlText w:val="%1.%2.%3.%4.%5.%6.%7.%8.%9."/>
      <w:lvlJc w:val="left"/>
      <w:pPr>
        <w:ind w:left="13304" w:hanging="1800"/>
      </w:pPr>
      <w:rPr>
        <w:rFonts w:hint="default"/>
      </w:rPr>
    </w:lvl>
  </w:abstractNum>
  <w:abstractNum w:abstractNumId="15">
    <w:nsid w:val="2C672EFD"/>
    <w:multiLevelType w:val="multilevel"/>
    <w:tmpl w:val="DA14B2F4"/>
    <w:lvl w:ilvl="0">
      <w:start w:val="12"/>
      <w:numFmt w:val="decimal"/>
      <w:lvlText w:val="%1."/>
      <w:lvlJc w:val="left"/>
      <w:pPr>
        <w:ind w:left="480" w:hanging="480"/>
      </w:pPr>
      <w:rPr>
        <w:rFonts w:hint="default"/>
        <w:sz w:val="22"/>
      </w:rPr>
    </w:lvl>
    <w:lvl w:ilvl="1">
      <w:start w:val="1"/>
      <w:numFmt w:val="decimal"/>
      <w:lvlText w:val="%1.%2."/>
      <w:lvlJc w:val="left"/>
      <w:pPr>
        <w:ind w:left="1429" w:hanging="720"/>
      </w:pPr>
      <w:rPr>
        <w:rFonts w:hint="default"/>
        <w:sz w:val="22"/>
      </w:rPr>
    </w:lvl>
    <w:lvl w:ilvl="2">
      <w:start w:val="1"/>
      <w:numFmt w:val="decimal"/>
      <w:lvlText w:val="%1.%2.%3."/>
      <w:lvlJc w:val="left"/>
      <w:pPr>
        <w:ind w:left="2138" w:hanging="720"/>
      </w:pPr>
      <w:rPr>
        <w:rFonts w:hint="default"/>
        <w:sz w:val="22"/>
      </w:rPr>
    </w:lvl>
    <w:lvl w:ilvl="3">
      <w:start w:val="1"/>
      <w:numFmt w:val="decimal"/>
      <w:lvlText w:val="%1.%2.%3.%4."/>
      <w:lvlJc w:val="left"/>
      <w:pPr>
        <w:ind w:left="3207" w:hanging="1080"/>
      </w:pPr>
      <w:rPr>
        <w:rFonts w:hint="default"/>
        <w:sz w:val="22"/>
      </w:rPr>
    </w:lvl>
    <w:lvl w:ilvl="4">
      <w:start w:val="1"/>
      <w:numFmt w:val="decimal"/>
      <w:lvlText w:val="%1.%2.%3.%4.%5."/>
      <w:lvlJc w:val="left"/>
      <w:pPr>
        <w:ind w:left="3916" w:hanging="1080"/>
      </w:pPr>
      <w:rPr>
        <w:rFonts w:hint="default"/>
        <w:sz w:val="22"/>
      </w:rPr>
    </w:lvl>
    <w:lvl w:ilvl="5">
      <w:start w:val="1"/>
      <w:numFmt w:val="decimal"/>
      <w:lvlText w:val="%1.%2.%3.%4.%5.%6."/>
      <w:lvlJc w:val="left"/>
      <w:pPr>
        <w:ind w:left="4985" w:hanging="1440"/>
      </w:pPr>
      <w:rPr>
        <w:rFonts w:hint="default"/>
        <w:sz w:val="22"/>
      </w:rPr>
    </w:lvl>
    <w:lvl w:ilvl="6">
      <w:start w:val="1"/>
      <w:numFmt w:val="decimal"/>
      <w:lvlText w:val="%1.%2.%3.%4.%5.%6.%7."/>
      <w:lvlJc w:val="left"/>
      <w:pPr>
        <w:ind w:left="5694" w:hanging="1440"/>
      </w:pPr>
      <w:rPr>
        <w:rFonts w:hint="default"/>
        <w:sz w:val="22"/>
      </w:rPr>
    </w:lvl>
    <w:lvl w:ilvl="7">
      <w:start w:val="1"/>
      <w:numFmt w:val="decimal"/>
      <w:lvlText w:val="%1.%2.%3.%4.%5.%6.%7.%8."/>
      <w:lvlJc w:val="left"/>
      <w:pPr>
        <w:ind w:left="6763" w:hanging="1800"/>
      </w:pPr>
      <w:rPr>
        <w:rFonts w:hint="default"/>
        <w:sz w:val="22"/>
      </w:rPr>
    </w:lvl>
    <w:lvl w:ilvl="8">
      <w:start w:val="1"/>
      <w:numFmt w:val="decimal"/>
      <w:lvlText w:val="%1.%2.%3.%4.%5.%6.%7.%8.%9."/>
      <w:lvlJc w:val="left"/>
      <w:pPr>
        <w:ind w:left="7832" w:hanging="2160"/>
      </w:pPr>
      <w:rPr>
        <w:rFonts w:hint="default"/>
        <w:sz w:val="22"/>
      </w:rPr>
    </w:lvl>
  </w:abstractNum>
  <w:abstractNum w:abstractNumId="16">
    <w:nsid w:val="2EB50E5E"/>
    <w:multiLevelType w:val="multilevel"/>
    <w:tmpl w:val="01042E8C"/>
    <w:lvl w:ilvl="0">
      <w:start w:val="5"/>
      <w:numFmt w:val="decimal"/>
      <w:lvlText w:val="%1."/>
      <w:lvlJc w:val="left"/>
      <w:pPr>
        <w:ind w:left="360" w:hanging="360"/>
      </w:pPr>
      <w:rPr>
        <w:rFonts w:hint="default"/>
      </w:rPr>
    </w:lvl>
    <w:lvl w:ilvl="1">
      <w:start w:val="1"/>
      <w:numFmt w:val="decimal"/>
      <w:lvlText w:val="%1.%2."/>
      <w:lvlJc w:val="left"/>
      <w:pPr>
        <w:ind w:left="1434" w:hanging="720"/>
      </w:pPr>
      <w:rPr>
        <w:rFonts w:hint="default"/>
        <w:b/>
        <w:bCs/>
      </w:rPr>
    </w:lvl>
    <w:lvl w:ilvl="2">
      <w:start w:val="1"/>
      <w:numFmt w:val="decimal"/>
      <w:lvlText w:val="%1.%2.%3."/>
      <w:lvlJc w:val="left"/>
      <w:pPr>
        <w:ind w:left="2148" w:hanging="720"/>
      </w:pPr>
      <w:rPr>
        <w:rFonts w:hint="default"/>
      </w:rPr>
    </w:lvl>
    <w:lvl w:ilvl="3">
      <w:start w:val="1"/>
      <w:numFmt w:val="decimal"/>
      <w:lvlText w:val="%1.%2.%3.%4."/>
      <w:lvlJc w:val="left"/>
      <w:pPr>
        <w:ind w:left="3222" w:hanging="108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5010" w:hanging="144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798" w:hanging="1800"/>
      </w:pPr>
      <w:rPr>
        <w:rFonts w:hint="default"/>
      </w:rPr>
    </w:lvl>
    <w:lvl w:ilvl="8">
      <w:start w:val="1"/>
      <w:numFmt w:val="decimal"/>
      <w:lvlText w:val="%1.%2.%3.%4.%5.%6.%7.%8.%9."/>
      <w:lvlJc w:val="left"/>
      <w:pPr>
        <w:ind w:left="7512" w:hanging="1800"/>
      </w:pPr>
      <w:rPr>
        <w:rFonts w:hint="default"/>
      </w:rPr>
    </w:lvl>
  </w:abstractNum>
  <w:abstractNum w:abstractNumId="17">
    <w:nsid w:val="31BE12D5"/>
    <w:multiLevelType w:val="hybridMultilevel"/>
    <w:tmpl w:val="31B65A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32F46779"/>
    <w:multiLevelType w:val="multilevel"/>
    <w:tmpl w:val="B1BC0D16"/>
    <w:lvl w:ilvl="0">
      <w:start w:val="1"/>
      <w:numFmt w:val="decimal"/>
      <w:lvlText w:val="%1."/>
      <w:lvlJc w:val="left"/>
      <w:pPr>
        <w:ind w:left="720" w:hanging="360"/>
      </w:pPr>
      <w:rPr>
        <w:rFonts w:hint="default"/>
        <w:sz w:val="24"/>
        <w:szCs w:val="24"/>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800" w:hanging="144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2160" w:hanging="1800"/>
      </w:pPr>
      <w:rPr>
        <w:rFonts w:hint="default"/>
        <w:color w:val="auto"/>
      </w:rPr>
    </w:lvl>
    <w:lvl w:ilvl="8">
      <w:start w:val="1"/>
      <w:numFmt w:val="decimal"/>
      <w:isLgl/>
      <w:lvlText w:val="%1.%2.%3.%4.%5.%6.%7.%8.%9."/>
      <w:lvlJc w:val="left"/>
      <w:pPr>
        <w:ind w:left="2520" w:hanging="2160"/>
      </w:pPr>
      <w:rPr>
        <w:rFonts w:hint="default"/>
        <w:color w:val="auto"/>
      </w:rPr>
    </w:lvl>
  </w:abstractNum>
  <w:abstractNum w:abstractNumId="19">
    <w:nsid w:val="35926EFF"/>
    <w:multiLevelType w:val="multilevel"/>
    <w:tmpl w:val="01042E8C"/>
    <w:lvl w:ilvl="0">
      <w:start w:val="5"/>
      <w:numFmt w:val="decimal"/>
      <w:lvlText w:val="%1."/>
      <w:lvlJc w:val="left"/>
      <w:pPr>
        <w:ind w:left="360" w:hanging="360"/>
      </w:pPr>
      <w:rPr>
        <w:rFonts w:hint="default"/>
      </w:rPr>
    </w:lvl>
    <w:lvl w:ilvl="1">
      <w:start w:val="1"/>
      <w:numFmt w:val="decimal"/>
      <w:lvlText w:val="%1.%2."/>
      <w:lvlJc w:val="left"/>
      <w:pPr>
        <w:ind w:left="1434" w:hanging="720"/>
      </w:pPr>
      <w:rPr>
        <w:rFonts w:hint="default"/>
        <w:b/>
        <w:bCs/>
      </w:rPr>
    </w:lvl>
    <w:lvl w:ilvl="2">
      <w:start w:val="1"/>
      <w:numFmt w:val="decimal"/>
      <w:lvlText w:val="%1.%2.%3."/>
      <w:lvlJc w:val="left"/>
      <w:pPr>
        <w:ind w:left="2148" w:hanging="720"/>
      </w:pPr>
      <w:rPr>
        <w:rFonts w:hint="default"/>
      </w:rPr>
    </w:lvl>
    <w:lvl w:ilvl="3">
      <w:start w:val="1"/>
      <w:numFmt w:val="decimal"/>
      <w:lvlText w:val="%1.%2.%3.%4."/>
      <w:lvlJc w:val="left"/>
      <w:pPr>
        <w:ind w:left="3222" w:hanging="108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5010" w:hanging="144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798" w:hanging="1800"/>
      </w:pPr>
      <w:rPr>
        <w:rFonts w:hint="default"/>
      </w:rPr>
    </w:lvl>
    <w:lvl w:ilvl="8">
      <w:start w:val="1"/>
      <w:numFmt w:val="decimal"/>
      <w:lvlText w:val="%1.%2.%3.%4.%5.%6.%7.%8.%9."/>
      <w:lvlJc w:val="left"/>
      <w:pPr>
        <w:ind w:left="7512" w:hanging="1800"/>
      </w:pPr>
      <w:rPr>
        <w:rFonts w:hint="default"/>
      </w:rPr>
    </w:lvl>
  </w:abstractNum>
  <w:abstractNum w:abstractNumId="20">
    <w:nsid w:val="3A0770D2"/>
    <w:multiLevelType w:val="hybridMultilevel"/>
    <w:tmpl w:val="DC904132"/>
    <w:lvl w:ilvl="0" w:tplc="B0486B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B945F76"/>
    <w:multiLevelType w:val="hybridMultilevel"/>
    <w:tmpl w:val="20FAA350"/>
    <w:lvl w:ilvl="0" w:tplc="00000004">
      <w:numFmt w:val="bullet"/>
      <w:lvlText w:val="-"/>
      <w:lvlJc w:val="left"/>
      <w:pPr>
        <w:ind w:left="1425" w:hanging="360"/>
      </w:pPr>
      <w:rPr>
        <w:rFonts w:ascii="Times New Roman" w:hAnsi="Times New Roman" w:cs="Times New Roman"/>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nsid w:val="405B2631"/>
    <w:multiLevelType w:val="hybridMultilevel"/>
    <w:tmpl w:val="99D4C09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
    <w:nsid w:val="43914BEE"/>
    <w:multiLevelType w:val="hybridMultilevel"/>
    <w:tmpl w:val="FE12A004"/>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440110D1"/>
    <w:multiLevelType w:val="multilevel"/>
    <w:tmpl w:val="1BD4F0EA"/>
    <w:lvl w:ilvl="0">
      <w:start w:val="1"/>
      <w:numFmt w:val="decimal"/>
      <w:lvlText w:val="%1."/>
      <w:lvlJc w:val="left"/>
      <w:pPr>
        <w:ind w:left="72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5">
    <w:nsid w:val="446C2CF1"/>
    <w:multiLevelType w:val="multilevel"/>
    <w:tmpl w:val="1BD4F0EA"/>
    <w:lvl w:ilvl="0">
      <w:start w:val="1"/>
      <w:numFmt w:val="decimal"/>
      <w:lvlText w:val="%1."/>
      <w:lvlJc w:val="left"/>
      <w:pPr>
        <w:ind w:left="72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6">
    <w:nsid w:val="461D0125"/>
    <w:multiLevelType w:val="multilevel"/>
    <w:tmpl w:val="38A8173A"/>
    <w:lvl w:ilvl="0">
      <w:start w:val="4"/>
      <w:numFmt w:val="decimal"/>
      <w:lvlText w:val="%1."/>
      <w:lvlJc w:val="left"/>
      <w:pPr>
        <w:ind w:left="408" w:hanging="408"/>
      </w:pPr>
      <w:rPr>
        <w:rFonts w:hint="default"/>
      </w:rPr>
    </w:lvl>
    <w:lvl w:ilvl="1">
      <w:start w:val="1"/>
      <w:numFmt w:val="decimal"/>
      <w:lvlText w:val="%1.%2."/>
      <w:lvlJc w:val="left"/>
      <w:pPr>
        <w:ind w:left="1434"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3222"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5010" w:hanging="144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798" w:hanging="1800"/>
      </w:pPr>
      <w:rPr>
        <w:rFonts w:hint="default"/>
      </w:rPr>
    </w:lvl>
    <w:lvl w:ilvl="8">
      <w:start w:val="1"/>
      <w:numFmt w:val="decimal"/>
      <w:lvlText w:val="%1.%2.%3.%4.%5.%6.%7.%8.%9."/>
      <w:lvlJc w:val="left"/>
      <w:pPr>
        <w:ind w:left="7872" w:hanging="2160"/>
      </w:pPr>
      <w:rPr>
        <w:rFonts w:hint="default"/>
      </w:rPr>
    </w:lvl>
  </w:abstractNum>
  <w:abstractNum w:abstractNumId="27">
    <w:nsid w:val="462C38EF"/>
    <w:multiLevelType w:val="hybridMultilevel"/>
    <w:tmpl w:val="B73CEAC0"/>
    <w:lvl w:ilvl="0" w:tplc="B0486B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76703A0"/>
    <w:multiLevelType w:val="hybridMultilevel"/>
    <w:tmpl w:val="69F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48762144"/>
    <w:multiLevelType w:val="hybridMultilevel"/>
    <w:tmpl w:val="F7A4D5E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4EAF52A2"/>
    <w:multiLevelType w:val="hybridMultilevel"/>
    <w:tmpl w:val="C5E4679C"/>
    <w:lvl w:ilvl="0" w:tplc="D870B832">
      <w:start w:val="20"/>
      <w:numFmt w:val="bullet"/>
      <w:lvlText w:val=""/>
      <w:lvlJc w:val="left"/>
      <w:pPr>
        <w:ind w:left="720" w:hanging="360"/>
      </w:pPr>
      <w:rPr>
        <w:rFonts w:ascii="Symbol" w:eastAsia="Times New Roman" w:hAnsi="Symbol" w:cs="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4EF13AA5"/>
    <w:multiLevelType w:val="hybridMultilevel"/>
    <w:tmpl w:val="14E4EB8C"/>
    <w:lvl w:ilvl="0" w:tplc="2FC401E4">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732"/>
        </w:tabs>
        <w:ind w:left="732" w:hanging="360"/>
      </w:pPr>
      <w:rPr>
        <w:rFonts w:ascii="Courier New" w:hAnsi="Courier New" w:hint="default"/>
      </w:rPr>
    </w:lvl>
    <w:lvl w:ilvl="2" w:tplc="FFFFFFFF">
      <w:start w:val="1"/>
      <w:numFmt w:val="bullet"/>
      <w:lvlText w:val=""/>
      <w:lvlJc w:val="left"/>
      <w:pPr>
        <w:tabs>
          <w:tab w:val="num" w:pos="1452"/>
        </w:tabs>
        <w:ind w:left="1452" w:hanging="360"/>
      </w:pPr>
      <w:rPr>
        <w:rFonts w:ascii="Wingdings" w:hAnsi="Wingdings" w:hint="default"/>
      </w:rPr>
    </w:lvl>
    <w:lvl w:ilvl="3" w:tplc="FFFFFFFF" w:tentative="1">
      <w:start w:val="1"/>
      <w:numFmt w:val="bullet"/>
      <w:lvlText w:val=""/>
      <w:lvlJc w:val="left"/>
      <w:pPr>
        <w:tabs>
          <w:tab w:val="num" w:pos="2172"/>
        </w:tabs>
        <w:ind w:left="2172" w:hanging="360"/>
      </w:pPr>
      <w:rPr>
        <w:rFonts w:ascii="Symbol" w:hAnsi="Symbol" w:hint="default"/>
      </w:rPr>
    </w:lvl>
    <w:lvl w:ilvl="4" w:tplc="FFFFFFFF" w:tentative="1">
      <w:start w:val="1"/>
      <w:numFmt w:val="bullet"/>
      <w:lvlText w:val="o"/>
      <w:lvlJc w:val="left"/>
      <w:pPr>
        <w:tabs>
          <w:tab w:val="num" w:pos="2892"/>
        </w:tabs>
        <w:ind w:left="2892" w:hanging="360"/>
      </w:pPr>
      <w:rPr>
        <w:rFonts w:ascii="Courier New" w:hAnsi="Courier New" w:hint="default"/>
      </w:rPr>
    </w:lvl>
    <w:lvl w:ilvl="5" w:tplc="FFFFFFFF" w:tentative="1">
      <w:start w:val="1"/>
      <w:numFmt w:val="bullet"/>
      <w:lvlText w:val=""/>
      <w:lvlJc w:val="left"/>
      <w:pPr>
        <w:tabs>
          <w:tab w:val="num" w:pos="3612"/>
        </w:tabs>
        <w:ind w:left="3612" w:hanging="360"/>
      </w:pPr>
      <w:rPr>
        <w:rFonts w:ascii="Wingdings" w:hAnsi="Wingdings" w:hint="default"/>
      </w:rPr>
    </w:lvl>
    <w:lvl w:ilvl="6" w:tplc="FFFFFFFF" w:tentative="1">
      <w:start w:val="1"/>
      <w:numFmt w:val="bullet"/>
      <w:lvlText w:val=""/>
      <w:lvlJc w:val="left"/>
      <w:pPr>
        <w:tabs>
          <w:tab w:val="num" w:pos="4332"/>
        </w:tabs>
        <w:ind w:left="4332" w:hanging="360"/>
      </w:pPr>
      <w:rPr>
        <w:rFonts w:ascii="Symbol" w:hAnsi="Symbol" w:hint="default"/>
      </w:rPr>
    </w:lvl>
    <w:lvl w:ilvl="7" w:tplc="FFFFFFFF" w:tentative="1">
      <w:start w:val="1"/>
      <w:numFmt w:val="bullet"/>
      <w:lvlText w:val="o"/>
      <w:lvlJc w:val="left"/>
      <w:pPr>
        <w:tabs>
          <w:tab w:val="num" w:pos="5052"/>
        </w:tabs>
        <w:ind w:left="5052" w:hanging="360"/>
      </w:pPr>
      <w:rPr>
        <w:rFonts w:ascii="Courier New" w:hAnsi="Courier New" w:hint="default"/>
      </w:rPr>
    </w:lvl>
    <w:lvl w:ilvl="8" w:tplc="FFFFFFFF" w:tentative="1">
      <w:start w:val="1"/>
      <w:numFmt w:val="bullet"/>
      <w:lvlText w:val=""/>
      <w:lvlJc w:val="left"/>
      <w:pPr>
        <w:tabs>
          <w:tab w:val="num" w:pos="5772"/>
        </w:tabs>
        <w:ind w:left="5772" w:hanging="360"/>
      </w:pPr>
      <w:rPr>
        <w:rFonts w:ascii="Wingdings" w:hAnsi="Wingdings" w:hint="default"/>
      </w:rPr>
    </w:lvl>
  </w:abstractNum>
  <w:abstractNum w:abstractNumId="32">
    <w:nsid w:val="536335AC"/>
    <w:multiLevelType w:val="hybridMultilevel"/>
    <w:tmpl w:val="29CCDA74"/>
    <w:lvl w:ilvl="0" w:tplc="9100392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3">
    <w:nsid w:val="61F664D7"/>
    <w:multiLevelType w:val="multilevel"/>
    <w:tmpl w:val="A8369968"/>
    <w:lvl w:ilvl="0">
      <w:start w:val="4"/>
      <w:numFmt w:val="decimal"/>
      <w:lvlText w:val="%1."/>
      <w:lvlJc w:val="left"/>
      <w:pPr>
        <w:ind w:left="360" w:hanging="360"/>
      </w:pPr>
      <w:rPr>
        <w:rFonts w:hint="default"/>
      </w:rPr>
    </w:lvl>
    <w:lvl w:ilvl="1">
      <w:start w:val="1"/>
      <w:numFmt w:val="decimal"/>
      <w:lvlText w:val="%1.%2."/>
      <w:lvlJc w:val="left"/>
      <w:pPr>
        <w:ind w:left="1434" w:hanging="72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3222" w:hanging="108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5010" w:hanging="144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798" w:hanging="1800"/>
      </w:pPr>
      <w:rPr>
        <w:rFonts w:hint="default"/>
      </w:rPr>
    </w:lvl>
    <w:lvl w:ilvl="8">
      <w:start w:val="1"/>
      <w:numFmt w:val="decimal"/>
      <w:lvlText w:val="%1.%2.%3.%4.%5.%6.%7.%8.%9."/>
      <w:lvlJc w:val="left"/>
      <w:pPr>
        <w:ind w:left="7512" w:hanging="1800"/>
      </w:pPr>
      <w:rPr>
        <w:rFonts w:hint="default"/>
      </w:rPr>
    </w:lvl>
  </w:abstractNum>
  <w:abstractNum w:abstractNumId="34">
    <w:nsid w:val="62CB57FB"/>
    <w:multiLevelType w:val="multilevel"/>
    <w:tmpl w:val="1BD4F0EA"/>
    <w:lvl w:ilvl="0">
      <w:start w:val="1"/>
      <w:numFmt w:val="decimal"/>
      <w:lvlText w:val="%1."/>
      <w:lvlJc w:val="left"/>
      <w:pPr>
        <w:ind w:left="72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5">
    <w:nsid w:val="64B128C8"/>
    <w:multiLevelType w:val="hybridMultilevel"/>
    <w:tmpl w:val="7AE084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66F33C7B"/>
    <w:multiLevelType w:val="multilevel"/>
    <w:tmpl w:val="01042E8C"/>
    <w:lvl w:ilvl="0">
      <w:start w:val="5"/>
      <w:numFmt w:val="decimal"/>
      <w:lvlText w:val="%1."/>
      <w:lvlJc w:val="left"/>
      <w:pPr>
        <w:ind w:left="360" w:hanging="360"/>
      </w:pPr>
      <w:rPr>
        <w:rFonts w:hint="default"/>
      </w:rPr>
    </w:lvl>
    <w:lvl w:ilvl="1">
      <w:start w:val="1"/>
      <w:numFmt w:val="decimal"/>
      <w:lvlText w:val="%1.%2."/>
      <w:lvlJc w:val="left"/>
      <w:pPr>
        <w:ind w:left="1434" w:hanging="720"/>
      </w:pPr>
      <w:rPr>
        <w:rFonts w:hint="default"/>
        <w:b/>
        <w:bCs/>
      </w:rPr>
    </w:lvl>
    <w:lvl w:ilvl="2">
      <w:start w:val="1"/>
      <w:numFmt w:val="decimal"/>
      <w:lvlText w:val="%1.%2.%3."/>
      <w:lvlJc w:val="left"/>
      <w:pPr>
        <w:ind w:left="2148" w:hanging="720"/>
      </w:pPr>
      <w:rPr>
        <w:rFonts w:hint="default"/>
      </w:rPr>
    </w:lvl>
    <w:lvl w:ilvl="3">
      <w:start w:val="1"/>
      <w:numFmt w:val="decimal"/>
      <w:lvlText w:val="%1.%2.%3.%4."/>
      <w:lvlJc w:val="left"/>
      <w:pPr>
        <w:ind w:left="3222" w:hanging="108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5010" w:hanging="144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798" w:hanging="1800"/>
      </w:pPr>
      <w:rPr>
        <w:rFonts w:hint="default"/>
      </w:rPr>
    </w:lvl>
    <w:lvl w:ilvl="8">
      <w:start w:val="1"/>
      <w:numFmt w:val="decimal"/>
      <w:lvlText w:val="%1.%2.%3.%4.%5.%6.%7.%8.%9."/>
      <w:lvlJc w:val="left"/>
      <w:pPr>
        <w:ind w:left="7512" w:hanging="1800"/>
      </w:pPr>
      <w:rPr>
        <w:rFonts w:hint="default"/>
      </w:rPr>
    </w:lvl>
  </w:abstractNum>
  <w:abstractNum w:abstractNumId="37">
    <w:nsid w:val="6B87663A"/>
    <w:multiLevelType w:val="multilevel"/>
    <w:tmpl w:val="0F22E7C2"/>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nsid w:val="764C21C6"/>
    <w:multiLevelType w:val="multilevel"/>
    <w:tmpl w:val="E0628FA0"/>
    <w:lvl w:ilvl="0">
      <w:start w:val="5"/>
      <w:numFmt w:val="decimal"/>
      <w:lvlText w:val="%1."/>
      <w:lvlJc w:val="left"/>
      <w:pPr>
        <w:ind w:left="360" w:hanging="360"/>
      </w:pPr>
      <w:rPr>
        <w:rFonts w:hint="default"/>
        <w:sz w:val="22"/>
      </w:rPr>
    </w:lvl>
    <w:lvl w:ilvl="1">
      <w:start w:val="1"/>
      <w:numFmt w:val="decimal"/>
      <w:lvlText w:val="%1.%2."/>
      <w:lvlJc w:val="left"/>
      <w:pPr>
        <w:ind w:left="1429" w:hanging="720"/>
      </w:pPr>
      <w:rPr>
        <w:rFonts w:hint="default"/>
        <w:sz w:val="22"/>
      </w:rPr>
    </w:lvl>
    <w:lvl w:ilvl="2">
      <w:start w:val="1"/>
      <w:numFmt w:val="decimal"/>
      <w:lvlText w:val="%1.%2.%3."/>
      <w:lvlJc w:val="left"/>
      <w:pPr>
        <w:ind w:left="2138" w:hanging="720"/>
      </w:pPr>
      <w:rPr>
        <w:rFonts w:hint="default"/>
        <w:sz w:val="22"/>
      </w:rPr>
    </w:lvl>
    <w:lvl w:ilvl="3">
      <w:start w:val="1"/>
      <w:numFmt w:val="decimal"/>
      <w:lvlText w:val="%1.%2.%3.%4."/>
      <w:lvlJc w:val="left"/>
      <w:pPr>
        <w:ind w:left="3207" w:hanging="1080"/>
      </w:pPr>
      <w:rPr>
        <w:rFonts w:hint="default"/>
        <w:sz w:val="22"/>
      </w:rPr>
    </w:lvl>
    <w:lvl w:ilvl="4">
      <w:start w:val="1"/>
      <w:numFmt w:val="decimal"/>
      <w:lvlText w:val="%1.%2.%3.%4.%5."/>
      <w:lvlJc w:val="left"/>
      <w:pPr>
        <w:ind w:left="3916" w:hanging="1080"/>
      </w:pPr>
      <w:rPr>
        <w:rFonts w:hint="default"/>
        <w:sz w:val="22"/>
      </w:rPr>
    </w:lvl>
    <w:lvl w:ilvl="5">
      <w:start w:val="1"/>
      <w:numFmt w:val="decimal"/>
      <w:lvlText w:val="%1.%2.%3.%4.%5.%6."/>
      <w:lvlJc w:val="left"/>
      <w:pPr>
        <w:ind w:left="4985" w:hanging="1440"/>
      </w:pPr>
      <w:rPr>
        <w:rFonts w:hint="default"/>
        <w:sz w:val="22"/>
      </w:rPr>
    </w:lvl>
    <w:lvl w:ilvl="6">
      <w:start w:val="1"/>
      <w:numFmt w:val="decimal"/>
      <w:lvlText w:val="%1.%2.%3.%4.%5.%6.%7."/>
      <w:lvlJc w:val="left"/>
      <w:pPr>
        <w:ind w:left="5694" w:hanging="1440"/>
      </w:pPr>
      <w:rPr>
        <w:rFonts w:hint="default"/>
        <w:sz w:val="22"/>
      </w:rPr>
    </w:lvl>
    <w:lvl w:ilvl="7">
      <w:start w:val="1"/>
      <w:numFmt w:val="decimal"/>
      <w:lvlText w:val="%1.%2.%3.%4.%5.%6.%7.%8."/>
      <w:lvlJc w:val="left"/>
      <w:pPr>
        <w:ind w:left="6763" w:hanging="1800"/>
      </w:pPr>
      <w:rPr>
        <w:rFonts w:hint="default"/>
        <w:sz w:val="22"/>
      </w:rPr>
    </w:lvl>
    <w:lvl w:ilvl="8">
      <w:start w:val="1"/>
      <w:numFmt w:val="decimal"/>
      <w:lvlText w:val="%1.%2.%3.%4.%5.%6.%7.%8.%9."/>
      <w:lvlJc w:val="left"/>
      <w:pPr>
        <w:ind w:left="7832" w:hanging="2160"/>
      </w:pPr>
      <w:rPr>
        <w:rFonts w:hint="default"/>
        <w:sz w:val="22"/>
      </w:rPr>
    </w:lvl>
  </w:abstractNum>
  <w:abstractNum w:abstractNumId="39">
    <w:nsid w:val="76A158B7"/>
    <w:multiLevelType w:val="hybridMultilevel"/>
    <w:tmpl w:val="70669238"/>
    <w:lvl w:ilvl="0" w:tplc="04150001">
      <w:start w:val="1"/>
      <w:numFmt w:val="bullet"/>
      <w:lvlText w:val=""/>
      <w:lvlJc w:val="left"/>
      <w:pPr>
        <w:ind w:left="1140" w:hanging="360"/>
      </w:pPr>
      <w:rPr>
        <w:rFonts w:ascii="Symbol" w:hAnsi="Symbol" w:hint="default"/>
      </w:rPr>
    </w:lvl>
    <w:lvl w:ilvl="1" w:tplc="04150003" w:tentative="1">
      <w:start w:val="1"/>
      <w:numFmt w:val="bullet"/>
      <w:lvlText w:val="o"/>
      <w:lvlJc w:val="left"/>
      <w:pPr>
        <w:ind w:left="1860" w:hanging="360"/>
      </w:pPr>
      <w:rPr>
        <w:rFonts w:ascii="Courier New" w:hAnsi="Courier New" w:cs="Courier New" w:hint="default"/>
      </w:rPr>
    </w:lvl>
    <w:lvl w:ilvl="2" w:tplc="04150005" w:tentative="1">
      <w:start w:val="1"/>
      <w:numFmt w:val="bullet"/>
      <w:lvlText w:val=""/>
      <w:lvlJc w:val="left"/>
      <w:pPr>
        <w:ind w:left="2580" w:hanging="360"/>
      </w:pPr>
      <w:rPr>
        <w:rFonts w:ascii="Wingdings" w:hAnsi="Wingdings" w:hint="default"/>
      </w:rPr>
    </w:lvl>
    <w:lvl w:ilvl="3" w:tplc="04150001" w:tentative="1">
      <w:start w:val="1"/>
      <w:numFmt w:val="bullet"/>
      <w:lvlText w:val=""/>
      <w:lvlJc w:val="left"/>
      <w:pPr>
        <w:ind w:left="3300" w:hanging="360"/>
      </w:pPr>
      <w:rPr>
        <w:rFonts w:ascii="Symbol" w:hAnsi="Symbol" w:hint="default"/>
      </w:rPr>
    </w:lvl>
    <w:lvl w:ilvl="4" w:tplc="04150003" w:tentative="1">
      <w:start w:val="1"/>
      <w:numFmt w:val="bullet"/>
      <w:lvlText w:val="o"/>
      <w:lvlJc w:val="left"/>
      <w:pPr>
        <w:ind w:left="4020" w:hanging="360"/>
      </w:pPr>
      <w:rPr>
        <w:rFonts w:ascii="Courier New" w:hAnsi="Courier New" w:cs="Courier New" w:hint="default"/>
      </w:rPr>
    </w:lvl>
    <w:lvl w:ilvl="5" w:tplc="04150005" w:tentative="1">
      <w:start w:val="1"/>
      <w:numFmt w:val="bullet"/>
      <w:lvlText w:val=""/>
      <w:lvlJc w:val="left"/>
      <w:pPr>
        <w:ind w:left="4740" w:hanging="360"/>
      </w:pPr>
      <w:rPr>
        <w:rFonts w:ascii="Wingdings" w:hAnsi="Wingdings" w:hint="default"/>
      </w:rPr>
    </w:lvl>
    <w:lvl w:ilvl="6" w:tplc="04150001" w:tentative="1">
      <w:start w:val="1"/>
      <w:numFmt w:val="bullet"/>
      <w:lvlText w:val=""/>
      <w:lvlJc w:val="left"/>
      <w:pPr>
        <w:ind w:left="5460" w:hanging="360"/>
      </w:pPr>
      <w:rPr>
        <w:rFonts w:ascii="Symbol" w:hAnsi="Symbol" w:hint="default"/>
      </w:rPr>
    </w:lvl>
    <w:lvl w:ilvl="7" w:tplc="04150003" w:tentative="1">
      <w:start w:val="1"/>
      <w:numFmt w:val="bullet"/>
      <w:lvlText w:val="o"/>
      <w:lvlJc w:val="left"/>
      <w:pPr>
        <w:ind w:left="6180" w:hanging="360"/>
      </w:pPr>
      <w:rPr>
        <w:rFonts w:ascii="Courier New" w:hAnsi="Courier New" w:cs="Courier New" w:hint="default"/>
      </w:rPr>
    </w:lvl>
    <w:lvl w:ilvl="8" w:tplc="04150005" w:tentative="1">
      <w:start w:val="1"/>
      <w:numFmt w:val="bullet"/>
      <w:lvlText w:val=""/>
      <w:lvlJc w:val="left"/>
      <w:pPr>
        <w:ind w:left="6900" w:hanging="360"/>
      </w:pPr>
      <w:rPr>
        <w:rFonts w:ascii="Wingdings" w:hAnsi="Wingdings" w:hint="default"/>
      </w:rPr>
    </w:lvl>
  </w:abstractNum>
  <w:abstractNum w:abstractNumId="40">
    <w:nsid w:val="77C93773"/>
    <w:multiLevelType w:val="hybridMultilevel"/>
    <w:tmpl w:val="131C7976"/>
    <w:lvl w:ilvl="0" w:tplc="C9C293F8">
      <w:start w:val="1"/>
      <w:numFmt w:val="lowerLetter"/>
      <w:lvlText w:val="%1)"/>
      <w:lvlJc w:val="left"/>
      <w:pPr>
        <w:tabs>
          <w:tab w:val="num" w:pos="360"/>
        </w:tabs>
        <w:ind w:left="340" w:hanging="340"/>
      </w:pPr>
      <w:rPr>
        <w:rFonts w:cs="Times New Roman" w:hint="default"/>
      </w:rPr>
    </w:lvl>
    <w:lvl w:ilvl="1" w:tplc="086C5162">
      <w:start w:val="1"/>
      <w:numFmt w:val="lowerLetter"/>
      <w:lvlText w:val="%2."/>
      <w:lvlJc w:val="left"/>
      <w:pPr>
        <w:tabs>
          <w:tab w:val="num" w:pos="1440"/>
        </w:tabs>
        <w:ind w:left="1440" w:hanging="360"/>
      </w:pPr>
      <w:rPr>
        <w:rFonts w:cs="Times New Roman"/>
      </w:rPr>
    </w:lvl>
    <w:lvl w:ilvl="2" w:tplc="7438F1B4">
      <w:start w:val="1"/>
      <w:numFmt w:val="lowerRoman"/>
      <w:lvlText w:val="%3."/>
      <w:lvlJc w:val="right"/>
      <w:pPr>
        <w:tabs>
          <w:tab w:val="num" w:pos="2160"/>
        </w:tabs>
        <w:ind w:left="2160" w:hanging="180"/>
      </w:pPr>
      <w:rPr>
        <w:rFonts w:cs="Times New Roman"/>
      </w:rPr>
    </w:lvl>
    <w:lvl w:ilvl="3" w:tplc="514E8424">
      <w:start w:val="1"/>
      <w:numFmt w:val="decimal"/>
      <w:lvlText w:val="%4."/>
      <w:lvlJc w:val="left"/>
      <w:pPr>
        <w:tabs>
          <w:tab w:val="num" w:pos="2880"/>
        </w:tabs>
        <w:ind w:left="2880" w:hanging="360"/>
      </w:pPr>
      <w:rPr>
        <w:rFonts w:cs="Times New Roman"/>
      </w:rPr>
    </w:lvl>
    <w:lvl w:ilvl="4" w:tplc="02EC6CDA">
      <w:start w:val="1"/>
      <w:numFmt w:val="lowerLetter"/>
      <w:lvlText w:val="%5."/>
      <w:lvlJc w:val="left"/>
      <w:pPr>
        <w:tabs>
          <w:tab w:val="num" w:pos="3600"/>
        </w:tabs>
        <w:ind w:left="3600" w:hanging="360"/>
      </w:pPr>
      <w:rPr>
        <w:rFonts w:cs="Times New Roman"/>
      </w:rPr>
    </w:lvl>
    <w:lvl w:ilvl="5" w:tplc="770228B8">
      <w:start w:val="1"/>
      <w:numFmt w:val="lowerRoman"/>
      <w:lvlText w:val="%6."/>
      <w:lvlJc w:val="right"/>
      <w:pPr>
        <w:tabs>
          <w:tab w:val="num" w:pos="4320"/>
        </w:tabs>
        <w:ind w:left="4320" w:hanging="180"/>
      </w:pPr>
      <w:rPr>
        <w:rFonts w:cs="Times New Roman"/>
      </w:rPr>
    </w:lvl>
    <w:lvl w:ilvl="6" w:tplc="65F4AD3C">
      <w:start w:val="1"/>
      <w:numFmt w:val="decimal"/>
      <w:lvlText w:val="%7."/>
      <w:lvlJc w:val="left"/>
      <w:pPr>
        <w:tabs>
          <w:tab w:val="num" w:pos="5040"/>
        </w:tabs>
        <w:ind w:left="5040" w:hanging="360"/>
      </w:pPr>
      <w:rPr>
        <w:rFonts w:cs="Times New Roman"/>
      </w:rPr>
    </w:lvl>
    <w:lvl w:ilvl="7" w:tplc="5666DF40">
      <w:start w:val="1"/>
      <w:numFmt w:val="lowerLetter"/>
      <w:lvlText w:val="%8."/>
      <w:lvlJc w:val="left"/>
      <w:pPr>
        <w:tabs>
          <w:tab w:val="num" w:pos="5760"/>
        </w:tabs>
        <w:ind w:left="5760" w:hanging="360"/>
      </w:pPr>
      <w:rPr>
        <w:rFonts w:cs="Times New Roman"/>
      </w:rPr>
    </w:lvl>
    <w:lvl w:ilvl="8" w:tplc="2B06DE26">
      <w:start w:val="1"/>
      <w:numFmt w:val="lowerRoman"/>
      <w:lvlText w:val="%9."/>
      <w:lvlJc w:val="right"/>
      <w:pPr>
        <w:tabs>
          <w:tab w:val="num" w:pos="6480"/>
        </w:tabs>
        <w:ind w:left="6480" w:hanging="180"/>
      </w:pPr>
      <w:rPr>
        <w:rFonts w:cs="Times New Roman"/>
      </w:rPr>
    </w:lvl>
  </w:abstractNum>
  <w:abstractNum w:abstractNumId="41">
    <w:nsid w:val="7BAC36C0"/>
    <w:multiLevelType w:val="hybridMultilevel"/>
    <w:tmpl w:val="AFC0E9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7E7C2620"/>
    <w:multiLevelType w:val="hybridMultilevel"/>
    <w:tmpl w:val="7C76355A"/>
    <w:lvl w:ilvl="0" w:tplc="04150005">
      <w:start w:val="1"/>
      <w:numFmt w:val="bullet"/>
      <w:lvlText w:val=""/>
      <w:lvlJc w:val="left"/>
      <w:pPr>
        <w:tabs>
          <w:tab w:val="num" w:pos="360"/>
        </w:tabs>
        <w:ind w:left="360" w:hanging="360"/>
      </w:pPr>
      <w:rPr>
        <w:rFonts w:ascii="Wingdings" w:hAnsi="Wingdings" w:hint="default"/>
      </w:rPr>
    </w:lvl>
    <w:lvl w:ilvl="1" w:tplc="39E22296" w:tentative="1">
      <w:start w:val="1"/>
      <w:numFmt w:val="bullet"/>
      <w:lvlText w:val="o"/>
      <w:lvlJc w:val="left"/>
      <w:pPr>
        <w:tabs>
          <w:tab w:val="num" w:pos="732"/>
        </w:tabs>
        <w:ind w:left="732" w:hanging="360"/>
      </w:pPr>
      <w:rPr>
        <w:rFonts w:ascii="Courier New" w:hAnsi="Courier New" w:hint="default"/>
      </w:rPr>
    </w:lvl>
    <w:lvl w:ilvl="2" w:tplc="55FAD53C" w:tentative="1">
      <w:start w:val="1"/>
      <w:numFmt w:val="bullet"/>
      <w:lvlText w:val=""/>
      <w:lvlJc w:val="left"/>
      <w:pPr>
        <w:tabs>
          <w:tab w:val="num" w:pos="1452"/>
        </w:tabs>
        <w:ind w:left="1452" w:hanging="360"/>
      </w:pPr>
      <w:rPr>
        <w:rFonts w:ascii="Wingdings" w:hAnsi="Wingdings" w:hint="default"/>
      </w:rPr>
    </w:lvl>
    <w:lvl w:ilvl="3" w:tplc="EB90A838" w:tentative="1">
      <w:start w:val="1"/>
      <w:numFmt w:val="bullet"/>
      <w:lvlText w:val=""/>
      <w:lvlJc w:val="left"/>
      <w:pPr>
        <w:tabs>
          <w:tab w:val="num" w:pos="2172"/>
        </w:tabs>
        <w:ind w:left="2172" w:hanging="360"/>
      </w:pPr>
      <w:rPr>
        <w:rFonts w:ascii="Symbol" w:hAnsi="Symbol" w:hint="default"/>
      </w:rPr>
    </w:lvl>
    <w:lvl w:ilvl="4" w:tplc="05BC5028" w:tentative="1">
      <w:start w:val="1"/>
      <w:numFmt w:val="bullet"/>
      <w:lvlText w:val="o"/>
      <w:lvlJc w:val="left"/>
      <w:pPr>
        <w:tabs>
          <w:tab w:val="num" w:pos="2892"/>
        </w:tabs>
        <w:ind w:left="2892" w:hanging="360"/>
      </w:pPr>
      <w:rPr>
        <w:rFonts w:ascii="Courier New" w:hAnsi="Courier New" w:hint="default"/>
      </w:rPr>
    </w:lvl>
    <w:lvl w:ilvl="5" w:tplc="81588E80" w:tentative="1">
      <w:start w:val="1"/>
      <w:numFmt w:val="bullet"/>
      <w:lvlText w:val=""/>
      <w:lvlJc w:val="left"/>
      <w:pPr>
        <w:tabs>
          <w:tab w:val="num" w:pos="3612"/>
        </w:tabs>
        <w:ind w:left="3612" w:hanging="360"/>
      </w:pPr>
      <w:rPr>
        <w:rFonts w:ascii="Wingdings" w:hAnsi="Wingdings" w:hint="default"/>
      </w:rPr>
    </w:lvl>
    <w:lvl w:ilvl="6" w:tplc="7138F110" w:tentative="1">
      <w:start w:val="1"/>
      <w:numFmt w:val="bullet"/>
      <w:lvlText w:val=""/>
      <w:lvlJc w:val="left"/>
      <w:pPr>
        <w:tabs>
          <w:tab w:val="num" w:pos="4332"/>
        </w:tabs>
        <w:ind w:left="4332" w:hanging="360"/>
      </w:pPr>
      <w:rPr>
        <w:rFonts w:ascii="Symbol" w:hAnsi="Symbol" w:hint="default"/>
      </w:rPr>
    </w:lvl>
    <w:lvl w:ilvl="7" w:tplc="8C40D568" w:tentative="1">
      <w:start w:val="1"/>
      <w:numFmt w:val="bullet"/>
      <w:lvlText w:val="o"/>
      <w:lvlJc w:val="left"/>
      <w:pPr>
        <w:tabs>
          <w:tab w:val="num" w:pos="5052"/>
        </w:tabs>
        <w:ind w:left="5052" w:hanging="360"/>
      </w:pPr>
      <w:rPr>
        <w:rFonts w:ascii="Courier New" w:hAnsi="Courier New" w:hint="default"/>
      </w:rPr>
    </w:lvl>
    <w:lvl w:ilvl="8" w:tplc="9D5EB0E8" w:tentative="1">
      <w:start w:val="1"/>
      <w:numFmt w:val="bullet"/>
      <w:lvlText w:val=""/>
      <w:lvlJc w:val="left"/>
      <w:pPr>
        <w:tabs>
          <w:tab w:val="num" w:pos="5772"/>
        </w:tabs>
        <w:ind w:left="5772" w:hanging="360"/>
      </w:pPr>
      <w:rPr>
        <w:rFonts w:ascii="Wingdings" w:hAnsi="Wingdings" w:hint="default"/>
      </w:rPr>
    </w:lvl>
  </w:abstractNum>
  <w:abstractNum w:abstractNumId="43">
    <w:nsid w:val="7F3D1650"/>
    <w:multiLevelType w:val="hybridMultilevel"/>
    <w:tmpl w:val="66066912"/>
    <w:lvl w:ilvl="0" w:tplc="24C06650">
      <w:start w:val="20"/>
      <w:numFmt w:val="bullet"/>
      <w:lvlText w:val=""/>
      <w:lvlJc w:val="left"/>
      <w:pPr>
        <w:ind w:left="720" w:hanging="360"/>
      </w:pPr>
      <w:rPr>
        <w:rFonts w:ascii="Symbol" w:eastAsia="Times New Roman" w:hAnsi="Symbol" w:cs="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7FA36684"/>
    <w:multiLevelType w:val="multilevel"/>
    <w:tmpl w:val="5EBCB386"/>
    <w:lvl w:ilvl="0">
      <w:start w:val="1"/>
      <w:numFmt w:val="decimal"/>
      <w:pStyle w:val="PWNagwek1"/>
      <w:lvlText w:val="%1."/>
      <w:lvlJc w:val="left"/>
      <w:pPr>
        <w:tabs>
          <w:tab w:val="num" w:pos="851"/>
        </w:tabs>
        <w:ind w:left="851" w:hanging="851"/>
      </w:pPr>
      <w:rPr>
        <w:rFonts w:hint="default"/>
      </w:rPr>
    </w:lvl>
    <w:lvl w:ilvl="1">
      <w:start w:val="1"/>
      <w:numFmt w:val="decimal"/>
      <w:pStyle w:val="PWNagwek2"/>
      <w:lvlText w:val="%1.%2."/>
      <w:lvlJc w:val="left"/>
      <w:pPr>
        <w:tabs>
          <w:tab w:val="num" w:pos="2128"/>
        </w:tabs>
        <w:ind w:left="2128" w:hanging="851"/>
      </w:pPr>
      <w:rPr>
        <w:rFonts w:hint="default"/>
      </w:rPr>
    </w:lvl>
    <w:lvl w:ilvl="2">
      <w:start w:val="1"/>
      <w:numFmt w:val="decimal"/>
      <w:pStyle w:val="PWNagwek3"/>
      <w:lvlText w:val="%1.%2.%3."/>
      <w:lvlJc w:val="left"/>
      <w:pPr>
        <w:tabs>
          <w:tab w:val="num" w:pos="993"/>
        </w:tabs>
        <w:ind w:left="993" w:hanging="851"/>
      </w:pPr>
      <w:rPr>
        <w:rFonts w:ascii="Arial" w:hAnsi="Arial" w:cs="Arial" w:hint="default"/>
        <w:b/>
        <w:bCs w:val="0"/>
        <w:i w:val="0"/>
        <w:iCs w:val="0"/>
        <w:caps w:val="0"/>
        <w:smallCaps w:val="0"/>
        <w:strike w:val="0"/>
        <w:dstrike w:val="0"/>
        <w:outline w:val="0"/>
        <w:shadow w:val="0"/>
        <w:emboss w:val="0"/>
        <w:imprint w:val="0"/>
        <w:noProof w:val="0"/>
        <w:vanish w:val="0"/>
        <w:spacing w:val="0"/>
        <w:kern w:val="0"/>
        <w:position w:val="0"/>
        <w:sz w:val="22"/>
        <w:u w:val="none"/>
        <w:effect w:val="none"/>
        <w:vertAlign w:val="baseline"/>
        <w:em w:val="none"/>
        <w:specVanish w:val="0"/>
      </w:rPr>
    </w:lvl>
    <w:lvl w:ilvl="3">
      <w:start w:val="1"/>
      <w:numFmt w:val="decimal"/>
      <w:lvlText w:val="%1.%2.%3.%4."/>
      <w:lvlJc w:val="left"/>
      <w:pPr>
        <w:tabs>
          <w:tab w:val="num" w:pos="851"/>
        </w:tabs>
        <w:ind w:left="851" w:hanging="851"/>
      </w:pPr>
      <w:rPr>
        <w:rFonts w:hint="default"/>
        <w:b/>
        <w:color w:val="auto"/>
        <w:sz w:val="22"/>
        <w:szCs w:val="22"/>
      </w:rPr>
    </w:lvl>
    <w:lvl w:ilvl="4">
      <w:start w:val="1"/>
      <w:numFmt w:val="decimal"/>
      <w:lvlText w:val="%1.%2.%3.%4.%5."/>
      <w:lvlJc w:val="left"/>
      <w:pPr>
        <w:tabs>
          <w:tab w:val="num" w:pos="2880"/>
        </w:tabs>
        <w:ind w:left="2232" w:hanging="792"/>
      </w:pPr>
      <w:rPr>
        <w:rFonts w:hint="default"/>
        <w:b w:val="0"/>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42"/>
  </w:num>
  <w:num w:numId="2">
    <w:abstractNumId w:val="8"/>
  </w:num>
  <w:num w:numId="3">
    <w:abstractNumId w:val="29"/>
  </w:num>
  <w:num w:numId="4">
    <w:abstractNumId w:val="39"/>
  </w:num>
  <w:num w:numId="5">
    <w:abstractNumId w:val="5"/>
  </w:num>
  <w:num w:numId="6">
    <w:abstractNumId w:val="26"/>
  </w:num>
  <w:num w:numId="7">
    <w:abstractNumId w:val="44"/>
  </w:num>
  <w:num w:numId="8">
    <w:abstractNumId w:val="1"/>
  </w:num>
  <w:num w:numId="9">
    <w:abstractNumId w:val="35"/>
  </w:num>
  <w:num w:numId="10">
    <w:abstractNumId w:val="9"/>
  </w:num>
  <w:num w:numId="11">
    <w:abstractNumId w:val="12"/>
  </w:num>
  <w:num w:numId="12">
    <w:abstractNumId w:val="41"/>
  </w:num>
  <w:num w:numId="13">
    <w:abstractNumId w:val="31"/>
  </w:num>
  <w:num w:numId="14">
    <w:abstractNumId w:val="44"/>
  </w:num>
  <w:num w:numId="15">
    <w:abstractNumId w:val="19"/>
  </w:num>
  <w:num w:numId="16">
    <w:abstractNumId w:val="44"/>
  </w:num>
  <w:num w:numId="17">
    <w:abstractNumId w:val="2"/>
  </w:num>
  <w:num w:numId="18">
    <w:abstractNumId w:val="43"/>
  </w:num>
  <w:num w:numId="19">
    <w:abstractNumId w:val="30"/>
  </w:num>
  <w:num w:numId="20">
    <w:abstractNumId w:val="10"/>
  </w:num>
  <w:num w:numId="21">
    <w:abstractNumId w:val="17"/>
  </w:num>
  <w:num w:numId="22">
    <w:abstractNumId w:val="11"/>
  </w:num>
  <w:num w:numId="23">
    <w:abstractNumId w:val="37"/>
  </w:num>
  <w:num w:numId="24">
    <w:abstractNumId w:val="14"/>
  </w:num>
  <w:num w:numId="25">
    <w:abstractNumId w:val="28"/>
  </w:num>
  <w:num w:numId="26">
    <w:abstractNumId w:val="7"/>
  </w:num>
  <w:num w:numId="27">
    <w:abstractNumId w:val="22"/>
  </w:num>
  <w:num w:numId="28">
    <w:abstractNumId w:val="4"/>
  </w:num>
  <w:num w:numId="29">
    <w:abstractNumId w:val="32"/>
  </w:num>
  <w:num w:numId="30">
    <w:abstractNumId w:val="27"/>
  </w:num>
  <w:num w:numId="31">
    <w:abstractNumId w:val="20"/>
  </w:num>
  <w:num w:numId="32">
    <w:abstractNumId w:val="6"/>
  </w:num>
  <w:num w:numId="33">
    <w:abstractNumId w:val="15"/>
  </w:num>
  <w:num w:numId="34">
    <w:abstractNumId w:val="0"/>
  </w:num>
  <w:num w:numId="35">
    <w:abstractNumId w:val="21"/>
  </w:num>
  <w:num w:numId="36">
    <w:abstractNumId w:val="13"/>
  </w:num>
  <w:num w:numId="37">
    <w:abstractNumId w:val="16"/>
  </w:num>
  <w:num w:numId="38">
    <w:abstractNumId w:val="24"/>
  </w:num>
  <w:num w:numId="39">
    <w:abstractNumId w:val="25"/>
  </w:num>
  <w:num w:numId="40">
    <w:abstractNumId w:val="23"/>
  </w:num>
  <w:num w:numId="41">
    <w:abstractNumId w:val="36"/>
  </w:num>
  <w:num w:numId="42">
    <w:abstractNumId w:val="40"/>
  </w:num>
  <w:num w:numId="43">
    <w:abstractNumId w:val="34"/>
  </w:num>
  <w:num w:numId="44">
    <w:abstractNumId w:val="3"/>
  </w:num>
  <w:num w:numId="45">
    <w:abstractNumId w:val="18"/>
  </w:num>
  <w:num w:numId="46">
    <w:abstractNumId w:val="33"/>
  </w:num>
  <w:num w:numId="47">
    <w:abstractNumId w:val="38"/>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4"/>
  <w:proofState w:spelling="clean"/>
  <w:stylePaneFormatFilter w:val="3F01"/>
  <w:defaultTabStop w:val="708"/>
  <w:hyphenationZone w:val="425"/>
  <w:drawingGridHorizontalSpacing w:val="120"/>
  <w:displayHorizontalDrawingGridEvery w:val="2"/>
  <w:noPunctuationKerning/>
  <w:characterSpacingControl w:val="doNotCompress"/>
  <w:hdrShapeDefaults>
    <o:shapedefaults v:ext="edit" spidmax="161793"/>
  </w:hdrShapeDefaults>
  <w:footnotePr>
    <w:footnote w:id="0"/>
    <w:footnote w:id="1"/>
  </w:footnotePr>
  <w:endnotePr>
    <w:endnote w:id="0"/>
    <w:endnote w:id="1"/>
  </w:endnotePr>
  <w:compat/>
  <w:rsids>
    <w:rsidRoot w:val="00C62DAC"/>
    <w:rsid w:val="0000013D"/>
    <w:rsid w:val="00004E4A"/>
    <w:rsid w:val="00005FB7"/>
    <w:rsid w:val="000107CB"/>
    <w:rsid w:val="000119BE"/>
    <w:rsid w:val="0001494D"/>
    <w:rsid w:val="0002099A"/>
    <w:rsid w:val="00021788"/>
    <w:rsid w:val="00021CBB"/>
    <w:rsid w:val="000241F3"/>
    <w:rsid w:val="00027D15"/>
    <w:rsid w:val="000303DC"/>
    <w:rsid w:val="00030EFC"/>
    <w:rsid w:val="00031F91"/>
    <w:rsid w:val="00032FC5"/>
    <w:rsid w:val="00033AAB"/>
    <w:rsid w:val="00036323"/>
    <w:rsid w:val="000375FE"/>
    <w:rsid w:val="00041641"/>
    <w:rsid w:val="00046FC8"/>
    <w:rsid w:val="000503C0"/>
    <w:rsid w:val="00054E40"/>
    <w:rsid w:val="00062ADD"/>
    <w:rsid w:val="00064343"/>
    <w:rsid w:val="000658AF"/>
    <w:rsid w:val="000750F6"/>
    <w:rsid w:val="0008379B"/>
    <w:rsid w:val="000837EE"/>
    <w:rsid w:val="00092C0A"/>
    <w:rsid w:val="0009449C"/>
    <w:rsid w:val="000946C7"/>
    <w:rsid w:val="00096A05"/>
    <w:rsid w:val="000A32AB"/>
    <w:rsid w:val="000A3F4A"/>
    <w:rsid w:val="000A498F"/>
    <w:rsid w:val="000A4BE2"/>
    <w:rsid w:val="000A6748"/>
    <w:rsid w:val="000A6D6C"/>
    <w:rsid w:val="000A6E3D"/>
    <w:rsid w:val="000A7DC9"/>
    <w:rsid w:val="000B495E"/>
    <w:rsid w:val="000B6D97"/>
    <w:rsid w:val="000B7B82"/>
    <w:rsid w:val="000B7E27"/>
    <w:rsid w:val="000C0214"/>
    <w:rsid w:val="000C1D7A"/>
    <w:rsid w:val="000C3807"/>
    <w:rsid w:val="000C4EBB"/>
    <w:rsid w:val="000C779F"/>
    <w:rsid w:val="000D2468"/>
    <w:rsid w:val="000D2B49"/>
    <w:rsid w:val="000D4B17"/>
    <w:rsid w:val="000E2E39"/>
    <w:rsid w:val="000E3261"/>
    <w:rsid w:val="000E3A5A"/>
    <w:rsid w:val="000E59CF"/>
    <w:rsid w:val="000E7F69"/>
    <w:rsid w:val="000F1865"/>
    <w:rsid w:val="000F278F"/>
    <w:rsid w:val="000F4994"/>
    <w:rsid w:val="000F75D2"/>
    <w:rsid w:val="000F7784"/>
    <w:rsid w:val="00100192"/>
    <w:rsid w:val="0010463B"/>
    <w:rsid w:val="001054CE"/>
    <w:rsid w:val="001055C0"/>
    <w:rsid w:val="0011311C"/>
    <w:rsid w:val="00115051"/>
    <w:rsid w:val="00123B4B"/>
    <w:rsid w:val="0013028E"/>
    <w:rsid w:val="001349C8"/>
    <w:rsid w:val="00137F30"/>
    <w:rsid w:val="00145BE2"/>
    <w:rsid w:val="001500C3"/>
    <w:rsid w:val="001549F6"/>
    <w:rsid w:val="00156E05"/>
    <w:rsid w:val="0016171C"/>
    <w:rsid w:val="00163234"/>
    <w:rsid w:val="001637E2"/>
    <w:rsid w:val="00165520"/>
    <w:rsid w:val="001658CA"/>
    <w:rsid w:val="0016662C"/>
    <w:rsid w:val="00166A9A"/>
    <w:rsid w:val="001735A9"/>
    <w:rsid w:val="00173EC8"/>
    <w:rsid w:val="00174A26"/>
    <w:rsid w:val="00176216"/>
    <w:rsid w:val="001813A8"/>
    <w:rsid w:val="0018169A"/>
    <w:rsid w:val="00181FFA"/>
    <w:rsid w:val="001841EB"/>
    <w:rsid w:val="00186DFC"/>
    <w:rsid w:val="00190A2B"/>
    <w:rsid w:val="00191887"/>
    <w:rsid w:val="00191D27"/>
    <w:rsid w:val="00194795"/>
    <w:rsid w:val="0019549E"/>
    <w:rsid w:val="00196C2F"/>
    <w:rsid w:val="001B02D7"/>
    <w:rsid w:val="001B0F47"/>
    <w:rsid w:val="001B17E4"/>
    <w:rsid w:val="001B57B3"/>
    <w:rsid w:val="001C12B0"/>
    <w:rsid w:val="001C1D3C"/>
    <w:rsid w:val="001C3762"/>
    <w:rsid w:val="001C3C67"/>
    <w:rsid w:val="001C79F5"/>
    <w:rsid w:val="001C7A5A"/>
    <w:rsid w:val="001C7D4B"/>
    <w:rsid w:val="001D045F"/>
    <w:rsid w:val="001D0A06"/>
    <w:rsid w:val="001D0E40"/>
    <w:rsid w:val="001D69B2"/>
    <w:rsid w:val="001E01B1"/>
    <w:rsid w:val="001E3EE0"/>
    <w:rsid w:val="001E416D"/>
    <w:rsid w:val="001F01A2"/>
    <w:rsid w:val="001F26AD"/>
    <w:rsid w:val="001F41B5"/>
    <w:rsid w:val="001F5C4D"/>
    <w:rsid w:val="001F5F16"/>
    <w:rsid w:val="001F67D1"/>
    <w:rsid w:val="0020100C"/>
    <w:rsid w:val="00201B47"/>
    <w:rsid w:val="00205B48"/>
    <w:rsid w:val="00211F90"/>
    <w:rsid w:val="00220770"/>
    <w:rsid w:val="002214BF"/>
    <w:rsid w:val="00223076"/>
    <w:rsid w:val="00225191"/>
    <w:rsid w:val="0022573A"/>
    <w:rsid w:val="0022608F"/>
    <w:rsid w:val="002304D9"/>
    <w:rsid w:val="002378CF"/>
    <w:rsid w:val="0024106C"/>
    <w:rsid w:val="00241B8E"/>
    <w:rsid w:val="00242B70"/>
    <w:rsid w:val="0024353D"/>
    <w:rsid w:val="00243A82"/>
    <w:rsid w:val="002458B4"/>
    <w:rsid w:val="00246914"/>
    <w:rsid w:val="002500BD"/>
    <w:rsid w:val="002500E3"/>
    <w:rsid w:val="00250257"/>
    <w:rsid w:val="002503E3"/>
    <w:rsid w:val="002540DC"/>
    <w:rsid w:val="0026309E"/>
    <w:rsid w:val="002717B1"/>
    <w:rsid w:val="00272055"/>
    <w:rsid w:val="002777F5"/>
    <w:rsid w:val="00281605"/>
    <w:rsid w:val="002842CF"/>
    <w:rsid w:val="002922B6"/>
    <w:rsid w:val="00293B51"/>
    <w:rsid w:val="00294088"/>
    <w:rsid w:val="00294580"/>
    <w:rsid w:val="002A0492"/>
    <w:rsid w:val="002A39C3"/>
    <w:rsid w:val="002A3A5B"/>
    <w:rsid w:val="002B1427"/>
    <w:rsid w:val="002B5B91"/>
    <w:rsid w:val="002B707F"/>
    <w:rsid w:val="002B7717"/>
    <w:rsid w:val="002B7BD2"/>
    <w:rsid w:val="002C5404"/>
    <w:rsid w:val="002C7184"/>
    <w:rsid w:val="002D1CBE"/>
    <w:rsid w:val="002D238F"/>
    <w:rsid w:val="002D351B"/>
    <w:rsid w:val="002D3E8B"/>
    <w:rsid w:val="002D492C"/>
    <w:rsid w:val="002D4F70"/>
    <w:rsid w:val="002D6E09"/>
    <w:rsid w:val="002E0C21"/>
    <w:rsid w:val="002E1528"/>
    <w:rsid w:val="002E3712"/>
    <w:rsid w:val="002E6753"/>
    <w:rsid w:val="002F1B79"/>
    <w:rsid w:val="002F73DE"/>
    <w:rsid w:val="00300B08"/>
    <w:rsid w:val="00303A19"/>
    <w:rsid w:val="0031180E"/>
    <w:rsid w:val="00312264"/>
    <w:rsid w:val="003157B6"/>
    <w:rsid w:val="003172D5"/>
    <w:rsid w:val="00320495"/>
    <w:rsid w:val="00320A6E"/>
    <w:rsid w:val="003219E6"/>
    <w:rsid w:val="00322620"/>
    <w:rsid w:val="00323510"/>
    <w:rsid w:val="003260DC"/>
    <w:rsid w:val="00331613"/>
    <w:rsid w:val="003319D4"/>
    <w:rsid w:val="00335B13"/>
    <w:rsid w:val="003365FA"/>
    <w:rsid w:val="0033736A"/>
    <w:rsid w:val="00342279"/>
    <w:rsid w:val="00343175"/>
    <w:rsid w:val="00344900"/>
    <w:rsid w:val="003514CD"/>
    <w:rsid w:val="00355AB7"/>
    <w:rsid w:val="003575A5"/>
    <w:rsid w:val="003601BE"/>
    <w:rsid w:val="00364A94"/>
    <w:rsid w:val="00365CB6"/>
    <w:rsid w:val="00367226"/>
    <w:rsid w:val="00371466"/>
    <w:rsid w:val="00372F7E"/>
    <w:rsid w:val="00381B61"/>
    <w:rsid w:val="0038229C"/>
    <w:rsid w:val="00384466"/>
    <w:rsid w:val="003848A9"/>
    <w:rsid w:val="00385C2B"/>
    <w:rsid w:val="00390F57"/>
    <w:rsid w:val="00395531"/>
    <w:rsid w:val="003A0E30"/>
    <w:rsid w:val="003A1C16"/>
    <w:rsid w:val="003A1DC1"/>
    <w:rsid w:val="003A311C"/>
    <w:rsid w:val="003A7BA0"/>
    <w:rsid w:val="003B061B"/>
    <w:rsid w:val="003B2663"/>
    <w:rsid w:val="003B3AA6"/>
    <w:rsid w:val="003B7194"/>
    <w:rsid w:val="003C4DF8"/>
    <w:rsid w:val="003C5A12"/>
    <w:rsid w:val="003D4545"/>
    <w:rsid w:val="003D4A30"/>
    <w:rsid w:val="003E0192"/>
    <w:rsid w:val="003E0B7A"/>
    <w:rsid w:val="003E1A16"/>
    <w:rsid w:val="003E2BC5"/>
    <w:rsid w:val="003E2CA1"/>
    <w:rsid w:val="003E300F"/>
    <w:rsid w:val="003E41D0"/>
    <w:rsid w:val="003E7DFA"/>
    <w:rsid w:val="003F341C"/>
    <w:rsid w:val="00400481"/>
    <w:rsid w:val="00400517"/>
    <w:rsid w:val="00401F61"/>
    <w:rsid w:val="0040281B"/>
    <w:rsid w:val="00410B49"/>
    <w:rsid w:val="004142B5"/>
    <w:rsid w:val="004154CC"/>
    <w:rsid w:val="00415938"/>
    <w:rsid w:val="00420B32"/>
    <w:rsid w:val="004213E8"/>
    <w:rsid w:val="00421447"/>
    <w:rsid w:val="00422DF9"/>
    <w:rsid w:val="004235B3"/>
    <w:rsid w:val="00424B13"/>
    <w:rsid w:val="0042597D"/>
    <w:rsid w:val="00426DF0"/>
    <w:rsid w:val="00430C45"/>
    <w:rsid w:val="00431FE0"/>
    <w:rsid w:val="00433258"/>
    <w:rsid w:val="00436409"/>
    <w:rsid w:val="004368EC"/>
    <w:rsid w:val="00436F53"/>
    <w:rsid w:val="00437E7E"/>
    <w:rsid w:val="0044024B"/>
    <w:rsid w:val="0044201C"/>
    <w:rsid w:val="00444EF9"/>
    <w:rsid w:val="00446BDE"/>
    <w:rsid w:val="004471A5"/>
    <w:rsid w:val="00447FA7"/>
    <w:rsid w:val="004502F7"/>
    <w:rsid w:val="0045141C"/>
    <w:rsid w:val="00452228"/>
    <w:rsid w:val="00456B04"/>
    <w:rsid w:val="00460FFF"/>
    <w:rsid w:val="00463113"/>
    <w:rsid w:val="00465318"/>
    <w:rsid w:val="00466C7D"/>
    <w:rsid w:val="00466E42"/>
    <w:rsid w:val="0046734C"/>
    <w:rsid w:val="0047063A"/>
    <w:rsid w:val="00475F98"/>
    <w:rsid w:val="004803F0"/>
    <w:rsid w:val="0048225A"/>
    <w:rsid w:val="00483BC1"/>
    <w:rsid w:val="00483CCF"/>
    <w:rsid w:val="004956C7"/>
    <w:rsid w:val="00495B53"/>
    <w:rsid w:val="00496629"/>
    <w:rsid w:val="004A0F4A"/>
    <w:rsid w:val="004A1CE6"/>
    <w:rsid w:val="004A2160"/>
    <w:rsid w:val="004A2E6A"/>
    <w:rsid w:val="004A4EBD"/>
    <w:rsid w:val="004A5015"/>
    <w:rsid w:val="004A68F4"/>
    <w:rsid w:val="004A6F6F"/>
    <w:rsid w:val="004A77AF"/>
    <w:rsid w:val="004B04E5"/>
    <w:rsid w:val="004B16F5"/>
    <w:rsid w:val="004B2FBA"/>
    <w:rsid w:val="004B367E"/>
    <w:rsid w:val="004B46E1"/>
    <w:rsid w:val="004B56E2"/>
    <w:rsid w:val="004B6FB1"/>
    <w:rsid w:val="004C0FBB"/>
    <w:rsid w:val="004C2298"/>
    <w:rsid w:val="004C3A04"/>
    <w:rsid w:val="004C4042"/>
    <w:rsid w:val="004C4DBF"/>
    <w:rsid w:val="004C78F5"/>
    <w:rsid w:val="004C7A38"/>
    <w:rsid w:val="004D1869"/>
    <w:rsid w:val="004D1DDE"/>
    <w:rsid w:val="004D286D"/>
    <w:rsid w:val="004D3068"/>
    <w:rsid w:val="004D3EB4"/>
    <w:rsid w:val="004D3F11"/>
    <w:rsid w:val="004D5260"/>
    <w:rsid w:val="004D7EE7"/>
    <w:rsid w:val="004E07DA"/>
    <w:rsid w:val="004E29FE"/>
    <w:rsid w:val="004E4EA0"/>
    <w:rsid w:val="004E4EBF"/>
    <w:rsid w:val="004E5884"/>
    <w:rsid w:val="004E5B90"/>
    <w:rsid w:val="004F2A26"/>
    <w:rsid w:val="004F3374"/>
    <w:rsid w:val="00500ED4"/>
    <w:rsid w:val="005121BC"/>
    <w:rsid w:val="005162AE"/>
    <w:rsid w:val="00516E1A"/>
    <w:rsid w:val="00517197"/>
    <w:rsid w:val="00521570"/>
    <w:rsid w:val="00522CC4"/>
    <w:rsid w:val="00523A60"/>
    <w:rsid w:val="005273B9"/>
    <w:rsid w:val="005334BF"/>
    <w:rsid w:val="00537CD5"/>
    <w:rsid w:val="005403E3"/>
    <w:rsid w:val="0054090A"/>
    <w:rsid w:val="00541270"/>
    <w:rsid w:val="00542F38"/>
    <w:rsid w:val="00542F52"/>
    <w:rsid w:val="00546CF1"/>
    <w:rsid w:val="005477EB"/>
    <w:rsid w:val="00547FE0"/>
    <w:rsid w:val="00550611"/>
    <w:rsid w:val="00550A05"/>
    <w:rsid w:val="0055412B"/>
    <w:rsid w:val="0055666C"/>
    <w:rsid w:val="0056138A"/>
    <w:rsid w:val="00570C22"/>
    <w:rsid w:val="005716FF"/>
    <w:rsid w:val="0057249A"/>
    <w:rsid w:val="00577783"/>
    <w:rsid w:val="00583516"/>
    <w:rsid w:val="00583E0B"/>
    <w:rsid w:val="00584F5F"/>
    <w:rsid w:val="0058706C"/>
    <w:rsid w:val="00587BA7"/>
    <w:rsid w:val="00590685"/>
    <w:rsid w:val="00591D6C"/>
    <w:rsid w:val="00592129"/>
    <w:rsid w:val="0059731B"/>
    <w:rsid w:val="005A5861"/>
    <w:rsid w:val="005A61F9"/>
    <w:rsid w:val="005A766C"/>
    <w:rsid w:val="005A7DCE"/>
    <w:rsid w:val="005B11E7"/>
    <w:rsid w:val="005B2666"/>
    <w:rsid w:val="005B2929"/>
    <w:rsid w:val="005D2F1D"/>
    <w:rsid w:val="005D5480"/>
    <w:rsid w:val="005D6500"/>
    <w:rsid w:val="005E453F"/>
    <w:rsid w:val="005E74A8"/>
    <w:rsid w:val="005F1921"/>
    <w:rsid w:val="005F6A15"/>
    <w:rsid w:val="0060477D"/>
    <w:rsid w:val="00605DB3"/>
    <w:rsid w:val="00615F02"/>
    <w:rsid w:val="00617DB3"/>
    <w:rsid w:val="006205BF"/>
    <w:rsid w:val="00620C13"/>
    <w:rsid w:val="00622D85"/>
    <w:rsid w:val="0062374D"/>
    <w:rsid w:val="00624D5F"/>
    <w:rsid w:val="00625D8E"/>
    <w:rsid w:val="00636941"/>
    <w:rsid w:val="00637793"/>
    <w:rsid w:val="00642D7F"/>
    <w:rsid w:val="00650087"/>
    <w:rsid w:val="00651AED"/>
    <w:rsid w:val="006561E7"/>
    <w:rsid w:val="00656BD9"/>
    <w:rsid w:val="00657996"/>
    <w:rsid w:val="006619EF"/>
    <w:rsid w:val="0066202D"/>
    <w:rsid w:val="006624F6"/>
    <w:rsid w:val="00662937"/>
    <w:rsid w:val="00665064"/>
    <w:rsid w:val="006652E6"/>
    <w:rsid w:val="006711AC"/>
    <w:rsid w:val="006741B2"/>
    <w:rsid w:val="00682A3C"/>
    <w:rsid w:val="006832F0"/>
    <w:rsid w:val="00684571"/>
    <w:rsid w:val="00685552"/>
    <w:rsid w:val="00685919"/>
    <w:rsid w:val="006875CF"/>
    <w:rsid w:val="00687AB7"/>
    <w:rsid w:val="00691076"/>
    <w:rsid w:val="006930EB"/>
    <w:rsid w:val="00693859"/>
    <w:rsid w:val="0069748A"/>
    <w:rsid w:val="006A0AA3"/>
    <w:rsid w:val="006A1194"/>
    <w:rsid w:val="006A42A0"/>
    <w:rsid w:val="006A48D5"/>
    <w:rsid w:val="006A56C6"/>
    <w:rsid w:val="006A5B92"/>
    <w:rsid w:val="006A71D3"/>
    <w:rsid w:val="006B02F8"/>
    <w:rsid w:val="006B1A23"/>
    <w:rsid w:val="006B333C"/>
    <w:rsid w:val="006B6174"/>
    <w:rsid w:val="006B6348"/>
    <w:rsid w:val="006C0E8A"/>
    <w:rsid w:val="006C1F29"/>
    <w:rsid w:val="006C20BC"/>
    <w:rsid w:val="006C2BB4"/>
    <w:rsid w:val="006C4609"/>
    <w:rsid w:val="006C553D"/>
    <w:rsid w:val="006D3CDB"/>
    <w:rsid w:val="006E1E75"/>
    <w:rsid w:val="006E284D"/>
    <w:rsid w:val="006E48C2"/>
    <w:rsid w:val="006F229E"/>
    <w:rsid w:val="006F246A"/>
    <w:rsid w:val="006F324F"/>
    <w:rsid w:val="00700E5F"/>
    <w:rsid w:val="00704181"/>
    <w:rsid w:val="007104A0"/>
    <w:rsid w:val="00711844"/>
    <w:rsid w:val="007134E1"/>
    <w:rsid w:val="00715925"/>
    <w:rsid w:val="00716080"/>
    <w:rsid w:val="00716136"/>
    <w:rsid w:val="0072616C"/>
    <w:rsid w:val="00726489"/>
    <w:rsid w:val="00726E59"/>
    <w:rsid w:val="007314D8"/>
    <w:rsid w:val="007327A4"/>
    <w:rsid w:val="00732E79"/>
    <w:rsid w:val="00740A50"/>
    <w:rsid w:val="007428C9"/>
    <w:rsid w:val="0074542E"/>
    <w:rsid w:val="0074633B"/>
    <w:rsid w:val="00746A41"/>
    <w:rsid w:val="0074751C"/>
    <w:rsid w:val="00751B49"/>
    <w:rsid w:val="00752164"/>
    <w:rsid w:val="00752E94"/>
    <w:rsid w:val="007542BE"/>
    <w:rsid w:val="00756E34"/>
    <w:rsid w:val="00763310"/>
    <w:rsid w:val="007652BB"/>
    <w:rsid w:val="00767792"/>
    <w:rsid w:val="00771053"/>
    <w:rsid w:val="0077296B"/>
    <w:rsid w:val="00772EF8"/>
    <w:rsid w:val="00773980"/>
    <w:rsid w:val="007768FC"/>
    <w:rsid w:val="007809C4"/>
    <w:rsid w:val="00782563"/>
    <w:rsid w:val="007845E5"/>
    <w:rsid w:val="007857DB"/>
    <w:rsid w:val="00796FB7"/>
    <w:rsid w:val="007971F9"/>
    <w:rsid w:val="007A17C9"/>
    <w:rsid w:val="007A21F3"/>
    <w:rsid w:val="007A367C"/>
    <w:rsid w:val="007A521A"/>
    <w:rsid w:val="007A5A88"/>
    <w:rsid w:val="007B1CEB"/>
    <w:rsid w:val="007C13B7"/>
    <w:rsid w:val="007C1713"/>
    <w:rsid w:val="007C215E"/>
    <w:rsid w:val="007C2367"/>
    <w:rsid w:val="007C54C7"/>
    <w:rsid w:val="007C5E14"/>
    <w:rsid w:val="007D04ED"/>
    <w:rsid w:val="007D5E4B"/>
    <w:rsid w:val="007D721D"/>
    <w:rsid w:val="007E6CAA"/>
    <w:rsid w:val="007F07F4"/>
    <w:rsid w:val="007F2DC5"/>
    <w:rsid w:val="007F3844"/>
    <w:rsid w:val="007F66A8"/>
    <w:rsid w:val="00802AB5"/>
    <w:rsid w:val="008037E9"/>
    <w:rsid w:val="0080673D"/>
    <w:rsid w:val="008114AD"/>
    <w:rsid w:val="00812A54"/>
    <w:rsid w:val="008133C6"/>
    <w:rsid w:val="008142C5"/>
    <w:rsid w:val="00815079"/>
    <w:rsid w:val="00815372"/>
    <w:rsid w:val="008165B0"/>
    <w:rsid w:val="008168D0"/>
    <w:rsid w:val="008177F4"/>
    <w:rsid w:val="00822939"/>
    <w:rsid w:val="00822949"/>
    <w:rsid w:val="008233DE"/>
    <w:rsid w:val="008260B1"/>
    <w:rsid w:val="008269CF"/>
    <w:rsid w:val="0082707E"/>
    <w:rsid w:val="00832565"/>
    <w:rsid w:val="00832F6E"/>
    <w:rsid w:val="00837543"/>
    <w:rsid w:val="00837E20"/>
    <w:rsid w:val="008422F3"/>
    <w:rsid w:val="0084664F"/>
    <w:rsid w:val="00847855"/>
    <w:rsid w:val="00847A5C"/>
    <w:rsid w:val="00852937"/>
    <w:rsid w:val="008533E3"/>
    <w:rsid w:val="0085355E"/>
    <w:rsid w:val="00854832"/>
    <w:rsid w:val="00857D9B"/>
    <w:rsid w:val="00860CB8"/>
    <w:rsid w:val="0086272B"/>
    <w:rsid w:val="00870081"/>
    <w:rsid w:val="00872900"/>
    <w:rsid w:val="0088364F"/>
    <w:rsid w:val="00883C2A"/>
    <w:rsid w:val="00885A81"/>
    <w:rsid w:val="00886A64"/>
    <w:rsid w:val="008A30BD"/>
    <w:rsid w:val="008A3AE6"/>
    <w:rsid w:val="008B0198"/>
    <w:rsid w:val="008B2BA1"/>
    <w:rsid w:val="008B2BA5"/>
    <w:rsid w:val="008B45F2"/>
    <w:rsid w:val="008B4EA0"/>
    <w:rsid w:val="008B5E7D"/>
    <w:rsid w:val="008B6140"/>
    <w:rsid w:val="008B6FD1"/>
    <w:rsid w:val="008C24F3"/>
    <w:rsid w:val="008C51C0"/>
    <w:rsid w:val="008C5FF5"/>
    <w:rsid w:val="008C6BB9"/>
    <w:rsid w:val="008D17A2"/>
    <w:rsid w:val="008D1B6C"/>
    <w:rsid w:val="008D68C0"/>
    <w:rsid w:val="008D701A"/>
    <w:rsid w:val="008E417F"/>
    <w:rsid w:val="008E5043"/>
    <w:rsid w:val="008E60EE"/>
    <w:rsid w:val="008F2E8B"/>
    <w:rsid w:val="008F3E06"/>
    <w:rsid w:val="008F4145"/>
    <w:rsid w:val="008F46BD"/>
    <w:rsid w:val="008F495D"/>
    <w:rsid w:val="008F4C1F"/>
    <w:rsid w:val="008F5464"/>
    <w:rsid w:val="008F5503"/>
    <w:rsid w:val="00901216"/>
    <w:rsid w:val="00910995"/>
    <w:rsid w:val="0091132B"/>
    <w:rsid w:val="009117E3"/>
    <w:rsid w:val="00916005"/>
    <w:rsid w:val="00917656"/>
    <w:rsid w:val="00920F20"/>
    <w:rsid w:val="00921731"/>
    <w:rsid w:val="0092704A"/>
    <w:rsid w:val="009321E9"/>
    <w:rsid w:val="00934C64"/>
    <w:rsid w:val="00936B2E"/>
    <w:rsid w:val="00941ACF"/>
    <w:rsid w:val="00942E60"/>
    <w:rsid w:val="00944CF7"/>
    <w:rsid w:val="0094691A"/>
    <w:rsid w:val="00950EE1"/>
    <w:rsid w:val="00951100"/>
    <w:rsid w:val="00954CD2"/>
    <w:rsid w:val="009622BE"/>
    <w:rsid w:val="00963B7D"/>
    <w:rsid w:val="00965C63"/>
    <w:rsid w:val="00966423"/>
    <w:rsid w:val="00966987"/>
    <w:rsid w:val="00970A40"/>
    <w:rsid w:val="00970D8D"/>
    <w:rsid w:val="00970FE2"/>
    <w:rsid w:val="0097404B"/>
    <w:rsid w:val="0097580D"/>
    <w:rsid w:val="00976933"/>
    <w:rsid w:val="00977A96"/>
    <w:rsid w:val="00980FBD"/>
    <w:rsid w:val="00981FB0"/>
    <w:rsid w:val="009828CC"/>
    <w:rsid w:val="009836D5"/>
    <w:rsid w:val="00983B3A"/>
    <w:rsid w:val="00986027"/>
    <w:rsid w:val="00987DE3"/>
    <w:rsid w:val="00987F25"/>
    <w:rsid w:val="00990A36"/>
    <w:rsid w:val="00990A99"/>
    <w:rsid w:val="00994293"/>
    <w:rsid w:val="00995F33"/>
    <w:rsid w:val="0099787D"/>
    <w:rsid w:val="009A00E1"/>
    <w:rsid w:val="009A0A44"/>
    <w:rsid w:val="009A29D9"/>
    <w:rsid w:val="009A33E3"/>
    <w:rsid w:val="009A46C7"/>
    <w:rsid w:val="009A50E3"/>
    <w:rsid w:val="009B078A"/>
    <w:rsid w:val="009B2894"/>
    <w:rsid w:val="009B2DC6"/>
    <w:rsid w:val="009B382A"/>
    <w:rsid w:val="009B3C95"/>
    <w:rsid w:val="009B4245"/>
    <w:rsid w:val="009C1DAD"/>
    <w:rsid w:val="009C7E29"/>
    <w:rsid w:val="009D5C67"/>
    <w:rsid w:val="009E4AEE"/>
    <w:rsid w:val="009E5291"/>
    <w:rsid w:val="009E6B8C"/>
    <w:rsid w:val="009F5407"/>
    <w:rsid w:val="00A02093"/>
    <w:rsid w:val="00A067C9"/>
    <w:rsid w:val="00A0704F"/>
    <w:rsid w:val="00A107F7"/>
    <w:rsid w:val="00A11F8E"/>
    <w:rsid w:val="00A15934"/>
    <w:rsid w:val="00A1692F"/>
    <w:rsid w:val="00A26263"/>
    <w:rsid w:val="00A26A4F"/>
    <w:rsid w:val="00A318DB"/>
    <w:rsid w:val="00A36037"/>
    <w:rsid w:val="00A363D5"/>
    <w:rsid w:val="00A404B6"/>
    <w:rsid w:val="00A431E3"/>
    <w:rsid w:val="00A47E48"/>
    <w:rsid w:val="00A54B0C"/>
    <w:rsid w:val="00A54CB9"/>
    <w:rsid w:val="00A6297C"/>
    <w:rsid w:val="00A641E4"/>
    <w:rsid w:val="00A64A22"/>
    <w:rsid w:val="00A67C91"/>
    <w:rsid w:val="00A67E1D"/>
    <w:rsid w:val="00A7165D"/>
    <w:rsid w:val="00A75110"/>
    <w:rsid w:val="00A75546"/>
    <w:rsid w:val="00AB1B2A"/>
    <w:rsid w:val="00AB66FE"/>
    <w:rsid w:val="00AB6BA4"/>
    <w:rsid w:val="00AC237A"/>
    <w:rsid w:val="00AC240F"/>
    <w:rsid w:val="00AC41CE"/>
    <w:rsid w:val="00AC506D"/>
    <w:rsid w:val="00AC5433"/>
    <w:rsid w:val="00AD0A7E"/>
    <w:rsid w:val="00AD0EC0"/>
    <w:rsid w:val="00AD2D5F"/>
    <w:rsid w:val="00AD3136"/>
    <w:rsid w:val="00AD400E"/>
    <w:rsid w:val="00AD6F68"/>
    <w:rsid w:val="00AD7231"/>
    <w:rsid w:val="00AE4DFE"/>
    <w:rsid w:val="00AF024A"/>
    <w:rsid w:val="00AF26C3"/>
    <w:rsid w:val="00AF60E7"/>
    <w:rsid w:val="00B01CA2"/>
    <w:rsid w:val="00B03EAC"/>
    <w:rsid w:val="00B04FBE"/>
    <w:rsid w:val="00B0639C"/>
    <w:rsid w:val="00B13A46"/>
    <w:rsid w:val="00B15F91"/>
    <w:rsid w:val="00B20DAE"/>
    <w:rsid w:val="00B2316B"/>
    <w:rsid w:val="00B25F3B"/>
    <w:rsid w:val="00B2619E"/>
    <w:rsid w:val="00B27982"/>
    <w:rsid w:val="00B30666"/>
    <w:rsid w:val="00B30F65"/>
    <w:rsid w:val="00B359C2"/>
    <w:rsid w:val="00B36E46"/>
    <w:rsid w:val="00B371BE"/>
    <w:rsid w:val="00B42DE7"/>
    <w:rsid w:val="00B4398B"/>
    <w:rsid w:val="00B50149"/>
    <w:rsid w:val="00B518ED"/>
    <w:rsid w:val="00B51B9E"/>
    <w:rsid w:val="00B52598"/>
    <w:rsid w:val="00B53FAB"/>
    <w:rsid w:val="00B559A8"/>
    <w:rsid w:val="00B5776C"/>
    <w:rsid w:val="00B57C7C"/>
    <w:rsid w:val="00B61E22"/>
    <w:rsid w:val="00B6325B"/>
    <w:rsid w:val="00B65066"/>
    <w:rsid w:val="00B679B9"/>
    <w:rsid w:val="00B739A9"/>
    <w:rsid w:val="00B75EC3"/>
    <w:rsid w:val="00B75F11"/>
    <w:rsid w:val="00B77A7B"/>
    <w:rsid w:val="00B802EA"/>
    <w:rsid w:val="00B841C9"/>
    <w:rsid w:val="00B85224"/>
    <w:rsid w:val="00B91067"/>
    <w:rsid w:val="00B91A16"/>
    <w:rsid w:val="00B91BAC"/>
    <w:rsid w:val="00B920DD"/>
    <w:rsid w:val="00B94A35"/>
    <w:rsid w:val="00B94F08"/>
    <w:rsid w:val="00B9796D"/>
    <w:rsid w:val="00BA1A18"/>
    <w:rsid w:val="00BA537F"/>
    <w:rsid w:val="00BA7023"/>
    <w:rsid w:val="00BB017D"/>
    <w:rsid w:val="00BB1B9E"/>
    <w:rsid w:val="00BB4A42"/>
    <w:rsid w:val="00BB62F0"/>
    <w:rsid w:val="00BB7AEB"/>
    <w:rsid w:val="00BC026A"/>
    <w:rsid w:val="00BC03F7"/>
    <w:rsid w:val="00BC1666"/>
    <w:rsid w:val="00BC2BCA"/>
    <w:rsid w:val="00BC3F22"/>
    <w:rsid w:val="00BC6318"/>
    <w:rsid w:val="00BC70C8"/>
    <w:rsid w:val="00BC78A2"/>
    <w:rsid w:val="00BD25B9"/>
    <w:rsid w:val="00BD435B"/>
    <w:rsid w:val="00BD4F4A"/>
    <w:rsid w:val="00BD57E4"/>
    <w:rsid w:val="00BD5A0A"/>
    <w:rsid w:val="00BD7578"/>
    <w:rsid w:val="00BE1530"/>
    <w:rsid w:val="00BE3C7F"/>
    <w:rsid w:val="00BE3CA9"/>
    <w:rsid w:val="00BE4F17"/>
    <w:rsid w:val="00BE7FD1"/>
    <w:rsid w:val="00BF3D11"/>
    <w:rsid w:val="00C01B45"/>
    <w:rsid w:val="00C03AF6"/>
    <w:rsid w:val="00C04141"/>
    <w:rsid w:val="00C10715"/>
    <w:rsid w:val="00C1073F"/>
    <w:rsid w:val="00C13292"/>
    <w:rsid w:val="00C13F83"/>
    <w:rsid w:val="00C25136"/>
    <w:rsid w:val="00C25E84"/>
    <w:rsid w:val="00C27ED9"/>
    <w:rsid w:val="00C3592E"/>
    <w:rsid w:val="00C36512"/>
    <w:rsid w:val="00C36DCD"/>
    <w:rsid w:val="00C37F1F"/>
    <w:rsid w:val="00C40085"/>
    <w:rsid w:val="00C40510"/>
    <w:rsid w:val="00C40C54"/>
    <w:rsid w:val="00C416E2"/>
    <w:rsid w:val="00C427A9"/>
    <w:rsid w:val="00C44F18"/>
    <w:rsid w:val="00C45A57"/>
    <w:rsid w:val="00C5041C"/>
    <w:rsid w:val="00C52E3F"/>
    <w:rsid w:val="00C622E9"/>
    <w:rsid w:val="00C62DAC"/>
    <w:rsid w:val="00C64044"/>
    <w:rsid w:val="00C6479C"/>
    <w:rsid w:val="00C67544"/>
    <w:rsid w:val="00C730FB"/>
    <w:rsid w:val="00C748FF"/>
    <w:rsid w:val="00C75095"/>
    <w:rsid w:val="00C84454"/>
    <w:rsid w:val="00C92BF6"/>
    <w:rsid w:val="00C97027"/>
    <w:rsid w:val="00CA0F2D"/>
    <w:rsid w:val="00CA331F"/>
    <w:rsid w:val="00CA4C0D"/>
    <w:rsid w:val="00CA6105"/>
    <w:rsid w:val="00CB3BED"/>
    <w:rsid w:val="00CB7972"/>
    <w:rsid w:val="00CC23B9"/>
    <w:rsid w:val="00CC3D44"/>
    <w:rsid w:val="00CC76F3"/>
    <w:rsid w:val="00CD0023"/>
    <w:rsid w:val="00CD4742"/>
    <w:rsid w:val="00CD7195"/>
    <w:rsid w:val="00CE0F0E"/>
    <w:rsid w:val="00CE23AC"/>
    <w:rsid w:val="00CE6CF6"/>
    <w:rsid w:val="00CF2D80"/>
    <w:rsid w:val="00D00B59"/>
    <w:rsid w:val="00D010D6"/>
    <w:rsid w:val="00D02FED"/>
    <w:rsid w:val="00D04975"/>
    <w:rsid w:val="00D04A6F"/>
    <w:rsid w:val="00D05093"/>
    <w:rsid w:val="00D05438"/>
    <w:rsid w:val="00D059DC"/>
    <w:rsid w:val="00D064F6"/>
    <w:rsid w:val="00D07CE3"/>
    <w:rsid w:val="00D1031F"/>
    <w:rsid w:val="00D107A5"/>
    <w:rsid w:val="00D20790"/>
    <w:rsid w:val="00D27406"/>
    <w:rsid w:val="00D31F0F"/>
    <w:rsid w:val="00D35063"/>
    <w:rsid w:val="00D360AD"/>
    <w:rsid w:val="00D40A25"/>
    <w:rsid w:val="00D50D04"/>
    <w:rsid w:val="00D53BC9"/>
    <w:rsid w:val="00D54F16"/>
    <w:rsid w:val="00D562DD"/>
    <w:rsid w:val="00D646AF"/>
    <w:rsid w:val="00D666E6"/>
    <w:rsid w:val="00D6686E"/>
    <w:rsid w:val="00D66F70"/>
    <w:rsid w:val="00D67ED6"/>
    <w:rsid w:val="00D75A1D"/>
    <w:rsid w:val="00D82623"/>
    <w:rsid w:val="00D83A1E"/>
    <w:rsid w:val="00D83A9C"/>
    <w:rsid w:val="00D847FF"/>
    <w:rsid w:val="00D84F10"/>
    <w:rsid w:val="00D85BAF"/>
    <w:rsid w:val="00D879BE"/>
    <w:rsid w:val="00D90AC2"/>
    <w:rsid w:val="00D915D8"/>
    <w:rsid w:val="00D92782"/>
    <w:rsid w:val="00D92DBC"/>
    <w:rsid w:val="00D93FD6"/>
    <w:rsid w:val="00D94255"/>
    <w:rsid w:val="00D95DAB"/>
    <w:rsid w:val="00DA026E"/>
    <w:rsid w:val="00DA0C3C"/>
    <w:rsid w:val="00DA1294"/>
    <w:rsid w:val="00DA2A50"/>
    <w:rsid w:val="00DA2C99"/>
    <w:rsid w:val="00DA6AD5"/>
    <w:rsid w:val="00DB1C7F"/>
    <w:rsid w:val="00DB1E34"/>
    <w:rsid w:val="00DB4E6E"/>
    <w:rsid w:val="00DB6249"/>
    <w:rsid w:val="00DC2F7F"/>
    <w:rsid w:val="00DC54B4"/>
    <w:rsid w:val="00DC70FE"/>
    <w:rsid w:val="00DD0038"/>
    <w:rsid w:val="00DD0493"/>
    <w:rsid w:val="00DD0996"/>
    <w:rsid w:val="00DD2B80"/>
    <w:rsid w:val="00DD457C"/>
    <w:rsid w:val="00DD738E"/>
    <w:rsid w:val="00DE0ECC"/>
    <w:rsid w:val="00DE4C90"/>
    <w:rsid w:val="00DF31C7"/>
    <w:rsid w:val="00DF5369"/>
    <w:rsid w:val="00DF752D"/>
    <w:rsid w:val="00DF7966"/>
    <w:rsid w:val="00E004B2"/>
    <w:rsid w:val="00E0165E"/>
    <w:rsid w:val="00E0316D"/>
    <w:rsid w:val="00E04B30"/>
    <w:rsid w:val="00E0620C"/>
    <w:rsid w:val="00E07DC1"/>
    <w:rsid w:val="00E10C76"/>
    <w:rsid w:val="00E13461"/>
    <w:rsid w:val="00E136F4"/>
    <w:rsid w:val="00E13D91"/>
    <w:rsid w:val="00E15639"/>
    <w:rsid w:val="00E171C0"/>
    <w:rsid w:val="00E30E14"/>
    <w:rsid w:val="00E32F83"/>
    <w:rsid w:val="00E4031A"/>
    <w:rsid w:val="00E41DE8"/>
    <w:rsid w:val="00E4238B"/>
    <w:rsid w:val="00E42640"/>
    <w:rsid w:val="00E452C2"/>
    <w:rsid w:val="00E46F50"/>
    <w:rsid w:val="00E52FEB"/>
    <w:rsid w:val="00E54768"/>
    <w:rsid w:val="00E5515D"/>
    <w:rsid w:val="00E573C1"/>
    <w:rsid w:val="00E6071D"/>
    <w:rsid w:val="00E60C57"/>
    <w:rsid w:val="00E62785"/>
    <w:rsid w:val="00E642F5"/>
    <w:rsid w:val="00E666C4"/>
    <w:rsid w:val="00E73CDB"/>
    <w:rsid w:val="00E7754B"/>
    <w:rsid w:val="00E8191B"/>
    <w:rsid w:val="00E84DC5"/>
    <w:rsid w:val="00E90B63"/>
    <w:rsid w:val="00E91C16"/>
    <w:rsid w:val="00E92289"/>
    <w:rsid w:val="00E92CD3"/>
    <w:rsid w:val="00E953E2"/>
    <w:rsid w:val="00E96555"/>
    <w:rsid w:val="00E97689"/>
    <w:rsid w:val="00EA1225"/>
    <w:rsid w:val="00EA1A89"/>
    <w:rsid w:val="00EA2060"/>
    <w:rsid w:val="00EA256D"/>
    <w:rsid w:val="00EA36DE"/>
    <w:rsid w:val="00EA5DD5"/>
    <w:rsid w:val="00EB04C9"/>
    <w:rsid w:val="00EB2F5F"/>
    <w:rsid w:val="00EB3C2A"/>
    <w:rsid w:val="00EB7230"/>
    <w:rsid w:val="00EC1DDD"/>
    <w:rsid w:val="00ED045A"/>
    <w:rsid w:val="00ED365C"/>
    <w:rsid w:val="00ED48B0"/>
    <w:rsid w:val="00EE1D53"/>
    <w:rsid w:val="00EE44AE"/>
    <w:rsid w:val="00EE49E3"/>
    <w:rsid w:val="00EE5F71"/>
    <w:rsid w:val="00EF610B"/>
    <w:rsid w:val="00F00CDA"/>
    <w:rsid w:val="00F029CD"/>
    <w:rsid w:val="00F03C0E"/>
    <w:rsid w:val="00F2141A"/>
    <w:rsid w:val="00F225B5"/>
    <w:rsid w:val="00F22B97"/>
    <w:rsid w:val="00F2410F"/>
    <w:rsid w:val="00F24F4D"/>
    <w:rsid w:val="00F26E94"/>
    <w:rsid w:val="00F33E1A"/>
    <w:rsid w:val="00F35147"/>
    <w:rsid w:val="00F35E19"/>
    <w:rsid w:val="00F367DD"/>
    <w:rsid w:val="00F36A4D"/>
    <w:rsid w:val="00F41D4E"/>
    <w:rsid w:val="00F41FA5"/>
    <w:rsid w:val="00F42469"/>
    <w:rsid w:val="00F42D72"/>
    <w:rsid w:val="00F44A03"/>
    <w:rsid w:val="00F44C08"/>
    <w:rsid w:val="00F452D5"/>
    <w:rsid w:val="00F4601D"/>
    <w:rsid w:val="00F50E8E"/>
    <w:rsid w:val="00F5533D"/>
    <w:rsid w:val="00F56F0F"/>
    <w:rsid w:val="00F71146"/>
    <w:rsid w:val="00F729BA"/>
    <w:rsid w:val="00F761F9"/>
    <w:rsid w:val="00F77F7E"/>
    <w:rsid w:val="00F82EC3"/>
    <w:rsid w:val="00F8509E"/>
    <w:rsid w:val="00F86390"/>
    <w:rsid w:val="00F8699B"/>
    <w:rsid w:val="00F87057"/>
    <w:rsid w:val="00F92F92"/>
    <w:rsid w:val="00F93603"/>
    <w:rsid w:val="00F9488A"/>
    <w:rsid w:val="00F95DEB"/>
    <w:rsid w:val="00F95E82"/>
    <w:rsid w:val="00F96DB6"/>
    <w:rsid w:val="00FA13A3"/>
    <w:rsid w:val="00FB69D0"/>
    <w:rsid w:val="00FC6C4A"/>
    <w:rsid w:val="00FD217D"/>
    <w:rsid w:val="00FD3A61"/>
    <w:rsid w:val="00FD577C"/>
    <w:rsid w:val="00FD6B6E"/>
    <w:rsid w:val="00FE0E6A"/>
    <w:rsid w:val="00FE0EB7"/>
    <w:rsid w:val="00FE3963"/>
    <w:rsid w:val="00FE47D2"/>
    <w:rsid w:val="00FE75AB"/>
    <w:rsid w:val="00FF03DD"/>
    <w:rsid w:val="00FF2B5D"/>
    <w:rsid w:val="00FF3B7A"/>
    <w:rsid w:val="00FF4D00"/>
    <w:rsid w:val="00FF71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617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4398B"/>
    <w:rPr>
      <w:sz w:val="24"/>
      <w:szCs w:val="24"/>
    </w:rPr>
  </w:style>
  <w:style w:type="paragraph" w:styleId="Nagwek1">
    <w:name w:val="heading 1"/>
    <w:basedOn w:val="Normalny"/>
    <w:next w:val="Normalny"/>
    <w:qFormat/>
    <w:rsid w:val="00E13D91"/>
    <w:pPr>
      <w:keepNext/>
      <w:jc w:val="both"/>
      <w:outlineLvl w:val="0"/>
    </w:pPr>
    <w:rPr>
      <w:bCs/>
      <w:u w:val="single"/>
    </w:rPr>
  </w:style>
  <w:style w:type="paragraph" w:styleId="Nagwek2">
    <w:name w:val="heading 2"/>
    <w:basedOn w:val="Normalny"/>
    <w:next w:val="Normalny"/>
    <w:link w:val="Nagwek2Znak"/>
    <w:qFormat/>
    <w:rsid w:val="0046734C"/>
    <w:pPr>
      <w:keepNext/>
      <w:spacing w:before="240" w:after="60"/>
      <w:outlineLvl w:val="1"/>
    </w:pPr>
    <w:rPr>
      <w:rFonts w:ascii="Arial" w:hAnsi="Arial"/>
      <w:b/>
      <w:bCs/>
      <w:i/>
      <w:iCs/>
      <w:sz w:val="28"/>
      <w:szCs w:val="28"/>
    </w:rPr>
  </w:style>
  <w:style w:type="paragraph" w:styleId="Nagwek3">
    <w:name w:val="heading 3"/>
    <w:basedOn w:val="Normalny"/>
    <w:next w:val="Normalny"/>
    <w:link w:val="Nagwek3Znak"/>
    <w:qFormat/>
    <w:rsid w:val="00E13D91"/>
    <w:pPr>
      <w:keepNext/>
      <w:jc w:val="center"/>
      <w:outlineLvl w:val="2"/>
    </w:pPr>
    <w:rPr>
      <w:rFonts w:ascii="Arial" w:hAnsi="Arial"/>
      <w:sz w:val="28"/>
      <w:szCs w:val="20"/>
    </w:rPr>
  </w:style>
  <w:style w:type="paragraph" w:styleId="Nagwek4">
    <w:name w:val="heading 4"/>
    <w:basedOn w:val="Normalny"/>
    <w:next w:val="Normalny"/>
    <w:link w:val="Nagwek4Znak"/>
    <w:semiHidden/>
    <w:unhideWhenUsed/>
    <w:qFormat/>
    <w:rsid w:val="009B2DC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rsid w:val="00E13D91"/>
    <w:pPr>
      <w:ind w:firstLine="360"/>
      <w:jc w:val="both"/>
    </w:pPr>
  </w:style>
  <w:style w:type="paragraph" w:styleId="Tekstpodstawowywcity2">
    <w:name w:val="Body Text Indent 2"/>
    <w:basedOn w:val="Normalny"/>
    <w:rsid w:val="00E13D91"/>
    <w:pPr>
      <w:ind w:firstLine="705"/>
      <w:jc w:val="both"/>
    </w:pPr>
  </w:style>
  <w:style w:type="paragraph" w:styleId="Tekstpodstawowy">
    <w:name w:val="Body Text"/>
    <w:basedOn w:val="Normalny"/>
    <w:rsid w:val="00E13D91"/>
    <w:pPr>
      <w:jc w:val="both"/>
    </w:pPr>
    <w:rPr>
      <w:bCs/>
    </w:rPr>
  </w:style>
  <w:style w:type="paragraph" w:styleId="Tekstpodstawowy2">
    <w:name w:val="Body Text 2"/>
    <w:basedOn w:val="Normalny"/>
    <w:rsid w:val="00E13D91"/>
    <w:pPr>
      <w:jc w:val="both"/>
    </w:pPr>
    <w:rPr>
      <w:u w:val="single"/>
    </w:rPr>
  </w:style>
  <w:style w:type="paragraph" w:styleId="Tekstpodstawowywcity3">
    <w:name w:val="Body Text Indent 3"/>
    <w:basedOn w:val="Normalny"/>
    <w:rsid w:val="00E13D91"/>
    <w:pPr>
      <w:ind w:firstLine="708"/>
      <w:jc w:val="both"/>
    </w:pPr>
    <w:rPr>
      <w:bCs/>
    </w:rPr>
  </w:style>
  <w:style w:type="paragraph" w:styleId="Tekstpodstawowy3">
    <w:name w:val="Body Text 3"/>
    <w:basedOn w:val="Normalny"/>
    <w:rsid w:val="00E13D91"/>
    <w:pPr>
      <w:jc w:val="both"/>
    </w:pPr>
    <w:rPr>
      <w:color w:val="184A90"/>
      <w:sz w:val="20"/>
      <w:szCs w:val="20"/>
    </w:rPr>
  </w:style>
  <w:style w:type="paragraph" w:styleId="Tekstprzypisukocowego">
    <w:name w:val="endnote text"/>
    <w:basedOn w:val="Normalny"/>
    <w:semiHidden/>
    <w:rsid w:val="00E13D91"/>
    <w:rPr>
      <w:sz w:val="20"/>
      <w:szCs w:val="20"/>
    </w:rPr>
  </w:style>
  <w:style w:type="character" w:styleId="Odwoanieprzypisukocowego">
    <w:name w:val="endnote reference"/>
    <w:semiHidden/>
    <w:rsid w:val="00E13D91"/>
    <w:rPr>
      <w:vertAlign w:val="superscript"/>
    </w:rPr>
  </w:style>
  <w:style w:type="paragraph" w:styleId="Tekstdymka">
    <w:name w:val="Balloon Text"/>
    <w:basedOn w:val="Normalny"/>
    <w:semiHidden/>
    <w:rsid w:val="00E13D91"/>
    <w:rPr>
      <w:rFonts w:ascii="Tahoma" w:hAnsi="Tahoma" w:cs="Tahoma"/>
      <w:sz w:val="16"/>
      <w:szCs w:val="16"/>
    </w:rPr>
  </w:style>
  <w:style w:type="paragraph" w:styleId="Nagwek">
    <w:name w:val="header"/>
    <w:basedOn w:val="Normalny"/>
    <w:link w:val="NagwekZnak"/>
    <w:rsid w:val="00D54F16"/>
    <w:pPr>
      <w:tabs>
        <w:tab w:val="center" w:pos="4536"/>
        <w:tab w:val="right" w:pos="9072"/>
      </w:tabs>
    </w:pPr>
  </w:style>
  <w:style w:type="character" w:customStyle="1" w:styleId="NagwekZnak">
    <w:name w:val="Nagłówek Znak"/>
    <w:link w:val="Nagwek"/>
    <w:rsid w:val="00D54F16"/>
    <w:rPr>
      <w:sz w:val="24"/>
      <w:szCs w:val="24"/>
    </w:rPr>
  </w:style>
  <w:style w:type="paragraph" w:styleId="Stopka">
    <w:name w:val="footer"/>
    <w:basedOn w:val="Normalny"/>
    <w:link w:val="StopkaZnak"/>
    <w:uiPriority w:val="99"/>
    <w:rsid w:val="00D54F16"/>
    <w:pPr>
      <w:tabs>
        <w:tab w:val="center" w:pos="4536"/>
        <w:tab w:val="right" w:pos="9072"/>
      </w:tabs>
    </w:pPr>
  </w:style>
  <w:style w:type="character" w:customStyle="1" w:styleId="StopkaZnak">
    <w:name w:val="Stopka Znak"/>
    <w:link w:val="Stopka"/>
    <w:uiPriority w:val="99"/>
    <w:rsid w:val="00D54F16"/>
    <w:rPr>
      <w:sz w:val="24"/>
      <w:szCs w:val="24"/>
    </w:rPr>
  </w:style>
  <w:style w:type="paragraph" w:styleId="Nagwekspisutreci">
    <w:name w:val="TOC Heading"/>
    <w:basedOn w:val="Nagwek1"/>
    <w:next w:val="Normalny"/>
    <w:uiPriority w:val="39"/>
    <w:unhideWhenUsed/>
    <w:qFormat/>
    <w:rsid w:val="0046734C"/>
    <w:pPr>
      <w:keepLines/>
      <w:spacing w:before="480" w:line="276" w:lineRule="auto"/>
      <w:jc w:val="left"/>
      <w:outlineLvl w:val="9"/>
    </w:pPr>
    <w:rPr>
      <w:rFonts w:ascii="Cambria" w:hAnsi="Cambria"/>
      <w:b/>
      <w:color w:val="365F91"/>
      <w:sz w:val="28"/>
      <w:szCs w:val="28"/>
      <w:u w:val="none"/>
      <w:lang w:eastAsia="en-US"/>
    </w:rPr>
  </w:style>
  <w:style w:type="paragraph" w:styleId="Spistreci3">
    <w:name w:val="toc 3"/>
    <w:basedOn w:val="Normalny"/>
    <w:next w:val="Normalny"/>
    <w:autoRedefine/>
    <w:uiPriority w:val="39"/>
    <w:rsid w:val="00AC237A"/>
    <w:pPr>
      <w:tabs>
        <w:tab w:val="left" w:pos="426"/>
        <w:tab w:val="left" w:pos="709"/>
        <w:tab w:val="right" w:leader="dot" w:pos="9781"/>
      </w:tabs>
      <w:spacing w:line="276" w:lineRule="auto"/>
      <w:ind w:left="480" w:right="-144" w:hanging="480"/>
    </w:pPr>
    <w:rPr>
      <w:rFonts w:ascii="Arial" w:hAnsi="Arial" w:cs="Arial"/>
      <w:noProof/>
      <w:sz w:val="22"/>
      <w:szCs w:val="22"/>
    </w:rPr>
  </w:style>
  <w:style w:type="character" w:styleId="Hipercze">
    <w:name w:val="Hyperlink"/>
    <w:uiPriority w:val="99"/>
    <w:unhideWhenUsed/>
    <w:rsid w:val="0046734C"/>
    <w:rPr>
      <w:color w:val="0000FF"/>
      <w:u w:val="single"/>
    </w:rPr>
  </w:style>
  <w:style w:type="character" w:customStyle="1" w:styleId="Nagwek2Znak">
    <w:name w:val="Nagłówek 2 Znak"/>
    <w:link w:val="Nagwek2"/>
    <w:rsid w:val="0046734C"/>
    <w:rPr>
      <w:rFonts w:ascii="Arial" w:hAnsi="Arial" w:cs="Arial"/>
      <w:b/>
      <w:bCs/>
      <w:i/>
      <w:iCs/>
      <w:sz w:val="28"/>
      <w:szCs w:val="28"/>
    </w:rPr>
  </w:style>
  <w:style w:type="paragraph" w:styleId="Spistreci1">
    <w:name w:val="toc 1"/>
    <w:basedOn w:val="Normalny"/>
    <w:next w:val="Normalny"/>
    <w:autoRedefine/>
    <w:uiPriority w:val="39"/>
    <w:rsid w:val="00B30F65"/>
    <w:pPr>
      <w:tabs>
        <w:tab w:val="left" w:pos="660"/>
        <w:tab w:val="right" w:leader="dot" w:pos="9072"/>
      </w:tabs>
      <w:spacing w:after="60"/>
    </w:pPr>
    <w:rPr>
      <w:rFonts w:ascii="Arial" w:hAnsi="Arial" w:cs="Arial"/>
      <w:noProof/>
      <w:sz w:val="22"/>
      <w:szCs w:val="22"/>
    </w:rPr>
  </w:style>
  <w:style w:type="paragraph" w:styleId="Tytu">
    <w:name w:val="Title"/>
    <w:basedOn w:val="Normalny"/>
    <w:link w:val="TytuZnak"/>
    <w:qFormat/>
    <w:rsid w:val="00B6325B"/>
    <w:pPr>
      <w:jc w:val="center"/>
    </w:pPr>
    <w:rPr>
      <w:b/>
      <w:sz w:val="28"/>
      <w:szCs w:val="20"/>
    </w:rPr>
  </w:style>
  <w:style w:type="character" w:customStyle="1" w:styleId="TytuZnak">
    <w:name w:val="Tytuł Znak"/>
    <w:link w:val="Tytu"/>
    <w:rsid w:val="00B6325B"/>
    <w:rPr>
      <w:b/>
      <w:sz w:val="28"/>
    </w:rPr>
  </w:style>
  <w:style w:type="paragraph" w:styleId="Akapitzlist">
    <w:name w:val="List Paragraph"/>
    <w:aliases w:val="BulletC"/>
    <w:basedOn w:val="Normalny"/>
    <w:link w:val="AkapitzlistZnak"/>
    <w:uiPriority w:val="34"/>
    <w:qFormat/>
    <w:rsid w:val="00426DF0"/>
    <w:pPr>
      <w:ind w:left="708"/>
    </w:pPr>
  </w:style>
  <w:style w:type="character" w:customStyle="1" w:styleId="StandardZnak">
    <w:name w:val="Standard Znak"/>
    <w:link w:val="Standard"/>
    <w:locked/>
    <w:rsid w:val="00D92DBC"/>
    <w:rPr>
      <w:rFonts w:ascii="Arial" w:hAnsi="Arial" w:cs="Arial"/>
      <w:color w:val="FF0000"/>
      <w:lang w:val="pl-PL" w:eastAsia="pl-PL" w:bidi="ar-SA"/>
    </w:rPr>
  </w:style>
  <w:style w:type="paragraph" w:customStyle="1" w:styleId="Standard">
    <w:name w:val="Standard"/>
    <w:link w:val="StandardZnak"/>
    <w:autoRedefine/>
    <w:rsid w:val="00D92DBC"/>
    <w:pPr>
      <w:widowControl w:val="0"/>
      <w:autoSpaceDE w:val="0"/>
      <w:autoSpaceDN w:val="0"/>
      <w:adjustRightInd w:val="0"/>
      <w:jc w:val="both"/>
    </w:pPr>
    <w:rPr>
      <w:rFonts w:ascii="Arial" w:hAnsi="Arial" w:cs="Arial"/>
      <w:color w:val="FF0000"/>
    </w:rPr>
  </w:style>
  <w:style w:type="paragraph" w:styleId="Podtytu">
    <w:name w:val="Subtitle"/>
    <w:basedOn w:val="Normalny"/>
    <w:next w:val="Normalny"/>
    <w:link w:val="PodtytuZnak"/>
    <w:qFormat/>
    <w:rsid w:val="002777F5"/>
    <w:pPr>
      <w:spacing w:after="60"/>
      <w:jc w:val="center"/>
      <w:outlineLvl w:val="1"/>
    </w:pPr>
    <w:rPr>
      <w:rFonts w:ascii="Cambria" w:hAnsi="Cambria"/>
    </w:rPr>
  </w:style>
  <w:style w:type="character" w:customStyle="1" w:styleId="PodtytuZnak">
    <w:name w:val="Podtytuł Znak"/>
    <w:link w:val="Podtytu"/>
    <w:rsid w:val="002777F5"/>
    <w:rPr>
      <w:rFonts w:ascii="Cambria" w:eastAsia="Times New Roman" w:hAnsi="Cambria" w:cs="Times New Roman"/>
      <w:sz w:val="24"/>
      <w:szCs w:val="24"/>
    </w:rPr>
  </w:style>
  <w:style w:type="paragraph" w:styleId="NormalnyWeb">
    <w:name w:val="Normal (Web)"/>
    <w:basedOn w:val="Normalny"/>
    <w:unhideWhenUsed/>
    <w:rsid w:val="00976933"/>
    <w:rPr>
      <w:color w:val="000000"/>
    </w:rPr>
  </w:style>
  <w:style w:type="paragraph" w:styleId="Spistreci2">
    <w:name w:val="toc 2"/>
    <w:basedOn w:val="Normalny"/>
    <w:next w:val="Normalny"/>
    <w:autoRedefine/>
    <w:uiPriority w:val="39"/>
    <w:rsid w:val="00CA4C0D"/>
    <w:pPr>
      <w:tabs>
        <w:tab w:val="left" w:pos="880"/>
        <w:tab w:val="right" w:leader="dot" w:pos="9072"/>
      </w:tabs>
      <w:ind w:left="240"/>
    </w:pPr>
  </w:style>
  <w:style w:type="paragraph" w:customStyle="1" w:styleId="Standard1ciasny">
    <w:name w:val="Standard_1_ciasny"/>
    <w:basedOn w:val="Normalny"/>
    <w:link w:val="Standard1ciasnyZnak"/>
    <w:qFormat/>
    <w:rsid w:val="00592129"/>
    <w:pPr>
      <w:ind w:left="709"/>
      <w:jc w:val="both"/>
    </w:pPr>
    <w:rPr>
      <w:rFonts w:ascii="Arial" w:hAnsi="Arial" w:cs="Arial"/>
      <w:kern w:val="24"/>
      <w:sz w:val="22"/>
      <w:szCs w:val="22"/>
      <w:lang w:eastAsia="zh-CN"/>
    </w:rPr>
  </w:style>
  <w:style w:type="character" w:customStyle="1" w:styleId="Standard1ciasnyZnak">
    <w:name w:val="Standard_1_ciasny Znak"/>
    <w:basedOn w:val="Domylnaczcionkaakapitu"/>
    <w:link w:val="Standard1ciasny"/>
    <w:rsid w:val="00592129"/>
    <w:rPr>
      <w:rFonts w:ascii="Arial" w:hAnsi="Arial" w:cs="Arial"/>
      <w:kern w:val="24"/>
      <w:sz w:val="22"/>
      <w:szCs w:val="22"/>
      <w:lang w:eastAsia="zh-CN"/>
    </w:rPr>
  </w:style>
  <w:style w:type="character" w:customStyle="1" w:styleId="AkapitzlistZnak">
    <w:name w:val="Akapit z listą Znak"/>
    <w:aliases w:val="BulletC Znak"/>
    <w:link w:val="Akapitzlist"/>
    <w:uiPriority w:val="34"/>
    <w:rsid w:val="00D50D04"/>
    <w:rPr>
      <w:sz w:val="24"/>
      <w:szCs w:val="24"/>
    </w:rPr>
  </w:style>
  <w:style w:type="paragraph" w:customStyle="1" w:styleId="PWNagwek1">
    <w:name w:val="PW Nagłówek 1"/>
    <w:basedOn w:val="Nagwek1"/>
    <w:qFormat/>
    <w:rsid w:val="00D6686E"/>
    <w:pPr>
      <w:numPr>
        <w:numId w:val="7"/>
      </w:numPr>
      <w:spacing w:before="240" w:line="360" w:lineRule="auto"/>
      <w:jc w:val="left"/>
    </w:pPr>
    <w:rPr>
      <w:rFonts w:ascii="Arial" w:hAnsi="Arial"/>
      <w:b/>
      <w:bCs w:val="0"/>
      <w:caps/>
      <w:kern w:val="28"/>
      <w:szCs w:val="20"/>
      <w:u w:val="none"/>
    </w:rPr>
  </w:style>
  <w:style w:type="paragraph" w:customStyle="1" w:styleId="PWNagwek2">
    <w:name w:val="PW Nagłówek 2"/>
    <w:basedOn w:val="Nagwek2"/>
    <w:qFormat/>
    <w:rsid w:val="00D6686E"/>
    <w:pPr>
      <w:numPr>
        <w:ilvl w:val="1"/>
        <w:numId w:val="7"/>
      </w:numPr>
      <w:spacing w:before="180" w:after="0" w:line="360" w:lineRule="auto"/>
      <w:jc w:val="both"/>
    </w:pPr>
    <w:rPr>
      <w:bCs w:val="0"/>
      <w:i w:val="0"/>
      <w:iCs w:val="0"/>
      <w:sz w:val="22"/>
      <w:szCs w:val="20"/>
    </w:rPr>
  </w:style>
  <w:style w:type="paragraph" w:customStyle="1" w:styleId="PWNagwek3">
    <w:name w:val="PW Nagłówek 3"/>
    <w:basedOn w:val="Nagwek3"/>
    <w:qFormat/>
    <w:rsid w:val="00D6686E"/>
    <w:pPr>
      <w:widowControl w:val="0"/>
      <w:numPr>
        <w:ilvl w:val="2"/>
        <w:numId w:val="7"/>
      </w:numPr>
      <w:spacing w:before="180" w:line="360" w:lineRule="auto"/>
      <w:jc w:val="both"/>
    </w:pPr>
    <w:rPr>
      <w:b/>
      <w:sz w:val="20"/>
    </w:rPr>
  </w:style>
  <w:style w:type="paragraph" w:customStyle="1" w:styleId="Normalnytekst">
    <w:name w:val="Normalny_tekst"/>
    <w:basedOn w:val="Normalny"/>
    <w:link w:val="NormalnytekstZnak"/>
    <w:qFormat/>
    <w:rsid w:val="00D6686E"/>
    <w:pPr>
      <w:spacing w:line="360" w:lineRule="auto"/>
      <w:ind w:left="851" w:firstLine="567"/>
      <w:jc w:val="both"/>
    </w:pPr>
    <w:rPr>
      <w:rFonts w:ascii="Arial" w:eastAsiaTheme="minorHAnsi" w:hAnsi="Arial" w:cs="Arial"/>
      <w:sz w:val="22"/>
      <w:szCs w:val="22"/>
      <w:lang w:eastAsia="en-US"/>
    </w:rPr>
  </w:style>
  <w:style w:type="character" w:customStyle="1" w:styleId="NormalnytekstZnak">
    <w:name w:val="Normalny_tekst Znak"/>
    <w:basedOn w:val="Domylnaczcionkaakapitu"/>
    <w:link w:val="Normalnytekst"/>
    <w:rsid w:val="00D6686E"/>
    <w:rPr>
      <w:rFonts w:ascii="Arial" w:eastAsiaTheme="minorHAnsi" w:hAnsi="Arial" w:cs="Arial"/>
      <w:sz w:val="22"/>
      <w:szCs w:val="22"/>
      <w:lang w:eastAsia="en-US"/>
    </w:rPr>
  </w:style>
  <w:style w:type="character" w:customStyle="1" w:styleId="Nagwek4Znak">
    <w:name w:val="Nagłówek 4 Znak"/>
    <w:basedOn w:val="Domylnaczcionkaakapitu"/>
    <w:link w:val="Nagwek4"/>
    <w:semiHidden/>
    <w:rsid w:val="009B2DC6"/>
    <w:rPr>
      <w:rFonts w:asciiTheme="majorHAnsi" w:eastAsiaTheme="majorEastAsia" w:hAnsiTheme="majorHAnsi" w:cstheme="majorBidi"/>
      <w:b/>
      <w:bCs/>
      <w:i/>
      <w:iCs/>
      <w:color w:val="4F81BD" w:themeColor="accent1"/>
      <w:sz w:val="24"/>
      <w:szCs w:val="24"/>
    </w:rPr>
  </w:style>
  <w:style w:type="paragraph" w:customStyle="1" w:styleId="SPIStandardeinzug">
    <w:name w:val="SPI_Standardeinzug"/>
    <w:basedOn w:val="Normalny"/>
    <w:rsid w:val="009B2DC6"/>
    <w:pPr>
      <w:spacing w:before="60" w:after="60" w:line="300" w:lineRule="auto"/>
      <w:ind w:left="850"/>
      <w:jc w:val="both"/>
    </w:pPr>
    <w:rPr>
      <w:rFonts w:ascii="Arial" w:hAnsi="Arial"/>
      <w:sz w:val="22"/>
      <w:szCs w:val="20"/>
      <w:lang w:val="de-DE" w:eastAsia="de-DE"/>
    </w:rPr>
  </w:style>
  <w:style w:type="paragraph" w:customStyle="1" w:styleId="TEKSTNormalny">
    <w:name w:val="TEKST_Normalny"/>
    <w:basedOn w:val="Normalny"/>
    <w:link w:val="TEKSTNormalnyZnak"/>
    <w:qFormat/>
    <w:rsid w:val="00D53BC9"/>
    <w:pPr>
      <w:spacing w:line="360" w:lineRule="auto"/>
      <w:ind w:left="851" w:firstLine="283"/>
      <w:jc w:val="both"/>
    </w:pPr>
    <w:rPr>
      <w:rFonts w:ascii="Arial" w:eastAsiaTheme="minorHAnsi" w:hAnsi="Arial" w:cs="Arial"/>
      <w:sz w:val="22"/>
      <w:szCs w:val="22"/>
      <w:lang w:eastAsia="en-US"/>
    </w:rPr>
  </w:style>
  <w:style w:type="character" w:customStyle="1" w:styleId="TEKSTNormalnyZnak">
    <w:name w:val="TEKST_Normalny Znak"/>
    <w:basedOn w:val="Domylnaczcionkaakapitu"/>
    <w:link w:val="TEKSTNormalny"/>
    <w:qFormat/>
    <w:rsid w:val="00D53BC9"/>
    <w:rPr>
      <w:rFonts w:ascii="Arial" w:eastAsiaTheme="minorHAnsi" w:hAnsi="Arial" w:cs="Arial"/>
      <w:sz w:val="22"/>
      <w:szCs w:val="22"/>
      <w:lang w:eastAsia="en-US"/>
    </w:rPr>
  </w:style>
  <w:style w:type="table" w:styleId="Tabela-Siatka">
    <w:name w:val="Table Grid"/>
    <w:basedOn w:val="Standardowy"/>
    <w:unhideWhenUsed/>
    <w:rsid w:val="0088364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3Znak">
    <w:name w:val="Nagłówek 3 Znak"/>
    <w:basedOn w:val="Domylnaczcionkaakapitu"/>
    <w:link w:val="Nagwek3"/>
    <w:rsid w:val="00886A64"/>
    <w:rPr>
      <w:rFonts w:ascii="Arial" w:hAnsi="Arial"/>
      <w:sz w:val="28"/>
    </w:rPr>
  </w:style>
  <w:style w:type="paragraph" w:customStyle="1" w:styleId="Style1">
    <w:name w:val="Style 1"/>
    <w:basedOn w:val="Normalny"/>
    <w:rsid w:val="00364A94"/>
    <w:pPr>
      <w:widowControl w:val="0"/>
      <w:spacing w:line="360" w:lineRule="auto"/>
      <w:ind w:firstLine="792"/>
      <w:jc w:val="both"/>
    </w:pPr>
    <w:rPr>
      <w:color w:val="000000"/>
      <w:sz w:val="20"/>
      <w:szCs w:val="20"/>
    </w:rPr>
  </w:style>
  <w:style w:type="paragraph" w:customStyle="1" w:styleId="AAANORM">
    <w:name w:val="AAA_NORM"/>
    <w:basedOn w:val="TEKSTNormalny"/>
    <w:link w:val="AAANORMZnak"/>
    <w:qFormat/>
    <w:rsid w:val="00837543"/>
    <w:rPr>
      <w:rFonts w:eastAsia="Calibri"/>
    </w:rPr>
  </w:style>
  <w:style w:type="character" w:customStyle="1" w:styleId="AAANORMZnak">
    <w:name w:val="AAA_NORM Znak"/>
    <w:basedOn w:val="TEKSTNormalnyZnak"/>
    <w:link w:val="AAANORM"/>
    <w:rsid w:val="00837543"/>
    <w:rPr>
      <w:rFonts w:ascii="Arial" w:eastAsia="Calibri" w:hAnsi="Arial" w:cs="Arial"/>
      <w:sz w:val="22"/>
      <w:szCs w:val="22"/>
      <w:lang w:eastAsia="en-US"/>
    </w:rPr>
  </w:style>
  <w:style w:type="character" w:customStyle="1" w:styleId="Teksttreci">
    <w:name w:val="Tekst treści_"/>
    <w:link w:val="Teksttreci0"/>
    <w:locked/>
    <w:rsid w:val="00F2410F"/>
    <w:rPr>
      <w:rFonts w:ascii="Arial" w:eastAsia="Arial" w:hAnsi="Arial" w:cs="Arial"/>
      <w:shd w:val="clear" w:color="auto" w:fill="FFFFFF"/>
    </w:rPr>
  </w:style>
  <w:style w:type="paragraph" w:customStyle="1" w:styleId="Teksttreci0">
    <w:name w:val="Tekst treści"/>
    <w:basedOn w:val="Normalny"/>
    <w:link w:val="Teksttreci"/>
    <w:rsid w:val="00F2410F"/>
    <w:pPr>
      <w:shd w:val="clear" w:color="auto" w:fill="FFFFFF"/>
      <w:spacing w:before="180" w:after="360" w:line="379" w:lineRule="exact"/>
      <w:ind w:hanging="380"/>
      <w:jc w:val="both"/>
    </w:pPr>
    <w:rPr>
      <w:rFonts w:ascii="Arial" w:eastAsia="Arial" w:hAnsi="Arial" w:cs="Arial"/>
      <w:sz w:val="20"/>
      <w:szCs w:val="20"/>
    </w:rPr>
  </w:style>
  <w:style w:type="paragraph" w:customStyle="1" w:styleId="Default">
    <w:name w:val="Default"/>
    <w:rsid w:val="009321E9"/>
    <w:pPr>
      <w:autoSpaceDE w:val="0"/>
      <w:autoSpaceDN w:val="0"/>
      <w:adjustRightInd w:val="0"/>
    </w:pPr>
    <w:rPr>
      <w:rFonts w:ascii="Arial" w:hAnsi="Arial" w:cs="Arial"/>
      <w:color w:val="000000"/>
      <w:sz w:val="24"/>
      <w:szCs w:val="24"/>
    </w:rPr>
  </w:style>
</w:styles>
</file>

<file path=word/webSettings.xml><?xml version="1.0" encoding="utf-8"?>
<w:webSettings xmlns:r="http://schemas.openxmlformats.org/officeDocument/2006/relationships" xmlns:w="http://schemas.openxmlformats.org/wordprocessingml/2006/main">
  <w:divs>
    <w:div w:id="575171033">
      <w:bodyDiv w:val="1"/>
      <w:marLeft w:val="0"/>
      <w:marRight w:val="0"/>
      <w:marTop w:val="0"/>
      <w:marBottom w:val="0"/>
      <w:divBdr>
        <w:top w:val="none" w:sz="0" w:space="0" w:color="auto"/>
        <w:left w:val="none" w:sz="0" w:space="0" w:color="auto"/>
        <w:bottom w:val="none" w:sz="0" w:space="0" w:color="auto"/>
        <w:right w:val="none" w:sz="0" w:space="0" w:color="auto"/>
      </w:divBdr>
    </w:div>
    <w:div w:id="1249148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C7299A-113B-4EEC-A251-ED7D6B8172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24</Pages>
  <Words>5666</Words>
  <Characters>39938</Characters>
  <Application>Microsoft Office Word</Application>
  <DocSecurity>0</DocSecurity>
  <Lines>332</Lines>
  <Paragraphs>91</Paragraphs>
  <ScaleCrop>false</ScaleCrop>
  <HeadingPairs>
    <vt:vector size="2" baseType="variant">
      <vt:variant>
        <vt:lpstr>Tytuł</vt:lpstr>
      </vt:variant>
      <vt:variant>
        <vt:i4>1</vt:i4>
      </vt:variant>
    </vt:vector>
  </HeadingPairs>
  <TitlesOfParts>
    <vt:vector size="1" baseType="lpstr">
      <vt:lpstr>0PIS TECHNICZNY</vt:lpstr>
    </vt:vector>
  </TitlesOfParts>
  <Company/>
  <LinksUpToDate>false</LinksUpToDate>
  <CharactersWithSpaces>45513</CharactersWithSpaces>
  <SharedDoc>false</SharedDoc>
  <HLinks>
    <vt:vector size="204" baseType="variant">
      <vt:variant>
        <vt:i4>1835067</vt:i4>
      </vt:variant>
      <vt:variant>
        <vt:i4>200</vt:i4>
      </vt:variant>
      <vt:variant>
        <vt:i4>0</vt:i4>
      </vt:variant>
      <vt:variant>
        <vt:i4>5</vt:i4>
      </vt:variant>
      <vt:variant>
        <vt:lpwstr/>
      </vt:variant>
      <vt:variant>
        <vt:lpwstr>_Toc429657387</vt:lpwstr>
      </vt:variant>
      <vt:variant>
        <vt:i4>1835067</vt:i4>
      </vt:variant>
      <vt:variant>
        <vt:i4>194</vt:i4>
      </vt:variant>
      <vt:variant>
        <vt:i4>0</vt:i4>
      </vt:variant>
      <vt:variant>
        <vt:i4>5</vt:i4>
      </vt:variant>
      <vt:variant>
        <vt:lpwstr/>
      </vt:variant>
      <vt:variant>
        <vt:lpwstr>_Toc429657386</vt:lpwstr>
      </vt:variant>
      <vt:variant>
        <vt:i4>1835067</vt:i4>
      </vt:variant>
      <vt:variant>
        <vt:i4>188</vt:i4>
      </vt:variant>
      <vt:variant>
        <vt:i4>0</vt:i4>
      </vt:variant>
      <vt:variant>
        <vt:i4>5</vt:i4>
      </vt:variant>
      <vt:variant>
        <vt:lpwstr/>
      </vt:variant>
      <vt:variant>
        <vt:lpwstr>_Toc429657385</vt:lpwstr>
      </vt:variant>
      <vt:variant>
        <vt:i4>1835067</vt:i4>
      </vt:variant>
      <vt:variant>
        <vt:i4>182</vt:i4>
      </vt:variant>
      <vt:variant>
        <vt:i4>0</vt:i4>
      </vt:variant>
      <vt:variant>
        <vt:i4>5</vt:i4>
      </vt:variant>
      <vt:variant>
        <vt:lpwstr/>
      </vt:variant>
      <vt:variant>
        <vt:lpwstr>_Toc429657384</vt:lpwstr>
      </vt:variant>
      <vt:variant>
        <vt:i4>1835067</vt:i4>
      </vt:variant>
      <vt:variant>
        <vt:i4>176</vt:i4>
      </vt:variant>
      <vt:variant>
        <vt:i4>0</vt:i4>
      </vt:variant>
      <vt:variant>
        <vt:i4>5</vt:i4>
      </vt:variant>
      <vt:variant>
        <vt:lpwstr/>
      </vt:variant>
      <vt:variant>
        <vt:lpwstr>_Toc429657383</vt:lpwstr>
      </vt:variant>
      <vt:variant>
        <vt:i4>1835067</vt:i4>
      </vt:variant>
      <vt:variant>
        <vt:i4>170</vt:i4>
      </vt:variant>
      <vt:variant>
        <vt:i4>0</vt:i4>
      </vt:variant>
      <vt:variant>
        <vt:i4>5</vt:i4>
      </vt:variant>
      <vt:variant>
        <vt:lpwstr/>
      </vt:variant>
      <vt:variant>
        <vt:lpwstr>_Toc429657382</vt:lpwstr>
      </vt:variant>
      <vt:variant>
        <vt:i4>1835067</vt:i4>
      </vt:variant>
      <vt:variant>
        <vt:i4>164</vt:i4>
      </vt:variant>
      <vt:variant>
        <vt:i4>0</vt:i4>
      </vt:variant>
      <vt:variant>
        <vt:i4>5</vt:i4>
      </vt:variant>
      <vt:variant>
        <vt:lpwstr/>
      </vt:variant>
      <vt:variant>
        <vt:lpwstr>_Toc429657381</vt:lpwstr>
      </vt:variant>
      <vt:variant>
        <vt:i4>1835067</vt:i4>
      </vt:variant>
      <vt:variant>
        <vt:i4>158</vt:i4>
      </vt:variant>
      <vt:variant>
        <vt:i4>0</vt:i4>
      </vt:variant>
      <vt:variant>
        <vt:i4>5</vt:i4>
      </vt:variant>
      <vt:variant>
        <vt:lpwstr/>
      </vt:variant>
      <vt:variant>
        <vt:lpwstr>_Toc429657380</vt:lpwstr>
      </vt:variant>
      <vt:variant>
        <vt:i4>1245243</vt:i4>
      </vt:variant>
      <vt:variant>
        <vt:i4>152</vt:i4>
      </vt:variant>
      <vt:variant>
        <vt:i4>0</vt:i4>
      </vt:variant>
      <vt:variant>
        <vt:i4>5</vt:i4>
      </vt:variant>
      <vt:variant>
        <vt:lpwstr/>
      </vt:variant>
      <vt:variant>
        <vt:lpwstr>_Toc429657379</vt:lpwstr>
      </vt:variant>
      <vt:variant>
        <vt:i4>1245243</vt:i4>
      </vt:variant>
      <vt:variant>
        <vt:i4>146</vt:i4>
      </vt:variant>
      <vt:variant>
        <vt:i4>0</vt:i4>
      </vt:variant>
      <vt:variant>
        <vt:i4>5</vt:i4>
      </vt:variant>
      <vt:variant>
        <vt:lpwstr/>
      </vt:variant>
      <vt:variant>
        <vt:lpwstr>_Toc429657378</vt:lpwstr>
      </vt:variant>
      <vt:variant>
        <vt:i4>1245243</vt:i4>
      </vt:variant>
      <vt:variant>
        <vt:i4>140</vt:i4>
      </vt:variant>
      <vt:variant>
        <vt:i4>0</vt:i4>
      </vt:variant>
      <vt:variant>
        <vt:i4>5</vt:i4>
      </vt:variant>
      <vt:variant>
        <vt:lpwstr/>
      </vt:variant>
      <vt:variant>
        <vt:lpwstr>_Toc429657377</vt:lpwstr>
      </vt:variant>
      <vt:variant>
        <vt:i4>1245243</vt:i4>
      </vt:variant>
      <vt:variant>
        <vt:i4>134</vt:i4>
      </vt:variant>
      <vt:variant>
        <vt:i4>0</vt:i4>
      </vt:variant>
      <vt:variant>
        <vt:i4>5</vt:i4>
      </vt:variant>
      <vt:variant>
        <vt:lpwstr/>
      </vt:variant>
      <vt:variant>
        <vt:lpwstr>_Toc429657376</vt:lpwstr>
      </vt:variant>
      <vt:variant>
        <vt:i4>1245243</vt:i4>
      </vt:variant>
      <vt:variant>
        <vt:i4>128</vt:i4>
      </vt:variant>
      <vt:variant>
        <vt:i4>0</vt:i4>
      </vt:variant>
      <vt:variant>
        <vt:i4>5</vt:i4>
      </vt:variant>
      <vt:variant>
        <vt:lpwstr/>
      </vt:variant>
      <vt:variant>
        <vt:lpwstr>_Toc429657375</vt:lpwstr>
      </vt:variant>
      <vt:variant>
        <vt:i4>1245243</vt:i4>
      </vt:variant>
      <vt:variant>
        <vt:i4>122</vt:i4>
      </vt:variant>
      <vt:variant>
        <vt:i4>0</vt:i4>
      </vt:variant>
      <vt:variant>
        <vt:i4>5</vt:i4>
      </vt:variant>
      <vt:variant>
        <vt:lpwstr/>
      </vt:variant>
      <vt:variant>
        <vt:lpwstr>_Toc429657374</vt:lpwstr>
      </vt:variant>
      <vt:variant>
        <vt:i4>1245243</vt:i4>
      </vt:variant>
      <vt:variant>
        <vt:i4>116</vt:i4>
      </vt:variant>
      <vt:variant>
        <vt:i4>0</vt:i4>
      </vt:variant>
      <vt:variant>
        <vt:i4>5</vt:i4>
      </vt:variant>
      <vt:variant>
        <vt:lpwstr/>
      </vt:variant>
      <vt:variant>
        <vt:lpwstr>_Toc429657373</vt:lpwstr>
      </vt:variant>
      <vt:variant>
        <vt:i4>1245243</vt:i4>
      </vt:variant>
      <vt:variant>
        <vt:i4>110</vt:i4>
      </vt:variant>
      <vt:variant>
        <vt:i4>0</vt:i4>
      </vt:variant>
      <vt:variant>
        <vt:i4>5</vt:i4>
      </vt:variant>
      <vt:variant>
        <vt:lpwstr/>
      </vt:variant>
      <vt:variant>
        <vt:lpwstr>_Toc429657372</vt:lpwstr>
      </vt:variant>
      <vt:variant>
        <vt:i4>1245243</vt:i4>
      </vt:variant>
      <vt:variant>
        <vt:i4>104</vt:i4>
      </vt:variant>
      <vt:variant>
        <vt:i4>0</vt:i4>
      </vt:variant>
      <vt:variant>
        <vt:i4>5</vt:i4>
      </vt:variant>
      <vt:variant>
        <vt:lpwstr/>
      </vt:variant>
      <vt:variant>
        <vt:lpwstr>_Toc429657371</vt:lpwstr>
      </vt:variant>
      <vt:variant>
        <vt:i4>1245243</vt:i4>
      </vt:variant>
      <vt:variant>
        <vt:i4>98</vt:i4>
      </vt:variant>
      <vt:variant>
        <vt:i4>0</vt:i4>
      </vt:variant>
      <vt:variant>
        <vt:i4>5</vt:i4>
      </vt:variant>
      <vt:variant>
        <vt:lpwstr/>
      </vt:variant>
      <vt:variant>
        <vt:lpwstr>_Toc429657370</vt:lpwstr>
      </vt:variant>
      <vt:variant>
        <vt:i4>1179707</vt:i4>
      </vt:variant>
      <vt:variant>
        <vt:i4>92</vt:i4>
      </vt:variant>
      <vt:variant>
        <vt:i4>0</vt:i4>
      </vt:variant>
      <vt:variant>
        <vt:i4>5</vt:i4>
      </vt:variant>
      <vt:variant>
        <vt:lpwstr/>
      </vt:variant>
      <vt:variant>
        <vt:lpwstr>_Toc429657369</vt:lpwstr>
      </vt:variant>
      <vt:variant>
        <vt:i4>1179707</vt:i4>
      </vt:variant>
      <vt:variant>
        <vt:i4>86</vt:i4>
      </vt:variant>
      <vt:variant>
        <vt:i4>0</vt:i4>
      </vt:variant>
      <vt:variant>
        <vt:i4>5</vt:i4>
      </vt:variant>
      <vt:variant>
        <vt:lpwstr/>
      </vt:variant>
      <vt:variant>
        <vt:lpwstr>_Toc429657368</vt:lpwstr>
      </vt:variant>
      <vt:variant>
        <vt:i4>1179707</vt:i4>
      </vt:variant>
      <vt:variant>
        <vt:i4>80</vt:i4>
      </vt:variant>
      <vt:variant>
        <vt:i4>0</vt:i4>
      </vt:variant>
      <vt:variant>
        <vt:i4>5</vt:i4>
      </vt:variant>
      <vt:variant>
        <vt:lpwstr/>
      </vt:variant>
      <vt:variant>
        <vt:lpwstr>_Toc429657367</vt:lpwstr>
      </vt:variant>
      <vt:variant>
        <vt:i4>1179707</vt:i4>
      </vt:variant>
      <vt:variant>
        <vt:i4>74</vt:i4>
      </vt:variant>
      <vt:variant>
        <vt:i4>0</vt:i4>
      </vt:variant>
      <vt:variant>
        <vt:i4>5</vt:i4>
      </vt:variant>
      <vt:variant>
        <vt:lpwstr/>
      </vt:variant>
      <vt:variant>
        <vt:lpwstr>_Toc429657366</vt:lpwstr>
      </vt:variant>
      <vt:variant>
        <vt:i4>1179707</vt:i4>
      </vt:variant>
      <vt:variant>
        <vt:i4>68</vt:i4>
      </vt:variant>
      <vt:variant>
        <vt:i4>0</vt:i4>
      </vt:variant>
      <vt:variant>
        <vt:i4>5</vt:i4>
      </vt:variant>
      <vt:variant>
        <vt:lpwstr/>
      </vt:variant>
      <vt:variant>
        <vt:lpwstr>_Toc429657365</vt:lpwstr>
      </vt:variant>
      <vt:variant>
        <vt:i4>1179707</vt:i4>
      </vt:variant>
      <vt:variant>
        <vt:i4>62</vt:i4>
      </vt:variant>
      <vt:variant>
        <vt:i4>0</vt:i4>
      </vt:variant>
      <vt:variant>
        <vt:i4>5</vt:i4>
      </vt:variant>
      <vt:variant>
        <vt:lpwstr/>
      </vt:variant>
      <vt:variant>
        <vt:lpwstr>_Toc429657364</vt:lpwstr>
      </vt:variant>
      <vt:variant>
        <vt:i4>1179707</vt:i4>
      </vt:variant>
      <vt:variant>
        <vt:i4>56</vt:i4>
      </vt:variant>
      <vt:variant>
        <vt:i4>0</vt:i4>
      </vt:variant>
      <vt:variant>
        <vt:i4>5</vt:i4>
      </vt:variant>
      <vt:variant>
        <vt:lpwstr/>
      </vt:variant>
      <vt:variant>
        <vt:lpwstr>_Toc429657363</vt:lpwstr>
      </vt:variant>
      <vt:variant>
        <vt:i4>1179707</vt:i4>
      </vt:variant>
      <vt:variant>
        <vt:i4>50</vt:i4>
      </vt:variant>
      <vt:variant>
        <vt:i4>0</vt:i4>
      </vt:variant>
      <vt:variant>
        <vt:i4>5</vt:i4>
      </vt:variant>
      <vt:variant>
        <vt:lpwstr/>
      </vt:variant>
      <vt:variant>
        <vt:lpwstr>_Toc429657362</vt:lpwstr>
      </vt:variant>
      <vt:variant>
        <vt:i4>1179707</vt:i4>
      </vt:variant>
      <vt:variant>
        <vt:i4>44</vt:i4>
      </vt:variant>
      <vt:variant>
        <vt:i4>0</vt:i4>
      </vt:variant>
      <vt:variant>
        <vt:i4>5</vt:i4>
      </vt:variant>
      <vt:variant>
        <vt:lpwstr/>
      </vt:variant>
      <vt:variant>
        <vt:lpwstr>_Toc429657361</vt:lpwstr>
      </vt:variant>
      <vt:variant>
        <vt:i4>1179707</vt:i4>
      </vt:variant>
      <vt:variant>
        <vt:i4>38</vt:i4>
      </vt:variant>
      <vt:variant>
        <vt:i4>0</vt:i4>
      </vt:variant>
      <vt:variant>
        <vt:i4>5</vt:i4>
      </vt:variant>
      <vt:variant>
        <vt:lpwstr/>
      </vt:variant>
      <vt:variant>
        <vt:lpwstr>_Toc429657360</vt:lpwstr>
      </vt:variant>
      <vt:variant>
        <vt:i4>1114171</vt:i4>
      </vt:variant>
      <vt:variant>
        <vt:i4>32</vt:i4>
      </vt:variant>
      <vt:variant>
        <vt:i4>0</vt:i4>
      </vt:variant>
      <vt:variant>
        <vt:i4>5</vt:i4>
      </vt:variant>
      <vt:variant>
        <vt:lpwstr/>
      </vt:variant>
      <vt:variant>
        <vt:lpwstr>_Toc429657359</vt:lpwstr>
      </vt:variant>
      <vt:variant>
        <vt:i4>1114171</vt:i4>
      </vt:variant>
      <vt:variant>
        <vt:i4>26</vt:i4>
      </vt:variant>
      <vt:variant>
        <vt:i4>0</vt:i4>
      </vt:variant>
      <vt:variant>
        <vt:i4>5</vt:i4>
      </vt:variant>
      <vt:variant>
        <vt:lpwstr/>
      </vt:variant>
      <vt:variant>
        <vt:lpwstr>_Toc429657358</vt:lpwstr>
      </vt:variant>
      <vt:variant>
        <vt:i4>1114171</vt:i4>
      </vt:variant>
      <vt:variant>
        <vt:i4>20</vt:i4>
      </vt:variant>
      <vt:variant>
        <vt:i4>0</vt:i4>
      </vt:variant>
      <vt:variant>
        <vt:i4>5</vt:i4>
      </vt:variant>
      <vt:variant>
        <vt:lpwstr/>
      </vt:variant>
      <vt:variant>
        <vt:lpwstr>_Toc429657357</vt:lpwstr>
      </vt:variant>
      <vt:variant>
        <vt:i4>1114171</vt:i4>
      </vt:variant>
      <vt:variant>
        <vt:i4>14</vt:i4>
      </vt:variant>
      <vt:variant>
        <vt:i4>0</vt:i4>
      </vt:variant>
      <vt:variant>
        <vt:i4>5</vt:i4>
      </vt:variant>
      <vt:variant>
        <vt:lpwstr/>
      </vt:variant>
      <vt:variant>
        <vt:lpwstr>_Toc429657356</vt:lpwstr>
      </vt:variant>
      <vt:variant>
        <vt:i4>1114171</vt:i4>
      </vt:variant>
      <vt:variant>
        <vt:i4>8</vt:i4>
      </vt:variant>
      <vt:variant>
        <vt:i4>0</vt:i4>
      </vt:variant>
      <vt:variant>
        <vt:i4>5</vt:i4>
      </vt:variant>
      <vt:variant>
        <vt:lpwstr/>
      </vt:variant>
      <vt:variant>
        <vt:lpwstr>_Toc429657355</vt:lpwstr>
      </vt:variant>
      <vt:variant>
        <vt:i4>1114171</vt:i4>
      </vt:variant>
      <vt:variant>
        <vt:i4>2</vt:i4>
      </vt:variant>
      <vt:variant>
        <vt:i4>0</vt:i4>
      </vt:variant>
      <vt:variant>
        <vt:i4>5</vt:i4>
      </vt:variant>
      <vt:variant>
        <vt:lpwstr/>
      </vt:variant>
      <vt:variant>
        <vt:lpwstr>_Toc429657354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0PIS TECHNICZNY</dc:title>
  <dc:creator>adam</dc:creator>
  <cp:lastModifiedBy>User</cp:lastModifiedBy>
  <cp:revision>10</cp:revision>
  <cp:lastPrinted>2022-08-31T11:03:00Z</cp:lastPrinted>
  <dcterms:created xsi:type="dcterms:W3CDTF">2022-08-31T06:21:00Z</dcterms:created>
  <dcterms:modified xsi:type="dcterms:W3CDTF">2022-08-31T12:06:00Z</dcterms:modified>
</cp:coreProperties>
</file>