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4B" w:rsidRPr="00E1662D" w:rsidRDefault="00E1662D" w:rsidP="00E16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E1662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1662D" w:rsidRDefault="00E1662D" w:rsidP="00E16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/miejscowość, data/</w:t>
      </w:r>
    </w:p>
    <w:p w:rsidR="00E1662D" w:rsidRPr="00E1662D" w:rsidRDefault="00E1662D" w:rsidP="00E1662D">
      <w:pPr>
        <w:rPr>
          <w:rFonts w:ascii="Times New Roman" w:hAnsi="Times New Roman" w:cs="Times New Roman"/>
          <w:sz w:val="24"/>
          <w:szCs w:val="24"/>
        </w:rPr>
      </w:pPr>
    </w:p>
    <w:p w:rsidR="00E1662D" w:rsidRDefault="00E1662D" w:rsidP="00E1662D">
      <w:pPr>
        <w:rPr>
          <w:rFonts w:ascii="Times New Roman" w:hAnsi="Times New Roman" w:cs="Times New Roman"/>
          <w:sz w:val="24"/>
          <w:szCs w:val="24"/>
        </w:rPr>
      </w:pPr>
    </w:p>
    <w:p w:rsidR="00E1662D" w:rsidRDefault="00E1662D" w:rsidP="00E1662D">
      <w:pPr>
        <w:rPr>
          <w:rFonts w:ascii="Times New Roman" w:hAnsi="Times New Roman" w:cs="Times New Roman"/>
          <w:sz w:val="24"/>
          <w:szCs w:val="24"/>
        </w:rPr>
      </w:pPr>
    </w:p>
    <w:p w:rsidR="00E1662D" w:rsidRPr="00E1662D" w:rsidRDefault="00E1662D" w:rsidP="00E1662D">
      <w:pPr>
        <w:tabs>
          <w:tab w:val="left" w:pos="1050"/>
        </w:tabs>
        <w:ind w:left="3540"/>
        <w:rPr>
          <w:rFonts w:ascii="Times New Roman" w:hAnsi="Times New Roman" w:cs="Times New Roman"/>
          <w:b/>
          <w:sz w:val="24"/>
          <w:szCs w:val="24"/>
        </w:rPr>
      </w:pPr>
      <w:r w:rsidRPr="00E1662D">
        <w:rPr>
          <w:rFonts w:ascii="Times New Roman" w:hAnsi="Times New Roman" w:cs="Times New Roman"/>
          <w:b/>
          <w:sz w:val="24"/>
          <w:szCs w:val="24"/>
        </w:rPr>
        <w:t xml:space="preserve">AKADEMIA WOJSK LĄDOWYCH </w:t>
      </w:r>
    </w:p>
    <w:p w:rsidR="00E1662D" w:rsidRPr="00E1662D" w:rsidRDefault="00E1662D" w:rsidP="00E1662D">
      <w:pPr>
        <w:tabs>
          <w:tab w:val="left" w:pos="1050"/>
        </w:tabs>
        <w:ind w:left="3540"/>
        <w:rPr>
          <w:rFonts w:ascii="Times New Roman" w:hAnsi="Times New Roman" w:cs="Times New Roman"/>
          <w:b/>
          <w:sz w:val="24"/>
          <w:szCs w:val="24"/>
        </w:rPr>
      </w:pPr>
      <w:r w:rsidRPr="00E1662D">
        <w:rPr>
          <w:rFonts w:ascii="Times New Roman" w:hAnsi="Times New Roman" w:cs="Times New Roman"/>
          <w:b/>
          <w:sz w:val="24"/>
          <w:szCs w:val="24"/>
        </w:rPr>
        <w:t>51 -147 Wrocław</w:t>
      </w:r>
    </w:p>
    <w:p w:rsidR="00E1662D" w:rsidRPr="00E1662D" w:rsidRDefault="00E1662D" w:rsidP="00E1662D">
      <w:pPr>
        <w:tabs>
          <w:tab w:val="left" w:pos="1050"/>
        </w:tabs>
        <w:ind w:left="3540"/>
        <w:rPr>
          <w:rFonts w:ascii="Times New Roman" w:hAnsi="Times New Roman" w:cs="Times New Roman"/>
          <w:b/>
          <w:sz w:val="24"/>
          <w:szCs w:val="24"/>
        </w:rPr>
      </w:pPr>
      <w:r w:rsidRPr="00E1662D">
        <w:rPr>
          <w:rFonts w:ascii="Times New Roman" w:hAnsi="Times New Roman" w:cs="Times New Roman"/>
          <w:b/>
          <w:sz w:val="24"/>
          <w:szCs w:val="24"/>
        </w:rPr>
        <w:t>Ul. Czajkowskiego 109</w:t>
      </w:r>
    </w:p>
    <w:p w:rsidR="00E1662D" w:rsidRDefault="00E1662D" w:rsidP="00E1662D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1662D" w:rsidRDefault="00E1662D" w:rsidP="00E1662D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62D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62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62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62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62D">
        <w:rPr>
          <w:rFonts w:ascii="Times New Roman" w:hAnsi="Times New Roman" w:cs="Times New Roman"/>
          <w:b/>
          <w:sz w:val="24"/>
          <w:szCs w:val="24"/>
        </w:rPr>
        <w:t>A</w:t>
      </w:r>
    </w:p>
    <w:p w:rsid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zakup sprzętu służby mundurowej</w:t>
      </w:r>
    </w:p>
    <w:p w:rsid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4" w:type="dxa"/>
        <w:tblInd w:w="-8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"/>
        <w:gridCol w:w="4434"/>
        <w:gridCol w:w="567"/>
        <w:gridCol w:w="992"/>
        <w:gridCol w:w="851"/>
        <w:gridCol w:w="850"/>
        <w:gridCol w:w="1843"/>
      </w:tblGrid>
      <w:tr w:rsidR="00E1662D" w:rsidRPr="00685FA4" w:rsidTr="00376FFF">
        <w:trPr>
          <w:trHeight w:val="85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E1662D" w:rsidRPr="00685FA4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662D" w:rsidRPr="00685FA4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685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Pr="00685FA4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662D" w:rsidRPr="00685FA4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Pr="00685FA4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685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Pr="00685FA4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Pr="00685FA4" w:rsidRDefault="00E1662D" w:rsidP="00376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Default="00E1662D" w:rsidP="00376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Default="00E1662D" w:rsidP="00376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produktu (producent)</w:t>
            </w:r>
          </w:p>
        </w:tc>
      </w:tr>
      <w:tr w:rsidR="00E1662D" w:rsidRPr="00697CFA" w:rsidTr="00376FFF">
        <w:trPr>
          <w:trHeight w:val="26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1662D" w:rsidRPr="00685FA4" w:rsidRDefault="00E1662D" w:rsidP="00376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Pr="006E6249" w:rsidRDefault="006E6249" w:rsidP="00376F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Rękawiczki lateksowe </w:t>
            </w:r>
            <w:proofErr w:type="spellStart"/>
            <w:r w:rsidRPr="006E6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bezpudrowe</w:t>
            </w:r>
            <w:proofErr w:type="spellEnd"/>
            <w:r w:rsidRPr="006E6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E6249" w:rsidRDefault="006E6249" w:rsidP="00376F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przed niechcianymi lub niebezpiecznymi substancjami. Łatwe zakładanie i zapobiegnie cofaniu się rękawiczek. Skład oraz wykonanie rękawiczek zapewniają najwyższy komfort noszenia oraz naturalne dopasowanie do dłoni. Rolowany mankiet ułatwia zakładanie rękawiczki. Oburęczne i proste palce.</w:t>
            </w:r>
          </w:p>
          <w:p w:rsidR="006E6249" w:rsidRPr="006E6249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zawiera</w:t>
            </w:r>
            <w:r w:rsidRPr="006E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100 </w:t>
            </w:r>
            <w:proofErr w:type="spellStart"/>
            <w:r w:rsidRPr="006E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6E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rękawiczek.</w:t>
            </w:r>
          </w:p>
          <w:p w:rsidR="006E6249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Kolor 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biały</w:t>
            </w:r>
          </w:p>
          <w:p w:rsidR="006E6249" w:rsidRPr="00B73D0E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Rozmiary: s -8 opak., M – 8 opak., XL – 15 opak.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Default="006E6249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Default="006E6249" w:rsidP="006E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62D" w:rsidRPr="00697CFA" w:rsidTr="00376FFF">
        <w:trPr>
          <w:trHeight w:val="344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E1662D" w:rsidRDefault="00E1662D" w:rsidP="00376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Default="006E6249" w:rsidP="00376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b/>
                <w:sz w:val="24"/>
                <w:szCs w:val="24"/>
              </w:rPr>
              <w:t>Przyłbica ochronna</w:t>
            </w:r>
          </w:p>
          <w:p w:rsidR="006E6249" w:rsidRPr="006E6249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Zmniejsza ryzyko kontaktu z zarazkami, wirusami, bakteriami z otoczenia</w:t>
            </w:r>
          </w:p>
          <w:p w:rsidR="006E6249" w:rsidRPr="006E6249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Komfortowe użytkowanie: regulowany obwód głowy, odstęp między o</w:t>
            </w:r>
            <w:r w:rsidR="00BC1566">
              <w:rPr>
                <w:rFonts w:ascii="Times New Roman" w:hAnsi="Times New Roman" w:cs="Times New Roman"/>
                <w:sz w:val="24"/>
                <w:szCs w:val="24"/>
              </w:rPr>
              <w:t>paską a szybą przyłbicy zapewniający</w:t>
            </w: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cyrkulację powietrza, bardzo lekka dzięki czemu możną użytkować przez dłuższy czas</w:t>
            </w:r>
          </w:p>
          <w:p w:rsidR="006E6249" w:rsidRPr="006E6249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Możliwość podniesienia szyby bez ściągania przyłbicy z głowy</w:t>
            </w:r>
          </w:p>
          <w:p w:rsidR="006E6249" w:rsidRPr="006E6249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Produkt wielokrotnego użytku</w:t>
            </w:r>
            <w:r w:rsidR="00BC1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249" w:rsidRPr="006E6249" w:rsidRDefault="006E6249" w:rsidP="006E62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Odporna na środki dezynfekujące zawierające alkohol</w:t>
            </w:r>
          </w:p>
          <w:p w:rsidR="006E6249" w:rsidRDefault="006E6249" w:rsidP="00BC1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Nadaje się dla osób na co dzień noszących okulary</w:t>
            </w:r>
            <w:r w:rsidR="00BC1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566" w:rsidRPr="00BC1566" w:rsidRDefault="00BC1566" w:rsidP="00BC1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1566">
              <w:rPr>
                <w:rFonts w:ascii="Times New Roman" w:hAnsi="Times New Roman" w:cs="Times New Roman"/>
                <w:sz w:val="24"/>
                <w:szCs w:val="24"/>
              </w:rPr>
              <w:t>zyba: wykonana z przezroczystego polime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rowego tworzywa. Wymiary</w:t>
            </w:r>
            <w:r w:rsidRPr="00BC1566">
              <w:rPr>
                <w:rFonts w:ascii="Times New Roman" w:hAnsi="Times New Roman" w:cs="Times New Roman"/>
                <w:sz w:val="24"/>
                <w:szCs w:val="24"/>
              </w:rPr>
              <w:t xml:space="preserve"> szyby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minimalnie</w:t>
            </w:r>
            <w:r w:rsidRPr="00BC1566">
              <w:rPr>
                <w:rFonts w:ascii="Times New Roman" w:hAnsi="Times New Roman" w:cs="Times New Roman"/>
                <w:sz w:val="24"/>
                <w:szCs w:val="24"/>
              </w:rPr>
              <w:t>: 24cm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 cm.</w:t>
            </w:r>
          </w:p>
          <w:p w:rsidR="00BC1566" w:rsidRPr="00BC1566" w:rsidRDefault="00BC1566" w:rsidP="00BC1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66">
              <w:rPr>
                <w:rFonts w:ascii="Times New Roman" w:hAnsi="Times New Roman" w:cs="Times New Roman"/>
                <w:sz w:val="24"/>
                <w:szCs w:val="24"/>
              </w:rPr>
              <w:t>rozmiar: uniwersalny – obwód regulowany</w:t>
            </w:r>
          </w:p>
          <w:p w:rsidR="00BC1566" w:rsidRPr="00BC1566" w:rsidRDefault="00BC1566" w:rsidP="00BC1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66">
              <w:rPr>
                <w:rFonts w:ascii="Times New Roman" w:hAnsi="Times New Roman" w:cs="Times New Roman"/>
                <w:sz w:val="24"/>
                <w:szCs w:val="24"/>
              </w:rPr>
              <w:t>regulacja odległości szyby od nosa</w:t>
            </w:r>
          </w:p>
          <w:p w:rsidR="00BC1566" w:rsidRPr="006E6249" w:rsidRDefault="00BC1566" w:rsidP="00BC15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66">
              <w:rPr>
                <w:rFonts w:ascii="Times New Roman" w:hAnsi="Times New Roman" w:cs="Times New Roman"/>
                <w:sz w:val="24"/>
                <w:szCs w:val="24"/>
              </w:rPr>
              <w:t>regulacja kąta pochylenia maski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662D" w:rsidRDefault="006E6249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Pr="0061674F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Pr="0061674F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662D" w:rsidRPr="0061674F" w:rsidRDefault="00E1662D" w:rsidP="0037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2D" w:rsidRDefault="00E1662D" w:rsidP="00E1662D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E1662D" w:rsidRPr="00E1662D" w:rsidRDefault="00E1662D" w:rsidP="00E1662D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/podpis i pieczęć oferenta/</w:t>
      </w:r>
    </w:p>
    <w:sectPr w:rsidR="00E1662D" w:rsidRPr="00E1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1944"/>
    <w:multiLevelType w:val="hybridMultilevel"/>
    <w:tmpl w:val="67D4B6E4"/>
    <w:lvl w:ilvl="0" w:tplc="DD800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AF"/>
    <w:rsid w:val="00476C43"/>
    <w:rsid w:val="005C2CAF"/>
    <w:rsid w:val="006E6249"/>
    <w:rsid w:val="008C06AF"/>
    <w:rsid w:val="009269E3"/>
    <w:rsid w:val="00BC1566"/>
    <w:rsid w:val="00E1662D"/>
    <w:rsid w:val="00E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72DC"/>
  <w15:chartTrackingRefBased/>
  <w15:docId w15:val="{6E9D8DA5-768B-4664-86C5-06DC1583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62D"/>
    <w:rPr>
      <w:b/>
      <w:bCs/>
    </w:rPr>
  </w:style>
  <w:style w:type="paragraph" w:styleId="Akapitzlist">
    <w:name w:val="List Paragraph"/>
    <w:basedOn w:val="Normalny"/>
    <w:uiPriority w:val="34"/>
    <w:qFormat/>
    <w:rsid w:val="00E166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Mausolf Marek</dc:creator>
  <cp:keywords/>
  <dc:description/>
  <cp:lastModifiedBy>Mausolf Marek</cp:lastModifiedBy>
  <cp:revision>4</cp:revision>
  <dcterms:created xsi:type="dcterms:W3CDTF">2020-07-15T07:11:00Z</dcterms:created>
  <dcterms:modified xsi:type="dcterms:W3CDTF">2020-07-17T05:59:00Z</dcterms:modified>
</cp:coreProperties>
</file>