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0885755C" w:rsidR="009B6BA2" w:rsidRPr="00BA1C6A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B75719" w:rsidRPr="00B75719">
        <w:rPr>
          <w:rFonts w:ascii="Arial" w:eastAsia="Arial" w:hAnsi="Arial" w:cs="Arial"/>
          <w:b/>
          <w:bCs/>
          <w:iCs/>
        </w:rPr>
        <w:t>zakup subskrypcji na kompleksową usługę w celu utrzymania ciągłości pracy systemów zainstalowanych w serwerowni Centrum Usług Informatycznych</w:t>
      </w:r>
      <w:r w:rsidR="00B75719">
        <w:rPr>
          <w:rFonts w:ascii="Arial" w:eastAsia="Arial" w:hAnsi="Arial" w:cs="Arial"/>
          <w:b/>
        </w:rPr>
        <w:t xml:space="preserve"> Politechniki Gdańskiej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1094E24C" w:rsidR="0077706E" w:rsidRDefault="0077706E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ABA470A" w14:textId="77777777" w:rsidR="0077706E" w:rsidRDefault="0077706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2C4C924A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AFB50A" w14:textId="77777777" w:rsidR="000B20AF" w:rsidRPr="000B20AF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6D96EA8C" w14:textId="4EB00B56" w:rsidR="000B20AF" w:rsidRPr="000B20AF" w:rsidRDefault="000B20AF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0" w:name="_Hlk73438339"/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0"/>
    <w:p w14:paraId="51B0FF9C" w14:textId="77777777" w:rsidR="000B20AF" w:rsidRDefault="000B20AF" w:rsidP="000B20AF">
      <w:pPr>
        <w:pStyle w:val="Tekstpodstawowy"/>
        <w:spacing w:before="120"/>
        <w:ind w:left="425"/>
        <w:rPr>
          <w:rFonts w:ascii="Arial" w:hAnsi="Arial" w:cs="Arial"/>
        </w:rPr>
      </w:pPr>
    </w:p>
    <w:tbl>
      <w:tblPr>
        <w:tblW w:w="8992" w:type="dxa"/>
        <w:tblInd w:w="330" w:type="dxa"/>
        <w:tblLayout w:type="fixed"/>
        <w:tblLook w:val="01E0" w:firstRow="1" w:lastRow="1" w:firstColumn="1" w:lastColumn="1" w:noHBand="0" w:noVBand="0"/>
      </w:tblPr>
      <w:tblGrid>
        <w:gridCol w:w="1905"/>
        <w:gridCol w:w="2551"/>
        <w:gridCol w:w="4536"/>
      </w:tblGrid>
      <w:tr w:rsidR="000B20AF" w:rsidRPr="00D27BB6" w14:paraId="2D23B702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C2A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D27BB6">
              <w:rPr>
                <w:rFonts w:ascii="Arial" w:hAnsi="Arial" w:cs="Arial"/>
                <w:b/>
                <w:lang w:val="pl-PL" w:eastAsia="en-US"/>
              </w:rPr>
              <w:t>Kryterium oceny ofert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E96" w14:textId="77777777" w:rsidR="000B20AF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 xml:space="preserve">Należy wpisać </w:t>
            </w:r>
          </w:p>
          <w:p w14:paraId="66EFBDB2" w14:textId="77777777" w:rsidR="000B20AF" w:rsidRPr="00D27BB6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TAK/NIE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64D4383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0B20AF" w:rsidRPr="00FF7D0D" w14:paraId="3F097373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6F7" w14:textId="77777777" w:rsidR="000B20AF" w:rsidRPr="00FF7D0D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Wdrażanie aktualizacji</w:t>
            </w:r>
            <w:r w:rsidRPr="00FF7D0D">
              <w:rPr>
                <w:rFonts w:ascii="Arial" w:hAnsi="Arial" w:cs="Arial"/>
                <w:lang w:val="pl-PL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742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FF7D0D">
              <w:rPr>
                <w:rFonts w:ascii="Arial" w:hAnsi="Arial" w:cs="Arial"/>
                <w:lang w:val="pl-PL" w:eastAsia="en-US"/>
              </w:rPr>
              <w:t>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FEE" w14:textId="61477CCA" w:rsidR="00635236" w:rsidRPr="008C59CB" w:rsidRDefault="00635236" w:rsidP="00635236">
            <w:pPr>
              <w:widowControl w:val="0"/>
              <w:suppressAutoHyphens/>
              <w:autoSpaceDN w:val="0"/>
              <w:spacing w:after="0" w:line="276" w:lineRule="auto"/>
              <w:ind w:left="340" w:firstLine="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Kryterium </w:t>
            </w:r>
            <w:r w:rsidRPr="008C59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wdrażanie aktualizacji</w:t>
            </w:r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Zamawiający uzna za spełnion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jeśli Wykonawca zaoferuje wykonywanie zalecanych uaktualnień (</w:t>
            </w:r>
            <w:proofErr w:type="spellStart"/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upgrade</w:t>
            </w:r>
            <w:proofErr w:type="spellEnd"/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) oprogramowania dostarczonego przez producentów w ramach subskrypcji - nie częściej niż raz na kwartał. Termin realizacji prac obejmujących wdrażanie tychże poprawek będzie każdorazowo ustalany z Zamawiającym. Pomoc w tym zakresie może być świadczona na miejscu lub zdalnie w zależności od woli Zamawiającego. W przypadku spełnienia kryterium, ofercie zostanie przyznanych 20 pkt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13C2D30" w14:textId="77777777" w:rsidR="00635236" w:rsidRPr="008C59CB" w:rsidRDefault="00635236" w:rsidP="00635236">
            <w:pPr>
              <w:widowControl w:val="0"/>
              <w:suppressAutoHyphens/>
              <w:autoSpaceDN w:val="0"/>
              <w:spacing w:after="0" w:line="276" w:lineRule="auto"/>
              <w:ind w:left="340" w:hanging="56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15D59D8A" w14:textId="75AFA024" w:rsidR="000B20AF" w:rsidRPr="00FF7D0D" w:rsidRDefault="000B20AF" w:rsidP="00635236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</w:p>
        </w:tc>
      </w:tr>
      <w:tr w:rsidR="000B20AF" w:rsidRPr="00FF7D0D" w14:paraId="308C619A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15" w14:textId="77777777" w:rsidR="000B20AF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Dostępność konsultanta na miejscu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75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893" w14:textId="69444681" w:rsidR="000B20AF" w:rsidRDefault="00635236" w:rsidP="00635236">
            <w:pPr>
              <w:pStyle w:val="Tekstpodstawowy"/>
              <w:spacing w:line="276" w:lineRule="auto"/>
              <w:ind w:left="349"/>
              <w:jc w:val="both"/>
              <w:rPr>
                <w:rFonts w:ascii="Arial" w:hAnsi="Arial" w:cs="Arial"/>
              </w:rPr>
            </w:pP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 xml:space="preserve">Kryterium </w:t>
            </w:r>
            <w:r w:rsidRPr="008C59CB">
              <w:rPr>
                <w:rFonts w:ascii="Arial" w:eastAsia="SimSun" w:hAnsi="Arial" w:cs="Arial"/>
                <w:b/>
                <w:color w:val="000000"/>
                <w:kern w:val="3"/>
                <w:lang w:eastAsia="zh-CN" w:bidi="hi-IN"/>
              </w:rPr>
              <w:t>dostępność konsultanta na miejscu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 xml:space="preserve"> Zamawiający uzna za spełnione jeśli Wykonawca zagwarantuje w ofercie w</w:t>
            </w:r>
            <w:r>
              <w:rPr>
                <w:rFonts w:ascii="Arial" w:eastAsia="SimSun" w:hAnsi="Arial" w:cs="Arial"/>
                <w:kern w:val="3"/>
                <w:lang w:val="pl-PL" w:eastAsia="zh-CN" w:bidi="hi-IN"/>
              </w:rPr>
              <w:t> 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>ramach oferowanej subskrypcji dostępność konsultanta technicznego w</w:t>
            </w:r>
            <w:r>
              <w:rPr>
                <w:rFonts w:ascii="Arial" w:eastAsia="SimSun" w:hAnsi="Arial" w:cs="Arial"/>
                <w:kern w:val="3"/>
                <w:lang w:val="pl-PL" w:eastAsia="zh-CN" w:bidi="hi-IN"/>
              </w:rPr>
              <w:t> 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>siedzibie Zamawiającego w zakresie oferowanego oprogramowania w wymiarze ośmiu dni, po 8 godzin każdy, w roku w celu rozwiązywania problemów technicznych Zamawiającego. Zamawiający będzie miał prawo wyznaczyć dowolne dni robocze z</w:t>
            </w:r>
            <w:r>
              <w:rPr>
                <w:rFonts w:ascii="Arial" w:eastAsia="SimSun" w:hAnsi="Arial" w:cs="Arial"/>
                <w:kern w:val="3"/>
                <w:lang w:val="pl-PL" w:eastAsia="zh-CN" w:bidi="hi-IN"/>
              </w:rPr>
              <w:t> 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>wyprzedzeniem co najmniej 10 dni. W</w:t>
            </w:r>
            <w:r>
              <w:rPr>
                <w:rFonts w:ascii="Arial" w:eastAsia="SimSun" w:hAnsi="Arial" w:cs="Arial"/>
                <w:kern w:val="3"/>
                <w:lang w:val="pl-PL" w:eastAsia="zh-CN" w:bidi="hi-IN"/>
              </w:rPr>
              <w:t> 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>przypadku spełnienia kryterium, ofercie zostanie przyznanych 20 pkt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lastRenderedPageBreak/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174424C6" w:rsidR="0077706E" w:rsidRDefault="0077706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198536C2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4901EA">
        <w:rPr>
          <w:rFonts w:ascii="Arial" w:hAnsi="Arial" w:cs="Arial"/>
          <w:sz w:val="20"/>
          <w:szCs w:val="20"/>
        </w:rPr>
        <w:t>148/</w:t>
      </w:r>
      <w:r w:rsidR="007F28B5">
        <w:rPr>
          <w:rFonts w:ascii="Arial" w:hAnsi="Arial" w:cs="Arial"/>
          <w:sz w:val="20"/>
          <w:szCs w:val="20"/>
        </w:rPr>
        <w:t>055/U</w:t>
      </w:r>
      <w:r w:rsidRPr="007F28B5">
        <w:rPr>
          <w:rFonts w:ascii="Arial" w:hAnsi="Arial" w:cs="Arial"/>
          <w:sz w:val="20"/>
          <w:szCs w:val="20"/>
        </w:rPr>
        <w:t>/2</w:t>
      </w:r>
      <w:r w:rsidR="00EE6C9E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2477CEA8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A7207" w:rsidRPr="006D6656">
        <w:rPr>
          <w:rFonts w:ascii="Arial" w:eastAsia="Arial" w:hAnsi="Arial" w:cs="Arial"/>
          <w:b/>
          <w:bCs/>
          <w:iCs/>
          <w:sz w:val="20"/>
          <w:szCs w:val="20"/>
        </w:rPr>
        <w:t>zakup subskrypcji na kompleksową usługę w celu utrzymania ciągłości pracy systemów zainstalowanych w</w:t>
      </w:r>
      <w:r w:rsidR="00C57091" w:rsidRPr="006D6656">
        <w:rPr>
          <w:rFonts w:ascii="Arial" w:eastAsia="Arial" w:hAnsi="Arial" w:cs="Arial"/>
          <w:b/>
          <w:bCs/>
          <w:iCs/>
          <w:sz w:val="20"/>
          <w:szCs w:val="20"/>
        </w:rPr>
        <w:t> </w:t>
      </w:r>
      <w:r w:rsidR="00AA7207" w:rsidRPr="006D6656">
        <w:rPr>
          <w:rFonts w:ascii="Arial" w:eastAsia="Arial" w:hAnsi="Arial" w:cs="Arial"/>
          <w:b/>
          <w:bCs/>
          <w:iCs/>
          <w:sz w:val="20"/>
          <w:szCs w:val="20"/>
        </w:rPr>
        <w:t>serwerowni Centrum Usług Informatycznych</w:t>
      </w:r>
      <w:r w:rsidR="00AA7207" w:rsidRPr="006D6656">
        <w:rPr>
          <w:rFonts w:ascii="Arial" w:eastAsia="Arial" w:hAnsi="Arial" w:cs="Arial"/>
          <w:b/>
          <w:sz w:val="20"/>
          <w:szCs w:val="20"/>
        </w:rPr>
        <w:t xml:space="preserve"> Politechniki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7599024C" w14:textId="77777777" w:rsidR="007A065E" w:rsidRPr="006D6656" w:rsidRDefault="007A065E" w:rsidP="007A065E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9FA02EB" w14:textId="77777777" w:rsidR="007A065E" w:rsidRPr="006D6656" w:rsidRDefault="007A065E" w:rsidP="007A065E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>.</w:t>
      </w:r>
    </w:p>
    <w:p w14:paraId="574E94A9" w14:textId="77777777" w:rsidR="007A065E" w:rsidRPr="006D6656" w:rsidRDefault="007A065E" w:rsidP="007A065E">
      <w:pPr>
        <w:pStyle w:val="Akapitzlist"/>
        <w:spacing w:before="0" w:line="360" w:lineRule="auto"/>
        <w:rPr>
          <w:rFonts w:cs="Arial"/>
          <w:sz w:val="20"/>
        </w:rPr>
      </w:pPr>
    </w:p>
    <w:p w14:paraId="7CAA066F" w14:textId="77777777" w:rsidR="007A065E" w:rsidRPr="006D6656" w:rsidRDefault="007A065E" w:rsidP="007A065E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1C5D7DF" w14:textId="77777777" w:rsidR="007A065E" w:rsidRPr="006D6656" w:rsidRDefault="007A065E" w:rsidP="007A065E">
      <w:pPr>
        <w:pStyle w:val="Akapitzlist"/>
        <w:spacing w:before="0" w:line="360" w:lineRule="auto"/>
        <w:rPr>
          <w:rFonts w:cs="Arial"/>
          <w:sz w:val="20"/>
        </w:rPr>
      </w:pPr>
    </w:p>
    <w:p w14:paraId="3DF7501E" w14:textId="77777777" w:rsidR="007A065E" w:rsidRPr="006D6656" w:rsidRDefault="007A065E" w:rsidP="007A065E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</w:t>
      </w:r>
      <w:r>
        <w:rPr>
          <w:rFonts w:cs="Arial"/>
          <w:sz w:val="20"/>
          <w:lang w:val="pl-PL"/>
        </w:rPr>
        <w:t> </w:t>
      </w:r>
      <w:r w:rsidRPr="006D6656">
        <w:rPr>
          <w:rFonts w:cs="Arial"/>
          <w:sz w:val="20"/>
        </w:rPr>
        <w:t xml:space="preserve">postępowania na podstawie art. ………...............….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</w:t>
      </w:r>
      <w:r w:rsidRPr="006D6656">
        <w:rPr>
          <w:rFonts w:cs="Arial"/>
          <w:i/>
          <w:sz w:val="20"/>
        </w:rPr>
        <w:t>(podać mającą zastosowanie podstawę wykluczenia spośród wymienionych w art. 108 ust. 1 pkt 1, 2 i 5 lub art. 109 ust. 1 pkt 2-5 i 7-10</w:t>
      </w:r>
      <w:r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 xml:space="preserve">ustawy </w:t>
      </w:r>
      <w:proofErr w:type="spellStart"/>
      <w:r w:rsidRPr="006D6656">
        <w:rPr>
          <w:rFonts w:cs="Arial"/>
          <w:i/>
          <w:sz w:val="20"/>
        </w:rPr>
        <w:t>Pzp</w:t>
      </w:r>
      <w:proofErr w:type="spellEnd"/>
      <w:r w:rsidRPr="006D6656">
        <w:rPr>
          <w:rFonts w:cs="Arial"/>
          <w:i/>
          <w:sz w:val="20"/>
        </w:rPr>
        <w:t>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podjąłem następujące środki naprawcze: </w:t>
      </w:r>
    </w:p>
    <w:p w14:paraId="53C95B06" w14:textId="77777777" w:rsidR="007A065E" w:rsidRPr="006D6656" w:rsidRDefault="007A065E" w:rsidP="007A065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338CE404" w14:textId="77777777" w:rsidR="007A065E" w:rsidRDefault="007A065E">
      <w:pPr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cs="Arial"/>
          <w:sz w:val="20"/>
        </w:rPr>
        <w:br w:type="page"/>
      </w:r>
    </w:p>
    <w:p w14:paraId="6EB5E3FF" w14:textId="72C9674D" w:rsidR="007A065E" w:rsidRPr="007C48B0" w:rsidRDefault="007A065E" w:rsidP="007A065E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lang w:eastAsia="pl-PL"/>
        </w:rPr>
      </w:pPr>
      <w:r w:rsidRPr="007C48B0">
        <w:rPr>
          <w:rFonts w:cs="Arial"/>
          <w:sz w:val="20"/>
        </w:rPr>
        <w:lastRenderedPageBreak/>
        <w:t xml:space="preserve">Oświadczam, że nie zachodzą w stosunku do mnie przesłanki wykluczenia z postępowania na podstawie art.  </w:t>
      </w:r>
      <w:r w:rsidRPr="007C48B0">
        <w:rPr>
          <w:rFonts w:cs="Arial"/>
          <w:sz w:val="20"/>
          <w:lang w:eastAsia="pl-PL"/>
        </w:rPr>
        <w:t xml:space="preserve">7 ust. 1 ustawy </w:t>
      </w:r>
      <w:r w:rsidRPr="007C48B0">
        <w:rPr>
          <w:rFonts w:cs="Arial"/>
          <w:sz w:val="20"/>
        </w:rPr>
        <w:t>z dnia 13 kwietnia 2022 r.</w:t>
      </w:r>
      <w:r w:rsidRPr="007C48B0">
        <w:rPr>
          <w:rFonts w:cs="Arial"/>
          <w:i/>
          <w:iCs/>
          <w:sz w:val="20"/>
        </w:rPr>
        <w:t xml:space="preserve"> </w:t>
      </w:r>
      <w:r w:rsidRPr="007C48B0">
        <w:rPr>
          <w:rFonts w:cs="Arial"/>
          <w:i/>
          <w:iCs/>
          <w:color w:val="222222"/>
          <w:sz w:val="20"/>
        </w:rPr>
        <w:t xml:space="preserve">o szczególnych rozwiązaniach w zakresie przeciwdziałania wspieraniu agresji na Ukrainę oraz służących ochronie bezpieczeństwa narodowego </w:t>
      </w:r>
      <w:r w:rsidRPr="007C48B0">
        <w:rPr>
          <w:rFonts w:cs="Arial"/>
          <w:iCs/>
          <w:color w:val="222222"/>
          <w:sz w:val="20"/>
        </w:rPr>
        <w:t>(Dz. U. poz. 835)</w:t>
      </w:r>
      <w:r w:rsidRPr="007C48B0">
        <w:rPr>
          <w:rStyle w:val="Odwoanieprzypisudolnego"/>
          <w:rFonts w:cs="Arial"/>
          <w:i/>
          <w:iCs/>
          <w:color w:val="222222"/>
          <w:sz w:val="20"/>
        </w:rPr>
        <w:footnoteReference w:id="1"/>
      </w:r>
      <w:r w:rsidRPr="007C48B0">
        <w:rPr>
          <w:rFonts w:ascii="Times New Roman" w:hAnsi="Times New Roman"/>
          <w:sz w:val="20"/>
          <w:lang w:eastAsia="pl-PL"/>
        </w:rPr>
        <w:t xml:space="preserve"> </w:t>
      </w:r>
    </w:p>
    <w:p w14:paraId="3094DB6E" w14:textId="6767E010" w:rsidR="007A065E" w:rsidRPr="006D6656" w:rsidRDefault="007A065E" w:rsidP="007A065E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14:paraId="59B2E732" w14:textId="77777777" w:rsidR="007A065E" w:rsidRPr="006D6656" w:rsidRDefault="007A065E" w:rsidP="007A06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5C5A02" w14:textId="77777777" w:rsidR="007A065E" w:rsidRPr="006D6656" w:rsidRDefault="007A065E" w:rsidP="007A065E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bookmarkEnd w:id="3"/>
    <w:p w14:paraId="54F5C755" w14:textId="77777777" w:rsidR="007A065E" w:rsidRPr="006D6656" w:rsidRDefault="007A065E" w:rsidP="007A065E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73ECE217" w14:textId="77777777" w:rsidR="007A065E" w:rsidRPr="006D6656" w:rsidRDefault="007A065E" w:rsidP="007A065E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61AA80DE" w14:textId="77777777" w:rsidR="007A065E" w:rsidRPr="006D6656" w:rsidRDefault="007A065E" w:rsidP="007A065E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651EAFDE" w14:textId="77777777" w:rsidR="007A065E" w:rsidRPr="006D6656" w:rsidRDefault="007A065E" w:rsidP="007A065E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654DD514" w14:textId="77777777" w:rsidR="007A065E" w:rsidRPr="006D6656" w:rsidRDefault="007A065E" w:rsidP="007A065E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75F43CA6" w14:textId="77777777" w:rsidR="007A065E" w:rsidRPr="006D6656" w:rsidRDefault="007A065E" w:rsidP="007A065E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35C7AB16" w14:textId="77777777" w:rsidR="007A065E" w:rsidRPr="006D6656" w:rsidRDefault="007A065E" w:rsidP="007A065E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FB2B5B" w14:textId="77777777" w:rsidR="007A065E" w:rsidRPr="006D6656" w:rsidRDefault="007A065E" w:rsidP="007A065E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09BB1D06" w14:textId="77777777" w:rsidR="007A065E" w:rsidRDefault="007A065E" w:rsidP="007A065E">
      <w:pPr>
        <w:widowControl w:val="0"/>
        <w:spacing w:before="360" w:after="0" w:line="276" w:lineRule="auto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A553649" w14:textId="77777777" w:rsidR="007A065E" w:rsidRDefault="007A065E" w:rsidP="007A065E">
      <w:pPr>
        <w:widowControl w:val="0"/>
        <w:spacing w:before="360" w:after="0" w:line="276" w:lineRule="auto"/>
        <w:rPr>
          <w:rFonts w:ascii="Arial" w:hAnsi="Arial" w:cs="Arial"/>
          <w:sz w:val="20"/>
          <w:szCs w:val="20"/>
        </w:rPr>
      </w:pPr>
    </w:p>
    <w:p w14:paraId="621076D1" w14:textId="77777777" w:rsidR="007A065E" w:rsidRDefault="007A065E" w:rsidP="007A065E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</w:t>
      </w:r>
    </w:p>
    <w:p w14:paraId="2CAB2A23" w14:textId="77777777" w:rsidR="007A065E" w:rsidRDefault="007A065E" w:rsidP="007A065E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podpisem elektronicznym </w:t>
      </w:r>
    </w:p>
    <w:p w14:paraId="61A28373" w14:textId="4FECBAC6" w:rsidR="005F1115" w:rsidRPr="0077706E" w:rsidRDefault="007A065E" w:rsidP="0077706E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 w:type="page"/>
      </w:r>
      <w:bookmarkStart w:id="4" w:name="_GoBack"/>
      <w:bookmarkEnd w:id="4"/>
    </w:p>
    <w:p w14:paraId="68F90ED5" w14:textId="77777777" w:rsidR="005F1115" w:rsidRDefault="005F1115">
      <w:pPr>
        <w:rPr>
          <w:rFonts w:eastAsia="Times New Roman" w:cs="Times New Roman"/>
        </w:rPr>
        <w:sectPr w:rsidR="005F1115" w:rsidSect="005F111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753A92A3" w14:textId="52121A4A" w:rsidR="005F1115" w:rsidRPr="005F1115" w:rsidRDefault="005F1115" w:rsidP="005F11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F1115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5F1115" w:rsidRPr="005F1115" w14:paraId="1D663D9C" w14:textId="77777777" w:rsidTr="0054202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8685B" w14:textId="77777777" w:rsidR="005F1115" w:rsidRPr="005F1115" w:rsidRDefault="005F1115" w:rsidP="005F111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84FB0" w14:textId="77777777" w:rsidR="005F1115" w:rsidRPr="005F1115" w:rsidRDefault="005F1115" w:rsidP="005F111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5EA9A" w14:textId="77777777" w:rsidR="005F1115" w:rsidRPr="005F1115" w:rsidRDefault="005F1115" w:rsidP="005F111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603B8" w14:textId="77777777" w:rsidR="005F1115" w:rsidRPr="005F1115" w:rsidRDefault="005F1115" w:rsidP="005F111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9614A" w14:textId="77777777" w:rsidR="005F1115" w:rsidRPr="005F1115" w:rsidRDefault="005F1115" w:rsidP="005F111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115">
              <w:rPr>
                <w:rFonts w:ascii="Arial" w:eastAsia="Times New Roman" w:hAnsi="Arial" w:cs="Arial"/>
                <w:sz w:val="16"/>
                <w:szCs w:val="16"/>
              </w:rPr>
              <w:t>Pieczątka firmowa Wykonawcy</w:t>
            </w:r>
          </w:p>
        </w:tc>
      </w:tr>
    </w:tbl>
    <w:p w14:paraId="76564875" w14:textId="661F0107" w:rsidR="005F1115" w:rsidRPr="005F1115" w:rsidRDefault="005F1115" w:rsidP="005F1115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F1115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5D749B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148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</w:t>
      </w:r>
      <w:r w:rsidR="00EE6C9E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2</w:t>
      </w:r>
    </w:p>
    <w:p w14:paraId="6726B8F2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921346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FA4BD5" w14:textId="77777777" w:rsidR="005F1115" w:rsidRP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>FORMULARZ RZECZOWO-CENOWY NA USŁUGI OBJĘTE SUBSKRYPCJĄ NA LICENCJE FIRMY PROGRESS</w:t>
      </w:r>
    </w:p>
    <w:p w14:paraId="0E3BF755" w14:textId="3DBC2F41" w:rsid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2"/>
        <w:tblW w:w="14855" w:type="dxa"/>
        <w:tblLook w:val="04A0" w:firstRow="1" w:lastRow="0" w:firstColumn="1" w:lastColumn="0" w:noHBand="0" w:noVBand="1"/>
      </w:tblPr>
      <w:tblGrid>
        <w:gridCol w:w="551"/>
        <w:gridCol w:w="3101"/>
        <w:gridCol w:w="2212"/>
        <w:gridCol w:w="1460"/>
        <w:gridCol w:w="1234"/>
        <w:gridCol w:w="1234"/>
        <w:gridCol w:w="1750"/>
        <w:gridCol w:w="1596"/>
        <w:gridCol w:w="1717"/>
      </w:tblGrid>
      <w:tr w:rsidR="00A44974" w:rsidRPr="00A44974" w14:paraId="3D0163A9" w14:textId="77777777" w:rsidTr="00CD657A">
        <w:trPr>
          <w:trHeight w:val="240"/>
        </w:trPr>
        <w:tc>
          <w:tcPr>
            <w:tcW w:w="551" w:type="dxa"/>
            <w:vMerge w:val="restart"/>
            <w:vAlign w:val="center"/>
          </w:tcPr>
          <w:p w14:paraId="770D46AA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01" w:type="dxa"/>
            <w:vMerge w:val="restart"/>
            <w:vAlign w:val="center"/>
          </w:tcPr>
          <w:p w14:paraId="535CDBAC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Produkt objęty subskrypcją na usługi spełniające wymagania z załącznika nr 1A do Umowy</w:t>
            </w:r>
          </w:p>
        </w:tc>
        <w:tc>
          <w:tcPr>
            <w:tcW w:w="2212" w:type="dxa"/>
            <w:vMerge w:val="restart"/>
            <w:vAlign w:val="center"/>
          </w:tcPr>
          <w:p w14:paraId="2C642F53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vAlign w:val="center"/>
          </w:tcPr>
          <w:p w14:paraId="1A7854D4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vAlign w:val="center"/>
          </w:tcPr>
          <w:p w14:paraId="155AFC0B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5E840038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9095677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4646B8D8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222E175A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5D42AC37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61D58F9F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58F3B834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18EE7CE2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1039A35A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E3C5E7C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A44974" w:rsidRPr="00A44974" w14:paraId="739D735E" w14:textId="77777777" w:rsidTr="00CD657A">
        <w:trPr>
          <w:trHeight w:val="24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79590F1A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bottom w:val="single" w:sz="4" w:space="0" w:color="auto"/>
            </w:tcBorders>
          </w:tcPr>
          <w:p w14:paraId="68A547F0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14:paraId="27C5A6D1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649D7797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801C9A1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7A0DCEF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0148A68D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5B2A2E03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7C340B2B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974" w:rsidRPr="00A44974" w14:paraId="4F51E327" w14:textId="77777777" w:rsidTr="00CD657A">
        <w:tc>
          <w:tcPr>
            <w:tcW w:w="551" w:type="dxa"/>
            <w:tcBorders>
              <w:bottom w:val="double" w:sz="4" w:space="0" w:color="auto"/>
            </w:tcBorders>
          </w:tcPr>
          <w:p w14:paraId="7A5FDC00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14:paraId="4A87D9C5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212" w:type="dxa"/>
            <w:tcBorders>
              <w:bottom w:val="double" w:sz="4" w:space="0" w:color="auto"/>
            </w:tcBorders>
          </w:tcPr>
          <w:p w14:paraId="58BA3873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14:paraId="7B148477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5D2AD0A0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4E926CA8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625F3D66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7AC3601F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344B7EF2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44974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A44974" w:rsidRPr="00A44974" w14:paraId="1BB37027" w14:textId="77777777" w:rsidTr="00CD657A">
        <w:tc>
          <w:tcPr>
            <w:tcW w:w="551" w:type="dxa"/>
            <w:tcBorders>
              <w:top w:val="double" w:sz="4" w:space="0" w:color="auto"/>
            </w:tcBorders>
          </w:tcPr>
          <w:p w14:paraId="138435D3" w14:textId="77777777" w:rsidR="00A44974" w:rsidRPr="00A44974" w:rsidRDefault="00A44974" w:rsidP="00A44974">
            <w:r w:rsidRPr="00A44974">
              <w:t>1</w:t>
            </w:r>
          </w:p>
        </w:tc>
        <w:tc>
          <w:tcPr>
            <w:tcW w:w="3101" w:type="dxa"/>
            <w:tcBorders>
              <w:top w:val="double" w:sz="4" w:space="0" w:color="auto"/>
            </w:tcBorders>
            <w:vAlign w:val="center"/>
          </w:tcPr>
          <w:p w14:paraId="52118D48" w14:textId="77777777" w:rsidR="00A44974" w:rsidRPr="00A44974" w:rsidRDefault="00A44974" w:rsidP="00A44974">
            <w:pPr>
              <w:rPr>
                <w:color w:val="000000"/>
                <w:lang w:val="en-US"/>
              </w:rPr>
            </w:pPr>
            <w:r w:rsidRPr="00A44974">
              <w:rPr>
                <w:lang w:val="en-US"/>
              </w:rPr>
              <w:t>OE App Server Enterprise, 11.6</w:t>
            </w:r>
          </w:p>
        </w:tc>
        <w:tc>
          <w:tcPr>
            <w:tcW w:w="2212" w:type="dxa"/>
            <w:tcBorders>
              <w:top w:val="double" w:sz="4" w:space="0" w:color="auto"/>
            </w:tcBorders>
            <w:vAlign w:val="center"/>
          </w:tcPr>
          <w:p w14:paraId="0665F4C0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30.06.2022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14:paraId="106B2B51" w14:textId="77777777" w:rsidR="00A44974" w:rsidRPr="00A44974" w:rsidRDefault="00A44974" w:rsidP="00A44974">
            <w:pPr>
              <w:jc w:val="center"/>
              <w:rPr>
                <w:color w:val="000000"/>
              </w:rPr>
            </w:pPr>
            <w:r w:rsidRPr="00A44974">
              <w:rPr>
                <w:color w:val="000000"/>
              </w:rPr>
              <w:t>42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7A69736D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01.07.2022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3A7E14DC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30.06.2023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11F303EE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32EA8A4B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6AC82800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974" w:rsidRPr="00A44974" w14:paraId="49D9424C" w14:textId="77777777" w:rsidTr="00CD657A">
        <w:tc>
          <w:tcPr>
            <w:tcW w:w="551" w:type="dxa"/>
          </w:tcPr>
          <w:p w14:paraId="4DE24E3A" w14:textId="77777777" w:rsidR="00A44974" w:rsidRPr="00A44974" w:rsidRDefault="00A44974" w:rsidP="00A44974">
            <w:r w:rsidRPr="00A44974">
              <w:t>2</w:t>
            </w:r>
          </w:p>
        </w:tc>
        <w:tc>
          <w:tcPr>
            <w:tcW w:w="3101" w:type="dxa"/>
            <w:vAlign w:val="center"/>
          </w:tcPr>
          <w:p w14:paraId="7DDFDA89" w14:textId="77777777" w:rsidR="00A44974" w:rsidRPr="00A44974" w:rsidRDefault="00A44974" w:rsidP="00A44974">
            <w:pPr>
              <w:rPr>
                <w:color w:val="000000"/>
                <w:lang w:val="en-US"/>
              </w:rPr>
            </w:pPr>
            <w:r w:rsidRPr="00A44974">
              <w:t>OE Enterprise RDBMS</w:t>
            </w:r>
            <w:r w:rsidRPr="00A44974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0FCFC750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30.06.2022</w:t>
            </w:r>
          </w:p>
        </w:tc>
        <w:tc>
          <w:tcPr>
            <w:tcW w:w="1460" w:type="dxa"/>
            <w:vAlign w:val="center"/>
          </w:tcPr>
          <w:p w14:paraId="311E002F" w14:textId="77777777" w:rsidR="00A44974" w:rsidRPr="00A44974" w:rsidRDefault="00A44974" w:rsidP="00A44974">
            <w:pPr>
              <w:jc w:val="center"/>
              <w:rPr>
                <w:color w:val="000000"/>
              </w:rPr>
            </w:pPr>
            <w:r w:rsidRPr="00A44974">
              <w:rPr>
                <w:color w:val="000000"/>
              </w:rPr>
              <w:t>88</w:t>
            </w:r>
          </w:p>
        </w:tc>
        <w:tc>
          <w:tcPr>
            <w:tcW w:w="1234" w:type="dxa"/>
            <w:vAlign w:val="center"/>
          </w:tcPr>
          <w:p w14:paraId="66F9E6C9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01.07.2022</w:t>
            </w:r>
          </w:p>
        </w:tc>
        <w:tc>
          <w:tcPr>
            <w:tcW w:w="1234" w:type="dxa"/>
            <w:vAlign w:val="center"/>
          </w:tcPr>
          <w:p w14:paraId="1C179373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30.06.2023</w:t>
            </w:r>
          </w:p>
        </w:tc>
        <w:tc>
          <w:tcPr>
            <w:tcW w:w="1750" w:type="dxa"/>
            <w:vAlign w:val="bottom"/>
          </w:tcPr>
          <w:p w14:paraId="4F8061DE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B37593E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65675FF6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974" w:rsidRPr="00A44974" w14:paraId="625FB4F9" w14:textId="77777777" w:rsidTr="00CD657A">
        <w:tc>
          <w:tcPr>
            <w:tcW w:w="551" w:type="dxa"/>
          </w:tcPr>
          <w:p w14:paraId="2ED146F6" w14:textId="77777777" w:rsidR="00A44974" w:rsidRPr="00A44974" w:rsidRDefault="00A44974" w:rsidP="00A44974">
            <w:r w:rsidRPr="00A44974">
              <w:t>3</w:t>
            </w:r>
          </w:p>
        </w:tc>
        <w:tc>
          <w:tcPr>
            <w:tcW w:w="3101" w:type="dxa"/>
            <w:vAlign w:val="center"/>
          </w:tcPr>
          <w:p w14:paraId="2D9C0DAE" w14:textId="77777777" w:rsidR="00A44974" w:rsidRPr="00A44974" w:rsidRDefault="00A44974" w:rsidP="00A44974">
            <w:pPr>
              <w:rPr>
                <w:color w:val="000000"/>
                <w:lang w:val="en-US"/>
              </w:rPr>
            </w:pPr>
            <w:r w:rsidRPr="00A44974">
              <w:t>Client Networking</w:t>
            </w:r>
            <w:r w:rsidRPr="00A44974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56C59C88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30.06.2022</w:t>
            </w:r>
          </w:p>
        </w:tc>
        <w:tc>
          <w:tcPr>
            <w:tcW w:w="1460" w:type="dxa"/>
            <w:vAlign w:val="center"/>
          </w:tcPr>
          <w:p w14:paraId="761302D1" w14:textId="77777777" w:rsidR="00A44974" w:rsidRPr="00A44974" w:rsidRDefault="00A44974" w:rsidP="00A44974">
            <w:pPr>
              <w:jc w:val="center"/>
              <w:rPr>
                <w:color w:val="000000"/>
              </w:rPr>
            </w:pPr>
            <w:r w:rsidRPr="00A44974">
              <w:rPr>
                <w:color w:val="000000"/>
              </w:rPr>
              <w:t>58</w:t>
            </w:r>
          </w:p>
        </w:tc>
        <w:tc>
          <w:tcPr>
            <w:tcW w:w="1234" w:type="dxa"/>
            <w:vAlign w:val="center"/>
          </w:tcPr>
          <w:p w14:paraId="525FFDF7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01.07.2022</w:t>
            </w:r>
          </w:p>
        </w:tc>
        <w:tc>
          <w:tcPr>
            <w:tcW w:w="1234" w:type="dxa"/>
            <w:vAlign w:val="center"/>
          </w:tcPr>
          <w:p w14:paraId="479ED841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30.06.2023</w:t>
            </w:r>
          </w:p>
        </w:tc>
        <w:tc>
          <w:tcPr>
            <w:tcW w:w="1750" w:type="dxa"/>
            <w:vAlign w:val="bottom"/>
          </w:tcPr>
          <w:p w14:paraId="33DB0231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73EFDDB3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4191C4E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974" w:rsidRPr="00A44974" w14:paraId="75A07A65" w14:textId="77777777" w:rsidTr="00CD657A">
        <w:tc>
          <w:tcPr>
            <w:tcW w:w="551" w:type="dxa"/>
          </w:tcPr>
          <w:p w14:paraId="0CAEB018" w14:textId="77777777" w:rsidR="00A44974" w:rsidRPr="00A44974" w:rsidRDefault="00A44974" w:rsidP="00A44974">
            <w:r w:rsidRPr="00A44974">
              <w:t>4</w:t>
            </w:r>
          </w:p>
        </w:tc>
        <w:tc>
          <w:tcPr>
            <w:tcW w:w="3101" w:type="dxa"/>
            <w:vAlign w:val="center"/>
          </w:tcPr>
          <w:p w14:paraId="24A630F5" w14:textId="77777777" w:rsidR="00A44974" w:rsidRPr="00A44974" w:rsidRDefault="00A44974" w:rsidP="00A44974">
            <w:pPr>
              <w:rPr>
                <w:color w:val="000000"/>
                <w:lang w:val="en-US"/>
              </w:rPr>
            </w:pPr>
            <w:r w:rsidRPr="00A44974">
              <w:t>Query/RESULTS</w:t>
            </w:r>
            <w:r w:rsidRPr="00A44974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16B0EF3D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30.06.2022</w:t>
            </w:r>
          </w:p>
        </w:tc>
        <w:tc>
          <w:tcPr>
            <w:tcW w:w="1460" w:type="dxa"/>
            <w:vAlign w:val="center"/>
          </w:tcPr>
          <w:p w14:paraId="1CD6AE89" w14:textId="77777777" w:rsidR="00A44974" w:rsidRPr="00A44974" w:rsidRDefault="00A44974" w:rsidP="00A44974">
            <w:pPr>
              <w:jc w:val="center"/>
              <w:rPr>
                <w:color w:val="000000"/>
              </w:rPr>
            </w:pPr>
            <w:r w:rsidRPr="00A44974">
              <w:rPr>
                <w:color w:val="000000"/>
              </w:rPr>
              <w:t>8</w:t>
            </w:r>
          </w:p>
        </w:tc>
        <w:tc>
          <w:tcPr>
            <w:tcW w:w="1234" w:type="dxa"/>
            <w:vAlign w:val="center"/>
          </w:tcPr>
          <w:p w14:paraId="72F27A29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01.07.2022</w:t>
            </w:r>
          </w:p>
        </w:tc>
        <w:tc>
          <w:tcPr>
            <w:tcW w:w="1234" w:type="dxa"/>
            <w:vAlign w:val="center"/>
          </w:tcPr>
          <w:p w14:paraId="5B45602B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30.06.2023</w:t>
            </w:r>
          </w:p>
        </w:tc>
        <w:tc>
          <w:tcPr>
            <w:tcW w:w="1750" w:type="dxa"/>
            <w:vAlign w:val="bottom"/>
          </w:tcPr>
          <w:p w14:paraId="0F873368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50CBD1D4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363DA2EF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974" w:rsidRPr="00A44974" w14:paraId="6F7B0541" w14:textId="77777777" w:rsidTr="00CD657A">
        <w:tc>
          <w:tcPr>
            <w:tcW w:w="551" w:type="dxa"/>
          </w:tcPr>
          <w:p w14:paraId="28847126" w14:textId="77777777" w:rsidR="00A44974" w:rsidRPr="00A44974" w:rsidRDefault="00A44974" w:rsidP="00A44974">
            <w:r w:rsidRPr="00A44974">
              <w:t>5</w:t>
            </w:r>
          </w:p>
        </w:tc>
        <w:tc>
          <w:tcPr>
            <w:tcW w:w="3101" w:type="dxa"/>
            <w:vAlign w:val="center"/>
          </w:tcPr>
          <w:p w14:paraId="7BF58D67" w14:textId="77777777" w:rsidR="00A44974" w:rsidRPr="00A44974" w:rsidRDefault="00A44974" w:rsidP="00A44974">
            <w:pPr>
              <w:rPr>
                <w:color w:val="000000"/>
                <w:lang w:val="en-US"/>
              </w:rPr>
            </w:pPr>
            <w:r w:rsidRPr="00A44974">
              <w:t>4GL Development system</w:t>
            </w:r>
            <w:r w:rsidRPr="00A44974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163E9704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30.06.2022</w:t>
            </w:r>
          </w:p>
        </w:tc>
        <w:tc>
          <w:tcPr>
            <w:tcW w:w="1460" w:type="dxa"/>
            <w:vAlign w:val="center"/>
          </w:tcPr>
          <w:p w14:paraId="7A342BD2" w14:textId="77777777" w:rsidR="00A44974" w:rsidRPr="00A44974" w:rsidRDefault="00A44974" w:rsidP="00A44974">
            <w:pPr>
              <w:jc w:val="center"/>
              <w:rPr>
                <w:color w:val="000000"/>
              </w:rPr>
            </w:pPr>
            <w:r w:rsidRPr="00A4497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3E822069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01.07.2022</w:t>
            </w:r>
          </w:p>
        </w:tc>
        <w:tc>
          <w:tcPr>
            <w:tcW w:w="1234" w:type="dxa"/>
            <w:vAlign w:val="center"/>
          </w:tcPr>
          <w:p w14:paraId="21221F35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30.06.2023</w:t>
            </w:r>
          </w:p>
        </w:tc>
        <w:tc>
          <w:tcPr>
            <w:tcW w:w="1750" w:type="dxa"/>
            <w:vAlign w:val="bottom"/>
          </w:tcPr>
          <w:p w14:paraId="3513FD89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Align w:val="bottom"/>
          </w:tcPr>
          <w:p w14:paraId="5AF23CF8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vAlign w:val="bottom"/>
          </w:tcPr>
          <w:p w14:paraId="1A19EBE2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4974" w:rsidRPr="00A44974" w14:paraId="606514B3" w14:textId="77777777" w:rsidTr="00CD657A">
        <w:tc>
          <w:tcPr>
            <w:tcW w:w="551" w:type="dxa"/>
          </w:tcPr>
          <w:p w14:paraId="5D858BBE" w14:textId="77777777" w:rsidR="00A44974" w:rsidRPr="00A44974" w:rsidRDefault="00A44974" w:rsidP="00A44974">
            <w:r w:rsidRPr="00A44974">
              <w:t>6</w:t>
            </w:r>
          </w:p>
        </w:tc>
        <w:tc>
          <w:tcPr>
            <w:tcW w:w="3101" w:type="dxa"/>
            <w:vAlign w:val="center"/>
          </w:tcPr>
          <w:p w14:paraId="674EDF0C" w14:textId="77777777" w:rsidR="00A44974" w:rsidRPr="00A44974" w:rsidRDefault="00A44974" w:rsidP="00A44974">
            <w:pPr>
              <w:rPr>
                <w:color w:val="000000"/>
                <w:lang w:val="en-US"/>
              </w:rPr>
            </w:pPr>
            <w:proofErr w:type="spellStart"/>
            <w:r w:rsidRPr="00A44974">
              <w:t>OpenEdge</w:t>
            </w:r>
            <w:proofErr w:type="spellEnd"/>
            <w:r w:rsidRPr="00A44974">
              <w:t xml:space="preserve"> Studio</w:t>
            </w:r>
            <w:r w:rsidRPr="00A44974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57CFC632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30.06.2022</w:t>
            </w:r>
          </w:p>
        </w:tc>
        <w:tc>
          <w:tcPr>
            <w:tcW w:w="1460" w:type="dxa"/>
            <w:vAlign w:val="center"/>
          </w:tcPr>
          <w:p w14:paraId="58F34926" w14:textId="77777777" w:rsidR="00A44974" w:rsidRPr="00A44974" w:rsidRDefault="00A44974" w:rsidP="00A44974">
            <w:pPr>
              <w:jc w:val="center"/>
              <w:rPr>
                <w:color w:val="000000"/>
              </w:rPr>
            </w:pPr>
            <w:r w:rsidRPr="00A44974">
              <w:rPr>
                <w:color w:val="000000"/>
              </w:rPr>
              <w:t>8</w:t>
            </w:r>
          </w:p>
        </w:tc>
        <w:tc>
          <w:tcPr>
            <w:tcW w:w="1234" w:type="dxa"/>
            <w:vAlign w:val="center"/>
          </w:tcPr>
          <w:p w14:paraId="084A209B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01.07.2022</w:t>
            </w:r>
          </w:p>
        </w:tc>
        <w:tc>
          <w:tcPr>
            <w:tcW w:w="1234" w:type="dxa"/>
            <w:vAlign w:val="center"/>
          </w:tcPr>
          <w:p w14:paraId="1ED1A012" w14:textId="77777777" w:rsidR="00A44974" w:rsidRPr="00A44974" w:rsidRDefault="00A44974" w:rsidP="00A44974">
            <w:pPr>
              <w:jc w:val="right"/>
              <w:rPr>
                <w:color w:val="000000"/>
              </w:rPr>
            </w:pPr>
            <w:r w:rsidRPr="00A44974">
              <w:rPr>
                <w:color w:val="000000"/>
              </w:rPr>
              <w:t>30.06.2023</w:t>
            </w:r>
          </w:p>
        </w:tc>
        <w:tc>
          <w:tcPr>
            <w:tcW w:w="1750" w:type="dxa"/>
            <w:vAlign w:val="bottom"/>
          </w:tcPr>
          <w:p w14:paraId="6AF68A22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F1E3204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14717A14" w14:textId="77777777" w:rsidR="00A44974" w:rsidRPr="00A44974" w:rsidRDefault="00A44974" w:rsidP="00A449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974" w:rsidRPr="00A44974" w14:paraId="7EFAAF5E" w14:textId="77777777" w:rsidTr="00CD657A"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20D80327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nil"/>
              <w:bottom w:val="nil"/>
              <w:right w:val="nil"/>
            </w:tcBorders>
            <w:vAlign w:val="center"/>
          </w:tcPr>
          <w:p w14:paraId="19FDA6C4" w14:textId="77777777" w:rsidR="00A44974" w:rsidRPr="00A44974" w:rsidRDefault="00A44974" w:rsidP="00A44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nil"/>
              <w:bottom w:val="nil"/>
              <w:right w:val="nil"/>
            </w:tcBorders>
          </w:tcPr>
          <w:p w14:paraId="32F37E80" w14:textId="77777777" w:rsidR="00A44974" w:rsidRPr="00A44974" w:rsidRDefault="00A44974" w:rsidP="00A4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4248D169" w14:textId="77777777" w:rsidR="00A44974" w:rsidRPr="00A44974" w:rsidRDefault="00A44974" w:rsidP="00A4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E968BF9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74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7084BFB2" w14:textId="77777777" w:rsidR="00A44974" w:rsidRPr="00A44974" w:rsidRDefault="00A44974" w:rsidP="00A44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B13C4" w14:textId="77777777" w:rsidR="00A44974" w:rsidRPr="00A44974" w:rsidRDefault="00A44974" w:rsidP="00A4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202AC" w14:textId="77777777" w:rsidR="00A44974" w:rsidRPr="00A44974" w:rsidRDefault="00A44974" w:rsidP="00A4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D4A5C" w14:textId="77777777" w:rsidR="00A44974" w:rsidRPr="00A44974" w:rsidRDefault="00A44974" w:rsidP="00A44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D929F" w14:textId="77777777" w:rsidR="00A44974" w:rsidRPr="005F1115" w:rsidRDefault="00A44974" w:rsidP="00A449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0E642" w14:textId="77777777" w:rsidR="00BA1241" w:rsidRDefault="00BA1241" w:rsidP="00BA124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6B5FE9F3" w14:textId="599F049D" w:rsidR="00BA1241" w:rsidRPr="00BA1C6A" w:rsidRDefault="00BA1241" w:rsidP="00BA1241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p w14:paraId="5128E566" w14:textId="28F5638E" w:rsidR="005F1115" w:rsidRDefault="005F1115">
      <w:pPr>
        <w:rPr>
          <w:rFonts w:eastAsia="Times New Roman" w:cs="Times New Roman"/>
        </w:rPr>
      </w:pPr>
    </w:p>
    <w:p w14:paraId="5F8F4173" w14:textId="089F3D7E" w:rsidR="005F1115" w:rsidRDefault="005F1115">
      <w:pPr>
        <w:rPr>
          <w:rFonts w:eastAsia="Times New Roman" w:cs="Times New Roman"/>
        </w:rPr>
        <w:sectPr w:rsidR="005F1115" w:rsidSect="005F1115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</w:p>
    <w:p w14:paraId="606D114D" w14:textId="77777777" w:rsidR="008051E1" w:rsidRPr="008051E1" w:rsidRDefault="008051E1" w:rsidP="005673EC">
      <w:pPr>
        <w:rPr>
          <w:rFonts w:ascii="Arial" w:hAnsi="Arial" w:cs="Arial"/>
          <w:sz w:val="20"/>
        </w:rPr>
      </w:pPr>
    </w:p>
    <w:sectPr w:rsidR="008051E1" w:rsidRPr="008051E1" w:rsidSect="005F1115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A2AE" w14:textId="77777777" w:rsidR="002F6C6D" w:rsidRDefault="002F6C6D">
      <w:pPr>
        <w:spacing w:after="0" w:line="240" w:lineRule="auto"/>
      </w:pPr>
      <w:r>
        <w:separator/>
      </w:r>
    </w:p>
  </w:endnote>
  <w:endnote w:type="continuationSeparator" w:id="0">
    <w:p w14:paraId="0F81991D" w14:textId="77777777" w:rsidR="002F6C6D" w:rsidRDefault="002F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CD657A" w:rsidRDefault="00CD657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CD657A" w:rsidRDefault="00CD6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CD657A" w:rsidRDefault="00CD657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7F7D" w14:textId="77777777" w:rsidR="002F6C6D" w:rsidRDefault="002F6C6D">
      <w:pPr>
        <w:spacing w:after="0" w:line="240" w:lineRule="auto"/>
      </w:pPr>
      <w:r>
        <w:separator/>
      </w:r>
    </w:p>
  </w:footnote>
  <w:footnote w:type="continuationSeparator" w:id="0">
    <w:p w14:paraId="4587E3B2" w14:textId="77777777" w:rsidR="002F6C6D" w:rsidRDefault="002F6C6D">
      <w:pPr>
        <w:spacing w:after="0" w:line="240" w:lineRule="auto"/>
      </w:pPr>
      <w:r>
        <w:continuationSeparator/>
      </w:r>
    </w:p>
  </w:footnote>
  <w:footnote w:id="1">
    <w:p w14:paraId="62639C87" w14:textId="77777777" w:rsidR="00CD657A" w:rsidRDefault="00CD657A" w:rsidP="007A065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278E407" w14:textId="77777777" w:rsidR="00CD657A" w:rsidRDefault="00CD657A" w:rsidP="007A065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D0931F" w14:textId="77777777" w:rsidR="00CD657A" w:rsidRDefault="00CD657A" w:rsidP="007A065E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A8D70A" w14:textId="77777777" w:rsidR="00CD657A" w:rsidRDefault="00CD657A" w:rsidP="007A065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64E7F1C" w14:textId="77777777" w:rsidR="00CD657A" w:rsidRPr="00633E68" w:rsidRDefault="00CD657A" w:rsidP="007A065E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F34771">
        <w:rPr>
          <w:rFonts w:ascii="Arial" w:hAnsi="Arial" w:cs="Arial"/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CD657A" w:rsidRDefault="00CD657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CD657A" w:rsidRDefault="00CD6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5198CDE0"/>
    <w:lvl w:ilvl="0" w:tplc="96F0FC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28D4"/>
    <w:multiLevelType w:val="hybridMultilevel"/>
    <w:tmpl w:val="2878F706"/>
    <w:lvl w:ilvl="0" w:tplc="AADC6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6426F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C612A"/>
    <w:multiLevelType w:val="hybridMultilevel"/>
    <w:tmpl w:val="2B082028"/>
    <w:lvl w:ilvl="0" w:tplc="9D986F24">
      <w:start w:val="1"/>
      <w:numFmt w:val="decimal"/>
      <w:lvlText w:val="%1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27301"/>
    <w:multiLevelType w:val="multilevel"/>
    <w:tmpl w:val="136EE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D9B5009"/>
    <w:multiLevelType w:val="multilevel"/>
    <w:tmpl w:val="136EE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7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9DE79B3"/>
    <w:multiLevelType w:val="hybridMultilevel"/>
    <w:tmpl w:val="FF5AAD10"/>
    <w:lvl w:ilvl="0" w:tplc="B316D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6A6FE7"/>
    <w:multiLevelType w:val="hybridMultilevel"/>
    <w:tmpl w:val="70B2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45"/>
  </w:num>
  <w:num w:numId="4">
    <w:abstractNumId w:val="46"/>
  </w:num>
  <w:num w:numId="5">
    <w:abstractNumId w:val="15"/>
  </w:num>
  <w:num w:numId="6">
    <w:abstractNumId w:val="50"/>
  </w:num>
  <w:num w:numId="7">
    <w:abstractNumId w:val="25"/>
  </w:num>
  <w:num w:numId="8">
    <w:abstractNumId w:val="28"/>
  </w:num>
  <w:num w:numId="9">
    <w:abstractNumId w:val="18"/>
  </w:num>
  <w:num w:numId="10">
    <w:abstractNumId w:val="30"/>
  </w:num>
  <w:num w:numId="11">
    <w:abstractNumId w:val="48"/>
  </w:num>
  <w:num w:numId="12">
    <w:abstractNumId w:val="39"/>
  </w:num>
  <w:num w:numId="13">
    <w:abstractNumId w:val="23"/>
  </w:num>
  <w:num w:numId="14">
    <w:abstractNumId w:val="14"/>
  </w:num>
  <w:num w:numId="15">
    <w:abstractNumId w:val="13"/>
  </w:num>
  <w:num w:numId="16">
    <w:abstractNumId w:val="55"/>
  </w:num>
  <w:num w:numId="17">
    <w:abstractNumId w:val="7"/>
  </w:num>
  <w:num w:numId="18">
    <w:abstractNumId w:val="1"/>
  </w:num>
  <w:num w:numId="19">
    <w:abstractNumId w:val="33"/>
  </w:num>
  <w:num w:numId="20">
    <w:abstractNumId w:val="5"/>
  </w:num>
  <w:num w:numId="21">
    <w:abstractNumId w:val="49"/>
  </w:num>
  <w:num w:numId="22">
    <w:abstractNumId w:val="9"/>
  </w:num>
  <w:num w:numId="23">
    <w:abstractNumId w:val="54"/>
  </w:num>
  <w:num w:numId="24">
    <w:abstractNumId w:val="36"/>
  </w:num>
  <w:num w:numId="25">
    <w:abstractNumId w:val="37"/>
  </w:num>
  <w:num w:numId="26">
    <w:abstractNumId w:val="17"/>
  </w:num>
  <w:num w:numId="27">
    <w:abstractNumId w:val="31"/>
  </w:num>
  <w:num w:numId="28">
    <w:abstractNumId w:val="11"/>
  </w:num>
  <w:num w:numId="29">
    <w:abstractNumId w:val="2"/>
  </w:num>
  <w:num w:numId="30">
    <w:abstractNumId w:val="16"/>
  </w:num>
  <w:num w:numId="31">
    <w:abstractNumId w:val="8"/>
  </w:num>
  <w:num w:numId="32">
    <w:abstractNumId w:val="19"/>
  </w:num>
  <w:num w:numId="33">
    <w:abstractNumId w:val="44"/>
  </w:num>
  <w:num w:numId="34">
    <w:abstractNumId w:val="4"/>
  </w:num>
  <w:num w:numId="35">
    <w:abstractNumId w:val="26"/>
  </w:num>
  <w:num w:numId="36">
    <w:abstractNumId w:val="0"/>
  </w:num>
  <w:num w:numId="37">
    <w:abstractNumId w:val="43"/>
  </w:num>
  <w:num w:numId="38">
    <w:abstractNumId w:val="35"/>
  </w:num>
  <w:num w:numId="39">
    <w:abstractNumId w:val="56"/>
  </w:num>
  <w:num w:numId="40">
    <w:abstractNumId w:val="29"/>
  </w:num>
  <w:num w:numId="41">
    <w:abstractNumId w:val="34"/>
  </w:num>
  <w:num w:numId="42">
    <w:abstractNumId w:val="32"/>
  </w:num>
  <w:num w:numId="43">
    <w:abstractNumId w:val="41"/>
  </w:num>
  <w:num w:numId="44">
    <w:abstractNumId w:val="22"/>
  </w:num>
  <w:num w:numId="45">
    <w:abstractNumId w:val="21"/>
  </w:num>
  <w:num w:numId="46">
    <w:abstractNumId w:val="42"/>
  </w:num>
  <w:num w:numId="47">
    <w:abstractNumId w:val="20"/>
  </w:num>
  <w:num w:numId="48">
    <w:abstractNumId w:val="24"/>
  </w:num>
  <w:num w:numId="49">
    <w:abstractNumId w:val="47"/>
  </w:num>
  <w:num w:numId="50">
    <w:abstractNumId w:val="51"/>
  </w:num>
  <w:num w:numId="51">
    <w:abstractNumId w:val="53"/>
  </w:num>
  <w:num w:numId="52">
    <w:abstractNumId w:val="52"/>
  </w:num>
  <w:num w:numId="53">
    <w:abstractNumId w:val="12"/>
  </w:num>
  <w:num w:numId="54">
    <w:abstractNumId w:val="6"/>
  </w:num>
  <w:num w:numId="55">
    <w:abstractNumId w:val="3"/>
  </w:num>
  <w:num w:numId="56">
    <w:abstractNumId w:val="38"/>
  </w:num>
  <w:num w:numId="57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58BC"/>
    <w:rsid w:val="00096BF5"/>
    <w:rsid w:val="000972E3"/>
    <w:rsid w:val="000A52FE"/>
    <w:rsid w:val="000A6EE8"/>
    <w:rsid w:val="000B20AF"/>
    <w:rsid w:val="000B2331"/>
    <w:rsid w:val="000B3045"/>
    <w:rsid w:val="000B33FF"/>
    <w:rsid w:val="000C7496"/>
    <w:rsid w:val="000D4E36"/>
    <w:rsid w:val="000D587C"/>
    <w:rsid w:val="000D6D6E"/>
    <w:rsid w:val="000F172E"/>
    <w:rsid w:val="000F4AFD"/>
    <w:rsid w:val="000F7135"/>
    <w:rsid w:val="000F7A90"/>
    <w:rsid w:val="00107FF0"/>
    <w:rsid w:val="00110862"/>
    <w:rsid w:val="00110BAE"/>
    <w:rsid w:val="001145E2"/>
    <w:rsid w:val="001163A6"/>
    <w:rsid w:val="001169F2"/>
    <w:rsid w:val="00117B41"/>
    <w:rsid w:val="00133139"/>
    <w:rsid w:val="00150F8C"/>
    <w:rsid w:val="001526A3"/>
    <w:rsid w:val="0015486C"/>
    <w:rsid w:val="00160BF6"/>
    <w:rsid w:val="001714D3"/>
    <w:rsid w:val="00182A73"/>
    <w:rsid w:val="00184805"/>
    <w:rsid w:val="00186DE7"/>
    <w:rsid w:val="001938EA"/>
    <w:rsid w:val="00194120"/>
    <w:rsid w:val="001968F3"/>
    <w:rsid w:val="001A027C"/>
    <w:rsid w:val="001A24B0"/>
    <w:rsid w:val="001A24E2"/>
    <w:rsid w:val="001A3A3E"/>
    <w:rsid w:val="001B00AA"/>
    <w:rsid w:val="001C3ED7"/>
    <w:rsid w:val="001D35A7"/>
    <w:rsid w:val="001F5AD8"/>
    <w:rsid w:val="001F6DD9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26C44"/>
    <w:rsid w:val="00230EFB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607B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F01"/>
    <w:rsid w:val="002F6C6D"/>
    <w:rsid w:val="002F7503"/>
    <w:rsid w:val="00300EA5"/>
    <w:rsid w:val="00300F8F"/>
    <w:rsid w:val="003012DA"/>
    <w:rsid w:val="00316DEE"/>
    <w:rsid w:val="00317239"/>
    <w:rsid w:val="003234D4"/>
    <w:rsid w:val="00326378"/>
    <w:rsid w:val="00327553"/>
    <w:rsid w:val="003423BD"/>
    <w:rsid w:val="00346190"/>
    <w:rsid w:val="00352923"/>
    <w:rsid w:val="0036130B"/>
    <w:rsid w:val="0036194C"/>
    <w:rsid w:val="00364E1C"/>
    <w:rsid w:val="003654DF"/>
    <w:rsid w:val="00370CF9"/>
    <w:rsid w:val="00380815"/>
    <w:rsid w:val="00391C09"/>
    <w:rsid w:val="00393034"/>
    <w:rsid w:val="00393A00"/>
    <w:rsid w:val="00395E1B"/>
    <w:rsid w:val="003A4712"/>
    <w:rsid w:val="003A4E9F"/>
    <w:rsid w:val="003B1886"/>
    <w:rsid w:val="003B75E5"/>
    <w:rsid w:val="003C3FDE"/>
    <w:rsid w:val="003C5463"/>
    <w:rsid w:val="003C7C20"/>
    <w:rsid w:val="003D4C37"/>
    <w:rsid w:val="003E10FB"/>
    <w:rsid w:val="003E3F51"/>
    <w:rsid w:val="003E75A9"/>
    <w:rsid w:val="003F501B"/>
    <w:rsid w:val="00402249"/>
    <w:rsid w:val="00404CEF"/>
    <w:rsid w:val="00413DD3"/>
    <w:rsid w:val="00414B88"/>
    <w:rsid w:val="00416C0C"/>
    <w:rsid w:val="00416E41"/>
    <w:rsid w:val="0043739D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5A4E"/>
    <w:rsid w:val="00466653"/>
    <w:rsid w:val="00467088"/>
    <w:rsid w:val="004804B9"/>
    <w:rsid w:val="00480922"/>
    <w:rsid w:val="00483BA0"/>
    <w:rsid w:val="004901EA"/>
    <w:rsid w:val="00492AB7"/>
    <w:rsid w:val="00493BD0"/>
    <w:rsid w:val="004B6927"/>
    <w:rsid w:val="004B7298"/>
    <w:rsid w:val="004C3999"/>
    <w:rsid w:val="004C3B3B"/>
    <w:rsid w:val="004E0595"/>
    <w:rsid w:val="004E536E"/>
    <w:rsid w:val="004E5D2D"/>
    <w:rsid w:val="004E6D66"/>
    <w:rsid w:val="004F3A64"/>
    <w:rsid w:val="004F4E81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2025"/>
    <w:rsid w:val="00544894"/>
    <w:rsid w:val="005530E6"/>
    <w:rsid w:val="0056011D"/>
    <w:rsid w:val="00562EA3"/>
    <w:rsid w:val="005630A6"/>
    <w:rsid w:val="005673EC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0DF3"/>
    <w:rsid w:val="005D1A39"/>
    <w:rsid w:val="005D749B"/>
    <w:rsid w:val="005E3B7C"/>
    <w:rsid w:val="005E5DF0"/>
    <w:rsid w:val="005F1115"/>
    <w:rsid w:val="005F2823"/>
    <w:rsid w:val="005F28EE"/>
    <w:rsid w:val="005F29AE"/>
    <w:rsid w:val="00601DA2"/>
    <w:rsid w:val="00604D52"/>
    <w:rsid w:val="00606D9C"/>
    <w:rsid w:val="00617997"/>
    <w:rsid w:val="00624440"/>
    <w:rsid w:val="00627173"/>
    <w:rsid w:val="00633E68"/>
    <w:rsid w:val="00633FAC"/>
    <w:rsid w:val="00635236"/>
    <w:rsid w:val="00637C51"/>
    <w:rsid w:val="006457DA"/>
    <w:rsid w:val="00646AEE"/>
    <w:rsid w:val="00650AA6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4FDD"/>
    <w:rsid w:val="00705742"/>
    <w:rsid w:val="00711FB9"/>
    <w:rsid w:val="00715907"/>
    <w:rsid w:val="00716FD4"/>
    <w:rsid w:val="007200F3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765CC"/>
    <w:rsid w:val="0077706E"/>
    <w:rsid w:val="00782F34"/>
    <w:rsid w:val="00783BF5"/>
    <w:rsid w:val="00785D05"/>
    <w:rsid w:val="00791CD2"/>
    <w:rsid w:val="00792ADB"/>
    <w:rsid w:val="00796EBB"/>
    <w:rsid w:val="007A065E"/>
    <w:rsid w:val="007A331D"/>
    <w:rsid w:val="007A6413"/>
    <w:rsid w:val="007A6EA7"/>
    <w:rsid w:val="007A72DC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6796"/>
    <w:rsid w:val="00831FE2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9444B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5046A"/>
    <w:rsid w:val="009507F0"/>
    <w:rsid w:val="00954DD4"/>
    <w:rsid w:val="00956691"/>
    <w:rsid w:val="00957405"/>
    <w:rsid w:val="00965CD6"/>
    <w:rsid w:val="00972E5E"/>
    <w:rsid w:val="00984ED1"/>
    <w:rsid w:val="00986CE4"/>
    <w:rsid w:val="0099094B"/>
    <w:rsid w:val="00992940"/>
    <w:rsid w:val="00992B3D"/>
    <w:rsid w:val="00997788"/>
    <w:rsid w:val="009B1A6C"/>
    <w:rsid w:val="009B5C15"/>
    <w:rsid w:val="009B6BA2"/>
    <w:rsid w:val="009C34CF"/>
    <w:rsid w:val="009C435C"/>
    <w:rsid w:val="009D20EA"/>
    <w:rsid w:val="009D332B"/>
    <w:rsid w:val="009D772C"/>
    <w:rsid w:val="009E05F7"/>
    <w:rsid w:val="009E4745"/>
    <w:rsid w:val="009E6129"/>
    <w:rsid w:val="009E6666"/>
    <w:rsid w:val="009E7EA9"/>
    <w:rsid w:val="009F7F42"/>
    <w:rsid w:val="00A00BCA"/>
    <w:rsid w:val="00A01A1E"/>
    <w:rsid w:val="00A07A91"/>
    <w:rsid w:val="00A1007C"/>
    <w:rsid w:val="00A1062A"/>
    <w:rsid w:val="00A14821"/>
    <w:rsid w:val="00A153CC"/>
    <w:rsid w:val="00A15E19"/>
    <w:rsid w:val="00A24B51"/>
    <w:rsid w:val="00A32044"/>
    <w:rsid w:val="00A44974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81786"/>
    <w:rsid w:val="00A90A2F"/>
    <w:rsid w:val="00A97BEC"/>
    <w:rsid w:val="00AA0F4E"/>
    <w:rsid w:val="00AA1973"/>
    <w:rsid w:val="00AA496E"/>
    <w:rsid w:val="00AA7207"/>
    <w:rsid w:val="00AB6C2E"/>
    <w:rsid w:val="00AC496A"/>
    <w:rsid w:val="00AD0181"/>
    <w:rsid w:val="00AD0E09"/>
    <w:rsid w:val="00AD6821"/>
    <w:rsid w:val="00AF2080"/>
    <w:rsid w:val="00AF3612"/>
    <w:rsid w:val="00AF6372"/>
    <w:rsid w:val="00AF6EA0"/>
    <w:rsid w:val="00AF74C6"/>
    <w:rsid w:val="00AF7FAC"/>
    <w:rsid w:val="00B11465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726A"/>
    <w:rsid w:val="00B57C7F"/>
    <w:rsid w:val="00B616CE"/>
    <w:rsid w:val="00B62864"/>
    <w:rsid w:val="00B702D3"/>
    <w:rsid w:val="00B72B1F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4D92"/>
    <w:rsid w:val="00BF572A"/>
    <w:rsid w:val="00BF5F53"/>
    <w:rsid w:val="00C01C78"/>
    <w:rsid w:val="00C04B8F"/>
    <w:rsid w:val="00C05DC8"/>
    <w:rsid w:val="00C15E4B"/>
    <w:rsid w:val="00C30082"/>
    <w:rsid w:val="00C36F51"/>
    <w:rsid w:val="00C43B40"/>
    <w:rsid w:val="00C538C9"/>
    <w:rsid w:val="00C540CA"/>
    <w:rsid w:val="00C55E02"/>
    <w:rsid w:val="00C57091"/>
    <w:rsid w:val="00C57DB1"/>
    <w:rsid w:val="00C62991"/>
    <w:rsid w:val="00C74DF9"/>
    <w:rsid w:val="00C774E8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57A"/>
    <w:rsid w:val="00CD6DA3"/>
    <w:rsid w:val="00CE1D67"/>
    <w:rsid w:val="00CF33CF"/>
    <w:rsid w:val="00CF5AA0"/>
    <w:rsid w:val="00CF5CFD"/>
    <w:rsid w:val="00D005EE"/>
    <w:rsid w:val="00D07A72"/>
    <w:rsid w:val="00D07E88"/>
    <w:rsid w:val="00D1558D"/>
    <w:rsid w:val="00D15A9A"/>
    <w:rsid w:val="00D17376"/>
    <w:rsid w:val="00D24692"/>
    <w:rsid w:val="00D27193"/>
    <w:rsid w:val="00D36EA4"/>
    <w:rsid w:val="00D52579"/>
    <w:rsid w:val="00D62C9C"/>
    <w:rsid w:val="00D64D1D"/>
    <w:rsid w:val="00D73E1F"/>
    <w:rsid w:val="00D773C3"/>
    <w:rsid w:val="00D802BE"/>
    <w:rsid w:val="00D8308D"/>
    <w:rsid w:val="00D83CAB"/>
    <w:rsid w:val="00D85A4F"/>
    <w:rsid w:val="00D874DC"/>
    <w:rsid w:val="00D916EC"/>
    <w:rsid w:val="00D92B7F"/>
    <w:rsid w:val="00DA045A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6353"/>
    <w:rsid w:val="00DE6898"/>
    <w:rsid w:val="00DF602E"/>
    <w:rsid w:val="00E02D6F"/>
    <w:rsid w:val="00E03D9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3BFE"/>
    <w:rsid w:val="00EA7500"/>
    <w:rsid w:val="00EB07A2"/>
    <w:rsid w:val="00EB1B97"/>
    <w:rsid w:val="00EB1F30"/>
    <w:rsid w:val="00EB7199"/>
    <w:rsid w:val="00EC2DE6"/>
    <w:rsid w:val="00ED3FEE"/>
    <w:rsid w:val="00ED5D4D"/>
    <w:rsid w:val="00ED7D9E"/>
    <w:rsid w:val="00EE3835"/>
    <w:rsid w:val="00EE55F6"/>
    <w:rsid w:val="00EE5CDC"/>
    <w:rsid w:val="00EE699F"/>
    <w:rsid w:val="00EE6C9E"/>
    <w:rsid w:val="00EF3219"/>
    <w:rsid w:val="00EF7263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45EB4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C3BA5"/>
    <w:rsid w:val="00FD29CD"/>
    <w:rsid w:val="00FD4BC2"/>
    <w:rsid w:val="00FD722E"/>
    <w:rsid w:val="00FE115A"/>
    <w:rsid w:val="00FE2D27"/>
    <w:rsid w:val="00FE2DC3"/>
    <w:rsid w:val="00FE43BF"/>
    <w:rsid w:val="00FE5008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497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08D54C-C7ED-49FB-B563-43928570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2022-05-27T08:33:00Z</cp:lastPrinted>
  <dcterms:created xsi:type="dcterms:W3CDTF">2022-05-27T08:34:00Z</dcterms:created>
  <dcterms:modified xsi:type="dcterms:W3CDTF">2022-05-27T08:36:00Z</dcterms:modified>
</cp:coreProperties>
</file>