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/>
      </w:pP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 xml:space="preserve">załącznik nr 1 do SWZ </w:t>
      </w:r>
    </w:p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/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 xml:space="preserve">Formularz </w:t>
            </w:r>
            <w:r>
              <w:rPr>
                <w:rFonts w:eastAsia="NSimSun" w:cs="Arial Black" w:ascii="Arial Black" w:hAnsi="Arial Black"/>
                <w:b/>
                <w:bCs/>
                <w:color w:val="auto"/>
                <w:kern w:val="2"/>
                <w:sz w:val="26"/>
                <w:szCs w:val="26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KRS/CEIDG):</w:t>
      </w:r>
    </w:p>
    <w:p>
      <w:pPr>
        <w:pStyle w:val="Normal"/>
        <w:bidi w:val="0"/>
        <w:spacing w:before="113" w:after="0"/>
        <w:rPr/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Cs w:val="false"/>
          <w:i w:val="false"/>
          <w:i w:val="false"/>
          <w:iCs w:val="false"/>
          <w:color w:val="auto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auto"/>
          <w:sz w:val="12"/>
          <w:szCs w:val="12"/>
          <w:lang w:val="de-DE"/>
        </w:rPr>
      </w:r>
    </w:p>
    <w:p>
      <w:pPr>
        <w:pStyle w:val="Normal"/>
        <w:spacing w:lineRule="auto" w:line="240" w:before="57" w:after="0"/>
        <w:jc w:val="center"/>
        <w:rPr>
          <w:color w:val="auto"/>
        </w:rPr>
      </w:pPr>
      <w:r>
        <w:rPr>
          <w:rFonts w:cs="Tahoma" w:ascii="Tahoma" w:hAnsi="Tahoma"/>
          <w:b/>
          <w:bCs/>
          <w:i w:val="false"/>
          <w:iCs w:val="false"/>
          <w:color w:val="auto"/>
          <w:sz w:val="21"/>
          <w:szCs w:val="21"/>
          <w:lang w:val="pl-PL" w:eastAsia="zh-CN" w:bidi="ar-SA"/>
        </w:rPr>
        <w:t>1</w:t>
      </w:r>
      <w:r>
        <w:rPr>
          <w:rFonts w:cs="Tahoma" w:ascii="Tahoma" w:hAnsi="Tahoma"/>
          <w:b/>
          <w:bCs/>
          <w:i w:val="false"/>
          <w:iCs w:val="false"/>
          <w:color w:val="000000"/>
          <w:sz w:val="21"/>
          <w:szCs w:val="21"/>
          <w:shd w:fill="auto" w:val="clear"/>
          <w:lang w:val="pl-PL" w:eastAsia="zh-CN" w:bidi="ar-SA"/>
        </w:rPr>
        <w:t>. W odpowiedzi na ogłoszenie o zamówieniu w postępowaniu o udzielenie zamówienia publicznego oznaczonego numerem sprawy  2/PM/2024 prowadzonego pod nazwą:</w:t>
      </w:r>
    </w:p>
    <w:p>
      <w:pPr>
        <w:pStyle w:val="Normal"/>
        <w:spacing w:lineRule="auto" w:line="240" w:before="57" w:after="0"/>
        <w:ind w:left="283" w:right="567" w:hanging="0"/>
        <w:jc w:val="center"/>
        <w:rPr/>
      </w:pPr>
      <w:r>
        <w:rPr>
          <w:rStyle w:val="Domylnaczcionkaakapitu"/>
          <w:rFonts w:eastAsia="Tahoma" w:cs="Calibri" w:ascii="Tahoma" w:hAnsi="Tahoma"/>
          <w:b/>
          <w:bCs/>
          <w:iCs/>
          <w:color w:val="0000FF"/>
          <w:kern w:val="2"/>
          <w:sz w:val="24"/>
          <w:szCs w:val="24"/>
          <w:lang w:val="pl-PL" w:eastAsia="pl-PL" w:bidi="ar-SA"/>
        </w:rPr>
        <w:t>Roboty instalacyjne bran</w:t>
      </w:r>
      <w:r>
        <w:rPr>
          <w:rStyle w:val="Domylnaczcionkaakapitu"/>
          <w:rFonts w:eastAsia="Tahoma" w:cs="Calibri" w:ascii="Tahoma" w:hAnsi="Tahoma"/>
          <w:b/>
          <w:bCs/>
          <w:iCs/>
          <w:color w:val="0000FF"/>
          <w:lang w:eastAsia="pl-PL" w:bidi="ar-SA"/>
        </w:rPr>
        <w:t>ży gazowej w budynku mieszkalnym wielorodzinnym przy ul. Gdańskiej 184 w Bydgoszczy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ind w:left="0" w:right="0" w:hanging="0"/>
        <w:jc w:val="center"/>
        <w:rPr>
          <w:color w:val="auto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  <w:lang w:val="pl-PL" w:eastAsia="zh-CN" w:bidi="ar-SA"/>
        </w:rPr>
        <w:t>- niniejszym oferuję wykonanie przedmiotu zamówienia, zgodnie z warunkami określonymi             w SWZ :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ind w:left="0" w:right="0" w:hanging="0"/>
        <w:jc w:val="center"/>
        <w:rPr>
          <w:rFonts w:ascii="Tahoma" w:hAnsi="Tahoma" w:cs="Tahoma"/>
          <w:b/>
          <w:bCs/>
          <w:color w:val="000000"/>
          <w:sz w:val="21"/>
          <w:szCs w:val="21"/>
          <w:lang w:val="pl-PL" w:eastAsia="zh-CN" w:bidi="ar-SA"/>
        </w:rPr>
      </w:pPr>
      <w:r>
        <w:rPr>
          <w:rFonts w:cs="Tahoma" w:ascii="Tahoma" w:hAnsi="Tahoma"/>
          <w:b/>
          <w:bCs/>
          <w:color w:val="000000"/>
          <w:sz w:val="21"/>
          <w:szCs w:val="21"/>
          <w:lang w:val="pl-PL" w:eastAsia="zh-CN" w:bidi="ar-SA"/>
        </w:rPr>
      </w:r>
    </w:p>
    <w:tbl>
      <w:tblPr>
        <w:tblW w:w="9738" w:type="dxa"/>
        <w:jc w:val="left"/>
        <w:tblInd w:w="-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90"/>
        <w:gridCol w:w="4147"/>
      </w:tblGrid>
      <w:tr>
        <w:trPr>
          <w:trHeight w:val="709" w:hRule="atLeast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Style w:val="Domylnaczcionkaakapitu"/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r>
          </w:p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2"/>
                <w:szCs w:val="22"/>
                <w:highlight w:val="white"/>
                <w:u w:val="none"/>
                <w:lang w:val="pl-PL" w:eastAsia="zh-CN" w:bidi="ar-SA"/>
              </w:rPr>
              <w:t>C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auto"/>
                <w:kern w:val="2"/>
                <w:sz w:val="22"/>
                <w:szCs w:val="22"/>
                <w:highlight w:val="white"/>
                <w:u w:val="none"/>
                <w:lang w:val="pl-PL" w:eastAsia="zh-CN" w:bidi="ar-SA"/>
              </w:rPr>
              <w:t xml:space="preserve">ena brutto oferty 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auto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  <w:t>(w tym podatek VAT) :</w:t>
            </w:r>
          </w:p>
        </w:tc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>
                <w:rStyle w:val="Domylnaczcionkaakapitu"/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 xml:space="preserve">                                                                   </w:t>
            </w: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>zł</w:t>
            </w:r>
          </w:p>
        </w:tc>
      </w:tr>
      <w:tr>
        <w:trPr/>
        <w:tc>
          <w:tcPr>
            <w:tcW w:w="5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podstawowywcity26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113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Lucida Sans Unicode" w:cs="Tahoma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 xml:space="preserve">Termin udzielonej  gwarancji i rękojmi 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 xml:space="preserve">na cały zakres Robót ,           w tym wykonane roboty budowlane, zastosowane materiały, wyroby, wbudowane lub zamontowane urządzenia, licząc od dnia bezusterkowego odbioru robót wynosi  </w:t>
            </w:r>
            <w:r>
              <w:rPr>
                <w:rStyle w:val="Domylnaczcionkaakapitu"/>
                <w:rFonts w:eastAsia="Lucida Sans Unicode" w:cs="Tahoma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>(wpisać liczbę miesięcy)</w:t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 xml:space="preserve"> </w:t>
            </w: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 xml:space="preserve">                                                          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>miesięcy</w:t>
            </w:r>
          </w:p>
        </w:tc>
      </w:tr>
    </w:tbl>
    <w:p>
      <w:pPr>
        <w:pStyle w:val="Normal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Strong"/>
          <w:rFonts w:ascii="Calibri" w:hAnsi="Calibri" w:cs="Calibri"/>
          <w:b/>
          <w:bCs/>
          <w:color w:val="auto"/>
          <w:sz w:val="20"/>
          <w:szCs w:val="20"/>
          <w:u w:val="single"/>
          <w:lang w:val="pl-PL"/>
        </w:rPr>
      </w:pPr>
      <w:r>
        <w:rPr>
          <w:rFonts w:cs="Calibri" w:ascii="Calibri" w:hAnsi="Calibri"/>
          <w:b/>
          <w:bCs/>
          <w:color w:val="auto"/>
          <w:sz w:val="20"/>
          <w:szCs w:val="20"/>
          <w:u w:val="single"/>
          <w:lang w:val="pl-PL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0"/>
          <w:szCs w:val="20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cs="Calibri" w:ascii="Calibri" w:hAnsi="Calibri"/>
          <w:color w:val="auto"/>
          <w:sz w:val="20"/>
          <w:szCs w:val="20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single"/>
          <w:lang w:val="pl-PL"/>
        </w:rPr>
        <w:t>3. Oświadczam, że w celu wykazania spełniania warunków udziału w niniejszym postępowaniu, o których mowa art.112 ust.2 uPZP, a określonych przez Zamawiającego w Rozdziale IX SWZ, powołuję się na zasoby innych podmiotów, na zasadach określonych  w art.118-123  ustawy Prawo zamówień publicznych: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ab/>
        <w:tab/>
        <w:tab/>
        <w:tab/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………………………………………...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należy wpisać poniżej nazwę/firmę/adres podmiotu, na zasoby którego powołuje się wykonawca w celu wykazania spełniania warunków udziału w niniejszym postępowaniu oraz obowiązkowo załączyć do oferty zobowiązanie tego podmiotu,           o którym mowa w Rozdziale X ust.3 SWZ – zalecany wzór zobowiązania stanowi załącznik  do SWZ )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360" w:before="57" w:after="0"/>
        <w:ind w:left="0" w:right="-142" w:hanging="0"/>
        <w:jc w:val="both"/>
        <w:rPr/>
      </w:pPr>
      <w:bookmarkStart w:id="0" w:name="__DdeLink__675_3471092364"/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-142" w:hanging="0"/>
        <w:jc w:val="both"/>
        <w:rPr/>
      </w:pPr>
      <w:r>
        <w:rPr>
          <w:rFonts w:eastAsia="NSimSun" w:cs="Calibri" w:ascii="Calibri" w:hAnsi="Calibri"/>
          <w:b/>
          <w:bCs/>
          <w:i w:val="false"/>
          <w:iCs w:val="false"/>
          <w:color w:val="auto"/>
          <w:kern w:val="2"/>
          <w:sz w:val="20"/>
          <w:szCs w:val="20"/>
          <w:u w:val="single"/>
          <w:lang w:val="pl-PL" w:eastAsia="zh-CN" w:bidi="hi-IN"/>
        </w:rPr>
        <w:t xml:space="preserve">4. 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single"/>
        </w:rPr>
        <w:t>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Wykonawca wypełnia poniższe oświadczenie  zarówno w sytuacji, gdy samodzielnie spełnia warunki udziału w postępowaniu oraz gdy powołuje się na zasoby podmiotu trzeciego na zasadach określonych w art.118-123 ustawy Prawo zamówień publicznych.  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……………………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18"/>
          <w:szCs w:val="18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należy opisać szczegółowo zakres prac jakie wykonawca zamierza zlecić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lineRule="auto" w:line="360"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 xml:space="preserve">5. Oświadczam, że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lang w:val="pl-PL"/>
        </w:rPr>
        <w:t>czynności określone przez Zamawiającego w Rozdziale IV ust.7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eastAsia="NSimSun" w:cs="Calibri" w:ascii="Calibri" w:hAnsi="Calibri"/>
          <w:b w:val="false"/>
          <w:b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hi-IN"/>
        </w:rPr>
        <w:t>6</w:t>
      </w: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eastAsia="NSimSun" w:cs="Calibri" w:ascii="Calibri" w:hAnsi="Calibri"/>
          <w:b w:val="false"/>
          <w:b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hi-IN"/>
        </w:rPr>
        <w:t>7</w:t>
      </w: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Style w:val="Domylnaczcionkaakapitu"/>
          <w:rFonts w:ascii="Calibri" w:hAnsi="Calibri" w:eastAsia="NSimSun" w:cs="Calibri"/>
          <w:b/>
          <w:bCs/>
          <w:strike w:val="false"/>
          <w:dstrike w:val="false"/>
          <w:color w:val="000000"/>
          <w:kern w:val="2"/>
          <w:sz w:val="20"/>
          <w:szCs w:val="20"/>
          <w:u w:val="single"/>
          <w:lang w:val="pl-PL" w:eastAsia="zh-CN" w:bidi="hi-IN"/>
        </w:rPr>
      </w:pPr>
      <w:r>
        <w:rPr>
          <w:rFonts w:eastAsia="NSimSun" w:cs="Calibri" w:ascii="Calibri" w:hAnsi="Calibri"/>
          <w:b/>
          <w:bCs/>
          <w:strike w:val="false"/>
          <w:dstrike w:val="false"/>
          <w:color w:val="000000"/>
          <w:kern w:val="2"/>
          <w:sz w:val="20"/>
          <w:szCs w:val="20"/>
          <w:u w:val="single"/>
          <w:lang w:val="pl-PL" w:eastAsia="zh-CN" w:bidi="hi-IN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Style w:val="Domylnaczcionkaakapitu"/>
          <w:rFonts w:eastAsia="NSimSun" w:cs="Calibri" w:ascii="Calibri" w:hAnsi="Calibri"/>
          <w:b/>
          <w:bCs/>
          <w:strike w:val="false"/>
          <w:dstrike w:val="false"/>
          <w:color w:val="000000"/>
          <w:kern w:val="2"/>
          <w:sz w:val="20"/>
          <w:szCs w:val="20"/>
          <w:u w:val="single"/>
          <w:lang w:val="pl-PL" w:eastAsia="zh-CN" w:bidi="hi-IN"/>
        </w:rPr>
        <w:t>8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single"/>
          <w:lang w:val="pl-PL"/>
        </w:rPr>
        <w:t>.  Oświadczam,  że jestem zarejestrowanym czynnym  płatnikiem podatku VAT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eastAsia="NSimSun" w:cs="Lucida Sans" w:ascii="Calibri" w:hAnsi="Calibri"/>
          <w:b w:val="false"/>
          <w:bCs w:val="false"/>
          <w:color w:val="auto"/>
          <w:kern w:val="2"/>
          <w:sz w:val="20"/>
          <w:szCs w:val="20"/>
          <w:u w:val="single"/>
          <w:lang w:val="pl-PL" w:eastAsia="zh-CN" w:bidi="hi-IN"/>
        </w:rPr>
        <w:t>9</w:t>
      </w:r>
      <w:r>
        <w:rPr>
          <w:rStyle w:val="Strong"/>
          <w:rFonts w:ascii="Calibri" w:hAnsi="Calibri"/>
          <w:b w:val="false"/>
          <w:bCs w:val="false"/>
          <w:sz w:val="20"/>
          <w:szCs w:val="20"/>
          <w:u w:val="single"/>
        </w:rPr>
        <w:t xml:space="preserve">. </w:t>
      </w:r>
      <w:r>
        <w:rPr>
          <w:rStyle w:val="Strong"/>
          <w:rFonts w:ascii="Calibri" w:hAnsi="Calibri"/>
          <w:b w:val="false"/>
          <w:bCs w:val="false"/>
          <w:sz w:val="20"/>
          <w:szCs w:val="20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 w:val="false"/>
          <w:bCs w:val="false"/>
          <w:iCs/>
          <w:color w:val="auto"/>
          <w:sz w:val="20"/>
          <w:szCs w:val="20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……..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….….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małe przedsiębiorstwo definiuje się jako przedsiębiorstwo, które zatrudnia mniej niż 50 pracowników i którego roczny         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.......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mikroprzedsiębiorstwo definiuje się jako przedsiębiorstwo, które zatrudnia mniej niż 10 pracowników i którego roczny        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 ......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shd w:fill="auto" w:val="clear"/>
        </w:rPr>
        <w:t xml:space="preserve">10. </w:t>
      </w: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W przypadku, gdyby wykonywanie zamówienia miało objąć użycie pojazdów samochodowych w rozumieniu art.2    pkt 33 ustawy z dnia 20 czerwca 1997 r. - Prawo o ruchu drogowym – oświadczam, że spełnię wymagania wynikające z przepisów ustawy z dnia 11 stycznia 2018 roku o elektromobilności i paliwach alternatywnych, w szczególności dotyczące zapewnienia minimalnej ilości pojazdów elektrycznych lub pojazdów napędzanych gazem ziemnym we flocie pojazdów samochodowych używanych przy realizacji niniejszego zamówienia.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0"/>
          <w:szCs w:val="20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11</w:t>
      </w:r>
      <w:r>
        <w:rPr>
          <w:rFonts w:cs="Times New Roman" w:ascii="Calibri" w:hAnsi="Calibri"/>
          <w:sz w:val="20"/>
          <w:szCs w:val="20"/>
        </w:rPr>
        <w:t>. Oświadczam, iż *</w:t>
      </w:r>
      <w:r>
        <w:rPr>
          <w:rFonts w:cs="Times New Roman" w:ascii="Calibri" w:hAnsi="Calibri"/>
          <w:b/>
          <w:bCs/>
          <w:sz w:val="20"/>
          <w:szCs w:val="20"/>
        </w:rPr>
        <w:t>zastrzegam / *nie zastrzegam</w:t>
      </w:r>
      <w:r>
        <w:rPr>
          <w:rFonts w:cs="Times New Roman" w:ascii="Calibri" w:hAnsi="Calibri"/>
          <w:sz w:val="20"/>
          <w:szCs w:val="20"/>
        </w:rPr>
        <w:t xml:space="preserve"> 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57" w:after="57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...………………………………..…………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12.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………………………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...……………………………………………………………………………………………………………………………………………………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do reprezentacji w postępowaniu o udzielenie zamówienia lub do reprezentacji w postępowaniu o udzielenie zamówienia i                    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waga:  wypełniają jedynie wykonawcy wspólnie ubiegający się o               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formularz należy podpisać kwalifikowanym podpisem elektronicznym lub podpisem zaufanym lub podpisem osobistym.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76" w:before="0" w:after="0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 xml:space="preserve">  </w:t>
      </w: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/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</w:t>
      </w:r>
      <w:r>
        <w:rPr>
          <w:rFonts w:ascii="Calibri" w:hAnsi="Calibri"/>
          <w:sz w:val="12"/>
          <w:szCs w:val="12"/>
        </w:rPr>
        <w:t>..…………………………….…………………………………………………………………………………………………………………………………………………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</w:t>
      </w:r>
      <w:r>
        <w:rPr>
          <w:rFonts w:ascii="Calibri" w:hAnsi="Calibri"/>
          <w:sz w:val="12"/>
          <w:szCs w:val="12"/>
        </w:rPr>
        <w:t>...…………………………………………………………………………………………………………………………………………………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.……………………………………………………..………………………………………………………………………………………………………………………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.…………………………………………………………………………………..…………………………………………………………………………………………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.………………………………………………………………………………………………………………..……………………………………………………………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center"/>
        <w:rPr/>
      </w:pPr>
      <w:r>
        <w:rPr>
          <w:rFonts w:ascii="Arial Black" w:hAnsi="Arial Black"/>
          <w:b/>
          <w:bCs/>
          <w:color w:val="000080"/>
          <w:sz w:val="20"/>
          <w:szCs w:val="20"/>
          <w:u w:val="single"/>
        </w:rPr>
        <w:t>OŚWIADCZENIE  WYKONAWCY</w:t>
      </w:r>
      <w:r>
        <w:rPr>
          <w:rFonts w:ascii="Calibri" w:hAnsi="Calibri"/>
          <w:b/>
          <w:bCs/>
          <w:color w:val="000080"/>
          <w:sz w:val="20"/>
          <w:szCs w:val="20"/>
          <w:u w:val="single"/>
        </w:rPr>
        <w:t xml:space="preserve">  </w:t>
      </w:r>
    </w:p>
    <w:p>
      <w:pPr>
        <w:pStyle w:val="Normal"/>
        <w:bidi w:val="0"/>
        <w:spacing w:before="113" w:after="0"/>
        <w:jc w:val="center"/>
        <w:rPr>
          <w:b w:val="false"/>
          <w:bCs w:val="false"/>
        </w:rPr>
      </w:pPr>
      <w:r>
        <w:rPr>
          <w:rFonts w:ascii="Calibri" w:hAnsi="Calibri"/>
          <w:b w:val="false"/>
          <w:bCs w:val="false"/>
          <w:sz w:val="20"/>
          <w:szCs w:val="20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113" w:after="0"/>
        <w:jc w:val="center"/>
        <w:rPr/>
      </w:pPr>
      <w:r>
        <w:rPr>
          <w:rFonts w:ascii="Arial Black" w:hAnsi="Arial Black"/>
          <w:b/>
          <w:bCs/>
          <w:color w:val="000080"/>
          <w:sz w:val="18"/>
          <w:szCs w:val="18"/>
          <w:u w:val="single"/>
        </w:rPr>
        <w:t>DOTYCZĄCE BRAKU PRZESŁANEK WYKLUCZENIA Z POSTĘPOWANIA  ORAZ  SPEŁNIANIA WARUNKÓW UDZIAŁU W POSTĘPOWANIU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o numerze: </w:t>
      </w:r>
      <w:r>
        <w:rPr>
          <w:rFonts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  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>2/PM/2024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single"/>
        </w:rPr>
        <w:t>nazwa postępowania: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113" w:after="0"/>
        <w:ind w:left="283" w:right="567" w:hanging="0"/>
        <w:jc w:val="center"/>
        <w:rPr/>
      </w:pPr>
      <w:bookmarkStart w:id="1" w:name="__DdeLink__10035_27098140373"/>
      <w:bookmarkEnd w:id="1"/>
      <w:r>
        <w:rPr>
          <w:rStyle w:val="Domylnaczcionkaakapitu"/>
          <w:rFonts w:eastAsia="Tahoma" w:cs="Calibri" w:ascii="Tahoma" w:hAnsi="Tahoma"/>
          <w:b/>
          <w:bCs/>
          <w:iCs/>
          <w:color w:val="0000CD"/>
          <w:kern w:val="2"/>
          <w:sz w:val="24"/>
          <w:szCs w:val="24"/>
          <w:lang w:val="pl-PL" w:eastAsia="pl-PL" w:bidi="ar-SA"/>
        </w:rPr>
        <w:t>Roboty instalacyjne bran</w:t>
      </w:r>
      <w:r>
        <w:rPr>
          <w:rStyle w:val="Domylnaczcionkaakapitu"/>
          <w:rFonts w:eastAsia="Tahoma" w:cs="Calibri" w:ascii="Tahoma" w:hAnsi="Tahoma"/>
          <w:b/>
          <w:bCs/>
          <w:iCs/>
          <w:color w:val="0000CD"/>
          <w:lang w:eastAsia="pl-PL" w:bidi="ar-SA"/>
        </w:rPr>
        <w:t>ży gazowej w budynku mieszkalnym wielorodzinnym przy ul. Gdańskiej 184 w Bydgoszczy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113" w:after="0"/>
        <w:ind w:left="283" w:right="567" w:hanging="0"/>
        <w:jc w:val="center"/>
        <w:rPr>
          <w:rStyle w:val="Domylnaczcionkaakapitu"/>
          <w:rFonts w:ascii="Tahoma" w:hAnsi="Tahoma" w:eastAsia="Tahoma" w:cs="Calibri"/>
          <w:b/>
          <w:bCs/>
          <w:iCs/>
          <w:color w:val="0000CD"/>
          <w:lang w:eastAsia="pl-PL" w:bidi="ar-SA"/>
        </w:rPr>
      </w:pPr>
      <w:r>
        <w:rPr>
          <w:rFonts w:eastAsia="Tahoma" w:cs="Calibri" w:ascii="Tahoma" w:hAnsi="Tahoma"/>
          <w:b/>
          <w:bCs/>
          <w:iCs/>
          <w:color w:val="0000CD"/>
          <w:lang w:eastAsia="pl-PL" w:bidi="ar-SA"/>
        </w:rPr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none"/>
        </w:rPr>
        <w:t xml:space="preserve">1. Oświadczam, że  nie podlegam wykluczeniu  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>z postępowania na podstawie art.108 ust.1 ustawy PZP.</w:t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none"/>
        </w:rPr>
        <w:t>2.  Oświadczam, że  nie podlegam wykluczeniu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 z postępowania na podstawie art.109 ust.1 pkt 4,5,7  ustawy PZP.</w:t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3. Oświadczam, że zachodzą w stosunku do mnie podstawy wykluczenia z postępowania na podstawie art. ……… ustawy PZP (należy podać mającą zastosowanie podstawę wykluczenia spośród wymienionych w art.108 ust.1 lub art.109 ust.1 pkt 4-5 i pkt 7 ustawy PZP).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113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jc w:val="both"/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</w:pPr>
      <w:r>
        <w:rPr/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u w:val="none"/>
          <w:shd w:fill="auto" w:val="clear"/>
        </w:rPr>
        <w:t>4. Oświadczam, że nie podlegam wykluczeniu</w:t>
      </w: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 </w:t>
      </w:r>
    </w:p>
    <w:p>
      <w:pPr>
        <w:pStyle w:val="Normal"/>
        <w:bidi w:val="0"/>
        <w:spacing w:lineRule="auto" w:line="240" w:before="113" w:after="0"/>
        <w:jc w:val="both"/>
        <w:rPr>
          <w:b w:val="false"/>
          <w:bCs w:val="fals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5. Oświadczam, że spełniam warunki udziału w postępowaniu </w:t>
      </w: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dotyczące zdolności technicznej lub zawodowej, określone przez Zamawiającego w SWZ   (należy zaznaczyć poniżej właściwą odpowiedź):</w:t>
      </w:r>
    </w:p>
    <w:p>
      <w:pPr>
        <w:pStyle w:val="Normal"/>
        <w:bidi w:val="0"/>
        <w:spacing w:before="170" w:after="0"/>
        <w:jc w:val="center"/>
        <w:rPr/>
      </w:pPr>
      <w:r>
        <w:rPr>
          <w:rFonts w:ascii="Calibri" w:hAnsi="Calibri"/>
          <w:b/>
          <w:bCs/>
          <w:color w:val="C9211E"/>
          <w:sz w:val="20"/>
          <w:szCs w:val="20"/>
          <w:u w:val="none"/>
        </w:rPr>
        <w:t>[ …... ]  samodzielnie</w:t>
        <w:tab/>
        <w:tab/>
        <w:tab/>
        <w:t xml:space="preserve">[ ….. ]  polegając na zasobach podmiotu udostępniającego zasoby </w:t>
      </w:r>
    </w:p>
    <w:p>
      <w:pPr>
        <w:pStyle w:val="Normal"/>
        <w:bidi w:val="0"/>
        <w:spacing w:before="57" w:after="0"/>
        <w:jc w:val="both"/>
        <w:rPr>
          <w:rFonts w:ascii="Calibri" w:hAnsi="Calibri" w:eastAsia="Times New Roman" w:cs="Calibri"/>
          <w:b/>
          <w:bCs/>
          <w:color w:val="auto"/>
          <w:sz w:val="20"/>
          <w:szCs w:val="20"/>
          <w:u w:val="none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</w:r>
    </w:p>
    <w:p>
      <w:pPr>
        <w:pStyle w:val="Normal"/>
        <w:bidi w:val="0"/>
        <w:spacing w:before="57" w:after="0"/>
        <w:jc w:val="both"/>
        <w:rPr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6. Oświadczam, że wszystkie informacje zawarte w powyższych oświadczeniach są aktualne i zgodne z prawdą oraz zostały przedstawione z pełną świadomością konsekwencji wprowadzenia zamawiającego w błąd przy przedstawianiu 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bidi w:val="0"/>
        <w:spacing w:before="0" w:after="0"/>
        <w:jc w:val="both"/>
        <w:rPr/>
      </w:pPr>
      <w:bookmarkStart w:id="2" w:name="__DdeLink__10035_2709814037_kopia_1"/>
      <w:bookmarkStart w:id="3" w:name="__DdeLink__10035_2709814037_kopia_2"/>
      <w:bookmarkStart w:id="4" w:name="__DdeLink__10035_2709814037"/>
      <w:bookmarkStart w:id="5" w:name="__DdeLink__10035_27098140371"/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  <w:bookmarkEnd w:id="2"/>
      <w:bookmarkEnd w:id="3"/>
      <w:bookmarkEnd w:id="4"/>
      <w:bookmarkEnd w:id="5"/>
    </w:p>
    <w:sectPr>
      <w:type w:val="nextPage"/>
      <w:pgSz w:w="11906" w:h="16838"/>
      <w:pgMar w:left="1134" w:right="1134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Switzerland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WW8Num4z1">
    <w:name w:val="WW8Num4z1"/>
    <w:qFormat/>
    <w:rPr>
      <w:rFonts w:ascii="OpenSymbol" w:hAnsi="Open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Domylnaczcionkaakapitu1">
    <w:name w:val="Domyślna czcionka akapitu1"/>
    <w:qFormat/>
    <w:rPr/>
  </w:style>
  <w:style w:type="character" w:styleId="Nagwek1Znak">
    <w:name w:val="Nagłówek 1 Znak"/>
    <w:qFormat/>
    <w:rPr>
      <w:rFonts w:ascii="Cambria" w:hAnsi="Cambria" w:cs="Times New Roman"/>
      <w:b/>
      <w:bCs/>
      <w:kern w:val="2"/>
      <w:sz w:val="32"/>
      <w:szCs w:val="32"/>
      <w:lang w:val="pl-PL" w:bidi="ar-SA"/>
    </w:rPr>
  </w:style>
  <w:style w:type="character" w:styleId="Nagwek2Znak">
    <w:name w:val="Nagłówek 2 Znak"/>
    <w:qFormat/>
    <w:rPr>
      <w:rFonts w:ascii="Cambria" w:hAnsi="Cambria" w:cs="Times New Roman"/>
      <w:b/>
      <w:bCs/>
      <w:i/>
      <w:iCs/>
      <w:sz w:val="28"/>
      <w:szCs w:val="28"/>
      <w:lang w:val="pl-PL" w:bidi="ar-SA"/>
    </w:rPr>
  </w:style>
  <w:style w:type="character" w:styleId="Nagwek3Znak">
    <w:name w:val="Nagłówek 3 Znak"/>
    <w:qFormat/>
    <w:rPr>
      <w:rFonts w:ascii="Cambria" w:hAnsi="Cambria" w:cs="Times New Roman"/>
      <w:b/>
      <w:bCs/>
      <w:sz w:val="26"/>
      <w:szCs w:val="26"/>
      <w:lang w:val="pl-PL" w:bidi="ar-SA"/>
    </w:rPr>
  </w:style>
  <w:style w:type="character" w:styleId="Nagwek4Znak">
    <w:name w:val="Nagłówek 4 Znak"/>
    <w:qFormat/>
    <w:rPr>
      <w:rFonts w:ascii="Calibri" w:hAnsi="Calibri" w:cs="Times New Roman"/>
      <w:b/>
      <w:bCs/>
      <w:sz w:val="28"/>
      <w:szCs w:val="28"/>
      <w:lang w:val="pl-PL" w:bidi="ar-SA"/>
    </w:rPr>
  </w:style>
  <w:style w:type="character" w:styleId="WW8Num9z1">
    <w:name w:val="WW8Num9z1"/>
    <w:qFormat/>
    <w:rPr>
      <w:sz w:val="18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2">
    <w:name w:val="WW8Num18z2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color w:val="000000"/>
    </w:rPr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color w:val="000000"/>
    </w:rPr>
  </w:style>
  <w:style w:type="character" w:styleId="WW8Num22z1">
    <w:name w:val="WW8Num22z1"/>
    <w:qFormat/>
    <w:rPr>
      <w:rFonts w:ascii="Calibri" w:hAnsi="Calibri" w:eastAsia="Arial Unicode MS" w:cs="Calibri"/>
    </w:rPr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1">
    <w:name w:val="WW8Num23z1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sz w:val="22"/>
    </w:rPr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>
      <w:rFonts w:ascii="Calibri" w:hAnsi="Calibri" w:cs="Calibri"/>
      <w:sz w:val="24"/>
    </w:rPr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>
      <w:sz w:val="22"/>
    </w:rPr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Calibri" w:hAnsi="Calibri" w:cs="Calibri"/>
      <w:color w:val="000000"/>
      <w:sz w:val="22"/>
    </w:rPr>
  </w:style>
  <w:style w:type="character" w:styleId="WW8Num31z2">
    <w:name w:val="WW8Num31z2"/>
    <w:qFormat/>
    <w:rPr>
      <w:rFonts w:ascii="Arial" w:hAnsi="Arial" w:cs="Arial"/>
      <w:sz w:val="22"/>
    </w:rPr>
  </w:style>
  <w:style w:type="character" w:styleId="WW8Num31z3">
    <w:name w:val="WW8Num31z3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ascii="Arial" w:hAnsi="Arial" w:cs="Arial"/>
      <w:color w:val="000000"/>
      <w:sz w:val="22"/>
    </w:rPr>
  </w:style>
  <w:style w:type="character" w:styleId="WW8Num36z1">
    <w:name w:val="WW8Num36z1"/>
    <w:qFormat/>
    <w:rPr>
      <w:rFonts w:ascii="Calibri" w:hAnsi="Calibri" w:cs="Calibri"/>
      <w:color w:val="000000"/>
      <w:sz w:val="22"/>
    </w:rPr>
  </w:style>
  <w:style w:type="character" w:styleId="WW8Num36z2">
    <w:name w:val="WW8Num36z2"/>
    <w:qFormat/>
    <w:rPr>
      <w:rFonts w:ascii="Arial" w:hAnsi="Arial" w:cs="Arial"/>
      <w:sz w:val="22"/>
    </w:rPr>
  </w:style>
  <w:style w:type="character" w:styleId="WW8Num36z3">
    <w:name w:val="WW8Num36z3"/>
    <w:qFormat/>
    <w:rPr/>
  </w:style>
  <w:style w:type="character" w:styleId="WW8Num37z0">
    <w:name w:val="WW8Num37z0"/>
    <w:qFormat/>
    <w:rPr/>
  </w:style>
  <w:style w:type="character" w:styleId="WW8Num38z0">
    <w:name w:val="WW8Num38z0"/>
    <w:qFormat/>
    <w:rPr>
      <w:rFonts w:ascii="Calibri" w:hAnsi="Calibri" w:cs="Calibri"/>
      <w:sz w:val="22"/>
    </w:rPr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rFonts w:ascii="Calibri" w:hAnsi="Calibri" w:cs="Calibri"/>
      <w:sz w:val="22"/>
    </w:rPr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>
      <w:rFonts w:ascii="Calibri" w:hAnsi="Calibri" w:cs="Calibri"/>
      <w:sz w:val="24"/>
    </w:rPr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>
      <w:rFonts w:ascii="Calibri" w:hAnsi="Calibri" w:cs="Calibri"/>
      <w:sz w:val="24"/>
    </w:rPr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>
      <w:color w:val="000000"/>
    </w:rPr>
  </w:style>
  <w:style w:type="character" w:styleId="WW8Num45z1">
    <w:name w:val="WW8Num45z1"/>
    <w:qFormat/>
    <w:rPr/>
  </w:style>
  <w:style w:type="character" w:styleId="WW8Num46z0">
    <w:name w:val="WW8Num46z0"/>
    <w:qFormat/>
    <w:rPr/>
  </w:style>
  <w:style w:type="character" w:styleId="WW8Num46z1">
    <w:name w:val="WW8Num46z1"/>
    <w:qFormat/>
    <w:rPr/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48z0">
    <w:name w:val="WW8Num48z0"/>
    <w:qFormat/>
    <w:rPr>
      <w:rFonts w:ascii="Times New Roman" w:hAnsi="Times New Roman" w:cs="Times New Roman"/>
      <w:sz w:val="24"/>
    </w:rPr>
  </w:style>
  <w:style w:type="character" w:styleId="WW8Num48z1">
    <w:name w:val="WW8Num48z1"/>
    <w:qFormat/>
    <w:rPr>
      <w:rFonts w:ascii="Times New Roman" w:hAnsi="Times New Roman" w:cs="Times New Roman"/>
      <w:color w:val="000000"/>
      <w:sz w:val="24"/>
    </w:rPr>
  </w:style>
  <w:style w:type="character" w:styleId="WW8Num48z2">
    <w:name w:val="WW8Num48z2"/>
    <w:qFormat/>
    <w:rPr>
      <w:rFonts w:eastAsia="Times New Roman"/>
      <w:color w:val="000000"/>
    </w:rPr>
  </w:style>
  <w:style w:type="character" w:styleId="WW8Num48z3">
    <w:name w:val="WW8Num48z3"/>
    <w:qFormat/>
    <w:rPr/>
  </w:style>
  <w:style w:type="character" w:styleId="WW8Num48z4">
    <w:name w:val="WW8Num48z4"/>
    <w:qFormat/>
    <w:rPr/>
  </w:style>
  <w:style w:type="character" w:styleId="WW8Num48z5">
    <w:name w:val="WW8Num48z5"/>
    <w:qFormat/>
    <w:rPr/>
  </w:style>
  <w:style w:type="character" w:styleId="WW8Num48z6">
    <w:name w:val="WW8Num48z6"/>
    <w:qFormat/>
    <w:rPr/>
  </w:style>
  <w:style w:type="character" w:styleId="WW8Num48z7">
    <w:name w:val="WW8Num48z7"/>
    <w:qFormat/>
    <w:rPr/>
  </w:style>
  <w:style w:type="character" w:styleId="WW8Num48z8">
    <w:name w:val="WW8Num48z8"/>
    <w:qFormat/>
    <w:rPr/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50z0">
    <w:name w:val="WW8Num50z0"/>
    <w:qFormat/>
    <w:rPr>
      <w:rFonts w:ascii="Arial" w:hAnsi="Arial" w:cs="Arial"/>
      <w:color w:val="000000"/>
      <w:sz w:val="22"/>
    </w:rPr>
  </w:style>
  <w:style w:type="character" w:styleId="WW8Num50z1">
    <w:name w:val="WW8Num50z1"/>
    <w:qFormat/>
    <w:rPr>
      <w:rFonts w:ascii="Calibri" w:hAnsi="Calibri" w:cs="Calibri"/>
      <w:color w:val="000000"/>
      <w:sz w:val="22"/>
    </w:rPr>
  </w:style>
  <w:style w:type="character" w:styleId="WW8Num50z2">
    <w:name w:val="WW8Num50z2"/>
    <w:qFormat/>
    <w:rPr>
      <w:rFonts w:ascii="Arial" w:hAnsi="Arial" w:cs="Arial"/>
      <w:sz w:val="22"/>
    </w:rPr>
  </w:style>
  <w:style w:type="character" w:styleId="WW8Num50z3">
    <w:name w:val="WW8Num50z3"/>
    <w:qFormat/>
    <w:rPr/>
  </w:style>
  <w:style w:type="character" w:styleId="WW8Num51z0">
    <w:name w:val="WW8Num51z0"/>
    <w:qFormat/>
    <w:rPr>
      <w:rFonts w:ascii="Calibri" w:hAnsi="Calibri" w:cs="Calibri"/>
      <w:sz w:val="24"/>
    </w:rPr>
  </w:style>
  <w:style w:type="character" w:styleId="WW8Num51z1">
    <w:name w:val="WW8Num51z1"/>
    <w:qFormat/>
    <w:rPr/>
  </w:style>
  <w:style w:type="character" w:styleId="WW8Num51z2">
    <w:name w:val="WW8Num51z2"/>
    <w:qFormat/>
    <w:rPr/>
  </w:style>
  <w:style w:type="character" w:styleId="WW8Num51z3">
    <w:name w:val="WW8Num51z3"/>
    <w:qFormat/>
    <w:rPr/>
  </w:style>
  <w:style w:type="character" w:styleId="WW8Num51z4">
    <w:name w:val="WW8Num51z4"/>
    <w:qFormat/>
    <w:rPr/>
  </w:style>
  <w:style w:type="character" w:styleId="WW8Num51z5">
    <w:name w:val="WW8Num51z5"/>
    <w:qFormat/>
    <w:rPr/>
  </w:style>
  <w:style w:type="character" w:styleId="WW8Num51z6">
    <w:name w:val="WW8Num51z6"/>
    <w:qFormat/>
    <w:rPr/>
  </w:style>
  <w:style w:type="character" w:styleId="WW8Num51z7">
    <w:name w:val="WW8Num51z7"/>
    <w:qFormat/>
    <w:rPr/>
  </w:style>
  <w:style w:type="character" w:styleId="WW8Num51z8">
    <w:name w:val="WW8Num51z8"/>
    <w:qFormat/>
    <w:rPr/>
  </w:style>
  <w:style w:type="character" w:styleId="WW8Num52z0">
    <w:name w:val="WW8Num52z0"/>
    <w:qFormat/>
    <w:rPr/>
  </w:style>
  <w:style w:type="character" w:styleId="WW8Num52z1">
    <w:name w:val="WW8Num52z1"/>
    <w:qFormat/>
    <w:rPr>
      <w:rFonts w:ascii="Calibri" w:hAnsi="Calibri" w:eastAsia="Arial Unicode MS" w:cs="Calibri"/>
    </w:rPr>
  </w:style>
  <w:style w:type="character" w:styleId="WW8Num52z2">
    <w:name w:val="WW8Num52z2"/>
    <w:qFormat/>
    <w:rPr/>
  </w:style>
  <w:style w:type="character" w:styleId="WW8Num52z3">
    <w:name w:val="WW8Num52z3"/>
    <w:qFormat/>
    <w:rPr/>
  </w:style>
  <w:style w:type="character" w:styleId="WW8Num52z4">
    <w:name w:val="WW8Num52z4"/>
    <w:qFormat/>
    <w:rPr/>
  </w:style>
  <w:style w:type="character" w:styleId="WW8Num52z5">
    <w:name w:val="WW8Num52z5"/>
    <w:qFormat/>
    <w:rPr/>
  </w:style>
  <w:style w:type="character" w:styleId="WW8Num52z6">
    <w:name w:val="WW8Num52z6"/>
    <w:qFormat/>
    <w:rPr/>
  </w:style>
  <w:style w:type="character" w:styleId="WW8Num52z7">
    <w:name w:val="WW8Num52z7"/>
    <w:qFormat/>
    <w:rPr/>
  </w:style>
  <w:style w:type="character" w:styleId="WW8Num52z8">
    <w:name w:val="WW8Num52z8"/>
    <w:qFormat/>
    <w:rPr/>
  </w:style>
  <w:style w:type="character" w:styleId="WW8Num53z0">
    <w:name w:val="WW8Num53z0"/>
    <w:qFormat/>
    <w:rPr/>
  </w:style>
  <w:style w:type="character" w:styleId="WW8Num53z1">
    <w:name w:val="WW8Num53z1"/>
    <w:qFormat/>
    <w:rPr/>
  </w:style>
  <w:style w:type="character" w:styleId="WW8Num53z2">
    <w:name w:val="WW8Num53z2"/>
    <w:qFormat/>
    <w:rPr/>
  </w:style>
  <w:style w:type="character" w:styleId="WW8Num53z3">
    <w:name w:val="WW8Num53z3"/>
    <w:qFormat/>
    <w:rPr/>
  </w:style>
  <w:style w:type="character" w:styleId="WW8Num53z4">
    <w:name w:val="WW8Num53z4"/>
    <w:qFormat/>
    <w:rPr/>
  </w:style>
  <w:style w:type="character" w:styleId="WW8Num53z5">
    <w:name w:val="WW8Num53z5"/>
    <w:qFormat/>
    <w:rPr/>
  </w:style>
  <w:style w:type="character" w:styleId="WW8Num53z6">
    <w:name w:val="WW8Num53z6"/>
    <w:qFormat/>
    <w:rPr/>
  </w:style>
  <w:style w:type="character" w:styleId="WW8Num53z7">
    <w:name w:val="WW8Num53z7"/>
    <w:qFormat/>
    <w:rPr/>
  </w:style>
  <w:style w:type="character" w:styleId="WW8Num53z8">
    <w:name w:val="WW8Num53z8"/>
    <w:qFormat/>
    <w:rPr/>
  </w:style>
  <w:style w:type="character" w:styleId="WW8Num54z0">
    <w:name w:val="WW8Num54z0"/>
    <w:qFormat/>
    <w:rPr>
      <w:rFonts w:ascii="Calibri" w:hAnsi="Calibri" w:cs="Calibri"/>
      <w:color w:val="000000"/>
      <w:sz w:val="22"/>
    </w:rPr>
  </w:style>
  <w:style w:type="character" w:styleId="WW8Num54z1">
    <w:name w:val="WW8Num54z1"/>
    <w:qFormat/>
    <w:rPr>
      <w:rFonts w:ascii="Calibri" w:hAnsi="Calibri" w:cs="Calibri"/>
      <w:color w:val="000000"/>
      <w:sz w:val="24"/>
    </w:rPr>
  </w:style>
  <w:style w:type="character" w:styleId="WW8Num54z2">
    <w:name w:val="WW8Num54z2"/>
    <w:qFormat/>
    <w:rPr>
      <w:rFonts w:ascii="Calibri" w:hAnsi="Calibri" w:cs="Calibri"/>
      <w:sz w:val="22"/>
    </w:rPr>
  </w:style>
  <w:style w:type="character" w:styleId="WW8Num54z3">
    <w:name w:val="WW8Num54z3"/>
    <w:qFormat/>
    <w:rPr/>
  </w:style>
  <w:style w:type="character" w:styleId="WW8Num55z1">
    <w:name w:val="WW8Num55z1"/>
    <w:qFormat/>
    <w:rPr>
      <w:rFonts w:ascii="Courier New" w:hAnsi="Courier New" w:cs="Courier New"/>
    </w:rPr>
  </w:style>
  <w:style w:type="character" w:styleId="WW8Num56z0">
    <w:name w:val="WW8Num56z0"/>
    <w:qFormat/>
    <w:rPr>
      <w:rFonts w:ascii="Calibri" w:hAnsi="Calibri" w:cs="Calibri"/>
      <w:sz w:val="24"/>
    </w:rPr>
  </w:style>
  <w:style w:type="character" w:styleId="WW8Num56z1">
    <w:name w:val="WW8Num56z1"/>
    <w:qFormat/>
    <w:rPr/>
  </w:style>
  <w:style w:type="character" w:styleId="WW8Num56z2">
    <w:name w:val="WW8Num56z2"/>
    <w:qFormat/>
    <w:rPr/>
  </w:style>
  <w:style w:type="character" w:styleId="WW8Num56z3">
    <w:name w:val="WW8Num56z3"/>
    <w:qFormat/>
    <w:rPr/>
  </w:style>
  <w:style w:type="character" w:styleId="WW8Num56z4">
    <w:name w:val="WW8Num56z4"/>
    <w:qFormat/>
    <w:rPr/>
  </w:style>
  <w:style w:type="character" w:styleId="WW8Num56z5">
    <w:name w:val="WW8Num56z5"/>
    <w:qFormat/>
    <w:rPr/>
  </w:style>
  <w:style w:type="character" w:styleId="WW8Num56z6">
    <w:name w:val="WW8Num56z6"/>
    <w:qFormat/>
    <w:rPr/>
  </w:style>
  <w:style w:type="character" w:styleId="WW8Num56z7">
    <w:name w:val="WW8Num56z7"/>
    <w:qFormat/>
    <w:rPr/>
  </w:style>
  <w:style w:type="character" w:styleId="WW8Num56z8">
    <w:name w:val="WW8Num56z8"/>
    <w:qFormat/>
    <w:rPr/>
  </w:style>
  <w:style w:type="character" w:styleId="WW8Num57z0">
    <w:name w:val="WW8Num57z0"/>
    <w:qFormat/>
    <w:rPr>
      <w:rFonts w:ascii="Calibri" w:hAnsi="Calibri" w:cs="Calibri"/>
      <w:sz w:val="22"/>
    </w:rPr>
  </w:style>
  <w:style w:type="character" w:styleId="WW8Num57z1">
    <w:name w:val="WW8Num57z1"/>
    <w:qFormat/>
    <w:rPr/>
  </w:style>
  <w:style w:type="character" w:styleId="WW8Num57z2">
    <w:name w:val="WW8Num57z2"/>
    <w:qFormat/>
    <w:rPr/>
  </w:style>
  <w:style w:type="character" w:styleId="WW8Num57z3">
    <w:name w:val="WW8Num57z3"/>
    <w:qFormat/>
    <w:rPr/>
  </w:style>
  <w:style w:type="character" w:styleId="WW8Num57z4">
    <w:name w:val="WW8Num57z4"/>
    <w:qFormat/>
    <w:rPr/>
  </w:style>
  <w:style w:type="character" w:styleId="WW8Num57z5">
    <w:name w:val="WW8Num57z5"/>
    <w:qFormat/>
    <w:rPr/>
  </w:style>
  <w:style w:type="character" w:styleId="WW8Num57z6">
    <w:name w:val="WW8Num57z6"/>
    <w:qFormat/>
    <w:rPr/>
  </w:style>
  <w:style w:type="character" w:styleId="WW8Num57z7">
    <w:name w:val="WW8Num57z7"/>
    <w:qFormat/>
    <w:rPr/>
  </w:style>
  <w:style w:type="character" w:styleId="WW8Num57z8">
    <w:name w:val="WW8Num57z8"/>
    <w:qFormat/>
    <w:rPr/>
  </w:style>
  <w:style w:type="character" w:styleId="WW8Num58z1">
    <w:name w:val="WW8Num58z1"/>
    <w:qFormat/>
    <w:rPr>
      <w:rFonts w:ascii="Courier New" w:hAnsi="Courier New" w:cs="Courier New"/>
    </w:rPr>
  </w:style>
  <w:style w:type="character" w:styleId="WW8Num59z0">
    <w:name w:val="WW8Num59z0"/>
    <w:qFormat/>
    <w:rPr/>
  </w:style>
  <w:style w:type="character" w:styleId="WW8Num59z1">
    <w:name w:val="WW8Num59z1"/>
    <w:qFormat/>
    <w:rPr/>
  </w:style>
  <w:style w:type="character" w:styleId="WW8Num59z2">
    <w:name w:val="WW8Num59z2"/>
    <w:qFormat/>
    <w:rPr/>
  </w:style>
  <w:style w:type="character" w:styleId="WW8Num59z3">
    <w:name w:val="WW8Num59z3"/>
    <w:qFormat/>
    <w:rPr/>
  </w:style>
  <w:style w:type="character" w:styleId="WW8Num59z4">
    <w:name w:val="WW8Num59z4"/>
    <w:qFormat/>
    <w:rPr/>
  </w:style>
  <w:style w:type="character" w:styleId="WW8Num59z5">
    <w:name w:val="WW8Num59z5"/>
    <w:qFormat/>
    <w:rPr/>
  </w:style>
  <w:style w:type="character" w:styleId="WW8Num59z6">
    <w:name w:val="WW8Num59z6"/>
    <w:qFormat/>
    <w:rPr/>
  </w:style>
  <w:style w:type="character" w:styleId="WW8Num59z7">
    <w:name w:val="WW8Num59z7"/>
    <w:qFormat/>
    <w:rPr/>
  </w:style>
  <w:style w:type="character" w:styleId="WW8Num59z8">
    <w:name w:val="WW8Num59z8"/>
    <w:qFormat/>
    <w:rPr/>
  </w:style>
  <w:style w:type="character" w:styleId="WW8Num60z1">
    <w:name w:val="WW8Num60z1"/>
    <w:qFormat/>
    <w:rPr/>
  </w:style>
  <w:style w:type="character" w:styleId="WW8Num60z2">
    <w:name w:val="WW8Num60z2"/>
    <w:qFormat/>
    <w:rPr/>
  </w:style>
  <w:style w:type="character" w:styleId="WW8Num60z3">
    <w:name w:val="WW8Num60z3"/>
    <w:qFormat/>
    <w:rPr/>
  </w:style>
  <w:style w:type="character" w:styleId="WW8Num60z4">
    <w:name w:val="WW8Num60z4"/>
    <w:qFormat/>
    <w:rPr/>
  </w:style>
  <w:style w:type="character" w:styleId="WW8Num60z5">
    <w:name w:val="WW8Num60z5"/>
    <w:qFormat/>
    <w:rPr/>
  </w:style>
  <w:style w:type="character" w:styleId="WW8Num60z6">
    <w:name w:val="WW8Num60z6"/>
    <w:qFormat/>
    <w:rPr/>
  </w:style>
  <w:style w:type="character" w:styleId="WW8Num60z7">
    <w:name w:val="WW8Num60z7"/>
    <w:qFormat/>
    <w:rPr/>
  </w:style>
  <w:style w:type="character" w:styleId="WW8Num60z8">
    <w:name w:val="WW8Num60z8"/>
    <w:qFormat/>
    <w:rPr/>
  </w:style>
  <w:style w:type="character" w:styleId="WW8Num61z1">
    <w:name w:val="WW8Num61z1"/>
    <w:qFormat/>
    <w:rPr>
      <w:rFonts w:ascii="Courier New" w:hAnsi="Courier New" w:cs="Courier New"/>
    </w:rPr>
  </w:style>
  <w:style w:type="character" w:styleId="WW8Num62z0">
    <w:name w:val="WW8Num62z0"/>
    <w:qFormat/>
    <w:rPr>
      <w:rFonts w:ascii="Calibri" w:hAnsi="Calibri" w:cs="Calibri"/>
      <w:sz w:val="24"/>
    </w:rPr>
  </w:style>
  <w:style w:type="character" w:styleId="WW8Num62z1">
    <w:name w:val="WW8Num62z1"/>
    <w:qFormat/>
    <w:rPr/>
  </w:style>
  <w:style w:type="character" w:styleId="WW8Num62z2">
    <w:name w:val="WW8Num62z2"/>
    <w:qFormat/>
    <w:rPr/>
  </w:style>
  <w:style w:type="character" w:styleId="WW8Num62z3">
    <w:name w:val="WW8Num62z3"/>
    <w:qFormat/>
    <w:rPr/>
  </w:style>
  <w:style w:type="character" w:styleId="WW8Num62z4">
    <w:name w:val="WW8Num62z4"/>
    <w:qFormat/>
    <w:rPr/>
  </w:style>
  <w:style w:type="character" w:styleId="WW8Num62z5">
    <w:name w:val="WW8Num62z5"/>
    <w:qFormat/>
    <w:rPr/>
  </w:style>
  <w:style w:type="character" w:styleId="WW8Num62z6">
    <w:name w:val="WW8Num62z6"/>
    <w:qFormat/>
    <w:rPr/>
  </w:style>
  <w:style w:type="character" w:styleId="WW8Num62z7">
    <w:name w:val="WW8Num62z7"/>
    <w:qFormat/>
    <w:rPr/>
  </w:style>
  <w:style w:type="character" w:styleId="WW8Num62z8">
    <w:name w:val="WW8Num62z8"/>
    <w:qFormat/>
    <w:rPr/>
  </w:style>
  <w:style w:type="character" w:styleId="WW8Num63z1">
    <w:name w:val="WW8Num63z1"/>
    <w:qFormat/>
    <w:rPr>
      <w:rFonts w:ascii="Courier New" w:hAnsi="Courier New" w:cs="Courier New"/>
    </w:rPr>
  </w:style>
  <w:style w:type="character" w:styleId="WW8Num21z2">
    <w:name w:val="WW8Num21z2"/>
    <w:qFormat/>
    <w:rPr/>
  </w:style>
  <w:style w:type="character" w:styleId="WW8Num10z2">
    <w:name w:val="WW8Num10z2"/>
    <w:qFormat/>
    <w:rPr/>
  </w:style>
  <w:style w:type="character" w:styleId="FontStyle49">
    <w:name w:val="Font Style49"/>
    <w:qFormat/>
    <w:rPr>
      <w:rFonts w:ascii="Times New Roman" w:hAnsi="Times New Roman" w:cs="Times New Roman"/>
      <w:color w:val="000000"/>
      <w:sz w:val="22"/>
    </w:rPr>
  </w:style>
  <w:style w:type="character" w:styleId="ZwykytekstZnak">
    <w:name w:val="Zwykły tekst Znak"/>
    <w:qFormat/>
    <w:rPr>
      <w:rFonts w:ascii="Consolas" w:hAnsi="Consolas" w:cs="Consolas"/>
      <w:kern w:val="2"/>
      <w:sz w:val="21"/>
      <w:lang w:val="en-US" w:bidi="ar-SA"/>
    </w:rPr>
  </w:style>
  <w:style w:type="character" w:styleId="TekstpodstawowyZnak">
    <w:name w:val="Tekst podstawowy Znak"/>
    <w:qFormat/>
    <w:rPr>
      <w:rFonts w:ascii="Arial" w:hAnsi="Arial" w:cs="Arial"/>
      <w:sz w:val="24"/>
    </w:rPr>
  </w:style>
  <w:style w:type="character" w:styleId="TekstpodstawowywcityZnak">
    <w:name w:val="Tekst podstawowy wcięty Znak"/>
    <w:qFormat/>
    <w:rPr>
      <w:sz w:val="24"/>
    </w:rPr>
  </w:style>
  <w:style w:type="character" w:styleId="H2">
    <w:name w:val="h2"/>
    <w:qFormat/>
    <w:rPr/>
  </w:style>
  <w:style w:type="character" w:styleId="H1">
    <w:name w:val="h1"/>
    <w:qFormat/>
    <w:rPr/>
  </w:style>
  <w:style w:type="character" w:styleId="Odwoaniedokomentarza2">
    <w:name w:val="Odwołanie do komentarza2"/>
    <w:qFormat/>
    <w:rPr>
      <w:sz w:val="16"/>
    </w:rPr>
  </w:style>
  <w:style w:type="character" w:styleId="TekstprzypisudolnegoZnak">
    <w:name w:val="Tekst przypisu dolnego Znak"/>
    <w:qFormat/>
    <w:rPr/>
  </w:style>
  <w:style w:type="character" w:styleId="Odwoanieprzypisudolnego1">
    <w:name w:val="Odwołanie przypisu dolnego1"/>
    <w:qFormat/>
    <w:rPr>
      <w:vertAlign w:val="superscript"/>
    </w:rPr>
  </w:style>
  <w:style w:type="character" w:styleId="TekstpodstawowyZnak1">
    <w:name w:val="Tekst podstawowy Znak1"/>
    <w:qFormat/>
    <w:rPr>
      <w:rFonts w:cs="Times New Roman"/>
      <w:sz w:val="24"/>
      <w:szCs w:val="24"/>
      <w:lang w:val="pl-PL" w:bidi="ar-SA"/>
    </w:rPr>
  </w:style>
  <w:style w:type="character" w:styleId="TekstpodstawowywcityZnak1">
    <w:name w:val="Tekst podstawowy wcięty Znak1"/>
    <w:qFormat/>
    <w:rPr>
      <w:rFonts w:cs="Times New Roman"/>
      <w:sz w:val="24"/>
      <w:szCs w:val="24"/>
      <w:lang w:val="pl-PL" w:bidi="ar-SA"/>
    </w:rPr>
  </w:style>
  <w:style w:type="character" w:styleId="TekstdymkaZnak">
    <w:name w:val="Tekst dymka Znak"/>
    <w:qFormat/>
    <w:rPr>
      <w:rFonts w:cs="Times New Roman"/>
      <w:sz w:val="2"/>
      <w:lang w:val="pl-PL" w:bidi="ar-SA"/>
    </w:rPr>
  </w:style>
  <w:style w:type="character" w:styleId="TekstkomentarzaZnak1">
    <w:name w:val="Tekst komentarza Znak1"/>
    <w:qFormat/>
    <w:rPr>
      <w:rFonts w:cs="Times New Roman"/>
      <w:lang w:val="pl-PL" w:bidi="ar-SA"/>
    </w:rPr>
  </w:style>
  <w:style w:type="character" w:styleId="TekstprzypisudolnegoZnak1">
    <w:name w:val="Tekst przypisu dolnego Znak1"/>
    <w:qFormat/>
    <w:rPr>
      <w:rFonts w:cs="Times New Roman"/>
      <w:lang w:val="pl-PL" w:bidi="ar-SA"/>
    </w:rPr>
  </w:style>
  <w:style w:type="character" w:styleId="DefaultParagraphFont">
    <w:name w:val="Default Paragraph Font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6z0">
    <w:name w:val="WW8Num16z0"/>
    <w:qFormat/>
    <w:rPr>
      <w:b w:val="false"/>
      <w:color w:val="000000"/>
    </w:rPr>
  </w:style>
  <w:style w:type="character" w:styleId="WW8Num12z0">
    <w:name w:val="WW8Num12z0"/>
    <w:qFormat/>
    <w:rPr>
      <w:b w:val="false"/>
    </w:rPr>
  </w:style>
  <w:style w:type="character" w:styleId="WW8Num12z1">
    <w:name w:val="WW8Num12z1"/>
    <w:qFormat/>
    <w:rPr>
      <w:rFonts w:ascii="Symbol" w:hAnsi="Symbol" w:eastAsia="Symbol" w:cs="Symbol"/>
    </w:rPr>
  </w:style>
  <w:style w:type="character" w:styleId="WW8Num26z0">
    <w:name w:val="WW8Num26z0"/>
    <w:qFormat/>
    <w:rPr>
      <w:b w:val="false"/>
      <w:color w:val="000000"/>
    </w:rPr>
  </w:style>
  <w:style w:type="character" w:styleId="WW8Num28z0">
    <w:name w:val="WW8Num28z0"/>
    <w:qFormat/>
    <w:rPr>
      <w:b w:val="false"/>
    </w:rPr>
  </w:style>
  <w:style w:type="character" w:styleId="WW8Num29z0">
    <w:name w:val="WW8Num29z0"/>
    <w:qFormat/>
    <w:rPr>
      <w:rFonts w:ascii="Tahoma" w:hAnsi="Tahoma" w:eastAsia="Tahoma" w:cs="Tahoma"/>
      <w:b w:val="false"/>
      <w:color w:val="000000"/>
      <w:sz w:val="20"/>
    </w:rPr>
  </w:style>
  <w:style w:type="character" w:styleId="WW8Num31z1">
    <w:name w:val="WW8Num31z1"/>
    <w:qFormat/>
    <w:rPr>
      <w:rFonts w:eastAsia="Lucida Sans Unicode"/>
    </w:rPr>
  </w:style>
  <w:style w:type="character" w:styleId="WW8Num32z0">
    <w:name w:val="WW8Num32z0"/>
    <w:qFormat/>
    <w:rPr>
      <w:b w:val="false"/>
    </w:rPr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9z2">
    <w:name w:val="WW8Num9z2"/>
    <w:qFormat/>
    <w:rPr>
      <w:rFonts w:ascii="Tahoma" w:hAnsi="Tahoma" w:eastAsia="Tahoma" w:cs="Tahoma"/>
      <w:b w:val="false"/>
      <w:sz w:val="20"/>
      <w:szCs w:val="20"/>
    </w:rPr>
  </w:style>
  <w:style w:type="character" w:styleId="Annotationreference">
    <w:name w:val="annotation reference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WW8Num40z4">
    <w:name w:val="WW8Num40z4"/>
    <w:qFormat/>
    <w:rPr>
      <w:rFonts w:ascii="Calibri" w:hAnsi="Calibri" w:eastAsia="Times New Roman" w:cs="Calibri"/>
      <w:b w:val="false"/>
      <w:bCs w:val="false"/>
      <w:i w:val="false"/>
      <w:iCs w:val="false"/>
      <w:strike w:val="false"/>
      <w:dstrike w:val="false"/>
      <w:color w:val="000000"/>
    </w:rPr>
  </w:style>
  <w:style w:type="character" w:styleId="WW8Num40z3">
    <w:name w:val="WW8Num40z3"/>
    <w:qFormat/>
    <w:rPr>
      <w:strike w:val="false"/>
      <w:dstrike w:val="false"/>
    </w:rPr>
  </w:style>
  <w:style w:type="character" w:styleId="WW8Num40z2">
    <w:name w:val="WW8Num40z2"/>
    <w:qFormat/>
    <w:rPr>
      <w:rFonts w:ascii="Calibri" w:hAnsi="Calibri" w:eastAsia="Times New Roman" w:cs="Calibri"/>
    </w:rPr>
  </w:style>
  <w:style w:type="character" w:styleId="WW8Num40z1">
    <w:name w:val="WW8Num40z1"/>
    <w:qFormat/>
    <w:rPr/>
  </w:style>
  <w:style w:type="character" w:styleId="WW8Num40z0">
    <w:name w:val="WW8Num40z0"/>
    <w:qFormat/>
    <w:rPr>
      <w:rFonts w:ascii="Arial" w:hAnsi="Arial" w:cs="Arial"/>
      <w:b/>
      <w:i w:val="false"/>
      <w:sz w:val="22"/>
      <w:szCs w:val="22"/>
    </w:rPr>
  </w:style>
  <w:style w:type="character" w:styleId="WW8Num39z2">
    <w:name w:val="WW8Num39z2"/>
    <w:qFormat/>
    <w:rPr>
      <w:rFonts w:ascii="Calibri" w:hAnsi="Calibri" w:cs="Calibri"/>
      <w:b w:val="false"/>
      <w:bCs w:val="false"/>
      <w:i w:val="false"/>
      <w:iCs w:val="false"/>
      <w:color w:val="000000"/>
      <w:sz w:val="22"/>
      <w:szCs w:val="22"/>
    </w:rPr>
  </w:style>
  <w:style w:type="character" w:styleId="WW8Num39z1">
    <w:name w:val="WW8Num39z1"/>
    <w:qFormat/>
    <w:rPr/>
  </w:style>
  <w:style w:type="character" w:styleId="WW8Num39z0">
    <w:name w:val="WW8Num39z0"/>
    <w:qFormat/>
    <w:rPr>
      <w:rFonts w:ascii="Times New Roman" w:hAnsi="Times New Roman" w:cs="Times New Roman"/>
      <w:b w:val="false"/>
      <w:i w:val="false"/>
      <w:sz w:val="22"/>
    </w:rPr>
  </w:style>
  <w:style w:type="character" w:styleId="WW8Num23z2">
    <w:name w:val="WW8Num23z2"/>
    <w:qFormat/>
    <w:rPr>
      <w:rFonts w:ascii="Calibri" w:hAnsi="Calibri" w:eastAsia="Times New Roman" w:cs="Calibri"/>
      <w:b w:val="false"/>
      <w:bCs w:val="false"/>
    </w:rPr>
  </w:style>
  <w:style w:type="character" w:styleId="WW8Num23z0">
    <w:name w:val="WW8Num23z0"/>
    <w:qFormat/>
    <w:rPr>
      <w:rFonts w:ascii="Calibri" w:hAnsi="Calibri" w:cs="Calibri"/>
      <w:b w:val="false"/>
      <w:i w:val="false"/>
      <w:color w:val="000000"/>
      <w:sz w:val="22"/>
      <w:szCs w:val="22"/>
    </w:rPr>
  </w:style>
  <w:style w:type="character" w:styleId="Domylnaczcionkaakapitu10">
    <w:name w:val="Domyślna czcionka akapitu10"/>
    <w:qFormat/>
    <w:rPr/>
  </w:style>
  <w:style w:type="character" w:styleId="WW-Domylnaczcionkaakapitu1">
    <w:name w:val="WW-Domyślna czcionka akapitu1"/>
    <w:qFormat/>
    <w:rPr/>
  </w:style>
  <w:style w:type="character" w:styleId="WW-Domylnaczcionkaakapitu11">
    <w:name w:val="WW-Domyślna czcionka akapitu11"/>
    <w:qFormat/>
    <w:rPr/>
  </w:style>
  <w:style w:type="character" w:styleId="WW-Domylnaczcionkaakapitu111">
    <w:name w:val="WW-Domyślna czcionka akapitu111"/>
    <w:qFormat/>
    <w:rPr/>
  </w:style>
  <w:style w:type="character" w:styleId="WW-Domylnaczcionkaakapitu1111">
    <w:name w:val="WW-Domyślna czcionka akapitu1111"/>
    <w:qFormat/>
    <w:rPr/>
  </w:style>
  <w:style w:type="character" w:styleId="WW-Domylnaczcionkaakapitu11111">
    <w:name w:val="WW-Domyślna czcionka akapitu11111"/>
    <w:qFormat/>
    <w:rPr/>
  </w:style>
  <w:style w:type="character" w:styleId="WW-Domylnaczcionkaakapitu111111">
    <w:name w:val="WW-Domyślna czcionka akapitu111111"/>
    <w:qFormat/>
    <w:rPr/>
  </w:style>
  <w:style w:type="character" w:styleId="WW-Domylnaczcionkaakapitu1111111">
    <w:name w:val="WW-Domyślna czcionka akapitu1111111"/>
    <w:qFormat/>
    <w:rPr/>
  </w:style>
  <w:style w:type="character" w:styleId="WW-Domylnaczcionkaakapitu11111111">
    <w:name w:val="WW-Domyślna czcionka akapitu11111111"/>
    <w:qFormat/>
    <w:rPr/>
  </w:style>
  <w:style w:type="character" w:styleId="WW-Domylnaczcionkaakapitu111111111">
    <w:name w:val="WW-Domyślna czcionka akapitu111111111"/>
    <w:qFormat/>
    <w:rPr/>
  </w:style>
  <w:style w:type="character" w:styleId="WW-Domylnaczcionkaakapitu1111111111">
    <w:name w:val="WW-Domyślna czcionka akapitu1111111111"/>
    <w:qFormat/>
    <w:rPr/>
  </w:style>
  <w:style w:type="character" w:styleId="Domylnaczcionkaakapitu9">
    <w:name w:val="Domyślna czcionka akapitu9"/>
    <w:qFormat/>
    <w:rPr/>
  </w:style>
  <w:style w:type="character" w:styleId="WW-Domylnaczcionkaakapitu11111111111">
    <w:name w:val="WW-Domyślna czcionka akapitu11111111111"/>
    <w:qFormat/>
    <w:rPr/>
  </w:style>
  <w:style w:type="character" w:styleId="WW-Domylnaczcionkaakapitu111111111111">
    <w:name w:val="WW-Domyślna czcionka akapitu111111111111"/>
    <w:qFormat/>
    <w:rPr/>
  </w:style>
  <w:style w:type="character" w:styleId="WW-Domylnaczcionkaakapitu1111111111111">
    <w:name w:val="WW-Domyślna czcionka akapitu1111111111111"/>
    <w:qFormat/>
    <w:rPr/>
  </w:style>
  <w:style w:type="character" w:styleId="WW-Domylnaczcionkaakapitu11111111111111">
    <w:name w:val="WW-Domyślna czcionka akapitu11111111111111"/>
    <w:qFormat/>
    <w:rPr/>
  </w:style>
  <w:style w:type="character" w:styleId="WW-Domylnaczcionkaakapitu111111111111111">
    <w:name w:val="WW-Domyślna czcionka akapitu111111111111111"/>
    <w:qFormat/>
    <w:rPr/>
  </w:style>
  <w:style w:type="character" w:styleId="WW-Domylnaczcionkaakapitu1111111111111111">
    <w:name w:val="WW-Domyślna czcionka akapitu1111111111111111"/>
    <w:qFormat/>
    <w:rPr/>
  </w:style>
  <w:style w:type="character" w:styleId="WW-Domylnaczcionkaakapitu11111111111111111">
    <w:name w:val="WW-Domyślna czcionka akapitu11111111111111111"/>
    <w:qFormat/>
    <w:rPr/>
  </w:style>
  <w:style w:type="character" w:styleId="WW-Domylnaczcionkaakapitu111111111111111111">
    <w:name w:val="WW-Domyślna czcionka akapitu111111111111111111"/>
    <w:qFormat/>
    <w:rPr/>
  </w:style>
  <w:style w:type="character" w:styleId="WW-Domylnaczcionkaakapitu1111111111111111111">
    <w:name w:val="WW-Domyślna czcionka akapitu1111111111111111111"/>
    <w:qFormat/>
    <w:rPr/>
  </w:style>
  <w:style w:type="character" w:styleId="WW-Domylnaczcionkaakapitu11111111111111111111">
    <w:name w:val="WW-Domyślna czcionka akapitu11111111111111111111"/>
    <w:qFormat/>
    <w:rPr/>
  </w:style>
  <w:style w:type="character" w:styleId="WW-Domylnaczcionkaakapitu111111111111111111111">
    <w:name w:val="WW-Domyślna czcionka akapitu111111111111111111111"/>
    <w:qFormat/>
    <w:rPr/>
  </w:style>
  <w:style w:type="character" w:styleId="WW-Domylnaczcionkaakapitu1111111111111111111111">
    <w:name w:val="WW-Domyślna czcionka akapitu1111111111111111111111"/>
    <w:qFormat/>
    <w:rPr/>
  </w:style>
  <w:style w:type="character" w:styleId="WW-Domylnaczcionkaakapitu11111111111111111111111">
    <w:name w:val="WW-Domyślna czcionka akapitu11111111111111111111111"/>
    <w:qFormat/>
    <w:rPr/>
  </w:style>
  <w:style w:type="character" w:styleId="WW8Num8z0">
    <w:name w:val="WW8Num8z0"/>
    <w:qFormat/>
    <w:rPr>
      <w:rFonts w:ascii="Symbol" w:hAnsi="Symbol" w:cs="Open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-Domylnaczcionkaakapitu111111111111111111111111">
    <w:name w:val="WW-Domyślna czcionka akapitu111111111111111111111111"/>
    <w:qFormat/>
    <w:rPr/>
  </w:style>
  <w:style w:type="character" w:styleId="WW-Domylnaczcionkaakapitu1111111111111111111111111">
    <w:name w:val="WW-Domyślna czcionka akapitu1111111111111111111111111"/>
    <w:qFormat/>
    <w:rPr/>
  </w:style>
  <w:style w:type="character" w:styleId="WW-Domylnaczcionkaakapitu11111111111111111111111111">
    <w:name w:val="WW-Domyślna czcionka akapitu11111111111111111111111111"/>
    <w:qFormat/>
    <w:rPr/>
  </w:style>
  <w:style w:type="character" w:styleId="WW-Domylnaczcionkaakapitu111111111111111111111111111">
    <w:name w:val="WW-Domyślna czcionka akapitu111111111111111111111111111"/>
    <w:qFormat/>
    <w:rPr/>
  </w:style>
  <w:style w:type="character" w:styleId="WW-Domylnaczcionkaakapitu1111111111111111111111111111">
    <w:name w:val="WW-Domyślna czcionka akapitu1111111111111111111111111111"/>
    <w:qFormat/>
    <w:rPr/>
  </w:style>
  <w:style w:type="character" w:styleId="WW-Domylnaczcionkaakapitu11111111111111111111111111111">
    <w:name w:val="WW-Domyślna czcionka akapitu11111111111111111111111111111"/>
    <w:qFormat/>
    <w:rPr/>
  </w:style>
  <w:style w:type="character" w:styleId="WW-Domylnaczcionkaakapitu111111111111111111111111111111">
    <w:name w:val="WW-Domyślna czcionka akapitu111111111111111111111111111111"/>
    <w:qFormat/>
    <w:rPr/>
  </w:style>
  <w:style w:type="character" w:styleId="WW-Domylnaczcionkaakapitu1111111111111111111111111111111">
    <w:name w:val="WW-Domyślna czcionka akapitu1111111111111111111111111111111"/>
    <w:qFormat/>
    <w:rPr/>
  </w:style>
  <w:style w:type="character" w:styleId="WW-Domylnaczcionkaakapitu11111111111111111111111111111111">
    <w:name w:val="WW-Domyślna czcionka akapitu11111111111111111111111111111111"/>
    <w:qFormat/>
    <w:rPr/>
  </w:style>
  <w:style w:type="character" w:styleId="WW-Domylnaczcionkaakapitu111111111111111111111111111111111">
    <w:name w:val="WW-Domyślna czcionka akapitu111111111111111111111111111111111"/>
    <w:qFormat/>
    <w:rPr/>
  </w:style>
  <w:style w:type="character" w:styleId="WW-Domylnaczcionkaakapitu1111111111111111111111111111111111">
    <w:name w:val="WW-Domyślna czcionka akapitu1111111111111111111111111111111111"/>
    <w:qFormat/>
    <w:rPr/>
  </w:style>
  <w:style w:type="character" w:styleId="WW-Domylnaczcionkaakapitu11111111111111111111111111111111111">
    <w:name w:val="WW-Domyślna czcionka akapitu11111111111111111111111111111111111"/>
    <w:qFormat/>
    <w:rPr/>
  </w:style>
  <w:style w:type="character" w:styleId="WW-Domylnaczcionkaakapitu111111111111111111111111111111111111">
    <w:name w:val="WW-Domyślna czcionka akapitu111111111111111111111111111111111111"/>
    <w:qFormat/>
    <w:rPr/>
  </w:style>
  <w:style w:type="character" w:styleId="WW-Domylnaczcionkaakapitu1111111111111111111111111111111111111">
    <w:name w:val="WW-Domyślna czcionka akapitu1111111111111111111111111111111111111"/>
    <w:qFormat/>
    <w:rPr/>
  </w:style>
  <w:style w:type="character" w:styleId="WW-Domylnaczcionkaakapitu11111111111111111111111111111111111111">
    <w:name w:val="WW-Domyślna czcionka akapitu11111111111111111111111111111111111111"/>
    <w:qFormat/>
    <w:rPr/>
  </w:style>
  <w:style w:type="character" w:styleId="WW-Domylnaczcionkaakapitu111111111111111111111111111111111111111">
    <w:name w:val="WW-Domyślna czcionka akapitu111111111111111111111111111111111111111"/>
    <w:qFormat/>
    <w:rPr/>
  </w:style>
  <w:style w:type="character" w:styleId="WW8Num9z0">
    <w:name w:val="WW8Num9z0"/>
    <w:qFormat/>
    <w:rPr>
      <w:rFonts w:ascii="Symbol" w:hAnsi="Symbol" w:cs="OpenSymbol"/>
    </w:rPr>
  </w:style>
  <w:style w:type="character" w:styleId="WW8Num13z0">
    <w:name w:val="WW8Num13z0"/>
    <w:qFormat/>
    <w:rPr>
      <w:rFonts w:ascii="Times New Roman" w:hAnsi="Times New Roman" w:eastAsia="TimesNewRomanPSMT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u w:val="single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-Domylnaczcionkaakapitu1111111111111111111111111111111111111111">
    <w:name w:val="WW-Domyślna czcionka akapitu1111111111111111111111111111111111111111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OpenSymbol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Domylnaczcionkaakapitu7">
    <w:name w:val="Domyślna czcionka akapitu7"/>
    <w:qFormat/>
    <w:rPr/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Domylnaczcionkaakapitu6">
    <w:name w:val="Domyślna czcionka akapitu6"/>
    <w:qFormat/>
    <w:rPr/>
  </w:style>
  <w:style w:type="character" w:styleId="Absatz-Standardschriftart">
    <w:name w:val="Absatz-Standardschriftart"/>
    <w:qFormat/>
    <w:rPr/>
  </w:style>
  <w:style w:type="character" w:styleId="Domylnaczcionkaakapitu5">
    <w:name w:val="Domyślna czcionka akapitu5"/>
    <w:qFormat/>
    <w:rPr/>
  </w:style>
  <w:style w:type="character" w:styleId="Domylnaczcionkaakapitu4">
    <w:name w:val="Domyślna czcionka akapitu4"/>
    <w:qFormat/>
    <w:rPr/>
  </w:style>
  <w:style w:type="character" w:styleId="WW8Num15z0">
    <w:name w:val="WW8Num15z0"/>
    <w:qFormat/>
    <w:rPr>
      <w:rFonts w:ascii="Times New Roman" w:hAnsi="Times New Roman" w:eastAsia="Lucida Sans Unicode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20z0">
    <w:name w:val="WW8Num20z0"/>
    <w:qFormat/>
    <w:rPr>
      <w:rFonts w:ascii="Times New Roman" w:hAnsi="Times New Roman" w:eastAsia="Lucida Sans Unicode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3">
    <w:name w:val="WW8Num20z3"/>
    <w:qFormat/>
    <w:rPr>
      <w:rFonts w:ascii="Symbol" w:hAnsi="Symbol" w:cs="Symbol"/>
    </w:rPr>
  </w:style>
  <w:style w:type="character" w:styleId="Domylnaczcionkaakapitu3">
    <w:name w:val="Domyślna czcionka akapitu3"/>
    <w:qFormat/>
    <w:rPr/>
  </w:style>
  <w:style w:type="character" w:styleId="Domylnaczcionkaakapitu2">
    <w:name w:val="Domyślna czcionka akapitu2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Odwoaniedokomentarza1">
    <w:name w:val="Odwołanie do komentarza1"/>
    <w:basedOn w:val="WW-Domylnaczcionkaakapitu11111111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WW8NumSt46z0">
    <w:name w:val="WW8NumSt46z0"/>
    <w:qFormat/>
    <w:rPr>
      <w:rFonts w:ascii="Arial" w:hAnsi="Arial" w:cs="Arial"/>
    </w:rPr>
  </w:style>
  <w:style w:type="character" w:styleId="WW8NumSt56z0">
    <w:name w:val="WW8NumSt56z0"/>
    <w:qFormat/>
    <w:rPr>
      <w:rFonts w:ascii="Arial" w:hAnsi="Arial" w:cs="Arial"/>
      <w:sz w:val="20"/>
      <w:szCs w:val="20"/>
    </w:rPr>
  </w:style>
  <w:style w:type="character" w:styleId="WWCharLFO8LVL9">
    <w:name w:val="WW_CharLFO8LVL9"/>
    <w:qFormat/>
    <w:rPr>
      <w:rFonts w:ascii="OpenSymbol" w:hAnsi="OpenSymbol" w:eastAsia="OpenSymbol" w:cs="OpenSymbol"/>
    </w:rPr>
  </w:style>
  <w:style w:type="character" w:styleId="WWCharLFO8LVL8">
    <w:name w:val="WW_CharLFO8LVL8"/>
    <w:qFormat/>
    <w:rPr>
      <w:rFonts w:ascii="OpenSymbol" w:hAnsi="OpenSymbol" w:eastAsia="OpenSymbol" w:cs="OpenSymbol"/>
    </w:rPr>
  </w:style>
  <w:style w:type="character" w:styleId="WWCharLFO8LVL7">
    <w:name w:val="WW_CharLFO8LVL7"/>
    <w:qFormat/>
    <w:rPr>
      <w:rFonts w:ascii="OpenSymbol" w:hAnsi="OpenSymbol" w:eastAsia="OpenSymbol" w:cs="OpenSymbol"/>
    </w:rPr>
  </w:style>
  <w:style w:type="character" w:styleId="WWCharLFO8LVL6">
    <w:name w:val="WW_CharLFO8LVL6"/>
    <w:qFormat/>
    <w:rPr>
      <w:rFonts w:ascii="OpenSymbol" w:hAnsi="OpenSymbol" w:eastAsia="OpenSymbol" w:cs="OpenSymbol"/>
    </w:rPr>
  </w:style>
  <w:style w:type="character" w:styleId="WWCharLFO8LVL5">
    <w:name w:val="WW_CharLFO8LVL5"/>
    <w:qFormat/>
    <w:rPr>
      <w:rFonts w:ascii="OpenSymbol" w:hAnsi="OpenSymbol" w:eastAsia="OpenSymbol" w:cs="OpenSymbol"/>
    </w:rPr>
  </w:style>
  <w:style w:type="character" w:styleId="WWCharLFO8LVL4">
    <w:name w:val="WW_CharLFO8LVL4"/>
    <w:qFormat/>
    <w:rPr>
      <w:rFonts w:ascii="OpenSymbol" w:hAnsi="OpenSymbol" w:eastAsia="OpenSymbol" w:cs="OpenSymbol"/>
    </w:rPr>
  </w:style>
  <w:style w:type="character" w:styleId="WWCharLFO8LVL3">
    <w:name w:val="WW_CharLFO8LVL3"/>
    <w:qFormat/>
    <w:rPr>
      <w:rFonts w:ascii="OpenSymbol" w:hAnsi="OpenSymbol" w:eastAsia="OpenSymbol" w:cs="OpenSymbol"/>
    </w:rPr>
  </w:style>
  <w:style w:type="character" w:styleId="WWCharLFO8LVL2">
    <w:name w:val="WW_CharLFO8LVL2"/>
    <w:qFormat/>
    <w:rPr>
      <w:rFonts w:ascii="OpenSymbol" w:hAnsi="OpenSymbol" w:eastAsia="OpenSymbol" w:cs="OpenSymbol"/>
    </w:rPr>
  </w:style>
  <w:style w:type="character" w:styleId="WWCharLFO8LVL1">
    <w:name w:val="WW_CharLFO8LVL1"/>
    <w:qFormat/>
    <w:rPr>
      <w:rFonts w:ascii="OpenSymbol" w:hAnsi="OpenSymbol" w:eastAsia="OpenSymbol" w:cs="OpenSymbol"/>
    </w:rPr>
  </w:style>
  <w:style w:type="character" w:styleId="WWCharLFO7LVL1">
    <w:name w:val="WW_CharLFO7LVL1"/>
    <w:qFormat/>
    <w:rPr>
      <w:rFonts w:ascii="Arial" w:hAnsi="Arial" w:cs="Arial"/>
      <w:b w:val="false"/>
      <w:bCs w:val="false"/>
      <w:i w:val="false"/>
      <w:iCs w:val="false"/>
      <w:color w:val="000000"/>
      <w:sz w:val="20"/>
      <w:szCs w:val="24"/>
    </w:rPr>
  </w:style>
  <w:style w:type="character" w:styleId="WWCharLFO4LVL1">
    <w:name w:val="WW_CharLFO4LVL1"/>
    <w:qFormat/>
    <w:rPr>
      <w:rFonts w:ascii="Arial" w:hAnsi="Arial"/>
      <w:b/>
      <w:sz w:val="20"/>
    </w:rPr>
  </w:style>
  <w:style w:type="character" w:styleId="WWCharLFO3LVL1">
    <w:name w:val="WW_CharLFO3LVL1"/>
    <w:qFormat/>
    <w:rPr>
      <w:rFonts w:ascii="Times New Roman" w:hAnsi="Times New Roman" w:cs="OpenSymbol"/>
      <w:sz w:val="20"/>
      <w:szCs w:val="20"/>
    </w:rPr>
  </w:style>
  <w:style w:type="character" w:styleId="WWCharLFO2LVL1">
    <w:name w:val="WW_CharLFO2LVL1"/>
    <w:qFormat/>
    <w:rPr>
      <w:rFonts w:ascii="Tahoma" w:hAnsi="Tahoma" w:cs="Tahoma"/>
      <w:sz w:val="20"/>
      <w:szCs w:val="20"/>
    </w:rPr>
  </w:style>
  <w:style w:type="character" w:styleId="WW8Num27z0">
    <w:name w:val="WW8Num27z0"/>
    <w:qFormat/>
    <w:rPr>
      <w:rFonts w:ascii="Arial" w:hAnsi="Arial" w:eastAsia="Arial" w:cs="Arial"/>
      <w:b w:val="false"/>
      <w:bCs w:val="false"/>
      <w:i w:val="false"/>
      <w:iCs w:val="false"/>
      <w:color w:val="000000"/>
      <w:sz w:val="20"/>
      <w:szCs w:val="24"/>
    </w:rPr>
  </w:style>
  <w:style w:type="character" w:styleId="StopkaZnak">
    <w:name w:val="Stopka Znak"/>
    <w:qFormat/>
    <w:rPr>
      <w:rFonts w:ascii="Times New Roman" w:hAnsi="Times New Roman" w:eastAsia="Times New Roman" w:cs="Times New Roman"/>
      <w:color w:val="000000"/>
      <w:sz w:val="24"/>
      <w:szCs w:val="21"/>
    </w:rPr>
  </w:style>
  <w:style w:type="character" w:styleId="NagwekZnak">
    <w:name w:val="Nagłówek Znak"/>
    <w:qFormat/>
    <w:rPr>
      <w:rFonts w:ascii="Times New Roman" w:hAnsi="Times New Roman" w:eastAsia="Times New Roman" w:cs="Times New Roman"/>
      <w:color w:val="000000"/>
      <w:sz w:val="24"/>
      <w:szCs w:val="21"/>
    </w:rPr>
  </w:style>
  <w:style w:type="character" w:styleId="Character20style">
    <w:name w:val="Character_20_style"/>
    <w:qFormat/>
    <w:rPr/>
  </w:style>
  <w:style w:type="character" w:styleId="Numerstrony">
    <w:name w:val="Numer strony"/>
    <w:basedOn w:val="Domylnaczcionkaakapitu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Uwydatnienie">
    <w:name w:val="Uwydatnienie"/>
    <w:qFormat/>
    <w:rPr>
      <w:i/>
      <w:iCs/>
    </w:rPr>
  </w:style>
  <w:style w:type="character" w:styleId="WWCharLFO11LVL2">
    <w:name w:val="WW_CharLFO11LVL2"/>
    <w:qFormat/>
    <w:rPr>
      <w:rFonts w:ascii="OpenSymbol" w:hAnsi="OpenSymbol" w:eastAsia="OpenSymbol" w:cs="OpenSymbol"/>
    </w:rPr>
  </w:style>
  <w:style w:type="character" w:styleId="WWCharLFO11LVL3">
    <w:name w:val="WW_CharLFO11LVL3"/>
    <w:qFormat/>
    <w:rPr>
      <w:rFonts w:ascii="OpenSymbol" w:hAnsi="OpenSymbol" w:eastAsia="OpenSymbol" w:cs="OpenSymbol"/>
    </w:rPr>
  </w:style>
  <w:style w:type="character" w:styleId="WWCharLFO11LVL4">
    <w:name w:val="WW_CharLFO11LVL4"/>
    <w:qFormat/>
    <w:rPr>
      <w:rFonts w:ascii="OpenSymbol" w:hAnsi="OpenSymbol" w:eastAsia="OpenSymbol" w:cs="OpenSymbol"/>
    </w:rPr>
  </w:style>
  <w:style w:type="character" w:styleId="WWCharLFO11LVL5">
    <w:name w:val="WW_CharLFO11LVL5"/>
    <w:qFormat/>
    <w:rPr>
      <w:rFonts w:ascii="OpenSymbol" w:hAnsi="OpenSymbol" w:eastAsia="OpenSymbol" w:cs="OpenSymbol"/>
    </w:rPr>
  </w:style>
  <w:style w:type="character" w:styleId="WWCharLFO11LVL6">
    <w:name w:val="WW_CharLFO11LVL6"/>
    <w:qFormat/>
    <w:rPr>
      <w:rFonts w:ascii="OpenSymbol" w:hAnsi="OpenSymbol" w:eastAsia="OpenSymbol" w:cs="OpenSymbol"/>
    </w:rPr>
  </w:style>
  <w:style w:type="character" w:styleId="WWCharLFO11LVL7">
    <w:name w:val="WW_CharLFO11LVL7"/>
    <w:qFormat/>
    <w:rPr>
      <w:rFonts w:ascii="OpenSymbol" w:hAnsi="OpenSymbol" w:eastAsia="OpenSymbol" w:cs="OpenSymbol"/>
    </w:rPr>
  </w:style>
  <w:style w:type="character" w:styleId="WWCharLFO11LVL8">
    <w:name w:val="WW_CharLFO11LVL8"/>
    <w:qFormat/>
    <w:rPr>
      <w:rFonts w:ascii="OpenSymbol" w:hAnsi="OpenSymbol" w:eastAsia="OpenSymbol" w:cs="OpenSymbol"/>
    </w:rPr>
  </w:style>
  <w:style w:type="character" w:styleId="WWCharLFO11LVL9">
    <w:name w:val="WW_CharLFO11LVL9"/>
    <w:qFormat/>
    <w:rPr>
      <w:rFonts w:ascii="OpenSymbol" w:hAnsi="OpenSymbol" w:eastAsia="OpenSymbol" w:cs="OpenSymbol"/>
    </w:rPr>
  </w:style>
  <w:style w:type="character" w:styleId="WW8Num30z0">
    <w:name w:val="WW8Num30z0"/>
    <w:qFormat/>
    <w:rPr>
      <w:rFonts w:ascii="Tahoma" w:hAnsi="Tahoma" w:cs="Tahoma"/>
      <w:color w:val="000000"/>
      <w:sz w:val="20"/>
    </w:rPr>
  </w:style>
  <w:style w:type="character" w:styleId="WWCharLFO11LVL1">
    <w:name w:val="WW_CharLFO11LVL1"/>
    <w:qFormat/>
    <w:rPr>
      <w:rFonts w:ascii="OpenSymbol" w:hAnsi="OpenSymbol" w:eastAsia="OpenSymbol" w:cs="OpenSymbol"/>
    </w:rPr>
  </w:style>
  <w:style w:type="character" w:styleId="WWCharLFO10LVL9">
    <w:name w:val="WW_CharLFO10LVL9"/>
    <w:qFormat/>
    <w:rPr>
      <w:rFonts w:ascii="OpenSymbol" w:hAnsi="OpenSymbol" w:eastAsia="OpenSymbol" w:cs="OpenSymbol"/>
    </w:rPr>
  </w:style>
  <w:style w:type="character" w:styleId="WWCharLFO10LVL8">
    <w:name w:val="WW_CharLFO10LVL8"/>
    <w:qFormat/>
    <w:rPr>
      <w:rFonts w:ascii="OpenSymbol" w:hAnsi="OpenSymbol" w:eastAsia="OpenSymbol" w:cs="OpenSymbol"/>
    </w:rPr>
  </w:style>
  <w:style w:type="character" w:styleId="WWCharLFO10LVL7">
    <w:name w:val="WW_CharLFO10LVL7"/>
    <w:qFormat/>
    <w:rPr>
      <w:rFonts w:ascii="OpenSymbol" w:hAnsi="OpenSymbol" w:eastAsia="OpenSymbol" w:cs="OpenSymbol"/>
    </w:rPr>
  </w:style>
  <w:style w:type="character" w:styleId="WWCharLFO10LVL6">
    <w:name w:val="WW_CharLFO10LVL6"/>
    <w:qFormat/>
    <w:rPr>
      <w:rFonts w:ascii="OpenSymbol" w:hAnsi="OpenSymbol" w:eastAsia="OpenSymbol" w:cs="OpenSymbol"/>
    </w:rPr>
  </w:style>
  <w:style w:type="character" w:styleId="WWCharLFO10LVL5">
    <w:name w:val="WW_CharLFO10LVL5"/>
    <w:qFormat/>
    <w:rPr>
      <w:rFonts w:ascii="OpenSymbol" w:hAnsi="OpenSymbol" w:eastAsia="OpenSymbol" w:cs="OpenSymbol"/>
    </w:rPr>
  </w:style>
  <w:style w:type="character" w:styleId="WWCharLFO10LVL4">
    <w:name w:val="WW_CharLFO10LVL4"/>
    <w:qFormat/>
    <w:rPr>
      <w:rFonts w:ascii="OpenSymbol" w:hAnsi="OpenSymbol" w:eastAsia="OpenSymbol" w:cs="OpenSymbol"/>
    </w:rPr>
  </w:style>
  <w:style w:type="character" w:styleId="WWCharLFO10LVL3">
    <w:name w:val="WW_CharLFO10LVL3"/>
    <w:qFormat/>
    <w:rPr>
      <w:rFonts w:ascii="OpenSymbol" w:hAnsi="OpenSymbol" w:eastAsia="OpenSymbol" w:cs="OpenSymbol"/>
    </w:rPr>
  </w:style>
  <w:style w:type="character" w:styleId="WWCharLFO10LVL2">
    <w:name w:val="WW_CharLFO10LVL2"/>
    <w:qFormat/>
    <w:rPr>
      <w:rFonts w:ascii="OpenSymbol" w:hAnsi="OpenSymbol" w:eastAsia="OpenSymbol" w:cs="OpenSymbol"/>
    </w:rPr>
  </w:style>
  <w:style w:type="character" w:styleId="WWCharLFO10LVL1">
    <w:name w:val="WW_CharLFO10LVL1"/>
    <w:qFormat/>
    <w:rPr>
      <w:rFonts w:ascii="OpenSymbol" w:hAnsi="OpenSymbol" w:eastAsia="OpenSymbol" w:cs="OpenSymbol"/>
    </w:rPr>
  </w:style>
  <w:style w:type="character" w:styleId="WWCharLFO9LVL9">
    <w:name w:val="WW_CharLFO9LVL9"/>
    <w:qFormat/>
    <w:rPr>
      <w:rFonts w:ascii="Courier New" w:hAnsi="Courier New" w:cs="Courier New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Courier New" w:hAnsi="Courier New" w:cs="Courier New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Courier New" w:hAnsi="Courier New" w:cs="Courier New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StopkaZnak1">
    <w:name w:val="Stopka Znak1"/>
    <w:qFormat/>
    <w:rPr>
      <w:rFonts w:ascii="Times New Roman" w:hAnsi="Times New Roman" w:eastAsia="Times New Roman" w:cs="Mangal"/>
      <w:color w:val="000000"/>
      <w:sz w:val="24"/>
      <w:szCs w:val="21"/>
    </w:rPr>
  </w:style>
  <w:style w:type="character" w:styleId="NagwekZnak1">
    <w:name w:val="Nagłówek Znak1"/>
    <w:qFormat/>
    <w:rPr>
      <w:rFonts w:ascii="Times New Roman" w:hAnsi="Times New Roman" w:eastAsia="Times New Roman" w:cs="Mangal"/>
      <w:color w:val="000000"/>
      <w:sz w:val="24"/>
      <w:szCs w:val="21"/>
    </w:rPr>
  </w:style>
  <w:style w:type="character" w:styleId="TematkomentarzaZnak">
    <w:name w:val="Temat komentarza Znak"/>
    <w:qFormat/>
    <w:rPr>
      <w:rFonts w:ascii="Times New Roman" w:hAnsi="Times New Roman" w:eastAsia="Times New Roman" w:cs="Mangal"/>
      <w:b/>
      <w:bCs/>
      <w:color w:val="000000"/>
      <w:sz w:val="20"/>
      <w:szCs w:val="18"/>
    </w:rPr>
  </w:style>
  <w:style w:type="character" w:styleId="TekstkomentarzaZnak">
    <w:name w:val="Tekst komentarza Znak"/>
    <w:qFormat/>
    <w:rPr>
      <w:rFonts w:ascii="Times New Roman" w:hAnsi="Times New Roman" w:eastAsia="Times New Roman" w:cs="Mangal"/>
      <w:color w:val="000000"/>
      <w:sz w:val="20"/>
      <w:szCs w:val="18"/>
    </w:rPr>
  </w:style>
  <w:style w:type="character" w:styleId="Odwoaniedokomentarza">
    <w:name w:val="Odwołanie do komentarza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Domylnaczcionkaakapitu8">
    <w:name w:val="Domyślna czcionka akapitu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tru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paragraph" w:styleId="Default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NSimSun" w:cs="Arial"/>
      <w:color w:val="000000"/>
      <w:kern w:val="2"/>
      <w:sz w:val="24"/>
      <w:szCs w:val="24"/>
      <w:lang w:val="pl-PL" w:eastAsia="zh-CN" w:bidi="hi-IN"/>
    </w:rPr>
  </w:style>
  <w:style w:type="paragraph" w:styleId="ZnakZnakZnakZnakZnakZnakZnakZnakZnakZnakZnakZnakZnakZnakZnakZnakZnakZnakZnakZnak">
    <w:name w:val="Znak Znak Znak Znak Znak Znak Znak Znak Znak Znak Znak Znak Znak Znak Znak Znak Znak Znak Znak Znak"/>
    <w:basedOn w:val="Normal"/>
    <w:qFormat/>
    <w:pPr>
      <w:suppressAutoHyphens w:val="false"/>
    </w:pPr>
    <w:rPr/>
  </w:style>
  <w:style w:type="paragraph" w:styleId="Style21">
    <w:name w:val="Style 2"/>
    <w:basedOn w:val="Normal"/>
    <w:qFormat/>
    <w:pPr>
      <w:widowControl w:val="false"/>
      <w:ind w:left="360" w:hanging="0"/>
      <w:jc w:val="both"/>
    </w:pPr>
    <w:rPr/>
  </w:style>
  <w:style w:type="paragraph" w:styleId="Style17">
    <w:name w:val="Style17"/>
    <w:basedOn w:val="Normal"/>
    <w:qFormat/>
    <w:pPr>
      <w:widowControl w:val="false"/>
      <w:suppressAutoHyphens w:val="false"/>
      <w:spacing w:lineRule="exact" w:line="276"/>
      <w:ind w:hanging="355"/>
      <w:jc w:val="both"/>
    </w:pPr>
    <w:rPr/>
  </w:style>
  <w:style w:type="paragraph" w:styleId="ListParagraph1">
    <w:name w:val="List Paragraph1"/>
    <w:basedOn w:val="Normal"/>
    <w:qFormat/>
    <w:pPr>
      <w:ind w:left="720" w:hanging="0"/>
    </w:pPr>
    <w:rPr/>
  </w:style>
  <w:style w:type="paragraph" w:styleId="Obszartekstu">
    <w:name w:val="Obszar tekstu"/>
    <w:basedOn w:val="Normal"/>
    <w:qFormat/>
    <w:pPr>
      <w:widowControl w:val="false"/>
      <w:ind w:right="24" w:hanging="0"/>
      <w:jc w:val="both"/>
    </w:pPr>
    <w:rPr>
      <w:szCs w:val="20"/>
    </w:rPr>
  </w:style>
  <w:style w:type="paragraph" w:styleId="WW-Domylnie">
    <w:name w:val="WW-Domyślni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WW-Tekstpodstawowy3">
    <w:name w:val="WW-Tekst podstawowy 3"/>
    <w:basedOn w:val="Normal"/>
    <w:qFormat/>
    <w:pPr/>
    <w:rPr>
      <w:rFonts w:ascii="SwitzerlandNarrow" w:hAnsi="SwitzerlandNarrow" w:cs="SwitzerlandNarrow"/>
      <w:b/>
      <w:sz w:val="28"/>
      <w:szCs w:val="20"/>
    </w:rPr>
  </w:style>
  <w:style w:type="paragraph" w:styleId="WW-NormalnyWeb1">
    <w:name w:val="WW-Normalny (Web)1"/>
    <w:basedOn w:val="Normal"/>
    <w:qFormat/>
    <w:pPr>
      <w:suppressAutoHyphens w:val="false"/>
      <w:spacing w:before="280" w:after="119"/>
    </w:pPr>
    <w:rPr>
      <w:szCs w:val="20"/>
    </w:rPr>
  </w:style>
  <w:style w:type="paragraph" w:styleId="Tekstkomentarza2">
    <w:name w:val="Tekst komentarza2"/>
    <w:basedOn w:val="Normal"/>
    <w:qFormat/>
    <w:pPr/>
    <w:rPr>
      <w:sz w:val="20"/>
      <w:szCs w:val="20"/>
    </w:rPr>
  </w:style>
  <w:style w:type="paragraph" w:styleId="Listapunktowana1">
    <w:name w:val="Lista punktowana1"/>
    <w:basedOn w:val="Normal"/>
    <w:qFormat/>
    <w:pPr>
      <w:ind w:left="360" w:hanging="360"/>
    </w:pPr>
    <w:rPr/>
  </w:style>
  <w:style w:type="paragraph" w:styleId="NumPar1">
    <w:name w:val="NumPar 1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2">
    <w:name w:val="NumPar 2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3">
    <w:name w:val="NumPar 3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4">
    <w:name w:val="NumPar 4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Caption">
    <w:name w:val="caption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Arial"/>
      <w:i/>
      <w:iCs/>
      <w:color w:val="auto"/>
      <w:kern w:val="2"/>
      <w:sz w:val="24"/>
      <w:szCs w:val="24"/>
      <w:lang w:val="pl-PL" w:eastAsia="zh-CN" w:bidi="hi-IN"/>
    </w:rPr>
  </w:style>
  <w:style w:type="paragraph" w:styleId="Legenda6">
    <w:name w:val="Legenda6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Lucida Sans"/>
      <w:i/>
      <w:iCs/>
      <w:color w:val="auto"/>
      <w:kern w:val="2"/>
      <w:sz w:val="24"/>
      <w:szCs w:val="24"/>
      <w:lang w:val="pl-PL" w:eastAsia="zh-CN" w:bidi="hi-IN"/>
    </w:rPr>
  </w:style>
  <w:style w:type="paragraph" w:styleId="Legenda5">
    <w:name w:val="Legenda5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Legenda4">
    <w:name w:val="Legenda4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Legenda3">
    <w:name w:val="Legenda3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BalloonText">
    <w:name w:val="Balloon Tex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ahoma" w:hAnsi="Tahoma" w:eastAsia="Tahoma" w:cs="Tahoma"/>
      <w:color w:val="auto"/>
      <w:kern w:val="2"/>
      <w:sz w:val="16"/>
      <w:szCs w:val="16"/>
      <w:lang w:val="pl-PL" w:eastAsia="zh-CN" w:bidi="hi-IN"/>
    </w:rPr>
  </w:style>
  <w:style w:type="paragraph" w:styleId="Annotationsubject">
    <w:name w:val="annotation subjec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b/>
      <w:bCs/>
      <w:color w:val="auto"/>
      <w:kern w:val="2"/>
      <w:sz w:val="20"/>
      <w:szCs w:val="20"/>
      <w:lang w:val="pl-PL" w:eastAsia="zh-CN" w:bidi="hi-IN"/>
    </w:rPr>
  </w:style>
  <w:style w:type="paragraph" w:styleId="Endnote">
    <w:name w:val="Endnot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0"/>
      <w:szCs w:val="20"/>
      <w:lang w:val="pl-PL" w:eastAsia="zh-CN" w:bidi="hi-IN"/>
    </w:rPr>
  </w:style>
  <w:style w:type="paragraph" w:styleId="BodyTextIndent2">
    <w:name w:val="Body Text Indent 2"/>
    <w:qFormat/>
    <w:pPr>
      <w:widowControl w:val="false"/>
      <w:suppressAutoHyphens w:val="true"/>
      <w:bidi w:val="0"/>
      <w:spacing w:before="113" w:after="0"/>
      <w:ind w:left="120" w:hanging="0"/>
      <w:jc w:val="center"/>
      <w:textAlignment w:val="baseline"/>
    </w:pPr>
    <w:rPr>
      <w:rFonts w:ascii="Arial Black" w:hAnsi="Arial Black" w:eastAsia="SimSun" w:cs="Tahoma"/>
      <w:b/>
      <w:bCs/>
      <w:color w:val="auto"/>
      <w:kern w:val="2"/>
      <w:sz w:val="20"/>
      <w:szCs w:val="22"/>
      <w:lang w:val="pl-PL" w:eastAsia="zh-CN" w:bidi="hi-IN"/>
    </w:rPr>
  </w:style>
  <w:style w:type="paragraph" w:styleId="Footnote">
    <w:name w:val="Footnot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0"/>
      <w:szCs w:val="20"/>
      <w:lang w:val="pl-PL" w:eastAsia="zh-CN" w:bidi="hi-IN"/>
    </w:rPr>
  </w:style>
  <w:style w:type="paragraph" w:styleId="Annotationtext">
    <w:name w:val="annotation text"/>
    <w:basedOn w:val="Normal"/>
    <w:qFormat/>
    <w:pPr/>
    <w:rPr>
      <w:rFonts w:cs="Mangal"/>
      <w:sz w:val="20"/>
      <w:szCs w:val="18"/>
    </w:rPr>
  </w:style>
  <w:style w:type="paragraph" w:styleId="ListParagraphL1Numerowanie2headingAwyliczenieK-PodwolanieAkapitzlist5mazwyliczenieopisdzialania">
    <w:name w:val="List Paragraph;L1;Numerowanie;2 heading;A_wyliczenie;K-P_odwolanie;Akapit z listą5;maz_wyliczenie;opis dzialania"/>
    <w:qFormat/>
    <w:pPr>
      <w:widowControl w:val="false"/>
      <w:suppressAutoHyphens w:val="true"/>
      <w:bidi w:val="0"/>
      <w:spacing w:before="0" w:after="0"/>
      <w:ind w:left="708" w:hanging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Western">
    <w:name w:val="western"/>
    <w:basedOn w:val="Normal"/>
    <w:qFormat/>
    <w:pPr>
      <w:suppressAutoHyphens w:val="false"/>
      <w:spacing w:before="280" w:after="119"/>
    </w:pPr>
    <w:rPr>
      <w:rFonts w:eastAsia="Arial Unicode MS"/>
      <w:color w:val="000000"/>
    </w:rPr>
  </w:style>
  <w:style w:type="paragraph" w:styleId="Nagwek12">
    <w:name w:val="Nagłówek12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2">
    <w:name w:val="Legenda2"/>
    <w:basedOn w:val="Normal"/>
    <w:qFormat/>
    <w:pPr>
      <w:spacing w:before="120" w:after="120"/>
    </w:pPr>
    <w:rPr>
      <w:rFonts w:cs="Mangal"/>
      <w:i/>
      <w:iCs/>
    </w:rPr>
  </w:style>
  <w:style w:type="paragraph" w:styleId="WW-Legenda">
    <w:name w:val="WW-Legenda"/>
    <w:basedOn w:val="Normal"/>
    <w:qFormat/>
    <w:pPr>
      <w:spacing w:before="120" w:after="120"/>
    </w:pPr>
    <w:rPr>
      <w:rFonts w:cs="Mangal"/>
      <w:i/>
      <w:iCs/>
    </w:rPr>
  </w:style>
  <w:style w:type="paragraph" w:styleId="WW-Legenda1">
    <w:name w:val="WW-Legenda1"/>
    <w:basedOn w:val="Normal"/>
    <w:qFormat/>
    <w:pPr>
      <w:spacing w:before="120" w:after="120"/>
    </w:pPr>
    <w:rPr>
      <w:rFonts w:cs="Mangal"/>
      <w:i/>
      <w:iCs/>
    </w:rPr>
  </w:style>
  <w:style w:type="paragraph" w:styleId="WW-Legenda11">
    <w:name w:val="WW-Legenda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">
    <w:name w:val="WW-Legenda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">
    <w:name w:val="WW-Legenda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">
    <w:name w:val="WW-Legenda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">
    <w:name w:val="WW-Legenda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">
    <w:name w:val="WW-Legenda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">
    <w:name w:val="WW-Legenda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">
    <w:name w:val="WW-Legenda111111111"/>
    <w:basedOn w:val="Normal"/>
    <w:qFormat/>
    <w:pPr>
      <w:spacing w:before="120" w:after="120"/>
    </w:pPr>
    <w:rPr>
      <w:rFonts w:cs="Mangal"/>
      <w:i/>
      <w:iCs/>
    </w:rPr>
  </w:style>
  <w:style w:type="paragraph" w:styleId="Nagwek11">
    <w:name w:val="Nagłówek1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WW-Legenda1111111111">
    <w:name w:val="WW-Legenda1111111111"/>
    <w:basedOn w:val="Normal"/>
    <w:qFormat/>
    <w:pPr>
      <w:spacing w:before="120" w:after="120"/>
    </w:pPr>
    <w:rPr>
      <w:rFonts w:cs="Mangal"/>
      <w:i/>
      <w:iCs/>
    </w:rPr>
  </w:style>
  <w:style w:type="paragraph" w:styleId="Legenda1">
    <w:name w:val="Legenda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">
    <w:name w:val="WW-Legenda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">
    <w:name w:val="WW-Legenda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">
    <w:name w:val="WW-Legenda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">
    <w:name w:val="WW-Legenda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">
    <w:name w:val="WW-Legenda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">
    <w:name w:val="WW-Legenda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">
    <w:name w:val="WW-Legenda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">
    <w:name w:val="WW-Legenda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">
    <w:name w:val="WW-Legenda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">
    <w:name w:val="WW-Legenda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">
    <w:name w:val="WW-Legenda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">
    <w:name w:val="WW-Legenda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">
    <w:name w:val="WW-Legenda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">
    <w:name w:val="WW-Legenda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Nagwekstrony">
    <w:name w:val="Nagłówek strony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WW-Legenda1111111111111111111111111">
    <w:name w:val="WW-Legenda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Nagwekstrony">
    <w:name w:val="WW-Nagłówek strony"/>
    <w:basedOn w:val="Normal"/>
    <w:qFormat/>
    <w:pPr>
      <w:jc w:val="center"/>
    </w:pPr>
    <w:rPr>
      <w:b/>
      <w:sz w:val="32"/>
      <w:szCs w:val="20"/>
    </w:rPr>
  </w:style>
  <w:style w:type="paragraph" w:styleId="WW-Legenda11111111111111111111111111">
    <w:name w:val="WW-Legenda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">
    <w:name w:val="WW-Legenda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">
    <w:name w:val="WW-Legenda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">
    <w:name w:val="WW-Legenda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">
    <w:name w:val="WW-Legenda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">
    <w:name w:val="WW-Legenda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">
    <w:name w:val="WW-Legenda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">
    <w:name w:val="WW-Legenda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">
    <w:name w:val="WW-Legenda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">
    <w:name w:val="WW-Legenda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">
    <w:name w:val="WW-Legenda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1">
    <w:name w:val="WW-Legenda1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11">
    <w:name w:val="WW-Legenda11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111">
    <w:name w:val="WW-Legenda111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Nagwek9">
    <w:name w:val="Nagłówek9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8">
    <w:name w:val="Podpis8"/>
    <w:basedOn w:val="Normal"/>
    <w:qFormat/>
    <w:pPr>
      <w:spacing w:before="120" w:after="120"/>
    </w:pPr>
    <w:rPr>
      <w:rFonts w:cs="Tahoma"/>
      <w:i/>
      <w:iCs/>
    </w:rPr>
  </w:style>
  <w:style w:type="paragraph" w:styleId="Nagwek8">
    <w:name w:val="Nagłówek8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7">
    <w:name w:val="Podpis7"/>
    <w:basedOn w:val="Normal"/>
    <w:qFormat/>
    <w:pPr>
      <w:spacing w:before="120" w:after="120"/>
    </w:pPr>
    <w:rPr>
      <w:rFonts w:cs="Tahoma"/>
      <w:i/>
      <w:iCs/>
    </w:rPr>
  </w:style>
  <w:style w:type="paragraph" w:styleId="Nagwek7">
    <w:name w:val="Nagłówek7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6">
    <w:name w:val="Podpis6"/>
    <w:basedOn w:val="Normal"/>
    <w:qFormat/>
    <w:pPr>
      <w:spacing w:before="120" w:after="120"/>
    </w:pPr>
    <w:rPr>
      <w:rFonts w:cs="Tahoma"/>
      <w:i/>
      <w:iCs/>
    </w:rPr>
  </w:style>
  <w:style w:type="paragraph" w:styleId="Nagwek6">
    <w:name w:val="Nagłówek6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5">
    <w:name w:val="Podpis5"/>
    <w:basedOn w:val="Normal"/>
    <w:qFormat/>
    <w:pPr>
      <w:spacing w:before="120" w:after="120"/>
    </w:pPr>
    <w:rPr>
      <w:rFonts w:cs="Tahoma"/>
      <w:i/>
      <w:iCs/>
    </w:rPr>
  </w:style>
  <w:style w:type="paragraph" w:styleId="Nagwek51">
    <w:name w:val="Nagłówek5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4">
    <w:name w:val="Podpis4"/>
    <w:basedOn w:val="Normal"/>
    <w:qFormat/>
    <w:pPr>
      <w:spacing w:before="120" w:after="120"/>
    </w:pPr>
    <w:rPr>
      <w:rFonts w:cs="Tahoma"/>
      <w:i/>
      <w:iCs/>
    </w:rPr>
  </w:style>
  <w:style w:type="paragraph" w:styleId="Nagwek4">
    <w:name w:val="Nagłówek4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3">
    <w:name w:val="Podpis3"/>
    <w:basedOn w:val="Normal"/>
    <w:qFormat/>
    <w:pPr>
      <w:spacing w:before="120" w:after="120"/>
    </w:pPr>
    <w:rPr>
      <w:rFonts w:cs="Tahoma"/>
      <w:i/>
      <w:iCs/>
    </w:rPr>
  </w:style>
  <w:style w:type="paragraph" w:styleId="Nagwek31">
    <w:name w:val="Nagłówek3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2">
    <w:name w:val="Podpis2"/>
    <w:basedOn w:val="Normal"/>
    <w:qFormat/>
    <w:pPr>
      <w:spacing w:before="120" w:after="120"/>
    </w:pPr>
    <w:rPr>
      <w:rFonts w:cs="Tahoma"/>
      <w:i/>
      <w:iCs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>
    <w:name w:val="Podpis1"/>
    <w:basedOn w:val="Normal"/>
    <w:qFormat/>
    <w:pPr>
      <w:spacing w:before="120" w:after="120"/>
    </w:pPr>
    <w:rPr>
      <w:rFonts w:cs="Tahoma"/>
      <w:i/>
      <w:iCs/>
    </w:rPr>
  </w:style>
  <w:style w:type="paragraph" w:styleId="Nagwek13">
    <w:name w:val="Nagłówek1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kstblokowy1">
    <w:name w:val="Tekst blokowy1"/>
    <w:basedOn w:val="Normal"/>
    <w:qFormat/>
    <w:pPr>
      <w:spacing w:before="39" w:after="39"/>
      <w:ind w:left="519" w:right="39" w:hanging="480"/>
    </w:pPr>
    <w:rPr>
      <w:szCs w:val="20"/>
    </w:rPr>
  </w:style>
  <w:style w:type="paragraph" w:styleId="Tekstpodstawowy22">
    <w:name w:val="Tekst podstawowy 22"/>
    <w:basedOn w:val="Normal"/>
    <w:qFormat/>
    <w:pPr>
      <w:jc w:val="center"/>
    </w:pPr>
    <w:rPr>
      <w:rFonts w:ascii="Tahoma" w:hAnsi="Tahoma" w:cs="Tahoma"/>
      <w:b/>
      <w:bCs/>
      <w:sz w:val="20"/>
      <w:szCs w:val="22"/>
    </w:rPr>
  </w:style>
  <w:style w:type="paragraph" w:styleId="WW-Nagwekstrony1">
    <w:name w:val="WW-Nagłówek strony1"/>
    <w:basedOn w:val="Normal"/>
    <w:qFormat/>
    <w:pPr>
      <w:tabs>
        <w:tab w:val="clear" w:pos="709"/>
        <w:tab w:val="center" w:pos="4818" w:leader="none"/>
        <w:tab w:val="right" w:pos="9637" w:leader="none"/>
      </w:tabs>
    </w:pPr>
    <w:rPr/>
  </w:style>
  <w:style w:type="paragraph" w:styleId="Tekstpodstawowy32">
    <w:name w:val="Tekst podstawowy 32"/>
    <w:basedOn w:val="Normal"/>
    <w:qFormat/>
    <w:pPr>
      <w:jc w:val="both"/>
    </w:pPr>
    <w:rPr>
      <w:rFonts w:ascii="Tahoma" w:hAnsi="Tahoma" w:cs="Tahoma"/>
      <w:b/>
      <w:bCs/>
      <w:sz w:val="18"/>
      <w:szCs w:val="20"/>
      <w:u w:val="single"/>
    </w:rPr>
  </w:style>
  <w:style w:type="paragraph" w:styleId="Tekstpodstawowywcity21">
    <w:name w:val="Tekst podstawowy wcięty 21"/>
    <w:basedOn w:val="Normal"/>
    <w:qFormat/>
    <w:pPr>
      <w:spacing w:before="113" w:after="0"/>
      <w:ind w:left="120" w:hanging="0"/>
      <w:jc w:val="center"/>
    </w:pPr>
    <w:rPr>
      <w:rFonts w:ascii="Arial Black" w:hAnsi="Arial Black" w:cs="Arial Black"/>
      <w:b/>
      <w:bCs/>
      <w:sz w:val="20"/>
      <w:szCs w:val="22"/>
    </w:rPr>
  </w:style>
  <w:style w:type="paragraph" w:styleId="Tekstpodstawowywcity23">
    <w:name w:val="Tekst podstawowy wcięty 23"/>
    <w:basedOn w:val="Normal"/>
    <w:qFormat/>
    <w:pPr>
      <w:spacing w:lineRule="auto" w:line="480" w:before="0" w:after="120"/>
      <w:ind w:left="283" w:hanging="0"/>
    </w:pPr>
    <w:rPr/>
  </w:style>
  <w:style w:type="paragraph" w:styleId="Tekstpodstawowy24">
    <w:name w:val="Tekst podstawowy 24"/>
    <w:basedOn w:val="Normal"/>
    <w:qFormat/>
    <w:pPr>
      <w:spacing w:lineRule="auto" w:line="480" w:before="0" w:after="120"/>
    </w:pPr>
    <w:rPr/>
  </w:style>
  <w:style w:type="paragraph" w:styleId="Tekstpodstawowywcity24">
    <w:name w:val="Tekst podstawowy wcięty 24"/>
    <w:basedOn w:val="Normal"/>
    <w:qFormat/>
    <w:pPr>
      <w:spacing w:lineRule="auto" w:line="480" w:before="0" w:after="120"/>
      <w:ind w:left="283" w:hanging="0"/>
    </w:pPr>
    <w:rPr/>
  </w:style>
  <w:style w:type="paragraph" w:styleId="Tekstpodstawowy25">
    <w:name w:val="Tekst podstawowy 25"/>
    <w:basedOn w:val="Normal"/>
    <w:qFormat/>
    <w:pPr>
      <w:jc w:val="both"/>
    </w:pPr>
    <w:rPr>
      <w:rFonts w:ascii="Tahoma" w:hAnsi="Tahoma" w:cs="Tahoma"/>
      <w:bCs/>
      <w:sz w:val="18"/>
      <w:szCs w:val="20"/>
      <w:u w:val="single"/>
    </w:rPr>
  </w:style>
  <w:style w:type="paragraph" w:styleId="Tekstpodstawowy26">
    <w:name w:val="Tekst podstawowy 26"/>
    <w:basedOn w:val="Normal"/>
    <w:qFormat/>
    <w:pPr>
      <w:spacing w:lineRule="auto" w:line="480" w:before="0" w:after="120"/>
    </w:pPr>
    <w:rPr/>
  </w:style>
  <w:style w:type="paragraph" w:styleId="Tekstpodstawowy34">
    <w:name w:val="Tekst podstawowy 34"/>
    <w:basedOn w:val="Normal"/>
    <w:qFormat/>
    <w:pPr>
      <w:spacing w:before="0" w:after="120"/>
    </w:pPr>
    <w:rPr>
      <w:sz w:val="16"/>
      <w:szCs w:val="16"/>
    </w:rPr>
  </w:style>
  <w:style w:type="paragraph" w:styleId="Tekstpodstawowy27">
    <w:name w:val="Tekst podstawowy 27"/>
    <w:basedOn w:val="Normal"/>
    <w:qFormat/>
    <w:pPr>
      <w:spacing w:lineRule="auto" w:line="480" w:before="0" w:after="120"/>
    </w:pPr>
    <w:rPr/>
  </w:style>
  <w:style w:type="paragraph" w:styleId="Tekstpodstawowy35">
    <w:name w:val="Tekst podstawowy 35"/>
    <w:basedOn w:val="Normal"/>
    <w:qFormat/>
    <w:pPr>
      <w:spacing w:before="0" w:after="120"/>
    </w:pPr>
    <w:rPr>
      <w:sz w:val="16"/>
      <w:szCs w:val="16"/>
    </w:rPr>
  </w:style>
  <w:style w:type="paragraph" w:styleId="Tekstpodstawowywcity31">
    <w:name w:val="Tekst podstawowy wcięty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Tekstpodstawowywcity28">
    <w:name w:val="Tekst podstawowy wcięty 28"/>
    <w:basedOn w:val="Normal"/>
    <w:qFormat/>
    <w:pPr>
      <w:spacing w:lineRule="auto" w:line="480" w:before="0" w:after="120"/>
      <w:ind w:left="283" w:hanging="0"/>
    </w:pPr>
    <w:rPr/>
  </w:style>
  <w:style w:type="paragraph" w:styleId="Tekstpodstawowy29">
    <w:name w:val="Tekst podstawowy 29"/>
    <w:basedOn w:val="Normal"/>
    <w:qFormat/>
    <w:pPr>
      <w:spacing w:before="255" w:after="0"/>
      <w:jc w:val="both"/>
    </w:pPr>
    <w:rPr>
      <w:rFonts w:ascii="Tahoma" w:hAnsi="Tahoma" w:cs="Tahoma"/>
      <w:b/>
      <w:bCs/>
      <w:sz w:val="19"/>
      <w:szCs w:val="20"/>
      <w:u w:val="single"/>
    </w:rPr>
  </w:style>
  <w:style w:type="paragraph" w:styleId="Nagwek10">
    <w:name w:val="Nagłówek10"/>
    <w:basedOn w:val="Normal"/>
    <w:next w:val="Podtytu"/>
    <w:qFormat/>
    <w:pPr>
      <w:jc w:val="center"/>
    </w:pPr>
    <w:rPr>
      <w:b/>
      <w:sz w:val="32"/>
      <w:szCs w:val="20"/>
    </w:rPr>
  </w:style>
  <w:style w:type="paragraph" w:styleId="Tekstpodstawowywcity27">
    <w:name w:val="Tekst podstawowy wcięty 27"/>
    <w:basedOn w:val="Normal"/>
    <w:qFormat/>
    <w:pPr>
      <w:spacing w:lineRule="auto" w:line="480" w:before="0" w:after="120"/>
      <w:ind w:left="283" w:hanging="0"/>
    </w:pPr>
    <w:rPr>
      <w:rFonts w:cs="Tahoma"/>
    </w:rPr>
  </w:style>
  <w:style w:type="paragraph" w:styleId="Tekstpodstawowy36">
    <w:name w:val="Tekst podstawowy 36"/>
    <w:basedOn w:val="Normal"/>
    <w:qFormat/>
    <w:pPr>
      <w:spacing w:before="0" w:after="120"/>
    </w:pPr>
    <w:rPr>
      <w:sz w:val="16"/>
      <w:szCs w:val="16"/>
    </w:rPr>
  </w:style>
  <w:style w:type="paragraph" w:styleId="Tekstpodstawowy28">
    <w:name w:val="Tekst podstawowy 28"/>
    <w:basedOn w:val="Normal"/>
    <w:qFormat/>
    <w:pPr>
      <w:spacing w:before="255" w:after="0"/>
      <w:jc w:val="both"/>
    </w:pPr>
    <w:rPr>
      <w:rFonts w:ascii="Tahoma" w:hAnsi="Tahoma" w:cs="Tahoma"/>
      <w:b/>
      <w:bCs/>
      <w:sz w:val="19"/>
      <w:szCs w:val="20"/>
      <w:u w:val="single"/>
    </w:rPr>
  </w:style>
  <w:style w:type="paragraph" w:styleId="Tekstpodstawowy37">
    <w:name w:val="Tekst podstawowy 37"/>
    <w:basedOn w:val="Normal"/>
    <w:qFormat/>
    <w:pPr/>
    <w:rPr>
      <w:rFonts w:ascii="Tahoma" w:hAnsi="Tahoma" w:eastAsia="Tahoma" w:cs="Tahoma"/>
      <w:color w:val="000000"/>
      <w:sz w:val="20"/>
      <w:szCs w:val="20"/>
    </w:rPr>
  </w:style>
  <w:style w:type="paragraph" w:styleId="Ust">
    <w:name w:val="ust"/>
    <w:qFormat/>
    <w:pPr>
      <w:widowControl/>
      <w:suppressAutoHyphens w:val="true"/>
      <w:bidi w:val="0"/>
      <w:spacing w:before="60" w:after="60"/>
      <w:ind w:left="426" w:hanging="284"/>
      <w:jc w:val="both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podstawowywcity29">
    <w:name w:val="Tekst podstawowy wcięty 29"/>
    <w:basedOn w:val="Normal"/>
    <w:qFormat/>
    <w:pPr>
      <w:widowControl w:val="false"/>
      <w:spacing w:before="113" w:after="0"/>
      <w:ind w:left="120" w:hanging="0"/>
      <w:jc w:val="center"/>
    </w:pPr>
    <w:rPr>
      <w:rFonts w:ascii="Arial Black" w:hAnsi="Arial Black" w:eastAsia="Lucida Sans Unicode" w:cs="Tahoma"/>
      <w:b/>
      <w:bCs/>
      <w:sz w:val="20"/>
      <w:szCs w:val="22"/>
    </w:rPr>
  </w:style>
  <w:style w:type="paragraph" w:styleId="NormalWeb">
    <w:name w:val="Normal (Web)"/>
    <w:basedOn w:val="Normal"/>
    <w:qFormat/>
    <w:pPr>
      <w:widowControl w:val="false"/>
      <w:spacing w:before="280" w:after="119"/>
      <w:jc w:val="left"/>
      <w:textAlignment w:val="auto"/>
    </w:pPr>
    <w:rPr>
      <w:rFonts w:ascii="Times New Roman" w:hAnsi="Times New Roman" w:eastAsia="Lucida Sans Unicode" w:cs="Times New Roman"/>
      <w:lang w:bidi="ar-SA"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Textbody">
    <w:name w:val="Text body"/>
    <w:qFormat/>
    <w:pPr>
      <w:widowControl w:val="false"/>
      <w:suppressAutoHyphens w:val="true"/>
      <w:bidi w:val="0"/>
      <w:spacing w:before="0" w:after="120"/>
      <w:jc w:val="left"/>
    </w:pPr>
    <w:rPr>
      <w:rFonts w:ascii="Times New Roman" w:hAnsi="Times New Roman" w:eastAsia="Arial" w:cs="Times New Roman"/>
      <w:color w:val="auto"/>
      <w:kern w:val="2"/>
      <w:sz w:val="20"/>
      <w:szCs w:val="24"/>
      <w:lang w:val="pl-PL" w:eastAsia="zh-CN" w:bidi="ar-SA"/>
    </w:rPr>
  </w:style>
  <w:style w:type="paragraph" w:styleId="Tekstpodstawowy210">
    <w:name w:val="Tekst podstawowy 210"/>
    <w:qFormat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Arial" w:cs="Times New Roman"/>
      <w:color w:val="000000"/>
      <w:kern w:val="2"/>
      <w:sz w:val="20"/>
      <w:szCs w:val="20"/>
      <w:lang w:val="pl-PL" w:eastAsia="zh-CN" w:bidi="ar-SA"/>
    </w:rPr>
  </w:style>
  <w:style w:type="paragraph" w:styleId="Tematkomentarza">
    <w:name w:val="Temat komentarza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b/>
      <w:bCs/>
      <w:color w:val="auto"/>
      <w:kern w:val="2"/>
      <w:sz w:val="20"/>
      <w:szCs w:val="18"/>
      <w:lang w:val="pl-PL" w:eastAsia="zh-CN" w:bidi="hi-IN"/>
    </w:rPr>
  </w:style>
  <w:style w:type="paragraph" w:styleId="Tekstkomentarza">
    <w:name w:val="Tekst komentarza"/>
    <w:basedOn w:val="Normalny"/>
    <w:qFormat/>
    <w:pPr/>
    <w:rPr>
      <w:rFonts w:cs="Mangal"/>
      <w:sz w:val="20"/>
      <w:szCs w:val="18"/>
    </w:rPr>
  </w:style>
  <w:style w:type="paragraph" w:styleId="Tekstpodstawowy33">
    <w:name w:val="Tekst podstawowy 33"/>
    <w:basedOn w:val="Normal"/>
    <w:qFormat/>
    <w:pPr>
      <w:jc w:val="center"/>
    </w:pPr>
    <w:rPr>
      <w:rFonts w:ascii="Tahoma" w:hAnsi="Tahoma" w:cs="Tahoma"/>
      <w:sz w:val="18"/>
      <w:szCs w:val="20"/>
    </w:rPr>
  </w:style>
  <w:style w:type="paragraph" w:styleId="ListParagraphL1Numerowanie2headingAwyliczenieK-PodwolanieAkapitzlist5mazwyliczenieopisdzialania1">
    <w:name w:val="List Paragraph,L1,Numerowanie,2 heading,A_wyliczenie,K-P_odwolanie,Akapit z listą5,maz_wyliczenie,opis dzialania"/>
    <w:basedOn w:val="Normal"/>
    <w:qFormat/>
    <w:pPr>
      <w:ind w:left="708" w:hanging="0"/>
    </w:pPr>
    <w:rPr/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391</TotalTime>
  <Application>LibreOffice/7.5.4.2$Windows_X86_64 LibreOffice_project/36ccfdc35048b057fd9854c757a8b67ec53977b6</Application>
  <AppVersion>15.0000</AppVersion>
  <Pages>3</Pages>
  <Words>1170</Words>
  <Characters>10777</Characters>
  <CharactersWithSpaces>12225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2024-02-28T11:46:18Z</dcterms:modified>
  <cp:revision>237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