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CEF6E" w14:textId="77777777" w:rsidR="00A629DC" w:rsidRPr="00633FE5" w:rsidRDefault="00A629DC" w:rsidP="00323756">
      <w:pPr>
        <w:spacing w:after="0"/>
        <w:rPr>
          <w:rFonts w:asciiTheme="minorHAnsi" w:hAnsiTheme="minorHAnsi" w:cstheme="minorHAnsi"/>
          <w:color w:val="FF0000"/>
        </w:rPr>
      </w:pPr>
    </w:p>
    <w:p w14:paraId="68AD2915" w14:textId="77777777" w:rsidR="0044636F" w:rsidRPr="00633FE5" w:rsidRDefault="0044636F" w:rsidP="00323756">
      <w:pPr>
        <w:spacing w:after="106" w:line="248" w:lineRule="auto"/>
        <w:jc w:val="center"/>
        <w:rPr>
          <w:rFonts w:asciiTheme="minorHAnsi" w:hAnsiTheme="minorHAnsi" w:cstheme="minorHAnsi"/>
          <w:b/>
          <w:color w:val="auto"/>
          <w:sz w:val="32"/>
          <w:szCs w:val="32"/>
        </w:rPr>
      </w:pPr>
    </w:p>
    <w:p w14:paraId="6EDA1790" w14:textId="77777777" w:rsidR="00323756" w:rsidRPr="00633FE5" w:rsidRDefault="00A629DC" w:rsidP="00323756">
      <w:pPr>
        <w:spacing w:after="106" w:line="248" w:lineRule="auto"/>
        <w:jc w:val="center"/>
        <w:rPr>
          <w:rFonts w:asciiTheme="minorHAnsi" w:hAnsiTheme="minorHAnsi" w:cstheme="minorHAnsi"/>
          <w:b/>
          <w:color w:val="auto"/>
          <w:sz w:val="32"/>
          <w:szCs w:val="32"/>
        </w:rPr>
      </w:pPr>
      <w:r w:rsidRPr="00633FE5">
        <w:rPr>
          <w:rFonts w:asciiTheme="minorHAnsi" w:hAnsiTheme="minorHAnsi" w:cstheme="minorHAnsi"/>
          <w:b/>
          <w:color w:val="auto"/>
          <w:sz w:val="32"/>
          <w:szCs w:val="32"/>
        </w:rPr>
        <w:t>SPECYFIKACJA WARUNKÓW ZAMÓWIENIA</w:t>
      </w:r>
    </w:p>
    <w:p w14:paraId="3FC6EFE4" w14:textId="77777777" w:rsidR="00A629DC" w:rsidRPr="00633FE5" w:rsidRDefault="00A629DC" w:rsidP="00323756">
      <w:pPr>
        <w:spacing w:after="106" w:line="248" w:lineRule="auto"/>
        <w:jc w:val="center"/>
        <w:rPr>
          <w:rFonts w:asciiTheme="minorHAnsi" w:hAnsiTheme="minorHAnsi" w:cstheme="minorHAnsi"/>
          <w:b/>
          <w:color w:val="auto"/>
          <w:sz w:val="32"/>
          <w:szCs w:val="32"/>
        </w:rPr>
      </w:pPr>
      <w:r w:rsidRPr="00633FE5">
        <w:rPr>
          <w:rFonts w:asciiTheme="minorHAnsi" w:hAnsiTheme="minorHAnsi" w:cstheme="minorHAnsi"/>
          <w:color w:val="auto"/>
          <w:sz w:val="20"/>
        </w:rPr>
        <w:t xml:space="preserve"> </w:t>
      </w:r>
    </w:p>
    <w:p w14:paraId="4DEDCBFA" w14:textId="77777777" w:rsidR="00323756" w:rsidRPr="00633FE5" w:rsidRDefault="00323756" w:rsidP="00323756">
      <w:pPr>
        <w:spacing w:after="95"/>
        <w:ind w:left="-5" w:hanging="10"/>
        <w:rPr>
          <w:rFonts w:asciiTheme="minorHAnsi" w:hAnsiTheme="minorHAnsi" w:cstheme="minorHAnsi"/>
          <w:color w:val="auto"/>
          <w:sz w:val="24"/>
          <w:szCs w:val="24"/>
        </w:rPr>
      </w:pPr>
      <w:r w:rsidRPr="00633FE5">
        <w:rPr>
          <w:rFonts w:asciiTheme="minorHAnsi" w:hAnsiTheme="minorHAnsi" w:cstheme="minorHAnsi"/>
          <w:color w:val="auto"/>
          <w:sz w:val="24"/>
          <w:szCs w:val="24"/>
        </w:rPr>
        <w:t xml:space="preserve">ZAMAWIAJĄCY: </w:t>
      </w:r>
    </w:p>
    <w:p w14:paraId="36B720F8" w14:textId="77777777" w:rsidR="00323756" w:rsidRPr="00633FE5" w:rsidRDefault="00323756" w:rsidP="00323756">
      <w:pPr>
        <w:spacing w:after="109" w:line="249" w:lineRule="auto"/>
        <w:ind w:left="-5" w:hanging="10"/>
        <w:rPr>
          <w:rFonts w:asciiTheme="minorHAnsi" w:hAnsiTheme="minorHAnsi" w:cstheme="minorHAnsi"/>
          <w:b/>
          <w:color w:val="auto"/>
          <w:sz w:val="24"/>
          <w:szCs w:val="24"/>
        </w:rPr>
      </w:pPr>
      <w:r w:rsidRPr="00633FE5">
        <w:rPr>
          <w:rFonts w:asciiTheme="minorHAnsi" w:hAnsiTheme="minorHAnsi" w:cstheme="minorHAnsi"/>
          <w:b/>
          <w:color w:val="auto"/>
          <w:sz w:val="24"/>
          <w:szCs w:val="24"/>
        </w:rPr>
        <w:t>GMINA SOLEC KUJAWSKI</w:t>
      </w:r>
      <w:r w:rsidR="00A629DC" w:rsidRPr="00633FE5">
        <w:rPr>
          <w:rFonts w:asciiTheme="minorHAnsi" w:hAnsiTheme="minorHAnsi" w:cstheme="minorHAnsi"/>
          <w:color w:val="auto"/>
          <w:sz w:val="24"/>
        </w:rPr>
        <w:t xml:space="preserve"> </w:t>
      </w:r>
    </w:p>
    <w:p w14:paraId="53C12782" w14:textId="4C55AEFA" w:rsidR="004C587F" w:rsidRPr="00633FE5" w:rsidRDefault="00323756" w:rsidP="00F00401">
      <w:pPr>
        <w:spacing w:after="0" w:line="360" w:lineRule="auto"/>
        <w:jc w:val="both"/>
        <w:rPr>
          <w:rFonts w:asciiTheme="minorHAnsi" w:hAnsiTheme="minorHAnsi" w:cstheme="minorHAnsi"/>
          <w:color w:val="auto"/>
        </w:rPr>
      </w:pPr>
      <w:r w:rsidRPr="00633FE5">
        <w:rPr>
          <w:rFonts w:asciiTheme="minorHAnsi" w:hAnsiTheme="minorHAnsi" w:cstheme="minorHAnsi"/>
          <w:color w:val="auto"/>
        </w:rPr>
        <w:t>Zaprasza do złożenia oferty w postępowaniu o udzielenie zamó</w:t>
      </w:r>
      <w:r w:rsidR="009E0C8E" w:rsidRPr="00633FE5">
        <w:rPr>
          <w:rFonts w:asciiTheme="minorHAnsi" w:hAnsiTheme="minorHAnsi" w:cstheme="minorHAnsi"/>
          <w:color w:val="auto"/>
        </w:rPr>
        <w:t>wienia publicznego prowadzonego</w:t>
      </w:r>
      <w:r w:rsidR="009E0C8E" w:rsidRPr="00633FE5">
        <w:rPr>
          <w:rFonts w:asciiTheme="minorHAnsi" w:hAnsiTheme="minorHAnsi" w:cstheme="minorHAnsi"/>
          <w:color w:val="auto"/>
        </w:rPr>
        <w:br/>
      </w:r>
      <w:r w:rsidRPr="00633FE5">
        <w:rPr>
          <w:rFonts w:asciiTheme="minorHAnsi" w:hAnsiTheme="minorHAnsi" w:cstheme="minorHAnsi"/>
          <w:color w:val="auto"/>
        </w:rPr>
        <w:t xml:space="preserve">w trybie podstawowym bez negocjacji o wartości zamówienia nie </w:t>
      </w:r>
      <w:r w:rsidR="009E0C8E" w:rsidRPr="00633FE5">
        <w:rPr>
          <w:rFonts w:asciiTheme="minorHAnsi" w:hAnsiTheme="minorHAnsi" w:cstheme="minorHAnsi"/>
          <w:color w:val="auto"/>
        </w:rPr>
        <w:t>przekraczającej progów unijnych</w:t>
      </w:r>
      <w:r w:rsidR="009E0C8E" w:rsidRPr="00633FE5">
        <w:rPr>
          <w:rFonts w:asciiTheme="minorHAnsi" w:hAnsiTheme="minorHAnsi" w:cstheme="minorHAnsi"/>
          <w:color w:val="auto"/>
        </w:rPr>
        <w:br/>
      </w:r>
      <w:r w:rsidRPr="00633FE5">
        <w:rPr>
          <w:rFonts w:asciiTheme="minorHAnsi" w:hAnsiTheme="minorHAnsi" w:cstheme="minorHAnsi"/>
          <w:color w:val="auto"/>
        </w:rPr>
        <w:t>o jakich stanowi art. 3 ustawy z 11 września 2019 r. - Prawo zam</w:t>
      </w:r>
      <w:r w:rsidR="0048579E" w:rsidRPr="00633FE5">
        <w:rPr>
          <w:rFonts w:asciiTheme="minorHAnsi" w:hAnsiTheme="minorHAnsi" w:cstheme="minorHAnsi"/>
          <w:color w:val="auto"/>
        </w:rPr>
        <w:t>ówień publicznych (Dz. U. z 2023 r. poz. 1605</w:t>
      </w:r>
      <w:r w:rsidR="0044636F" w:rsidRPr="00633FE5">
        <w:rPr>
          <w:rFonts w:asciiTheme="minorHAnsi" w:hAnsiTheme="minorHAnsi" w:cstheme="minorHAnsi"/>
          <w:color w:val="auto"/>
        </w:rPr>
        <w:t xml:space="preserve"> ze zm.</w:t>
      </w:r>
      <w:r w:rsidRPr="00633FE5">
        <w:rPr>
          <w:rFonts w:asciiTheme="minorHAnsi" w:hAnsiTheme="minorHAnsi" w:cstheme="minorHAnsi"/>
          <w:color w:val="auto"/>
        </w:rPr>
        <w:t xml:space="preserve">) – dalej </w:t>
      </w:r>
      <w:proofErr w:type="spellStart"/>
      <w:r w:rsidRPr="00633FE5">
        <w:rPr>
          <w:rFonts w:asciiTheme="minorHAnsi" w:hAnsiTheme="minorHAnsi" w:cstheme="minorHAnsi"/>
          <w:color w:val="auto"/>
        </w:rPr>
        <w:t>Pzp</w:t>
      </w:r>
      <w:proofErr w:type="spellEnd"/>
      <w:r w:rsidRPr="00633FE5">
        <w:rPr>
          <w:rFonts w:asciiTheme="minorHAnsi" w:hAnsiTheme="minorHAnsi" w:cstheme="minorHAnsi"/>
          <w:color w:val="auto"/>
        </w:rPr>
        <w:t>. na wykonanie robót budowlanych pn.:</w:t>
      </w:r>
    </w:p>
    <w:p w14:paraId="799EE872" w14:textId="77777777" w:rsidR="005A5B54" w:rsidRPr="00633FE5" w:rsidRDefault="005A5B54" w:rsidP="00F00401">
      <w:pPr>
        <w:spacing w:after="0" w:line="360" w:lineRule="auto"/>
        <w:jc w:val="both"/>
        <w:rPr>
          <w:rFonts w:asciiTheme="minorHAnsi" w:hAnsiTheme="minorHAnsi" w:cstheme="minorHAnsi"/>
          <w:color w:val="FF0000"/>
        </w:rPr>
      </w:pPr>
    </w:p>
    <w:p w14:paraId="64D70B4F" w14:textId="77777777" w:rsidR="00ED6C16" w:rsidRPr="00633FE5" w:rsidRDefault="00ED6C16" w:rsidP="00F00401">
      <w:pPr>
        <w:spacing w:after="0" w:line="360" w:lineRule="auto"/>
        <w:jc w:val="both"/>
        <w:rPr>
          <w:rFonts w:asciiTheme="minorHAnsi" w:hAnsiTheme="minorHAnsi" w:cstheme="minorHAnsi"/>
          <w:color w:val="FF0000"/>
        </w:rPr>
      </w:pPr>
    </w:p>
    <w:p w14:paraId="28D9C45F" w14:textId="77777777" w:rsidR="00ED6C16" w:rsidRPr="00633FE5" w:rsidRDefault="00ED6C16" w:rsidP="00F00401">
      <w:pPr>
        <w:spacing w:after="0" w:line="360" w:lineRule="auto"/>
        <w:jc w:val="both"/>
        <w:rPr>
          <w:rFonts w:asciiTheme="minorHAnsi" w:hAnsiTheme="minorHAnsi" w:cstheme="minorHAnsi"/>
          <w:color w:val="FF0000"/>
        </w:rPr>
      </w:pPr>
    </w:p>
    <w:p w14:paraId="454F2EDA" w14:textId="77777777" w:rsidR="00ED6C16" w:rsidRPr="00633FE5" w:rsidRDefault="00ED6C16" w:rsidP="00F00401">
      <w:pPr>
        <w:spacing w:after="0" w:line="360" w:lineRule="auto"/>
        <w:jc w:val="both"/>
        <w:rPr>
          <w:rFonts w:asciiTheme="minorHAnsi" w:hAnsiTheme="minorHAnsi" w:cstheme="minorHAnsi"/>
          <w:color w:val="FF0000"/>
        </w:rPr>
      </w:pPr>
    </w:p>
    <w:p w14:paraId="2D8249B2" w14:textId="170530CB" w:rsidR="002C400C" w:rsidRPr="00633FE5" w:rsidRDefault="00633FE5" w:rsidP="00633FE5">
      <w:pPr>
        <w:spacing w:after="0" w:line="360" w:lineRule="auto"/>
        <w:jc w:val="center"/>
        <w:rPr>
          <w:b/>
          <w:color w:val="auto"/>
          <w:sz w:val="28"/>
          <w:szCs w:val="28"/>
          <w:lang w:eastAsia="en-US"/>
        </w:rPr>
      </w:pPr>
      <w:bookmarkStart w:id="0" w:name="_Hlk173089382"/>
      <w:r w:rsidRPr="00633FE5">
        <w:rPr>
          <w:b/>
          <w:color w:val="auto"/>
          <w:sz w:val="28"/>
          <w:szCs w:val="28"/>
          <w:lang w:eastAsia="en-US"/>
        </w:rPr>
        <w:t>Wykonanie prac konserwatorskich zabytkowego ogrodzenia Szkoły Muzycznej I stopnia w Solcu Kujawskim</w:t>
      </w:r>
      <w:bookmarkEnd w:id="0"/>
      <w:r w:rsidR="002C400C" w:rsidRPr="00633FE5">
        <w:rPr>
          <w:rFonts w:asciiTheme="minorHAnsi" w:hAnsiTheme="minorHAnsi" w:cstheme="minorHAnsi"/>
          <w:b/>
          <w:i/>
          <w:color w:val="auto"/>
          <w:sz w:val="20"/>
          <w:szCs w:val="20"/>
        </w:rPr>
        <w:tab/>
      </w:r>
    </w:p>
    <w:p w14:paraId="450B5747" w14:textId="77777777" w:rsidR="002C400C" w:rsidRPr="00633FE5" w:rsidRDefault="002C400C" w:rsidP="002C400C">
      <w:pPr>
        <w:tabs>
          <w:tab w:val="center" w:pos="4536"/>
          <w:tab w:val="left" w:pos="6945"/>
        </w:tabs>
        <w:spacing w:before="40" w:line="360" w:lineRule="auto"/>
        <w:rPr>
          <w:rFonts w:asciiTheme="minorHAnsi" w:hAnsiTheme="minorHAnsi" w:cstheme="minorHAnsi"/>
          <w:b/>
          <w:color w:val="FF0000"/>
        </w:rPr>
      </w:pPr>
    </w:p>
    <w:p w14:paraId="567CCFB8" w14:textId="4028F72A" w:rsidR="00323756" w:rsidRPr="00633FE5" w:rsidRDefault="00323756" w:rsidP="00323756">
      <w:pPr>
        <w:tabs>
          <w:tab w:val="center" w:pos="4536"/>
          <w:tab w:val="left" w:pos="6945"/>
        </w:tabs>
        <w:spacing w:before="40" w:line="360" w:lineRule="auto"/>
        <w:jc w:val="center"/>
        <w:rPr>
          <w:rFonts w:asciiTheme="minorHAnsi" w:hAnsiTheme="minorHAnsi" w:cstheme="minorHAnsi"/>
          <w:b/>
          <w:color w:val="auto"/>
          <w:sz w:val="20"/>
          <w:szCs w:val="20"/>
        </w:rPr>
      </w:pPr>
      <w:r w:rsidRPr="00633FE5">
        <w:rPr>
          <w:rFonts w:asciiTheme="minorHAnsi" w:hAnsiTheme="minorHAnsi" w:cstheme="minorHAnsi"/>
          <w:b/>
          <w:color w:val="auto"/>
          <w:sz w:val="20"/>
          <w:szCs w:val="20"/>
        </w:rPr>
        <w:t>Przedmiotowe postępowanie prowadzone jest przy użyciu środków komunikacji elektronicznej. Składanie ofert następuje za pośrednictwem platformy zakupowej dost</w:t>
      </w:r>
      <w:r w:rsidR="001B108E" w:rsidRPr="00633FE5">
        <w:rPr>
          <w:rFonts w:asciiTheme="minorHAnsi" w:hAnsiTheme="minorHAnsi" w:cstheme="minorHAnsi"/>
          <w:b/>
          <w:color w:val="auto"/>
          <w:sz w:val="20"/>
          <w:szCs w:val="20"/>
        </w:rPr>
        <w:t xml:space="preserve">ępnej pod adresem internetowym: </w:t>
      </w:r>
      <w:hyperlink r:id="rId8" w:history="1">
        <w:r w:rsidR="00633FE5" w:rsidRPr="009762F1">
          <w:rPr>
            <w:rStyle w:val="Hipercze"/>
            <w:rFonts w:asciiTheme="minorHAnsi" w:hAnsiTheme="minorHAnsi" w:cstheme="minorHAnsi"/>
            <w:sz w:val="20"/>
            <w:szCs w:val="20"/>
          </w:rPr>
          <w:t>https://platformazakupowa.pl/pn/soleckujawski</w:t>
        </w:r>
      </w:hyperlink>
    </w:p>
    <w:p w14:paraId="0D39AD53" w14:textId="14BA7310" w:rsidR="00323756" w:rsidRPr="00633FE5" w:rsidRDefault="00323756" w:rsidP="002C400C">
      <w:pPr>
        <w:tabs>
          <w:tab w:val="center" w:pos="4536"/>
          <w:tab w:val="left" w:pos="6945"/>
        </w:tabs>
        <w:spacing w:after="0" w:line="360" w:lineRule="auto"/>
        <w:jc w:val="center"/>
        <w:rPr>
          <w:rFonts w:asciiTheme="minorHAnsi" w:hAnsiTheme="minorHAnsi" w:cstheme="minorHAnsi"/>
          <w:caps/>
          <w:color w:val="auto"/>
        </w:rPr>
      </w:pPr>
      <w:r w:rsidRPr="00633FE5">
        <w:rPr>
          <w:rFonts w:asciiTheme="minorHAnsi" w:hAnsiTheme="minorHAnsi" w:cstheme="minorHAnsi"/>
          <w:color w:val="auto"/>
        </w:rPr>
        <w:t xml:space="preserve">Nr postępowania: </w:t>
      </w:r>
      <w:r w:rsidR="005B03C5" w:rsidRPr="00633FE5">
        <w:rPr>
          <w:rFonts w:asciiTheme="minorHAnsi" w:hAnsiTheme="minorHAnsi" w:cstheme="minorHAnsi"/>
          <w:color w:val="auto"/>
        </w:rPr>
        <w:t>WIPP.</w:t>
      </w:r>
      <w:r w:rsidR="0044636F" w:rsidRPr="00633FE5">
        <w:rPr>
          <w:rFonts w:asciiTheme="minorHAnsi" w:hAnsiTheme="minorHAnsi" w:cstheme="minorHAnsi"/>
          <w:color w:val="auto"/>
        </w:rPr>
        <w:t>BZPiFZ.271.</w:t>
      </w:r>
      <w:r w:rsidR="00CD6A0A" w:rsidRPr="00633FE5">
        <w:rPr>
          <w:rFonts w:asciiTheme="minorHAnsi" w:hAnsiTheme="minorHAnsi" w:cstheme="minorHAnsi"/>
          <w:color w:val="auto"/>
        </w:rPr>
        <w:t>1</w:t>
      </w:r>
      <w:r w:rsidR="00633FE5" w:rsidRPr="00633FE5">
        <w:rPr>
          <w:rFonts w:asciiTheme="minorHAnsi" w:hAnsiTheme="minorHAnsi" w:cstheme="minorHAnsi"/>
          <w:color w:val="auto"/>
        </w:rPr>
        <w:t>7</w:t>
      </w:r>
      <w:r w:rsidR="00ED6C16" w:rsidRPr="00633FE5">
        <w:rPr>
          <w:rFonts w:asciiTheme="minorHAnsi" w:hAnsiTheme="minorHAnsi" w:cstheme="minorHAnsi"/>
          <w:color w:val="auto"/>
        </w:rPr>
        <w:t>.2024</w:t>
      </w:r>
    </w:p>
    <w:p w14:paraId="1D5602AD" w14:textId="53A66BDF" w:rsidR="002C400C" w:rsidRPr="00633FE5" w:rsidRDefault="00A629DC" w:rsidP="0044636F">
      <w:pPr>
        <w:spacing w:after="95"/>
        <w:rPr>
          <w:rFonts w:asciiTheme="minorHAnsi" w:hAnsiTheme="minorHAnsi" w:cstheme="minorHAnsi"/>
          <w:color w:val="FF0000"/>
          <w:sz w:val="24"/>
        </w:rPr>
      </w:pPr>
      <w:r w:rsidRPr="00633FE5">
        <w:rPr>
          <w:rFonts w:asciiTheme="minorHAnsi" w:hAnsiTheme="minorHAnsi" w:cstheme="minorHAnsi"/>
          <w:color w:val="FF0000"/>
          <w:sz w:val="24"/>
        </w:rPr>
        <w:t xml:space="preserve">   </w:t>
      </w:r>
    </w:p>
    <w:p w14:paraId="456EC40F" w14:textId="77777777" w:rsidR="00ED6C16" w:rsidRPr="00633FE5" w:rsidRDefault="00ED6C16" w:rsidP="0044636F">
      <w:pPr>
        <w:spacing w:after="95"/>
        <w:rPr>
          <w:rFonts w:asciiTheme="minorHAnsi" w:hAnsiTheme="minorHAnsi" w:cstheme="minorHAnsi"/>
          <w:color w:val="FF0000"/>
          <w:sz w:val="24"/>
        </w:rPr>
      </w:pPr>
    </w:p>
    <w:p w14:paraId="53E837DF" w14:textId="77777777" w:rsidR="0044636F" w:rsidRPr="00633FE5" w:rsidRDefault="0044636F" w:rsidP="0044636F">
      <w:pPr>
        <w:spacing w:after="95"/>
        <w:rPr>
          <w:rFonts w:asciiTheme="minorHAnsi" w:hAnsiTheme="minorHAnsi" w:cstheme="minorHAnsi"/>
          <w:color w:val="FF0000"/>
        </w:rPr>
      </w:pPr>
    </w:p>
    <w:p w14:paraId="164B0DC3" w14:textId="77777777" w:rsidR="00CD6A0A" w:rsidRPr="00633FE5" w:rsidRDefault="00CD6A0A" w:rsidP="0044636F">
      <w:pPr>
        <w:spacing w:after="95"/>
        <w:rPr>
          <w:rFonts w:asciiTheme="minorHAnsi" w:hAnsiTheme="minorHAnsi" w:cstheme="minorHAnsi"/>
          <w:color w:val="FF0000"/>
        </w:rPr>
      </w:pPr>
    </w:p>
    <w:p w14:paraId="6CCA1224" w14:textId="6B60099D" w:rsidR="00764B19" w:rsidRPr="006E58F2" w:rsidRDefault="00A629DC" w:rsidP="003139BC">
      <w:pPr>
        <w:spacing w:after="109" w:line="249" w:lineRule="auto"/>
        <w:ind w:left="-5" w:hanging="10"/>
        <w:rPr>
          <w:rFonts w:asciiTheme="minorHAnsi" w:hAnsiTheme="minorHAnsi" w:cstheme="minorHAnsi"/>
          <w:bCs/>
          <w:color w:val="auto"/>
          <w:sz w:val="24"/>
        </w:rPr>
      </w:pPr>
      <w:r w:rsidRPr="00633FE5">
        <w:rPr>
          <w:rFonts w:asciiTheme="minorHAnsi" w:hAnsiTheme="minorHAnsi" w:cstheme="minorHAnsi"/>
          <w:b/>
          <w:color w:val="auto"/>
          <w:sz w:val="24"/>
        </w:rPr>
        <w:t xml:space="preserve">ZATWIERDZIŁ: </w:t>
      </w:r>
      <w:r w:rsidR="006E58F2" w:rsidRPr="006E58F2">
        <w:rPr>
          <w:rFonts w:asciiTheme="minorHAnsi" w:hAnsiTheme="minorHAnsi" w:cstheme="minorHAnsi"/>
          <w:bCs/>
          <w:color w:val="auto"/>
          <w:sz w:val="24"/>
        </w:rPr>
        <w:t>26.07.2024 r.</w:t>
      </w:r>
    </w:p>
    <w:tbl>
      <w:tblPr>
        <w:tblW w:w="0" w:type="auto"/>
        <w:tblInd w:w="4248" w:type="dxa"/>
        <w:tblLook w:val="04A0" w:firstRow="1" w:lastRow="0" w:firstColumn="1" w:lastColumn="0" w:noHBand="0" w:noVBand="1"/>
      </w:tblPr>
      <w:tblGrid>
        <w:gridCol w:w="2806"/>
      </w:tblGrid>
      <w:tr w:rsidR="00633FE5" w:rsidRPr="00633FE5" w14:paraId="2EB52D45" w14:textId="77777777" w:rsidTr="00764B19">
        <w:tc>
          <w:tcPr>
            <w:tcW w:w="2806" w:type="dxa"/>
            <w:shd w:val="clear" w:color="auto" w:fill="auto"/>
          </w:tcPr>
          <w:p w14:paraId="3BA11BD2" w14:textId="7D4594F4" w:rsidR="00764B19" w:rsidRPr="00633FE5" w:rsidRDefault="00764B19" w:rsidP="00764B19">
            <w:pPr>
              <w:autoSpaceDE w:val="0"/>
              <w:autoSpaceDN w:val="0"/>
              <w:adjustRightInd w:val="0"/>
              <w:spacing w:after="0" w:line="240" w:lineRule="auto"/>
              <w:jc w:val="center"/>
              <w:rPr>
                <w:rFonts w:ascii="Times New Roman" w:eastAsia="Times New Roman" w:hAnsi="Times New Roman" w:cs="Times New Roman"/>
                <w:bCs/>
                <w:iCs/>
                <w:color w:val="auto"/>
                <w:sz w:val="18"/>
                <w:szCs w:val="18"/>
              </w:rPr>
            </w:pPr>
          </w:p>
        </w:tc>
      </w:tr>
    </w:tbl>
    <w:p w14:paraId="69574719" w14:textId="1BAEC3CA" w:rsidR="00ED6C16" w:rsidRPr="00633FE5" w:rsidRDefault="00ED6C16" w:rsidP="00ED6C16">
      <w:pPr>
        <w:pStyle w:val="Default"/>
        <w:rPr>
          <w:rFonts w:cs="Trebuchet MS"/>
          <w:b/>
          <w:color w:val="auto"/>
          <w:sz w:val="22"/>
          <w:szCs w:val="22"/>
        </w:rPr>
      </w:pPr>
      <w:r w:rsidRPr="00633FE5">
        <w:rPr>
          <w:rFonts w:ascii="Calibri-Italic" w:hAnsi="Calibri-Italic" w:cs="Calibri-Italic"/>
          <w:i/>
          <w:iCs/>
          <w:color w:val="auto"/>
          <w:sz w:val="22"/>
          <w:szCs w:val="22"/>
        </w:rPr>
        <w:t>z upoważnienia Burmistrza przez:</w:t>
      </w:r>
    </w:p>
    <w:p w14:paraId="544F8018" w14:textId="77777777" w:rsidR="00ED6C16" w:rsidRPr="00633FE5" w:rsidRDefault="00ED6C16" w:rsidP="00ED6C16">
      <w:pPr>
        <w:autoSpaceDE w:val="0"/>
        <w:autoSpaceDN w:val="0"/>
        <w:adjustRightInd w:val="0"/>
        <w:spacing w:after="0" w:line="240" w:lineRule="auto"/>
        <w:rPr>
          <w:rFonts w:ascii="Calibri-Italic" w:hAnsi="Calibri-Italic" w:cs="Calibri-Italic"/>
          <w:i/>
          <w:iCs/>
          <w:color w:val="auto"/>
        </w:rPr>
      </w:pPr>
      <w:r w:rsidRPr="00633FE5">
        <w:rPr>
          <w:rFonts w:ascii="Calibri-Italic" w:hAnsi="Calibri-Italic" w:cs="Calibri-Italic"/>
          <w:i/>
          <w:iCs/>
          <w:color w:val="auto"/>
        </w:rPr>
        <w:t>Iwona Konopa</w:t>
      </w:r>
    </w:p>
    <w:p w14:paraId="08F1F5C9" w14:textId="77777777" w:rsidR="00ED6C16" w:rsidRPr="00633FE5" w:rsidRDefault="00ED6C16" w:rsidP="00ED6C16">
      <w:pPr>
        <w:spacing w:after="106" w:line="242" w:lineRule="auto"/>
        <w:ind w:left="7" w:hanging="10"/>
        <w:jc w:val="both"/>
        <w:rPr>
          <w:rFonts w:asciiTheme="minorHAnsi" w:hAnsiTheme="minorHAnsi" w:cstheme="minorHAnsi"/>
          <w:color w:val="auto"/>
        </w:rPr>
      </w:pPr>
      <w:r w:rsidRPr="00633FE5">
        <w:rPr>
          <w:rFonts w:ascii="Calibri-Italic" w:hAnsi="Calibri-Italic" w:cs="Calibri-Italic"/>
          <w:i/>
          <w:iCs/>
          <w:color w:val="auto"/>
        </w:rPr>
        <w:t>Dyrektor Wydziału Inwestycji i Planowania Przestrzennego</w:t>
      </w:r>
    </w:p>
    <w:p w14:paraId="20B05B0B" w14:textId="77777777" w:rsidR="00424A2C" w:rsidRPr="00633FE5" w:rsidRDefault="00424A2C" w:rsidP="002C400C">
      <w:pPr>
        <w:spacing w:after="114"/>
        <w:rPr>
          <w:rFonts w:asciiTheme="minorHAnsi" w:hAnsiTheme="minorHAnsi" w:cstheme="minorHAnsi"/>
          <w:b/>
          <w:color w:val="auto"/>
        </w:rPr>
      </w:pPr>
    </w:p>
    <w:p w14:paraId="7666E986" w14:textId="25D96B1A" w:rsidR="00A629DC" w:rsidRPr="00633FE5" w:rsidRDefault="00A629DC" w:rsidP="002C400C">
      <w:pPr>
        <w:spacing w:after="114"/>
        <w:rPr>
          <w:rFonts w:asciiTheme="minorHAnsi" w:hAnsiTheme="minorHAnsi" w:cstheme="minorHAnsi"/>
          <w:color w:val="auto"/>
          <w:sz w:val="20"/>
          <w:szCs w:val="20"/>
        </w:rPr>
      </w:pPr>
      <w:r w:rsidRPr="00633FE5">
        <w:rPr>
          <w:rFonts w:asciiTheme="minorHAnsi" w:hAnsiTheme="minorHAnsi" w:cstheme="minorHAnsi"/>
          <w:b/>
          <w:color w:val="auto"/>
          <w:sz w:val="20"/>
          <w:szCs w:val="20"/>
        </w:rPr>
        <w:lastRenderedPageBreak/>
        <w:t>Spis treści</w:t>
      </w:r>
    </w:p>
    <w:p w14:paraId="3ACBAD80" w14:textId="2AFA8FED" w:rsidR="00233A01" w:rsidRPr="00633FE5" w:rsidRDefault="005C6711">
      <w:pPr>
        <w:pStyle w:val="Spistreci1"/>
        <w:rPr>
          <w:rFonts w:asciiTheme="minorHAnsi" w:eastAsiaTheme="minorEastAsia" w:hAnsiTheme="minorHAnsi" w:cstheme="minorBidi"/>
          <w:noProof/>
          <w:color w:val="auto"/>
          <w:sz w:val="20"/>
          <w:szCs w:val="20"/>
        </w:rPr>
      </w:pPr>
      <w:r w:rsidRPr="00633FE5">
        <w:rPr>
          <w:rFonts w:asciiTheme="minorHAnsi" w:hAnsiTheme="minorHAnsi" w:cstheme="minorHAnsi"/>
          <w:color w:val="auto"/>
          <w:sz w:val="20"/>
          <w:szCs w:val="20"/>
        </w:rPr>
        <w:fldChar w:fldCharType="begin"/>
      </w:r>
      <w:r w:rsidR="00A629DC" w:rsidRPr="00633FE5">
        <w:rPr>
          <w:rFonts w:asciiTheme="minorHAnsi" w:hAnsiTheme="minorHAnsi" w:cstheme="minorHAnsi"/>
          <w:color w:val="auto"/>
          <w:sz w:val="20"/>
          <w:szCs w:val="20"/>
        </w:rPr>
        <w:instrText xml:space="preserve"> TOC \o "1-3" \h \z \u </w:instrText>
      </w:r>
      <w:r w:rsidRPr="00633FE5">
        <w:rPr>
          <w:rFonts w:asciiTheme="minorHAnsi" w:hAnsiTheme="minorHAnsi" w:cstheme="minorHAnsi"/>
          <w:color w:val="auto"/>
          <w:sz w:val="20"/>
          <w:szCs w:val="20"/>
        </w:rPr>
        <w:fldChar w:fldCharType="separate"/>
      </w:r>
      <w:hyperlink w:anchor="_Toc69637781" w:history="1">
        <w:r w:rsidR="00233A01" w:rsidRPr="00633FE5">
          <w:rPr>
            <w:rStyle w:val="Hipercze"/>
            <w:noProof/>
            <w:color w:val="auto"/>
            <w:sz w:val="20"/>
            <w:szCs w:val="20"/>
          </w:rPr>
          <w:t>I.</w:t>
        </w:r>
        <w:r w:rsidR="00233A01" w:rsidRPr="00633FE5">
          <w:rPr>
            <w:rFonts w:asciiTheme="minorHAnsi" w:eastAsiaTheme="minorEastAsia" w:hAnsiTheme="minorHAnsi" w:cstheme="minorBidi"/>
            <w:noProof/>
            <w:color w:val="auto"/>
            <w:sz w:val="20"/>
            <w:szCs w:val="20"/>
          </w:rPr>
          <w:tab/>
        </w:r>
        <w:r w:rsidR="00233A01" w:rsidRPr="00633FE5">
          <w:rPr>
            <w:rStyle w:val="Hipercze"/>
            <w:rFonts w:cstheme="minorHAnsi"/>
            <w:noProof/>
            <w:color w:val="auto"/>
            <w:sz w:val="20"/>
            <w:szCs w:val="20"/>
          </w:rPr>
          <w:t>Nazwa oraz adres Zamawiającego</w:t>
        </w:r>
        <w:r w:rsidR="00233A01" w:rsidRPr="00633FE5">
          <w:rPr>
            <w:noProof/>
            <w:webHidden/>
            <w:color w:val="auto"/>
            <w:sz w:val="20"/>
            <w:szCs w:val="20"/>
          </w:rPr>
          <w:tab/>
        </w:r>
        <w:r w:rsidR="00233A01" w:rsidRPr="00633FE5">
          <w:rPr>
            <w:noProof/>
            <w:webHidden/>
            <w:color w:val="auto"/>
            <w:sz w:val="20"/>
            <w:szCs w:val="20"/>
          </w:rPr>
          <w:fldChar w:fldCharType="begin"/>
        </w:r>
        <w:r w:rsidR="00233A01" w:rsidRPr="00633FE5">
          <w:rPr>
            <w:noProof/>
            <w:webHidden/>
            <w:color w:val="auto"/>
            <w:sz w:val="20"/>
            <w:szCs w:val="20"/>
          </w:rPr>
          <w:instrText xml:space="preserve"> PAGEREF _Toc69637781 \h </w:instrText>
        </w:r>
        <w:r w:rsidR="00233A01" w:rsidRPr="00633FE5">
          <w:rPr>
            <w:noProof/>
            <w:webHidden/>
            <w:color w:val="auto"/>
            <w:sz w:val="20"/>
            <w:szCs w:val="20"/>
          </w:rPr>
        </w:r>
        <w:r w:rsidR="00233A01" w:rsidRPr="00633FE5">
          <w:rPr>
            <w:noProof/>
            <w:webHidden/>
            <w:color w:val="auto"/>
            <w:sz w:val="20"/>
            <w:szCs w:val="20"/>
          </w:rPr>
          <w:fldChar w:fldCharType="separate"/>
        </w:r>
        <w:r w:rsidR="003139BC" w:rsidRPr="00633FE5">
          <w:rPr>
            <w:noProof/>
            <w:webHidden/>
            <w:color w:val="auto"/>
            <w:sz w:val="20"/>
            <w:szCs w:val="20"/>
          </w:rPr>
          <w:t>3</w:t>
        </w:r>
        <w:r w:rsidR="00233A01" w:rsidRPr="00633FE5">
          <w:rPr>
            <w:noProof/>
            <w:webHidden/>
            <w:color w:val="auto"/>
            <w:sz w:val="20"/>
            <w:szCs w:val="20"/>
          </w:rPr>
          <w:fldChar w:fldCharType="end"/>
        </w:r>
      </w:hyperlink>
    </w:p>
    <w:p w14:paraId="32CBD26E" w14:textId="6A4383FA" w:rsidR="00233A01" w:rsidRPr="00633FE5" w:rsidRDefault="00000000">
      <w:pPr>
        <w:pStyle w:val="Spistreci1"/>
        <w:rPr>
          <w:rFonts w:asciiTheme="minorHAnsi" w:eastAsiaTheme="minorEastAsia" w:hAnsiTheme="minorHAnsi" w:cstheme="minorBidi"/>
          <w:noProof/>
          <w:color w:val="auto"/>
          <w:sz w:val="20"/>
          <w:szCs w:val="20"/>
        </w:rPr>
      </w:pPr>
      <w:hyperlink w:anchor="_Toc69637782" w:history="1">
        <w:r w:rsidR="00233A01" w:rsidRPr="00633FE5">
          <w:rPr>
            <w:rStyle w:val="Hipercze"/>
            <w:noProof/>
            <w:color w:val="auto"/>
            <w:sz w:val="20"/>
            <w:szCs w:val="20"/>
          </w:rPr>
          <w:t>II.</w:t>
        </w:r>
        <w:r w:rsidR="00233A01" w:rsidRPr="00633FE5">
          <w:rPr>
            <w:rFonts w:asciiTheme="minorHAnsi" w:eastAsiaTheme="minorEastAsia" w:hAnsiTheme="minorHAnsi" w:cstheme="minorBidi"/>
            <w:noProof/>
            <w:color w:val="auto"/>
            <w:sz w:val="20"/>
            <w:szCs w:val="20"/>
          </w:rPr>
          <w:tab/>
        </w:r>
        <w:r w:rsidR="00233A01" w:rsidRPr="00633FE5">
          <w:rPr>
            <w:rStyle w:val="Hipercze"/>
            <w:rFonts w:cstheme="minorHAnsi"/>
            <w:noProof/>
            <w:color w:val="auto"/>
            <w:sz w:val="20"/>
            <w:szCs w:val="20"/>
          </w:rPr>
          <w:t>Ochrona danych osobowych</w:t>
        </w:r>
        <w:r w:rsidR="00233A01" w:rsidRPr="00633FE5">
          <w:rPr>
            <w:noProof/>
            <w:webHidden/>
            <w:color w:val="auto"/>
            <w:sz w:val="20"/>
            <w:szCs w:val="20"/>
          </w:rPr>
          <w:tab/>
        </w:r>
        <w:r w:rsidR="00233A01" w:rsidRPr="00633FE5">
          <w:rPr>
            <w:noProof/>
            <w:webHidden/>
            <w:color w:val="auto"/>
            <w:sz w:val="20"/>
            <w:szCs w:val="20"/>
          </w:rPr>
          <w:fldChar w:fldCharType="begin"/>
        </w:r>
        <w:r w:rsidR="00233A01" w:rsidRPr="00633FE5">
          <w:rPr>
            <w:noProof/>
            <w:webHidden/>
            <w:color w:val="auto"/>
            <w:sz w:val="20"/>
            <w:szCs w:val="20"/>
          </w:rPr>
          <w:instrText xml:space="preserve"> PAGEREF _Toc69637782 \h </w:instrText>
        </w:r>
        <w:r w:rsidR="00233A01" w:rsidRPr="00633FE5">
          <w:rPr>
            <w:noProof/>
            <w:webHidden/>
            <w:color w:val="auto"/>
            <w:sz w:val="20"/>
            <w:szCs w:val="20"/>
          </w:rPr>
        </w:r>
        <w:r w:rsidR="00233A01" w:rsidRPr="00633FE5">
          <w:rPr>
            <w:noProof/>
            <w:webHidden/>
            <w:color w:val="auto"/>
            <w:sz w:val="20"/>
            <w:szCs w:val="20"/>
          </w:rPr>
          <w:fldChar w:fldCharType="separate"/>
        </w:r>
        <w:r w:rsidR="003139BC" w:rsidRPr="00633FE5">
          <w:rPr>
            <w:noProof/>
            <w:webHidden/>
            <w:color w:val="auto"/>
            <w:sz w:val="20"/>
            <w:szCs w:val="20"/>
          </w:rPr>
          <w:t>3</w:t>
        </w:r>
        <w:r w:rsidR="00233A01" w:rsidRPr="00633FE5">
          <w:rPr>
            <w:noProof/>
            <w:webHidden/>
            <w:color w:val="auto"/>
            <w:sz w:val="20"/>
            <w:szCs w:val="20"/>
          </w:rPr>
          <w:fldChar w:fldCharType="end"/>
        </w:r>
      </w:hyperlink>
    </w:p>
    <w:p w14:paraId="50549203" w14:textId="7BF142EE" w:rsidR="00233A01" w:rsidRPr="00633FE5" w:rsidRDefault="00000000">
      <w:pPr>
        <w:pStyle w:val="Spistreci1"/>
        <w:rPr>
          <w:rFonts w:asciiTheme="minorHAnsi" w:eastAsiaTheme="minorEastAsia" w:hAnsiTheme="minorHAnsi" w:cstheme="minorBidi"/>
          <w:noProof/>
          <w:color w:val="auto"/>
          <w:sz w:val="20"/>
          <w:szCs w:val="20"/>
        </w:rPr>
      </w:pPr>
      <w:hyperlink w:anchor="_Toc69637783" w:history="1">
        <w:r w:rsidR="00233A01" w:rsidRPr="00633FE5">
          <w:rPr>
            <w:rStyle w:val="Hipercze"/>
            <w:noProof/>
            <w:color w:val="auto"/>
            <w:sz w:val="20"/>
            <w:szCs w:val="20"/>
          </w:rPr>
          <w:t>III.</w:t>
        </w:r>
        <w:r w:rsidR="00233A01" w:rsidRPr="00633FE5">
          <w:rPr>
            <w:rFonts w:asciiTheme="minorHAnsi" w:eastAsiaTheme="minorEastAsia" w:hAnsiTheme="minorHAnsi" w:cstheme="minorBidi"/>
            <w:noProof/>
            <w:color w:val="auto"/>
            <w:sz w:val="20"/>
            <w:szCs w:val="20"/>
          </w:rPr>
          <w:tab/>
        </w:r>
        <w:r w:rsidR="00233A01" w:rsidRPr="00633FE5">
          <w:rPr>
            <w:rStyle w:val="Hipercze"/>
            <w:rFonts w:cstheme="minorHAnsi"/>
            <w:noProof/>
            <w:color w:val="auto"/>
            <w:sz w:val="20"/>
            <w:szCs w:val="20"/>
          </w:rPr>
          <w:t>Tryb udzielenia zamówienia</w:t>
        </w:r>
        <w:r w:rsidR="00233A01" w:rsidRPr="00633FE5">
          <w:rPr>
            <w:noProof/>
            <w:webHidden/>
            <w:color w:val="auto"/>
            <w:sz w:val="20"/>
            <w:szCs w:val="20"/>
          </w:rPr>
          <w:tab/>
        </w:r>
        <w:r w:rsidR="00233A01" w:rsidRPr="00633FE5">
          <w:rPr>
            <w:noProof/>
            <w:webHidden/>
            <w:color w:val="auto"/>
            <w:sz w:val="20"/>
            <w:szCs w:val="20"/>
          </w:rPr>
          <w:fldChar w:fldCharType="begin"/>
        </w:r>
        <w:r w:rsidR="00233A01" w:rsidRPr="00633FE5">
          <w:rPr>
            <w:noProof/>
            <w:webHidden/>
            <w:color w:val="auto"/>
            <w:sz w:val="20"/>
            <w:szCs w:val="20"/>
          </w:rPr>
          <w:instrText xml:space="preserve"> PAGEREF _Toc69637783 \h </w:instrText>
        </w:r>
        <w:r w:rsidR="00233A01" w:rsidRPr="00633FE5">
          <w:rPr>
            <w:noProof/>
            <w:webHidden/>
            <w:color w:val="auto"/>
            <w:sz w:val="20"/>
            <w:szCs w:val="20"/>
          </w:rPr>
        </w:r>
        <w:r w:rsidR="00233A01" w:rsidRPr="00633FE5">
          <w:rPr>
            <w:noProof/>
            <w:webHidden/>
            <w:color w:val="auto"/>
            <w:sz w:val="20"/>
            <w:szCs w:val="20"/>
          </w:rPr>
          <w:fldChar w:fldCharType="separate"/>
        </w:r>
        <w:r w:rsidR="003139BC" w:rsidRPr="00633FE5">
          <w:rPr>
            <w:noProof/>
            <w:webHidden/>
            <w:color w:val="auto"/>
            <w:sz w:val="20"/>
            <w:szCs w:val="20"/>
          </w:rPr>
          <w:t>4</w:t>
        </w:r>
        <w:r w:rsidR="00233A01" w:rsidRPr="00633FE5">
          <w:rPr>
            <w:noProof/>
            <w:webHidden/>
            <w:color w:val="auto"/>
            <w:sz w:val="20"/>
            <w:szCs w:val="20"/>
          </w:rPr>
          <w:fldChar w:fldCharType="end"/>
        </w:r>
      </w:hyperlink>
    </w:p>
    <w:p w14:paraId="577264F0" w14:textId="5E5420D1" w:rsidR="00233A01" w:rsidRPr="00633FE5" w:rsidRDefault="00000000">
      <w:pPr>
        <w:pStyle w:val="Spistreci1"/>
        <w:rPr>
          <w:rFonts w:asciiTheme="minorHAnsi" w:eastAsiaTheme="minorEastAsia" w:hAnsiTheme="minorHAnsi" w:cstheme="minorBidi"/>
          <w:noProof/>
          <w:color w:val="auto"/>
          <w:sz w:val="20"/>
          <w:szCs w:val="20"/>
        </w:rPr>
      </w:pPr>
      <w:hyperlink w:anchor="_Toc69637784" w:history="1">
        <w:r w:rsidR="00233A01" w:rsidRPr="00633FE5">
          <w:rPr>
            <w:rStyle w:val="Hipercze"/>
            <w:noProof/>
            <w:color w:val="auto"/>
            <w:sz w:val="20"/>
            <w:szCs w:val="20"/>
          </w:rPr>
          <w:t>IV.</w:t>
        </w:r>
        <w:r w:rsidR="00233A01" w:rsidRPr="00633FE5">
          <w:rPr>
            <w:rFonts w:asciiTheme="minorHAnsi" w:eastAsiaTheme="minorEastAsia" w:hAnsiTheme="minorHAnsi" w:cstheme="minorBidi"/>
            <w:noProof/>
            <w:color w:val="auto"/>
            <w:sz w:val="20"/>
            <w:szCs w:val="20"/>
          </w:rPr>
          <w:tab/>
        </w:r>
        <w:r w:rsidR="00233A01" w:rsidRPr="00633FE5">
          <w:rPr>
            <w:rStyle w:val="Hipercze"/>
            <w:rFonts w:cstheme="minorHAnsi"/>
            <w:noProof/>
            <w:color w:val="auto"/>
            <w:sz w:val="20"/>
            <w:szCs w:val="20"/>
          </w:rPr>
          <w:t>Opis przedmiotu zamówienia</w:t>
        </w:r>
        <w:r w:rsidR="00233A01" w:rsidRPr="00633FE5">
          <w:rPr>
            <w:noProof/>
            <w:webHidden/>
            <w:color w:val="auto"/>
            <w:sz w:val="20"/>
            <w:szCs w:val="20"/>
          </w:rPr>
          <w:tab/>
        </w:r>
        <w:r w:rsidR="00233A01" w:rsidRPr="00633FE5">
          <w:rPr>
            <w:noProof/>
            <w:webHidden/>
            <w:color w:val="auto"/>
            <w:sz w:val="20"/>
            <w:szCs w:val="20"/>
          </w:rPr>
          <w:fldChar w:fldCharType="begin"/>
        </w:r>
        <w:r w:rsidR="00233A01" w:rsidRPr="00633FE5">
          <w:rPr>
            <w:noProof/>
            <w:webHidden/>
            <w:color w:val="auto"/>
            <w:sz w:val="20"/>
            <w:szCs w:val="20"/>
          </w:rPr>
          <w:instrText xml:space="preserve"> PAGEREF _Toc69637784 \h </w:instrText>
        </w:r>
        <w:r w:rsidR="00233A01" w:rsidRPr="00633FE5">
          <w:rPr>
            <w:noProof/>
            <w:webHidden/>
            <w:color w:val="auto"/>
            <w:sz w:val="20"/>
            <w:szCs w:val="20"/>
          </w:rPr>
        </w:r>
        <w:r w:rsidR="00233A01" w:rsidRPr="00633FE5">
          <w:rPr>
            <w:noProof/>
            <w:webHidden/>
            <w:color w:val="auto"/>
            <w:sz w:val="20"/>
            <w:szCs w:val="20"/>
          </w:rPr>
          <w:fldChar w:fldCharType="separate"/>
        </w:r>
        <w:r w:rsidR="003139BC" w:rsidRPr="00633FE5">
          <w:rPr>
            <w:noProof/>
            <w:webHidden/>
            <w:color w:val="auto"/>
            <w:sz w:val="20"/>
            <w:szCs w:val="20"/>
          </w:rPr>
          <w:t>4</w:t>
        </w:r>
        <w:r w:rsidR="00233A01" w:rsidRPr="00633FE5">
          <w:rPr>
            <w:noProof/>
            <w:webHidden/>
            <w:color w:val="auto"/>
            <w:sz w:val="20"/>
            <w:szCs w:val="20"/>
          </w:rPr>
          <w:fldChar w:fldCharType="end"/>
        </w:r>
      </w:hyperlink>
    </w:p>
    <w:p w14:paraId="5A9741F3" w14:textId="140B7277" w:rsidR="00233A01" w:rsidRPr="00633FE5" w:rsidRDefault="00000000">
      <w:pPr>
        <w:pStyle w:val="Spistreci1"/>
        <w:rPr>
          <w:rFonts w:asciiTheme="minorHAnsi" w:eastAsiaTheme="minorEastAsia" w:hAnsiTheme="minorHAnsi" w:cstheme="minorBidi"/>
          <w:noProof/>
          <w:color w:val="auto"/>
          <w:sz w:val="20"/>
          <w:szCs w:val="20"/>
        </w:rPr>
      </w:pPr>
      <w:hyperlink w:anchor="_Toc69637785" w:history="1">
        <w:r w:rsidR="00233A01" w:rsidRPr="00633FE5">
          <w:rPr>
            <w:rStyle w:val="Hipercze"/>
            <w:noProof/>
            <w:color w:val="auto"/>
            <w:sz w:val="20"/>
            <w:szCs w:val="20"/>
          </w:rPr>
          <w:t>V.</w:t>
        </w:r>
        <w:r w:rsidR="00233A01" w:rsidRPr="00633FE5">
          <w:rPr>
            <w:rFonts w:asciiTheme="minorHAnsi" w:eastAsiaTheme="minorEastAsia" w:hAnsiTheme="minorHAnsi" w:cstheme="minorBidi"/>
            <w:noProof/>
            <w:color w:val="auto"/>
            <w:sz w:val="20"/>
            <w:szCs w:val="20"/>
          </w:rPr>
          <w:tab/>
        </w:r>
        <w:r w:rsidR="00233A01" w:rsidRPr="00633FE5">
          <w:rPr>
            <w:rStyle w:val="Hipercze"/>
            <w:rFonts w:cstheme="minorHAnsi"/>
            <w:noProof/>
            <w:color w:val="auto"/>
            <w:sz w:val="20"/>
            <w:szCs w:val="20"/>
          </w:rPr>
          <w:t>Wizja lokalna</w:t>
        </w:r>
        <w:r w:rsidR="00233A01" w:rsidRPr="00633FE5">
          <w:rPr>
            <w:noProof/>
            <w:webHidden/>
            <w:color w:val="auto"/>
            <w:sz w:val="20"/>
            <w:szCs w:val="20"/>
          </w:rPr>
          <w:tab/>
        </w:r>
        <w:r w:rsidR="00233A01" w:rsidRPr="00633FE5">
          <w:rPr>
            <w:noProof/>
            <w:webHidden/>
            <w:color w:val="auto"/>
            <w:sz w:val="20"/>
            <w:szCs w:val="20"/>
          </w:rPr>
          <w:fldChar w:fldCharType="begin"/>
        </w:r>
        <w:r w:rsidR="00233A01" w:rsidRPr="00633FE5">
          <w:rPr>
            <w:noProof/>
            <w:webHidden/>
            <w:color w:val="auto"/>
            <w:sz w:val="20"/>
            <w:szCs w:val="20"/>
          </w:rPr>
          <w:instrText xml:space="preserve"> PAGEREF _Toc69637785 \h </w:instrText>
        </w:r>
        <w:r w:rsidR="00233A01" w:rsidRPr="00633FE5">
          <w:rPr>
            <w:noProof/>
            <w:webHidden/>
            <w:color w:val="auto"/>
            <w:sz w:val="20"/>
            <w:szCs w:val="20"/>
          </w:rPr>
        </w:r>
        <w:r w:rsidR="00233A01" w:rsidRPr="00633FE5">
          <w:rPr>
            <w:noProof/>
            <w:webHidden/>
            <w:color w:val="auto"/>
            <w:sz w:val="20"/>
            <w:szCs w:val="20"/>
          </w:rPr>
          <w:fldChar w:fldCharType="separate"/>
        </w:r>
        <w:r w:rsidR="003139BC" w:rsidRPr="00633FE5">
          <w:rPr>
            <w:noProof/>
            <w:webHidden/>
            <w:color w:val="auto"/>
            <w:sz w:val="20"/>
            <w:szCs w:val="20"/>
          </w:rPr>
          <w:t>8</w:t>
        </w:r>
        <w:r w:rsidR="00233A01" w:rsidRPr="00633FE5">
          <w:rPr>
            <w:noProof/>
            <w:webHidden/>
            <w:color w:val="auto"/>
            <w:sz w:val="20"/>
            <w:szCs w:val="20"/>
          </w:rPr>
          <w:fldChar w:fldCharType="end"/>
        </w:r>
      </w:hyperlink>
    </w:p>
    <w:p w14:paraId="77C9DD4B" w14:textId="3C5F1260" w:rsidR="00233A01" w:rsidRPr="00633FE5" w:rsidRDefault="00000000">
      <w:pPr>
        <w:pStyle w:val="Spistreci1"/>
        <w:rPr>
          <w:rFonts w:asciiTheme="minorHAnsi" w:eastAsiaTheme="minorEastAsia" w:hAnsiTheme="minorHAnsi" w:cstheme="minorBidi"/>
          <w:noProof/>
          <w:color w:val="auto"/>
          <w:sz w:val="20"/>
          <w:szCs w:val="20"/>
        </w:rPr>
      </w:pPr>
      <w:hyperlink w:anchor="_Toc69637786" w:history="1">
        <w:r w:rsidR="00233A01" w:rsidRPr="00633FE5">
          <w:rPr>
            <w:rStyle w:val="Hipercze"/>
            <w:noProof/>
            <w:color w:val="auto"/>
            <w:sz w:val="20"/>
            <w:szCs w:val="20"/>
          </w:rPr>
          <w:t>VI.</w:t>
        </w:r>
        <w:r w:rsidR="00233A01" w:rsidRPr="00633FE5">
          <w:rPr>
            <w:rFonts w:asciiTheme="minorHAnsi" w:eastAsiaTheme="minorEastAsia" w:hAnsiTheme="minorHAnsi" w:cstheme="minorBidi"/>
            <w:noProof/>
            <w:color w:val="auto"/>
            <w:sz w:val="20"/>
            <w:szCs w:val="20"/>
          </w:rPr>
          <w:tab/>
        </w:r>
        <w:r w:rsidR="00233A01" w:rsidRPr="00633FE5">
          <w:rPr>
            <w:rStyle w:val="Hipercze"/>
            <w:rFonts w:cstheme="minorHAnsi"/>
            <w:noProof/>
            <w:color w:val="auto"/>
            <w:sz w:val="20"/>
            <w:szCs w:val="20"/>
          </w:rPr>
          <w:t>Podwykonawstwo</w:t>
        </w:r>
        <w:r w:rsidR="00233A01" w:rsidRPr="00633FE5">
          <w:rPr>
            <w:noProof/>
            <w:webHidden/>
            <w:color w:val="auto"/>
            <w:sz w:val="20"/>
            <w:szCs w:val="20"/>
          </w:rPr>
          <w:tab/>
        </w:r>
        <w:r w:rsidR="00233A01" w:rsidRPr="00633FE5">
          <w:rPr>
            <w:noProof/>
            <w:webHidden/>
            <w:color w:val="auto"/>
            <w:sz w:val="20"/>
            <w:szCs w:val="20"/>
          </w:rPr>
          <w:fldChar w:fldCharType="begin"/>
        </w:r>
        <w:r w:rsidR="00233A01" w:rsidRPr="00633FE5">
          <w:rPr>
            <w:noProof/>
            <w:webHidden/>
            <w:color w:val="auto"/>
            <w:sz w:val="20"/>
            <w:szCs w:val="20"/>
          </w:rPr>
          <w:instrText xml:space="preserve"> PAGEREF _Toc69637786 \h </w:instrText>
        </w:r>
        <w:r w:rsidR="00233A01" w:rsidRPr="00633FE5">
          <w:rPr>
            <w:noProof/>
            <w:webHidden/>
            <w:color w:val="auto"/>
            <w:sz w:val="20"/>
            <w:szCs w:val="20"/>
          </w:rPr>
        </w:r>
        <w:r w:rsidR="00233A01" w:rsidRPr="00633FE5">
          <w:rPr>
            <w:noProof/>
            <w:webHidden/>
            <w:color w:val="auto"/>
            <w:sz w:val="20"/>
            <w:szCs w:val="20"/>
          </w:rPr>
          <w:fldChar w:fldCharType="separate"/>
        </w:r>
        <w:r w:rsidR="003139BC" w:rsidRPr="00633FE5">
          <w:rPr>
            <w:noProof/>
            <w:webHidden/>
            <w:color w:val="auto"/>
            <w:sz w:val="20"/>
            <w:szCs w:val="20"/>
          </w:rPr>
          <w:t>8</w:t>
        </w:r>
        <w:r w:rsidR="00233A01" w:rsidRPr="00633FE5">
          <w:rPr>
            <w:noProof/>
            <w:webHidden/>
            <w:color w:val="auto"/>
            <w:sz w:val="20"/>
            <w:szCs w:val="20"/>
          </w:rPr>
          <w:fldChar w:fldCharType="end"/>
        </w:r>
      </w:hyperlink>
    </w:p>
    <w:p w14:paraId="163B742B" w14:textId="00D64F55" w:rsidR="00233A01" w:rsidRPr="00633FE5" w:rsidRDefault="00000000">
      <w:pPr>
        <w:pStyle w:val="Spistreci1"/>
        <w:rPr>
          <w:rFonts w:asciiTheme="minorHAnsi" w:eastAsiaTheme="minorEastAsia" w:hAnsiTheme="minorHAnsi" w:cstheme="minorBidi"/>
          <w:noProof/>
          <w:color w:val="auto"/>
          <w:sz w:val="20"/>
          <w:szCs w:val="20"/>
        </w:rPr>
      </w:pPr>
      <w:hyperlink w:anchor="_Toc69637787" w:history="1">
        <w:r w:rsidR="00233A01" w:rsidRPr="00633FE5">
          <w:rPr>
            <w:rStyle w:val="Hipercze"/>
            <w:noProof/>
            <w:color w:val="auto"/>
            <w:sz w:val="20"/>
            <w:szCs w:val="20"/>
          </w:rPr>
          <w:t>VII.</w:t>
        </w:r>
        <w:r w:rsidR="00233A01" w:rsidRPr="00633FE5">
          <w:rPr>
            <w:rFonts w:asciiTheme="minorHAnsi" w:eastAsiaTheme="minorEastAsia" w:hAnsiTheme="minorHAnsi" w:cstheme="minorBidi"/>
            <w:noProof/>
            <w:color w:val="auto"/>
            <w:sz w:val="20"/>
            <w:szCs w:val="20"/>
          </w:rPr>
          <w:tab/>
        </w:r>
        <w:r w:rsidR="00233A01" w:rsidRPr="00633FE5">
          <w:rPr>
            <w:rStyle w:val="Hipercze"/>
            <w:rFonts w:cstheme="minorHAnsi"/>
            <w:noProof/>
            <w:color w:val="auto"/>
            <w:sz w:val="20"/>
            <w:szCs w:val="20"/>
          </w:rPr>
          <w:t>Termin wykonania zamówienia</w:t>
        </w:r>
        <w:r w:rsidR="00233A01" w:rsidRPr="00633FE5">
          <w:rPr>
            <w:noProof/>
            <w:webHidden/>
            <w:color w:val="auto"/>
            <w:sz w:val="20"/>
            <w:szCs w:val="20"/>
          </w:rPr>
          <w:tab/>
        </w:r>
        <w:r w:rsidR="00233A01" w:rsidRPr="00633FE5">
          <w:rPr>
            <w:noProof/>
            <w:webHidden/>
            <w:color w:val="auto"/>
            <w:sz w:val="20"/>
            <w:szCs w:val="20"/>
          </w:rPr>
          <w:fldChar w:fldCharType="begin"/>
        </w:r>
        <w:r w:rsidR="00233A01" w:rsidRPr="00633FE5">
          <w:rPr>
            <w:noProof/>
            <w:webHidden/>
            <w:color w:val="auto"/>
            <w:sz w:val="20"/>
            <w:szCs w:val="20"/>
          </w:rPr>
          <w:instrText xml:space="preserve"> PAGEREF _Toc69637787 \h </w:instrText>
        </w:r>
        <w:r w:rsidR="00233A01" w:rsidRPr="00633FE5">
          <w:rPr>
            <w:noProof/>
            <w:webHidden/>
            <w:color w:val="auto"/>
            <w:sz w:val="20"/>
            <w:szCs w:val="20"/>
          </w:rPr>
        </w:r>
        <w:r w:rsidR="00233A01" w:rsidRPr="00633FE5">
          <w:rPr>
            <w:noProof/>
            <w:webHidden/>
            <w:color w:val="auto"/>
            <w:sz w:val="20"/>
            <w:szCs w:val="20"/>
          </w:rPr>
          <w:fldChar w:fldCharType="separate"/>
        </w:r>
        <w:r w:rsidR="003139BC" w:rsidRPr="00633FE5">
          <w:rPr>
            <w:noProof/>
            <w:webHidden/>
            <w:color w:val="auto"/>
            <w:sz w:val="20"/>
            <w:szCs w:val="20"/>
          </w:rPr>
          <w:t>9</w:t>
        </w:r>
        <w:r w:rsidR="00233A01" w:rsidRPr="00633FE5">
          <w:rPr>
            <w:noProof/>
            <w:webHidden/>
            <w:color w:val="auto"/>
            <w:sz w:val="20"/>
            <w:szCs w:val="20"/>
          </w:rPr>
          <w:fldChar w:fldCharType="end"/>
        </w:r>
      </w:hyperlink>
    </w:p>
    <w:p w14:paraId="01E45B15" w14:textId="0CBFDE07" w:rsidR="00233A01" w:rsidRPr="00633FE5" w:rsidRDefault="00000000">
      <w:pPr>
        <w:pStyle w:val="Spistreci1"/>
        <w:rPr>
          <w:rFonts w:asciiTheme="minorHAnsi" w:eastAsiaTheme="minorEastAsia" w:hAnsiTheme="minorHAnsi" w:cstheme="minorBidi"/>
          <w:noProof/>
          <w:color w:val="auto"/>
          <w:sz w:val="20"/>
          <w:szCs w:val="20"/>
        </w:rPr>
      </w:pPr>
      <w:hyperlink w:anchor="_Toc69637788" w:history="1">
        <w:r w:rsidR="00233A01" w:rsidRPr="00633FE5">
          <w:rPr>
            <w:rStyle w:val="Hipercze"/>
            <w:noProof/>
            <w:color w:val="auto"/>
            <w:sz w:val="20"/>
            <w:szCs w:val="20"/>
          </w:rPr>
          <w:t>VIII.</w:t>
        </w:r>
        <w:r w:rsidR="00233A01" w:rsidRPr="00633FE5">
          <w:rPr>
            <w:rFonts w:asciiTheme="minorHAnsi" w:eastAsiaTheme="minorEastAsia" w:hAnsiTheme="minorHAnsi" w:cstheme="minorBidi"/>
            <w:noProof/>
            <w:color w:val="auto"/>
            <w:sz w:val="20"/>
            <w:szCs w:val="20"/>
          </w:rPr>
          <w:tab/>
        </w:r>
        <w:r w:rsidR="00233A01" w:rsidRPr="00633FE5">
          <w:rPr>
            <w:rStyle w:val="Hipercze"/>
            <w:rFonts w:cstheme="minorHAnsi"/>
            <w:noProof/>
            <w:color w:val="auto"/>
            <w:sz w:val="20"/>
            <w:szCs w:val="20"/>
          </w:rPr>
          <w:t>Warunki udziału w postępowaniu</w:t>
        </w:r>
        <w:r w:rsidR="00233A01" w:rsidRPr="00633FE5">
          <w:rPr>
            <w:noProof/>
            <w:webHidden/>
            <w:color w:val="auto"/>
            <w:sz w:val="20"/>
            <w:szCs w:val="20"/>
          </w:rPr>
          <w:tab/>
        </w:r>
        <w:r w:rsidR="00233A01" w:rsidRPr="00633FE5">
          <w:rPr>
            <w:noProof/>
            <w:webHidden/>
            <w:color w:val="auto"/>
            <w:sz w:val="20"/>
            <w:szCs w:val="20"/>
          </w:rPr>
          <w:fldChar w:fldCharType="begin"/>
        </w:r>
        <w:r w:rsidR="00233A01" w:rsidRPr="00633FE5">
          <w:rPr>
            <w:noProof/>
            <w:webHidden/>
            <w:color w:val="auto"/>
            <w:sz w:val="20"/>
            <w:szCs w:val="20"/>
          </w:rPr>
          <w:instrText xml:space="preserve"> PAGEREF _Toc69637788 \h </w:instrText>
        </w:r>
        <w:r w:rsidR="00233A01" w:rsidRPr="00633FE5">
          <w:rPr>
            <w:noProof/>
            <w:webHidden/>
            <w:color w:val="auto"/>
            <w:sz w:val="20"/>
            <w:szCs w:val="20"/>
          </w:rPr>
        </w:r>
        <w:r w:rsidR="00233A01" w:rsidRPr="00633FE5">
          <w:rPr>
            <w:noProof/>
            <w:webHidden/>
            <w:color w:val="auto"/>
            <w:sz w:val="20"/>
            <w:szCs w:val="20"/>
          </w:rPr>
          <w:fldChar w:fldCharType="separate"/>
        </w:r>
        <w:r w:rsidR="003139BC" w:rsidRPr="00633FE5">
          <w:rPr>
            <w:noProof/>
            <w:webHidden/>
            <w:color w:val="auto"/>
            <w:sz w:val="20"/>
            <w:szCs w:val="20"/>
          </w:rPr>
          <w:t>9</w:t>
        </w:r>
        <w:r w:rsidR="00233A01" w:rsidRPr="00633FE5">
          <w:rPr>
            <w:noProof/>
            <w:webHidden/>
            <w:color w:val="auto"/>
            <w:sz w:val="20"/>
            <w:szCs w:val="20"/>
          </w:rPr>
          <w:fldChar w:fldCharType="end"/>
        </w:r>
      </w:hyperlink>
    </w:p>
    <w:p w14:paraId="3086F6B8" w14:textId="44850615" w:rsidR="00233A01" w:rsidRPr="00633FE5" w:rsidRDefault="00000000">
      <w:pPr>
        <w:pStyle w:val="Spistreci1"/>
        <w:rPr>
          <w:rFonts w:asciiTheme="minorHAnsi" w:eastAsiaTheme="minorEastAsia" w:hAnsiTheme="minorHAnsi" w:cstheme="minorBidi"/>
          <w:noProof/>
          <w:color w:val="auto"/>
          <w:sz w:val="20"/>
          <w:szCs w:val="20"/>
        </w:rPr>
      </w:pPr>
      <w:hyperlink w:anchor="_Toc69637789" w:history="1">
        <w:r w:rsidR="00233A01" w:rsidRPr="00633FE5">
          <w:rPr>
            <w:rStyle w:val="Hipercze"/>
            <w:noProof/>
            <w:color w:val="auto"/>
            <w:sz w:val="20"/>
            <w:szCs w:val="20"/>
          </w:rPr>
          <w:t>IX.</w:t>
        </w:r>
        <w:r w:rsidR="00233A01" w:rsidRPr="00633FE5">
          <w:rPr>
            <w:rFonts w:asciiTheme="minorHAnsi" w:eastAsiaTheme="minorEastAsia" w:hAnsiTheme="minorHAnsi" w:cstheme="minorBidi"/>
            <w:noProof/>
            <w:color w:val="auto"/>
            <w:sz w:val="20"/>
            <w:szCs w:val="20"/>
          </w:rPr>
          <w:tab/>
        </w:r>
        <w:r w:rsidR="00233A01" w:rsidRPr="00633FE5">
          <w:rPr>
            <w:rStyle w:val="Hipercze"/>
            <w:rFonts w:cstheme="minorHAnsi"/>
            <w:noProof/>
            <w:color w:val="auto"/>
            <w:sz w:val="20"/>
            <w:szCs w:val="20"/>
          </w:rPr>
          <w:t>Podstawy wykluczenia</w:t>
        </w:r>
        <w:r w:rsidR="00233A01" w:rsidRPr="00633FE5">
          <w:rPr>
            <w:noProof/>
            <w:webHidden/>
            <w:color w:val="auto"/>
            <w:sz w:val="20"/>
            <w:szCs w:val="20"/>
          </w:rPr>
          <w:tab/>
        </w:r>
        <w:r w:rsidR="00233A01" w:rsidRPr="00633FE5">
          <w:rPr>
            <w:noProof/>
            <w:webHidden/>
            <w:color w:val="auto"/>
            <w:sz w:val="20"/>
            <w:szCs w:val="20"/>
          </w:rPr>
          <w:fldChar w:fldCharType="begin"/>
        </w:r>
        <w:r w:rsidR="00233A01" w:rsidRPr="00633FE5">
          <w:rPr>
            <w:noProof/>
            <w:webHidden/>
            <w:color w:val="auto"/>
            <w:sz w:val="20"/>
            <w:szCs w:val="20"/>
          </w:rPr>
          <w:instrText xml:space="preserve"> PAGEREF _Toc69637789 \h </w:instrText>
        </w:r>
        <w:r w:rsidR="00233A01" w:rsidRPr="00633FE5">
          <w:rPr>
            <w:noProof/>
            <w:webHidden/>
            <w:color w:val="auto"/>
            <w:sz w:val="20"/>
            <w:szCs w:val="20"/>
          </w:rPr>
        </w:r>
        <w:r w:rsidR="00233A01" w:rsidRPr="00633FE5">
          <w:rPr>
            <w:noProof/>
            <w:webHidden/>
            <w:color w:val="auto"/>
            <w:sz w:val="20"/>
            <w:szCs w:val="20"/>
          </w:rPr>
          <w:fldChar w:fldCharType="separate"/>
        </w:r>
        <w:r w:rsidR="003139BC" w:rsidRPr="00633FE5">
          <w:rPr>
            <w:noProof/>
            <w:webHidden/>
            <w:color w:val="auto"/>
            <w:sz w:val="20"/>
            <w:szCs w:val="20"/>
          </w:rPr>
          <w:t>10</w:t>
        </w:r>
        <w:r w:rsidR="00233A01" w:rsidRPr="00633FE5">
          <w:rPr>
            <w:noProof/>
            <w:webHidden/>
            <w:color w:val="auto"/>
            <w:sz w:val="20"/>
            <w:szCs w:val="20"/>
          </w:rPr>
          <w:fldChar w:fldCharType="end"/>
        </w:r>
      </w:hyperlink>
    </w:p>
    <w:p w14:paraId="44B3AC44" w14:textId="4E57275B" w:rsidR="00233A01" w:rsidRPr="00633FE5" w:rsidRDefault="00000000">
      <w:pPr>
        <w:pStyle w:val="Spistreci1"/>
        <w:rPr>
          <w:rFonts w:asciiTheme="minorHAnsi" w:eastAsiaTheme="minorEastAsia" w:hAnsiTheme="minorHAnsi" w:cstheme="minorBidi"/>
          <w:noProof/>
          <w:color w:val="auto"/>
          <w:sz w:val="20"/>
          <w:szCs w:val="20"/>
        </w:rPr>
      </w:pPr>
      <w:hyperlink w:anchor="_Toc69637790" w:history="1">
        <w:r w:rsidR="00233A01" w:rsidRPr="00633FE5">
          <w:rPr>
            <w:rStyle w:val="Hipercze"/>
            <w:noProof/>
            <w:color w:val="auto"/>
            <w:sz w:val="20"/>
            <w:szCs w:val="20"/>
          </w:rPr>
          <w:t>X.</w:t>
        </w:r>
        <w:r w:rsidR="00233A01" w:rsidRPr="00633FE5">
          <w:rPr>
            <w:rFonts w:asciiTheme="minorHAnsi" w:eastAsiaTheme="minorEastAsia" w:hAnsiTheme="minorHAnsi" w:cstheme="minorBidi"/>
            <w:noProof/>
            <w:color w:val="auto"/>
            <w:sz w:val="20"/>
            <w:szCs w:val="20"/>
          </w:rPr>
          <w:tab/>
        </w:r>
        <w:r w:rsidR="00233A01" w:rsidRPr="00633FE5">
          <w:rPr>
            <w:rStyle w:val="Hipercze"/>
            <w:rFonts w:cstheme="minorHAnsi"/>
            <w:noProof/>
            <w:color w:val="auto"/>
            <w:sz w:val="20"/>
            <w:szCs w:val="20"/>
          </w:rPr>
          <w:t>Oświadczenia i dokumenty, jakie zobowiązani są dostarczyć wykonawcy w celu potwierdzenia spełniania warunków udziału w postępowaniu oraz wykazania braku podstaw wykluczenia (podmiotowe środki dowodowe)</w:t>
        </w:r>
        <w:r w:rsidR="00233A01" w:rsidRPr="00633FE5">
          <w:rPr>
            <w:noProof/>
            <w:webHidden/>
            <w:color w:val="auto"/>
            <w:sz w:val="20"/>
            <w:szCs w:val="20"/>
          </w:rPr>
          <w:tab/>
        </w:r>
        <w:r w:rsidR="00233A01" w:rsidRPr="00633FE5">
          <w:rPr>
            <w:noProof/>
            <w:webHidden/>
            <w:color w:val="auto"/>
            <w:sz w:val="20"/>
            <w:szCs w:val="20"/>
          </w:rPr>
          <w:fldChar w:fldCharType="begin"/>
        </w:r>
        <w:r w:rsidR="00233A01" w:rsidRPr="00633FE5">
          <w:rPr>
            <w:noProof/>
            <w:webHidden/>
            <w:color w:val="auto"/>
            <w:sz w:val="20"/>
            <w:szCs w:val="20"/>
          </w:rPr>
          <w:instrText xml:space="preserve"> PAGEREF _Toc69637790 \h </w:instrText>
        </w:r>
        <w:r w:rsidR="00233A01" w:rsidRPr="00633FE5">
          <w:rPr>
            <w:noProof/>
            <w:webHidden/>
            <w:color w:val="auto"/>
            <w:sz w:val="20"/>
            <w:szCs w:val="20"/>
          </w:rPr>
        </w:r>
        <w:r w:rsidR="00233A01" w:rsidRPr="00633FE5">
          <w:rPr>
            <w:noProof/>
            <w:webHidden/>
            <w:color w:val="auto"/>
            <w:sz w:val="20"/>
            <w:szCs w:val="20"/>
          </w:rPr>
          <w:fldChar w:fldCharType="separate"/>
        </w:r>
        <w:r w:rsidR="003139BC" w:rsidRPr="00633FE5">
          <w:rPr>
            <w:noProof/>
            <w:webHidden/>
            <w:color w:val="auto"/>
            <w:sz w:val="20"/>
            <w:szCs w:val="20"/>
          </w:rPr>
          <w:t>10</w:t>
        </w:r>
        <w:r w:rsidR="00233A01" w:rsidRPr="00633FE5">
          <w:rPr>
            <w:noProof/>
            <w:webHidden/>
            <w:color w:val="auto"/>
            <w:sz w:val="20"/>
            <w:szCs w:val="20"/>
          </w:rPr>
          <w:fldChar w:fldCharType="end"/>
        </w:r>
      </w:hyperlink>
    </w:p>
    <w:p w14:paraId="3BE478C2" w14:textId="573DBF67" w:rsidR="00233A01" w:rsidRPr="00633FE5" w:rsidRDefault="00000000">
      <w:pPr>
        <w:pStyle w:val="Spistreci1"/>
        <w:rPr>
          <w:rFonts w:asciiTheme="minorHAnsi" w:eastAsiaTheme="minorEastAsia" w:hAnsiTheme="minorHAnsi" w:cstheme="minorBidi"/>
          <w:noProof/>
          <w:color w:val="auto"/>
          <w:sz w:val="20"/>
          <w:szCs w:val="20"/>
        </w:rPr>
      </w:pPr>
      <w:hyperlink w:anchor="_Toc69637791" w:history="1">
        <w:r w:rsidR="00233A01" w:rsidRPr="00633FE5">
          <w:rPr>
            <w:rStyle w:val="Hipercze"/>
            <w:noProof/>
            <w:color w:val="auto"/>
            <w:sz w:val="20"/>
            <w:szCs w:val="20"/>
          </w:rPr>
          <w:t>XI.</w:t>
        </w:r>
        <w:r w:rsidR="00233A01" w:rsidRPr="00633FE5">
          <w:rPr>
            <w:rFonts w:asciiTheme="minorHAnsi" w:eastAsiaTheme="minorEastAsia" w:hAnsiTheme="minorHAnsi" w:cstheme="minorBidi"/>
            <w:noProof/>
            <w:color w:val="auto"/>
            <w:sz w:val="20"/>
            <w:szCs w:val="20"/>
          </w:rPr>
          <w:tab/>
        </w:r>
        <w:r w:rsidR="00233A01" w:rsidRPr="00633FE5">
          <w:rPr>
            <w:rStyle w:val="Hipercze"/>
            <w:rFonts w:cstheme="minorHAnsi"/>
            <w:noProof/>
            <w:color w:val="auto"/>
            <w:sz w:val="20"/>
            <w:szCs w:val="20"/>
          </w:rPr>
          <w:t>Poleganie na zasobach innych podmiotów</w:t>
        </w:r>
        <w:r w:rsidR="00233A01" w:rsidRPr="00633FE5">
          <w:rPr>
            <w:noProof/>
            <w:webHidden/>
            <w:color w:val="auto"/>
            <w:sz w:val="20"/>
            <w:szCs w:val="20"/>
          </w:rPr>
          <w:tab/>
        </w:r>
        <w:r w:rsidR="00233A01" w:rsidRPr="00633FE5">
          <w:rPr>
            <w:noProof/>
            <w:webHidden/>
            <w:color w:val="auto"/>
            <w:sz w:val="20"/>
            <w:szCs w:val="20"/>
          </w:rPr>
          <w:fldChar w:fldCharType="begin"/>
        </w:r>
        <w:r w:rsidR="00233A01" w:rsidRPr="00633FE5">
          <w:rPr>
            <w:noProof/>
            <w:webHidden/>
            <w:color w:val="auto"/>
            <w:sz w:val="20"/>
            <w:szCs w:val="20"/>
          </w:rPr>
          <w:instrText xml:space="preserve"> PAGEREF _Toc69637791 \h </w:instrText>
        </w:r>
        <w:r w:rsidR="00233A01" w:rsidRPr="00633FE5">
          <w:rPr>
            <w:noProof/>
            <w:webHidden/>
            <w:color w:val="auto"/>
            <w:sz w:val="20"/>
            <w:szCs w:val="20"/>
          </w:rPr>
        </w:r>
        <w:r w:rsidR="00233A01" w:rsidRPr="00633FE5">
          <w:rPr>
            <w:noProof/>
            <w:webHidden/>
            <w:color w:val="auto"/>
            <w:sz w:val="20"/>
            <w:szCs w:val="20"/>
          </w:rPr>
          <w:fldChar w:fldCharType="separate"/>
        </w:r>
        <w:r w:rsidR="003139BC" w:rsidRPr="00633FE5">
          <w:rPr>
            <w:noProof/>
            <w:webHidden/>
            <w:color w:val="auto"/>
            <w:sz w:val="20"/>
            <w:szCs w:val="20"/>
          </w:rPr>
          <w:t>11</w:t>
        </w:r>
        <w:r w:rsidR="00233A01" w:rsidRPr="00633FE5">
          <w:rPr>
            <w:noProof/>
            <w:webHidden/>
            <w:color w:val="auto"/>
            <w:sz w:val="20"/>
            <w:szCs w:val="20"/>
          </w:rPr>
          <w:fldChar w:fldCharType="end"/>
        </w:r>
      </w:hyperlink>
    </w:p>
    <w:p w14:paraId="46F96BF7" w14:textId="41ADAF34" w:rsidR="00233A01" w:rsidRPr="00633FE5" w:rsidRDefault="00000000">
      <w:pPr>
        <w:pStyle w:val="Spistreci1"/>
        <w:rPr>
          <w:rFonts w:asciiTheme="minorHAnsi" w:eastAsiaTheme="minorEastAsia" w:hAnsiTheme="minorHAnsi" w:cstheme="minorBidi"/>
          <w:noProof/>
          <w:color w:val="auto"/>
          <w:sz w:val="20"/>
          <w:szCs w:val="20"/>
        </w:rPr>
      </w:pPr>
      <w:hyperlink w:anchor="_Toc69637792" w:history="1">
        <w:r w:rsidR="00233A01" w:rsidRPr="00633FE5">
          <w:rPr>
            <w:rStyle w:val="Hipercze"/>
            <w:noProof/>
            <w:color w:val="auto"/>
            <w:sz w:val="20"/>
            <w:szCs w:val="20"/>
          </w:rPr>
          <w:t>XII.</w:t>
        </w:r>
        <w:r w:rsidR="00233A01" w:rsidRPr="00633FE5">
          <w:rPr>
            <w:rFonts w:asciiTheme="minorHAnsi" w:eastAsiaTheme="minorEastAsia" w:hAnsiTheme="minorHAnsi" w:cstheme="minorBidi"/>
            <w:noProof/>
            <w:color w:val="auto"/>
            <w:sz w:val="20"/>
            <w:szCs w:val="20"/>
          </w:rPr>
          <w:tab/>
        </w:r>
        <w:r w:rsidR="00233A01" w:rsidRPr="00633FE5">
          <w:rPr>
            <w:rStyle w:val="Hipercze"/>
            <w:rFonts w:cstheme="minorHAnsi"/>
            <w:noProof/>
            <w:color w:val="auto"/>
            <w:sz w:val="20"/>
            <w:szCs w:val="20"/>
          </w:rPr>
          <w:t>Informacja dla wykonawców wspólnie ubiegających się o udzielenie zamówienia (spółki cywilne/ konsorcja)</w:t>
        </w:r>
        <w:r w:rsidR="00233A01" w:rsidRPr="00633FE5">
          <w:rPr>
            <w:noProof/>
            <w:webHidden/>
            <w:color w:val="auto"/>
            <w:sz w:val="20"/>
            <w:szCs w:val="20"/>
          </w:rPr>
          <w:tab/>
        </w:r>
        <w:r w:rsidR="00233A01" w:rsidRPr="00633FE5">
          <w:rPr>
            <w:noProof/>
            <w:webHidden/>
            <w:color w:val="auto"/>
            <w:sz w:val="20"/>
            <w:szCs w:val="20"/>
          </w:rPr>
          <w:fldChar w:fldCharType="begin"/>
        </w:r>
        <w:r w:rsidR="00233A01" w:rsidRPr="00633FE5">
          <w:rPr>
            <w:noProof/>
            <w:webHidden/>
            <w:color w:val="auto"/>
            <w:sz w:val="20"/>
            <w:szCs w:val="20"/>
          </w:rPr>
          <w:instrText xml:space="preserve"> PAGEREF _Toc69637792 \h </w:instrText>
        </w:r>
        <w:r w:rsidR="00233A01" w:rsidRPr="00633FE5">
          <w:rPr>
            <w:noProof/>
            <w:webHidden/>
            <w:color w:val="auto"/>
            <w:sz w:val="20"/>
            <w:szCs w:val="20"/>
          </w:rPr>
        </w:r>
        <w:r w:rsidR="00233A01" w:rsidRPr="00633FE5">
          <w:rPr>
            <w:noProof/>
            <w:webHidden/>
            <w:color w:val="auto"/>
            <w:sz w:val="20"/>
            <w:szCs w:val="20"/>
          </w:rPr>
          <w:fldChar w:fldCharType="separate"/>
        </w:r>
        <w:r w:rsidR="003139BC" w:rsidRPr="00633FE5">
          <w:rPr>
            <w:noProof/>
            <w:webHidden/>
            <w:color w:val="auto"/>
            <w:sz w:val="20"/>
            <w:szCs w:val="20"/>
          </w:rPr>
          <w:t>12</w:t>
        </w:r>
        <w:r w:rsidR="00233A01" w:rsidRPr="00633FE5">
          <w:rPr>
            <w:noProof/>
            <w:webHidden/>
            <w:color w:val="auto"/>
            <w:sz w:val="20"/>
            <w:szCs w:val="20"/>
          </w:rPr>
          <w:fldChar w:fldCharType="end"/>
        </w:r>
      </w:hyperlink>
    </w:p>
    <w:p w14:paraId="69AFB320" w14:textId="5C8C69E2" w:rsidR="00233A01" w:rsidRPr="00633FE5" w:rsidRDefault="00000000">
      <w:pPr>
        <w:pStyle w:val="Spistreci1"/>
        <w:rPr>
          <w:rFonts w:asciiTheme="minorHAnsi" w:eastAsiaTheme="minorEastAsia" w:hAnsiTheme="minorHAnsi" w:cstheme="minorBidi"/>
          <w:noProof/>
          <w:color w:val="auto"/>
          <w:sz w:val="20"/>
          <w:szCs w:val="20"/>
        </w:rPr>
      </w:pPr>
      <w:hyperlink w:anchor="_Toc69637793" w:history="1">
        <w:r w:rsidR="00233A01" w:rsidRPr="00633FE5">
          <w:rPr>
            <w:rStyle w:val="Hipercze"/>
            <w:noProof/>
            <w:color w:val="auto"/>
            <w:kern w:val="36"/>
            <w:sz w:val="20"/>
            <w:szCs w:val="20"/>
          </w:rPr>
          <w:t>XIII.</w:t>
        </w:r>
        <w:r w:rsidR="00233A01" w:rsidRPr="00633FE5">
          <w:rPr>
            <w:rFonts w:asciiTheme="minorHAnsi" w:eastAsiaTheme="minorEastAsia" w:hAnsiTheme="minorHAnsi" w:cstheme="minorBidi"/>
            <w:noProof/>
            <w:color w:val="auto"/>
            <w:sz w:val="20"/>
            <w:szCs w:val="20"/>
          </w:rPr>
          <w:tab/>
        </w:r>
        <w:r w:rsidR="00233A01" w:rsidRPr="00633FE5">
          <w:rPr>
            <w:rStyle w:val="Hipercze"/>
            <w:rFonts w:cstheme="minorHAnsi"/>
            <w:noProof/>
            <w:color w:val="auto"/>
            <w:sz w:val="20"/>
            <w:szCs w:val="20"/>
          </w:rPr>
          <w:t>Sposób komunikacji oraz wyjaśnienia treści SWZ (</w:t>
        </w:r>
        <w:r w:rsidR="00233A01" w:rsidRPr="00633FE5">
          <w:rPr>
            <w:rStyle w:val="Hipercze"/>
            <w:rFonts w:cstheme="minorHAnsi"/>
            <w:noProof/>
            <w:color w:val="auto"/>
            <w:kern w:val="36"/>
            <w:sz w:val="20"/>
            <w:szCs w:val="20"/>
          </w:rPr>
          <w:t>informacje o sposobie porozumiewania się zamawiającego z wykonawcami oraz przekazywania oświadczeń lub dokumentów)</w:t>
        </w:r>
        <w:r w:rsidR="00233A01" w:rsidRPr="00633FE5">
          <w:rPr>
            <w:noProof/>
            <w:webHidden/>
            <w:color w:val="auto"/>
            <w:sz w:val="20"/>
            <w:szCs w:val="20"/>
          </w:rPr>
          <w:tab/>
        </w:r>
        <w:r w:rsidR="00233A01" w:rsidRPr="00633FE5">
          <w:rPr>
            <w:noProof/>
            <w:webHidden/>
            <w:color w:val="auto"/>
            <w:sz w:val="20"/>
            <w:szCs w:val="20"/>
          </w:rPr>
          <w:fldChar w:fldCharType="begin"/>
        </w:r>
        <w:r w:rsidR="00233A01" w:rsidRPr="00633FE5">
          <w:rPr>
            <w:noProof/>
            <w:webHidden/>
            <w:color w:val="auto"/>
            <w:sz w:val="20"/>
            <w:szCs w:val="20"/>
          </w:rPr>
          <w:instrText xml:space="preserve"> PAGEREF _Toc69637793 \h </w:instrText>
        </w:r>
        <w:r w:rsidR="00233A01" w:rsidRPr="00633FE5">
          <w:rPr>
            <w:noProof/>
            <w:webHidden/>
            <w:color w:val="auto"/>
            <w:sz w:val="20"/>
            <w:szCs w:val="20"/>
          </w:rPr>
        </w:r>
        <w:r w:rsidR="00233A01" w:rsidRPr="00633FE5">
          <w:rPr>
            <w:noProof/>
            <w:webHidden/>
            <w:color w:val="auto"/>
            <w:sz w:val="20"/>
            <w:szCs w:val="20"/>
          </w:rPr>
          <w:fldChar w:fldCharType="separate"/>
        </w:r>
        <w:r w:rsidR="003139BC" w:rsidRPr="00633FE5">
          <w:rPr>
            <w:noProof/>
            <w:webHidden/>
            <w:color w:val="auto"/>
            <w:sz w:val="20"/>
            <w:szCs w:val="20"/>
          </w:rPr>
          <w:t>12</w:t>
        </w:r>
        <w:r w:rsidR="00233A01" w:rsidRPr="00633FE5">
          <w:rPr>
            <w:noProof/>
            <w:webHidden/>
            <w:color w:val="auto"/>
            <w:sz w:val="20"/>
            <w:szCs w:val="20"/>
          </w:rPr>
          <w:fldChar w:fldCharType="end"/>
        </w:r>
      </w:hyperlink>
    </w:p>
    <w:p w14:paraId="1477CF02" w14:textId="16F405C2" w:rsidR="00233A01" w:rsidRPr="00633FE5" w:rsidRDefault="00000000">
      <w:pPr>
        <w:pStyle w:val="Spistreci1"/>
        <w:rPr>
          <w:rFonts w:asciiTheme="minorHAnsi" w:eastAsiaTheme="minorEastAsia" w:hAnsiTheme="minorHAnsi" w:cstheme="minorBidi"/>
          <w:noProof/>
          <w:color w:val="auto"/>
          <w:sz w:val="20"/>
          <w:szCs w:val="20"/>
        </w:rPr>
      </w:pPr>
      <w:hyperlink w:anchor="_Toc69637794" w:history="1">
        <w:r w:rsidR="00233A01" w:rsidRPr="00633FE5">
          <w:rPr>
            <w:rStyle w:val="Hipercze"/>
            <w:noProof/>
            <w:color w:val="auto"/>
            <w:sz w:val="20"/>
            <w:szCs w:val="20"/>
          </w:rPr>
          <w:t>XIV.</w:t>
        </w:r>
        <w:r w:rsidR="00233A01" w:rsidRPr="00633FE5">
          <w:rPr>
            <w:rFonts w:asciiTheme="minorHAnsi" w:eastAsiaTheme="minorEastAsia" w:hAnsiTheme="minorHAnsi" w:cstheme="minorBidi"/>
            <w:noProof/>
            <w:color w:val="auto"/>
            <w:sz w:val="20"/>
            <w:szCs w:val="20"/>
          </w:rPr>
          <w:tab/>
        </w:r>
        <w:r w:rsidR="00233A01" w:rsidRPr="00633FE5">
          <w:rPr>
            <w:rStyle w:val="Hipercze"/>
            <w:rFonts w:cstheme="minorHAnsi"/>
            <w:noProof/>
            <w:color w:val="auto"/>
            <w:sz w:val="20"/>
            <w:szCs w:val="20"/>
          </w:rPr>
          <w:t>Opis sposobu przygotowania ofert oraz wymagania formalne dotyczące składanych oświadczeń i dokumentów</w:t>
        </w:r>
        <w:r w:rsidR="00233A01" w:rsidRPr="00633FE5">
          <w:rPr>
            <w:noProof/>
            <w:webHidden/>
            <w:color w:val="auto"/>
            <w:sz w:val="20"/>
            <w:szCs w:val="20"/>
          </w:rPr>
          <w:tab/>
        </w:r>
        <w:r w:rsidR="00233A01" w:rsidRPr="00633FE5">
          <w:rPr>
            <w:noProof/>
            <w:webHidden/>
            <w:color w:val="auto"/>
            <w:sz w:val="20"/>
            <w:szCs w:val="20"/>
          </w:rPr>
          <w:fldChar w:fldCharType="begin"/>
        </w:r>
        <w:r w:rsidR="00233A01" w:rsidRPr="00633FE5">
          <w:rPr>
            <w:noProof/>
            <w:webHidden/>
            <w:color w:val="auto"/>
            <w:sz w:val="20"/>
            <w:szCs w:val="20"/>
          </w:rPr>
          <w:instrText xml:space="preserve"> PAGEREF _Toc69637794 \h </w:instrText>
        </w:r>
        <w:r w:rsidR="00233A01" w:rsidRPr="00633FE5">
          <w:rPr>
            <w:noProof/>
            <w:webHidden/>
            <w:color w:val="auto"/>
            <w:sz w:val="20"/>
            <w:szCs w:val="20"/>
          </w:rPr>
        </w:r>
        <w:r w:rsidR="00233A01" w:rsidRPr="00633FE5">
          <w:rPr>
            <w:noProof/>
            <w:webHidden/>
            <w:color w:val="auto"/>
            <w:sz w:val="20"/>
            <w:szCs w:val="20"/>
          </w:rPr>
          <w:fldChar w:fldCharType="separate"/>
        </w:r>
        <w:r w:rsidR="003139BC" w:rsidRPr="00633FE5">
          <w:rPr>
            <w:noProof/>
            <w:webHidden/>
            <w:color w:val="auto"/>
            <w:sz w:val="20"/>
            <w:szCs w:val="20"/>
          </w:rPr>
          <w:t>14</w:t>
        </w:r>
        <w:r w:rsidR="00233A01" w:rsidRPr="00633FE5">
          <w:rPr>
            <w:noProof/>
            <w:webHidden/>
            <w:color w:val="auto"/>
            <w:sz w:val="20"/>
            <w:szCs w:val="20"/>
          </w:rPr>
          <w:fldChar w:fldCharType="end"/>
        </w:r>
      </w:hyperlink>
    </w:p>
    <w:p w14:paraId="56B480E7" w14:textId="15CAD5F8" w:rsidR="00233A01" w:rsidRPr="00633FE5" w:rsidRDefault="00000000">
      <w:pPr>
        <w:pStyle w:val="Spistreci1"/>
        <w:rPr>
          <w:rFonts w:asciiTheme="minorHAnsi" w:eastAsiaTheme="minorEastAsia" w:hAnsiTheme="minorHAnsi" w:cstheme="minorBidi"/>
          <w:noProof/>
          <w:color w:val="auto"/>
          <w:sz w:val="20"/>
          <w:szCs w:val="20"/>
        </w:rPr>
      </w:pPr>
      <w:hyperlink w:anchor="_Toc69637796" w:history="1">
        <w:r w:rsidR="00233A01" w:rsidRPr="00633FE5">
          <w:rPr>
            <w:rStyle w:val="Hipercze"/>
            <w:noProof/>
            <w:color w:val="auto"/>
            <w:sz w:val="20"/>
            <w:szCs w:val="20"/>
          </w:rPr>
          <w:t>XV.</w:t>
        </w:r>
        <w:r w:rsidR="00233A01" w:rsidRPr="00633FE5">
          <w:rPr>
            <w:rFonts w:asciiTheme="minorHAnsi" w:eastAsiaTheme="minorEastAsia" w:hAnsiTheme="minorHAnsi" w:cstheme="minorBidi"/>
            <w:noProof/>
            <w:color w:val="auto"/>
            <w:sz w:val="20"/>
            <w:szCs w:val="20"/>
          </w:rPr>
          <w:tab/>
        </w:r>
        <w:r w:rsidR="00233A01" w:rsidRPr="00633FE5">
          <w:rPr>
            <w:rStyle w:val="Hipercze"/>
            <w:rFonts w:cstheme="minorHAnsi"/>
            <w:noProof/>
            <w:color w:val="auto"/>
            <w:sz w:val="20"/>
            <w:szCs w:val="20"/>
          </w:rPr>
          <w:t>Sposób obliczenia ceny</w:t>
        </w:r>
        <w:r w:rsidR="00233A01" w:rsidRPr="00633FE5">
          <w:rPr>
            <w:noProof/>
            <w:webHidden/>
            <w:color w:val="auto"/>
            <w:sz w:val="20"/>
            <w:szCs w:val="20"/>
          </w:rPr>
          <w:tab/>
        </w:r>
        <w:r w:rsidR="00233A01" w:rsidRPr="00633FE5">
          <w:rPr>
            <w:noProof/>
            <w:webHidden/>
            <w:color w:val="auto"/>
            <w:sz w:val="20"/>
            <w:szCs w:val="20"/>
          </w:rPr>
          <w:fldChar w:fldCharType="begin"/>
        </w:r>
        <w:r w:rsidR="00233A01" w:rsidRPr="00633FE5">
          <w:rPr>
            <w:noProof/>
            <w:webHidden/>
            <w:color w:val="auto"/>
            <w:sz w:val="20"/>
            <w:szCs w:val="20"/>
          </w:rPr>
          <w:instrText xml:space="preserve"> PAGEREF _Toc69637796 \h </w:instrText>
        </w:r>
        <w:r w:rsidR="00233A01" w:rsidRPr="00633FE5">
          <w:rPr>
            <w:noProof/>
            <w:webHidden/>
            <w:color w:val="auto"/>
            <w:sz w:val="20"/>
            <w:szCs w:val="20"/>
          </w:rPr>
        </w:r>
        <w:r w:rsidR="00233A01" w:rsidRPr="00633FE5">
          <w:rPr>
            <w:noProof/>
            <w:webHidden/>
            <w:color w:val="auto"/>
            <w:sz w:val="20"/>
            <w:szCs w:val="20"/>
          </w:rPr>
          <w:fldChar w:fldCharType="separate"/>
        </w:r>
        <w:r w:rsidR="003139BC" w:rsidRPr="00633FE5">
          <w:rPr>
            <w:noProof/>
            <w:webHidden/>
            <w:color w:val="auto"/>
            <w:sz w:val="20"/>
            <w:szCs w:val="20"/>
          </w:rPr>
          <w:t>16</w:t>
        </w:r>
        <w:r w:rsidR="00233A01" w:rsidRPr="00633FE5">
          <w:rPr>
            <w:noProof/>
            <w:webHidden/>
            <w:color w:val="auto"/>
            <w:sz w:val="20"/>
            <w:szCs w:val="20"/>
          </w:rPr>
          <w:fldChar w:fldCharType="end"/>
        </w:r>
      </w:hyperlink>
    </w:p>
    <w:p w14:paraId="65C1FF66" w14:textId="2BD4DE97" w:rsidR="00233A01" w:rsidRPr="00633FE5" w:rsidRDefault="00000000">
      <w:pPr>
        <w:pStyle w:val="Spistreci1"/>
        <w:rPr>
          <w:rFonts w:asciiTheme="minorHAnsi" w:eastAsiaTheme="minorEastAsia" w:hAnsiTheme="minorHAnsi" w:cstheme="minorBidi"/>
          <w:noProof/>
          <w:color w:val="auto"/>
          <w:sz w:val="20"/>
          <w:szCs w:val="20"/>
        </w:rPr>
      </w:pPr>
      <w:hyperlink w:anchor="_Toc69637797" w:history="1">
        <w:r w:rsidR="00233A01" w:rsidRPr="00633FE5">
          <w:rPr>
            <w:rStyle w:val="Hipercze"/>
            <w:noProof/>
            <w:color w:val="auto"/>
            <w:sz w:val="20"/>
            <w:szCs w:val="20"/>
          </w:rPr>
          <w:t>XVI.</w:t>
        </w:r>
        <w:r w:rsidR="00233A01" w:rsidRPr="00633FE5">
          <w:rPr>
            <w:rFonts w:asciiTheme="minorHAnsi" w:eastAsiaTheme="minorEastAsia" w:hAnsiTheme="minorHAnsi" w:cstheme="minorBidi"/>
            <w:noProof/>
            <w:color w:val="auto"/>
            <w:sz w:val="20"/>
            <w:szCs w:val="20"/>
          </w:rPr>
          <w:tab/>
        </w:r>
        <w:r w:rsidR="00233A01" w:rsidRPr="00633FE5">
          <w:rPr>
            <w:rStyle w:val="Hipercze"/>
            <w:rFonts w:cstheme="minorHAnsi"/>
            <w:noProof/>
            <w:color w:val="auto"/>
            <w:sz w:val="20"/>
            <w:szCs w:val="20"/>
          </w:rPr>
          <w:t>Wymagania dotyczące wadium</w:t>
        </w:r>
        <w:r w:rsidR="00233A01" w:rsidRPr="00633FE5">
          <w:rPr>
            <w:noProof/>
            <w:webHidden/>
            <w:color w:val="auto"/>
            <w:sz w:val="20"/>
            <w:szCs w:val="20"/>
          </w:rPr>
          <w:tab/>
        </w:r>
        <w:r w:rsidR="00233A01" w:rsidRPr="00633FE5">
          <w:rPr>
            <w:noProof/>
            <w:webHidden/>
            <w:color w:val="auto"/>
            <w:sz w:val="20"/>
            <w:szCs w:val="20"/>
          </w:rPr>
          <w:fldChar w:fldCharType="begin"/>
        </w:r>
        <w:r w:rsidR="00233A01" w:rsidRPr="00633FE5">
          <w:rPr>
            <w:noProof/>
            <w:webHidden/>
            <w:color w:val="auto"/>
            <w:sz w:val="20"/>
            <w:szCs w:val="20"/>
          </w:rPr>
          <w:instrText xml:space="preserve"> PAGEREF _Toc69637797 \h </w:instrText>
        </w:r>
        <w:r w:rsidR="00233A01" w:rsidRPr="00633FE5">
          <w:rPr>
            <w:noProof/>
            <w:webHidden/>
            <w:color w:val="auto"/>
            <w:sz w:val="20"/>
            <w:szCs w:val="20"/>
          </w:rPr>
        </w:r>
        <w:r w:rsidR="00233A01" w:rsidRPr="00633FE5">
          <w:rPr>
            <w:noProof/>
            <w:webHidden/>
            <w:color w:val="auto"/>
            <w:sz w:val="20"/>
            <w:szCs w:val="20"/>
          </w:rPr>
          <w:fldChar w:fldCharType="separate"/>
        </w:r>
        <w:r w:rsidR="003139BC" w:rsidRPr="00633FE5">
          <w:rPr>
            <w:noProof/>
            <w:webHidden/>
            <w:color w:val="auto"/>
            <w:sz w:val="20"/>
            <w:szCs w:val="20"/>
          </w:rPr>
          <w:t>17</w:t>
        </w:r>
        <w:r w:rsidR="00233A01" w:rsidRPr="00633FE5">
          <w:rPr>
            <w:noProof/>
            <w:webHidden/>
            <w:color w:val="auto"/>
            <w:sz w:val="20"/>
            <w:szCs w:val="20"/>
          </w:rPr>
          <w:fldChar w:fldCharType="end"/>
        </w:r>
      </w:hyperlink>
    </w:p>
    <w:p w14:paraId="5E6FD1F5" w14:textId="6B18CD69" w:rsidR="00233A01" w:rsidRPr="00633FE5" w:rsidRDefault="00000000">
      <w:pPr>
        <w:pStyle w:val="Spistreci1"/>
        <w:rPr>
          <w:rFonts w:asciiTheme="minorHAnsi" w:eastAsiaTheme="minorEastAsia" w:hAnsiTheme="minorHAnsi" w:cstheme="minorBidi"/>
          <w:noProof/>
          <w:color w:val="auto"/>
          <w:sz w:val="20"/>
          <w:szCs w:val="20"/>
        </w:rPr>
      </w:pPr>
      <w:hyperlink w:anchor="_Toc69637798" w:history="1">
        <w:r w:rsidR="00233A01" w:rsidRPr="00633FE5">
          <w:rPr>
            <w:rStyle w:val="Hipercze"/>
            <w:noProof/>
            <w:color w:val="auto"/>
            <w:sz w:val="20"/>
            <w:szCs w:val="20"/>
          </w:rPr>
          <w:t>XVII.</w:t>
        </w:r>
        <w:r w:rsidR="00233A01" w:rsidRPr="00633FE5">
          <w:rPr>
            <w:rFonts w:asciiTheme="minorHAnsi" w:eastAsiaTheme="minorEastAsia" w:hAnsiTheme="minorHAnsi" w:cstheme="minorBidi"/>
            <w:noProof/>
            <w:color w:val="auto"/>
            <w:sz w:val="20"/>
            <w:szCs w:val="20"/>
          </w:rPr>
          <w:tab/>
        </w:r>
        <w:r w:rsidR="00233A01" w:rsidRPr="00633FE5">
          <w:rPr>
            <w:rStyle w:val="Hipercze"/>
            <w:rFonts w:cstheme="minorHAnsi"/>
            <w:noProof/>
            <w:color w:val="auto"/>
            <w:sz w:val="20"/>
            <w:szCs w:val="20"/>
          </w:rPr>
          <w:t>Termin związania ofertą</w:t>
        </w:r>
        <w:r w:rsidR="00233A01" w:rsidRPr="00633FE5">
          <w:rPr>
            <w:noProof/>
            <w:webHidden/>
            <w:color w:val="auto"/>
            <w:sz w:val="20"/>
            <w:szCs w:val="20"/>
          </w:rPr>
          <w:tab/>
        </w:r>
        <w:r w:rsidR="00233A01" w:rsidRPr="00633FE5">
          <w:rPr>
            <w:noProof/>
            <w:webHidden/>
            <w:color w:val="auto"/>
            <w:sz w:val="20"/>
            <w:szCs w:val="20"/>
          </w:rPr>
          <w:fldChar w:fldCharType="begin"/>
        </w:r>
        <w:r w:rsidR="00233A01" w:rsidRPr="00633FE5">
          <w:rPr>
            <w:noProof/>
            <w:webHidden/>
            <w:color w:val="auto"/>
            <w:sz w:val="20"/>
            <w:szCs w:val="20"/>
          </w:rPr>
          <w:instrText xml:space="preserve"> PAGEREF _Toc69637798 \h </w:instrText>
        </w:r>
        <w:r w:rsidR="00233A01" w:rsidRPr="00633FE5">
          <w:rPr>
            <w:noProof/>
            <w:webHidden/>
            <w:color w:val="auto"/>
            <w:sz w:val="20"/>
            <w:szCs w:val="20"/>
          </w:rPr>
        </w:r>
        <w:r w:rsidR="00233A01" w:rsidRPr="00633FE5">
          <w:rPr>
            <w:noProof/>
            <w:webHidden/>
            <w:color w:val="auto"/>
            <w:sz w:val="20"/>
            <w:szCs w:val="20"/>
          </w:rPr>
          <w:fldChar w:fldCharType="separate"/>
        </w:r>
        <w:r w:rsidR="003139BC" w:rsidRPr="00633FE5">
          <w:rPr>
            <w:noProof/>
            <w:webHidden/>
            <w:color w:val="auto"/>
            <w:sz w:val="20"/>
            <w:szCs w:val="20"/>
          </w:rPr>
          <w:t>17</w:t>
        </w:r>
        <w:r w:rsidR="00233A01" w:rsidRPr="00633FE5">
          <w:rPr>
            <w:noProof/>
            <w:webHidden/>
            <w:color w:val="auto"/>
            <w:sz w:val="20"/>
            <w:szCs w:val="20"/>
          </w:rPr>
          <w:fldChar w:fldCharType="end"/>
        </w:r>
      </w:hyperlink>
    </w:p>
    <w:p w14:paraId="02D67F0C" w14:textId="0C08E559" w:rsidR="00233A01" w:rsidRPr="00633FE5" w:rsidRDefault="00000000">
      <w:pPr>
        <w:pStyle w:val="Spistreci1"/>
        <w:rPr>
          <w:rFonts w:asciiTheme="minorHAnsi" w:eastAsiaTheme="minorEastAsia" w:hAnsiTheme="minorHAnsi" w:cstheme="minorBidi"/>
          <w:noProof/>
          <w:color w:val="auto"/>
          <w:sz w:val="20"/>
          <w:szCs w:val="20"/>
        </w:rPr>
      </w:pPr>
      <w:hyperlink w:anchor="_Toc69637799" w:history="1">
        <w:r w:rsidR="00233A01" w:rsidRPr="00633FE5">
          <w:rPr>
            <w:rStyle w:val="Hipercze"/>
            <w:noProof/>
            <w:color w:val="auto"/>
            <w:sz w:val="20"/>
            <w:szCs w:val="20"/>
          </w:rPr>
          <w:t>XVIII.</w:t>
        </w:r>
        <w:r w:rsidR="00233A01" w:rsidRPr="00633FE5">
          <w:rPr>
            <w:rFonts w:asciiTheme="minorHAnsi" w:eastAsiaTheme="minorEastAsia" w:hAnsiTheme="minorHAnsi" w:cstheme="minorBidi"/>
            <w:noProof/>
            <w:color w:val="auto"/>
            <w:sz w:val="20"/>
            <w:szCs w:val="20"/>
          </w:rPr>
          <w:tab/>
        </w:r>
        <w:r w:rsidR="00233A01" w:rsidRPr="00633FE5">
          <w:rPr>
            <w:rStyle w:val="Hipercze"/>
            <w:rFonts w:cstheme="minorHAnsi"/>
            <w:noProof/>
            <w:color w:val="auto"/>
            <w:sz w:val="20"/>
            <w:szCs w:val="20"/>
          </w:rPr>
          <w:t>Sposób oraz termin składania i otwarcia ofert</w:t>
        </w:r>
        <w:r w:rsidR="00233A01" w:rsidRPr="00633FE5">
          <w:rPr>
            <w:noProof/>
            <w:webHidden/>
            <w:color w:val="auto"/>
            <w:sz w:val="20"/>
            <w:szCs w:val="20"/>
          </w:rPr>
          <w:tab/>
        </w:r>
        <w:r w:rsidR="00233A01" w:rsidRPr="00633FE5">
          <w:rPr>
            <w:noProof/>
            <w:webHidden/>
            <w:color w:val="auto"/>
            <w:sz w:val="20"/>
            <w:szCs w:val="20"/>
          </w:rPr>
          <w:fldChar w:fldCharType="begin"/>
        </w:r>
        <w:r w:rsidR="00233A01" w:rsidRPr="00633FE5">
          <w:rPr>
            <w:noProof/>
            <w:webHidden/>
            <w:color w:val="auto"/>
            <w:sz w:val="20"/>
            <w:szCs w:val="20"/>
          </w:rPr>
          <w:instrText xml:space="preserve"> PAGEREF _Toc69637799 \h </w:instrText>
        </w:r>
        <w:r w:rsidR="00233A01" w:rsidRPr="00633FE5">
          <w:rPr>
            <w:noProof/>
            <w:webHidden/>
            <w:color w:val="auto"/>
            <w:sz w:val="20"/>
            <w:szCs w:val="20"/>
          </w:rPr>
        </w:r>
        <w:r w:rsidR="00233A01" w:rsidRPr="00633FE5">
          <w:rPr>
            <w:noProof/>
            <w:webHidden/>
            <w:color w:val="auto"/>
            <w:sz w:val="20"/>
            <w:szCs w:val="20"/>
          </w:rPr>
          <w:fldChar w:fldCharType="separate"/>
        </w:r>
        <w:r w:rsidR="003139BC" w:rsidRPr="00633FE5">
          <w:rPr>
            <w:noProof/>
            <w:webHidden/>
            <w:color w:val="auto"/>
            <w:sz w:val="20"/>
            <w:szCs w:val="20"/>
          </w:rPr>
          <w:t>17</w:t>
        </w:r>
        <w:r w:rsidR="00233A01" w:rsidRPr="00633FE5">
          <w:rPr>
            <w:noProof/>
            <w:webHidden/>
            <w:color w:val="auto"/>
            <w:sz w:val="20"/>
            <w:szCs w:val="20"/>
          </w:rPr>
          <w:fldChar w:fldCharType="end"/>
        </w:r>
      </w:hyperlink>
    </w:p>
    <w:p w14:paraId="047B8B12" w14:textId="315439BE" w:rsidR="00233A01" w:rsidRPr="00633FE5" w:rsidRDefault="00000000">
      <w:pPr>
        <w:pStyle w:val="Spistreci1"/>
        <w:rPr>
          <w:rFonts w:asciiTheme="minorHAnsi" w:eastAsiaTheme="minorEastAsia" w:hAnsiTheme="minorHAnsi" w:cstheme="minorBidi"/>
          <w:noProof/>
          <w:color w:val="auto"/>
          <w:sz w:val="20"/>
          <w:szCs w:val="20"/>
        </w:rPr>
      </w:pPr>
      <w:hyperlink w:anchor="_Toc69637802" w:history="1">
        <w:r w:rsidR="00233A01" w:rsidRPr="00633FE5">
          <w:rPr>
            <w:rStyle w:val="Hipercze"/>
            <w:noProof/>
            <w:color w:val="auto"/>
            <w:sz w:val="20"/>
            <w:szCs w:val="20"/>
          </w:rPr>
          <w:t>XIX.</w:t>
        </w:r>
        <w:r w:rsidR="00233A01" w:rsidRPr="00633FE5">
          <w:rPr>
            <w:rFonts w:asciiTheme="minorHAnsi" w:eastAsiaTheme="minorEastAsia" w:hAnsiTheme="minorHAnsi" w:cstheme="minorBidi"/>
            <w:noProof/>
            <w:color w:val="auto"/>
            <w:sz w:val="20"/>
            <w:szCs w:val="20"/>
          </w:rPr>
          <w:tab/>
        </w:r>
        <w:r w:rsidR="00233A01" w:rsidRPr="00633FE5">
          <w:rPr>
            <w:rStyle w:val="Hipercze"/>
            <w:rFonts w:cstheme="minorHAnsi"/>
            <w:noProof/>
            <w:color w:val="auto"/>
            <w:sz w:val="20"/>
            <w:szCs w:val="20"/>
          </w:rPr>
          <w:t>Opis kryteriów oceny ofert wraz z podaniem wag tych kryteriów i sposobu oceny ofert</w:t>
        </w:r>
        <w:r w:rsidR="00233A01" w:rsidRPr="00633FE5">
          <w:rPr>
            <w:noProof/>
            <w:webHidden/>
            <w:color w:val="auto"/>
            <w:sz w:val="20"/>
            <w:szCs w:val="20"/>
          </w:rPr>
          <w:tab/>
        </w:r>
        <w:r w:rsidR="00233A01" w:rsidRPr="00633FE5">
          <w:rPr>
            <w:noProof/>
            <w:webHidden/>
            <w:color w:val="auto"/>
            <w:sz w:val="20"/>
            <w:szCs w:val="20"/>
          </w:rPr>
          <w:fldChar w:fldCharType="begin"/>
        </w:r>
        <w:r w:rsidR="00233A01" w:rsidRPr="00633FE5">
          <w:rPr>
            <w:noProof/>
            <w:webHidden/>
            <w:color w:val="auto"/>
            <w:sz w:val="20"/>
            <w:szCs w:val="20"/>
          </w:rPr>
          <w:instrText xml:space="preserve"> PAGEREF _Toc69637802 \h </w:instrText>
        </w:r>
        <w:r w:rsidR="00233A01" w:rsidRPr="00633FE5">
          <w:rPr>
            <w:noProof/>
            <w:webHidden/>
            <w:color w:val="auto"/>
            <w:sz w:val="20"/>
            <w:szCs w:val="20"/>
          </w:rPr>
        </w:r>
        <w:r w:rsidR="00233A01" w:rsidRPr="00633FE5">
          <w:rPr>
            <w:noProof/>
            <w:webHidden/>
            <w:color w:val="auto"/>
            <w:sz w:val="20"/>
            <w:szCs w:val="20"/>
          </w:rPr>
          <w:fldChar w:fldCharType="separate"/>
        </w:r>
        <w:r w:rsidR="003139BC" w:rsidRPr="00633FE5">
          <w:rPr>
            <w:noProof/>
            <w:webHidden/>
            <w:color w:val="auto"/>
            <w:sz w:val="20"/>
            <w:szCs w:val="20"/>
          </w:rPr>
          <w:t>18</w:t>
        </w:r>
        <w:r w:rsidR="00233A01" w:rsidRPr="00633FE5">
          <w:rPr>
            <w:noProof/>
            <w:webHidden/>
            <w:color w:val="auto"/>
            <w:sz w:val="20"/>
            <w:szCs w:val="20"/>
          </w:rPr>
          <w:fldChar w:fldCharType="end"/>
        </w:r>
      </w:hyperlink>
    </w:p>
    <w:p w14:paraId="1292E252" w14:textId="083CC15F" w:rsidR="00233A01" w:rsidRPr="00633FE5" w:rsidRDefault="00000000">
      <w:pPr>
        <w:pStyle w:val="Spistreci1"/>
        <w:rPr>
          <w:rFonts w:asciiTheme="minorHAnsi" w:eastAsiaTheme="minorEastAsia" w:hAnsiTheme="minorHAnsi" w:cstheme="minorBidi"/>
          <w:noProof/>
          <w:color w:val="auto"/>
          <w:sz w:val="20"/>
          <w:szCs w:val="20"/>
        </w:rPr>
      </w:pPr>
      <w:hyperlink w:anchor="_Toc69637803" w:history="1">
        <w:r w:rsidR="00233A01" w:rsidRPr="00633FE5">
          <w:rPr>
            <w:rStyle w:val="Hipercze"/>
            <w:noProof/>
            <w:color w:val="auto"/>
            <w:sz w:val="20"/>
            <w:szCs w:val="20"/>
          </w:rPr>
          <w:t>XX.</w:t>
        </w:r>
        <w:r w:rsidR="00233A01" w:rsidRPr="00633FE5">
          <w:rPr>
            <w:rFonts w:asciiTheme="minorHAnsi" w:eastAsiaTheme="minorEastAsia" w:hAnsiTheme="minorHAnsi" w:cstheme="minorBidi"/>
            <w:noProof/>
            <w:color w:val="auto"/>
            <w:sz w:val="20"/>
            <w:szCs w:val="20"/>
          </w:rPr>
          <w:tab/>
        </w:r>
        <w:r w:rsidR="00233A01" w:rsidRPr="00633FE5">
          <w:rPr>
            <w:rStyle w:val="Hipercze"/>
            <w:rFonts w:cstheme="minorHAnsi"/>
            <w:noProof/>
            <w:color w:val="auto"/>
            <w:sz w:val="20"/>
            <w:szCs w:val="20"/>
          </w:rPr>
          <w:t>Informacje o formalnościach, jakie muszą zostać dopełnione po wyborze oferty w celu zawarcia umowy w sprawie zamówienia publicznego</w:t>
        </w:r>
        <w:r w:rsidR="00233A01" w:rsidRPr="00633FE5">
          <w:rPr>
            <w:noProof/>
            <w:webHidden/>
            <w:color w:val="auto"/>
            <w:sz w:val="20"/>
            <w:szCs w:val="20"/>
          </w:rPr>
          <w:tab/>
        </w:r>
        <w:r w:rsidR="00233A01" w:rsidRPr="00633FE5">
          <w:rPr>
            <w:noProof/>
            <w:webHidden/>
            <w:color w:val="auto"/>
            <w:sz w:val="20"/>
            <w:szCs w:val="20"/>
          </w:rPr>
          <w:fldChar w:fldCharType="begin"/>
        </w:r>
        <w:r w:rsidR="00233A01" w:rsidRPr="00633FE5">
          <w:rPr>
            <w:noProof/>
            <w:webHidden/>
            <w:color w:val="auto"/>
            <w:sz w:val="20"/>
            <w:szCs w:val="20"/>
          </w:rPr>
          <w:instrText xml:space="preserve"> PAGEREF _Toc69637803 \h </w:instrText>
        </w:r>
        <w:r w:rsidR="00233A01" w:rsidRPr="00633FE5">
          <w:rPr>
            <w:noProof/>
            <w:webHidden/>
            <w:color w:val="auto"/>
            <w:sz w:val="20"/>
            <w:szCs w:val="20"/>
          </w:rPr>
        </w:r>
        <w:r w:rsidR="00233A01" w:rsidRPr="00633FE5">
          <w:rPr>
            <w:noProof/>
            <w:webHidden/>
            <w:color w:val="auto"/>
            <w:sz w:val="20"/>
            <w:szCs w:val="20"/>
          </w:rPr>
          <w:fldChar w:fldCharType="separate"/>
        </w:r>
        <w:r w:rsidR="003139BC" w:rsidRPr="00633FE5">
          <w:rPr>
            <w:noProof/>
            <w:webHidden/>
            <w:color w:val="auto"/>
            <w:sz w:val="20"/>
            <w:szCs w:val="20"/>
          </w:rPr>
          <w:t>18</w:t>
        </w:r>
        <w:r w:rsidR="00233A01" w:rsidRPr="00633FE5">
          <w:rPr>
            <w:noProof/>
            <w:webHidden/>
            <w:color w:val="auto"/>
            <w:sz w:val="20"/>
            <w:szCs w:val="20"/>
          </w:rPr>
          <w:fldChar w:fldCharType="end"/>
        </w:r>
      </w:hyperlink>
    </w:p>
    <w:p w14:paraId="280120C8" w14:textId="4407FEB2" w:rsidR="00233A01" w:rsidRPr="00633FE5" w:rsidRDefault="00000000">
      <w:pPr>
        <w:pStyle w:val="Spistreci1"/>
        <w:rPr>
          <w:rFonts w:asciiTheme="minorHAnsi" w:eastAsiaTheme="minorEastAsia" w:hAnsiTheme="minorHAnsi" w:cstheme="minorBidi"/>
          <w:noProof/>
          <w:color w:val="auto"/>
          <w:sz w:val="20"/>
          <w:szCs w:val="20"/>
        </w:rPr>
      </w:pPr>
      <w:hyperlink w:anchor="_Toc69637804" w:history="1">
        <w:r w:rsidR="00233A01" w:rsidRPr="00633FE5">
          <w:rPr>
            <w:rStyle w:val="Hipercze"/>
            <w:noProof/>
            <w:color w:val="auto"/>
            <w:sz w:val="20"/>
            <w:szCs w:val="20"/>
          </w:rPr>
          <w:t>XXI.</w:t>
        </w:r>
        <w:r w:rsidR="00233A01" w:rsidRPr="00633FE5">
          <w:rPr>
            <w:rFonts w:asciiTheme="minorHAnsi" w:eastAsiaTheme="minorEastAsia" w:hAnsiTheme="minorHAnsi" w:cstheme="minorBidi"/>
            <w:noProof/>
            <w:color w:val="auto"/>
            <w:sz w:val="20"/>
            <w:szCs w:val="20"/>
          </w:rPr>
          <w:tab/>
        </w:r>
        <w:r w:rsidR="00233A01" w:rsidRPr="00633FE5">
          <w:rPr>
            <w:rStyle w:val="Hipercze"/>
            <w:rFonts w:cstheme="minorHAnsi"/>
            <w:noProof/>
            <w:color w:val="auto"/>
            <w:sz w:val="20"/>
            <w:szCs w:val="20"/>
          </w:rPr>
          <w:t>Wymagania dotyczące zabezpieczenia należytego wykonania umowy</w:t>
        </w:r>
        <w:r w:rsidR="00233A01" w:rsidRPr="00633FE5">
          <w:rPr>
            <w:noProof/>
            <w:webHidden/>
            <w:color w:val="auto"/>
            <w:sz w:val="20"/>
            <w:szCs w:val="20"/>
          </w:rPr>
          <w:tab/>
        </w:r>
        <w:r w:rsidR="00233A01" w:rsidRPr="00633FE5">
          <w:rPr>
            <w:noProof/>
            <w:webHidden/>
            <w:color w:val="auto"/>
            <w:sz w:val="20"/>
            <w:szCs w:val="20"/>
          </w:rPr>
          <w:fldChar w:fldCharType="begin"/>
        </w:r>
        <w:r w:rsidR="00233A01" w:rsidRPr="00633FE5">
          <w:rPr>
            <w:noProof/>
            <w:webHidden/>
            <w:color w:val="auto"/>
            <w:sz w:val="20"/>
            <w:szCs w:val="20"/>
          </w:rPr>
          <w:instrText xml:space="preserve"> PAGEREF _Toc69637804 \h </w:instrText>
        </w:r>
        <w:r w:rsidR="00233A01" w:rsidRPr="00633FE5">
          <w:rPr>
            <w:noProof/>
            <w:webHidden/>
            <w:color w:val="auto"/>
            <w:sz w:val="20"/>
            <w:szCs w:val="20"/>
          </w:rPr>
        </w:r>
        <w:r w:rsidR="00233A01" w:rsidRPr="00633FE5">
          <w:rPr>
            <w:noProof/>
            <w:webHidden/>
            <w:color w:val="auto"/>
            <w:sz w:val="20"/>
            <w:szCs w:val="20"/>
          </w:rPr>
          <w:fldChar w:fldCharType="separate"/>
        </w:r>
        <w:r w:rsidR="003139BC" w:rsidRPr="00633FE5">
          <w:rPr>
            <w:noProof/>
            <w:webHidden/>
            <w:color w:val="auto"/>
            <w:sz w:val="20"/>
            <w:szCs w:val="20"/>
          </w:rPr>
          <w:t>20</w:t>
        </w:r>
        <w:r w:rsidR="00233A01" w:rsidRPr="00633FE5">
          <w:rPr>
            <w:noProof/>
            <w:webHidden/>
            <w:color w:val="auto"/>
            <w:sz w:val="20"/>
            <w:szCs w:val="20"/>
          </w:rPr>
          <w:fldChar w:fldCharType="end"/>
        </w:r>
      </w:hyperlink>
    </w:p>
    <w:p w14:paraId="4E536CF3" w14:textId="2893E964" w:rsidR="00233A01" w:rsidRPr="00633FE5" w:rsidRDefault="00000000">
      <w:pPr>
        <w:pStyle w:val="Spistreci1"/>
        <w:rPr>
          <w:rFonts w:asciiTheme="minorHAnsi" w:eastAsiaTheme="minorEastAsia" w:hAnsiTheme="minorHAnsi" w:cstheme="minorBidi"/>
          <w:noProof/>
          <w:color w:val="auto"/>
          <w:sz w:val="20"/>
          <w:szCs w:val="20"/>
        </w:rPr>
      </w:pPr>
      <w:hyperlink w:anchor="_Toc69637805" w:history="1">
        <w:r w:rsidR="00233A01" w:rsidRPr="00633FE5">
          <w:rPr>
            <w:rStyle w:val="Hipercze"/>
            <w:noProof/>
            <w:color w:val="auto"/>
            <w:sz w:val="20"/>
            <w:szCs w:val="20"/>
          </w:rPr>
          <w:t>XXII.</w:t>
        </w:r>
        <w:r w:rsidR="00233A01" w:rsidRPr="00633FE5">
          <w:rPr>
            <w:rFonts w:asciiTheme="minorHAnsi" w:eastAsiaTheme="minorEastAsia" w:hAnsiTheme="minorHAnsi" w:cstheme="minorBidi"/>
            <w:noProof/>
            <w:color w:val="auto"/>
            <w:sz w:val="20"/>
            <w:szCs w:val="20"/>
          </w:rPr>
          <w:tab/>
        </w:r>
        <w:r w:rsidR="00233A01" w:rsidRPr="00633FE5">
          <w:rPr>
            <w:rStyle w:val="Hipercze"/>
            <w:rFonts w:cstheme="minorHAnsi"/>
            <w:noProof/>
            <w:color w:val="auto"/>
            <w:sz w:val="20"/>
            <w:szCs w:val="20"/>
          </w:rPr>
          <w:t>Informacje o treści zawieranej umowy oraz możliwości jej zmiany</w:t>
        </w:r>
        <w:r w:rsidR="00233A01" w:rsidRPr="00633FE5">
          <w:rPr>
            <w:noProof/>
            <w:webHidden/>
            <w:color w:val="auto"/>
            <w:sz w:val="20"/>
            <w:szCs w:val="20"/>
          </w:rPr>
          <w:tab/>
        </w:r>
        <w:r w:rsidR="00233A01" w:rsidRPr="00633FE5">
          <w:rPr>
            <w:noProof/>
            <w:webHidden/>
            <w:color w:val="auto"/>
            <w:sz w:val="20"/>
            <w:szCs w:val="20"/>
          </w:rPr>
          <w:fldChar w:fldCharType="begin"/>
        </w:r>
        <w:r w:rsidR="00233A01" w:rsidRPr="00633FE5">
          <w:rPr>
            <w:noProof/>
            <w:webHidden/>
            <w:color w:val="auto"/>
            <w:sz w:val="20"/>
            <w:szCs w:val="20"/>
          </w:rPr>
          <w:instrText xml:space="preserve"> PAGEREF _Toc69637805 \h </w:instrText>
        </w:r>
        <w:r w:rsidR="00233A01" w:rsidRPr="00633FE5">
          <w:rPr>
            <w:noProof/>
            <w:webHidden/>
            <w:color w:val="auto"/>
            <w:sz w:val="20"/>
            <w:szCs w:val="20"/>
          </w:rPr>
        </w:r>
        <w:r w:rsidR="00233A01" w:rsidRPr="00633FE5">
          <w:rPr>
            <w:noProof/>
            <w:webHidden/>
            <w:color w:val="auto"/>
            <w:sz w:val="20"/>
            <w:szCs w:val="20"/>
          </w:rPr>
          <w:fldChar w:fldCharType="separate"/>
        </w:r>
        <w:r w:rsidR="003139BC" w:rsidRPr="00633FE5">
          <w:rPr>
            <w:noProof/>
            <w:webHidden/>
            <w:color w:val="auto"/>
            <w:sz w:val="20"/>
            <w:szCs w:val="20"/>
          </w:rPr>
          <w:t>20</w:t>
        </w:r>
        <w:r w:rsidR="00233A01" w:rsidRPr="00633FE5">
          <w:rPr>
            <w:noProof/>
            <w:webHidden/>
            <w:color w:val="auto"/>
            <w:sz w:val="20"/>
            <w:szCs w:val="20"/>
          </w:rPr>
          <w:fldChar w:fldCharType="end"/>
        </w:r>
      </w:hyperlink>
    </w:p>
    <w:p w14:paraId="71878D60" w14:textId="7A467E5F" w:rsidR="00233A01" w:rsidRPr="00633FE5" w:rsidRDefault="00000000">
      <w:pPr>
        <w:pStyle w:val="Spistreci1"/>
        <w:rPr>
          <w:rFonts w:asciiTheme="minorHAnsi" w:eastAsiaTheme="minorEastAsia" w:hAnsiTheme="minorHAnsi" w:cstheme="minorBidi"/>
          <w:noProof/>
          <w:color w:val="auto"/>
          <w:sz w:val="20"/>
          <w:szCs w:val="20"/>
        </w:rPr>
      </w:pPr>
      <w:hyperlink w:anchor="_Toc69637806" w:history="1">
        <w:r w:rsidR="00233A01" w:rsidRPr="00633FE5">
          <w:rPr>
            <w:rStyle w:val="Hipercze"/>
            <w:noProof/>
            <w:color w:val="auto"/>
            <w:sz w:val="20"/>
            <w:szCs w:val="20"/>
          </w:rPr>
          <w:t>XXIII.</w:t>
        </w:r>
        <w:r w:rsidR="00233A01" w:rsidRPr="00633FE5">
          <w:rPr>
            <w:rFonts w:asciiTheme="minorHAnsi" w:eastAsiaTheme="minorEastAsia" w:hAnsiTheme="minorHAnsi" w:cstheme="minorBidi"/>
            <w:noProof/>
            <w:color w:val="auto"/>
            <w:sz w:val="20"/>
            <w:szCs w:val="20"/>
          </w:rPr>
          <w:tab/>
        </w:r>
        <w:r w:rsidR="00233A01" w:rsidRPr="00633FE5">
          <w:rPr>
            <w:rStyle w:val="Hipercze"/>
            <w:rFonts w:cstheme="minorHAnsi"/>
            <w:noProof/>
            <w:color w:val="auto"/>
            <w:sz w:val="20"/>
            <w:szCs w:val="20"/>
          </w:rPr>
          <w:t>Pouczenie o środkach ochrony prawnej przysługujących wykonawcy</w:t>
        </w:r>
        <w:r w:rsidR="00233A01" w:rsidRPr="00633FE5">
          <w:rPr>
            <w:noProof/>
            <w:webHidden/>
            <w:color w:val="auto"/>
            <w:sz w:val="20"/>
            <w:szCs w:val="20"/>
          </w:rPr>
          <w:tab/>
        </w:r>
        <w:r w:rsidR="00233A01" w:rsidRPr="00633FE5">
          <w:rPr>
            <w:noProof/>
            <w:webHidden/>
            <w:color w:val="auto"/>
            <w:sz w:val="20"/>
            <w:szCs w:val="20"/>
          </w:rPr>
          <w:fldChar w:fldCharType="begin"/>
        </w:r>
        <w:r w:rsidR="00233A01" w:rsidRPr="00633FE5">
          <w:rPr>
            <w:noProof/>
            <w:webHidden/>
            <w:color w:val="auto"/>
            <w:sz w:val="20"/>
            <w:szCs w:val="20"/>
          </w:rPr>
          <w:instrText xml:space="preserve"> PAGEREF _Toc69637806 \h </w:instrText>
        </w:r>
        <w:r w:rsidR="00233A01" w:rsidRPr="00633FE5">
          <w:rPr>
            <w:noProof/>
            <w:webHidden/>
            <w:color w:val="auto"/>
            <w:sz w:val="20"/>
            <w:szCs w:val="20"/>
          </w:rPr>
        </w:r>
        <w:r w:rsidR="00233A01" w:rsidRPr="00633FE5">
          <w:rPr>
            <w:noProof/>
            <w:webHidden/>
            <w:color w:val="auto"/>
            <w:sz w:val="20"/>
            <w:szCs w:val="20"/>
          </w:rPr>
          <w:fldChar w:fldCharType="separate"/>
        </w:r>
        <w:r w:rsidR="003139BC" w:rsidRPr="00633FE5">
          <w:rPr>
            <w:noProof/>
            <w:webHidden/>
            <w:color w:val="auto"/>
            <w:sz w:val="20"/>
            <w:szCs w:val="20"/>
          </w:rPr>
          <w:t>20</w:t>
        </w:r>
        <w:r w:rsidR="00233A01" w:rsidRPr="00633FE5">
          <w:rPr>
            <w:noProof/>
            <w:webHidden/>
            <w:color w:val="auto"/>
            <w:sz w:val="20"/>
            <w:szCs w:val="20"/>
          </w:rPr>
          <w:fldChar w:fldCharType="end"/>
        </w:r>
      </w:hyperlink>
    </w:p>
    <w:p w14:paraId="784799AD" w14:textId="0ED526E7" w:rsidR="00233A01" w:rsidRPr="00633FE5" w:rsidRDefault="00000000">
      <w:pPr>
        <w:pStyle w:val="Spistreci1"/>
        <w:rPr>
          <w:rFonts w:asciiTheme="minorHAnsi" w:eastAsiaTheme="minorEastAsia" w:hAnsiTheme="minorHAnsi" w:cstheme="minorBidi"/>
          <w:noProof/>
          <w:color w:val="auto"/>
          <w:sz w:val="20"/>
          <w:szCs w:val="20"/>
        </w:rPr>
      </w:pPr>
      <w:hyperlink w:anchor="_Toc69637807" w:history="1">
        <w:r w:rsidR="00233A01" w:rsidRPr="00633FE5">
          <w:rPr>
            <w:rStyle w:val="Hipercze"/>
            <w:noProof/>
            <w:color w:val="auto"/>
            <w:sz w:val="20"/>
            <w:szCs w:val="20"/>
          </w:rPr>
          <w:t>XXIV.</w:t>
        </w:r>
        <w:r w:rsidR="00233A01" w:rsidRPr="00633FE5">
          <w:rPr>
            <w:rFonts w:asciiTheme="minorHAnsi" w:eastAsiaTheme="minorEastAsia" w:hAnsiTheme="minorHAnsi" w:cstheme="minorBidi"/>
            <w:noProof/>
            <w:color w:val="auto"/>
            <w:sz w:val="20"/>
            <w:szCs w:val="20"/>
          </w:rPr>
          <w:tab/>
        </w:r>
        <w:r w:rsidR="00233A01" w:rsidRPr="00633FE5">
          <w:rPr>
            <w:rStyle w:val="Hipercze"/>
            <w:rFonts w:cstheme="minorHAnsi"/>
            <w:noProof/>
            <w:color w:val="auto"/>
            <w:sz w:val="20"/>
            <w:szCs w:val="20"/>
          </w:rPr>
          <w:t>Załączniki do SWZ</w:t>
        </w:r>
        <w:r w:rsidR="00233A01" w:rsidRPr="00633FE5">
          <w:rPr>
            <w:noProof/>
            <w:webHidden/>
            <w:color w:val="auto"/>
            <w:sz w:val="20"/>
            <w:szCs w:val="20"/>
          </w:rPr>
          <w:tab/>
        </w:r>
        <w:r w:rsidR="00233A01" w:rsidRPr="00633FE5">
          <w:rPr>
            <w:noProof/>
            <w:webHidden/>
            <w:color w:val="auto"/>
            <w:sz w:val="20"/>
            <w:szCs w:val="20"/>
          </w:rPr>
          <w:fldChar w:fldCharType="begin"/>
        </w:r>
        <w:r w:rsidR="00233A01" w:rsidRPr="00633FE5">
          <w:rPr>
            <w:noProof/>
            <w:webHidden/>
            <w:color w:val="auto"/>
            <w:sz w:val="20"/>
            <w:szCs w:val="20"/>
          </w:rPr>
          <w:instrText xml:space="preserve"> PAGEREF _Toc69637807 \h </w:instrText>
        </w:r>
        <w:r w:rsidR="00233A01" w:rsidRPr="00633FE5">
          <w:rPr>
            <w:noProof/>
            <w:webHidden/>
            <w:color w:val="auto"/>
            <w:sz w:val="20"/>
            <w:szCs w:val="20"/>
          </w:rPr>
        </w:r>
        <w:r w:rsidR="00233A01" w:rsidRPr="00633FE5">
          <w:rPr>
            <w:noProof/>
            <w:webHidden/>
            <w:color w:val="auto"/>
            <w:sz w:val="20"/>
            <w:szCs w:val="20"/>
          </w:rPr>
          <w:fldChar w:fldCharType="separate"/>
        </w:r>
        <w:r w:rsidR="003139BC" w:rsidRPr="00633FE5">
          <w:rPr>
            <w:noProof/>
            <w:webHidden/>
            <w:color w:val="auto"/>
            <w:sz w:val="20"/>
            <w:szCs w:val="20"/>
          </w:rPr>
          <w:t>21</w:t>
        </w:r>
        <w:r w:rsidR="00233A01" w:rsidRPr="00633FE5">
          <w:rPr>
            <w:noProof/>
            <w:webHidden/>
            <w:color w:val="auto"/>
            <w:sz w:val="20"/>
            <w:szCs w:val="20"/>
          </w:rPr>
          <w:fldChar w:fldCharType="end"/>
        </w:r>
      </w:hyperlink>
    </w:p>
    <w:p w14:paraId="282FBB3D" w14:textId="728CFF2D" w:rsidR="00A629DC" w:rsidRPr="00633FE5" w:rsidRDefault="005C6711" w:rsidP="00A41F8C">
      <w:pPr>
        <w:tabs>
          <w:tab w:val="left" w:pos="567"/>
        </w:tabs>
        <w:rPr>
          <w:rFonts w:asciiTheme="minorHAnsi" w:hAnsiTheme="minorHAnsi" w:cstheme="minorHAnsi"/>
          <w:color w:val="auto"/>
        </w:rPr>
      </w:pPr>
      <w:r w:rsidRPr="00633FE5">
        <w:rPr>
          <w:rFonts w:asciiTheme="minorHAnsi" w:hAnsiTheme="minorHAnsi" w:cstheme="minorHAnsi"/>
          <w:color w:val="auto"/>
          <w:sz w:val="20"/>
          <w:szCs w:val="20"/>
        </w:rPr>
        <w:fldChar w:fldCharType="end"/>
      </w:r>
    </w:p>
    <w:p w14:paraId="4A2EEBCD" w14:textId="77777777" w:rsidR="00A629DC" w:rsidRPr="00633FE5" w:rsidRDefault="00A629DC" w:rsidP="001B668A">
      <w:pPr>
        <w:pStyle w:val="Nagwek1"/>
        <w:numPr>
          <w:ilvl w:val="0"/>
          <w:numId w:val="15"/>
        </w:numPr>
        <w:jc w:val="both"/>
        <w:rPr>
          <w:rFonts w:asciiTheme="minorHAnsi" w:hAnsiTheme="minorHAnsi" w:cstheme="minorHAnsi"/>
          <w:color w:val="auto"/>
          <w:sz w:val="24"/>
          <w:szCs w:val="24"/>
        </w:rPr>
      </w:pPr>
      <w:bookmarkStart w:id="1" w:name="_Toc69637781"/>
      <w:r w:rsidRPr="00633FE5">
        <w:rPr>
          <w:rFonts w:asciiTheme="minorHAnsi" w:hAnsiTheme="minorHAnsi" w:cstheme="minorHAnsi"/>
          <w:color w:val="auto"/>
          <w:sz w:val="24"/>
          <w:szCs w:val="24"/>
        </w:rPr>
        <w:lastRenderedPageBreak/>
        <w:t>Nazwa oraz adres Zamawiającego</w:t>
      </w:r>
      <w:bookmarkEnd w:id="1"/>
      <w:r w:rsidRPr="00633FE5">
        <w:rPr>
          <w:rFonts w:asciiTheme="minorHAnsi" w:hAnsiTheme="minorHAnsi" w:cstheme="minorHAnsi"/>
          <w:color w:val="auto"/>
          <w:sz w:val="24"/>
          <w:szCs w:val="24"/>
        </w:rPr>
        <w:t xml:space="preserve"> </w:t>
      </w:r>
    </w:p>
    <w:p w14:paraId="6DB35DB2" w14:textId="77777777" w:rsidR="00633FE5" w:rsidRDefault="00633FE5" w:rsidP="00B74CB2">
      <w:pPr>
        <w:pStyle w:val="Standard"/>
        <w:ind w:left="426"/>
        <w:rPr>
          <w:rFonts w:asciiTheme="minorHAnsi" w:hAnsiTheme="minorHAnsi" w:cstheme="minorHAnsi"/>
          <w:b/>
          <w:bCs w:val="0"/>
          <w:sz w:val="22"/>
          <w:szCs w:val="22"/>
        </w:rPr>
      </w:pPr>
    </w:p>
    <w:p w14:paraId="0518ECBF" w14:textId="57F85A77" w:rsidR="00A629DC" w:rsidRPr="00633FE5" w:rsidRDefault="00A629DC" w:rsidP="00B74CB2">
      <w:pPr>
        <w:pStyle w:val="Standard"/>
        <w:ind w:left="426"/>
        <w:rPr>
          <w:rFonts w:asciiTheme="minorHAnsi" w:hAnsiTheme="minorHAnsi" w:cstheme="minorHAnsi"/>
          <w:b/>
          <w:bCs w:val="0"/>
          <w:sz w:val="22"/>
          <w:szCs w:val="22"/>
        </w:rPr>
      </w:pPr>
      <w:r w:rsidRPr="00633FE5">
        <w:rPr>
          <w:rFonts w:asciiTheme="minorHAnsi" w:hAnsiTheme="minorHAnsi" w:cstheme="minorHAnsi"/>
          <w:b/>
          <w:bCs w:val="0"/>
          <w:sz w:val="22"/>
          <w:szCs w:val="22"/>
        </w:rPr>
        <w:t>Gmina Solec Kujawski</w:t>
      </w:r>
    </w:p>
    <w:p w14:paraId="283F03A0" w14:textId="77777777" w:rsidR="00A629DC" w:rsidRPr="00633FE5" w:rsidRDefault="00A629DC" w:rsidP="00B74CB2">
      <w:pPr>
        <w:pStyle w:val="Standard"/>
        <w:ind w:left="426"/>
        <w:rPr>
          <w:rFonts w:asciiTheme="minorHAnsi" w:hAnsiTheme="minorHAnsi" w:cstheme="minorHAnsi"/>
          <w:sz w:val="22"/>
          <w:szCs w:val="22"/>
        </w:rPr>
      </w:pPr>
      <w:r w:rsidRPr="00633FE5">
        <w:rPr>
          <w:rFonts w:asciiTheme="minorHAnsi" w:hAnsiTheme="minorHAnsi" w:cstheme="minorHAnsi"/>
          <w:sz w:val="22"/>
          <w:szCs w:val="22"/>
        </w:rPr>
        <w:t>ul. 23 Stycznia 7</w:t>
      </w:r>
    </w:p>
    <w:p w14:paraId="147AD95C" w14:textId="77777777" w:rsidR="00A629DC" w:rsidRPr="00633FE5" w:rsidRDefault="00A629DC" w:rsidP="00B74CB2">
      <w:pPr>
        <w:pStyle w:val="Standard"/>
        <w:ind w:left="426"/>
        <w:rPr>
          <w:rFonts w:asciiTheme="minorHAnsi" w:hAnsiTheme="minorHAnsi" w:cstheme="minorHAnsi"/>
          <w:sz w:val="22"/>
          <w:szCs w:val="22"/>
        </w:rPr>
      </w:pPr>
      <w:r w:rsidRPr="00633FE5">
        <w:rPr>
          <w:rFonts w:asciiTheme="minorHAnsi" w:hAnsiTheme="minorHAnsi" w:cstheme="minorHAnsi"/>
          <w:sz w:val="22"/>
          <w:szCs w:val="22"/>
        </w:rPr>
        <w:t>86-050 Solec Kujawski</w:t>
      </w:r>
    </w:p>
    <w:p w14:paraId="47F155CB" w14:textId="77777777" w:rsidR="00A629DC" w:rsidRPr="00633FE5" w:rsidRDefault="00A629DC" w:rsidP="00B74CB2">
      <w:pPr>
        <w:pStyle w:val="Standard"/>
        <w:ind w:left="426"/>
        <w:rPr>
          <w:rFonts w:asciiTheme="minorHAnsi" w:hAnsiTheme="minorHAnsi" w:cstheme="minorHAnsi"/>
          <w:sz w:val="22"/>
          <w:szCs w:val="22"/>
        </w:rPr>
      </w:pPr>
      <w:r w:rsidRPr="00633FE5">
        <w:rPr>
          <w:rFonts w:asciiTheme="minorHAnsi" w:hAnsiTheme="minorHAnsi" w:cstheme="minorHAnsi"/>
          <w:sz w:val="22"/>
          <w:szCs w:val="22"/>
        </w:rPr>
        <w:t xml:space="preserve">województwo kujawsko-pomorskie </w:t>
      </w:r>
    </w:p>
    <w:p w14:paraId="10752F81" w14:textId="231BA28A" w:rsidR="00A629DC" w:rsidRPr="00633FE5" w:rsidRDefault="00A629DC" w:rsidP="00B74CB2">
      <w:pPr>
        <w:pStyle w:val="Standard"/>
        <w:ind w:left="426"/>
        <w:rPr>
          <w:rFonts w:asciiTheme="minorHAnsi" w:hAnsiTheme="minorHAnsi" w:cstheme="minorHAnsi"/>
          <w:sz w:val="22"/>
          <w:szCs w:val="22"/>
        </w:rPr>
      </w:pPr>
      <w:r w:rsidRPr="00633FE5">
        <w:rPr>
          <w:rFonts w:asciiTheme="minorHAnsi" w:hAnsiTheme="minorHAnsi" w:cstheme="minorHAnsi"/>
          <w:sz w:val="22"/>
          <w:szCs w:val="22"/>
        </w:rPr>
        <w:t>Numer tel.: tel. 52</w:t>
      </w:r>
      <w:r w:rsidR="00233A01" w:rsidRPr="00633FE5">
        <w:rPr>
          <w:rFonts w:asciiTheme="minorHAnsi" w:hAnsiTheme="minorHAnsi" w:cstheme="minorHAnsi"/>
          <w:sz w:val="22"/>
          <w:szCs w:val="22"/>
        </w:rPr>
        <w:t xml:space="preserve"> </w:t>
      </w:r>
      <w:r w:rsidR="001667CC" w:rsidRPr="00633FE5">
        <w:rPr>
          <w:rFonts w:asciiTheme="minorHAnsi" w:hAnsiTheme="minorHAnsi" w:cstheme="minorHAnsi"/>
          <w:sz w:val="22"/>
          <w:szCs w:val="22"/>
        </w:rPr>
        <w:t>387-01-0</w:t>
      </w:r>
      <w:r w:rsidRPr="00633FE5">
        <w:rPr>
          <w:rFonts w:asciiTheme="minorHAnsi" w:hAnsiTheme="minorHAnsi" w:cstheme="minorHAnsi"/>
          <w:sz w:val="22"/>
          <w:szCs w:val="22"/>
        </w:rPr>
        <w:t>4; fax 52 387-12-53</w:t>
      </w:r>
    </w:p>
    <w:p w14:paraId="5BDF865B" w14:textId="12F71749" w:rsidR="00666CDE" w:rsidRPr="00633FE5" w:rsidRDefault="00666CDE" w:rsidP="00B74CB2">
      <w:pPr>
        <w:pStyle w:val="Standard"/>
        <w:ind w:left="426"/>
        <w:rPr>
          <w:rFonts w:asciiTheme="minorHAnsi" w:hAnsiTheme="minorHAnsi" w:cstheme="minorHAnsi"/>
          <w:sz w:val="22"/>
          <w:szCs w:val="22"/>
        </w:rPr>
      </w:pPr>
      <w:r w:rsidRPr="00633FE5">
        <w:rPr>
          <w:rFonts w:asciiTheme="minorHAnsi" w:hAnsiTheme="minorHAnsi" w:cstheme="minorHAnsi"/>
          <w:sz w:val="22"/>
          <w:szCs w:val="22"/>
        </w:rPr>
        <w:t>NIP 5542892492</w:t>
      </w:r>
    </w:p>
    <w:p w14:paraId="7AAC2AC5" w14:textId="72626C61" w:rsidR="00A629DC" w:rsidRPr="00633FE5" w:rsidRDefault="00A629DC" w:rsidP="00B74CB2">
      <w:pPr>
        <w:pStyle w:val="Standard"/>
        <w:ind w:left="426"/>
        <w:rPr>
          <w:rFonts w:asciiTheme="minorHAnsi" w:hAnsiTheme="minorHAnsi" w:cstheme="minorHAnsi"/>
          <w:b/>
          <w:sz w:val="22"/>
          <w:szCs w:val="22"/>
        </w:rPr>
      </w:pPr>
      <w:r w:rsidRPr="00633FE5">
        <w:rPr>
          <w:rFonts w:asciiTheme="minorHAnsi" w:hAnsiTheme="minorHAnsi" w:cstheme="minorHAnsi"/>
          <w:sz w:val="22"/>
          <w:szCs w:val="22"/>
        </w:rPr>
        <w:t xml:space="preserve">Adres poczty elektronicznej: </w:t>
      </w:r>
      <w:hyperlink r:id="rId9" w:history="1">
        <w:r w:rsidR="00956A57" w:rsidRPr="009762F1">
          <w:rPr>
            <w:rStyle w:val="Hipercze"/>
            <w:rFonts w:asciiTheme="minorHAnsi" w:hAnsiTheme="minorHAnsi" w:cstheme="minorHAnsi"/>
            <w:b/>
            <w:sz w:val="22"/>
            <w:szCs w:val="22"/>
          </w:rPr>
          <w:t>d.gutowska@soleckujawski.pl</w:t>
        </w:r>
      </w:hyperlink>
    </w:p>
    <w:p w14:paraId="39F1CFA3" w14:textId="1A3492C5" w:rsidR="00A629DC" w:rsidRPr="00633FE5" w:rsidRDefault="00A629DC" w:rsidP="001B108E">
      <w:pPr>
        <w:spacing w:after="106" w:line="248" w:lineRule="auto"/>
        <w:ind w:left="426"/>
        <w:rPr>
          <w:rFonts w:asciiTheme="minorHAnsi" w:hAnsiTheme="minorHAnsi" w:cstheme="minorHAnsi"/>
          <w:color w:val="auto"/>
        </w:rPr>
      </w:pPr>
      <w:r w:rsidRPr="00633FE5">
        <w:rPr>
          <w:rFonts w:asciiTheme="minorHAnsi" w:hAnsiTheme="minorHAnsi" w:cstheme="minorHAnsi"/>
          <w:color w:val="auto"/>
        </w:rPr>
        <w:t>Ad</w:t>
      </w:r>
      <w:r w:rsidR="0053735A" w:rsidRPr="00633FE5">
        <w:rPr>
          <w:rFonts w:asciiTheme="minorHAnsi" w:hAnsiTheme="minorHAnsi" w:cstheme="minorHAnsi"/>
          <w:color w:val="auto"/>
        </w:rPr>
        <w:t xml:space="preserve">res strony internetowej, na której jest prowadzone postępowanie i na której będą dostępne wszelkie dokumenty związane z prowadzonym postępowaniem: </w:t>
      </w:r>
      <w:hyperlink r:id="rId10" w:history="1">
        <w:r w:rsidR="00633FE5" w:rsidRPr="009762F1">
          <w:rPr>
            <w:rStyle w:val="Hipercze"/>
            <w:rFonts w:asciiTheme="minorHAnsi" w:hAnsiTheme="minorHAnsi" w:cstheme="minorHAnsi"/>
          </w:rPr>
          <w:t>https://platformazakupowa.pl/pn/soleckujawski</w:t>
        </w:r>
      </w:hyperlink>
      <w:r w:rsidR="00666CDE" w:rsidRPr="00633FE5">
        <w:rPr>
          <w:rFonts w:asciiTheme="minorHAnsi" w:hAnsiTheme="minorHAnsi" w:cstheme="minorHAnsi"/>
          <w:color w:val="auto"/>
          <w:u w:val="single"/>
        </w:rPr>
        <w:t xml:space="preserve"> </w:t>
      </w:r>
    </w:p>
    <w:p w14:paraId="0CB774AA" w14:textId="77777777" w:rsidR="00A629DC" w:rsidRPr="00633FE5" w:rsidRDefault="00D61FB1" w:rsidP="001B668A">
      <w:pPr>
        <w:pStyle w:val="Nagwek1"/>
        <w:numPr>
          <w:ilvl w:val="0"/>
          <w:numId w:val="15"/>
        </w:numPr>
        <w:jc w:val="both"/>
        <w:rPr>
          <w:rFonts w:asciiTheme="minorHAnsi" w:hAnsiTheme="minorHAnsi" w:cstheme="minorHAnsi"/>
          <w:color w:val="auto"/>
          <w:sz w:val="24"/>
          <w:szCs w:val="24"/>
        </w:rPr>
      </w:pPr>
      <w:bookmarkStart w:id="2" w:name="_Toc69637782"/>
      <w:r w:rsidRPr="00633FE5">
        <w:rPr>
          <w:rFonts w:asciiTheme="minorHAnsi" w:hAnsiTheme="minorHAnsi" w:cstheme="minorHAnsi"/>
          <w:color w:val="auto"/>
          <w:sz w:val="24"/>
          <w:szCs w:val="24"/>
        </w:rPr>
        <w:t>Ochrona danych osobowych</w:t>
      </w:r>
      <w:bookmarkEnd w:id="2"/>
    </w:p>
    <w:p w14:paraId="75034611" w14:textId="77777777" w:rsidR="00323756" w:rsidRPr="00633FE5" w:rsidRDefault="00323756" w:rsidP="001B668A">
      <w:pPr>
        <w:pStyle w:val="pkt"/>
        <w:numPr>
          <w:ilvl w:val="0"/>
          <w:numId w:val="26"/>
        </w:numPr>
        <w:spacing w:before="0" w:after="0"/>
        <w:rPr>
          <w:rFonts w:asciiTheme="minorHAnsi" w:hAnsiTheme="minorHAnsi" w:cstheme="minorHAnsi"/>
          <w:sz w:val="22"/>
          <w:szCs w:val="22"/>
        </w:rPr>
      </w:pPr>
      <w:r w:rsidRPr="00633FE5">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9A3EFBE" w14:textId="77777777" w:rsidR="00323756" w:rsidRPr="00633FE5" w:rsidRDefault="00323756" w:rsidP="001B668A">
      <w:pPr>
        <w:pStyle w:val="pkt"/>
        <w:numPr>
          <w:ilvl w:val="0"/>
          <w:numId w:val="27"/>
        </w:numPr>
        <w:spacing w:before="0" w:after="0"/>
        <w:rPr>
          <w:rFonts w:asciiTheme="minorHAnsi" w:hAnsiTheme="minorHAnsi" w:cstheme="minorHAnsi"/>
          <w:sz w:val="22"/>
          <w:szCs w:val="22"/>
        </w:rPr>
      </w:pPr>
      <w:r w:rsidRPr="00633FE5">
        <w:rPr>
          <w:rFonts w:asciiTheme="minorHAnsi" w:hAnsiTheme="minorHAnsi" w:cstheme="minorHAnsi"/>
          <w:sz w:val="22"/>
          <w:szCs w:val="22"/>
        </w:rPr>
        <w:t>administratorem Pani/Pana danych osobowych jest Burmistrz Solca Kujawskiego;</w:t>
      </w:r>
    </w:p>
    <w:p w14:paraId="4130FF59" w14:textId="30D7957D" w:rsidR="00323756" w:rsidRPr="00633FE5" w:rsidRDefault="00323756" w:rsidP="001B668A">
      <w:pPr>
        <w:pStyle w:val="pkt"/>
        <w:numPr>
          <w:ilvl w:val="0"/>
          <w:numId w:val="27"/>
        </w:numPr>
        <w:spacing w:before="0" w:after="0"/>
        <w:rPr>
          <w:rFonts w:asciiTheme="minorHAnsi" w:hAnsiTheme="minorHAnsi" w:cstheme="minorHAnsi"/>
          <w:sz w:val="22"/>
          <w:szCs w:val="22"/>
        </w:rPr>
      </w:pPr>
      <w:r w:rsidRPr="00633FE5">
        <w:rPr>
          <w:rFonts w:asciiTheme="minorHAnsi" w:hAnsiTheme="minorHAnsi" w:cstheme="minorHAnsi"/>
          <w:sz w:val="22"/>
          <w:szCs w:val="22"/>
        </w:rPr>
        <w:t xml:space="preserve">administrator wyznaczył Inspektora Danych Osobowych, z którym można się kontaktować pod adresem e-mail: </w:t>
      </w:r>
      <w:hyperlink r:id="rId11" w:history="1">
        <w:r w:rsidR="00633FE5" w:rsidRPr="009762F1">
          <w:rPr>
            <w:rStyle w:val="Hipercze"/>
            <w:rFonts w:asciiTheme="minorHAnsi" w:hAnsiTheme="minorHAnsi" w:cstheme="minorHAnsi"/>
            <w:sz w:val="22"/>
            <w:szCs w:val="22"/>
          </w:rPr>
          <w:t>daneosobowe@soleckujawski.pl</w:t>
        </w:r>
      </w:hyperlink>
    </w:p>
    <w:p w14:paraId="0FC0E36F" w14:textId="77777777" w:rsidR="00323756" w:rsidRPr="00633FE5" w:rsidRDefault="00323756" w:rsidP="001B668A">
      <w:pPr>
        <w:pStyle w:val="pkt"/>
        <w:numPr>
          <w:ilvl w:val="0"/>
          <w:numId w:val="27"/>
        </w:numPr>
        <w:spacing w:before="0" w:after="0"/>
        <w:rPr>
          <w:rFonts w:asciiTheme="minorHAnsi" w:hAnsiTheme="minorHAnsi" w:cstheme="minorHAnsi"/>
          <w:sz w:val="22"/>
          <w:szCs w:val="22"/>
        </w:rPr>
      </w:pPr>
      <w:r w:rsidRPr="00633FE5">
        <w:rPr>
          <w:rFonts w:asciiTheme="minorHAnsi" w:hAnsiTheme="minorHAnsi" w:cstheme="minorHAnsi"/>
          <w:sz w:val="22"/>
          <w:szCs w:val="22"/>
        </w:rPr>
        <w:t>Pani/Pana dane osobowe przetwarzane będą na podstawie art. 6 ust. 1 lit. c RODO w celu związanym z przedmiotowym postępowaniem o udzielenie zamówienia publicznego, prowadzonym w trybie przetargu nieograniczonego.</w:t>
      </w:r>
    </w:p>
    <w:p w14:paraId="75E1D497" w14:textId="24D79757" w:rsidR="00323756" w:rsidRPr="00633FE5" w:rsidRDefault="00323756" w:rsidP="001B668A">
      <w:pPr>
        <w:pStyle w:val="pkt"/>
        <w:numPr>
          <w:ilvl w:val="0"/>
          <w:numId w:val="27"/>
        </w:numPr>
        <w:spacing w:before="0" w:after="0"/>
        <w:rPr>
          <w:rFonts w:asciiTheme="minorHAnsi" w:hAnsiTheme="minorHAnsi" w:cstheme="minorHAnsi"/>
          <w:sz w:val="22"/>
          <w:szCs w:val="22"/>
        </w:rPr>
      </w:pPr>
      <w:r w:rsidRPr="00633FE5">
        <w:rPr>
          <w:rFonts w:asciiTheme="minorHAnsi" w:hAnsiTheme="minorHAnsi" w:cstheme="minorHAnsi"/>
          <w:sz w:val="22"/>
          <w:szCs w:val="22"/>
        </w:rPr>
        <w:t xml:space="preserve">odbiorcami Pani/Pana danych osobowych będą osoby lub podmioty, którym udostępniona zostanie dokumentacja postępowania w oparciu o art. 74 </w:t>
      </w:r>
      <w:proofErr w:type="spellStart"/>
      <w:r w:rsidRPr="00633FE5">
        <w:rPr>
          <w:rFonts w:asciiTheme="minorHAnsi" w:hAnsiTheme="minorHAnsi" w:cstheme="minorHAnsi"/>
          <w:sz w:val="22"/>
          <w:szCs w:val="22"/>
        </w:rPr>
        <w:t>P</w:t>
      </w:r>
      <w:r w:rsidR="00DB1A90" w:rsidRPr="00633FE5">
        <w:rPr>
          <w:rFonts w:asciiTheme="minorHAnsi" w:hAnsiTheme="minorHAnsi" w:cstheme="minorHAnsi"/>
          <w:sz w:val="22"/>
          <w:szCs w:val="22"/>
        </w:rPr>
        <w:t>zp</w:t>
      </w:r>
      <w:proofErr w:type="spellEnd"/>
      <w:r w:rsidRPr="00633FE5">
        <w:rPr>
          <w:rFonts w:asciiTheme="minorHAnsi" w:hAnsiTheme="minorHAnsi" w:cstheme="minorHAnsi"/>
          <w:sz w:val="22"/>
          <w:szCs w:val="22"/>
        </w:rPr>
        <w:t>.</w:t>
      </w:r>
    </w:p>
    <w:p w14:paraId="73A598B1" w14:textId="77777777" w:rsidR="00323756" w:rsidRPr="00633FE5" w:rsidRDefault="00323756" w:rsidP="001B668A">
      <w:pPr>
        <w:pStyle w:val="pkt"/>
        <w:numPr>
          <w:ilvl w:val="0"/>
          <w:numId w:val="27"/>
        </w:numPr>
        <w:spacing w:before="0" w:after="0"/>
        <w:ind w:hanging="357"/>
        <w:rPr>
          <w:rFonts w:asciiTheme="minorHAnsi" w:hAnsiTheme="minorHAnsi" w:cstheme="minorHAnsi"/>
          <w:sz w:val="22"/>
          <w:szCs w:val="22"/>
        </w:rPr>
      </w:pPr>
      <w:r w:rsidRPr="00633FE5">
        <w:rPr>
          <w:rFonts w:asciiTheme="minorHAnsi" w:hAnsiTheme="minorHAnsi" w:cstheme="minorHAnsi"/>
          <w:sz w:val="22"/>
          <w:szCs w:val="22"/>
        </w:rPr>
        <w:t xml:space="preserve">Pani/Pana dane osobowe będą przechowywane, zgodnie z art. 78 ust. 1 </w:t>
      </w:r>
      <w:proofErr w:type="spellStart"/>
      <w:r w:rsidRPr="00633FE5">
        <w:rPr>
          <w:rFonts w:asciiTheme="minorHAnsi" w:hAnsiTheme="minorHAnsi" w:cstheme="minorHAnsi"/>
          <w:sz w:val="22"/>
          <w:szCs w:val="22"/>
        </w:rPr>
        <w:t>P</w:t>
      </w:r>
      <w:r w:rsidR="00DB1A90" w:rsidRPr="00633FE5">
        <w:rPr>
          <w:rFonts w:asciiTheme="minorHAnsi" w:hAnsiTheme="minorHAnsi" w:cstheme="minorHAnsi"/>
          <w:sz w:val="22"/>
          <w:szCs w:val="22"/>
        </w:rPr>
        <w:t>zp</w:t>
      </w:r>
      <w:proofErr w:type="spellEnd"/>
      <w:r w:rsidRPr="00633FE5">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w:t>
      </w:r>
    </w:p>
    <w:p w14:paraId="32DFB79C" w14:textId="4A652BE8" w:rsidR="00323756" w:rsidRPr="00633FE5" w:rsidRDefault="00323756" w:rsidP="001B668A">
      <w:pPr>
        <w:pStyle w:val="pkt"/>
        <w:numPr>
          <w:ilvl w:val="0"/>
          <w:numId w:val="27"/>
        </w:numPr>
        <w:spacing w:before="0" w:after="0"/>
        <w:ind w:hanging="357"/>
        <w:rPr>
          <w:rFonts w:asciiTheme="minorHAnsi" w:hAnsiTheme="minorHAnsi" w:cstheme="minorHAnsi"/>
          <w:sz w:val="22"/>
          <w:szCs w:val="22"/>
        </w:rPr>
      </w:pPr>
      <w:r w:rsidRPr="00633FE5">
        <w:rPr>
          <w:rFonts w:asciiTheme="minorHAnsi" w:hAnsiTheme="minorHAnsi" w:cstheme="minorHAnsi"/>
          <w:sz w:val="22"/>
          <w:szCs w:val="22"/>
        </w:rPr>
        <w:t>obowiązek podania przez Panią/Pana danych osobowych bezpośrednio Pani/Pana dotyczących jest wymogiem usta</w:t>
      </w:r>
      <w:r w:rsidR="00CE10C6" w:rsidRPr="00633FE5">
        <w:rPr>
          <w:rFonts w:asciiTheme="minorHAnsi" w:hAnsiTheme="minorHAnsi" w:cstheme="minorHAnsi"/>
          <w:sz w:val="22"/>
          <w:szCs w:val="22"/>
        </w:rPr>
        <w:t xml:space="preserve">wowym określonym w przepisanych </w:t>
      </w:r>
      <w:proofErr w:type="spellStart"/>
      <w:r w:rsidRPr="00633FE5">
        <w:rPr>
          <w:rFonts w:asciiTheme="minorHAnsi" w:hAnsiTheme="minorHAnsi" w:cstheme="minorHAnsi"/>
          <w:sz w:val="22"/>
          <w:szCs w:val="22"/>
        </w:rPr>
        <w:t>P</w:t>
      </w:r>
      <w:r w:rsidR="00DB1A90" w:rsidRPr="00633FE5">
        <w:rPr>
          <w:rFonts w:asciiTheme="minorHAnsi" w:hAnsiTheme="minorHAnsi" w:cstheme="minorHAnsi"/>
          <w:sz w:val="22"/>
          <w:szCs w:val="22"/>
        </w:rPr>
        <w:t>zp</w:t>
      </w:r>
      <w:proofErr w:type="spellEnd"/>
      <w:r w:rsidR="004D2796" w:rsidRPr="00633FE5">
        <w:rPr>
          <w:rFonts w:asciiTheme="minorHAnsi" w:hAnsiTheme="minorHAnsi" w:cstheme="minorHAnsi"/>
          <w:sz w:val="22"/>
          <w:szCs w:val="22"/>
        </w:rPr>
        <w:t>, związanym</w:t>
      </w:r>
      <w:r w:rsidR="004D2796" w:rsidRPr="00633FE5">
        <w:rPr>
          <w:rFonts w:asciiTheme="minorHAnsi" w:hAnsiTheme="minorHAnsi" w:cstheme="minorHAnsi"/>
          <w:sz w:val="22"/>
          <w:szCs w:val="22"/>
        </w:rPr>
        <w:br/>
      </w:r>
      <w:r w:rsidRPr="00633FE5">
        <w:rPr>
          <w:rFonts w:asciiTheme="minorHAnsi" w:hAnsiTheme="minorHAnsi" w:cstheme="minorHAnsi"/>
          <w:sz w:val="22"/>
          <w:szCs w:val="22"/>
        </w:rPr>
        <w:t>z udziałem w postępowaniu o udzielenie zamówienia publicznego.</w:t>
      </w:r>
    </w:p>
    <w:p w14:paraId="4B93B882" w14:textId="77777777" w:rsidR="00323756" w:rsidRPr="00633FE5" w:rsidRDefault="00323756" w:rsidP="001B668A">
      <w:pPr>
        <w:pStyle w:val="pkt"/>
        <w:numPr>
          <w:ilvl w:val="0"/>
          <w:numId w:val="27"/>
        </w:numPr>
        <w:spacing w:before="0" w:after="0"/>
        <w:ind w:hanging="357"/>
        <w:rPr>
          <w:rFonts w:asciiTheme="minorHAnsi" w:hAnsiTheme="minorHAnsi" w:cstheme="minorHAnsi"/>
          <w:sz w:val="22"/>
          <w:szCs w:val="22"/>
        </w:rPr>
      </w:pPr>
      <w:r w:rsidRPr="00633FE5">
        <w:rPr>
          <w:rFonts w:asciiTheme="minorHAnsi" w:hAnsiTheme="minorHAnsi" w:cstheme="minorHAnsi"/>
          <w:sz w:val="22"/>
          <w:szCs w:val="22"/>
        </w:rPr>
        <w:t>w odniesieniu do Pani/Pana danych osobowych decyzje nie będą podejmowane w sposób zautomatyzowany, stosownie do art. 22 RODO.</w:t>
      </w:r>
    </w:p>
    <w:p w14:paraId="7D1A2F16" w14:textId="77777777" w:rsidR="00323756" w:rsidRPr="00633FE5" w:rsidRDefault="00323756" w:rsidP="001B668A">
      <w:pPr>
        <w:pStyle w:val="pkt"/>
        <w:numPr>
          <w:ilvl w:val="0"/>
          <w:numId w:val="27"/>
        </w:numPr>
        <w:spacing w:before="0" w:after="0"/>
        <w:ind w:hanging="357"/>
        <w:rPr>
          <w:rFonts w:asciiTheme="minorHAnsi" w:hAnsiTheme="minorHAnsi" w:cstheme="minorHAnsi"/>
          <w:sz w:val="22"/>
          <w:szCs w:val="22"/>
        </w:rPr>
      </w:pPr>
      <w:r w:rsidRPr="00633FE5">
        <w:rPr>
          <w:rFonts w:asciiTheme="minorHAnsi" w:hAnsiTheme="minorHAnsi" w:cstheme="minorHAnsi"/>
          <w:sz w:val="22"/>
          <w:szCs w:val="22"/>
        </w:rPr>
        <w:t>posiada Pani/Pan:</w:t>
      </w:r>
    </w:p>
    <w:p w14:paraId="708D535A" w14:textId="77777777" w:rsidR="00323756" w:rsidRPr="00633FE5" w:rsidRDefault="00323756" w:rsidP="001B668A">
      <w:pPr>
        <w:pStyle w:val="pkt"/>
        <w:numPr>
          <w:ilvl w:val="0"/>
          <w:numId w:val="28"/>
        </w:numPr>
        <w:tabs>
          <w:tab w:val="left" w:pos="1100"/>
        </w:tabs>
        <w:spacing w:before="0" w:after="0"/>
        <w:ind w:hanging="357"/>
        <w:rPr>
          <w:rFonts w:asciiTheme="minorHAnsi" w:hAnsiTheme="minorHAnsi" w:cstheme="minorHAnsi"/>
          <w:sz w:val="22"/>
          <w:szCs w:val="22"/>
        </w:rPr>
      </w:pPr>
      <w:r w:rsidRPr="00633FE5">
        <w:rPr>
          <w:rFonts w:asciiTheme="minorHAnsi" w:hAnsiTheme="minorHAnsi" w:cstheme="minorHAnsi"/>
          <w:sz w:val="22"/>
          <w:szCs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8C3A757" w14:textId="16871E1A" w:rsidR="00323756" w:rsidRPr="00633FE5" w:rsidRDefault="00323756" w:rsidP="001B668A">
      <w:pPr>
        <w:pStyle w:val="pkt"/>
        <w:numPr>
          <w:ilvl w:val="0"/>
          <w:numId w:val="28"/>
        </w:numPr>
        <w:spacing w:before="0" w:after="0"/>
        <w:ind w:hanging="357"/>
        <w:rPr>
          <w:rFonts w:asciiTheme="minorHAnsi" w:hAnsiTheme="minorHAnsi" w:cstheme="minorHAnsi"/>
          <w:sz w:val="22"/>
          <w:szCs w:val="22"/>
        </w:rPr>
      </w:pPr>
      <w:r w:rsidRPr="00633FE5">
        <w:rPr>
          <w:rFonts w:asciiTheme="minorHAnsi" w:hAnsiTheme="minorHAnsi" w:cstheme="minorHAnsi"/>
          <w:sz w:val="22"/>
          <w:szCs w:val="22"/>
        </w:rPr>
        <w:t>na podstawie art. 16 RODO prawo do sprostowania Pani/Pana danych osobowych (</w:t>
      </w:r>
      <w:r w:rsidRPr="00633FE5">
        <w:rPr>
          <w:rFonts w:asciiTheme="minorHAnsi" w:hAnsiTheme="minorHAnsi" w:cstheme="minorHAnsi"/>
          <w:i/>
          <w:sz w:val="22"/>
          <w:szCs w:val="22"/>
        </w:rPr>
        <w:t xml:space="preserve">skorzystanie z prawa do sprostowania nie może skutkować zmianą wyniku postępowania </w:t>
      </w:r>
      <w:r w:rsidRPr="00633FE5">
        <w:rPr>
          <w:rFonts w:asciiTheme="minorHAnsi" w:hAnsiTheme="minorHAnsi" w:cstheme="minorHAnsi"/>
          <w:i/>
          <w:sz w:val="22"/>
          <w:szCs w:val="22"/>
        </w:rPr>
        <w:lastRenderedPageBreak/>
        <w:t>o udzielenie zamówienia publicznego ani zmianą postanowie</w:t>
      </w:r>
      <w:r w:rsidR="00CE10C6" w:rsidRPr="00633FE5">
        <w:rPr>
          <w:rFonts w:asciiTheme="minorHAnsi" w:hAnsiTheme="minorHAnsi" w:cstheme="minorHAnsi"/>
          <w:i/>
          <w:sz w:val="22"/>
          <w:szCs w:val="22"/>
        </w:rPr>
        <w:t xml:space="preserve">ń umowy w zakresie niezgodnym z </w:t>
      </w:r>
      <w:proofErr w:type="spellStart"/>
      <w:r w:rsidRPr="00633FE5">
        <w:rPr>
          <w:rFonts w:asciiTheme="minorHAnsi" w:hAnsiTheme="minorHAnsi" w:cstheme="minorHAnsi"/>
          <w:i/>
          <w:sz w:val="22"/>
          <w:szCs w:val="22"/>
        </w:rPr>
        <w:t>P</w:t>
      </w:r>
      <w:r w:rsidR="00DB1A90" w:rsidRPr="00633FE5">
        <w:rPr>
          <w:rFonts w:asciiTheme="minorHAnsi" w:hAnsiTheme="minorHAnsi" w:cstheme="minorHAnsi"/>
          <w:i/>
          <w:sz w:val="22"/>
          <w:szCs w:val="22"/>
        </w:rPr>
        <w:t>zp</w:t>
      </w:r>
      <w:proofErr w:type="spellEnd"/>
      <w:r w:rsidRPr="00633FE5">
        <w:rPr>
          <w:rFonts w:asciiTheme="minorHAnsi" w:hAnsiTheme="minorHAnsi" w:cstheme="minorHAnsi"/>
          <w:i/>
          <w:sz w:val="22"/>
          <w:szCs w:val="22"/>
        </w:rPr>
        <w:t xml:space="preserve"> oraz nie może naruszać integralności protokołu oraz jego załączników</w:t>
      </w:r>
      <w:r w:rsidRPr="00633FE5">
        <w:rPr>
          <w:rFonts w:asciiTheme="minorHAnsi" w:hAnsiTheme="minorHAnsi" w:cstheme="minorHAnsi"/>
          <w:sz w:val="22"/>
          <w:szCs w:val="22"/>
        </w:rPr>
        <w:t>);</w:t>
      </w:r>
    </w:p>
    <w:p w14:paraId="04F7BA5B" w14:textId="77777777" w:rsidR="00323756" w:rsidRPr="00633FE5" w:rsidRDefault="00323756" w:rsidP="001B668A">
      <w:pPr>
        <w:pStyle w:val="pkt"/>
        <w:numPr>
          <w:ilvl w:val="0"/>
          <w:numId w:val="28"/>
        </w:numPr>
        <w:spacing w:before="0" w:after="0"/>
        <w:rPr>
          <w:rFonts w:asciiTheme="minorHAnsi" w:hAnsiTheme="minorHAnsi" w:cstheme="minorHAnsi"/>
          <w:sz w:val="22"/>
          <w:szCs w:val="22"/>
        </w:rPr>
      </w:pPr>
      <w:r w:rsidRPr="00633FE5">
        <w:rPr>
          <w:rFonts w:asciiTheme="minorHAnsi" w:hAnsiTheme="minorHAnsi" w:cstheme="minorHAnsi"/>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w:t>
      </w:r>
      <w:r w:rsidRPr="00633FE5">
        <w:rPr>
          <w:rFonts w:asciiTheme="minorHAnsi" w:hAnsiTheme="minorHAnsi" w:cstheme="minorHAnsi"/>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33FE5">
        <w:rPr>
          <w:rFonts w:asciiTheme="minorHAnsi" w:hAnsiTheme="minorHAnsi" w:cstheme="minorHAnsi"/>
          <w:sz w:val="22"/>
          <w:szCs w:val="22"/>
        </w:rPr>
        <w:t>);</w:t>
      </w:r>
    </w:p>
    <w:p w14:paraId="2EB4F161" w14:textId="77777777" w:rsidR="00323756" w:rsidRPr="00633FE5" w:rsidRDefault="00323756" w:rsidP="001B668A">
      <w:pPr>
        <w:pStyle w:val="pkt"/>
        <w:numPr>
          <w:ilvl w:val="0"/>
          <w:numId w:val="28"/>
        </w:numPr>
        <w:spacing w:before="0" w:after="0"/>
        <w:rPr>
          <w:rFonts w:asciiTheme="minorHAnsi" w:hAnsiTheme="minorHAnsi" w:cstheme="minorHAnsi"/>
          <w:sz w:val="22"/>
          <w:szCs w:val="22"/>
        </w:rPr>
      </w:pPr>
      <w:r w:rsidRPr="00633FE5">
        <w:rPr>
          <w:rFonts w:asciiTheme="minorHAnsi" w:hAnsiTheme="minorHAnsi" w:cstheme="minorHAnsi"/>
          <w:sz w:val="22"/>
          <w:szCs w:val="22"/>
        </w:rPr>
        <w:t xml:space="preserve">prawo do wniesienia skargi do Prezesa Urzędu Ochrony Danych Osobowych, gdy uzna Pani/Pan, że przetwarzanie danych osobowych Pani/Pana dotyczących narusza przepisy RODO; </w:t>
      </w:r>
      <w:r w:rsidRPr="00633FE5">
        <w:rPr>
          <w:rFonts w:asciiTheme="minorHAnsi" w:hAnsiTheme="minorHAnsi" w:cstheme="minorHAnsi"/>
          <w:i/>
          <w:sz w:val="22"/>
          <w:szCs w:val="22"/>
        </w:rPr>
        <w:t xml:space="preserve"> </w:t>
      </w:r>
    </w:p>
    <w:p w14:paraId="6E9CD22E" w14:textId="77777777" w:rsidR="00323756" w:rsidRPr="00633FE5" w:rsidRDefault="00323756" w:rsidP="001B668A">
      <w:pPr>
        <w:pStyle w:val="pkt"/>
        <w:numPr>
          <w:ilvl w:val="0"/>
          <w:numId w:val="27"/>
        </w:numPr>
        <w:spacing w:before="0" w:after="0"/>
        <w:rPr>
          <w:rFonts w:asciiTheme="minorHAnsi" w:hAnsiTheme="minorHAnsi" w:cstheme="minorHAnsi"/>
          <w:sz w:val="22"/>
          <w:szCs w:val="22"/>
        </w:rPr>
      </w:pPr>
      <w:r w:rsidRPr="00633FE5">
        <w:rPr>
          <w:rFonts w:asciiTheme="minorHAnsi" w:hAnsiTheme="minorHAnsi" w:cstheme="minorHAnsi"/>
          <w:sz w:val="22"/>
          <w:szCs w:val="22"/>
        </w:rPr>
        <w:t>nie przysługuje Pani/Panu:</w:t>
      </w:r>
    </w:p>
    <w:p w14:paraId="1138148B" w14:textId="77777777" w:rsidR="00323756" w:rsidRPr="00633FE5" w:rsidRDefault="00323756" w:rsidP="001B668A">
      <w:pPr>
        <w:pStyle w:val="pkt"/>
        <w:numPr>
          <w:ilvl w:val="0"/>
          <w:numId w:val="29"/>
        </w:numPr>
        <w:tabs>
          <w:tab w:val="left" w:pos="1100"/>
        </w:tabs>
        <w:spacing w:before="0" w:after="0"/>
        <w:rPr>
          <w:rFonts w:asciiTheme="minorHAnsi" w:hAnsiTheme="minorHAnsi" w:cstheme="minorHAnsi"/>
          <w:sz w:val="22"/>
          <w:szCs w:val="22"/>
        </w:rPr>
      </w:pPr>
      <w:r w:rsidRPr="00633FE5">
        <w:rPr>
          <w:rFonts w:asciiTheme="minorHAnsi" w:hAnsiTheme="minorHAnsi" w:cstheme="minorHAnsi"/>
          <w:sz w:val="22"/>
          <w:szCs w:val="22"/>
        </w:rPr>
        <w:t>w związku z art. 17 ust. 3 lit. b, d lub e RODO prawo do usunięcia danych osobowych;</w:t>
      </w:r>
    </w:p>
    <w:p w14:paraId="2F78C647" w14:textId="77777777" w:rsidR="00323756" w:rsidRPr="00633FE5" w:rsidRDefault="00323756" w:rsidP="001B668A">
      <w:pPr>
        <w:pStyle w:val="pkt"/>
        <w:numPr>
          <w:ilvl w:val="0"/>
          <w:numId w:val="29"/>
        </w:numPr>
        <w:tabs>
          <w:tab w:val="left" w:pos="1100"/>
        </w:tabs>
        <w:spacing w:before="0" w:after="0"/>
        <w:rPr>
          <w:rFonts w:asciiTheme="minorHAnsi" w:hAnsiTheme="minorHAnsi" w:cstheme="minorHAnsi"/>
          <w:sz w:val="22"/>
          <w:szCs w:val="22"/>
        </w:rPr>
      </w:pPr>
      <w:r w:rsidRPr="00633FE5">
        <w:rPr>
          <w:rFonts w:asciiTheme="minorHAnsi" w:hAnsiTheme="minorHAnsi" w:cstheme="minorHAnsi"/>
          <w:sz w:val="22"/>
          <w:szCs w:val="22"/>
        </w:rPr>
        <w:t>prawo do przenoszenia danych osobowych, o którym mowa w art. 20 RODO;</w:t>
      </w:r>
    </w:p>
    <w:p w14:paraId="475B6AF5" w14:textId="77777777" w:rsidR="00323756" w:rsidRPr="00633FE5" w:rsidRDefault="00323756" w:rsidP="001B668A">
      <w:pPr>
        <w:pStyle w:val="pkt"/>
        <w:numPr>
          <w:ilvl w:val="0"/>
          <w:numId w:val="29"/>
        </w:numPr>
        <w:tabs>
          <w:tab w:val="left" w:pos="1100"/>
        </w:tabs>
        <w:spacing w:before="0" w:after="0"/>
        <w:rPr>
          <w:rFonts w:asciiTheme="minorHAnsi" w:hAnsiTheme="minorHAnsi" w:cstheme="minorHAnsi"/>
          <w:sz w:val="22"/>
          <w:szCs w:val="22"/>
        </w:rPr>
      </w:pPr>
      <w:r w:rsidRPr="00633FE5">
        <w:rPr>
          <w:rFonts w:asciiTheme="minorHAnsi" w:hAnsiTheme="minorHAnsi" w:cstheme="minorHAnsi"/>
          <w:sz w:val="22"/>
          <w:szCs w:val="22"/>
        </w:rPr>
        <w:t xml:space="preserve">na podstawie art. 21 RODO prawo sprzeciwu, wobec przetwarzania danych osobowych, gdyż podstawą prawną przetwarzania Pani/Pana danych osobowych jest art. 6 ust. 1 lit. c RODO; </w:t>
      </w:r>
    </w:p>
    <w:p w14:paraId="7276F00D" w14:textId="68B85979" w:rsidR="00323756" w:rsidRPr="00633FE5" w:rsidRDefault="00323756" w:rsidP="001B668A">
      <w:pPr>
        <w:pStyle w:val="pkt"/>
        <w:numPr>
          <w:ilvl w:val="0"/>
          <w:numId w:val="27"/>
        </w:numPr>
        <w:spacing w:before="0" w:after="0"/>
        <w:rPr>
          <w:rFonts w:asciiTheme="minorHAnsi" w:hAnsiTheme="minorHAnsi" w:cstheme="minorHAnsi"/>
          <w:sz w:val="22"/>
          <w:szCs w:val="22"/>
        </w:rPr>
      </w:pPr>
      <w:r w:rsidRPr="00633FE5">
        <w:rPr>
          <w:rFonts w:asciiTheme="minorHAnsi" w:hAnsiTheme="minorHAnsi" w:cstheme="minorHAnsi"/>
          <w:sz w:val="22"/>
          <w:szCs w:val="22"/>
        </w:rPr>
        <w:t xml:space="preserve">przysługuje Pani/Panu prawo wniesienia skargi do </w:t>
      </w:r>
      <w:r w:rsidR="004D2796" w:rsidRPr="00633FE5">
        <w:rPr>
          <w:rFonts w:asciiTheme="minorHAnsi" w:hAnsiTheme="minorHAnsi" w:cstheme="minorHAnsi"/>
          <w:sz w:val="22"/>
          <w:szCs w:val="22"/>
        </w:rPr>
        <w:t>organu nadzorczego na niezgodne</w:t>
      </w:r>
      <w:r w:rsidR="004D2796" w:rsidRPr="00633FE5">
        <w:rPr>
          <w:rFonts w:asciiTheme="minorHAnsi" w:hAnsiTheme="minorHAnsi" w:cstheme="minorHAnsi"/>
          <w:sz w:val="22"/>
          <w:szCs w:val="22"/>
        </w:rPr>
        <w:br/>
      </w:r>
      <w:r w:rsidRPr="00633FE5">
        <w:rPr>
          <w:rFonts w:asciiTheme="minorHAnsi" w:hAnsiTheme="minorHAnsi" w:cstheme="minorHAnsi"/>
          <w:sz w:val="22"/>
          <w:szCs w:val="22"/>
        </w:rPr>
        <w:t>z RODO przetwarzanie Pani/Pana danych osobowych przez administratora. Organem właściwym dla przedmiotowej skargi jest Urząd Ochrony Danych Osobowych, ul. Stawki 2, 00-193 Warszawa.</w:t>
      </w:r>
    </w:p>
    <w:p w14:paraId="57E413F0" w14:textId="77777777" w:rsidR="00A629DC" w:rsidRPr="00633FE5" w:rsidRDefault="00A629DC" w:rsidP="001B668A">
      <w:pPr>
        <w:pStyle w:val="Nagwek1"/>
        <w:numPr>
          <w:ilvl w:val="0"/>
          <w:numId w:val="15"/>
        </w:numPr>
        <w:jc w:val="both"/>
        <w:rPr>
          <w:rFonts w:asciiTheme="minorHAnsi" w:hAnsiTheme="minorHAnsi" w:cstheme="minorHAnsi"/>
          <w:color w:val="auto"/>
          <w:sz w:val="24"/>
          <w:szCs w:val="24"/>
        </w:rPr>
      </w:pPr>
      <w:bookmarkStart w:id="3" w:name="_Toc69637783"/>
      <w:r w:rsidRPr="00633FE5">
        <w:rPr>
          <w:rFonts w:asciiTheme="minorHAnsi" w:hAnsiTheme="minorHAnsi" w:cstheme="minorHAnsi"/>
          <w:color w:val="auto"/>
          <w:sz w:val="24"/>
          <w:szCs w:val="24"/>
        </w:rPr>
        <w:t>Tryb udzielenia zamówienia</w:t>
      </w:r>
      <w:bookmarkEnd w:id="3"/>
      <w:r w:rsidRPr="00633FE5">
        <w:rPr>
          <w:rFonts w:asciiTheme="minorHAnsi" w:hAnsiTheme="minorHAnsi" w:cstheme="minorHAnsi"/>
          <w:color w:val="auto"/>
          <w:sz w:val="24"/>
          <w:szCs w:val="24"/>
        </w:rPr>
        <w:t xml:space="preserve"> </w:t>
      </w:r>
    </w:p>
    <w:p w14:paraId="159B2757" w14:textId="5FD2804C" w:rsidR="00A3522F" w:rsidRPr="00633FE5" w:rsidRDefault="00A3522F" w:rsidP="001B668A">
      <w:pPr>
        <w:pStyle w:val="pkt"/>
        <w:numPr>
          <w:ilvl w:val="0"/>
          <w:numId w:val="63"/>
        </w:numPr>
        <w:spacing w:before="0" w:after="0"/>
        <w:rPr>
          <w:rFonts w:asciiTheme="minorHAnsi" w:hAnsiTheme="minorHAnsi" w:cstheme="minorHAnsi"/>
          <w:sz w:val="22"/>
          <w:szCs w:val="22"/>
        </w:rPr>
      </w:pPr>
      <w:r w:rsidRPr="00633FE5">
        <w:rPr>
          <w:rFonts w:asciiTheme="minorHAnsi" w:hAnsiTheme="minorHAnsi" w:cstheme="minorHAnsi"/>
          <w:sz w:val="22"/>
          <w:szCs w:val="22"/>
        </w:rPr>
        <w:t xml:space="preserve">Niniejsze postępowanie prowadzone jest w trybie podstawowym, o którym mowa </w:t>
      </w:r>
      <w:r w:rsidRPr="00633FE5">
        <w:rPr>
          <w:rFonts w:asciiTheme="minorHAnsi" w:hAnsiTheme="minorHAnsi" w:cstheme="minorHAnsi"/>
          <w:sz w:val="22"/>
          <w:szCs w:val="22"/>
        </w:rPr>
        <w:br/>
        <w:t xml:space="preserve">w art. 275 pkt. 1 </w:t>
      </w:r>
      <w:proofErr w:type="spellStart"/>
      <w:r w:rsidRPr="00633FE5">
        <w:rPr>
          <w:rFonts w:asciiTheme="minorHAnsi" w:hAnsiTheme="minorHAnsi" w:cstheme="minorHAnsi"/>
          <w:sz w:val="22"/>
          <w:szCs w:val="22"/>
        </w:rPr>
        <w:t>Pzp</w:t>
      </w:r>
      <w:proofErr w:type="spellEnd"/>
      <w:r w:rsidRPr="00633FE5">
        <w:rPr>
          <w:rFonts w:asciiTheme="minorHAnsi" w:hAnsiTheme="minorHAnsi" w:cstheme="minorHAnsi"/>
          <w:sz w:val="22"/>
          <w:szCs w:val="22"/>
        </w:rPr>
        <w:t xml:space="preserve"> oraz niniejszej Specyfikacji Warunków Zamówienia, zwaną dalej „SWZ”. </w:t>
      </w:r>
    </w:p>
    <w:p w14:paraId="7C4103BA" w14:textId="77777777" w:rsidR="00A3522F" w:rsidRPr="00633FE5" w:rsidRDefault="00A3522F" w:rsidP="001B668A">
      <w:pPr>
        <w:pStyle w:val="pkt"/>
        <w:numPr>
          <w:ilvl w:val="0"/>
          <w:numId w:val="63"/>
        </w:numPr>
        <w:spacing w:before="0" w:after="0"/>
        <w:rPr>
          <w:rFonts w:asciiTheme="minorHAnsi" w:hAnsiTheme="minorHAnsi" w:cstheme="minorHAnsi"/>
          <w:sz w:val="22"/>
          <w:szCs w:val="22"/>
        </w:rPr>
      </w:pPr>
      <w:r w:rsidRPr="00633FE5">
        <w:rPr>
          <w:rFonts w:asciiTheme="minorHAnsi" w:hAnsiTheme="minorHAnsi" w:cstheme="minorHAnsi"/>
          <w:sz w:val="22"/>
          <w:szCs w:val="22"/>
        </w:rPr>
        <w:t xml:space="preserve">Zamawiający nie przewiduje wyboru najkorzystniejszej oferty z możliwością prowadzenia negocjacji. </w:t>
      </w:r>
    </w:p>
    <w:p w14:paraId="6538EF94" w14:textId="0810B766" w:rsidR="00A3522F" w:rsidRPr="00633FE5" w:rsidRDefault="00A3522F" w:rsidP="001B668A">
      <w:pPr>
        <w:pStyle w:val="pkt"/>
        <w:numPr>
          <w:ilvl w:val="0"/>
          <w:numId w:val="63"/>
        </w:numPr>
        <w:spacing w:before="0" w:after="0"/>
        <w:rPr>
          <w:rFonts w:asciiTheme="minorHAnsi" w:hAnsiTheme="minorHAnsi" w:cstheme="minorHAnsi"/>
          <w:sz w:val="22"/>
          <w:szCs w:val="22"/>
        </w:rPr>
      </w:pPr>
      <w:r w:rsidRPr="00633FE5">
        <w:rPr>
          <w:rFonts w:asciiTheme="minorHAnsi" w:hAnsiTheme="minorHAnsi" w:cstheme="minorHAnsi"/>
          <w:sz w:val="22"/>
          <w:szCs w:val="22"/>
        </w:rPr>
        <w:t xml:space="preserve">Szacunkowa wartość przedmiotowego zamówienia nie przekracza progów unijnych, </w:t>
      </w:r>
      <w:r w:rsidRPr="00633FE5">
        <w:rPr>
          <w:rFonts w:asciiTheme="minorHAnsi" w:hAnsiTheme="minorHAnsi" w:cstheme="minorHAnsi"/>
          <w:sz w:val="22"/>
          <w:szCs w:val="22"/>
        </w:rPr>
        <w:br/>
        <w:t xml:space="preserve">o których mowa w art. 3 </w:t>
      </w:r>
      <w:proofErr w:type="spellStart"/>
      <w:r w:rsidRPr="00633FE5">
        <w:rPr>
          <w:rFonts w:asciiTheme="minorHAnsi" w:hAnsiTheme="minorHAnsi" w:cstheme="minorHAnsi"/>
          <w:sz w:val="22"/>
          <w:szCs w:val="22"/>
        </w:rPr>
        <w:t>Pzp</w:t>
      </w:r>
      <w:proofErr w:type="spellEnd"/>
      <w:r w:rsidRPr="00633FE5">
        <w:rPr>
          <w:rFonts w:asciiTheme="minorHAnsi" w:hAnsiTheme="minorHAnsi" w:cstheme="minorHAnsi"/>
          <w:sz w:val="22"/>
          <w:szCs w:val="22"/>
        </w:rPr>
        <w:t xml:space="preserve">.  </w:t>
      </w:r>
    </w:p>
    <w:p w14:paraId="544BE817" w14:textId="77777777" w:rsidR="00A3522F" w:rsidRPr="00633FE5" w:rsidRDefault="00A3522F" w:rsidP="001B668A">
      <w:pPr>
        <w:pStyle w:val="pkt"/>
        <w:numPr>
          <w:ilvl w:val="0"/>
          <w:numId w:val="63"/>
        </w:numPr>
        <w:spacing w:before="0" w:after="0"/>
        <w:rPr>
          <w:rFonts w:asciiTheme="minorHAnsi" w:hAnsiTheme="minorHAnsi" w:cstheme="minorHAnsi"/>
          <w:sz w:val="22"/>
          <w:szCs w:val="22"/>
        </w:rPr>
      </w:pPr>
      <w:r w:rsidRPr="00633FE5">
        <w:rPr>
          <w:rFonts w:asciiTheme="minorHAnsi" w:hAnsiTheme="minorHAnsi" w:cstheme="minorHAnsi"/>
          <w:sz w:val="22"/>
          <w:szCs w:val="22"/>
        </w:rPr>
        <w:t>Zamawiający nie przewiduje aukcji elektronicznej.</w:t>
      </w:r>
    </w:p>
    <w:p w14:paraId="7F13A6B3" w14:textId="77777777" w:rsidR="00A3522F" w:rsidRPr="00633FE5" w:rsidRDefault="00A3522F" w:rsidP="001B668A">
      <w:pPr>
        <w:pStyle w:val="pkt"/>
        <w:numPr>
          <w:ilvl w:val="0"/>
          <w:numId w:val="63"/>
        </w:numPr>
        <w:spacing w:before="0" w:after="0"/>
        <w:rPr>
          <w:rFonts w:asciiTheme="minorHAnsi" w:hAnsiTheme="minorHAnsi" w:cstheme="minorHAnsi"/>
          <w:sz w:val="22"/>
          <w:szCs w:val="22"/>
        </w:rPr>
      </w:pPr>
      <w:r w:rsidRPr="00633FE5">
        <w:rPr>
          <w:rFonts w:asciiTheme="minorHAnsi" w:hAnsiTheme="minorHAnsi" w:cstheme="minorHAnsi"/>
          <w:sz w:val="22"/>
          <w:szCs w:val="22"/>
        </w:rPr>
        <w:t>Zamawiający nie przewiduje złożenia oferty w postaci katalogów elektronicznych.</w:t>
      </w:r>
    </w:p>
    <w:p w14:paraId="2FEF13E5" w14:textId="77777777" w:rsidR="00A3522F" w:rsidRPr="00633FE5" w:rsidRDefault="00A3522F" w:rsidP="00633FE5">
      <w:pPr>
        <w:pStyle w:val="pkt"/>
        <w:numPr>
          <w:ilvl w:val="0"/>
          <w:numId w:val="63"/>
        </w:numPr>
        <w:spacing w:before="0" w:after="0"/>
        <w:ind w:left="714" w:hanging="357"/>
        <w:rPr>
          <w:rFonts w:asciiTheme="minorHAnsi" w:hAnsiTheme="minorHAnsi" w:cstheme="minorHAnsi"/>
          <w:sz w:val="22"/>
          <w:szCs w:val="22"/>
        </w:rPr>
      </w:pPr>
      <w:r w:rsidRPr="00633FE5">
        <w:rPr>
          <w:rFonts w:asciiTheme="minorHAnsi" w:hAnsiTheme="minorHAnsi" w:cstheme="minorHAnsi"/>
          <w:sz w:val="22"/>
          <w:szCs w:val="22"/>
        </w:rPr>
        <w:t>Zamawiający nie prowadzi postępowania w celu zawarcia umowy ramowej.</w:t>
      </w:r>
    </w:p>
    <w:p w14:paraId="01DAFD34" w14:textId="77777777" w:rsidR="00A3522F" w:rsidRPr="00633FE5" w:rsidRDefault="00A3522F" w:rsidP="00633FE5">
      <w:pPr>
        <w:pStyle w:val="pkt"/>
        <w:numPr>
          <w:ilvl w:val="0"/>
          <w:numId w:val="63"/>
        </w:numPr>
        <w:spacing w:before="0" w:after="0"/>
        <w:ind w:left="714" w:hanging="357"/>
        <w:rPr>
          <w:rFonts w:asciiTheme="minorHAnsi" w:hAnsiTheme="minorHAnsi" w:cstheme="minorHAnsi"/>
          <w:sz w:val="22"/>
          <w:szCs w:val="22"/>
        </w:rPr>
      </w:pPr>
      <w:r w:rsidRPr="00633FE5">
        <w:rPr>
          <w:rFonts w:asciiTheme="minorHAnsi" w:hAnsiTheme="minorHAnsi" w:cstheme="minorHAnsi"/>
          <w:sz w:val="22"/>
          <w:szCs w:val="22"/>
        </w:rPr>
        <w:t xml:space="preserve">Zamawiający nie zastrzega możliwości ubiegania się o udzielenie zamówienia wyłącznie przez Wykonawców, o których mowa w art. 94 </w:t>
      </w:r>
      <w:proofErr w:type="spellStart"/>
      <w:r w:rsidRPr="00633FE5">
        <w:rPr>
          <w:rFonts w:asciiTheme="minorHAnsi" w:hAnsiTheme="minorHAnsi" w:cstheme="minorHAnsi"/>
          <w:sz w:val="22"/>
          <w:szCs w:val="22"/>
        </w:rPr>
        <w:t>Pzp</w:t>
      </w:r>
      <w:proofErr w:type="spellEnd"/>
      <w:r w:rsidRPr="00633FE5">
        <w:rPr>
          <w:rFonts w:asciiTheme="minorHAnsi" w:hAnsiTheme="minorHAnsi" w:cstheme="minorHAnsi"/>
          <w:sz w:val="22"/>
          <w:szCs w:val="22"/>
        </w:rPr>
        <w:t xml:space="preserve">. </w:t>
      </w:r>
    </w:p>
    <w:p w14:paraId="3A314171" w14:textId="01F2D947" w:rsidR="00633FE5" w:rsidRPr="00633FE5" w:rsidRDefault="00633FE5" w:rsidP="00633FE5">
      <w:pPr>
        <w:pStyle w:val="Bezodstpw2"/>
        <w:numPr>
          <w:ilvl w:val="0"/>
          <w:numId w:val="63"/>
        </w:numPr>
        <w:ind w:left="714" w:hanging="357"/>
        <w:jc w:val="both"/>
        <w:rPr>
          <w:rFonts w:ascii="Calibri" w:hAnsi="Calibri" w:cs="Calibri"/>
          <w:color w:val="auto"/>
          <w:sz w:val="22"/>
          <w:szCs w:val="22"/>
          <w:lang w:eastAsia="pl-PL"/>
        </w:rPr>
      </w:pPr>
      <w:r w:rsidRPr="00562A1F">
        <w:rPr>
          <w:rFonts w:ascii="Calibri" w:hAnsi="Calibri" w:cs="Calibri"/>
          <w:sz w:val="22"/>
          <w:szCs w:val="22"/>
          <w:lang w:eastAsia="pl-PL"/>
        </w:rPr>
        <w:t>Zgodnie z art. 95 ust. 1 ustawy Prawo zamówień publicznych, zamawiający wymaga zatrudnienia przez Wykonawcę na podstawie stosunku pracy osób wykonujących czynności</w:t>
      </w:r>
      <w:r w:rsidRPr="00562A1F">
        <w:rPr>
          <w:rFonts w:ascii="Calibri" w:hAnsi="Calibri" w:cs="Calibri"/>
          <w:bCs/>
          <w:kern w:val="3"/>
          <w:sz w:val="22"/>
          <w:szCs w:val="22"/>
        </w:rPr>
        <w:t xml:space="preserve"> </w:t>
      </w:r>
      <w:r w:rsidRPr="00562A1F">
        <w:rPr>
          <w:rFonts w:ascii="Calibri" w:hAnsi="Calibri" w:cs="Calibri"/>
          <w:bCs/>
          <w:sz w:val="22"/>
          <w:szCs w:val="22"/>
        </w:rPr>
        <w:t>polegające na pracach fizycznych, montażowych, instalacyjnych, operowaniu sprzętem oraz narzędziami</w:t>
      </w:r>
      <w:r w:rsidRPr="00562A1F">
        <w:rPr>
          <w:rFonts w:ascii="Calibri" w:hAnsi="Calibri" w:cs="Calibri"/>
          <w:bCs/>
          <w:kern w:val="3"/>
          <w:sz w:val="22"/>
          <w:szCs w:val="22"/>
        </w:rPr>
        <w:t xml:space="preserve"> </w:t>
      </w:r>
      <w:r w:rsidRPr="00562A1F">
        <w:rPr>
          <w:rFonts w:ascii="Calibri" w:hAnsi="Calibri" w:cs="Calibri"/>
          <w:bCs/>
          <w:sz w:val="22"/>
          <w:szCs w:val="22"/>
        </w:rPr>
        <w:t xml:space="preserve">przy realizacji </w:t>
      </w:r>
      <w:r w:rsidRPr="00562A1F">
        <w:rPr>
          <w:rFonts w:ascii="Calibri" w:hAnsi="Calibri" w:cs="Calibri"/>
          <w:sz w:val="22"/>
          <w:szCs w:val="22"/>
        </w:rPr>
        <w:t>robót budowlanych objętych przedmiotem umowy</w:t>
      </w:r>
      <w:r w:rsidRPr="00562A1F">
        <w:rPr>
          <w:rFonts w:ascii="Calibri" w:hAnsi="Calibri" w:cs="Calibri"/>
          <w:sz w:val="22"/>
          <w:szCs w:val="22"/>
          <w:lang w:eastAsia="pl-PL"/>
        </w:rPr>
        <w:t>, o ile czynności tych nie będą wykonywać osobiście osoby samodzielnie prowadzące działalność gospodarczą (właściciel firmy). Osoby wykonujące czynności, o których mowa wyżej, winne być zatrudnione do ich realizacji na podstawie umowy o pracę w rozumieniu przepisów ustawy z dnia 26 czerwca 1974r. – Kodeks pracy (t. j. Dz. U. z 202</w:t>
      </w:r>
      <w:r>
        <w:rPr>
          <w:rFonts w:ascii="Calibri" w:hAnsi="Calibri" w:cs="Calibri"/>
          <w:sz w:val="22"/>
          <w:szCs w:val="22"/>
          <w:lang w:eastAsia="pl-PL"/>
        </w:rPr>
        <w:t>3</w:t>
      </w:r>
      <w:r w:rsidRPr="00562A1F">
        <w:rPr>
          <w:rFonts w:ascii="Calibri" w:hAnsi="Calibri" w:cs="Calibri"/>
          <w:sz w:val="22"/>
          <w:szCs w:val="22"/>
          <w:lang w:eastAsia="pl-PL"/>
        </w:rPr>
        <w:t>r. poz. 1</w:t>
      </w:r>
      <w:r>
        <w:rPr>
          <w:rFonts w:ascii="Calibri" w:hAnsi="Calibri" w:cs="Calibri"/>
          <w:sz w:val="22"/>
          <w:szCs w:val="22"/>
          <w:lang w:eastAsia="pl-PL"/>
        </w:rPr>
        <w:t>465</w:t>
      </w:r>
      <w:r w:rsidRPr="00562A1F">
        <w:rPr>
          <w:rFonts w:ascii="Calibri" w:hAnsi="Calibri" w:cs="Calibri"/>
          <w:sz w:val="22"/>
          <w:szCs w:val="22"/>
          <w:lang w:eastAsia="pl-PL"/>
        </w:rPr>
        <w:t xml:space="preserve"> z </w:t>
      </w:r>
      <w:proofErr w:type="spellStart"/>
      <w:r w:rsidRPr="00562A1F">
        <w:rPr>
          <w:rFonts w:ascii="Calibri" w:hAnsi="Calibri" w:cs="Calibri"/>
          <w:sz w:val="22"/>
          <w:szCs w:val="22"/>
          <w:lang w:eastAsia="pl-PL"/>
        </w:rPr>
        <w:t>późn</w:t>
      </w:r>
      <w:proofErr w:type="spellEnd"/>
      <w:r w:rsidRPr="00562A1F">
        <w:rPr>
          <w:rFonts w:ascii="Calibri" w:hAnsi="Calibri" w:cs="Calibri"/>
          <w:sz w:val="22"/>
          <w:szCs w:val="22"/>
          <w:lang w:eastAsia="pl-PL"/>
        </w:rPr>
        <w:t xml:space="preserve">. zm.), co najmniej na okres wykonywania tych czynności w czasie realizacji niniejszego zamówienia. </w:t>
      </w:r>
      <w:r w:rsidRPr="00562A1F">
        <w:rPr>
          <w:rFonts w:ascii="Calibri" w:hAnsi="Calibri" w:cs="Calibri"/>
          <w:bCs/>
          <w:kern w:val="3"/>
          <w:sz w:val="22"/>
          <w:szCs w:val="22"/>
        </w:rPr>
        <w:t>Powyższy w</w:t>
      </w:r>
      <w:r w:rsidRPr="00562A1F">
        <w:rPr>
          <w:rFonts w:ascii="Calibri" w:hAnsi="Calibri" w:cs="Calibri"/>
          <w:sz w:val="22"/>
          <w:szCs w:val="22"/>
          <w:lang w:eastAsia="pl-PL"/>
        </w:rPr>
        <w:t>ymóg nie dotyczy pełnienia funkcji projektanta, kierownika budowy i kierowników robót.</w:t>
      </w:r>
    </w:p>
    <w:p w14:paraId="62A69F8D" w14:textId="59AB6E5D" w:rsidR="00A3522F" w:rsidRPr="00956A57" w:rsidRDefault="00A3522F" w:rsidP="00633FE5">
      <w:pPr>
        <w:pStyle w:val="Akapitzlist"/>
        <w:numPr>
          <w:ilvl w:val="0"/>
          <w:numId w:val="63"/>
        </w:numPr>
        <w:ind w:left="714" w:hanging="357"/>
        <w:jc w:val="both"/>
        <w:rPr>
          <w:rFonts w:asciiTheme="minorHAnsi" w:hAnsiTheme="minorHAnsi" w:cstheme="minorHAnsi"/>
          <w:sz w:val="22"/>
          <w:szCs w:val="22"/>
        </w:rPr>
      </w:pPr>
      <w:r w:rsidRPr="00633FE5">
        <w:rPr>
          <w:rFonts w:asciiTheme="minorHAnsi" w:hAnsiTheme="minorHAnsi" w:cstheme="minorHAnsi"/>
          <w:sz w:val="22"/>
          <w:szCs w:val="22"/>
        </w:rPr>
        <w:t>Sposób weryfikacji zatrudnienia osób wykonujących wskaz</w:t>
      </w:r>
      <w:r w:rsidR="004D2796" w:rsidRPr="00633FE5">
        <w:rPr>
          <w:rFonts w:asciiTheme="minorHAnsi" w:hAnsiTheme="minorHAnsi" w:cstheme="minorHAnsi"/>
          <w:sz w:val="22"/>
          <w:szCs w:val="22"/>
        </w:rPr>
        <w:t>ane w ust. 8 czynności związane</w:t>
      </w:r>
      <w:r w:rsidR="004D2796" w:rsidRPr="00633FE5">
        <w:rPr>
          <w:rFonts w:asciiTheme="minorHAnsi" w:hAnsiTheme="minorHAnsi" w:cstheme="minorHAnsi"/>
          <w:sz w:val="22"/>
          <w:szCs w:val="22"/>
        </w:rPr>
        <w:br/>
      </w:r>
      <w:r w:rsidRPr="00633FE5">
        <w:rPr>
          <w:rFonts w:asciiTheme="minorHAnsi" w:hAnsiTheme="minorHAnsi" w:cstheme="minorHAnsi"/>
          <w:sz w:val="22"/>
          <w:szCs w:val="22"/>
        </w:rPr>
        <w:lastRenderedPageBreak/>
        <w:t>z realizacją zamówienia, uprawnienia Zamawiającego w zakresie kontroli spełniania przez Wykonawcę (podwykonawcę) wymagań związanych z zatru</w:t>
      </w:r>
      <w:r w:rsidR="004D2796" w:rsidRPr="00633FE5">
        <w:rPr>
          <w:rFonts w:asciiTheme="minorHAnsi" w:hAnsiTheme="minorHAnsi" w:cstheme="minorHAnsi"/>
          <w:sz w:val="22"/>
          <w:szCs w:val="22"/>
        </w:rPr>
        <w:t>dnianiem tych osób oraz sankcje</w:t>
      </w:r>
      <w:r w:rsidR="004D2796" w:rsidRPr="00633FE5">
        <w:rPr>
          <w:rFonts w:asciiTheme="minorHAnsi" w:hAnsiTheme="minorHAnsi" w:cstheme="minorHAnsi"/>
          <w:sz w:val="22"/>
          <w:szCs w:val="22"/>
        </w:rPr>
        <w:br/>
      </w:r>
      <w:r w:rsidRPr="00956A57">
        <w:rPr>
          <w:rFonts w:asciiTheme="minorHAnsi" w:hAnsiTheme="minorHAnsi" w:cstheme="minorHAnsi"/>
          <w:sz w:val="22"/>
          <w:szCs w:val="22"/>
        </w:rPr>
        <w:t>z tytułu niespełnienia tych wymagań określone zostały</w:t>
      </w:r>
      <w:r w:rsidR="00F127C6" w:rsidRPr="00956A57">
        <w:rPr>
          <w:rFonts w:asciiTheme="minorHAnsi" w:hAnsiTheme="minorHAnsi" w:cstheme="minorHAnsi"/>
          <w:sz w:val="22"/>
          <w:szCs w:val="22"/>
        </w:rPr>
        <w:t xml:space="preserve"> we wzorze umowy</w:t>
      </w:r>
      <w:r w:rsidRPr="00956A57">
        <w:rPr>
          <w:rFonts w:asciiTheme="minorHAnsi" w:hAnsiTheme="minorHAnsi" w:cstheme="minorHAnsi"/>
          <w:sz w:val="22"/>
          <w:szCs w:val="22"/>
        </w:rPr>
        <w:t xml:space="preserve"> stanowiącym </w:t>
      </w:r>
      <w:r w:rsidR="00012F85" w:rsidRPr="00956A57">
        <w:rPr>
          <w:rFonts w:asciiTheme="minorHAnsi" w:hAnsiTheme="minorHAnsi" w:cstheme="minorHAnsi"/>
          <w:b/>
          <w:sz w:val="22"/>
          <w:szCs w:val="22"/>
        </w:rPr>
        <w:t xml:space="preserve">Załącznik nr </w:t>
      </w:r>
      <w:r w:rsidR="00956A57" w:rsidRPr="00956A57">
        <w:rPr>
          <w:rFonts w:asciiTheme="minorHAnsi" w:hAnsiTheme="minorHAnsi" w:cstheme="minorHAnsi"/>
          <w:b/>
          <w:sz w:val="22"/>
          <w:szCs w:val="22"/>
        </w:rPr>
        <w:t>6</w:t>
      </w:r>
      <w:r w:rsidRPr="00956A57">
        <w:rPr>
          <w:rFonts w:asciiTheme="minorHAnsi" w:hAnsiTheme="minorHAnsi" w:cstheme="minorHAnsi"/>
          <w:b/>
          <w:sz w:val="22"/>
          <w:szCs w:val="22"/>
        </w:rPr>
        <w:t xml:space="preserve"> do SWZ</w:t>
      </w:r>
      <w:r w:rsidRPr="00956A57">
        <w:rPr>
          <w:rFonts w:asciiTheme="minorHAnsi" w:hAnsiTheme="minorHAnsi" w:cstheme="minorHAnsi"/>
          <w:sz w:val="22"/>
          <w:szCs w:val="22"/>
        </w:rPr>
        <w:t xml:space="preserve">. </w:t>
      </w:r>
    </w:p>
    <w:p w14:paraId="035512C0" w14:textId="0F53688E" w:rsidR="00FD5685" w:rsidRPr="00633FE5" w:rsidRDefault="00A3522F" w:rsidP="001B668A">
      <w:pPr>
        <w:pStyle w:val="pkt"/>
        <w:numPr>
          <w:ilvl w:val="0"/>
          <w:numId w:val="63"/>
        </w:numPr>
        <w:spacing w:before="0" w:after="0"/>
        <w:rPr>
          <w:rFonts w:asciiTheme="minorHAnsi" w:hAnsiTheme="minorHAnsi" w:cstheme="minorHAnsi"/>
          <w:sz w:val="22"/>
          <w:szCs w:val="22"/>
        </w:rPr>
      </w:pPr>
      <w:r w:rsidRPr="00956A57">
        <w:rPr>
          <w:rFonts w:asciiTheme="minorHAnsi" w:hAnsiTheme="minorHAnsi" w:cstheme="minorHAnsi"/>
          <w:sz w:val="22"/>
          <w:szCs w:val="22"/>
        </w:rPr>
        <w:t>Zamawiający nie określa</w:t>
      </w:r>
      <w:r w:rsidRPr="00633FE5">
        <w:rPr>
          <w:rFonts w:asciiTheme="minorHAnsi" w:hAnsiTheme="minorHAnsi" w:cstheme="minorHAnsi"/>
          <w:sz w:val="22"/>
          <w:szCs w:val="22"/>
        </w:rPr>
        <w:t xml:space="preserve"> dodatkowych wymagań związanych z zatrudnianiem osób, </w:t>
      </w:r>
      <w:r w:rsidRPr="00633FE5">
        <w:rPr>
          <w:rFonts w:asciiTheme="minorHAnsi" w:hAnsiTheme="minorHAnsi" w:cstheme="minorHAnsi"/>
          <w:sz w:val="22"/>
          <w:szCs w:val="22"/>
        </w:rPr>
        <w:br/>
        <w:t xml:space="preserve">o których mowa w art. 96 ust. 2 pkt. 2 </w:t>
      </w:r>
      <w:proofErr w:type="spellStart"/>
      <w:r w:rsidRPr="00633FE5">
        <w:rPr>
          <w:rFonts w:asciiTheme="minorHAnsi" w:hAnsiTheme="minorHAnsi" w:cstheme="minorHAnsi"/>
          <w:sz w:val="22"/>
          <w:szCs w:val="22"/>
        </w:rPr>
        <w:t>Pzp</w:t>
      </w:r>
      <w:proofErr w:type="spellEnd"/>
      <w:r w:rsidRPr="00633FE5">
        <w:rPr>
          <w:rFonts w:asciiTheme="minorHAnsi" w:hAnsiTheme="minorHAnsi" w:cstheme="minorHAnsi"/>
          <w:sz w:val="22"/>
          <w:szCs w:val="22"/>
        </w:rPr>
        <w:t xml:space="preserve">. </w:t>
      </w:r>
    </w:p>
    <w:p w14:paraId="30C07829" w14:textId="77777777" w:rsidR="00A629DC" w:rsidRPr="00633FE5" w:rsidRDefault="00A629DC" w:rsidP="001B668A">
      <w:pPr>
        <w:pStyle w:val="Nagwek1"/>
        <w:numPr>
          <w:ilvl w:val="0"/>
          <w:numId w:val="15"/>
        </w:numPr>
        <w:jc w:val="both"/>
        <w:rPr>
          <w:rFonts w:asciiTheme="minorHAnsi" w:hAnsiTheme="minorHAnsi" w:cstheme="minorHAnsi"/>
          <w:color w:val="auto"/>
          <w:sz w:val="22"/>
          <w:szCs w:val="22"/>
        </w:rPr>
      </w:pPr>
      <w:bookmarkStart w:id="4" w:name="_Toc69637784"/>
      <w:r w:rsidRPr="00633FE5">
        <w:rPr>
          <w:rFonts w:asciiTheme="minorHAnsi" w:hAnsiTheme="minorHAnsi" w:cstheme="minorHAnsi"/>
          <w:color w:val="auto"/>
          <w:sz w:val="22"/>
          <w:szCs w:val="22"/>
        </w:rPr>
        <w:t>Opis przedmiotu zamówienia</w:t>
      </w:r>
      <w:bookmarkEnd w:id="4"/>
      <w:r w:rsidRPr="00633FE5">
        <w:rPr>
          <w:rFonts w:asciiTheme="minorHAnsi" w:hAnsiTheme="minorHAnsi" w:cstheme="minorHAnsi"/>
          <w:color w:val="auto"/>
          <w:sz w:val="22"/>
          <w:szCs w:val="22"/>
        </w:rPr>
        <w:t xml:space="preserve"> </w:t>
      </w:r>
    </w:p>
    <w:p w14:paraId="62CE783C" w14:textId="77777777" w:rsidR="00CC5005" w:rsidRPr="00633FE5" w:rsidRDefault="00CC5005" w:rsidP="000B0677">
      <w:pPr>
        <w:pStyle w:val="Standard"/>
        <w:numPr>
          <w:ilvl w:val="0"/>
          <w:numId w:val="6"/>
        </w:numPr>
        <w:tabs>
          <w:tab w:val="left" w:pos="0"/>
          <w:tab w:val="left" w:pos="426"/>
        </w:tabs>
        <w:jc w:val="both"/>
        <w:rPr>
          <w:rFonts w:asciiTheme="minorHAnsi" w:hAnsiTheme="minorHAnsi" w:cstheme="minorHAnsi"/>
          <w:sz w:val="22"/>
          <w:szCs w:val="22"/>
        </w:rPr>
      </w:pPr>
      <w:r w:rsidRPr="00633FE5">
        <w:rPr>
          <w:rFonts w:asciiTheme="minorHAnsi" w:hAnsiTheme="minorHAnsi" w:cstheme="minorHAnsi"/>
          <w:sz w:val="22"/>
          <w:szCs w:val="22"/>
        </w:rPr>
        <w:t>Nazwa  zamówienia</w:t>
      </w:r>
      <w:r w:rsidR="00A629DC" w:rsidRPr="00633FE5">
        <w:rPr>
          <w:rFonts w:asciiTheme="minorHAnsi" w:hAnsiTheme="minorHAnsi" w:cstheme="minorHAnsi"/>
          <w:sz w:val="22"/>
          <w:szCs w:val="22"/>
        </w:rPr>
        <w:t>:</w:t>
      </w:r>
    </w:p>
    <w:p w14:paraId="73576A13" w14:textId="039CE8BB" w:rsidR="00CD6A0A" w:rsidRPr="00633FE5" w:rsidRDefault="00633FE5" w:rsidP="00CD6A0A">
      <w:pPr>
        <w:pStyle w:val="Standard"/>
        <w:tabs>
          <w:tab w:val="left" w:pos="426"/>
        </w:tabs>
        <w:ind w:left="426"/>
        <w:jc w:val="both"/>
        <w:rPr>
          <w:rFonts w:asciiTheme="minorHAnsi" w:hAnsiTheme="minorHAnsi" w:cstheme="minorHAnsi"/>
          <w:b/>
          <w:bCs w:val="0"/>
          <w:sz w:val="22"/>
          <w:szCs w:val="22"/>
          <w:lang w:eastAsia="pl-PL"/>
        </w:rPr>
      </w:pPr>
      <w:r w:rsidRPr="00633FE5">
        <w:rPr>
          <w:rFonts w:asciiTheme="minorHAnsi" w:hAnsiTheme="minorHAnsi" w:cstheme="minorHAnsi"/>
          <w:b/>
          <w:bCs w:val="0"/>
          <w:sz w:val="22"/>
          <w:szCs w:val="22"/>
          <w:lang w:eastAsia="pl-PL"/>
        </w:rPr>
        <w:t>Wykonanie prac konserwatorskich zabytkowego ogrodzenia Szkoły Muzycznej I stopnia w Solcu Kujawskim</w:t>
      </w:r>
    </w:p>
    <w:p w14:paraId="473A28F3" w14:textId="77777777" w:rsidR="00633FE5" w:rsidRPr="00E04A16" w:rsidRDefault="00633FE5" w:rsidP="00CD6A0A">
      <w:pPr>
        <w:pStyle w:val="Standard"/>
        <w:tabs>
          <w:tab w:val="left" w:pos="426"/>
        </w:tabs>
        <w:ind w:left="426"/>
        <w:jc w:val="both"/>
        <w:rPr>
          <w:rFonts w:asciiTheme="minorHAnsi" w:hAnsiTheme="minorHAnsi" w:cstheme="minorHAnsi"/>
          <w:b/>
          <w:bCs w:val="0"/>
          <w:sz w:val="22"/>
          <w:szCs w:val="22"/>
          <w:lang w:eastAsia="pl-PL"/>
        </w:rPr>
      </w:pPr>
    </w:p>
    <w:p w14:paraId="4AC903D4" w14:textId="4A4D039E" w:rsidR="00633FE5" w:rsidRPr="00E04A16" w:rsidRDefault="00633FE5" w:rsidP="00E04A16">
      <w:pPr>
        <w:pStyle w:val="Akapitzlist"/>
        <w:numPr>
          <w:ilvl w:val="0"/>
          <w:numId w:val="6"/>
        </w:numPr>
        <w:ind w:left="426" w:hanging="426"/>
        <w:jc w:val="both"/>
        <w:rPr>
          <w:rFonts w:asciiTheme="minorHAnsi" w:hAnsiTheme="minorHAnsi" w:cstheme="minorHAnsi"/>
          <w:sz w:val="22"/>
          <w:szCs w:val="22"/>
        </w:rPr>
      </w:pPr>
      <w:r w:rsidRPr="00E04A16">
        <w:rPr>
          <w:rFonts w:asciiTheme="minorHAnsi" w:hAnsiTheme="minorHAnsi" w:cstheme="minorHAnsi"/>
          <w:sz w:val="22"/>
          <w:szCs w:val="22"/>
        </w:rPr>
        <w:t>Zakres przedmiotu zamówienia obejmuje:</w:t>
      </w:r>
    </w:p>
    <w:p w14:paraId="1CA4C8E4" w14:textId="77777777" w:rsidR="00633FE5" w:rsidRPr="00E04A16" w:rsidRDefault="00633FE5" w:rsidP="00633FE5">
      <w:pPr>
        <w:pStyle w:val="Akapitzlist"/>
        <w:numPr>
          <w:ilvl w:val="0"/>
          <w:numId w:val="77"/>
        </w:numPr>
        <w:ind w:left="709" w:hanging="283"/>
        <w:jc w:val="both"/>
        <w:rPr>
          <w:rFonts w:ascii="Calibri" w:eastAsia="Calibri" w:hAnsi="Calibri" w:cs="Calibri"/>
          <w:kern w:val="0"/>
          <w:sz w:val="22"/>
          <w:szCs w:val="22"/>
        </w:rPr>
      </w:pPr>
      <w:r w:rsidRPr="00E04A16">
        <w:rPr>
          <w:rFonts w:ascii="Calibri" w:eastAsia="Calibri" w:hAnsi="Calibri" w:cs="Calibri"/>
          <w:kern w:val="0"/>
          <w:sz w:val="22"/>
          <w:szCs w:val="22"/>
        </w:rPr>
        <w:t>opracowanie programu prac konserwatorskich oraz kompletnej dokumentacji projektowo-kosztorysowej wraz z uzyskaniem wszelkich wymaganych opinii, uzgodnień, zezwoleń, decyzji administracyjnych itp., niezbędnych do zrealizowania przedmiotowego zadania inwestycyjnego w oparciu o dokumentację projektową oraz odpowiednie przepisy prawa,</w:t>
      </w:r>
    </w:p>
    <w:p w14:paraId="78BB8361" w14:textId="77777777" w:rsidR="00633FE5" w:rsidRPr="00E04A16" w:rsidRDefault="00633FE5" w:rsidP="00633FE5">
      <w:pPr>
        <w:pStyle w:val="Akapitzlist"/>
        <w:numPr>
          <w:ilvl w:val="0"/>
          <w:numId w:val="77"/>
        </w:numPr>
        <w:ind w:left="709" w:hanging="283"/>
        <w:jc w:val="both"/>
        <w:rPr>
          <w:rFonts w:ascii="Calibri" w:eastAsia="Calibri" w:hAnsi="Calibri" w:cs="Calibri"/>
          <w:kern w:val="0"/>
          <w:sz w:val="22"/>
          <w:szCs w:val="22"/>
        </w:rPr>
      </w:pPr>
      <w:r w:rsidRPr="00E04A16">
        <w:rPr>
          <w:rFonts w:ascii="Calibri" w:eastAsia="Calibri" w:hAnsi="Calibri" w:cs="Calibri"/>
          <w:kern w:val="0"/>
          <w:sz w:val="22"/>
          <w:szCs w:val="22"/>
        </w:rPr>
        <w:t xml:space="preserve">wykonanie wszelkich robót budowlanych i konserwatorskich zabytkowego ogrodzenia w oparciu o dokumentację projektową opracowaną przez Wykonawcę oraz odpowiednie przepisy prawa oraz sporządzenie dokumentacji powykonawczej, </w:t>
      </w:r>
    </w:p>
    <w:p w14:paraId="72FB0D5D" w14:textId="7F1A030B" w:rsidR="00CD6A0A" w:rsidRPr="00E04A16" w:rsidRDefault="00633FE5" w:rsidP="00E04A16">
      <w:pPr>
        <w:pStyle w:val="Akapitzlist"/>
        <w:numPr>
          <w:ilvl w:val="0"/>
          <w:numId w:val="77"/>
        </w:numPr>
        <w:ind w:left="709" w:hanging="283"/>
        <w:jc w:val="both"/>
        <w:rPr>
          <w:rFonts w:ascii="Calibri" w:eastAsia="Calibri" w:hAnsi="Calibri" w:cs="Calibri"/>
          <w:kern w:val="0"/>
          <w:sz w:val="22"/>
          <w:szCs w:val="22"/>
        </w:rPr>
      </w:pPr>
      <w:r w:rsidRPr="00E04A16">
        <w:rPr>
          <w:rFonts w:ascii="Calibri" w:eastAsia="Calibri" w:hAnsi="Calibri" w:cs="Calibri"/>
          <w:kern w:val="0"/>
          <w:sz w:val="22"/>
          <w:szCs w:val="22"/>
        </w:rPr>
        <w:t>pełnienie nadzoru autorskiego nad realizacją przedmiotowego zadania inwestycyjnego oraz pozostałych nadzorów np. archeologicznego, ornitologicznego itp. (jeśli takie będą wymagane).</w:t>
      </w:r>
    </w:p>
    <w:p w14:paraId="79E23D09" w14:textId="7BA13F76" w:rsidR="007C5D27" w:rsidRPr="00E04A16" w:rsidRDefault="00D92E6E" w:rsidP="00E04A16">
      <w:pPr>
        <w:pStyle w:val="Akapitzlist"/>
        <w:numPr>
          <w:ilvl w:val="0"/>
          <w:numId w:val="6"/>
        </w:numPr>
        <w:ind w:left="284" w:hanging="284"/>
        <w:rPr>
          <w:rFonts w:asciiTheme="minorHAnsi" w:hAnsiTheme="minorHAnsi" w:cstheme="minorHAnsi"/>
          <w:sz w:val="22"/>
          <w:szCs w:val="22"/>
        </w:rPr>
      </w:pPr>
      <w:r w:rsidRPr="00E04A16">
        <w:rPr>
          <w:rFonts w:asciiTheme="minorHAnsi" w:hAnsiTheme="minorHAnsi" w:cstheme="minorHAnsi"/>
          <w:sz w:val="22"/>
          <w:szCs w:val="22"/>
        </w:rPr>
        <w:t>O</w:t>
      </w:r>
      <w:r w:rsidR="00F20B89" w:rsidRPr="00E04A16">
        <w:rPr>
          <w:rFonts w:asciiTheme="minorHAnsi" w:hAnsiTheme="minorHAnsi" w:cstheme="minorHAnsi"/>
          <w:sz w:val="22"/>
          <w:szCs w:val="22"/>
        </w:rPr>
        <w:t xml:space="preserve">pis przedmiotu zamówienia zawarty </w:t>
      </w:r>
      <w:r w:rsidR="00F20B89" w:rsidRPr="00956A57">
        <w:rPr>
          <w:rFonts w:asciiTheme="minorHAnsi" w:hAnsiTheme="minorHAnsi" w:cstheme="minorHAnsi"/>
          <w:sz w:val="22"/>
          <w:szCs w:val="22"/>
        </w:rPr>
        <w:t xml:space="preserve">został w </w:t>
      </w:r>
      <w:r w:rsidR="00E04A16" w:rsidRPr="00956A57">
        <w:rPr>
          <w:rFonts w:asciiTheme="minorHAnsi" w:hAnsiTheme="minorHAnsi" w:cstheme="minorHAnsi"/>
          <w:sz w:val="22"/>
          <w:szCs w:val="22"/>
        </w:rPr>
        <w:t xml:space="preserve">załączniku nr </w:t>
      </w:r>
      <w:r w:rsidR="00956A57" w:rsidRPr="00956A57">
        <w:rPr>
          <w:rFonts w:asciiTheme="minorHAnsi" w:hAnsiTheme="minorHAnsi" w:cstheme="minorHAnsi"/>
          <w:sz w:val="22"/>
          <w:szCs w:val="22"/>
        </w:rPr>
        <w:t xml:space="preserve">7 </w:t>
      </w:r>
      <w:r w:rsidR="00E04A16" w:rsidRPr="00956A57">
        <w:rPr>
          <w:rFonts w:asciiTheme="minorHAnsi" w:hAnsiTheme="minorHAnsi" w:cstheme="minorHAnsi"/>
          <w:sz w:val="22"/>
          <w:szCs w:val="22"/>
        </w:rPr>
        <w:t>do SWZ.</w:t>
      </w:r>
    </w:p>
    <w:p w14:paraId="40D5EC3E" w14:textId="571BC986" w:rsidR="00633FE5" w:rsidRPr="00E04A16" w:rsidRDefault="00633FE5" w:rsidP="00E04A16">
      <w:pPr>
        <w:pStyle w:val="Akapitzlist"/>
        <w:numPr>
          <w:ilvl w:val="0"/>
          <w:numId w:val="6"/>
        </w:numPr>
        <w:ind w:left="284" w:hanging="284"/>
        <w:rPr>
          <w:rFonts w:asciiTheme="minorHAnsi" w:hAnsiTheme="minorHAnsi" w:cstheme="minorHAnsi"/>
          <w:sz w:val="22"/>
          <w:szCs w:val="22"/>
        </w:rPr>
      </w:pPr>
      <w:r w:rsidRPr="00E04A16">
        <w:rPr>
          <w:rFonts w:asciiTheme="minorHAnsi" w:hAnsiTheme="minorHAnsi" w:cstheme="minorHAnsi"/>
          <w:sz w:val="22"/>
          <w:szCs w:val="22"/>
        </w:rPr>
        <w:t>Zadanie inwestycyjne objęte przedmiotem umowy zostało zakwalifikowane przez Prezesa Rady Ministrów do otrzymania Promesy inwestycyjnej na podstawie złożonego wniosku o dofinansowanie nr RPOZ/2022/11854/</w:t>
      </w:r>
      <w:proofErr w:type="spellStart"/>
      <w:r w:rsidRPr="00E04A16">
        <w:rPr>
          <w:rFonts w:asciiTheme="minorHAnsi" w:hAnsiTheme="minorHAnsi" w:cstheme="minorHAnsi"/>
          <w:sz w:val="22"/>
          <w:szCs w:val="22"/>
        </w:rPr>
        <w:t>PolskiLad</w:t>
      </w:r>
      <w:proofErr w:type="spellEnd"/>
      <w:r w:rsidRPr="00E04A16">
        <w:rPr>
          <w:rFonts w:asciiTheme="minorHAnsi" w:hAnsiTheme="minorHAnsi" w:cstheme="minorHAnsi"/>
          <w:sz w:val="22"/>
          <w:szCs w:val="22"/>
        </w:rPr>
        <w:t xml:space="preserve"> z Rządowego Programu Odbudowy Zabytków , zwanym dalej „Programem”.</w:t>
      </w:r>
    </w:p>
    <w:p w14:paraId="16C3C338" w14:textId="57FF8EB7" w:rsidR="00014051" w:rsidRPr="00E04A16" w:rsidRDefault="00D92E6E" w:rsidP="00E04A16">
      <w:pPr>
        <w:numPr>
          <w:ilvl w:val="0"/>
          <w:numId w:val="6"/>
        </w:numPr>
        <w:tabs>
          <w:tab w:val="left" w:pos="284"/>
        </w:tabs>
        <w:spacing w:after="0" w:line="240" w:lineRule="auto"/>
        <w:ind w:left="284" w:hanging="360"/>
        <w:jc w:val="both"/>
        <w:rPr>
          <w:color w:val="auto"/>
        </w:rPr>
      </w:pPr>
      <w:r w:rsidRPr="00E04A16">
        <w:rPr>
          <w:color w:val="auto"/>
        </w:rPr>
        <w:t xml:space="preserve">Zamawiający informuje, że zgodnie z art. 100 ust. 1 </w:t>
      </w:r>
      <w:proofErr w:type="spellStart"/>
      <w:r w:rsidRPr="00E04A16">
        <w:rPr>
          <w:color w:val="auto"/>
        </w:rPr>
        <w:t>uPzp</w:t>
      </w:r>
      <w:proofErr w:type="spellEnd"/>
      <w:r w:rsidRPr="00E04A16">
        <w:rPr>
          <w:color w:val="auto"/>
        </w:rPr>
        <w:t xml:space="preserve"> inwestycja musi spełniać niezbędne wymagania w zakresie dostępności dla osób niepełnosprawnych oraz musi być zaprojektowana z przeznaczeniem dla wszystkich użytkowników, chyba że nie jest uzasadnione charakterem przedmiotu zamówienia.</w:t>
      </w:r>
    </w:p>
    <w:p w14:paraId="3ED8E910" w14:textId="77777777" w:rsidR="003A39E9" w:rsidRPr="00633FE5" w:rsidRDefault="003A39E9" w:rsidP="003A39E9">
      <w:pPr>
        <w:pStyle w:val="Akapitzlist"/>
        <w:tabs>
          <w:tab w:val="left" w:pos="993"/>
        </w:tabs>
        <w:jc w:val="both"/>
        <w:rPr>
          <w:rFonts w:asciiTheme="minorHAnsi" w:hAnsiTheme="minorHAnsi" w:cstheme="minorHAnsi"/>
          <w:color w:val="FF0000"/>
          <w:sz w:val="22"/>
          <w:szCs w:val="22"/>
        </w:rPr>
      </w:pPr>
    </w:p>
    <w:p w14:paraId="78998ABE" w14:textId="7F027F38" w:rsidR="00A629DC" w:rsidRPr="00E04A16" w:rsidRDefault="00A629DC" w:rsidP="00D92E6E">
      <w:pPr>
        <w:pStyle w:val="Standard"/>
        <w:numPr>
          <w:ilvl w:val="0"/>
          <w:numId w:val="6"/>
        </w:numPr>
        <w:tabs>
          <w:tab w:val="left" w:pos="0"/>
          <w:tab w:val="left" w:pos="426"/>
        </w:tabs>
        <w:jc w:val="both"/>
        <w:rPr>
          <w:rFonts w:asciiTheme="minorHAnsi" w:hAnsiTheme="minorHAnsi" w:cstheme="minorHAnsi"/>
          <w:sz w:val="22"/>
          <w:szCs w:val="22"/>
        </w:rPr>
      </w:pPr>
      <w:r w:rsidRPr="00E04A16">
        <w:rPr>
          <w:rFonts w:asciiTheme="minorHAnsi" w:hAnsiTheme="minorHAnsi" w:cstheme="minorHAnsi"/>
          <w:sz w:val="22"/>
          <w:szCs w:val="22"/>
        </w:rPr>
        <w:t xml:space="preserve">Znak sprawy: </w:t>
      </w:r>
      <w:r w:rsidRPr="00E04A16">
        <w:rPr>
          <w:rFonts w:asciiTheme="minorHAnsi" w:hAnsiTheme="minorHAnsi" w:cstheme="minorHAnsi"/>
          <w:b/>
          <w:bCs w:val="0"/>
          <w:sz w:val="22"/>
          <w:szCs w:val="22"/>
        </w:rPr>
        <w:t>WIPP.</w:t>
      </w:r>
      <w:r w:rsidR="00C359EF" w:rsidRPr="00E04A16">
        <w:rPr>
          <w:rFonts w:asciiTheme="minorHAnsi" w:hAnsiTheme="minorHAnsi" w:cstheme="minorHAnsi"/>
          <w:b/>
          <w:bCs w:val="0"/>
          <w:sz w:val="22"/>
          <w:szCs w:val="22"/>
        </w:rPr>
        <w:t>BZPiFZ.271</w:t>
      </w:r>
      <w:r w:rsidR="00C04D6A" w:rsidRPr="00E04A16">
        <w:rPr>
          <w:rFonts w:asciiTheme="minorHAnsi" w:hAnsiTheme="minorHAnsi" w:cstheme="minorHAnsi"/>
          <w:b/>
          <w:bCs w:val="0"/>
          <w:sz w:val="22"/>
          <w:szCs w:val="22"/>
        </w:rPr>
        <w:t>.</w:t>
      </w:r>
      <w:r w:rsidR="00CD6A0A" w:rsidRPr="00E04A16">
        <w:rPr>
          <w:rFonts w:asciiTheme="minorHAnsi" w:hAnsiTheme="minorHAnsi" w:cstheme="minorHAnsi"/>
          <w:b/>
          <w:bCs w:val="0"/>
          <w:sz w:val="22"/>
          <w:szCs w:val="22"/>
        </w:rPr>
        <w:t>1</w:t>
      </w:r>
      <w:r w:rsidR="00E04A16" w:rsidRPr="00E04A16">
        <w:rPr>
          <w:rFonts w:asciiTheme="minorHAnsi" w:hAnsiTheme="minorHAnsi" w:cstheme="minorHAnsi"/>
          <w:b/>
          <w:bCs w:val="0"/>
          <w:sz w:val="22"/>
          <w:szCs w:val="22"/>
        </w:rPr>
        <w:t>7</w:t>
      </w:r>
      <w:r w:rsidR="00173158" w:rsidRPr="00E04A16">
        <w:rPr>
          <w:rFonts w:asciiTheme="minorHAnsi" w:hAnsiTheme="minorHAnsi" w:cstheme="minorHAnsi"/>
          <w:b/>
          <w:bCs w:val="0"/>
          <w:sz w:val="22"/>
          <w:szCs w:val="22"/>
        </w:rPr>
        <w:t>.2024</w:t>
      </w:r>
    </w:p>
    <w:p w14:paraId="5B9D63CA" w14:textId="77777777" w:rsidR="00D92E6E" w:rsidRPr="00E04A16" w:rsidRDefault="00D92E6E" w:rsidP="00D92E6E">
      <w:pPr>
        <w:pStyle w:val="Standard"/>
        <w:tabs>
          <w:tab w:val="left" w:pos="0"/>
          <w:tab w:val="left" w:pos="426"/>
        </w:tabs>
        <w:jc w:val="both"/>
        <w:rPr>
          <w:rFonts w:asciiTheme="minorHAnsi" w:hAnsiTheme="minorHAnsi" w:cstheme="minorHAnsi"/>
          <w:sz w:val="22"/>
          <w:szCs w:val="22"/>
        </w:rPr>
      </w:pPr>
    </w:p>
    <w:p w14:paraId="356C9B00" w14:textId="77777777" w:rsidR="00E22101" w:rsidRPr="00E04A16" w:rsidRDefault="00A629DC" w:rsidP="00FC6FA4">
      <w:pPr>
        <w:pStyle w:val="Standard"/>
        <w:numPr>
          <w:ilvl w:val="0"/>
          <w:numId w:val="6"/>
        </w:numPr>
        <w:tabs>
          <w:tab w:val="left" w:pos="0"/>
          <w:tab w:val="left" w:pos="426"/>
        </w:tabs>
        <w:jc w:val="both"/>
        <w:rPr>
          <w:rFonts w:asciiTheme="minorHAnsi" w:hAnsiTheme="minorHAnsi" w:cstheme="minorHAnsi"/>
          <w:sz w:val="22"/>
          <w:szCs w:val="22"/>
        </w:rPr>
      </w:pPr>
      <w:r w:rsidRPr="00E04A16">
        <w:rPr>
          <w:rFonts w:asciiTheme="minorHAnsi" w:hAnsiTheme="minorHAnsi" w:cstheme="minorHAnsi"/>
          <w:sz w:val="22"/>
          <w:szCs w:val="22"/>
        </w:rPr>
        <w:t>Nazwy i kody zamówienia według Wspólnego Słownika Zamówień (CPV):</w:t>
      </w:r>
    </w:p>
    <w:p w14:paraId="296B2D89" w14:textId="77777777" w:rsidR="00554EDD" w:rsidRPr="00E04A16" w:rsidRDefault="00554EDD" w:rsidP="0084209E">
      <w:pPr>
        <w:pStyle w:val="Default"/>
        <w:ind w:left="142" w:firstLine="425"/>
        <w:rPr>
          <w:rFonts w:asciiTheme="minorHAnsi" w:hAnsiTheme="minorHAnsi" w:cstheme="minorHAnsi"/>
          <w:bCs/>
          <w:color w:val="auto"/>
          <w:sz w:val="22"/>
          <w:szCs w:val="22"/>
          <w:lang w:eastAsia="ar-SA"/>
        </w:rPr>
      </w:pPr>
      <w:r w:rsidRPr="00E04A16">
        <w:rPr>
          <w:rFonts w:asciiTheme="minorHAnsi" w:hAnsiTheme="minorHAnsi" w:cstheme="minorHAnsi"/>
          <w:bCs/>
          <w:color w:val="auto"/>
          <w:sz w:val="22"/>
          <w:szCs w:val="22"/>
          <w:lang w:eastAsia="ar-SA"/>
        </w:rPr>
        <w:t xml:space="preserve">Główny kod CPV: </w:t>
      </w:r>
    </w:p>
    <w:p w14:paraId="7A4F5229" w14:textId="77777777" w:rsidR="00E04A16" w:rsidRDefault="00E04A16" w:rsidP="00E04A16">
      <w:pPr>
        <w:autoSpaceDE w:val="0"/>
        <w:autoSpaceDN w:val="0"/>
        <w:adjustRightInd w:val="0"/>
        <w:spacing w:after="0" w:line="240" w:lineRule="auto"/>
        <w:ind w:firstLine="426"/>
        <w:rPr>
          <w:rFonts w:cstheme="minorHAnsi"/>
        </w:rPr>
      </w:pPr>
      <w:r w:rsidRPr="00973A06">
        <w:rPr>
          <w:rFonts w:cstheme="minorHAnsi"/>
        </w:rPr>
        <w:t>45 000000-7 - Roboty budowlane</w:t>
      </w:r>
    </w:p>
    <w:p w14:paraId="500FE6B4" w14:textId="77777777" w:rsidR="00E04A16" w:rsidRDefault="00E04A16" w:rsidP="00E04A16">
      <w:pPr>
        <w:pStyle w:val="Standard"/>
        <w:spacing w:line="360" w:lineRule="auto"/>
        <w:rPr>
          <w:rFonts w:asciiTheme="minorHAnsi" w:hAnsiTheme="minorHAnsi" w:cstheme="minorHAnsi"/>
          <w:sz w:val="22"/>
          <w:szCs w:val="22"/>
        </w:rPr>
      </w:pPr>
    </w:p>
    <w:p w14:paraId="0D127251" w14:textId="77777777" w:rsidR="00E04A16" w:rsidRDefault="00E04A16" w:rsidP="00E04A16">
      <w:pPr>
        <w:pStyle w:val="Standard"/>
        <w:spacing w:line="360" w:lineRule="auto"/>
        <w:ind w:left="426"/>
        <w:rPr>
          <w:rFonts w:asciiTheme="minorHAnsi" w:hAnsiTheme="minorHAnsi" w:cstheme="minorHAnsi"/>
          <w:sz w:val="22"/>
          <w:szCs w:val="22"/>
        </w:rPr>
      </w:pPr>
      <w:r>
        <w:rPr>
          <w:rFonts w:asciiTheme="minorHAnsi" w:hAnsiTheme="minorHAnsi" w:cstheme="minorHAnsi"/>
          <w:sz w:val="22"/>
          <w:szCs w:val="22"/>
        </w:rPr>
        <w:t xml:space="preserve">Dodatkowy kod CPV (jeżeli dotyczy) </w:t>
      </w:r>
    </w:p>
    <w:p w14:paraId="17B8489F" w14:textId="77777777" w:rsidR="00E04A16" w:rsidRDefault="00E04A16" w:rsidP="00E04A16">
      <w:pPr>
        <w:spacing w:after="0"/>
        <w:ind w:left="426"/>
        <w:jc w:val="both"/>
        <w:rPr>
          <w:rFonts w:cstheme="minorHAnsi"/>
        </w:rPr>
      </w:pPr>
      <w:r>
        <w:rPr>
          <w:rFonts w:cstheme="minorHAnsi"/>
        </w:rPr>
        <w:t xml:space="preserve">34928200-0 Ogrodzenia </w:t>
      </w:r>
    </w:p>
    <w:p w14:paraId="13C6C246" w14:textId="77777777" w:rsidR="00E04A16" w:rsidRDefault="00E04A16" w:rsidP="00E04A16">
      <w:pPr>
        <w:spacing w:after="0"/>
        <w:ind w:left="426"/>
        <w:jc w:val="both"/>
        <w:rPr>
          <w:rFonts w:cstheme="minorHAnsi"/>
        </w:rPr>
      </w:pPr>
      <w:r>
        <w:rPr>
          <w:rFonts w:cstheme="minorHAnsi"/>
        </w:rPr>
        <w:t xml:space="preserve">34928220-6 Elementy ogrodzeń </w:t>
      </w:r>
    </w:p>
    <w:p w14:paraId="4B17A7FC" w14:textId="77777777" w:rsidR="00E04A16" w:rsidRDefault="00E04A16" w:rsidP="00E04A16">
      <w:pPr>
        <w:spacing w:after="0"/>
        <w:ind w:left="426"/>
        <w:jc w:val="both"/>
        <w:rPr>
          <w:rFonts w:cstheme="minorHAnsi"/>
        </w:rPr>
      </w:pPr>
      <w:r>
        <w:rPr>
          <w:rFonts w:cstheme="minorHAnsi"/>
        </w:rPr>
        <w:t xml:space="preserve">45100000-8 Przygotowanie terenu pod budowę </w:t>
      </w:r>
    </w:p>
    <w:p w14:paraId="65943CFF" w14:textId="77777777" w:rsidR="00E04A16" w:rsidRDefault="00E04A16" w:rsidP="00E04A16">
      <w:pPr>
        <w:spacing w:after="0"/>
        <w:ind w:left="426"/>
        <w:jc w:val="both"/>
        <w:rPr>
          <w:rFonts w:cstheme="minorHAnsi"/>
        </w:rPr>
      </w:pPr>
      <w:r>
        <w:rPr>
          <w:rFonts w:cstheme="minorHAnsi"/>
        </w:rPr>
        <w:t xml:space="preserve">45111000-8 Roboty w zakresie burzenia, roboty ziemne </w:t>
      </w:r>
    </w:p>
    <w:p w14:paraId="02F4E34C" w14:textId="77777777" w:rsidR="00E04A16" w:rsidRDefault="00E04A16" w:rsidP="00E04A16">
      <w:pPr>
        <w:spacing w:after="0"/>
        <w:ind w:left="426"/>
        <w:jc w:val="both"/>
        <w:rPr>
          <w:rFonts w:cstheme="minorHAnsi"/>
        </w:rPr>
      </w:pPr>
      <w:r>
        <w:rPr>
          <w:rFonts w:cstheme="minorHAnsi"/>
        </w:rPr>
        <w:t xml:space="preserve">45111300-1 Roboty rozbiórkowe </w:t>
      </w:r>
    </w:p>
    <w:p w14:paraId="07C09A3A" w14:textId="77777777" w:rsidR="00E04A16" w:rsidRDefault="00E04A16" w:rsidP="00E04A16">
      <w:pPr>
        <w:spacing w:after="0"/>
        <w:ind w:left="426"/>
        <w:jc w:val="both"/>
        <w:rPr>
          <w:rFonts w:cstheme="minorHAnsi"/>
        </w:rPr>
      </w:pPr>
      <w:r>
        <w:rPr>
          <w:rFonts w:cstheme="minorHAnsi"/>
        </w:rPr>
        <w:lastRenderedPageBreak/>
        <w:t xml:space="preserve">45112000-5 Roboty w zakresie usuwania gleby </w:t>
      </w:r>
    </w:p>
    <w:p w14:paraId="02E95EB8" w14:textId="77777777" w:rsidR="00E04A16" w:rsidRDefault="00E04A16" w:rsidP="00E04A16">
      <w:pPr>
        <w:spacing w:after="0"/>
        <w:ind w:left="426"/>
        <w:jc w:val="both"/>
        <w:rPr>
          <w:rFonts w:cstheme="minorHAnsi"/>
        </w:rPr>
      </w:pPr>
      <w:r>
        <w:rPr>
          <w:rFonts w:cstheme="minorHAnsi"/>
        </w:rPr>
        <w:t xml:space="preserve">45233200-1 Roboty w zakresie różnych nawierzchni </w:t>
      </w:r>
    </w:p>
    <w:p w14:paraId="4DE3736E" w14:textId="77777777" w:rsidR="00E04A16" w:rsidRDefault="00E04A16" w:rsidP="00E04A16">
      <w:pPr>
        <w:spacing w:after="0"/>
        <w:ind w:left="426"/>
        <w:jc w:val="both"/>
        <w:rPr>
          <w:rFonts w:cstheme="minorHAnsi"/>
        </w:rPr>
      </w:pPr>
      <w:r>
        <w:rPr>
          <w:rFonts w:cstheme="minorHAnsi"/>
        </w:rPr>
        <w:t xml:space="preserve">45262512-3 Kamieniarskie roboty wykończeniowe </w:t>
      </w:r>
    </w:p>
    <w:p w14:paraId="29D00F32" w14:textId="77777777" w:rsidR="00E04A16" w:rsidRDefault="00E04A16" w:rsidP="00E04A16">
      <w:pPr>
        <w:spacing w:after="0"/>
        <w:ind w:left="426"/>
        <w:jc w:val="both"/>
        <w:rPr>
          <w:rFonts w:cstheme="minorHAnsi"/>
        </w:rPr>
      </w:pPr>
      <w:r>
        <w:rPr>
          <w:rFonts w:cstheme="minorHAnsi"/>
        </w:rPr>
        <w:t xml:space="preserve">45262520-2 Roboty murowe </w:t>
      </w:r>
    </w:p>
    <w:p w14:paraId="2DE3B8A6" w14:textId="77777777" w:rsidR="00E04A16" w:rsidRDefault="00E04A16" w:rsidP="00E04A16">
      <w:pPr>
        <w:spacing w:after="0"/>
        <w:ind w:left="426"/>
        <w:jc w:val="both"/>
        <w:rPr>
          <w:rFonts w:cstheme="minorHAnsi"/>
        </w:rPr>
      </w:pPr>
      <w:r>
        <w:rPr>
          <w:rFonts w:cstheme="minorHAnsi"/>
        </w:rPr>
        <w:t xml:space="preserve">45340000-2 Instalowanie ogrodzeń, płotów i sprzętu ochronnego </w:t>
      </w:r>
    </w:p>
    <w:p w14:paraId="142F76B9" w14:textId="77777777" w:rsidR="00E04A16" w:rsidRDefault="00E04A16" w:rsidP="00E04A16">
      <w:pPr>
        <w:spacing w:after="0"/>
        <w:ind w:left="426"/>
        <w:jc w:val="both"/>
        <w:rPr>
          <w:rFonts w:cstheme="minorHAnsi"/>
        </w:rPr>
      </w:pPr>
      <w:r>
        <w:rPr>
          <w:rFonts w:cstheme="minorHAnsi"/>
        </w:rPr>
        <w:t xml:space="preserve">45442120-1 Malowanie budowli i zakładanie okładzin ochronnych </w:t>
      </w:r>
    </w:p>
    <w:p w14:paraId="7BEA5671" w14:textId="77777777" w:rsidR="00E04A16" w:rsidRDefault="00E04A16" w:rsidP="00E04A16">
      <w:pPr>
        <w:spacing w:after="0"/>
        <w:ind w:left="426"/>
        <w:jc w:val="both"/>
        <w:rPr>
          <w:rFonts w:cstheme="minorHAnsi"/>
        </w:rPr>
      </w:pPr>
      <w:r>
        <w:rPr>
          <w:rFonts w:cstheme="minorHAnsi"/>
        </w:rPr>
        <w:t xml:space="preserve">45453000-7 Roboty remontowe i renowacyjne </w:t>
      </w:r>
    </w:p>
    <w:p w14:paraId="680338F1" w14:textId="77777777" w:rsidR="00E04A16" w:rsidRDefault="00E04A16" w:rsidP="00E04A16">
      <w:pPr>
        <w:spacing w:after="0"/>
        <w:ind w:left="426"/>
        <w:jc w:val="both"/>
        <w:rPr>
          <w:rFonts w:cstheme="minorHAnsi"/>
        </w:rPr>
      </w:pPr>
      <w:r>
        <w:rPr>
          <w:rFonts w:cstheme="minorHAnsi"/>
        </w:rPr>
        <w:t xml:space="preserve">45454100-5 Odnawianie </w:t>
      </w:r>
    </w:p>
    <w:p w14:paraId="5EAC542F" w14:textId="77777777" w:rsidR="00E04A16" w:rsidRDefault="00E04A16" w:rsidP="00E04A16">
      <w:pPr>
        <w:spacing w:after="0"/>
        <w:ind w:left="426"/>
        <w:jc w:val="both"/>
        <w:rPr>
          <w:rFonts w:cstheme="minorHAnsi"/>
        </w:rPr>
      </w:pPr>
      <w:r>
        <w:rPr>
          <w:rFonts w:cstheme="minorHAnsi"/>
        </w:rPr>
        <w:t xml:space="preserve">71320000-7 Usługi inżynieryjne w zakresie projektowania </w:t>
      </w:r>
    </w:p>
    <w:p w14:paraId="193ED765" w14:textId="2DF2A257" w:rsidR="007F1EB2" w:rsidRDefault="00E04A16" w:rsidP="00E04A16">
      <w:pPr>
        <w:spacing w:after="0"/>
        <w:ind w:left="426"/>
        <w:jc w:val="both"/>
        <w:rPr>
          <w:rFonts w:cstheme="minorHAnsi"/>
        </w:rPr>
      </w:pPr>
      <w:r>
        <w:rPr>
          <w:rFonts w:cstheme="minorHAnsi"/>
        </w:rPr>
        <w:t xml:space="preserve">92522100-7 Usługi ochrony obiektów historycznych </w:t>
      </w:r>
    </w:p>
    <w:p w14:paraId="59C0A4B8" w14:textId="77777777" w:rsidR="00E04A16" w:rsidRPr="00E04A16" w:rsidRDefault="00E04A16" w:rsidP="00E04A16">
      <w:pPr>
        <w:spacing w:after="0"/>
        <w:ind w:left="426"/>
        <w:jc w:val="both"/>
        <w:rPr>
          <w:rFonts w:cstheme="minorHAnsi"/>
        </w:rPr>
      </w:pPr>
    </w:p>
    <w:p w14:paraId="35891352" w14:textId="77777777" w:rsidR="00E04A16" w:rsidRPr="00E04A16" w:rsidRDefault="00E04A16" w:rsidP="00E04A16">
      <w:pPr>
        <w:pStyle w:val="Akapitzlist"/>
        <w:numPr>
          <w:ilvl w:val="0"/>
          <w:numId w:val="6"/>
        </w:numPr>
        <w:ind w:left="426" w:hanging="284"/>
        <w:jc w:val="both"/>
        <w:rPr>
          <w:rFonts w:asciiTheme="minorHAnsi" w:hAnsiTheme="minorHAnsi" w:cstheme="minorHAnsi"/>
          <w:iCs/>
          <w:sz w:val="22"/>
          <w:szCs w:val="22"/>
        </w:rPr>
      </w:pPr>
      <w:r w:rsidRPr="00E04A16">
        <w:rPr>
          <w:rFonts w:asciiTheme="minorHAnsi" w:hAnsiTheme="minorHAnsi" w:cstheme="minorHAnsi"/>
          <w:sz w:val="22"/>
          <w:szCs w:val="22"/>
        </w:rPr>
        <w:t>Zakres i charakter zamówienia wykluczają jego podział na części z przyczyn technicznych,</w:t>
      </w:r>
      <w:r w:rsidRPr="00E04A16">
        <w:rPr>
          <w:rFonts w:asciiTheme="minorHAnsi" w:hAnsiTheme="minorHAnsi" w:cstheme="minorHAnsi"/>
          <w:sz w:val="22"/>
          <w:szCs w:val="22"/>
        </w:rPr>
        <w:br/>
        <w:t>organizacyjnych, ekonomicznych i celowościowych. Postępowanie stanowiące przedmiot</w:t>
      </w:r>
      <w:r w:rsidRPr="00E04A16">
        <w:rPr>
          <w:rFonts w:asciiTheme="minorHAnsi" w:hAnsiTheme="minorHAnsi" w:cstheme="minorHAnsi"/>
          <w:sz w:val="22"/>
          <w:szCs w:val="22"/>
        </w:rPr>
        <w:br/>
        <w:t>niniejszego zamówienia z reguły jest przedmiotem zainteresowania oraz jest możliwe do</w:t>
      </w:r>
      <w:r w:rsidRPr="00E04A16">
        <w:rPr>
          <w:rFonts w:asciiTheme="minorHAnsi" w:hAnsiTheme="minorHAnsi" w:cstheme="minorHAnsi"/>
          <w:sz w:val="22"/>
          <w:szCs w:val="22"/>
        </w:rPr>
        <w:br/>
        <w:t>zrealizowania przez przedsiębiorców stanowiących małe lub średnie przedsiębiorstwa.</w:t>
      </w:r>
      <w:r w:rsidRPr="00E04A16">
        <w:rPr>
          <w:rFonts w:asciiTheme="minorHAnsi" w:hAnsiTheme="minorHAnsi" w:cstheme="minorHAnsi"/>
          <w:sz w:val="22"/>
          <w:szCs w:val="22"/>
        </w:rPr>
        <w:br/>
        <w:t>Przedmiotowe zamówienie ma charakter wykonawstwa jednobranżowego. Opracowanie</w:t>
      </w:r>
      <w:r w:rsidRPr="00E04A16">
        <w:rPr>
          <w:rFonts w:asciiTheme="minorHAnsi" w:hAnsiTheme="minorHAnsi" w:cstheme="minorHAnsi"/>
          <w:sz w:val="22"/>
          <w:szCs w:val="22"/>
        </w:rPr>
        <w:br/>
        <w:t>dokumentacji oraz uzgodnień związanych z przedmiotem zamówienia ma charakter</w:t>
      </w:r>
      <w:r w:rsidRPr="00E04A16">
        <w:rPr>
          <w:rFonts w:asciiTheme="minorHAnsi" w:hAnsiTheme="minorHAnsi" w:cstheme="minorHAnsi"/>
          <w:sz w:val="22"/>
          <w:szCs w:val="22"/>
        </w:rPr>
        <w:br/>
        <w:t>specjalistyczny oraz jest ściśle powiązane z zaplanowanymi robotami budowlanymi,</w:t>
      </w:r>
      <w:r w:rsidRPr="00E04A16">
        <w:rPr>
          <w:rFonts w:asciiTheme="minorHAnsi" w:hAnsiTheme="minorHAnsi" w:cstheme="minorHAnsi"/>
          <w:sz w:val="22"/>
          <w:szCs w:val="22"/>
        </w:rPr>
        <w:br/>
        <w:t>część opracowań i uzgodnień będzie realizowana przez Wykonawcę w trakcie robót oraz</w:t>
      </w:r>
      <w:r w:rsidRPr="00E04A16">
        <w:rPr>
          <w:rFonts w:asciiTheme="minorHAnsi" w:hAnsiTheme="minorHAnsi" w:cstheme="minorHAnsi"/>
          <w:sz w:val="22"/>
          <w:szCs w:val="22"/>
        </w:rPr>
        <w:br/>
        <w:t xml:space="preserve">po ich zakończeniu. </w:t>
      </w:r>
    </w:p>
    <w:p w14:paraId="536F1189" w14:textId="226A95C4" w:rsidR="00F027B7" w:rsidRPr="00E04A16" w:rsidRDefault="00F027B7" w:rsidP="00E04A16">
      <w:pPr>
        <w:pStyle w:val="Standard"/>
        <w:numPr>
          <w:ilvl w:val="0"/>
          <w:numId w:val="6"/>
        </w:numPr>
        <w:tabs>
          <w:tab w:val="left" w:pos="426"/>
        </w:tabs>
        <w:ind w:left="425" w:hanging="283"/>
        <w:jc w:val="both"/>
        <w:rPr>
          <w:rFonts w:asciiTheme="minorHAnsi" w:hAnsiTheme="minorHAnsi" w:cstheme="minorHAnsi"/>
          <w:sz w:val="22"/>
          <w:szCs w:val="22"/>
        </w:rPr>
      </w:pPr>
      <w:r w:rsidRPr="00E04A16">
        <w:rPr>
          <w:rFonts w:asciiTheme="minorHAnsi" w:hAnsiTheme="minorHAnsi" w:cstheme="minorHAnsi"/>
          <w:sz w:val="22"/>
          <w:szCs w:val="22"/>
        </w:rPr>
        <w:t>Zamawiający nie dopuszcza składania ofert wariantowych</w:t>
      </w:r>
      <w:r w:rsidR="00F20656" w:rsidRPr="00E04A16">
        <w:rPr>
          <w:rFonts w:asciiTheme="minorHAnsi" w:hAnsiTheme="minorHAnsi" w:cstheme="minorHAnsi"/>
          <w:sz w:val="22"/>
          <w:szCs w:val="22"/>
        </w:rPr>
        <w:t>.</w:t>
      </w:r>
      <w:r w:rsidRPr="00E04A16">
        <w:rPr>
          <w:rFonts w:asciiTheme="minorHAnsi" w:hAnsiTheme="minorHAnsi" w:cstheme="minorHAnsi"/>
          <w:sz w:val="22"/>
          <w:szCs w:val="22"/>
        </w:rPr>
        <w:t xml:space="preserve"> </w:t>
      </w:r>
    </w:p>
    <w:p w14:paraId="1D7FD9E1" w14:textId="3E00062F" w:rsidR="00A745C4" w:rsidRPr="00507C80" w:rsidRDefault="00F20656" w:rsidP="009E0C8E">
      <w:pPr>
        <w:pStyle w:val="Standard"/>
        <w:numPr>
          <w:ilvl w:val="0"/>
          <w:numId w:val="6"/>
        </w:numPr>
        <w:tabs>
          <w:tab w:val="left" w:pos="426"/>
        </w:tabs>
        <w:ind w:left="426" w:hanging="426"/>
        <w:jc w:val="both"/>
        <w:rPr>
          <w:rFonts w:asciiTheme="minorHAnsi" w:hAnsiTheme="minorHAnsi" w:cstheme="minorHAnsi"/>
          <w:sz w:val="22"/>
          <w:szCs w:val="22"/>
        </w:rPr>
      </w:pPr>
      <w:r w:rsidRPr="00507C80">
        <w:rPr>
          <w:rFonts w:asciiTheme="minorHAnsi" w:hAnsiTheme="minorHAnsi" w:cstheme="minorHAnsi"/>
          <w:sz w:val="22"/>
          <w:szCs w:val="22"/>
        </w:rPr>
        <w:t xml:space="preserve">Zamawiający nie przewiduje udzielania zamówień, o których mowa w art. 214 ust. 1 pkt 7 </w:t>
      </w:r>
      <w:proofErr w:type="spellStart"/>
      <w:r w:rsidRPr="00507C80">
        <w:rPr>
          <w:rFonts w:asciiTheme="minorHAnsi" w:hAnsiTheme="minorHAnsi" w:cstheme="minorHAnsi"/>
          <w:sz w:val="22"/>
          <w:szCs w:val="22"/>
        </w:rPr>
        <w:t>Pzp</w:t>
      </w:r>
      <w:proofErr w:type="spellEnd"/>
      <w:r w:rsidRPr="00507C80">
        <w:rPr>
          <w:rFonts w:asciiTheme="minorHAnsi" w:hAnsiTheme="minorHAnsi" w:cstheme="minorHAnsi"/>
          <w:sz w:val="22"/>
          <w:szCs w:val="22"/>
        </w:rPr>
        <w:t>.</w:t>
      </w:r>
      <w:r w:rsidR="00A745C4" w:rsidRPr="00507C80">
        <w:rPr>
          <w:rFonts w:asciiTheme="minorHAnsi" w:hAnsiTheme="minorHAnsi" w:cstheme="minorHAnsi"/>
          <w:sz w:val="22"/>
          <w:szCs w:val="22"/>
        </w:rPr>
        <w:t xml:space="preserve">       </w:t>
      </w:r>
    </w:p>
    <w:p w14:paraId="1C6F82B6" w14:textId="77777777" w:rsidR="00A629DC" w:rsidRPr="00507C80" w:rsidRDefault="00D61FB1" w:rsidP="001B668A">
      <w:pPr>
        <w:pStyle w:val="Nagwek1"/>
        <w:numPr>
          <w:ilvl w:val="0"/>
          <w:numId w:val="15"/>
        </w:numPr>
        <w:jc w:val="both"/>
        <w:rPr>
          <w:rFonts w:asciiTheme="minorHAnsi" w:hAnsiTheme="minorHAnsi" w:cstheme="minorHAnsi"/>
          <w:color w:val="auto"/>
          <w:sz w:val="22"/>
          <w:szCs w:val="22"/>
        </w:rPr>
      </w:pPr>
      <w:bookmarkStart w:id="5" w:name="_Toc69637785"/>
      <w:r w:rsidRPr="00507C80">
        <w:rPr>
          <w:rFonts w:asciiTheme="minorHAnsi" w:hAnsiTheme="minorHAnsi" w:cstheme="minorHAnsi"/>
          <w:color w:val="auto"/>
          <w:sz w:val="22"/>
          <w:szCs w:val="22"/>
        </w:rPr>
        <w:t>Wizja lokalna</w:t>
      </w:r>
      <w:bookmarkEnd w:id="5"/>
    </w:p>
    <w:p w14:paraId="18B7B3F9" w14:textId="21A6B729" w:rsidR="0068722E" w:rsidRPr="00507C80" w:rsidRDefault="0068722E" w:rsidP="007C5D27">
      <w:pPr>
        <w:pStyle w:val="Akapitzlist"/>
        <w:numPr>
          <w:ilvl w:val="3"/>
          <w:numId w:val="72"/>
        </w:numPr>
        <w:tabs>
          <w:tab w:val="left" w:pos="426"/>
        </w:tabs>
        <w:ind w:left="426" w:hanging="284"/>
        <w:jc w:val="both"/>
        <w:rPr>
          <w:rFonts w:asciiTheme="minorHAnsi" w:eastAsiaTheme="minorHAnsi" w:hAnsiTheme="minorHAnsi" w:cstheme="minorHAnsi"/>
          <w:kern w:val="2"/>
          <w:sz w:val="22"/>
          <w:szCs w:val="22"/>
        </w:rPr>
      </w:pPr>
      <w:bookmarkStart w:id="6" w:name="_Toc69637786"/>
      <w:r w:rsidRPr="00507C80">
        <w:rPr>
          <w:rFonts w:asciiTheme="minorHAnsi" w:eastAsiaTheme="minorHAnsi" w:hAnsiTheme="minorHAnsi" w:cstheme="minorHAnsi"/>
          <w:kern w:val="2"/>
          <w:sz w:val="22"/>
          <w:szCs w:val="22"/>
        </w:rPr>
        <w:t xml:space="preserve">Zamawiający </w:t>
      </w:r>
      <w:r w:rsidR="00507C80" w:rsidRPr="00507C80">
        <w:rPr>
          <w:rFonts w:asciiTheme="minorHAnsi" w:eastAsiaTheme="minorHAnsi" w:hAnsiTheme="minorHAnsi" w:cstheme="minorHAnsi"/>
          <w:kern w:val="2"/>
          <w:sz w:val="22"/>
          <w:szCs w:val="22"/>
        </w:rPr>
        <w:t>informuje, że złożenie oferty nie musi być poprzedzone odbyciem wizji lokalnej. Pomimo braku obligatoryjności dokonania wizji Zamawiający zaleca jej wykonanie</w:t>
      </w:r>
    </w:p>
    <w:p w14:paraId="5A802528" w14:textId="77777777" w:rsidR="0068722E" w:rsidRPr="00507C80" w:rsidRDefault="0068722E" w:rsidP="007C5D27">
      <w:pPr>
        <w:pStyle w:val="Akapitzlist"/>
        <w:numPr>
          <w:ilvl w:val="0"/>
          <w:numId w:val="72"/>
        </w:numPr>
        <w:tabs>
          <w:tab w:val="left" w:pos="426"/>
          <w:tab w:val="left" w:pos="567"/>
        </w:tabs>
        <w:ind w:left="426" w:hanging="284"/>
        <w:jc w:val="both"/>
        <w:rPr>
          <w:rFonts w:asciiTheme="minorHAnsi" w:eastAsiaTheme="minorHAnsi" w:hAnsiTheme="minorHAnsi" w:cstheme="minorHAnsi"/>
          <w:kern w:val="2"/>
          <w:sz w:val="22"/>
          <w:szCs w:val="22"/>
        </w:rPr>
      </w:pPr>
      <w:r w:rsidRPr="00507C80">
        <w:rPr>
          <w:rFonts w:asciiTheme="minorHAnsi" w:eastAsiaTheme="minorHAnsi" w:hAnsiTheme="minorHAnsi" w:cstheme="minorHAnsi"/>
          <w:kern w:val="2"/>
          <w:sz w:val="22"/>
          <w:szCs w:val="22"/>
        </w:rPr>
        <w:t xml:space="preserve">Koszt wizji lokalnej ponosi Wykonawca. </w:t>
      </w:r>
    </w:p>
    <w:p w14:paraId="04055B43" w14:textId="33F40AEB" w:rsidR="0068722E" w:rsidRPr="00507C80" w:rsidRDefault="00507C80" w:rsidP="00507C80">
      <w:pPr>
        <w:pStyle w:val="Akapitzlist"/>
        <w:numPr>
          <w:ilvl w:val="0"/>
          <w:numId w:val="72"/>
        </w:numPr>
        <w:tabs>
          <w:tab w:val="left" w:pos="426"/>
          <w:tab w:val="left" w:pos="567"/>
        </w:tabs>
        <w:ind w:left="426" w:hanging="284"/>
        <w:jc w:val="both"/>
        <w:rPr>
          <w:rFonts w:asciiTheme="minorHAnsi" w:eastAsiaTheme="minorHAnsi" w:hAnsiTheme="minorHAnsi" w:cstheme="minorHAnsi"/>
          <w:kern w:val="2"/>
          <w:sz w:val="22"/>
          <w:szCs w:val="22"/>
        </w:rPr>
      </w:pPr>
      <w:r w:rsidRPr="00507C80">
        <w:rPr>
          <w:rFonts w:asciiTheme="minorHAnsi" w:eastAsiaTheme="minorHAnsi" w:hAnsiTheme="minorHAnsi" w:cstheme="minorHAnsi"/>
          <w:kern w:val="2"/>
          <w:sz w:val="22"/>
          <w:szCs w:val="22"/>
        </w:rPr>
        <w:t>W przypadku gdy Wykonawca zamierza dokonać wizji lokalnej w terenie należy to zgłosić Zamawiającego zgodnie z przyjętym w SWZ systemem komunikacji.</w:t>
      </w:r>
    </w:p>
    <w:p w14:paraId="5C8AD13C" w14:textId="7AFA514F" w:rsidR="0068722E" w:rsidRPr="00507C80" w:rsidRDefault="0068722E" w:rsidP="007C5D27">
      <w:pPr>
        <w:pStyle w:val="Akapitzlist"/>
        <w:numPr>
          <w:ilvl w:val="0"/>
          <w:numId w:val="72"/>
        </w:numPr>
        <w:tabs>
          <w:tab w:val="left" w:pos="426"/>
          <w:tab w:val="left" w:pos="567"/>
        </w:tabs>
        <w:ind w:left="426" w:hanging="284"/>
        <w:jc w:val="both"/>
        <w:rPr>
          <w:rFonts w:asciiTheme="minorHAnsi" w:eastAsiaTheme="minorHAnsi" w:hAnsiTheme="minorHAnsi" w:cstheme="minorHAnsi"/>
          <w:kern w:val="2"/>
          <w:sz w:val="22"/>
          <w:szCs w:val="22"/>
        </w:rPr>
      </w:pPr>
      <w:r w:rsidRPr="00507C80">
        <w:rPr>
          <w:rFonts w:asciiTheme="minorHAnsi" w:eastAsiaTheme="minorHAnsi" w:hAnsiTheme="minorHAnsi" w:cstheme="minorHAnsi"/>
          <w:kern w:val="2"/>
          <w:sz w:val="22"/>
          <w:szCs w:val="22"/>
        </w:rPr>
        <w:t>W</w:t>
      </w:r>
      <w:r w:rsidR="00507C80" w:rsidRPr="00507C80">
        <w:rPr>
          <w:rFonts w:asciiTheme="minorHAnsi" w:eastAsiaTheme="minorHAnsi" w:hAnsiTheme="minorHAnsi" w:cstheme="minorHAnsi"/>
          <w:kern w:val="2"/>
          <w:sz w:val="22"/>
          <w:szCs w:val="22"/>
        </w:rPr>
        <w:t>izja lokalna może odbyć się w dni robocze w godzinach 7</w:t>
      </w:r>
      <w:r w:rsidR="00507C80" w:rsidRPr="00507C80">
        <w:rPr>
          <w:rFonts w:asciiTheme="minorHAnsi" w:eastAsiaTheme="minorHAnsi" w:hAnsiTheme="minorHAnsi" w:cstheme="minorHAnsi"/>
          <w:kern w:val="2"/>
          <w:sz w:val="22"/>
          <w:szCs w:val="22"/>
          <w:vertAlign w:val="superscript"/>
        </w:rPr>
        <w:t>30</w:t>
      </w:r>
      <w:r w:rsidR="00507C80" w:rsidRPr="00507C80">
        <w:rPr>
          <w:rFonts w:asciiTheme="minorHAnsi" w:eastAsiaTheme="minorHAnsi" w:hAnsiTheme="minorHAnsi" w:cstheme="minorHAnsi"/>
          <w:kern w:val="2"/>
          <w:sz w:val="22"/>
          <w:szCs w:val="22"/>
        </w:rPr>
        <w:t>-  15</w:t>
      </w:r>
      <w:r w:rsidR="00507C80" w:rsidRPr="00507C80">
        <w:rPr>
          <w:rFonts w:asciiTheme="minorHAnsi" w:eastAsiaTheme="minorHAnsi" w:hAnsiTheme="minorHAnsi" w:cstheme="minorHAnsi"/>
          <w:kern w:val="2"/>
          <w:sz w:val="22"/>
          <w:szCs w:val="22"/>
          <w:vertAlign w:val="superscript"/>
        </w:rPr>
        <w:t>30</w:t>
      </w:r>
    </w:p>
    <w:p w14:paraId="5489E377" w14:textId="77777777" w:rsidR="0068722E" w:rsidRPr="00507C80" w:rsidRDefault="0068722E" w:rsidP="007C5D27">
      <w:pPr>
        <w:pStyle w:val="Akapitzlist"/>
        <w:numPr>
          <w:ilvl w:val="0"/>
          <w:numId w:val="72"/>
        </w:numPr>
        <w:tabs>
          <w:tab w:val="left" w:pos="426"/>
          <w:tab w:val="left" w:pos="567"/>
        </w:tabs>
        <w:ind w:left="426" w:hanging="284"/>
        <w:jc w:val="both"/>
        <w:rPr>
          <w:rFonts w:asciiTheme="minorHAnsi" w:hAnsiTheme="minorHAnsi" w:cstheme="minorHAnsi"/>
          <w:sz w:val="22"/>
          <w:szCs w:val="22"/>
        </w:rPr>
      </w:pPr>
      <w:r w:rsidRPr="00507C80">
        <w:rPr>
          <w:rFonts w:asciiTheme="minorHAnsi" w:eastAsiaTheme="minorHAnsi" w:hAnsiTheme="minorHAnsi" w:cstheme="minorHAnsi"/>
          <w:kern w:val="2"/>
          <w:sz w:val="22"/>
          <w:szCs w:val="22"/>
        </w:rPr>
        <w:t>Zadawanie pytań odbywa się tylko i wyłącznie w sposób określony w Ustawie Prawo Zamówień Publicznych.</w:t>
      </w:r>
    </w:p>
    <w:p w14:paraId="1036B114" w14:textId="5A044105" w:rsidR="00F027B7" w:rsidRPr="00507C80" w:rsidRDefault="00D61FB1" w:rsidP="001B668A">
      <w:pPr>
        <w:pStyle w:val="Nagwek1"/>
        <w:numPr>
          <w:ilvl w:val="0"/>
          <w:numId w:val="15"/>
        </w:numPr>
        <w:jc w:val="both"/>
        <w:rPr>
          <w:rFonts w:asciiTheme="minorHAnsi" w:hAnsiTheme="minorHAnsi" w:cstheme="minorHAnsi"/>
          <w:color w:val="auto"/>
          <w:sz w:val="22"/>
          <w:szCs w:val="22"/>
        </w:rPr>
      </w:pPr>
      <w:r w:rsidRPr="00507C80">
        <w:rPr>
          <w:rFonts w:asciiTheme="minorHAnsi" w:hAnsiTheme="minorHAnsi" w:cstheme="minorHAnsi"/>
          <w:color w:val="auto"/>
          <w:sz w:val="22"/>
          <w:szCs w:val="22"/>
        </w:rPr>
        <w:t>Podwykonawstwo</w:t>
      </w:r>
      <w:bookmarkEnd w:id="6"/>
    </w:p>
    <w:p w14:paraId="1D3403A4" w14:textId="77777777" w:rsidR="00F027B7" w:rsidRPr="00E04A16" w:rsidRDefault="00F027B7" w:rsidP="001B668A">
      <w:pPr>
        <w:pStyle w:val="arimr"/>
        <w:widowControl/>
        <w:numPr>
          <w:ilvl w:val="0"/>
          <w:numId w:val="32"/>
        </w:numPr>
        <w:tabs>
          <w:tab w:val="left" w:pos="330"/>
        </w:tabs>
        <w:suppressAutoHyphens/>
        <w:snapToGrid/>
        <w:spacing w:line="240" w:lineRule="auto"/>
        <w:ind w:hanging="357"/>
        <w:jc w:val="both"/>
        <w:rPr>
          <w:rFonts w:asciiTheme="minorHAnsi" w:hAnsiTheme="minorHAnsi" w:cstheme="minorHAnsi"/>
          <w:sz w:val="22"/>
          <w:szCs w:val="22"/>
          <w:lang w:val="pl-PL"/>
        </w:rPr>
      </w:pPr>
      <w:r w:rsidRPr="00E04A16">
        <w:rPr>
          <w:rFonts w:asciiTheme="minorHAnsi" w:hAnsiTheme="minorHAnsi" w:cstheme="minorHAnsi"/>
          <w:sz w:val="22"/>
          <w:szCs w:val="22"/>
          <w:lang w:val="pl-PL"/>
        </w:rPr>
        <w:t>Wykonawca może powierzyć wykonanie części zamówienia podwykonawcy (podwykonawcom)</w:t>
      </w:r>
      <w:r w:rsidR="00317C34" w:rsidRPr="00E04A16">
        <w:rPr>
          <w:rFonts w:asciiTheme="minorHAnsi" w:hAnsiTheme="minorHAnsi" w:cstheme="minorHAnsi"/>
          <w:sz w:val="22"/>
          <w:szCs w:val="22"/>
          <w:lang w:val="pl-PL"/>
        </w:rPr>
        <w:t>.</w:t>
      </w:r>
      <w:r w:rsidRPr="00E04A16">
        <w:rPr>
          <w:rFonts w:asciiTheme="minorHAnsi" w:hAnsiTheme="minorHAnsi" w:cstheme="minorHAnsi"/>
          <w:sz w:val="22"/>
          <w:szCs w:val="22"/>
          <w:lang w:val="pl-PL"/>
        </w:rPr>
        <w:t xml:space="preserve"> </w:t>
      </w:r>
    </w:p>
    <w:p w14:paraId="6F7C66F8" w14:textId="77777777" w:rsidR="00F027B7" w:rsidRPr="00E04A16" w:rsidRDefault="00F027B7" w:rsidP="001B668A">
      <w:pPr>
        <w:pStyle w:val="arimr"/>
        <w:widowControl/>
        <w:numPr>
          <w:ilvl w:val="0"/>
          <w:numId w:val="32"/>
        </w:numPr>
        <w:suppressAutoHyphens/>
        <w:snapToGrid/>
        <w:spacing w:line="240" w:lineRule="auto"/>
        <w:ind w:hanging="357"/>
        <w:jc w:val="both"/>
        <w:rPr>
          <w:rFonts w:asciiTheme="minorHAnsi" w:hAnsiTheme="minorHAnsi" w:cstheme="minorHAnsi"/>
          <w:sz w:val="22"/>
          <w:szCs w:val="22"/>
          <w:lang w:val="pl-PL"/>
        </w:rPr>
      </w:pPr>
      <w:r w:rsidRPr="00E04A16">
        <w:rPr>
          <w:rFonts w:asciiTheme="minorHAnsi" w:hAnsiTheme="minorHAnsi" w:cstheme="minorHAnsi"/>
          <w:sz w:val="22"/>
          <w:szCs w:val="22"/>
          <w:lang w:val="pl-PL"/>
        </w:rPr>
        <w:t xml:space="preserve">Zamawiający </w:t>
      </w:r>
      <w:r w:rsidRPr="00E04A16">
        <w:rPr>
          <w:rFonts w:asciiTheme="minorHAnsi" w:hAnsiTheme="minorHAnsi" w:cstheme="minorHAnsi"/>
          <w:b/>
          <w:sz w:val="22"/>
          <w:szCs w:val="22"/>
          <w:lang w:val="pl-PL"/>
        </w:rPr>
        <w:t>nie zastrzega</w:t>
      </w:r>
      <w:r w:rsidRPr="00E04A16">
        <w:rPr>
          <w:rFonts w:asciiTheme="minorHAnsi" w:hAnsiTheme="minorHAnsi" w:cstheme="minorHAnsi"/>
          <w:sz w:val="22"/>
          <w:szCs w:val="22"/>
          <w:lang w:val="pl-PL"/>
        </w:rPr>
        <w:t xml:space="preserve"> obowiązku osobistego wykonania przez Wykonawcę kluczowych części zamówienia</w:t>
      </w:r>
      <w:r w:rsidR="00317C34" w:rsidRPr="00E04A16">
        <w:rPr>
          <w:rFonts w:asciiTheme="minorHAnsi" w:hAnsiTheme="minorHAnsi" w:cstheme="minorHAnsi"/>
          <w:sz w:val="22"/>
          <w:szCs w:val="22"/>
          <w:lang w:val="pl-PL"/>
        </w:rPr>
        <w:t>.</w:t>
      </w:r>
    </w:p>
    <w:p w14:paraId="1287215F" w14:textId="74A6B678" w:rsidR="00F027B7" w:rsidRPr="00E04A16" w:rsidRDefault="00F027B7" w:rsidP="001B668A">
      <w:pPr>
        <w:pStyle w:val="arimr"/>
        <w:widowControl/>
        <w:numPr>
          <w:ilvl w:val="0"/>
          <w:numId w:val="32"/>
        </w:numPr>
        <w:suppressAutoHyphens/>
        <w:snapToGrid/>
        <w:spacing w:line="240" w:lineRule="auto"/>
        <w:ind w:hanging="357"/>
        <w:jc w:val="both"/>
        <w:rPr>
          <w:rFonts w:asciiTheme="minorHAnsi" w:hAnsiTheme="minorHAnsi" w:cstheme="minorHAnsi"/>
          <w:sz w:val="22"/>
          <w:szCs w:val="22"/>
          <w:lang w:val="pl-PL"/>
        </w:rPr>
      </w:pPr>
      <w:r w:rsidRPr="00E04A16">
        <w:rPr>
          <w:rFonts w:asciiTheme="minorHAnsi" w:hAnsiTheme="minorHAnsi" w:cstheme="minorHAnsi"/>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FA2F94" w:rsidRPr="00E04A16">
        <w:rPr>
          <w:rFonts w:asciiTheme="minorHAnsi" w:hAnsiTheme="minorHAnsi" w:cstheme="minorHAnsi"/>
          <w:sz w:val="22"/>
          <w:szCs w:val="22"/>
          <w:lang w:val="pl-PL"/>
        </w:rPr>
        <w:t>.</w:t>
      </w:r>
    </w:p>
    <w:p w14:paraId="7B113F80" w14:textId="23035073" w:rsidR="00324CDC" w:rsidRPr="00E04A16" w:rsidRDefault="00414004" w:rsidP="001B668A">
      <w:pPr>
        <w:pStyle w:val="arimr"/>
        <w:widowControl/>
        <w:numPr>
          <w:ilvl w:val="0"/>
          <w:numId w:val="32"/>
        </w:numPr>
        <w:suppressAutoHyphens/>
        <w:snapToGrid/>
        <w:spacing w:line="240" w:lineRule="auto"/>
        <w:ind w:hanging="357"/>
        <w:jc w:val="both"/>
        <w:rPr>
          <w:rFonts w:asciiTheme="minorHAnsi" w:hAnsiTheme="minorHAnsi" w:cstheme="minorHAnsi"/>
          <w:sz w:val="22"/>
          <w:szCs w:val="22"/>
          <w:lang w:val="pl-PL"/>
        </w:rPr>
      </w:pPr>
      <w:r w:rsidRPr="00E04A16">
        <w:rPr>
          <w:rFonts w:asciiTheme="minorHAnsi" w:hAnsiTheme="minorHAnsi" w:cstheme="minorHAnsi"/>
          <w:sz w:val="22"/>
          <w:szCs w:val="22"/>
          <w:lang w:val="pl-PL"/>
        </w:rPr>
        <w:t>Zamawiają</w:t>
      </w:r>
      <w:r w:rsidR="00B147C6" w:rsidRPr="00E04A16">
        <w:rPr>
          <w:rFonts w:asciiTheme="minorHAnsi" w:hAnsiTheme="minorHAnsi" w:cstheme="minorHAnsi"/>
          <w:sz w:val="22"/>
          <w:szCs w:val="22"/>
          <w:lang w:val="pl-PL"/>
        </w:rPr>
        <w:t>cy nie będ</w:t>
      </w:r>
      <w:r w:rsidRPr="00E04A16">
        <w:rPr>
          <w:rFonts w:asciiTheme="minorHAnsi" w:hAnsiTheme="minorHAnsi" w:cstheme="minorHAnsi"/>
          <w:sz w:val="22"/>
          <w:szCs w:val="22"/>
          <w:lang w:val="pl-PL"/>
        </w:rPr>
        <w:t>zie weryfikował podstaw wykluczenia</w:t>
      </w:r>
      <w:r w:rsidR="00B147C6" w:rsidRPr="00E04A16">
        <w:rPr>
          <w:rFonts w:asciiTheme="minorHAnsi" w:hAnsiTheme="minorHAnsi" w:cstheme="minorHAnsi"/>
          <w:sz w:val="22"/>
          <w:szCs w:val="22"/>
          <w:lang w:val="pl-PL"/>
        </w:rPr>
        <w:t>, o których mowa w rozdziale IX SWZ,</w:t>
      </w:r>
      <w:r w:rsidR="004D2796" w:rsidRPr="00E04A16">
        <w:rPr>
          <w:rFonts w:asciiTheme="minorHAnsi" w:hAnsiTheme="minorHAnsi" w:cstheme="minorHAnsi"/>
          <w:sz w:val="22"/>
          <w:szCs w:val="22"/>
          <w:lang w:val="pl-PL"/>
        </w:rPr>
        <w:br/>
      </w:r>
      <w:r w:rsidR="00B147C6" w:rsidRPr="00E04A16">
        <w:rPr>
          <w:rFonts w:asciiTheme="minorHAnsi" w:hAnsiTheme="minorHAnsi" w:cstheme="minorHAnsi"/>
          <w:sz w:val="22"/>
          <w:szCs w:val="22"/>
          <w:lang w:val="pl-PL"/>
        </w:rPr>
        <w:t>w odniesieni</w:t>
      </w:r>
      <w:r w:rsidRPr="00E04A16">
        <w:rPr>
          <w:rFonts w:asciiTheme="minorHAnsi" w:hAnsiTheme="minorHAnsi" w:cstheme="minorHAnsi"/>
          <w:sz w:val="22"/>
          <w:szCs w:val="22"/>
          <w:lang w:val="pl-PL"/>
        </w:rPr>
        <w:t>u</w:t>
      </w:r>
      <w:r w:rsidR="00B147C6" w:rsidRPr="00E04A16">
        <w:rPr>
          <w:rFonts w:asciiTheme="minorHAnsi" w:hAnsiTheme="minorHAnsi" w:cstheme="minorHAnsi"/>
          <w:sz w:val="22"/>
          <w:szCs w:val="22"/>
          <w:lang w:val="pl-PL"/>
        </w:rPr>
        <w:t xml:space="preserve"> do podwykonawców niebędących podmiotami udostępniającymi zasoby w celu wykazania przez Wykonaw</w:t>
      </w:r>
      <w:r w:rsidR="009E0C8E" w:rsidRPr="00E04A16">
        <w:rPr>
          <w:rFonts w:asciiTheme="minorHAnsi" w:hAnsiTheme="minorHAnsi" w:cstheme="minorHAnsi"/>
          <w:sz w:val="22"/>
          <w:szCs w:val="22"/>
          <w:lang w:val="pl-PL"/>
        </w:rPr>
        <w:t xml:space="preserve">cę spełnienia warunków udziału </w:t>
      </w:r>
      <w:r w:rsidR="00B147C6" w:rsidRPr="00E04A16">
        <w:rPr>
          <w:rFonts w:asciiTheme="minorHAnsi" w:hAnsiTheme="minorHAnsi" w:cstheme="minorHAnsi"/>
          <w:sz w:val="22"/>
          <w:szCs w:val="22"/>
          <w:lang w:val="pl-PL"/>
        </w:rPr>
        <w:t>w postępowaniu.</w:t>
      </w:r>
    </w:p>
    <w:p w14:paraId="6517F4EE" w14:textId="77777777" w:rsidR="00A629DC" w:rsidRPr="001505F5" w:rsidRDefault="00A629DC" w:rsidP="001B668A">
      <w:pPr>
        <w:pStyle w:val="Nagwek1"/>
        <w:numPr>
          <w:ilvl w:val="0"/>
          <w:numId w:val="15"/>
        </w:numPr>
        <w:ind w:left="709"/>
        <w:jc w:val="both"/>
        <w:rPr>
          <w:rFonts w:asciiTheme="minorHAnsi" w:hAnsiTheme="minorHAnsi" w:cstheme="minorHAnsi"/>
          <w:color w:val="auto"/>
          <w:sz w:val="22"/>
          <w:szCs w:val="22"/>
        </w:rPr>
      </w:pPr>
      <w:bookmarkStart w:id="7" w:name="_Toc69637787"/>
      <w:r w:rsidRPr="001505F5">
        <w:rPr>
          <w:rFonts w:asciiTheme="minorHAnsi" w:hAnsiTheme="minorHAnsi" w:cstheme="minorHAnsi"/>
          <w:color w:val="auto"/>
          <w:sz w:val="22"/>
          <w:szCs w:val="22"/>
        </w:rPr>
        <w:lastRenderedPageBreak/>
        <w:t>Termin wykonania zamówienia</w:t>
      </w:r>
      <w:bookmarkEnd w:id="7"/>
      <w:r w:rsidRPr="001505F5">
        <w:rPr>
          <w:rFonts w:asciiTheme="minorHAnsi" w:hAnsiTheme="minorHAnsi" w:cstheme="minorHAnsi"/>
          <w:color w:val="auto"/>
          <w:sz w:val="22"/>
          <w:szCs w:val="22"/>
        </w:rPr>
        <w:t xml:space="preserve"> </w:t>
      </w:r>
    </w:p>
    <w:p w14:paraId="5E69DC66" w14:textId="77777777" w:rsidR="001505F5" w:rsidRPr="001505F5" w:rsidRDefault="001505F5" w:rsidP="001505F5">
      <w:pPr>
        <w:pStyle w:val="Nagwek1"/>
        <w:numPr>
          <w:ilvl w:val="0"/>
          <w:numId w:val="78"/>
        </w:numPr>
        <w:spacing w:before="0" w:after="0" w:line="240" w:lineRule="auto"/>
        <w:ind w:left="426" w:hanging="426"/>
        <w:jc w:val="both"/>
        <w:rPr>
          <w:rFonts w:asciiTheme="minorHAnsi" w:eastAsia="Calibri" w:hAnsiTheme="minorHAnsi" w:cstheme="minorHAnsi"/>
          <w:b w:val="0"/>
          <w:bCs w:val="0"/>
          <w:color w:val="auto"/>
          <w:kern w:val="0"/>
          <w:sz w:val="22"/>
          <w:szCs w:val="22"/>
        </w:rPr>
      </w:pPr>
      <w:bookmarkStart w:id="8" w:name="_Toc69637788"/>
      <w:r w:rsidRPr="001505F5">
        <w:rPr>
          <w:rFonts w:asciiTheme="minorHAnsi" w:eastAsia="Calibri" w:hAnsiTheme="minorHAnsi" w:cstheme="minorHAnsi"/>
          <w:b w:val="0"/>
          <w:bCs w:val="0"/>
          <w:color w:val="auto"/>
          <w:kern w:val="0"/>
          <w:sz w:val="22"/>
          <w:szCs w:val="22"/>
        </w:rPr>
        <w:t>Wykonawca zobowiązany jest do realizacji zamówienia w następujących terminach:</w:t>
      </w:r>
    </w:p>
    <w:p w14:paraId="1E3913B1" w14:textId="77777777" w:rsidR="001505F5" w:rsidRPr="001505F5" w:rsidRDefault="001505F5" w:rsidP="001505F5">
      <w:pPr>
        <w:pStyle w:val="Nagwek1"/>
        <w:numPr>
          <w:ilvl w:val="0"/>
          <w:numId w:val="79"/>
        </w:numPr>
        <w:spacing w:before="0" w:after="0" w:line="240" w:lineRule="auto"/>
        <w:jc w:val="both"/>
        <w:rPr>
          <w:rFonts w:asciiTheme="minorHAnsi" w:eastAsia="Calibri" w:hAnsiTheme="minorHAnsi" w:cstheme="minorHAnsi"/>
          <w:b w:val="0"/>
          <w:bCs w:val="0"/>
          <w:color w:val="auto"/>
          <w:kern w:val="0"/>
          <w:sz w:val="22"/>
          <w:szCs w:val="22"/>
        </w:rPr>
      </w:pPr>
      <w:r w:rsidRPr="001505F5">
        <w:rPr>
          <w:rFonts w:asciiTheme="minorHAnsi" w:eastAsia="Calibri" w:hAnsiTheme="minorHAnsi" w:cstheme="minorHAnsi"/>
          <w:b w:val="0"/>
          <w:bCs w:val="0"/>
          <w:color w:val="auto"/>
          <w:kern w:val="0"/>
          <w:sz w:val="22"/>
          <w:szCs w:val="22"/>
        </w:rPr>
        <w:t>opracowanie kompletnej dokumentacji projektowej wraz z uzyskaniem wszelkich wymaganych warunków technicznych, opinii, uzgodnień, zezwoleń, decyzji administracyjnych itp., niezbędnych do zrealizowania przedmiotowego zadania inwestycyjnego w terminie 7 miesięcy od daty zawarcia niniejszej umowy,</w:t>
      </w:r>
    </w:p>
    <w:p w14:paraId="0EB53097" w14:textId="77777777" w:rsidR="001505F5" w:rsidRPr="001505F5" w:rsidRDefault="001505F5" w:rsidP="001505F5">
      <w:pPr>
        <w:pStyle w:val="Nagwek1"/>
        <w:numPr>
          <w:ilvl w:val="0"/>
          <w:numId w:val="79"/>
        </w:numPr>
        <w:spacing w:before="0" w:after="0" w:line="240" w:lineRule="auto"/>
        <w:jc w:val="both"/>
        <w:rPr>
          <w:rFonts w:asciiTheme="minorHAnsi" w:eastAsia="Calibri" w:hAnsiTheme="minorHAnsi" w:cstheme="minorHAnsi"/>
          <w:b w:val="0"/>
          <w:bCs w:val="0"/>
          <w:color w:val="auto"/>
          <w:kern w:val="0"/>
          <w:sz w:val="22"/>
          <w:szCs w:val="22"/>
        </w:rPr>
      </w:pPr>
      <w:r w:rsidRPr="001505F5">
        <w:rPr>
          <w:rFonts w:asciiTheme="minorHAnsi" w:eastAsia="Calibri" w:hAnsiTheme="minorHAnsi" w:cstheme="minorHAnsi"/>
          <w:b w:val="0"/>
          <w:bCs w:val="0"/>
          <w:color w:val="auto"/>
          <w:kern w:val="0"/>
          <w:sz w:val="22"/>
          <w:szCs w:val="22"/>
        </w:rPr>
        <w:t>wykonanie wszelkich robót budowlanych i konserwatorskich oraz zgłoszenie Zamawiającemu gotowości do odbioru przedmiotu umowy w terminie 13 miesięcy od daty zawarcia niniejszej umowy.</w:t>
      </w:r>
    </w:p>
    <w:p w14:paraId="0EEABA0A" w14:textId="5DBC8284" w:rsidR="00317C34" w:rsidRPr="001505F5" w:rsidRDefault="00317C34" w:rsidP="001B668A">
      <w:pPr>
        <w:pStyle w:val="Nagwek1"/>
        <w:numPr>
          <w:ilvl w:val="0"/>
          <w:numId w:val="15"/>
        </w:numPr>
        <w:jc w:val="both"/>
        <w:rPr>
          <w:rFonts w:asciiTheme="minorHAnsi" w:hAnsiTheme="minorHAnsi" w:cstheme="minorHAnsi"/>
          <w:color w:val="auto"/>
          <w:sz w:val="22"/>
          <w:szCs w:val="22"/>
        </w:rPr>
      </w:pPr>
      <w:r w:rsidRPr="001505F5">
        <w:rPr>
          <w:rFonts w:asciiTheme="minorHAnsi" w:hAnsiTheme="minorHAnsi" w:cstheme="minorHAnsi"/>
          <w:color w:val="auto"/>
          <w:sz w:val="22"/>
          <w:szCs w:val="22"/>
        </w:rPr>
        <w:t>Warunki udziału w postępowaniu</w:t>
      </w:r>
      <w:bookmarkEnd w:id="8"/>
    </w:p>
    <w:p w14:paraId="5DEFC15C" w14:textId="77777777" w:rsidR="005B03C5" w:rsidRPr="001505F5" w:rsidRDefault="005B03C5" w:rsidP="001B668A">
      <w:pPr>
        <w:pStyle w:val="Teksttreci0"/>
        <w:numPr>
          <w:ilvl w:val="0"/>
          <w:numId w:val="33"/>
        </w:numPr>
        <w:shd w:val="clear" w:color="auto" w:fill="auto"/>
        <w:spacing w:line="240" w:lineRule="auto"/>
        <w:ind w:right="20"/>
        <w:jc w:val="both"/>
        <w:rPr>
          <w:rStyle w:val="TeksttreciPogrubienie"/>
          <w:rFonts w:asciiTheme="minorHAnsi" w:hAnsiTheme="minorHAnsi" w:cstheme="minorHAnsi"/>
          <w:b w:val="0"/>
          <w:bCs w:val="0"/>
          <w:sz w:val="22"/>
          <w:szCs w:val="22"/>
        </w:rPr>
      </w:pPr>
      <w:r w:rsidRPr="001505F5">
        <w:rPr>
          <w:rFonts w:asciiTheme="minorHAnsi" w:hAnsiTheme="minorHAnsi" w:cstheme="minorHAnsi"/>
          <w:sz w:val="22"/>
          <w:szCs w:val="22"/>
        </w:rPr>
        <w:t>O udzielenie zamówienia mogą ubiegać się Wykonawcy, którzy nie podlegają wykluczeniu na zasadach określonych w Rozdziale IX SWZ, oraz spełniają określone przez Zamawiającego warunki</w:t>
      </w:r>
      <w:r w:rsidRPr="001505F5">
        <w:rPr>
          <w:rStyle w:val="TeksttreciPogrubienie"/>
          <w:rFonts w:asciiTheme="minorHAnsi" w:hAnsiTheme="minorHAnsi" w:cstheme="minorHAnsi"/>
          <w:sz w:val="22"/>
          <w:szCs w:val="22"/>
        </w:rPr>
        <w:t xml:space="preserve"> </w:t>
      </w:r>
      <w:r w:rsidRPr="001505F5">
        <w:rPr>
          <w:rStyle w:val="TeksttreciPogrubienie"/>
          <w:rFonts w:asciiTheme="minorHAnsi" w:hAnsiTheme="minorHAnsi" w:cstheme="minorHAnsi"/>
          <w:b w:val="0"/>
          <w:sz w:val="22"/>
          <w:szCs w:val="22"/>
        </w:rPr>
        <w:t>udziału w postępowaniu.</w:t>
      </w:r>
      <w:bookmarkStart w:id="9" w:name="bookmark3"/>
    </w:p>
    <w:p w14:paraId="51D9DB4F" w14:textId="77777777" w:rsidR="005B03C5" w:rsidRPr="001505F5" w:rsidRDefault="005B03C5" w:rsidP="001B668A">
      <w:pPr>
        <w:pStyle w:val="Teksttreci0"/>
        <w:numPr>
          <w:ilvl w:val="0"/>
          <w:numId w:val="33"/>
        </w:numPr>
        <w:shd w:val="clear" w:color="auto" w:fill="auto"/>
        <w:spacing w:line="240" w:lineRule="auto"/>
        <w:ind w:right="20"/>
        <w:jc w:val="both"/>
        <w:rPr>
          <w:rFonts w:asciiTheme="minorHAnsi" w:hAnsiTheme="minorHAnsi" w:cstheme="minorHAnsi"/>
          <w:sz w:val="22"/>
          <w:szCs w:val="22"/>
        </w:rPr>
      </w:pPr>
      <w:r w:rsidRPr="001505F5">
        <w:rPr>
          <w:rFonts w:asciiTheme="minorHAnsi" w:hAnsiTheme="minorHAnsi" w:cstheme="minorHAnsi"/>
          <w:sz w:val="22"/>
          <w:szCs w:val="22"/>
        </w:rPr>
        <w:t>O udzielenie zamówienia mogą ubiegać się Wykonawcy, którzy spełniają warunki dotyczące:</w:t>
      </w:r>
      <w:bookmarkEnd w:id="9"/>
    </w:p>
    <w:p w14:paraId="2DBF4D54" w14:textId="6DBCC45F" w:rsidR="005B03C5" w:rsidRPr="001505F5" w:rsidRDefault="005B03C5" w:rsidP="001B668A">
      <w:pPr>
        <w:pStyle w:val="Teksttreci0"/>
        <w:numPr>
          <w:ilvl w:val="0"/>
          <w:numId w:val="39"/>
        </w:numPr>
        <w:shd w:val="clear" w:color="auto" w:fill="auto"/>
        <w:spacing w:line="240" w:lineRule="auto"/>
        <w:ind w:right="20"/>
        <w:jc w:val="both"/>
        <w:rPr>
          <w:rFonts w:asciiTheme="minorHAnsi" w:hAnsiTheme="minorHAnsi" w:cstheme="minorHAnsi"/>
          <w:sz w:val="22"/>
          <w:szCs w:val="22"/>
        </w:rPr>
      </w:pPr>
      <w:r w:rsidRPr="001505F5">
        <w:rPr>
          <w:rFonts w:asciiTheme="minorHAnsi" w:hAnsiTheme="minorHAnsi" w:cstheme="minorHAnsi"/>
          <w:sz w:val="22"/>
          <w:szCs w:val="22"/>
        </w:rPr>
        <w:t>zdolności do występowania w obrocie gospodarczym:</w:t>
      </w:r>
    </w:p>
    <w:p w14:paraId="1F064B03" w14:textId="77777777" w:rsidR="005B03C5" w:rsidRPr="001505F5" w:rsidRDefault="005B03C5" w:rsidP="009C0FD8">
      <w:pPr>
        <w:pStyle w:val="Teksttreci0"/>
        <w:shd w:val="clear" w:color="auto" w:fill="auto"/>
        <w:spacing w:line="240" w:lineRule="auto"/>
        <w:ind w:right="20" w:firstLine="708"/>
        <w:jc w:val="both"/>
        <w:rPr>
          <w:rFonts w:asciiTheme="minorHAnsi" w:hAnsiTheme="minorHAnsi" w:cstheme="minorHAnsi"/>
          <w:sz w:val="22"/>
          <w:szCs w:val="22"/>
        </w:rPr>
      </w:pPr>
      <w:r w:rsidRPr="001505F5">
        <w:rPr>
          <w:rFonts w:asciiTheme="minorHAnsi" w:hAnsiTheme="minorHAnsi" w:cstheme="minorHAnsi"/>
          <w:sz w:val="22"/>
          <w:szCs w:val="22"/>
        </w:rPr>
        <w:t>Zamawiający nie stawia warunku w powyższym zakresie.</w:t>
      </w:r>
    </w:p>
    <w:p w14:paraId="4F786E1B" w14:textId="7DC667DE" w:rsidR="005B03C5" w:rsidRPr="001505F5" w:rsidRDefault="005B03C5" w:rsidP="001B668A">
      <w:pPr>
        <w:pStyle w:val="Teksttreci0"/>
        <w:numPr>
          <w:ilvl w:val="0"/>
          <w:numId w:val="39"/>
        </w:numPr>
        <w:shd w:val="clear" w:color="auto" w:fill="auto"/>
        <w:spacing w:line="240" w:lineRule="auto"/>
        <w:ind w:right="20"/>
        <w:jc w:val="both"/>
        <w:rPr>
          <w:rFonts w:asciiTheme="minorHAnsi" w:hAnsiTheme="minorHAnsi" w:cstheme="minorHAnsi"/>
          <w:sz w:val="22"/>
          <w:szCs w:val="22"/>
        </w:rPr>
      </w:pPr>
      <w:r w:rsidRPr="001505F5">
        <w:rPr>
          <w:rFonts w:asciiTheme="minorHAnsi" w:hAnsiTheme="minorHAnsi" w:cstheme="minorHAnsi"/>
          <w:sz w:val="22"/>
          <w:szCs w:val="22"/>
        </w:rPr>
        <w:t>uprawnień do prowadzenia określonej działalności gospodarczej lub zawodowej, o ile wynika to z odrębnych przepisów:</w:t>
      </w:r>
    </w:p>
    <w:p w14:paraId="5A24EE9A" w14:textId="77777777" w:rsidR="005B03C5" w:rsidRPr="001505F5" w:rsidRDefault="005B03C5" w:rsidP="009C0FD8">
      <w:pPr>
        <w:pStyle w:val="Teksttreci0"/>
        <w:shd w:val="clear" w:color="auto" w:fill="auto"/>
        <w:spacing w:line="240" w:lineRule="auto"/>
        <w:ind w:right="20" w:firstLine="708"/>
        <w:jc w:val="both"/>
        <w:rPr>
          <w:rFonts w:asciiTheme="minorHAnsi" w:hAnsiTheme="minorHAnsi" w:cstheme="minorHAnsi"/>
          <w:sz w:val="22"/>
          <w:szCs w:val="22"/>
        </w:rPr>
      </w:pPr>
      <w:r w:rsidRPr="001505F5">
        <w:rPr>
          <w:rFonts w:asciiTheme="minorHAnsi" w:hAnsiTheme="minorHAnsi" w:cstheme="minorHAnsi"/>
          <w:sz w:val="22"/>
          <w:szCs w:val="22"/>
        </w:rPr>
        <w:t>Zamawiający nie stawia warunku w powyższym zakresie.</w:t>
      </w:r>
    </w:p>
    <w:p w14:paraId="55E28042" w14:textId="3F8BBD7D" w:rsidR="005B03C5" w:rsidRPr="001505F5" w:rsidRDefault="005B03C5" w:rsidP="001B668A">
      <w:pPr>
        <w:pStyle w:val="Teksttreci0"/>
        <w:numPr>
          <w:ilvl w:val="0"/>
          <w:numId w:val="39"/>
        </w:numPr>
        <w:shd w:val="clear" w:color="auto" w:fill="auto"/>
        <w:spacing w:line="240" w:lineRule="auto"/>
        <w:ind w:right="20"/>
        <w:jc w:val="both"/>
        <w:rPr>
          <w:rFonts w:asciiTheme="minorHAnsi" w:hAnsiTheme="minorHAnsi" w:cstheme="minorHAnsi"/>
          <w:sz w:val="22"/>
          <w:szCs w:val="22"/>
        </w:rPr>
      </w:pPr>
      <w:r w:rsidRPr="001505F5">
        <w:rPr>
          <w:rFonts w:asciiTheme="minorHAnsi" w:hAnsiTheme="minorHAnsi" w:cstheme="minorHAnsi"/>
          <w:sz w:val="22"/>
          <w:szCs w:val="22"/>
        </w:rPr>
        <w:t>sytuacji ekonomicznej lub finansowej:</w:t>
      </w:r>
    </w:p>
    <w:p w14:paraId="0A802CA7" w14:textId="20BB21EC" w:rsidR="000047A3" w:rsidRPr="001505F5" w:rsidRDefault="000047A3" w:rsidP="000047A3">
      <w:pPr>
        <w:pStyle w:val="Standard"/>
        <w:tabs>
          <w:tab w:val="left" w:pos="786"/>
        </w:tabs>
        <w:ind w:left="720"/>
        <w:jc w:val="both"/>
        <w:rPr>
          <w:rFonts w:asciiTheme="minorHAnsi" w:hAnsiTheme="minorHAnsi" w:cstheme="minorHAnsi"/>
          <w:sz w:val="22"/>
          <w:szCs w:val="22"/>
        </w:rPr>
      </w:pPr>
      <w:r w:rsidRPr="001505F5">
        <w:rPr>
          <w:rFonts w:asciiTheme="minorHAnsi" w:hAnsiTheme="minorHAnsi" w:cstheme="minorHAnsi"/>
          <w:sz w:val="22"/>
          <w:szCs w:val="22"/>
        </w:rPr>
        <w:t xml:space="preserve">3.1. Wykonawca spełni warunek, jeżeli posiada środki finansowe na rachunku lub zdolność kredytową w wysokości nie mniejszej niż </w:t>
      </w:r>
      <w:r w:rsidR="001505F5" w:rsidRPr="001505F5">
        <w:rPr>
          <w:rFonts w:asciiTheme="minorHAnsi" w:hAnsiTheme="minorHAnsi" w:cstheme="minorHAnsi"/>
          <w:sz w:val="22"/>
          <w:szCs w:val="22"/>
        </w:rPr>
        <w:t>15</w:t>
      </w:r>
      <w:r w:rsidRPr="001505F5">
        <w:rPr>
          <w:rFonts w:asciiTheme="minorHAnsi" w:hAnsiTheme="minorHAnsi" w:cstheme="minorHAnsi"/>
          <w:sz w:val="22"/>
          <w:szCs w:val="22"/>
        </w:rPr>
        <w:t>0.000,00 zł,</w:t>
      </w:r>
    </w:p>
    <w:p w14:paraId="723DB40B" w14:textId="77777777" w:rsidR="000047A3" w:rsidRPr="001505F5" w:rsidRDefault="000047A3" w:rsidP="000047A3">
      <w:pPr>
        <w:pStyle w:val="Standard"/>
        <w:tabs>
          <w:tab w:val="left" w:pos="786"/>
        </w:tabs>
        <w:ind w:left="1200"/>
        <w:jc w:val="both"/>
        <w:rPr>
          <w:rFonts w:asciiTheme="minorHAnsi" w:hAnsiTheme="minorHAnsi" w:cstheme="minorHAnsi"/>
          <w:sz w:val="22"/>
          <w:szCs w:val="22"/>
        </w:rPr>
      </w:pPr>
      <w:r w:rsidRPr="001505F5">
        <w:rPr>
          <w:rFonts w:asciiTheme="minorHAnsi" w:hAnsiTheme="minorHAnsi" w:cstheme="minorHAnsi"/>
          <w:sz w:val="22"/>
          <w:szCs w:val="22"/>
        </w:rPr>
        <w:t>oraz</w:t>
      </w:r>
    </w:p>
    <w:p w14:paraId="4430FEBC" w14:textId="38AA7C29" w:rsidR="000047A3" w:rsidRPr="001505F5" w:rsidRDefault="000047A3" w:rsidP="000047A3">
      <w:pPr>
        <w:pStyle w:val="Standard"/>
        <w:tabs>
          <w:tab w:val="left" w:pos="786"/>
        </w:tabs>
        <w:ind w:left="720"/>
        <w:jc w:val="both"/>
        <w:rPr>
          <w:rFonts w:asciiTheme="minorHAnsi" w:hAnsiTheme="minorHAnsi" w:cstheme="minorHAnsi"/>
          <w:sz w:val="22"/>
          <w:szCs w:val="22"/>
        </w:rPr>
      </w:pPr>
      <w:r w:rsidRPr="001505F5">
        <w:rPr>
          <w:rFonts w:asciiTheme="minorHAnsi" w:hAnsiTheme="minorHAnsi" w:cstheme="minorHAnsi"/>
          <w:sz w:val="22"/>
          <w:szCs w:val="22"/>
        </w:rPr>
        <w:t xml:space="preserve">3.2. Wykonawca spełni warunek, jeżeli posiada ubezpieczenie od odpowiedzialności cywilnej w zakresie prowadzonej działalności związanej z przedmiotem zamówienia na sumę gwarancyjną minimum  </w:t>
      </w:r>
      <w:r w:rsidR="001505F5" w:rsidRPr="001505F5">
        <w:rPr>
          <w:rFonts w:asciiTheme="minorHAnsi" w:hAnsiTheme="minorHAnsi" w:cstheme="minorHAnsi"/>
          <w:sz w:val="22"/>
          <w:szCs w:val="22"/>
        </w:rPr>
        <w:t>15</w:t>
      </w:r>
      <w:r w:rsidRPr="001505F5">
        <w:rPr>
          <w:rFonts w:asciiTheme="minorHAnsi" w:hAnsiTheme="minorHAnsi" w:cstheme="minorHAnsi"/>
          <w:sz w:val="22"/>
          <w:szCs w:val="22"/>
        </w:rPr>
        <w:t>0.000,00 zł.</w:t>
      </w:r>
    </w:p>
    <w:p w14:paraId="26A94C23" w14:textId="77777777" w:rsidR="000047A3" w:rsidRPr="001505F5" w:rsidRDefault="000047A3" w:rsidP="000047A3">
      <w:pPr>
        <w:pStyle w:val="Standard"/>
        <w:tabs>
          <w:tab w:val="left" w:pos="786"/>
        </w:tabs>
        <w:ind w:left="426"/>
        <w:jc w:val="both"/>
        <w:rPr>
          <w:rFonts w:asciiTheme="minorHAnsi" w:hAnsiTheme="minorHAnsi" w:cstheme="minorHAnsi"/>
          <w:sz w:val="22"/>
          <w:szCs w:val="22"/>
        </w:rPr>
      </w:pPr>
      <w:r w:rsidRPr="001505F5">
        <w:rPr>
          <w:rFonts w:asciiTheme="minorHAnsi" w:hAnsiTheme="minorHAnsi" w:cstheme="minorHAnsi"/>
          <w:sz w:val="22"/>
          <w:szCs w:val="22"/>
        </w:rPr>
        <w:t>Zamawiający informuje, że dla potrzeb spełniania warunku opisanego powyżej, jeżeli wartości zostaną podane w walutach innych niż zł/PLN, Zamawiający w celu przeliczenia waluty na zł/PLN przyjmie średni kurs złotego do tej waluty podawany przez NBP na dzień wszczęcia niniejszego postępowania.</w:t>
      </w:r>
    </w:p>
    <w:p w14:paraId="718043A6" w14:textId="6EF13867" w:rsidR="005B03C5" w:rsidRPr="001505F5" w:rsidRDefault="005B03C5" w:rsidP="001B668A">
      <w:pPr>
        <w:pStyle w:val="Teksttreci0"/>
        <w:numPr>
          <w:ilvl w:val="0"/>
          <w:numId w:val="39"/>
        </w:numPr>
        <w:shd w:val="clear" w:color="auto" w:fill="auto"/>
        <w:spacing w:line="240" w:lineRule="auto"/>
        <w:ind w:right="20"/>
        <w:jc w:val="both"/>
        <w:rPr>
          <w:rFonts w:asciiTheme="minorHAnsi" w:hAnsiTheme="minorHAnsi" w:cstheme="minorHAnsi"/>
          <w:sz w:val="22"/>
          <w:szCs w:val="22"/>
        </w:rPr>
      </w:pPr>
      <w:r w:rsidRPr="001505F5">
        <w:rPr>
          <w:rFonts w:asciiTheme="minorHAnsi" w:hAnsiTheme="minorHAnsi" w:cstheme="minorHAnsi"/>
          <w:sz w:val="22"/>
          <w:szCs w:val="22"/>
        </w:rPr>
        <w:t>zdolności technicznej lub zawodowej:</w:t>
      </w:r>
    </w:p>
    <w:p w14:paraId="5BC21D64" w14:textId="29A94BC3" w:rsidR="000047A3" w:rsidRPr="001505F5" w:rsidRDefault="000047A3" w:rsidP="007C5D27">
      <w:pPr>
        <w:pStyle w:val="Standard"/>
        <w:numPr>
          <w:ilvl w:val="1"/>
          <w:numId w:val="73"/>
        </w:numPr>
        <w:tabs>
          <w:tab w:val="left" w:pos="786"/>
        </w:tabs>
        <w:jc w:val="both"/>
        <w:textAlignment w:val="auto"/>
        <w:rPr>
          <w:rFonts w:asciiTheme="minorHAnsi" w:hAnsiTheme="minorHAnsi" w:cstheme="minorHAnsi"/>
          <w:sz w:val="22"/>
          <w:szCs w:val="22"/>
        </w:rPr>
      </w:pPr>
      <w:r w:rsidRPr="001505F5">
        <w:rPr>
          <w:rFonts w:asciiTheme="minorHAnsi" w:hAnsiTheme="minorHAnsi" w:cstheme="minorHAnsi"/>
          <w:sz w:val="22"/>
          <w:szCs w:val="22"/>
        </w:rPr>
        <w:t>Wykonawca spełni warunek, jeżeli wykaże, że w ciągu ostatnich pięciu lat przed upływem terminu składania ofert, a jeżeli okres prowadzenia działalności jest krótszy – w tym okresie, wykonał</w:t>
      </w:r>
      <w:r w:rsidR="001505F5" w:rsidRPr="001505F5">
        <w:rPr>
          <w:rFonts w:asciiTheme="minorHAnsi" w:hAnsiTheme="minorHAnsi" w:cstheme="minorHAnsi"/>
          <w:sz w:val="22"/>
          <w:szCs w:val="22"/>
        </w:rPr>
        <w:t xml:space="preserve"> co najmniej</w:t>
      </w:r>
      <w:r w:rsidRPr="001505F5">
        <w:rPr>
          <w:rFonts w:asciiTheme="minorHAnsi" w:hAnsiTheme="minorHAnsi" w:cstheme="minorHAnsi"/>
          <w:sz w:val="22"/>
          <w:szCs w:val="22"/>
        </w:rPr>
        <w:t xml:space="preserve"> </w:t>
      </w:r>
      <w:r w:rsidR="001505F5" w:rsidRPr="001505F5">
        <w:rPr>
          <w:rFonts w:asciiTheme="minorHAnsi" w:hAnsiTheme="minorHAnsi" w:cstheme="minorHAnsi"/>
          <w:sz w:val="22"/>
          <w:szCs w:val="22"/>
        </w:rPr>
        <w:t>2 zadania polegające na wykonaniu robót budowlanych obiektu objętego ochroną konserwatorską w postaci wpisu do rejestru zabytków o wartości każdego zadania nie mniejszej niż 150.000,00 zł brutto.</w:t>
      </w:r>
    </w:p>
    <w:p w14:paraId="416B3B6E" w14:textId="77777777" w:rsidR="000047A3" w:rsidRPr="00633FE5" w:rsidRDefault="000047A3" w:rsidP="000047A3">
      <w:pPr>
        <w:pStyle w:val="Standard"/>
        <w:tabs>
          <w:tab w:val="left" w:pos="786"/>
        </w:tabs>
        <w:ind w:left="1134"/>
        <w:jc w:val="both"/>
        <w:rPr>
          <w:rFonts w:asciiTheme="minorHAnsi" w:hAnsiTheme="minorHAnsi" w:cstheme="minorHAnsi"/>
          <w:color w:val="FF0000"/>
          <w:sz w:val="22"/>
          <w:szCs w:val="22"/>
        </w:rPr>
      </w:pPr>
    </w:p>
    <w:p w14:paraId="40EE5BF2" w14:textId="77777777" w:rsidR="000047A3" w:rsidRPr="001505F5" w:rsidRDefault="000047A3" w:rsidP="000047A3">
      <w:pPr>
        <w:pStyle w:val="Standard"/>
        <w:tabs>
          <w:tab w:val="left" w:pos="786"/>
        </w:tabs>
        <w:ind w:left="1134"/>
        <w:jc w:val="both"/>
        <w:rPr>
          <w:rFonts w:asciiTheme="minorHAnsi" w:hAnsiTheme="minorHAnsi" w:cstheme="minorHAnsi"/>
          <w:sz w:val="22"/>
          <w:szCs w:val="22"/>
        </w:rPr>
      </w:pPr>
      <w:r w:rsidRPr="001505F5">
        <w:rPr>
          <w:rFonts w:asciiTheme="minorHAnsi" w:hAnsiTheme="minorHAnsi" w:cstheme="minorHAnsi"/>
          <w:sz w:val="22"/>
          <w:szCs w:val="22"/>
        </w:rPr>
        <w:t>Zamawiający nie dopuszcza sumowania robót budowlanych wykonanych w ramach odrębnych kontraktów (umów/zamówień) celem uzyskania wymaganego warunku kwotowego.</w:t>
      </w:r>
    </w:p>
    <w:p w14:paraId="134A2BDB" w14:textId="77777777" w:rsidR="000047A3" w:rsidRPr="001505F5" w:rsidRDefault="000047A3" w:rsidP="000047A3">
      <w:pPr>
        <w:pStyle w:val="Standard"/>
        <w:tabs>
          <w:tab w:val="left" w:pos="786"/>
        </w:tabs>
        <w:ind w:left="1134"/>
        <w:jc w:val="both"/>
        <w:rPr>
          <w:rFonts w:asciiTheme="minorHAnsi" w:hAnsiTheme="minorHAnsi" w:cstheme="minorHAnsi"/>
          <w:sz w:val="22"/>
          <w:szCs w:val="22"/>
        </w:rPr>
      </w:pPr>
      <w:r w:rsidRPr="001505F5">
        <w:rPr>
          <w:rFonts w:asciiTheme="minorHAnsi" w:hAnsiTheme="minorHAnsi" w:cstheme="minorHAnsi"/>
          <w:sz w:val="22"/>
          <w:szCs w:val="22"/>
        </w:rPr>
        <w:t>Zamawiający informuje, że dla potrzeb spełniania warunku opisanego powyżej, jeżeli wartości zostaną podane w walutach innych niż zł/PLN, Zamawiający w celu przeliczenia waluty na zł/PLN przyjmie średni kurs złotego do tej waluty podawany przez NBP na dzień wszczęcia niniejszego postępowania.</w:t>
      </w:r>
    </w:p>
    <w:p w14:paraId="2E1A48E5" w14:textId="77777777" w:rsidR="000047A3" w:rsidRPr="001505F5" w:rsidRDefault="000047A3" w:rsidP="000047A3">
      <w:pPr>
        <w:pStyle w:val="Standard"/>
        <w:tabs>
          <w:tab w:val="left" w:pos="786"/>
        </w:tabs>
        <w:ind w:left="1134"/>
        <w:jc w:val="both"/>
        <w:rPr>
          <w:rFonts w:asciiTheme="minorHAnsi" w:hAnsiTheme="minorHAnsi" w:cstheme="minorHAnsi"/>
          <w:sz w:val="22"/>
          <w:szCs w:val="22"/>
        </w:rPr>
      </w:pPr>
    </w:p>
    <w:p w14:paraId="3F9DC1F1" w14:textId="58B605D4" w:rsidR="000047A3" w:rsidRPr="001505F5" w:rsidRDefault="000047A3" w:rsidP="007C5D27">
      <w:pPr>
        <w:pStyle w:val="Standard"/>
        <w:numPr>
          <w:ilvl w:val="1"/>
          <w:numId w:val="73"/>
        </w:numPr>
        <w:tabs>
          <w:tab w:val="left" w:pos="786"/>
        </w:tabs>
        <w:jc w:val="both"/>
        <w:textAlignment w:val="auto"/>
        <w:rPr>
          <w:rFonts w:asciiTheme="minorHAnsi" w:hAnsiTheme="minorHAnsi" w:cstheme="minorHAnsi"/>
          <w:sz w:val="22"/>
          <w:szCs w:val="22"/>
        </w:rPr>
      </w:pPr>
      <w:r w:rsidRPr="001505F5">
        <w:rPr>
          <w:rFonts w:asciiTheme="minorHAnsi" w:hAnsiTheme="minorHAnsi" w:cstheme="minorHAnsi"/>
          <w:sz w:val="22"/>
          <w:szCs w:val="22"/>
        </w:rPr>
        <w:lastRenderedPageBreak/>
        <w:t>Wykonawca spełni warunek, jeżeli wykaże, że dysponuje lub  będzie dysponował osobami odpowiedzialnymi za właściwą jakość wykonania usług i właściwą jakość wykonania robót budowlanych, które będą uczestniczyć w wykonywaniu zamówienia, legitymującymi się odpowiednimi kwalifikacjami zawodowymi posiadającymi uprawnienia do wykonywania samodzielnych funkcji technicznych w budownictwie, w osobach co najmniej:</w:t>
      </w:r>
    </w:p>
    <w:p w14:paraId="01B5892F" w14:textId="77777777" w:rsidR="001505F5" w:rsidRPr="00274C88" w:rsidRDefault="001505F5" w:rsidP="001505F5">
      <w:pPr>
        <w:pStyle w:val="Standard"/>
        <w:numPr>
          <w:ilvl w:val="0"/>
          <w:numId w:val="74"/>
        </w:numPr>
        <w:tabs>
          <w:tab w:val="left" w:pos="786"/>
        </w:tabs>
        <w:ind w:left="1418" w:hanging="284"/>
        <w:jc w:val="both"/>
        <w:rPr>
          <w:rFonts w:asciiTheme="minorHAnsi" w:hAnsiTheme="minorHAnsi" w:cstheme="minorHAnsi"/>
          <w:sz w:val="22"/>
          <w:szCs w:val="22"/>
        </w:rPr>
      </w:pPr>
      <w:r w:rsidRPr="001505F5">
        <w:rPr>
          <w:rFonts w:asciiTheme="minorHAnsi" w:hAnsiTheme="minorHAnsi" w:cstheme="minorHAnsi"/>
          <w:b/>
          <w:bCs w:val="0"/>
          <w:sz w:val="22"/>
          <w:szCs w:val="22"/>
        </w:rPr>
        <w:t>projektant</w:t>
      </w:r>
      <w:r w:rsidRPr="001505F5">
        <w:rPr>
          <w:rFonts w:asciiTheme="minorHAnsi" w:hAnsiTheme="minorHAnsi" w:cstheme="minorHAnsi"/>
          <w:sz w:val="22"/>
          <w:szCs w:val="22"/>
        </w:rPr>
        <w:t xml:space="preserve"> – 1 osoba posiadająca uprawnienia budowlane do projektowania w specjalności architektonicznej* oraz doświadczenie w postaci </w:t>
      </w:r>
      <w:r w:rsidRPr="006B54D2">
        <w:rPr>
          <w:rFonts w:asciiTheme="minorHAnsi" w:hAnsiTheme="minorHAnsi" w:cstheme="minorHAnsi"/>
          <w:sz w:val="22"/>
          <w:szCs w:val="22"/>
        </w:rPr>
        <w:t>opracowania lub współpracowania (nie jako projektant sprawdzający) dokumentacji projektowej dla zabytku wpisanego do rejestru zabytków nieruchomych, gdzie dla ww. dokumentacji wydano decyzję pozwolenia na budowę,</w:t>
      </w:r>
    </w:p>
    <w:p w14:paraId="2C5C71CB" w14:textId="77777777" w:rsidR="001505F5" w:rsidRPr="00274C88" w:rsidRDefault="001505F5" w:rsidP="001505F5">
      <w:pPr>
        <w:pStyle w:val="Standard"/>
        <w:numPr>
          <w:ilvl w:val="0"/>
          <w:numId w:val="74"/>
        </w:numPr>
        <w:tabs>
          <w:tab w:val="left" w:pos="786"/>
        </w:tabs>
        <w:ind w:left="1418" w:hanging="284"/>
        <w:jc w:val="both"/>
        <w:rPr>
          <w:rFonts w:asciiTheme="minorHAnsi" w:hAnsiTheme="minorHAnsi" w:cstheme="minorHAnsi"/>
          <w:sz w:val="22"/>
          <w:szCs w:val="22"/>
        </w:rPr>
      </w:pPr>
      <w:r w:rsidRPr="006B54D2">
        <w:rPr>
          <w:rFonts w:asciiTheme="minorHAnsi" w:hAnsiTheme="minorHAnsi" w:cstheme="minorHAnsi"/>
          <w:b/>
          <w:bCs w:val="0"/>
          <w:sz w:val="22"/>
          <w:szCs w:val="22"/>
        </w:rPr>
        <w:t>kierownik budowy</w:t>
      </w:r>
      <w:r>
        <w:rPr>
          <w:rFonts w:asciiTheme="minorHAnsi" w:hAnsiTheme="minorHAnsi" w:cstheme="minorHAnsi"/>
          <w:sz w:val="22"/>
          <w:szCs w:val="22"/>
        </w:rPr>
        <w:t xml:space="preserve"> – 1 osoba </w:t>
      </w:r>
      <w:r w:rsidRPr="00274C88">
        <w:rPr>
          <w:rFonts w:asciiTheme="minorHAnsi" w:hAnsiTheme="minorHAnsi" w:cstheme="minorHAnsi"/>
          <w:sz w:val="22"/>
          <w:szCs w:val="22"/>
        </w:rPr>
        <w:t>posiadając</w:t>
      </w:r>
      <w:r>
        <w:rPr>
          <w:rFonts w:asciiTheme="minorHAnsi" w:hAnsiTheme="minorHAnsi" w:cstheme="minorHAnsi"/>
          <w:sz w:val="22"/>
          <w:szCs w:val="22"/>
        </w:rPr>
        <w:t>a</w:t>
      </w:r>
      <w:r w:rsidRPr="00274C88">
        <w:rPr>
          <w:rFonts w:asciiTheme="minorHAnsi" w:hAnsiTheme="minorHAnsi" w:cstheme="minorHAnsi"/>
          <w:sz w:val="22"/>
          <w:szCs w:val="22"/>
        </w:rPr>
        <w:t xml:space="preserve"> uprawnienia budowlane do kierowania robotami budowlanymi w specjalności konstrukcyjno-budowlanej*,</w:t>
      </w:r>
      <w:r>
        <w:rPr>
          <w:rFonts w:asciiTheme="minorHAnsi" w:hAnsiTheme="minorHAnsi" w:cstheme="minorHAnsi"/>
          <w:sz w:val="22"/>
          <w:szCs w:val="22"/>
        </w:rPr>
        <w:t xml:space="preserve"> </w:t>
      </w:r>
      <w:r w:rsidRPr="00BF2C4C">
        <w:rPr>
          <w:rFonts w:asciiTheme="minorHAnsi" w:hAnsiTheme="minorHAnsi" w:cstheme="minorHAnsi"/>
          <w:sz w:val="22"/>
          <w:szCs w:val="22"/>
        </w:rPr>
        <w:t>posiadającą kwalifikacje, o których mowa w art. 37c ustawy z dnia 23 lipca 2003 r. o ochronie zabytków i opiece nad zabytkami (</w:t>
      </w:r>
      <w:proofErr w:type="spellStart"/>
      <w:r w:rsidRPr="00BF2C4C">
        <w:rPr>
          <w:rFonts w:asciiTheme="minorHAnsi" w:hAnsiTheme="minorHAnsi" w:cstheme="minorHAnsi"/>
          <w:sz w:val="22"/>
          <w:szCs w:val="22"/>
        </w:rPr>
        <w:t>t.j</w:t>
      </w:r>
      <w:proofErr w:type="spellEnd"/>
      <w:r w:rsidRPr="00BF2C4C">
        <w:rPr>
          <w:rFonts w:asciiTheme="minorHAnsi" w:hAnsiTheme="minorHAnsi" w:cstheme="minorHAnsi"/>
          <w:sz w:val="22"/>
          <w:szCs w:val="22"/>
        </w:rPr>
        <w:t xml:space="preserve">. Dz. U. z 2022 r. poz. 840 z </w:t>
      </w:r>
      <w:proofErr w:type="spellStart"/>
      <w:r w:rsidRPr="00BF2C4C">
        <w:rPr>
          <w:rFonts w:asciiTheme="minorHAnsi" w:hAnsiTheme="minorHAnsi" w:cstheme="minorHAnsi"/>
          <w:sz w:val="22"/>
          <w:szCs w:val="22"/>
        </w:rPr>
        <w:t>późn</w:t>
      </w:r>
      <w:proofErr w:type="spellEnd"/>
      <w:r w:rsidRPr="00BF2C4C">
        <w:rPr>
          <w:rFonts w:asciiTheme="minorHAnsi" w:hAnsiTheme="minorHAnsi" w:cstheme="minorHAnsi"/>
          <w:sz w:val="22"/>
          <w:szCs w:val="22"/>
        </w:rPr>
        <w:t>. zm.)</w:t>
      </w:r>
      <w:r>
        <w:rPr>
          <w:rFonts w:asciiTheme="minorHAnsi" w:hAnsiTheme="minorHAnsi" w:cstheme="minorHAnsi"/>
          <w:sz w:val="22"/>
          <w:szCs w:val="22"/>
        </w:rPr>
        <w:t>,</w:t>
      </w:r>
    </w:p>
    <w:p w14:paraId="7186488B" w14:textId="77777777" w:rsidR="001505F5" w:rsidRPr="001505F5" w:rsidRDefault="001505F5" w:rsidP="001505F5">
      <w:pPr>
        <w:pStyle w:val="Standard"/>
        <w:numPr>
          <w:ilvl w:val="0"/>
          <w:numId w:val="74"/>
        </w:numPr>
        <w:tabs>
          <w:tab w:val="left" w:pos="786"/>
        </w:tabs>
        <w:ind w:left="1418" w:hanging="284"/>
        <w:jc w:val="both"/>
        <w:rPr>
          <w:rFonts w:asciiTheme="minorHAnsi" w:hAnsiTheme="minorHAnsi" w:cstheme="minorHAnsi"/>
          <w:sz w:val="22"/>
          <w:szCs w:val="22"/>
        </w:rPr>
      </w:pPr>
      <w:r w:rsidRPr="00BF2C4C">
        <w:rPr>
          <w:rFonts w:asciiTheme="minorHAnsi" w:hAnsiTheme="minorHAnsi" w:cstheme="minorHAnsi"/>
          <w:b/>
          <w:bCs w:val="0"/>
          <w:sz w:val="22"/>
          <w:szCs w:val="22"/>
        </w:rPr>
        <w:t>kierownik prac konserwatorskich</w:t>
      </w:r>
      <w:r w:rsidRPr="00BF2C4C">
        <w:rPr>
          <w:rFonts w:asciiTheme="minorHAnsi" w:hAnsiTheme="minorHAnsi" w:cstheme="minorHAnsi"/>
          <w:sz w:val="22"/>
          <w:szCs w:val="22"/>
        </w:rPr>
        <w:t xml:space="preserve"> – 1 osoba posiadająca kwalifikacje, o których mowa w art. 37a ustawy o ochronie zabytków i opiece nad zabytkami (Dz. U. z 2022 r. poz. </w:t>
      </w:r>
      <w:r w:rsidRPr="001505F5">
        <w:rPr>
          <w:rFonts w:asciiTheme="minorHAnsi" w:hAnsiTheme="minorHAnsi" w:cstheme="minorHAnsi"/>
          <w:sz w:val="22"/>
          <w:szCs w:val="22"/>
        </w:rPr>
        <w:t xml:space="preserve">840 z </w:t>
      </w:r>
      <w:proofErr w:type="spellStart"/>
      <w:r w:rsidRPr="001505F5">
        <w:rPr>
          <w:rFonts w:asciiTheme="minorHAnsi" w:hAnsiTheme="minorHAnsi" w:cstheme="minorHAnsi"/>
          <w:sz w:val="22"/>
          <w:szCs w:val="22"/>
        </w:rPr>
        <w:t>późn</w:t>
      </w:r>
      <w:proofErr w:type="spellEnd"/>
      <w:r w:rsidRPr="001505F5">
        <w:rPr>
          <w:rFonts w:asciiTheme="minorHAnsi" w:hAnsiTheme="minorHAnsi" w:cstheme="minorHAnsi"/>
          <w:sz w:val="22"/>
          <w:szCs w:val="22"/>
        </w:rPr>
        <w:t xml:space="preserve">. zm.). </w:t>
      </w:r>
    </w:p>
    <w:p w14:paraId="26A5B411" w14:textId="77777777" w:rsidR="001505F5" w:rsidRPr="001505F5" w:rsidRDefault="001505F5" w:rsidP="001505F5">
      <w:pPr>
        <w:pStyle w:val="Standard"/>
        <w:tabs>
          <w:tab w:val="left" w:pos="786"/>
        </w:tabs>
        <w:ind w:left="1418"/>
        <w:jc w:val="both"/>
        <w:rPr>
          <w:rFonts w:asciiTheme="minorHAnsi" w:hAnsiTheme="minorHAnsi" w:cstheme="minorHAnsi"/>
          <w:sz w:val="22"/>
          <w:szCs w:val="22"/>
        </w:rPr>
      </w:pPr>
    </w:p>
    <w:p w14:paraId="22ADA535" w14:textId="77777777" w:rsidR="000047A3" w:rsidRPr="001505F5" w:rsidRDefault="000047A3" w:rsidP="000047A3">
      <w:pPr>
        <w:pStyle w:val="Standard"/>
        <w:tabs>
          <w:tab w:val="left" w:pos="993"/>
        </w:tabs>
        <w:ind w:left="1134"/>
        <w:jc w:val="both"/>
        <w:rPr>
          <w:rFonts w:cstheme="minorHAnsi"/>
          <w:i/>
          <w:iCs/>
          <w:sz w:val="22"/>
          <w:szCs w:val="22"/>
        </w:rPr>
      </w:pPr>
      <w:r w:rsidRPr="001505F5">
        <w:rPr>
          <w:rFonts w:cstheme="minorHAnsi"/>
          <w:sz w:val="22"/>
          <w:szCs w:val="22"/>
        </w:rPr>
        <w:t>*</w:t>
      </w:r>
      <w:r w:rsidRPr="001505F5">
        <w:rPr>
          <w:rFonts w:cstheme="minorHAnsi"/>
          <w:i/>
          <w:iCs/>
          <w:sz w:val="22"/>
          <w:szCs w:val="22"/>
        </w:rPr>
        <w:t xml:space="preserve">  lub inne uprawnienia umożliwiające wykonywanie tych samych czynności, do wykonywania których w aktualnym stanie prawnym uprawniają uprawnienia budowlane w tej specjalności.</w:t>
      </w:r>
    </w:p>
    <w:p w14:paraId="7AA79C18" w14:textId="77777777" w:rsidR="000047A3" w:rsidRPr="001505F5" w:rsidRDefault="000047A3" w:rsidP="000047A3">
      <w:pPr>
        <w:pStyle w:val="Standard"/>
        <w:tabs>
          <w:tab w:val="left" w:pos="993"/>
        </w:tabs>
        <w:ind w:left="1134"/>
        <w:jc w:val="both"/>
        <w:rPr>
          <w:rFonts w:cstheme="minorHAnsi"/>
          <w:i/>
          <w:iCs/>
          <w:sz w:val="22"/>
          <w:szCs w:val="22"/>
        </w:rPr>
      </w:pPr>
      <w:r w:rsidRPr="001505F5">
        <w:rPr>
          <w:rFonts w:cstheme="minorHAnsi"/>
          <w:i/>
          <w:iCs/>
          <w:sz w:val="22"/>
          <w:szCs w:val="22"/>
        </w:rPr>
        <w:t xml:space="preserve">Zamawiający, określając wymogi dla osób sprawujących samodzielne funkcje techniczne w zakresie posiadanych uprawnień budowlanych dopuszcza odpowiadające im uprawnienia budowlane, które zostały wydane na podstawie wcześniej obowiązujących przepisów oraz odpowiadające im uprawnienia wydane obywatelom Europejskiego Obszaru Gospodarczego oraz Konfederacji Szwajcarskiej z zastrzeżeniem art. 12a oraz innych przepisów ustawy Prawo budowlane (tj. Dz. U. z 2023 r., poz. 682 z </w:t>
      </w:r>
      <w:proofErr w:type="spellStart"/>
      <w:r w:rsidRPr="001505F5">
        <w:rPr>
          <w:rFonts w:cstheme="minorHAnsi"/>
          <w:i/>
          <w:iCs/>
          <w:sz w:val="22"/>
          <w:szCs w:val="22"/>
        </w:rPr>
        <w:t>późn</w:t>
      </w:r>
      <w:proofErr w:type="spellEnd"/>
      <w:r w:rsidRPr="001505F5">
        <w:rPr>
          <w:rFonts w:cstheme="minorHAnsi"/>
          <w:i/>
          <w:iCs/>
          <w:sz w:val="22"/>
          <w:szCs w:val="22"/>
        </w:rPr>
        <w:t>. zm.) oraz ustawy z dnia 22 grudnia 2015 r. o zasadach uznawania kwalifikacji zawodowych nabytych w państwach członkowskich Unii Europejskiej (tj. Dz. U. z 2021 r., poz. 1646).</w:t>
      </w:r>
    </w:p>
    <w:p w14:paraId="0B1C4D9E" w14:textId="77777777" w:rsidR="000047A3" w:rsidRPr="001505F5" w:rsidRDefault="000047A3" w:rsidP="000047A3">
      <w:pPr>
        <w:pStyle w:val="Standard"/>
        <w:tabs>
          <w:tab w:val="left" w:pos="1560"/>
        </w:tabs>
        <w:ind w:left="1134"/>
        <w:jc w:val="both"/>
        <w:rPr>
          <w:rFonts w:cstheme="minorHAnsi"/>
          <w:i/>
          <w:iCs/>
          <w:sz w:val="22"/>
          <w:szCs w:val="22"/>
          <w:highlight w:val="yellow"/>
        </w:rPr>
      </w:pPr>
    </w:p>
    <w:p w14:paraId="57DA547A" w14:textId="77777777" w:rsidR="000047A3" w:rsidRPr="001505F5" w:rsidRDefault="000047A3" w:rsidP="000047A3">
      <w:pPr>
        <w:pStyle w:val="Standard"/>
        <w:tabs>
          <w:tab w:val="left" w:pos="786"/>
        </w:tabs>
        <w:ind w:left="1134"/>
        <w:jc w:val="both"/>
        <w:rPr>
          <w:rFonts w:asciiTheme="minorHAnsi" w:hAnsiTheme="minorHAnsi" w:cstheme="minorHAnsi"/>
          <w:sz w:val="22"/>
          <w:szCs w:val="22"/>
        </w:rPr>
      </w:pPr>
      <w:r w:rsidRPr="001505F5">
        <w:rPr>
          <w:rFonts w:asciiTheme="minorHAnsi" w:hAnsiTheme="minorHAnsi" w:cstheme="minorHAnsi"/>
          <w:sz w:val="22"/>
          <w:szCs w:val="22"/>
        </w:rPr>
        <w:t>Zamawiający wyraża zgodę na łączenie funkcji kierownika budowy i kierownika robót przez jedną osobę.</w:t>
      </w:r>
    </w:p>
    <w:p w14:paraId="3B593958" w14:textId="4378E21E" w:rsidR="003A39E9" w:rsidRPr="001505F5" w:rsidRDefault="003A39E9" w:rsidP="001505F5">
      <w:pPr>
        <w:pStyle w:val="Standard"/>
        <w:tabs>
          <w:tab w:val="left" w:pos="567"/>
          <w:tab w:val="left" w:pos="709"/>
        </w:tabs>
        <w:jc w:val="both"/>
        <w:rPr>
          <w:rFonts w:asciiTheme="minorHAnsi" w:hAnsiTheme="minorHAnsi" w:cstheme="minorHAnsi"/>
          <w:sz w:val="22"/>
          <w:szCs w:val="22"/>
        </w:rPr>
      </w:pPr>
    </w:p>
    <w:p w14:paraId="0ECD6582" w14:textId="7CCCB855" w:rsidR="00112F41" w:rsidRPr="001505F5" w:rsidRDefault="00B03165" w:rsidP="001B668A">
      <w:pPr>
        <w:pStyle w:val="Standard"/>
        <w:numPr>
          <w:ilvl w:val="0"/>
          <w:numId w:val="33"/>
        </w:numPr>
        <w:jc w:val="both"/>
        <w:rPr>
          <w:rFonts w:asciiTheme="minorHAnsi" w:hAnsiTheme="minorHAnsi" w:cstheme="minorHAnsi"/>
          <w:sz w:val="22"/>
          <w:szCs w:val="22"/>
        </w:rPr>
      </w:pPr>
      <w:r w:rsidRPr="001505F5">
        <w:rPr>
          <w:rFonts w:asciiTheme="minorHAnsi" w:hAnsiTheme="minorHAnsi" w:cstheme="minorHAnsi"/>
          <w:sz w:val="22"/>
          <w:szCs w:val="22"/>
        </w:rPr>
        <w:t xml:space="preserve">Ocena spełniania </w:t>
      </w:r>
      <w:r w:rsidR="00C0693A" w:rsidRPr="001505F5">
        <w:rPr>
          <w:rFonts w:asciiTheme="minorHAnsi" w:hAnsiTheme="minorHAnsi" w:cstheme="minorHAnsi"/>
          <w:sz w:val="22"/>
          <w:szCs w:val="22"/>
        </w:rPr>
        <w:t>warunków udziału w postępowaniu, zostanie dokonana wg formuły „spełnia/nie spełnia”, w oparciu o informacje zawarte w oświadczeniach i dokumentach złożonych przez Wykonawcę.</w:t>
      </w:r>
    </w:p>
    <w:p w14:paraId="78BBE924" w14:textId="581A323A" w:rsidR="005B03C5" w:rsidRPr="001505F5" w:rsidRDefault="005B03C5" w:rsidP="001B668A">
      <w:pPr>
        <w:pStyle w:val="Teksttreci0"/>
        <w:numPr>
          <w:ilvl w:val="0"/>
          <w:numId w:val="33"/>
        </w:numPr>
        <w:shd w:val="clear" w:color="auto" w:fill="auto"/>
        <w:spacing w:line="240" w:lineRule="auto"/>
        <w:ind w:right="20"/>
        <w:jc w:val="both"/>
        <w:rPr>
          <w:rFonts w:asciiTheme="minorHAnsi" w:hAnsiTheme="minorHAnsi" w:cstheme="minorHAnsi"/>
          <w:sz w:val="22"/>
          <w:szCs w:val="22"/>
        </w:rPr>
      </w:pPr>
      <w:r w:rsidRPr="001505F5">
        <w:rPr>
          <w:rFonts w:asciiTheme="minorHAnsi" w:hAnsiTheme="minorHAnsi" w:cstheme="minorHAnsi"/>
          <w:sz w:val="22"/>
          <w:szCs w:val="22"/>
        </w:rPr>
        <w:t>Zamawiający, w stosunku do Wykonawców wspólnie ubiegających się o udzielenie zamó</w:t>
      </w:r>
      <w:r w:rsidR="00833857" w:rsidRPr="001505F5">
        <w:rPr>
          <w:rFonts w:asciiTheme="minorHAnsi" w:hAnsiTheme="minorHAnsi" w:cstheme="minorHAnsi"/>
          <w:sz w:val="22"/>
          <w:szCs w:val="22"/>
        </w:rPr>
        <w:t>w</w:t>
      </w:r>
      <w:r w:rsidR="00075794" w:rsidRPr="001505F5">
        <w:rPr>
          <w:rFonts w:asciiTheme="minorHAnsi" w:hAnsiTheme="minorHAnsi" w:cstheme="minorHAnsi"/>
          <w:sz w:val="22"/>
          <w:szCs w:val="22"/>
        </w:rPr>
        <w:t>ienia, w odniesieniu do warunk</w:t>
      </w:r>
      <w:r w:rsidR="00727DA0" w:rsidRPr="001505F5">
        <w:rPr>
          <w:rFonts w:asciiTheme="minorHAnsi" w:hAnsiTheme="minorHAnsi" w:cstheme="minorHAnsi"/>
          <w:sz w:val="22"/>
          <w:szCs w:val="22"/>
        </w:rPr>
        <w:t>ów</w:t>
      </w:r>
      <w:r w:rsidR="00075794" w:rsidRPr="001505F5">
        <w:rPr>
          <w:rFonts w:asciiTheme="minorHAnsi" w:hAnsiTheme="minorHAnsi" w:cstheme="minorHAnsi"/>
          <w:sz w:val="22"/>
          <w:szCs w:val="22"/>
        </w:rPr>
        <w:t xml:space="preserve"> dotyczącego zdolności ekonomicznej lub finansowej</w:t>
      </w:r>
      <w:r w:rsidR="00E97164" w:rsidRPr="001505F5">
        <w:rPr>
          <w:rFonts w:asciiTheme="minorHAnsi" w:hAnsiTheme="minorHAnsi" w:cstheme="minorHAnsi"/>
          <w:sz w:val="22"/>
          <w:szCs w:val="22"/>
        </w:rPr>
        <w:t xml:space="preserve"> (ust. 2 pkt 3 niniejszego rozdziału) </w:t>
      </w:r>
      <w:r w:rsidR="00075794" w:rsidRPr="001505F5">
        <w:rPr>
          <w:rFonts w:asciiTheme="minorHAnsi" w:hAnsiTheme="minorHAnsi" w:cstheme="minorHAnsi"/>
          <w:sz w:val="22"/>
          <w:szCs w:val="22"/>
        </w:rPr>
        <w:t>– dopuszcza łączne spełnie</w:t>
      </w:r>
      <w:r w:rsidRPr="001505F5">
        <w:rPr>
          <w:rFonts w:asciiTheme="minorHAnsi" w:hAnsiTheme="minorHAnsi" w:cstheme="minorHAnsi"/>
          <w:sz w:val="22"/>
          <w:szCs w:val="22"/>
        </w:rPr>
        <w:t>nie warunk</w:t>
      </w:r>
      <w:r w:rsidR="00727DA0" w:rsidRPr="001505F5">
        <w:rPr>
          <w:rFonts w:asciiTheme="minorHAnsi" w:hAnsiTheme="minorHAnsi" w:cstheme="minorHAnsi"/>
          <w:sz w:val="22"/>
          <w:szCs w:val="22"/>
        </w:rPr>
        <w:t>ów</w:t>
      </w:r>
      <w:r w:rsidRPr="001505F5">
        <w:rPr>
          <w:rFonts w:asciiTheme="minorHAnsi" w:hAnsiTheme="minorHAnsi" w:cstheme="minorHAnsi"/>
          <w:sz w:val="22"/>
          <w:szCs w:val="22"/>
        </w:rPr>
        <w:t xml:space="preserve"> przez Wykonawców</w:t>
      </w:r>
      <w:r w:rsidR="00075794" w:rsidRPr="001505F5">
        <w:rPr>
          <w:rFonts w:asciiTheme="minorHAnsi" w:hAnsiTheme="minorHAnsi" w:cstheme="minorHAnsi"/>
          <w:sz w:val="22"/>
          <w:szCs w:val="22"/>
        </w:rPr>
        <w:t xml:space="preserve">, a w przypadku </w:t>
      </w:r>
      <w:r w:rsidR="00727DA0" w:rsidRPr="001505F5">
        <w:rPr>
          <w:rFonts w:asciiTheme="minorHAnsi" w:hAnsiTheme="minorHAnsi" w:cstheme="minorHAnsi"/>
          <w:sz w:val="22"/>
          <w:szCs w:val="22"/>
        </w:rPr>
        <w:t xml:space="preserve">warunku dotyczącego </w:t>
      </w:r>
      <w:r w:rsidR="00075794" w:rsidRPr="001505F5">
        <w:rPr>
          <w:rFonts w:asciiTheme="minorHAnsi" w:hAnsiTheme="minorHAnsi" w:cstheme="minorHAnsi"/>
          <w:sz w:val="22"/>
          <w:szCs w:val="22"/>
        </w:rPr>
        <w:t>doświadczenia w wykonywaniu robót</w:t>
      </w:r>
      <w:r w:rsidR="00727DA0" w:rsidRPr="001505F5">
        <w:rPr>
          <w:rFonts w:asciiTheme="minorHAnsi" w:hAnsiTheme="minorHAnsi" w:cstheme="minorHAnsi"/>
          <w:sz w:val="22"/>
          <w:szCs w:val="22"/>
        </w:rPr>
        <w:t xml:space="preserve"> (</w:t>
      </w:r>
      <w:r w:rsidR="005D624D" w:rsidRPr="001505F5">
        <w:rPr>
          <w:rFonts w:asciiTheme="minorHAnsi" w:hAnsiTheme="minorHAnsi" w:cstheme="minorHAnsi"/>
          <w:sz w:val="22"/>
          <w:szCs w:val="22"/>
        </w:rPr>
        <w:t xml:space="preserve">ust. 2 pkt 4 </w:t>
      </w:r>
      <w:r w:rsidR="008268BD" w:rsidRPr="001505F5">
        <w:rPr>
          <w:rFonts w:asciiTheme="minorHAnsi" w:hAnsiTheme="minorHAnsi" w:cstheme="minorHAnsi"/>
          <w:sz w:val="22"/>
          <w:szCs w:val="22"/>
        </w:rPr>
        <w:t>ni</w:t>
      </w:r>
      <w:r w:rsidR="00727DA0" w:rsidRPr="001505F5">
        <w:rPr>
          <w:rFonts w:asciiTheme="minorHAnsi" w:hAnsiTheme="minorHAnsi" w:cstheme="minorHAnsi"/>
          <w:sz w:val="22"/>
          <w:szCs w:val="22"/>
        </w:rPr>
        <w:t>niejszego rozdziału)</w:t>
      </w:r>
      <w:r w:rsidR="00075794" w:rsidRPr="001505F5">
        <w:rPr>
          <w:rFonts w:asciiTheme="minorHAnsi" w:hAnsiTheme="minorHAnsi" w:cstheme="minorHAnsi"/>
          <w:sz w:val="22"/>
          <w:szCs w:val="22"/>
        </w:rPr>
        <w:t xml:space="preserve"> – przez co najmniej jednego z Wykonawców</w:t>
      </w:r>
      <w:r w:rsidR="00E97164" w:rsidRPr="001505F5">
        <w:rPr>
          <w:rFonts w:asciiTheme="minorHAnsi" w:hAnsiTheme="minorHAnsi" w:cstheme="minorHAnsi"/>
          <w:sz w:val="22"/>
          <w:szCs w:val="22"/>
        </w:rPr>
        <w:t xml:space="preserve"> wspólnie ubiegających się o udzielenie zamówienia. </w:t>
      </w:r>
    </w:p>
    <w:p w14:paraId="2B39558F" w14:textId="641E2FF0" w:rsidR="00B03165" w:rsidRPr="001505F5" w:rsidRDefault="00B03165" w:rsidP="001B668A">
      <w:pPr>
        <w:pStyle w:val="Teksttreci0"/>
        <w:numPr>
          <w:ilvl w:val="0"/>
          <w:numId w:val="33"/>
        </w:numPr>
        <w:shd w:val="clear" w:color="auto" w:fill="auto"/>
        <w:spacing w:line="240" w:lineRule="auto"/>
        <w:ind w:right="20"/>
        <w:jc w:val="both"/>
        <w:rPr>
          <w:rFonts w:asciiTheme="minorHAnsi" w:hAnsiTheme="minorHAnsi" w:cstheme="minorHAnsi"/>
          <w:sz w:val="22"/>
          <w:szCs w:val="22"/>
        </w:rPr>
      </w:pPr>
      <w:r w:rsidRPr="001505F5">
        <w:rPr>
          <w:rFonts w:asciiTheme="minorHAnsi" w:hAnsiTheme="minorHAnsi" w:cstheme="minorHAnsi"/>
          <w:sz w:val="22"/>
          <w:szCs w:val="22"/>
        </w:rPr>
        <w:t xml:space="preserve">Wykonawca może polegać na zdolnościach finansowych innych podmiotów, niezależnie od charakteru prawnego łączących go z nim stosunków. </w:t>
      </w:r>
    </w:p>
    <w:p w14:paraId="5BEBFDC4" w14:textId="07820910" w:rsidR="005B03C5" w:rsidRPr="001505F5" w:rsidRDefault="005B03C5" w:rsidP="001B668A">
      <w:pPr>
        <w:pStyle w:val="Teksttreci0"/>
        <w:numPr>
          <w:ilvl w:val="0"/>
          <w:numId w:val="33"/>
        </w:numPr>
        <w:shd w:val="clear" w:color="auto" w:fill="auto"/>
        <w:spacing w:line="240" w:lineRule="auto"/>
        <w:ind w:right="20"/>
        <w:jc w:val="both"/>
        <w:rPr>
          <w:rFonts w:asciiTheme="minorHAnsi" w:hAnsiTheme="minorHAnsi" w:cstheme="minorHAnsi"/>
          <w:sz w:val="22"/>
          <w:szCs w:val="22"/>
        </w:rPr>
      </w:pPr>
      <w:r w:rsidRPr="001505F5">
        <w:rPr>
          <w:rFonts w:asciiTheme="minorHAnsi" w:hAnsiTheme="minorHAnsi" w:cstheme="minorHAnsi"/>
          <w:sz w:val="22"/>
          <w:szCs w:val="22"/>
        </w:rPr>
        <w:t xml:space="preserve">Zamawiający może na każdym etapie postępowania, uznać, że wykonawca nie posiada wymaganych zdolności, jeżeli posiadanie przez wykonawcę sprzecznych interesów, </w:t>
      </w:r>
      <w:r w:rsidR="00727DA0" w:rsidRPr="001505F5">
        <w:rPr>
          <w:rFonts w:asciiTheme="minorHAnsi" w:hAnsiTheme="minorHAnsi" w:cstheme="minorHAnsi"/>
          <w:sz w:val="22"/>
          <w:szCs w:val="22"/>
        </w:rPr>
        <w:br/>
      </w:r>
      <w:r w:rsidRPr="001505F5">
        <w:rPr>
          <w:rFonts w:asciiTheme="minorHAnsi" w:hAnsiTheme="minorHAnsi" w:cstheme="minorHAnsi"/>
          <w:sz w:val="22"/>
          <w:szCs w:val="22"/>
        </w:rPr>
        <w:t xml:space="preserve">w szczególności zaangażowanie zasobów technicznych lub zawodowych wykonawcy </w:t>
      </w:r>
      <w:r w:rsidR="00727DA0" w:rsidRPr="001505F5">
        <w:rPr>
          <w:rFonts w:asciiTheme="minorHAnsi" w:hAnsiTheme="minorHAnsi" w:cstheme="minorHAnsi"/>
          <w:sz w:val="22"/>
          <w:szCs w:val="22"/>
        </w:rPr>
        <w:br/>
      </w:r>
      <w:r w:rsidRPr="001505F5">
        <w:rPr>
          <w:rFonts w:asciiTheme="minorHAnsi" w:hAnsiTheme="minorHAnsi" w:cstheme="minorHAnsi"/>
          <w:sz w:val="22"/>
          <w:szCs w:val="22"/>
        </w:rPr>
        <w:lastRenderedPageBreak/>
        <w:t>w inne przedsięwzięcia gospodarcze wykonawcy może mieć negatywny wpływ na realizację zamówienia.</w:t>
      </w:r>
    </w:p>
    <w:p w14:paraId="0773336E" w14:textId="77777777" w:rsidR="00112F41" w:rsidRPr="001505F5" w:rsidRDefault="00112F41" w:rsidP="001B668A">
      <w:pPr>
        <w:pStyle w:val="Nagwek1"/>
        <w:numPr>
          <w:ilvl w:val="0"/>
          <w:numId w:val="15"/>
        </w:numPr>
        <w:jc w:val="both"/>
        <w:rPr>
          <w:rFonts w:asciiTheme="minorHAnsi" w:hAnsiTheme="minorHAnsi" w:cstheme="minorHAnsi"/>
          <w:color w:val="auto"/>
          <w:sz w:val="22"/>
          <w:szCs w:val="22"/>
        </w:rPr>
      </w:pPr>
      <w:bookmarkStart w:id="10" w:name="_Toc69637789"/>
      <w:r w:rsidRPr="001505F5">
        <w:rPr>
          <w:rFonts w:asciiTheme="minorHAnsi" w:hAnsiTheme="minorHAnsi" w:cstheme="minorHAnsi"/>
          <w:color w:val="auto"/>
          <w:sz w:val="22"/>
          <w:szCs w:val="22"/>
        </w:rPr>
        <w:t>Podstawy wykluczenia</w:t>
      </w:r>
      <w:bookmarkEnd w:id="10"/>
      <w:r w:rsidRPr="001505F5">
        <w:rPr>
          <w:rFonts w:asciiTheme="minorHAnsi" w:hAnsiTheme="minorHAnsi" w:cstheme="minorHAnsi"/>
          <w:color w:val="auto"/>
          <w:sz w:val="22"/>
          <w:szCs w:val="22"/>
        </w:rPr>
        <w:t xml:space="preserve"> </w:t>
      </w:r>
    </w:p>
    <w:p w14:paraId="6988B3AA" w14:textId="77777777" w:rsidR="00112F41" w:rsidRPr="001505F5" w:rsidRDefault="00112F41" w:rsidP="001B668A">
      <w:pPr>
        <w:pStyle w:val="Teksttreci0"/>
        <w:numPr>
          <w:ilvl w:val="0"/>
          <w:numId w:val="35"/>
        </w:numPr>
        <w:shd w:val="clear" w:color="auto" w:fill="auto"/>
        <w:spacing w:line="240" w:lineRule="auto"/>
        <w:jc w:val="both"/>
        <w:rPr>
          <w:rFonts w:asciiTheme="minorHAnsi" w:hAnsiTheme="minorHAnsi" w:cstheme="minorHAnsi"/>
          <w:sz w:val="22"/>
          <w:szCs w:val="22"/>
        </w:rPr>
      </w:pPr>
      <w:r w:rsidRPr="001505F5">
        <w:rPr>
          <w:rFonts w:asciiTheme="minorHAnsi" w:hAnsiTheme="minorHAnsi" w:cstheme="minorHAnsi"/>
          <w:sz w:val="22"/>
          <w:szCs w:val="22"/>
        </w:rPr>
        <w:t>Z postępowania o udzielenie zamówienia wyklucza się Wykonawców, w stosunku do których zachodzi którakolwiek z okoliczności wskazanych:</w:t>
      </w:r>
    </w:p>
    <w:p w14:paraId="3C615D25" w14:textId="2724D682" w:rsidR="00112F41" w:rsidRPr="001505F5" w:rsidRDefault="00112F41" w:rsidP="001B668A">
      <w:pPr>
        <w:pStyle w:val="Teksttreci0"/>
        <w:numPr>
          <w:ilvl w:val="0"/>
          <w:numId w:val="34"/>
        </w:numPr>
        <w:shd w:val="clear" w:color="auto" w:fill="auto"/>
        <w:spacing w:line="240" w:lineRule="auto"/>
        <w:jc w:val="both"/>
        <w:rPr>
          <w:rFonts w:asciiTheme="minorHAnsi" w:hAnsiTheme="minorHAnsi" w:cstheme="minorHAnsi"/>
          <w:sz w:val="22"/>
          <w:szCs w:val="22"/>
        </w:rPr>
      </w:pPr>
      <w:r w:rsidRPr="001505F5">
        <w:rPr>
          <w:rFonts w:asciiTheme="minorHAnsi" w:hAnsiTheme="minorHAnsi" w:cstheme="minorHAnsi"/>
          <w:sz w:val="22"/>
          <w:szCs w:val="22"/>
        </w:rPr>
        <w:t xml:space="preserve">w art. 108 ust. 1 </w:t>
      </w:r>
      <w:proofErr w:type="spellStart"/>
      <w:r w:rsidRPr="001505F5">
        <w:rPr>
          <w:rFonts w:asciiTheme="minorHAnsi" w:hAnsiTheme="minorHAnsi" w:cstheme="minorHAnsi"/>
          <w:sz w:val="22"/>
          <w:szCs w:val="22"/>
        </w:rPr>
        <w:t>Pzp</w:t>
      </w:r>
      <w:proofErr w:type="spellEnd"/>
    </w:p>
    <w:p w14:paraId="4D5F25E0" w14:textId="0DEBAEE1" w:rsidR="0024250C" w:rsidRPr="001505F5" w:rsidRDefault="0024250C" w:rsidP="001B668A">
      <w:pPr>
        <w:pStyle w:val="Teksttreci0"/>
        <w:numPr>
          <w:ilvl w:val="0"/>
          <w:numId w:val="34"/>
        </w:numPr>
        <w:shd w:val="clear" w:color="auto" w:fill="auto"/>
        <w:spacing w:line="240" w:lineRule="auto"/>
        <w:jc w:val="both"/>
        <w:rPr>
          <w:rFonts w:asciiTheme="minorHAnsi" w:hAnsiTheme="minorHAnsi" w:cstheme="minorHAnsi"/>
          <w:sz w:val="22"/>
          <w:szCs w:val="22"/>
        </w:rPr>
      </w:pPr>
      <w:r w:rsidRPr="001505F5">
        <w:rPr>
          <w:rFonts w:asciiTheme="minorHAnsi" w:hAnsiTheme="minorHAnsi" w:cstheme="minorHAnsi"/>
          <w:sz w:val="22"/>
          <w:szCs w:val="22"/>
        </w:rPr>
        <w:t>w  art. 7 ust. 1 ustawy z dnia 13 kwietnia 2022 r. o szczególnych rozwiązaniach w zakresie przeciwdziałania wspieraniu agresji na Ukrainę oraz służących ochronie bezpieczeństwa narodowego (Dz. U. z 2022 r., poz. 835).</w:t>
      </w:r>
    </w:p>
    <w:p w14:paraId="7E3F2CDA" w14:textId="2B697FF8" w:rsidR="00112F41" w:rsidRPr="001505F5" w:rsidRDefault="00112F41" w:rsidP="001B668A">
      <w:pPr>
        <w:pStyle w:val="Teksttreci0"/>
        <w:numPr>
          <w:ilvl w:val="0"/>
          <w:numId w:val="34"/>
        </w:numPr>
        <w:shd w:val="clear" w:color="auto" w:fill="auto"/>
        <w:spacing w:line="240" w:lineRule="auto"/>
        <w:jc w:val="both"/>
        <w:rPr>
          <w:rFonts w:asciiTheme="minorHAnsi" w:hAnsiTheme="minorHAnsi" w:cstheme="minorHAnsi"/>
          <w:sz w:val="22"/>
          <w:szCs w:val="22"/>
        </w:rPr>
      </w:pPr>
      <w:r w:rsidRPr="001505F5">
        <w:rPr>
          <w:rFonts w:asciiTheme="minorHAnsi" w:hAnsiTheme="minorHAnsi" w:cstheme="minorHAnsi"/>
          <w:sz w:val="22"/>
          <w:szCs w:val="22"/>
        </w:rPr>
        <w:t xml:space="preserve">w art. 109 ust. 1 pkt. 4, 5, 7 </w:t>
      </w:r>
      <w:proofErr w:type="spellStart"/>
      <w:r w:rsidRPr="001505F5">
        <w:rPr>
          <w:rFonts w:asciiTheme="minorHAnsi" w:hAnsiTheme="minorHAnsi" w:cstheme="minorHAnsi"/>
          <w:sz w:val="22"/>
          <w:szCs w:val="22"/>
        </w:rPr>
        <w:t>Pzp</w:t>
      </w:r>
      <w:proofErr w:type="spellEnd"/>
      <w:r w:rsidRPr="001505F5">
        <w:rPr>
          <w:rFonts w:asciiTheme="minorHAnsi" w:hAnsiTheme="minorHAnsi" w:cstheme="minorHAnsi"/>
          <w:sz w:val="22"/>
          <w:szCs w:val="22"/>
        </w:rPr>
        <w:t>., tj.</w:t>
      </w:r>
      <w:r w:rsidR="00975829" w:rsidRPr="001505F5">
        <w:rPr>
          <w:rFonts w:asciiTheme="minorHAnsi" w:hAnsiTheme="minorHAnsi" w:cstheme="minorHAnsi"/>
          <w:sz w:val="22"/>
          <w:szCs w:val="22"/>
        </w:rPr>
        <w:t xml:space="preserve"> </w:t>
      </w:r>
      <w:r w:rsidR="00A3522F" w:rsidRPr="001505F5">
        <w:rPr>
          <w:rFonts w:asciiTheme="minorHAnsi" w:hAnsiTheme="minorHAnsi" w:cstheme="minorHAnsi"/>
          <w:sz w:val="22"/>
          <w:szCs w:val="22"/>
        </w:rPr>
        <w:t>Wykonawcę</w:t>
      </w:r>
      <w:r w:rsidRPr="001505F5">
        <w:rPr>
          <w:rFonts w:asciiTheme="minorHAnsi" w:hAnsiTheme="minorHAnsi" w:cstheme="minorHAnsi"/>
          <w:sz w:val="22"/>
          <w:szCs w:val="22"/>
        </w:rPr>
        <w:t>:</w:t>
      </w:r>
    </w:p>
    <w:p w14:paraId="58A8B449" w14:textId="77777777" w:rsidR="00112F41" w:rsidRPr="001505F5" w:rsidRDefault="00112F41" w:rsidP="001B668A">
      <w:pPr>
        <w:pStyle w:val="pkt"/>
        <w:numPr>
          <w:ilvl w:val="0"/>
          <w:numId w:val="36"/>
        </w:numPr>
        <w:spacing w:before="0" w:after="0"/>
        <w:rPr>
          <w:rFonts w:asciiTheme="minorHAnsi" w:hAnsiTheme="minorHAnsi" w:cstheme="minorHAnsi"/>
          <w:bCs/>
          <w:kern w:val="32"/>
          <w:sz w:val="22"/>
          <w:szCs w:val="22"/>
        </w:rPr>
      </w:pPr>
      <w:r w:rsidRPr="001505F5">
        <w:rPr>
          <w:rFonts w:asciiTheme="minorHAnsi" w:hAnsiTheme="minorHAnsi" w:cstheme="minorHAnsi"/>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B192F8E" w14:textId="77777777" w:rsidR="00112F41" w:rsidRPr="001505F5" w:rsidRDefault="00112F41" w:rsidP="001B668A">
      <w:pPr>
        <w:pStyle w:val="pkt"/>
        <w:numPr>
          <w:ilvl w:val="0"/>
          <w:numId w:val="36"/>
        </w:numPr>
        <w:spacing w:before="0" w:after="0"/>
        <w:rPr>
          <w:rFonts w:asciiTheme="minorHAnsi" w:hAnsiTheme="minorHAnsi" w:cstheme="minorHAnsi"/>
          <w:b/>
          <w:bCs/>
          <w:kern w:val="32"/>
          <w:sz w:val="22"/>
          <w:szCs w:val="22"/>
        </w:rPr>
      </w:pPr>
      <w:r w:rsidRPr="001505F5">
        <w:rPr>
          <w:rFonts w:asciiTheme="minorHAnsi" w:hAnsiTheme="minorHAnsi" w:cstheme="minorHAnsi"/>
          <w:bCs/>
          <w:kern w:val="32"/>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0424F06" w14:textId="1EBD88F5" w:rsidR="00112F41" w:rsidRPr="001505F5" w:rsidRDefault="00112F41" w:rsidP="001B668A">
      <w:pPr>
        <w:pStyle w:val="pkt"/>
        <w:numPr>
          <w:ilvl w:val="0"/>
          <w:numId w:val="36"/>
        </w:numPr>
        <w:spacing w:before="0" w:after="0"/>
        <w:rPr>
          <w:rFonts w:asciiTheme="minorHAnsi" w:hAnsiTheme="minorHAnsi" w:cstheme="minorHAnsi"/>
          <w:bCs/>
          <w:kern w:val="32"/>
          <w:sz w:val="22"/>
          <w:szCs w:val="22"/>
        </w:rPr>
      </w:pPr>
      <w:r w:rsidRPr="001505F5">
        <w:rPr>
          <w:rFonts w:asciiTheme="minorHAnsi" w:hAnsiTheme="minorHAnsi" w:cstheme="minorHAnsi"/>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7C1C5E" w:rsidRPr="001505F5">
        <w:rPr>
          <w:rFonts w:asciiTheme="minorHAnsi" w:hAnsiTheme="minorHAnsi" w:cstheme="minorHAnsi"/>
          <w:bCs/>
          <w:kern w:val="32"/>
          <w:sz w:val="22"/>
          <w:szCs w:val="22"/>
        </w:rPr>
        <w:t>.</w:t>
      </w:r>
    </w:p>
    <w:p w14:paraId="3ADE7D5C" w14:textId="22B84787" w:rsidR="00112F41" w:rsidRPr="001505F5" w:rsidRDefault="00112F41" w:rsidP="001B668A">
      <w:pPr>
        <w:pStyle w:val="Teksttreci0"/>
        <w:numPr>
          <w:ilvl w:val="0"/>
          <w:numId w:val="35"/>
        </w:numPr>
        <w:shd w:val="clear" w:color="auto" w:fill="auto"/>
        <w:spacing w:line="240" w:lineRule="auto"/>
        <w:jc w:val="both"/>
        <w:rPr>
          <w:rFonts w:asciiTheme="minorHAnsi" w:hAnsiTheme="minorHAnsi" w:cstheme="minorHAnsi"/>
          <w:sz w:val="22"/>
          <w:szCs w:val="22"/>
        </w:rPr>
      </w:pPr>
      <w:r w:rsidRPr="001505F5">
        <w:rPr>
          <w:rFonts w:asciiTheme="minorHAnsi" w:hAnsiTheme="minorHAnsi" w:cstheme="minorHAnsi"/>
          <w:sz w:val="22"/>
          <w:szCs w:val="22"/>
        </w:rPr>
        <w:t xml:space="preserve">Wykluczenie Wykonawcy następuje zgodnie z art. 111 </w:t>
      </w:r>
      <w:proofErr w:type="spellStart"/>
      <w:r w:rsidRPr="001505F5">
        <w:rPr>
          <w:rFonts w:asciiTheme="minorHAnsi" w:hAnsiTheme="minorHAnsi" w:cstheme="minorHAnsi"/>
          <w:sz w:val="22"/>
          <w:szCs w:val="22"/>
        </w:rPr>
        <w:t>Pzp</w:t>
      </w:r>
      <w:proofErr w:type="spellEnd"/>
      <w:r w:rsidRPr="001505F5">
        <w:rPr>
          <w:rFonts w:asciiTheme="minorHAnsi" w:hAnsiTheme="minorHAnsi" w:cstheme="minorHAnsi"/>
          <w:sz w:val="22"/>
          <w:szCs w:val="22"/>
        </w:rPr>
        <w:t>.</w:t>
      </w:r>
    </w:p>
    <w:p w14:paraId="047C06B8" w14:textId="77777777" w:rsidR="00112F41" w:rsidRPr="001505F5" w:rsidRDefault="00112F41" w:rsidP="001B668A">
      <w:pPr>
        <w:pStyle w:val="Nagwek1"/>
        <w:numPr>
          <w:ilvl w:val="0"/>
          <w:numId w:val="15"/>
        </w:numPr>
        <w:jc w:val="both"/>
        <w:rPr>
          <w:rFonts w:asciiTheme="minorHAnsi" w:hAnsiTheme="minorHAnsi" w:cstheme="minorHAnsi"/>
          <w:color w:val="auto"/>
          <w:sz w:val="22"/>
          <w:szCs w:val="22"/>
        </w:rPr>
      </w:pPr>
      <w:bookmarkStart w:id="11" w:name="_Toc69637790"/>
      <w:r w:rsidRPr="001505F5">
        <w:rPr>
          <w:rFonts w:asciiTheme="minorHAnsi" w:hAnsiTheme="minorHAnsi" w:cstheme="minorHAnsi"/>
          <w:color w:val="auto"/>
          <w:sz w:val="22"/>
          <w:szCs w:val="22"/>
        </w:rPr>
        <w:t>Oświadczenia i dokumenty, jakie zobowiązani są dostarczyć wykonawcy w celu potwierdzenia spełniania warunków udziału w postępowaniu oraz wykazania braku podstaw wykluczenia (podmiotowe środki dowodowe)</w:t>
      </w:r>
      <w:bookmarkEnd w:id="11"/>
    </w:p>
    <w:p w14:paraId="251A8195" w14:textId="7655FD7F" w:rsidR="00112F41" w:rsidRPr="001505F5" w:rsidRDefault="00112F41" w:rsidP="001B668A">
      <w:pPr>
        <w:pStyle w:val="Akapitzlist"/>
        <w:widowControl/>
        <w:numPr>
          <w:ilvl w:val="0"/>
          <w:numId w:val="37"/>
        </w:numPr>
        <w:suppressAutoHyphens w:val="0"/>
        <w:autoSpaceDN/>
        <w:jc w:val="both"/>
        <w:textAlignment w:val="auto"/>
        <w:rPr>
          <w:rFonts w:asciiTheme="minorHAnsi" w:hAnsiTheme="minorHAnsi" w:cstheme="minorHAnsi"/>
          <w:sz w:val="22"/>
          <w:szCs w:val="22"/>
        </w:rPr>
      </w:pPr>
      <w:r w:rsidRPr="001505F5">
        <w:rPr>
          <w:rFonts w:asciiTheme="minorHAnsi" w:hAnsiTheme="minorHAnsi" w:cstheme="minorHAnsi"/>
          <w:sz w:val="22"/>
          <w:szCs w:val="22"/>
        </w:rPr>
        <w:t>Do oferty Wykonawca zobowiązany jest dołączyć aktualne na dzi</w:t>
      </w:r>
      <w:r w:rsidR="004D2796" w:rsidRPr="001505F5">
        <w:rPr>
          <w:rFonts w:asciiTheme="minorHAnsi" w:hAnsiTheme="minorHAnsi" w:cstheme="minorHAnsi"/>
          <w:sz w:val="22"/>
          <w:szCs w:val="22"/>
        </w:rPr>
        <w:t>eń składania ofert oświadczenie</w:t>
      </w:r>
      <w:r w:rsidR="004D2796" w:rsidRPr="001505F5">
        <w:rPr>
          <w:rFonts w:asciiTheme="minorHAnsi" w:hAnsiTheme="minorHAnsi" w:cstheme="minorHAnsi"/>
          <w:sz w:val="22"/>
          <w:szCs w:val="22"/>
        </w:rPr>
        <w:br/>
      </w:r>
      <w:r w:rsidRPr="001505F5">
        <w:rPr>
          <w:rFonts w:asciiTheme="minorHAnsi" w:hAnsiTheme="minorHAnsi" w:cstheme="minorHAnsi"/>
          <w:sz w:val="22"/>
          <w:szCs w:val="22"/>
        </w:rPr>
        <w:t>o spełnianiu warunków udziału w postępowaniu oraz</w:t>
      </w:r>
      <w:r w:rsidR="004D2796" w:rsidRPr="001505F5">
        <w:rPr>
          <w:rFonts w:asciiTheme="minorHAnsi" w:hAnsiTheme="minorHAnsi" w:cstheme="minorHAnsi"/>
          <w:sz w:val="22"/>
          <w:szCs w:val="22"/>
        </w:rPr>
        <w:t xml:space="preserve"> o braku podstaw do wykluczenia</w:t>
      </w:r>
      <w:r w:rsidR="004D2796" w:rsidRPr="001505F5">
        <w:rPr>
          <w:rFonts w:asciiTheme="minorHAnsi" w:hAnsiTheme="minorHAnsi" w:cstheme="minorHAnsi"/>
          <w:sz w:val="22"/>
          <w:szCs w:val="22"/>
        </w:rPr>
        <w:br/>
      </w:r>
      <w:r w:rsidRPr="001505F5">
        <w:rPr>
          <w:rFonts w:asciiTheme="minorHAnsi" w:hAnsiTheme="minorHAnsi" w:cstheme="minorHAnsi"/>
          <w:sz w:val="22"/>
          <w:szCs w:val="22"/>
        </w:rPr>
        <w:t xml:space="preserve">z postępowania – zgodnie z </w:t>
      </w:r>
      <w:r w:rsidRPr="001505F5">
        <w:rPr>
          <w:rFonts w:asciiTheme="minorHAnsi" w:hAnsiTheme="minorHAnsi" w:cstheme="minorHAnsi"/>
          <w:b/>
          <w:sz w:val="22"/>
          <w:szCs w:val="22"/>
        </w:rPr>
        <w:t>Załącznikiem nr 2</w:t>
      </w:r>
      <w:r w:rsidR="00C836C2" w:rsidRPr="001505F5">
        <w:rPr>
          <w:rFonts w:asciiTheme="minorHAnsi" w:hAnsiTheme="minorHAnsi" w:cstheme="minorHAnsi"/>
          <w:b/>
          <w:sz w:val="22"/>
          <w:szCs w:val="22"/>
        </w:rPr>
        <w:t xml:space="preserve"> i 3</w:t>
      </w:r>
      <w:r w:rsidRPr="001505F5">
        <w:rPr>
          <w:rFonts w:asciiTheme="minorHAnsi" w:hAnsiTheme="minorHAnsi" w:cstheme="minorHAnsi"/>
          <w:b/>
          <w:sz w:val="22"/>
          <w:szCs w:val="22"/>
        </w:rPr>
        <w:t xml:space="preserve"> do SWZ</w:t>
      </w:r>
      <w:r w:rsidR="0061795C" w:rsidRPr="001505F5">
        <w:rPr>
          <w:rFonts w:asciiTheme="minorHAnsi" w:hAnsiTheme="minorHAnsi" w:cstheme="minorHAnsi"/>
          <w:sz w:val="22"/>
          <w:szCs w:val="22"/>
        </w:rPr>
        <w:t>.</w:t>
      </w:r>
    </w:p>
    <w:p w14:paraId="04EA0893" w14:textId="56F2E654" w:rsidR="00112F41" w:rsidRPr="001505F5" w:rsidRDefault="00112F41" w:rsidP="001B668A">
      <w:pPr>
        <w:pStyle w:val="Akapitzlist"/>
        <w:widowControl/>
        <w:numPr>
          <w:ilvl w:val="0"/>
          <w:numId w:val="37"/>
        </w:numPr>
        <w:suppressAutoHyphens w:val="0"/>
        <w:autoSpaceDN/>
        <w:jc w:val="both"/>
        <w:textAlignment w:val="auto"/>
        <w:rPr>
          <w:rFonts w:asciiTheme="minorHAnsi" w:hAnsiTheme="minorHAnsi" w:cstheme="minorHAnsi"/>
          <w:sz w:val="22"/>
          <w:szCs w:val="22"/>
        </w:rPr>
      </w:pPr>
      <w:r w:rsidRPr="001505F5">
        <w:rPr>
          <w:rFonts w:asciiTheme="minorHAnsi" w:hAnsiTheme="minorHAnsi" w:cstheme="minorHAnsi"/>
          <w:sz w:val="22"/>
          <w:szCs w:val="22"/>
        </w:rPr>
        <w:t>Informacje zawarte w o</w:t>
      </w:r>
      <w:r w:rsidR="00A032CE" w:rsidRPr="001505F5">
        <w:rPr>
          <w:rFonts w:asciiTheme="minorHAnsi" w:hAnsiTheme="minorHAnsi" w:cstheme="minorHAnsi"/>
          <w:sz w:val="22"/>
          <w:szCs w:val="22"/>
        </w:rPr>
        <w:t>świadczeniach</w:t>
      </w:r>
      <w:r w:rsidR="00A01EBA" w:rsidRPr="001505F5">
        <w:rPr>
          <w:rFonts w:asciiTheme="minorHAnsi" w:hAnsiTheme="minorHAnsi" w:cstheme="minorHAnsi"/>
          <w:sz w:val="22"/>
          <w:szCs w:val="22"/>
        </w:rPr>
        <w:t>, o których</w:t>
      </w:r>
      <w:r w:rsidRPr="001505F5">
        <w:rPr>
          <w:rFonts w:asciiTheme="minorHAnsi" w:hAnsiTheme="minorHAnsi" w:cstheme="minorHAnsi"/>
          <w:sz w:val="22"/>
          <w:szCs w:val="22"/>
        </w:rPr>
        <w:t xml:space="preserve"> mowa w pkt</w:t>
      </w:r>
      <w:r w:rsidR="009C0FD8" w:rsidRPr="001505F5">
        <w:rPr>
          <w:rFonts w:asciiTheme="minorHAnsi" w:hAnsiTheme="minorHAnsi" w:cstheme="minorHAnsi"/>
          <w:sz w:val="22"/>
          <w:szCs w:val="22"/>
        </w:rPr>
        <w:t>.</w:t>
      </w:r>
      <w:r w:rsidRPr="001505F5">
        <w:rPr>
          <w:rFonts w:asciiTheme="minorHAnsi" w:hAnsiTheme="minorHAnsi" w:cstheme="minorHAnsi"/>
          <w:sz w:val="22"/>
          <w:szCs w:val="22"/>
        </w:rPr>
        <w:t xml:space="preserve"> 1</w:t>
      </w:r>
      <w:r w:rsidR="004D582E" w:rsidRPr="001505F5">
        <w:rPr>
          <w:rFonts w:asciiTheme="minorHAnsi" w:hAnsiTheme="minorHAnsi" w:cstheme="minorHAnsi"/>
          <w:sz w:val="22"/>
          <w:szCs w:val="22"/>
        </w:rPr>
        <w:t>,</w:t>
      </w:r>
      <w:r w:rsidRPr="001505F5">
        <w:rPr>
          <w:rFonts w:asciiTheme="minorHAnsi" w:hAnsiTheme="minorHAnsi" w:cstheme="minorHAnsi"/>
          <w:sz w:val="22"/>
          <w:szCs w:val="22"/>
        </w:rPr>
        <w:t xml:space="preserve"> stanowią wstępne potwierdzenie, że Wykonawca nie podlega wykluczeniu oraz spełnia warunki udziału w postępowaniu.</w:t>
      </w:r>
    </w:p>
    <w:p w14:paraId="3017D8A1" w14:textId="7BFA29C9" w:rsidR="00A3522F" w:rsidRPr="001505F5" w:rsidRDefault="00A3522F" w:rsidP="001B668A">
      <w:pPr>
        <w:pStyle w:val="Akapitzlist"/>
        <w:widowControl/>
        <w:numPr>
          <w:ilvl w:val="0"/>
          <w:numId w:val="37"/>
        </w:numPr>
        <w:suppressAutoHyphens w:val="0"/>
        <w:autoSpaceDN/>
        <w:jc w:val="both"/>
        <w:textAlignment w:val="auto"/>
        <w:rPr>
          <w:rFonts w:asciiTheme="minorHAnsi" w:hAnsiTheme="minorHAnsi" w:cstheme="minorHAnsi"/>
          <w:sz w:val="22"/>
          <w:szCs w:val="22"/>
        </w:rPr>
      </w:pPr>
      <w:r w:rsidRPr="001505F5">
        <w:rPr>
          <w:rFonts w:asciiTheme="minorHAnsi" w:hAnsiTheme="minorHAnsi" w:cstheme="minorHAnsi"/>
          <w:sz w:val="22"/>
          <w:szCs w:val="22"/>
        </w:rPr>
        <w:t>Zamawiający wezwie Wykonawcę, którego oferta zostanie najwyżej oceniona, d</w:t>
      </w:r>
      <w:r w:rsidR="004D2796" w:rsidRPr="001505F5">
        <w:rPr>
          <w:rFonts w:asciiTheme="minorHAnsi" w:hAnsiTheme="minorHAnsi" w:cstheme="minorHAnsi"/>
          <w:sz w:val="22"/>
          <w:szCs w:val="22"/>
        </w:rPr>
        <w:t>o złożenia</w:t>
      </w:r>
      <w:r w:rsidR="004D2796" w:rsidRPr="001505F5">
        <w:rPr>
          <w:rFonts w:asciiTheme="minorHAnsi" w:hAnsiTheme="minorHAnsi" w:cstheme="minorHAnsi"/>
          <w:sz w:val="22"/>
          <w:szCs w:val="22"/>
        </w:rPr>
        <w:br/>
      </w:r>
      <w:r w:rsidRPr="001505F5">
        <w:rPr>
          <w:rFonts w:asciiTheme="minorHAnsi" w:hAnsiTheme="minorHAnsi" w:cstheme="minorHAnsi"/>
          <w:sz w:val="22"/>
          <w:szCs w:val="22"/>
        </w:rPr>
        <w:t>w wyznaczonym terminie, nie krótszym niż 5 dni od dnia wezwania, podmiotowych środków dowodowych, o których mowa w ust. 4 niniejszego rozdziału SWZ, aktualnych na dzień ich złożenia</w:t>
      </w:r>
      <w:r w:rsidR="00227AD4" w:rsidRPr="001505F5">
        <w:rPr>
          <w:rFonts w:asciiTheme="minorHAnsi" w:hAnsiTheme="minorHAnsi" w:cstheme="minorHAnsi"/>
          <w:sz w:val="22"/>
          <w:szCs w:val="22"/>
        </w:rPr>
        <w:t>.</w:t>
      </w:r>
    </w:p>
    <w:p w14:paraId="1DDE6E0F" w14:textId="77777777" w:rsidR="00A3522F" w:rsidRPr="001505F5" w:rsidRDefault="00A3522F" w:rsidP="001B668A">
      <w:pPr>
        <w:pStyle w:val="Akapitzlist"/>
        <w:widowControl/>
        <w:numPr>
          <w:ilvl w:val="0"/>
          <w:numId w:val="37"/>
        </w:numPr>
        <w:suppressAutoHyphens w:val="0"/>
        <w:autoSpaceDN/>
        <w:jc w:val="both"/>
        <w:textAlignment w:val="auto"/>
        <w:rPr>
          <w:rFonts w:asciiTheme="minorHAnsi" w:hAnsiTheme="minorHAnsi" w:cstheme="minorHAnsi"/>
          <w:sz w:val="22"/>
          <w:szCs w:val="22"/>
        </w:rPr>
      </w:pPr>
      <w:r w:rsidRPr="001505F5">
        <w:rPr>
          <w:rFonts w:asciiTheme="minorHAnsi" w:hAnsiTheme="minorHAnsi" w:cstheme="minorHAnsi"/>
          <w:sz w:val="22"/>
          <w:szCs w:val="22"/>
        </w:rPr>
        <w:t>Podmiotowe środki dowodowe wymagane od wykonawcy obejmują:</w:t>
      </w:r>
    </w:p>
    <w:p w14:paraId="7EFC7FDD" w14:textId="6D7EB152" w:rsidR="008D68B8" w:rsidRPr="001505F5" w:rsidRDefault="008D68B8" w:rsidP="008D68B8">
      <w:pPr>
        <w:pStyle w:val="Akapitzlist"/>
        <w:numPr>
          <w:ilvl w:val="1"/>
          <w:numId w:val="38"/>
        </w:numPr>
        <w:jc w:val="both"/>
        <w:rPr>
          <w:rFonts w:asciiTheme="minorHAnsi" w:hAnsiTheme="minorHAnsi" w:cstheme="minorHAnsi"/>
          <w:sz w:val="22"/>
          <w:szCs w:val="22"/>
        </w:rPr>
      </w:pPr>
      <w:r w:rsidRPr="001505F5">
        <w:rPr>
          <w:rFonts w:asciiTheme="minorHAnsi" w:hAnsiTheme="minorHAnsi" w:cstheme="minorHAnsi"/>
          <w:sz w:val="22"/>
          <w:szCs w:val="22"/>
        </w:rPr>
        <w:t>informacji banku lub spółdzielczej kasy oszczędnościowo-kredytowej potwierdzającej wysokość posiadanych środków finansowych lub zdolność kredytową wykonawcy, w okresie nie wcześniejszym niż 3 miesiące przed jej złożeniem;</w:t>
      </w:r>
    </w:p>
    <w:p w14:paraId="7930F98E" w14:textId="77777777" w:rsidR="00A3522F" w:rsidRPr="001505F5" w:rsidRDefault="00A3522F" w:rsidP="001B668A">
      <w:pPr>
        <w:pStyle w:val="Akapitzlist"/>
        <w:widowControl/>
        <w:numPr>
          <w:ilvl w:val="1"/>
          <w:numId w:val="38"/>
        </w:numPr>
        <w:suppressAutoHyphens w:val="0"/>
        <w:autoSpaceDN/>
        <w:jc w:val="both"/>
        <w:textAlignment w:val="auto"/>
        <w:rPr>
          <w:rFonts w:asciiTheme="minorHAnsi" w:hAnsiTheme="minorHAnsi" w:cstheme="minorHAnsi"/>
          <w:sz w:val="22"/>
          <w:szCs w:val="22"/>
        </w:rPr>
      </w:pPr>
      <w:r w:rsidRPr="001505F5">
        <w:rPr>
          <w:rFonts w:asciiTheme="minorHAnsi" w:hAnsiTheme="minorHAnsi" w:cstheme="minorHAnsi"/>
          <w:sz w:val="22"/>
          <w:szCs w:val="22"/>
        </w:rPr>
        <w:t>dokumenty potwierdzające, że Wykonawca jest ubezpieczony od odpowiedzialności cywilnej w zakresie prowadzonej działalności związanej z przedmiotem zamówienia ze wskazaniem sumy gwarancyjnej tego ubezpieczenia;</w:t>
      </w:r>
    </w:p>
    <w:p w14:paraId="66E2C10F" w14:textId="4229188C" w:rsidR="00A3522F" w:rsidRPr="001505F5" w:rsidRDefault="00A3522F" w:rsidP="001B668A">
      <w:pPr>
        <w:pStyle w:val="Akapitzlist"/>
        <w:widowControl/>
        <w:numPr>
          <w:ilvl w:val="1"/>
          <w:numId w:val="38"/>
        </w:numPr>
        <w:suppressAutoHyphens w:val="0"/>
        <w:autoSpaceDN/>
        <w:ind w:left="879" w:hanging="357"/>
        <w:jc w:val="both"/>
        <w:textAlignment w:val="auto"/>
        <w:rPr>
          <w:rFonts w:asciiTheme="minorHAnsi" w:hAnsiTheme="minorHAnsi" w:cstheme="minorHAnsi"/>
          <w:sz w:val="22"/>
          <w:szCs w:val="22"/>
        </w:rPr>
      </w:pPr>
      <w:bookmarkStart w:id="12" w:name="_Hlk62788289"/>
      <w:r w:rsidRPr="001505F5">
        <w:rPr>
          <w:rFonts w:asciiTheme="minorHAnsi" w:hAnsiTheme="minorHAnsi" w:cstheme="minorHAnsi"/>
          <w:sz w:val="22"/>
          <w:szCs w:val="22"/>
        </w:rPr>
        <w:t xml:space="preserve">wykaz robót budowlanych </w:t>
      </w:r>
      <w:bookmarkEnd w:id="12"/>
      <w:r w:rsidRPr="001505F5">
        <w:rPr>
          <w:rFonts w:asciiTheme="minorHAnsi" w:hAnsiTheme="minorHAnsi" w:cstheme="minorHAnsi"/>
          <w:sz w:val="22"/>
          <w:szCs w:val="22"/>
        </w:rPr>
        <w:t xml:space="preserve">wykonanych nie wcześniej niż w okresie ostatnich 5 lat, </w:t>
      </w:r>
      <w:r w:rsidRPr="001505F5">
        <w:rPr>
          <w:rFonts w:asciiTheme="minorHAnsi" w:hAnsiTheme="minorHAnsi" w:cstheme="minorHAnsi"/>
          <w:sz w:val="22"/>
          <w:szCs w:val="22"/>
        </w:rPr>
        <w:br/>
        <w:t xml:space="preserve">licząc wstecz od dnia, w którym upływa termin składania ofert, a jeżeli okres prowadzenia </w:t>
      </w:r>
      <w:r w:rsidRPr="001505F5">
        <w:rPr>
          <w:rFonts w:asciiTheme="minorHAnsi" w:hAnsiTheme="minorHAnsi" w:cstheme="minorHAnsi"/>
          <w:sz w:val="22"/>
          <w:szCs w:val="22"/>
        </w:rPr>
        <w:lastRenderedPageBreak/>
        <w:t>działalności jest krótszy</w:t>
      </w:r>
      <w:r w:rsidR="000426F1" w:rsidRPr="001505F5">
        <w:rPr>
          <w:rFonts w:asciiTheme="minorHAnsi" w:hAnsiTheme="minorHAnsi" w:cstheme="minorHAnsi"/>
          <w:sz w:val="22"/>
          <w:szCs w:val="22"/>
        </w:rPr>
        <w:t xml:space="preserve"> </w:t>
      </w:r>
      <w:r w:rsidRPr="001505F5">
        <w:rPr>
          <w:rFonts w:asciiTheme="minorHAnsi" w:hAnsiTheme="minorHAnsi" w:cstheme="minorHAnsi"/>
          <w:sz w:val="22"/>
          <w:szCs w:val="22"/>
        </w:rPr>
        <w:t>– w tym okresie, wraz</w:t>
      </w:r>
      <w:r w:rsidR="000426F1" w:rsidRPr="001505F5">
        <w:rPr>
          <w:rFonts w:asciiTheme="minorHAnsi" w:hAnsiTheme="minorHAnsi" w:cstheme="minorHAnsi"/>
          <w:sz w:val="22"/>
          <w:szCs w:val="22"/>
        </w:rPr>
        <w:t xml:space="preserve"> </w:t>
      </w:r>
      <w:r w:rsidRPr="001505F5">
        <w:rPr>
          <w:rFonts w:asciiTheme="minorHAnsi" w:hAnsiTheme="minorHAnsi" w:cstheme="minorHAnsi"/>
          <w:sz w:val="22"/>
          <w:szCs w:val="22"/>
        </w:rPr>
        <w:t xml:space="preserve">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wykonywane, a jeżeli Wykonawca z przyczyn niezależnych od niego nie jest w stanie uzyskać tych dokumentów – inne odpowiednie dokumenty - </w:t>
      </w:r>
      <w:r w:rsidR="00A86A2F" w:rsidRPr="001505F5">
        <w:rPr>
          <w:rFonts w:asciiTheme="minorHAnsi" w:hAnsiTheme="minorHAnsi" w:cstheme="minorHAnsi"/>
          <w:b/>
          <w:sz w:val="22"/>
          <w:szCs w:val="22"/>
        </w:rPr>
        <w:t>Z</w:t>
      </w:r>
      <w:r w:rsidRPr="001505F5">
        <w:rPr>
          <w:rFonts w:asciiTheme="minorHAnsi" w:hAnsiTheme="minorHAnsi" w:cstheme="minorHAnsi"/>
          <w:b/>
          <w:sz w:val="22"/>
          <w:szCs w:val="22"/>
        </w:rPr>
        <w:t>ałącznik nr 4 do SWZ</w:t>
      </w:r>
      <w:r w:rsidRPr="001505F5">
        <w:rPr>
          <w:rFonts w:asciiTheme="minorHAnsi" w:hAnsiTheme="minorHAnsi" w:cstheme="minorHAnsi"/>
          <w:sz w:val="22"/>
          <w:szCs w:val="22"/>
        </w:rPr>
        <w:t>; jeżeli Wykonawc</w:t>
      </w:r>
      <w:r w:rsidR="004D2796" w:rsidRPr="001505F5">
        <w:rPr>
          <w:rFonts w:asciiTheme="minorHAnsi" w:hAnsiTheme="minorHAnsi" w:cstheme="minorHAnsi"/>
          <w:sz w:val="22"/>
          <w:szCs w:val="22"/>
        </w:rPr>
        <w:t>a powołuje się na doświadczenie</w:t>
      </w:r>
      <w:r w:rsidR="004D2796" w:rsidRPr="001505F5">
        <w:rPr>
          <w:rFonts w:asciiTheme="minorHAnsi" w:hAnsiTheme="minorHAnsi" w:cstheme="minorHAnsi"/>
          <w:sz w:val="22"/>
          <w:szCs w:val="22"/>
        </w:rPr>
        <w:br/>
      </w:r>
      <w:r w:rsidRPr="001505F5">
        <w:rPr>
          <w:rFonts w:asciiTheme="minorHAnsi" w:hAnsiTheme="minorHAnsi" w:cstheme="minorHAnsi"/>
          <w:sz w:val="22"/>
          <w:szCs w:val="22"/>
        </w:rPr>
        <w:t>w realizacji robót budowlanych wykonywanych wspóln</w:t>
      </w:r>
      <w:r w:rsidR="004D2796" w:rsidRPr="001505F5">
        <w:rPr>
          <w:rFonts w:asciiTheme="minorHAnsi" w:hAnsiTheme="minorHAnsi" w:cstheme="minorHAnsi"/>
          <w:sz w:val="22"/>
          <w:szCs w:val="22"/>
        </w:rPr>
        <w:t>ie z innymi Wykonawcami, wykaz,</w:t>
      </w:r>
      <w:r w:rsidR="004D2796" w:rsidRPr="001505F5">
        <w:rPr>
          <w:rFonts w:asciiTheme="minorHAnsi" w:hAnsiTheme="minorHAnsi" w:cstheme="minorHAnsi"/>
          <w:sz w:val="22"/>
          <w:szCs w:val="22"/>
        </w:rPr>
        <w:br/>
      </w:r>
      <w:r w:rsidRPr="001505F5">
        <w:rPr>
          <w:rFonts w:asciiTheme="minorHAnsi" w:hAnsiTheme="minorHAnsi" w:cstheme="minorHAnsi"/>
          <w:sz w:val="22"/>
          <w:szCs w:val="22"/>
        </w:rPr>
        <w:t>o którym mowa w niniejszym punkcie, dotyczy robót budowlanych, w których wykonaniu Wykonawca ten bezpośrednio uczestniczył;</w:t>
      </w:r>
    </w:p>
    <w:p w14:paraId="1E287CC1" w14:textId="5831865D" w:rsidR="008D68B8" w:rsidRPr="001505F5" w:rsidRDefault="008D68B8" w:rsidP="008D68B8">
      <w:pPr>
        <w:pStyle w:val="NormalnyWeb"/>
        <w:numPr>
          <w:ilvl w:val="1"/>
          <w:numId w:val="38"/>
        </w:numPr>
        <w:tabs>
          <w:tab w:val="left" w:pos="426"/>
        </w:tabs>
        <w:spacing w:before="0" w:after="0"/>
        <w:ind w:left="879" w:hanging="357"/>
        <w:jc w:val="both"/>
        <w:rPr>
          <w:rFonts w:asciiTheme="minorHAnsi" w:hAnsiTheme="minorHAnsi" w:cstheme="minorHAnsi"/>
          <w:sz w:val="22"/>
          <w:szCs w:val="22"/>
        </w:rPr>
      </w:pPr>
      <w:r w:rsidRPr="001505F5">
        <w:rPr>
          <w:rFonts w:asciiTheme="minorHAnsi" w:eastAsia="Times New Roman" w:hAnsiTheme="minorHAnsi" w:cstheme="minorHAnsi"/>
          <w:sz w:val="22"/>
          <w:szCs w:val="22"/>
        </w:rPr>
        <w:t xml:space="preserve">wykaz osób, skierowanych przez Wykonawcę do realizacji zamówienia publicznego, </w:t>
      </w:r>
      <w:r w:rsidRPr="001505F5">
        <w:rPr>
          <w:rFonts w:asciiTheme="minorHAnsi" w:eastAsia="Times New Roman" w:hAnsiTheme="minorHAnsi" w:cstheme="minorHAnsi"/>
          <w:sz w:val="22"/>
          <w:szCs w:val="22"/>
        </w:rPr>
        <w:br/>
        <w:t xml:space="preserve">w szczególności odpowiedzialnych za kierowanie robotami budowlanymi wraz </w:t>
      </w:r>
      <w:r w:rsidRPr="001505F5">
        <w:rPr>
          <w:rFonts w:asciiTheme="minorHAnsi" w:eastAsia="Times New Roman" w:hAnsiTheme="minorHAnsi" w:cstheme="minorHAnsi"/>
          <w:sz w:val="22"/>
          <w:szCs w:val="22"/>
        </w:rPr>
        <w:br/>
        <w:t xml:space="preserve">z informacją na temat ich kwalifikacji zawodowych, uprawnień, doświadczenia </w:t>
      </w:r>
      <w:r w:rsidRPr="001505F5">
        <w:rPr>
          <w:rFonts w:asciiTheme="minorHAnsi" w:eastAsia="Times New Roman" w:hAnsiTheme="minorHAnsi" w:cstheme="minorHAnsi"/>
          <w:sz w:val="22"/>
          <w:szCs w:val="22"/>
        </w:rPr>
        <w:br/>
        <w:t>i wykształcenia niezbędnych do wykonania zamówienia publicznego, a także zakresu wykonywanych przez nie czynności oraz informacją o podstawie dysponowania tymi osobami (wzór wykazu osób stanowi</w:t>
      </w:r>
      <w:r w:rsidRPr="001505F5">
        <w:rPr>
          <w:rFonts w:asciiTheme="minorHAnsi" w:hAnsiTheme="minorHAnsi" w:cstheme="minorHAnsi"/>
          <w:b/>
          <w:bCs w:val="0"/>
          <w:sz w:val="22"/>
          <w:szCs w:val="22"/>
          <w:lang w:eastAsia="pl-PL"/>
        </w:rPr>
        <w:t xml:space="preserve"> Załącznik nr 5 do SWZ),</w:t>
      </w:r>
    </w:p>
    <w:p w14:paraId="7A17608E" w14:textId="3A93BA63" w:rsidR="009C0FD8" w:rsidRPr="001505F5" w:rsidRDefault="009C0FD8" w:rsidP="001B668A">
      <w:pPr>
        <w:pStyle w:val="Akapitzlist"/>
        <w:widowControl/>
        <w:numPr>
          <w:ilvl w:val="0"/>
          <w:numId w:val="37"/>
        </w:numPr>
        <w:suppressAutoHyphens w:val="0"/>
        <w:autoSpaceDN/>
        <w:jc w:val="both"/>
        <w:textAlignment w:val="auto"/>
        <w:rPr>
          <w:rFonts w:asciiTheme="minorHAnsi" w:hAnsiTheme="minorHAnsi" w:cstheme="minorHAnsi"/>
          <w:sz w:val="22"/>
          <w:szCs w:val="22"/>
        </w:rPr>
      </w:pPr>
      <w:r w:rsidRPr="001505F5">
        <w:rPr>
          <w:rFonts w:asciiTheme="minorHAnsi" w:hAnsiTheme="minorHAnsi" w:cstheme="minorHAnsi"/>
          <w:sz w:val="22"/>
          <w:szCs w:val="22"/>
        </w:rPr>
        <w:t>Wykonawca nie jest zobowiązany do złożenia podmiotowych środków dowodowych, które zamawiający posiada, jeżeli wykonawca wskaże te środki oraz potwierdzi</w:t>
      </w:r>
      <w:r w:rsidR="004D2796" w:rsidRPr="001505F5">
        <w:rPr>
          <w:rFonts w:asciiTheme="minorHAnsi" w:hAnsiTheme="minorHAnsi" w:cstheme="minorHAnsi"/>
          <w:sz w:val="22"/>
          <w:szCs w:val="22"/>
        </w:rPr>
        <w:t xml:space="preserve"> ich prawidłowość</w:t>
      </w:r>
      <w:r w:rsidR="004D2796" w:rsidRPr="001505F5">
        <w:rPr>
          <w:rFonts w:asciiTheme="minorHAnsi" w:hAnsiTheme="minorHAnsi" w:cstheme="minorHAnsi"/>
          <w:sz w:val="22"/>
          <w:szCs w:val="22"/>
        </w:rPr>
        <w:br/>
      </w:r>
      <w:r w:rsidRPr="001505F5">
        <w:rPr>
          <w:rFonts w:asciiTheme="minorHAnsi" w:hAnsiTheme="minorHAnsi" w:cstheme="minorHAnsi"/>
          <w:sz w:val="22"/>
          <w:szCs w:val="22"/>
        </w:rPr>
        <w:t>i aktualność.</w:t>
      </w:r>
    </w:p>
    <w:p w14:paraId="6DE0125B" w14:textId="12DDF668" w:rsidR="009C0FD8" w:rsidRPr="001505F5" w:rsidRDefault="009C0FD8" w:rsidP="001B668A">
      <w:pPr>
        <w:pStyle w:val="Akapitzlist"/>
        <w:widowControl/>
        <w:numPr>
          <w:ilvl w:val="0"/>
          <w:numId w:val="37"/>
        </w:numPr>
        <w:suppressAutoHyphens w:val="0"/>
        <w:autoSpaceDN/>
        <w:jc w:val="both"/>
        <w:textAlignment w:val="auto"/>
        <w:rPr>
          <w:rFonts w:asciiTheme="minorHAnsi" w:hAnsiTheme="minorHAnsi" w:cstheme="minorHAnsi"/>
          <w:sz w:val="22"/>
          <w:szCs w:val="22"/>
        </w:rPr>
      </w:pPr>
      <w:r w:rsidRPr="001505F5">
        <w:rPr>
          <w:rFonts w:asciiTheme="minorHAnsi" w:hAnsiTheme="minorHAnsi" w:cstheme="minorHAnsi"/>
          <w:sz w:val="22"/>
          <w:szCs w:val="22"/>
        </w:rPr>
        <w:t xml:space="preserve">W </w:t>
      </w:r>
      <w:r w:rsidR="00BC02B8" w:rsidRPr="001505F5">
        <w:rPr>
          <w:rFonts w:asciiTheme="minorHAnsi" w:hAnsiTheme="minorHAnsi" w:cstheme="minorHAnsi"/>
          <w:sz w:val="22"/>
          <w:szCs w:val="22"/>
        </w:rPr>
        <w:t xml:space="preserve">zakresie nieuregulowanym </w:t>
      </w:r>
      <w:proofErr w:type="spellStart"/>
      <w:r w:rsidR="001E0F33" w:rsidRPr="001505F5">
        <w:rPr>
          <w:rFonts w:asciiTheme="minorHAnsi" w:hAnsiTheme="minorHAnsi" w:cstheme="minorHAnsi"/>
          <w:sz w:val="22"/>
          <w:szCs w:val="22"/>
        </w:rPr>
        <w:t>Pzp</w:t>
      </w:r>
      <w:proofErr w:type="spellEnd"/>
      <w:r w:rsidRPr="001505F5">
        <w:rPr>
          <w:rFonts w:asciiTheme="minorHAnsi" w:hAnsiTheme="minorHAnsi" w:cstheme="minorHAnsi"/>
          <w:sz w:val="22"/>
          <w:szCs w:val="22"/>
        </w:rPr>
        <w:t xml:space="preserve"> lub niniejszą SWZ do oświadczeń i dokumentów składanych przez Wykonawcę w postępowaniu zastosowanie mają w szczególności przepisy rozporządzenia Ministra Rozwoju</w:t>
      </w:r>
      <w:r w:rsidR="006E7560" w:rsidRPr="001505F5">
        <w:rPr>
          <w:rFonts w:asciiTheme="minorHAnsi" w:hAnsiTheme="minorHAnsi" w:cstheme="minorHAnsi"/>
          <w:sz w:val="22"/>
          <w:szCs w:val="22"/>
        </w:rPr>
        <w:t>,</w:t>
      </w:r>
      <w:r w:rsidRPr="001505F5">
        <w:rPr>
          <w:rFonts w:asciiTheme="minorHAnsi" w:hAnsiTheme="minorHAnsi" w:cstheme="minorHAnsi"/>
          <w:sz w:val="22"/>
          <w:szCs w:val="22"/>
        </w:rPr>
        <w:t xml:space="preserve"> Pracy i Technologii z dnia 23 grudnia 2020 r. w sprawie podmiotowych środków dowodowych oraz innych dokumentów lub oświadczeń, jakich może żądać zamawiający od wykonawcy </w:t>
      </w:r>
      <w:r w:rsidR="006E7560" w:rsidRPr="001505F5">
        <w:rPr>
          <w:rFonts w:asciiTheme="minorHAnsi" w:hAnsiTheme="minorHAnsi" w:cstheme="minorHAnsi"/>
          <w:sz w:val="22"/>
          <w:szCs w:val="22"/>
        </w:rPr>
        <w:t xml:space="preserve">(Dz. U. poz. 2415) </w:t>
      </w:r>
      <w:r w:rsidRPr="001505F5">
        <w:rPr>
          <w:rFonts w:asciiTheme="minorHAnsi" w:hAnsiTheme="minorHAnsi" w:cstheme="minorHAnsi"/>
          <w:sz w:val="22"/>
          <w:szCs w:val="22"/>
        </w:rPr>
        <w:t xml:space="preserve">oraz rozporządzenia Prezesa Rady Ministrów z dnia </w:t>
      </w:r>
      <w:r w:rsidR="001E0F33" w:rsidRPr="001505F5">
        <w:rPr>
          <w:rFonts w:asciiTheme="minorHAnsi" w:hAnsiTheme="minorHAnsi" w:cstheme="minorHAnsi"/>
          <w:sz w:val="22"/>
          <w:szCs w:val="22"/>
        </w:rPr>
        <w:t>30</w:t>
      </w:r>
      <w:r w:rsidRPr="001505F5">
        <w:rPr>
          <w:rFonts w:asciiTheme="minorHAnsi" w:hAnsiTheme="minorHAnsi" w:cstheme="minorHAnsi"/>
          <w:sz w:val="22"/>
          <w:szCs w:val="22"/>
        </w:rPr>
        <w:t xml:space="preserve"> grudnia 2020 r. w sprawie sposobu sporządzania i przekazywania informacji oraz wymagań technicznych dla dokumentów elektronicznych oraz środków komunikacj</w:t>
      </w:r>
      <w:r w:rsidR="004D2796" w:rsidRPr="001505F5">
        <w:rPr>
          <w:rFonts w:asciiTheme="minorHAnsi" w:hAnsiTheme="minorHAnsi" w:cstheme="minorHAnsi"/>
          <w:sz w:val="22"/>
          <w:szCs w:val="22"/>
        </w:rPr>
        <w:t>i elektronicznej w postępowaniu</w:t>
      </w:r>
      <w:r w:rsidR="004D2796" w:rsidRPr="001505F5">
        <w:rPr>
          <w:rFonts w:asciiTheme="minorHAnsi" w:hAnsiTheme="minorHAnsi" w:cstheme="minorHAnsi"/>
          <w:sz w:val="22"/>
          <w:szCs w:val="22"/>
        </w:rPr>
        <w:br/>
      </w:r>
      <w:r w:rsidRPr="001505F5">
        <w:rPr>
          <w:rFonts w:asciiTheme="minorHAnsi" w:hAnsiTheme="minorHAnsi" w:cstheme="minorHAnsi"/>
          <w:sz w:val="22"/>
          <w:szCs w:val="22"/>
        </w:rPr>
        <w:t>o udzielenie zamówienia publicznego lub konkursie</w:t>
      </w:r>
      <w:r w:rsidR="006E7560" w:rsidRPr="001505F5">
        <w:rPr>
          <w:rFonts w:asciiTheme="minorHAnsi" w:hAnsiTheme="minorHAnsi" w:cstheme="minorHAnsi"/>
          <w:sz w:val="22"/>
          <w:szCs w:val="22"/>
        </w:rPr>
        <w:t xml:space="preserve"> (Dz. U. poz. 2452)</w:t>
      </w:r>
      <w:r w:rsidRPr="001505F5">
        <w:rPr>
          <w:rFonts w:asciiTheme="minorHAnsi" w:hAnsiTheme="minorHAnsi" w:cstheme="minorHAnsi"/>
          <w:sz w:val="22"/>
          <w:szCs w:val="22"/>
        </w:rPr>
        <w:t>.</w:t>
      </w:r>
    </w:p>
    <w:p w14:paraId="482D271E" w14:textId="77777777" w:rsidR="001E0F33" w:rsidRPr="001505F5" w:rsidRDefault="001E0F33" w:rsidP="001B668A">
      <w:pPr>
        <w:pStyle w:val="Nagwek1"/>
        <w:numPr>
          <w:ilvl w:val="0"/>
          <w:numId w:val="15"/>
        </w:numPr>
        <w:jc w:val="both"/>
        <w:rPr>
          <w:rFonts w:asciiTheme="minorHAnsi" w:hAnsiTheme="minorHAnsi" w:cstheme="minorHAnsi"/>
          <w:color w:val="auto"/>
          <w:sz w:val="22"/>
          <w:szCs w:val="22"/>
        </w:rPr>
      </w:pPr>
      <w:bookmarkStart w:id="13" w:name="_Toc69637791"/>
      <w:r w:rsidRPr="001505F5">
        <w:rPr>
          <w:rFonts w:asciiTheme="minorHAnsi" w:hAnsiTheme="minorHAnsi" w:cstheme="minorHAnsi"/>
          <w:color w:val="auto"/>
          <w:sz w:val="22"/>
          <w:szCs w:val="22"/>
        </w:rPr>
        <w:t>Poleganie na zasobach innych podmiotów</w:t>
      </w:r>
      <w:bookmarkEnd w:id="13"/>
    </w:p>
    <w:p w14:paraId="2C7CB048" w14:textId="77777777" w:rsidR="006856C3" w:rsidRPr="001505F5" w:rsidRDefault="001E0F33" w:rsidP="001B668A">
      <w:pPr>
        <w:pStyle w:val="Teksttreci40"/>
        <w:numPr>
          <w:ilvl w:val="0"/>
          <w:numId w:val="40"/>
        </w:numPr>
        <w:shd w:val="clear" w:color="auto" w:fill="auto"/>
        <w:spacing w:before="0" w:after="0" w:line="240" w:lineRule="auto"/>
        <w:ind w:left="426" w:right="20" w:hanging="426"/>
        <w:rPr>
          <w:rFonts w:asciiTheme="minorHAnsi" w:hAnsiTheme="minorHAnsi" w:cstheme="minorHAnsi"/>
          <w:sz w:val="22"/>
          <w:szCs w:val="22"/>
        </w:rPr>
      </w:pPr>
      <w:r w:rsidRPr="001505F5">
        <w:rPr>
          <w:rFonts w:asciiTheme="minorHAnsi" w:hAnsiTheme="minorHAnsi" w:cstheme="minorHAnsi"/>
          <w:sz w:val="22"/>
          <w:szCs w:val="22"/>
        </w:rPr>
        <w:t>Wykonawca może w celu potwierdzenia spełniania warunków udziału w polegać na zdolnościach technicznych lub zawodowych</w:t>
      </w:r>
      <w:r w:rsidR="00BC02B8" w:rsidRPr="001505F5">
        <w:rPr>
          <w:rFonts w:asciiTheme="minorHAnsi" w:hAnsiTheme="minorHAnsi" w:cstheme="minorHAnsi"/>
          <w:sz w:val="22"/>
          <w:szCs w:val="22"/>
        </w:rPr>
        <w:t xml:space="preserve"> l</w:t>
      </w:r>
      <w:r w:rsidR="00E56131" w:rsidRPr="001505F5">
        <w:rPr>
          <w:rFonts w:asciiTheme="minorHAnsi" w:hAnsiTheme="minorHAnsi" w:cstheme="minorHAnsi"/>
          <w:sz w:val="22"/>
          <w:szCs w:val="22"/>
        </w:rPr>
        <w:t>ub sytuacji finansowej lub ekono</w:t>
      </w:r>
      <w:r w:rsidR="00BC02B8" w:rsidRPr="001505F5">
        <w:rPr>
          <w:rFonts w:asciiTheme="minorHAnsi" w:hAnsiTheme="minorHAnsi" w:cstheme="minorHAnsi"/>
          <w:sz w:val="22"/>
          <w:szCs w:val="22"/>
        </w:rPr>
        <w:t>micznej</w:t>
      </w:r>
      <w:r w:rsidRPr="001505F5">
        <w:rPr>
          <w:rFonts w:asciiTheme="minorHAnsi" w:hAnsiTheme="minorHAnsi" w:cstheme="minorHAnsi"/>
          <w:sz w:val="22"/>
          <w:szCs w:val="22"/>
        </w:rPr>
        <w:t xml:space="preserve"> podmiotów udostępniających zasoby, niezależnie od charakteru prawnego łączących go z nimi stosunków prawnych.</w:t>
      </w:r>
    </w:p>
    <w:p w14:paraId="293FC58D" w14:textId="77777777" w:rsidR="006856C3" w:rsidRPr="001505F5" w:rsidRDefault="001E0F33" w:rsidP="001B668A">
      <w:pPr>
        <w:pStyle w:val="Teksttreci40"/>
        <w:numPr>
          <w:ilvl w:val="0"/>
          <w:numId w:val="40"/>
        </w:numPr>
        <w:shd w:val="clear" w:color="auto" w:fill="auto"/>
        <w:spacing w:before="0" w:after="0" w:line="240" w:lineRule="auto"/>
        <w:ind w:left="426" w:right="20" w:hanging="426"/>
        <w:rPr>
          <w:rFonts w:asciiTheme="minorHAnsi" w:hAnsiTheme="minorHAnsi" w:cstheme="minorHAnsi"/>
          <w:sz w:val="22"/>
          <w:szCs w:val="22"/>
        </w:rPr>
      </w:pPr>
      <w:r w:rsidRPr="001505F5">
        <w:rPr>
          <w:rFonts w:asciiTheme="minorHAnsi" w:hAnsiTheme="minorHAnsi" w:cstheme="minorHAnsi"/>
          <w:sz w:val="22"/>
          <w:szCs w:val="22"/>
        </w:rPr>
        <w:t>W odniesieniu do warunków dotyczących doświadczenia, wykonawcy mogą polegać na zdolnościach podmiotów udostępniających zasoby, jeśli p</w:t>
      </w:r>
      <w:r w:rsidR="00E56131" w:rsidRPr="001505F5">
        <w:rPr>
          <w:rFonts w:asciiTheme="minorHAnsi" w:hAnsiTheme="minorHAnsi" w:cstheme="minorHAnsi"/>
          <w:sz w:val="22"/>
          <w:szCs w:val="22"/>
        </w:rPr>
        <w:t>odmioty te wykonają roboty budowlane</w:t>
      </w:r>
      <w:r w:rsidR="00846D86" w:rsidRPr="001505F5">
        <w:rPr>
          <w:rFonts w:asciiTheme="minorHAnsi" w:hAnsiTheme="minorHAnsi" w:cstheme="minorHAnsi"/>
          <w:sz w:val="22"/>
          <w:szCs w:val="22"/>
        </w:rPr>
        <w:t>,</w:t>
      </w:r>
      <w:r w:rsidR="00E56131" w:rsidRPr="001505F5">
        <w:rPr>
          <w:rFonts w:asciiTheme="minorHAnsi" w:hAnsiTheme="minorHAnsi" w:cstheme="minorHAnsi"/>
          <w:sz w:val="22"/>
          <w:szCs w:val="22"/>
        </w:rPr>
        <w:t xml:space="preserve"> </w:t>
      </w:r>
      <w:r w:rsidRPr="001505F5">
        <w:rPr>
          <w:rFonts w:asciiTheme="minorHAnsi" w:hAnsiTheme="minorHAnsi" w:cstheme="minorHAnsi"/>
          <w:sz w:val="22"/>
          <w:szCs w:val="22"/>
        </w:rPr>
        <w:t>do realizacji którego te zdolności są wymagane.</w:t>
      </w:r>
    </w:p>
    <w:p w14:paraId="46AAB2CE" w14:textId="77777777" w:rsidR="006856C3" w:rsidRPr="001505F5" w:rsidRDefault="001E0F33" w:rsidP="001B668A">
      <w:pPr>
        <w:pStyle w:val="Teksttreci40"/>
        <w:numPr>
          <w:ilvl w:val="0"/>
          <w:numId w:val="40"/>
        </w:numPr>
        <w:shd w:val="clear" w:color="auto" w:fill="auto"/>
        <w:spacing w:before="0" w:after="0" w:line="240" w:lineRule="auto"/>
        <w:ind w:left="426" w:right="20" w:hanging="426"/>
        <w:rPr>
          <w:rFonts w:asciiTheme="minorHAnsi" w:hAnsiTheme="minorHAnsi" w:cstheme="minorHAnsi"/>
          <w:sz w:val="22"/>
          <w:szCs w:val="22"/>
        </w:rPr>
      </w:pPr>
      <w:r w:rsidRPr="001505F5">
        <w:rPr>
          <w:rFonts w:asciiTheme="minorHAnsi" w:hAnsiTheme="minorHAnsi" w:cstheme="minorHAnsi"/>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A7D74DB" w14:textId="7D1B2869" w:rsidR="006856C3" w:rsidRPr="001505F5" w:rsidRDefault="001E0F33" w:rsidP="001B668A">
      <w:pPr>
        <w:pStyle w:val="Teksttreci40"/>
        <w:numPr>
          <w:ilvl w:val="0"/>
          <w:numId w:val="40"/>
        </w:numPr>
        <w:shd w:val="clear" w:color="auto" w:fill="auto"/>
        <w:spacing w:before="0" w:after="0" w:line="240" w:lineRule="auto"/>
        <w:ind w:left="426" w:right="20" w:hanging="426"/>
        <w:rPr>
          <w:rFonts w:asciiTheme="minorHAnsi" w:hAnsiTheme="minorHAnsi" w:cstheme="minorHAnsi"/>
          <w:sz w:val="22"/>
          <w:szCs w:val="22"/>
        </w:rPr>
      </w:pPr>
      <w:r w:rsidRPr="001505F5">
        <w:rPr>
          <w:rFonts w:asciiTheme="minorHAnsi" w:hAnsiTheme="minorHAnsi" w:cstheme="minorHAnsi"/>
          <w:sz w:val="22"/>
          <w:szCs w:val="22"/>
        </w:rPr>
        <w:t>Zamawiający ocenia, czy udostępniane wykonawcy przez podmioty udostępniające zasoby zdolności techniczne lub zawodowe</w:t>
      </w:r>
      <w:r w:rsidR="00E56131" w:rsidRPr="001505F5">
        <w:rPr>
          <w:rFonts w:asciiTheme="minorHAnsi" w:hAnsiTheme="minorHAnsi" w:cstheme="minorHAnsi"/>
          <w:sz w:val="22"/>
          <w:szCs w:val="22"/>
        </w:rPr>
        <w:t xml:space="preserve"> lub ich sytuacja ekonomiczna lub finansowa</w:t>
      </w:r>
      <w:r w:rsidRPr="001505F5">
        <w:rPr>
          <w:rFonts w:asciiTheme="minorHAnsi" w:hAnsiTheme="minorHAnsi" w:cstheme="minorHAnsi"/>
          <w:sz w:val="22"/>
          <w:szCs w:val="22"/>
        </w:rPr>
        <w:t>, pozwalają na wykazanie przez wykonawcę spełniania warunków udziału w postępowaniu, a także bada, czy nie zachodzą wobec tego podmiotu podstawy wykluczenia, które zostały przewidziane względem wykonawcy.</w:t>
      </w:r>
    </w:p>
    <w:p w14:paraId="682FEE77" w14:textId="2ECC20A4" w:rsidR="006856C3" w:rsidRPr="001505F5" w:rsidRDefault="001E0F33" w:rsidP="001B668A">
      <w:pPr>
        <w:pStyle w:val="Teksttreci40"/>
        <w:numPr>
          <w:ilvl w:val="0"/>
          <w:numId w:val="40"/>
        </w:numPr>
        <w:shd w:val="clear" w:color="auto" w:fill="auto"/>
        <w:spacing w:before="0" w:after="0" w:line="240" w:lineRule="auto"/>
        <w:ind w:left="426" w:right="20" w:hanging="426"/>
        <w:rPr>
          <w:rFonts w:asciiTheme="minorHAnsi" w:hAnsiTheme="minorHAnsi" w:cstheme="minorHAnsi"/>
          <w:sz w:val="22"/>
          <w:szCs w:val="22"/>
        </w:rPr>
      </w:pPr>
      <w:r w:rsidRPr="001505F5">
        <w:rPr>
          <w:rFonts w:asciiTheme="minorHAnsi" w:hAnsiTheme="minorHAnsi" w:cstheme="minorHAnsi"/>
          <w:sz w:val="22"/>
          <w:szCs w:val="22"/>
        </w:rPr>
        <w:lastRenderedPageBreak/>
        <w:t>Jeżeli zdolności techniczne lub zawodowe</w:t>
      </w:r>
      <w:r w:rsidR="00E56131" w:rsidRPr="001505F5">
        <w:rPr>
          <w:rFonts w:asciiTheme="minorHAnsi" w:hAnsiTheme="minorHAnsi" w:cstheme="minorHAnsi"/>
          <w:sz w:val="22"/>
          <w:szCs w:val="22"/>
        </w:rPr>
        <w:t>, sytuacja ekonomiczna lub finansowa</w:t>
      </w:r>
      <w:r w:rsidRPr="001505F5">
        <w:rPr>
          <w:rFonts w:asciiTheme="minorHAnsi" w:hAnsiTheme="minorHAnsi" w:cstheme="minorHAnsi"/>
          <w:sz w:val="22"/>
          <w:szCs w:val="22"/>
        </w:rPr>
        <w:t xml:space="preserve"> podmiotu udostępniającego zasoby nie potwierdzają spełniania p</w:t>
      </w:r>
      <w:r w:rsidR="004D2796" w:rsidRPr="001505F5">
        <w:rPr>
          <w:rFonts w:asciiTheme="minorHAnsi" w:hAnsiTheme="minorHAnsi" w:cstheme="minorHAnsi"/>
          <w:sz w:val="22"/>
          <w:szCs w:val="22"/>
        </w:rPr>
        <w:t>rzez wykonawcę warunków udziału</w:t>
      </w:r>
      <w:r w:rsidR="004D2796" w:rsidRPr="001505F5">
        <w:rPr>
          <w:rFonts w:asciiTheme="minorHAnsi" w:hAnsiTheme="minorHAnsi" w:cstheme="minorHAnsi"/>
          <w:sz w:val="22"/>
          <w:szCs w:val="22"/>
        </w:rPr>
        <w:br/>
      </w:r>
      <w:r w:rsidRPr="001505F5">
        <w:rPr>
          <w:rFonts w:asciiTheme="minorHAnsi" w:hAnsiTheme="minorHAnsi" w:cstheme="minorHAnsi"/>
          <w:sz w:val="22"/>
          <w:szCs w:val="22"/>
        </w:rPr>
        <w:t xml:space="preserve">w postępowaniu lub zachodzą wobec tego podmiotu podstawy wykluczenia, zamawiający żąda, aby wykonawca w terminie określonym przez zamawiającego zastąpił ten podmiot innym podmiotem lub podmiotami albo </w:t>
      </w:r>
      <w:r w:rsidR="003A5BD5" w:rsidRPr="001505F5">
        <w:rPr>
          <w:rFonts w:asciiTheme="minorHAnsi" w:hAnsiTheme="minorHAnsi" w:cstheme="minorHAnsi"/>
          <w:sz w:val="22"/>
          <w:szCs w:val="22"/>
        </w:rPr>
        <w:t>zobowiązał się do osobistego wykonania odpowiedniej części zamówienia, jeżeli wykaże zdolności techniczne lub zawodowe, o których mowa w Rozdz. VIII ust.2 pkt 4</w:t>
      </w:r>
      <w:r w:rsidR="003A2943" w:rsidRPr="001505F5">
        <w:rPr>
          <w:rFonts w:asciiTheme="minorHAnsi" w:hAnsiTheme="minorHAnsi" w:cstheme="minorHAnsi"/>
          <w:sz w:val="22"/>
          <w:szCs w:val="22"/>
        </w:rPr>
        <w:t xml:space="preserve"> SWZ.</w:t>
      </w:r>
    </w:p>
    <w:p w14:paraId="5799E71E" w14:textId="65120A82" w:rsidR="006856C3" w:rsidRPr="001505F5" w:rsidRDefault="001E0F33" w:rsidP="001B668A">
      <w:pPr>
        <w:pStyle w:val="Teksttreci40"/>
        <w:numPr>
          <w:ilvl w:val="0"/>
          <w:numId w:val="40"/>
        </w:numPr>
        <w:shd w:val="clear" w:color="auto" w:fill="auto"/>
        <w:spacing w:before="0" w:after="0" w:line="240" w:lineRule="auto"/>
        <w:ind w:left="426" w:right="20" w:hanging="426"/>
        <w:rPr>
          <w:rFonts w:asciiTheme="minorHAnsi" w:hAnsiTheme="minorHAnsi" w:cstheme="minorHAnsi"/>
          <w:sz w:val="22"/>
          <w:szCs w:val="22"/>
        </w:rPr>
      </w:pPr>
      <w:r w:rsidRPr="001505F5">
        <w:rPr>
          <w:rFonts w:asciiTheme="minorHAnsi" w:hAnsiTheme="minorHAnsi" w:cstheme="minorHAnsi"/>
          <w:sz w:val="22"/>
          <w:szCs w:val="22"/>
        </w:rPr>
        <w:t>Wykonawca nie może, po upływie terminu składania ofert, powoływać się na zdolności lub sytuację podmiotów udostępniających zasoby, jeżeli na etapie</w:t>
      </w:r>
      <w:r w:rsidR="004D2796" w:rsidRPr="001505F5">
        <w:rPr>
          <w:rFonts w:asciiTheme="minorHAnsi" w:hAnsiTheme="minorHAnsi" w:cstheme="minorHAnsi"/>
          <w:sz w:val="22"/>
          <w:szCs w:val="22"/>
        </w:rPr>
        <w:t xml:space="preserve"> składania ofert nie polegał on</w:t>
      </w:r>
      <w:r w:rsidR="004D2796" w:rsidRPr="001505F5">
        <w:rPr>
          <w:rFonts w:asciiTheme="minorHAnsi" w:hAnsiTheme="minorHAnsi" w:cstheme="minorHAnsi"/>
          <w:sz w:val="22"/>
          <w:szCs w:val="22"/>
        </w:rPr>
        <w:br/>
      </w:r>
      <w:r w:rsidRPr="001505F5">
        <w:rPr>
          <w:rFonts w:asciiTheme="minorHAnsi" w:hAnsiTheme="minorHAnsi" w:cstheme="minorHAnsi"/>
          <w:sz w:val="22"/>
          <w:szCs w:val="22"/>
        </w:rPr>
        <w:t>w danym zakresie na zdolnościach lub sytuacji podmiotów udostępniających zasoby.</w:t>
      </w:r>
    </w:p>
    <w:p w14:paraId="032BED5E" w14:textId="39A3AD65" w:rsidR="001E0F33" w:rsidRPr="001505F5" w:rsidRDefault="001E0F33" w:rsidP="001B668A">
      <w:pPr>
        <w:pStyle w:val="Teksttreci40"/>
        <w:numPr>
          <w:ilvl w:val="0"/>
          <w:numId w:val="40"/>
        </w:numPr>
        <w:shd w:val="clear" w:color="auto" w:fill="auto"/>
        <w:spacing w:before="0" w:after="0" w:line="240" w:lineRule="auto"/>
        <w:ind w:left="426" w:right="20" w:hanging="426"/>
        <w:rPr>
          <w:rFonts w:asciiTheme="minorHAnsi" w:hAnsiTheme="minorHAnsi" w:cstheme="minorHAnsi"/>
          <w:sz w:val="22"/>
          <w:szCs w:val="22"/>
        </w:rPr>
      </w:pPr>
      <w:r w:rsidRPr="001505F5">
        <w:rPr>
          <w:rFonts w:asciiTheme="minorHAnsi" w:hAnsiTheme="minorHAnsi" w:cstheme="minorHAnsi"/>
          <w:sz w:val="22"/>
          <w:szCs w:val="22"/>
        </w:rPr>
        <w:t>Wykonawca, w przypadku polegania na zdolnościach lub sytuacji podmiotów udostępniających zasoby, przedstawia, w</w:t>
      </w:r>
      <w:r w:rsidR="00A032CE" w:rsidRPr="001505F5">
        <w:rPr>
          <w:rFonts w:asciiTheme="minorHAnsi" w:hAnsiTheme="minorHAnsi" w:cstheme="minorHAnsi"/>
          <w:sz w:val="22"/>
          <w:szCs w:val="22"/>
        </w:rPr>
        <w:t>raz z oświadczeniami</w:t>
      </w:r>
      <w:r w:rsidR="00C60E41" w:rsidRPr="001505F5">
        <w:rPr>
          <w:rFonts w:asciiTheme="minorHAnsi" w:hAnsiTheme="minorHAnsi" w:cstheme="minorHAnsi"/>
          <w:sz w:val="22"/>
          <w:szCs w:val="22"/>
        </w:rPr>
        <w:t>, o których</w:t>
      </w:r>
      <w:r w:rsidRPr="001505F5">
        <w:rPr>
          <w:rFonts w:asciiTheme="minorHAnsi" w:hAnsiTheme="minorHAnsi" w:cstheme="minorHAnsi"/>
          <w:sz w:val="22"/>
          <w:szCs w:val="22"/>
        </w:rPr>
        <w:t xml:space="preserve"> mowa w Rozdziale X ust. 1 SWZ, także oświadczeni</w:t>
      </w:r>
      <w:r w:rsidR="00A032CE" w:rsidRPr="001505F5">
        <w:rPr>
          <w:rFonts w:asciiTheme="minorHAnsi" w:hAnsiTheme="minorHAnsi" w:cstheme="minorHAnsi"/>
          <w:sz w:val="22"/>
          <w:szCs w:val="22"/>
        </w:rPr>
        <w:t xml:space="preserve">a </w:t>
      </w:r>
      <w:r w:rsidRPr="001505F5">
        <w:rPr>
          <w:rFonts w:asciiTheme="minorHAnsi" w:hAnsiTheme="minorHAnsi" w:cstheme="minorHAnsi"/>
          <w:sz w:val="22"/>
          <w:szCs w:val="22"/>
        </w:rPr>
        <w:t>podmiotu udostępniającego zasoby, potwierdzające brak podstaw wykluczenia tego podmiotu oraz odpowiednio spełnianie warunków udzi</w:t>
      </w:r>
      <w:r w:rsidR="004D2796" w:rsidRPr="001505F5">
        <w:rPr>
          <w:rFonts w:asciiTheme="minorHAnsi" w:hAnsiTheme="minorHAnsi" w:cstheme="minorHAnsi"/>
          <w:sz w:val="22"/>
          <w:szCs w:val="22"/>
        </w:rPr>
        <w:t>ału w postępowaniu, w zakresie,</w:t>
      </w:r>
      <w:r w:rsidR="004D2796" w:rsidRPr="001505F5">
        <w:rPr>
          <w:rFonts w:asciiTheme="minorHAnsi" w:hAnsiTheme="minorHAnsi" w:cstheme="minorHAnsi"/>
          <w:sz w:val="22"/>
          <w:szCs w:val="22"/>
        </w:rPr>
        <w:br/>
      </w:r>
      <w:r w:rsidRPr="001505F5">
        <w:rPr>
          <w:rFonts w:asciiTheme="minorHAnsi" w:hAnsiTheme="minorHAnsi" w:cstheme="minorHAnsi"/>
          <w:sz w:val="22"/>
          <w:szCs w:val="22"/>
        </w:rPr>
        <w:t>w jakim wykonawca powołuje się na jego zasoby, zgodnie z katalogiem dokumentów określonych w Rozdziale X SWZ.</w:t>
      </w:r>
    </w:p>
    <w:p w14:paraId="473DD510" w14:textId="77777777" w:rsidR="001E0F33" w:rsidRPr="001505F5" w:rsidRDefault="00D61FB1" w:rsidP="001B668A">
      <w:pPr>
        <w:pStyle w:val="Nagwek1"/>
        <w:numPr>
          <w:ilvl w:val="0"/>
          <w:numId w:val="15"/>
        </w:numPr>
        <w:jc w:val="both"/>
        <w:rPr>
          <w:rFonts w:asciiTheme="minorHAnsi" w:hAnsiTheme="minorHAnsi" w:cstheme="minorHAnsi"/>
          <w:color w:val="auto"/>
          <w:sz w:val="22"/>
          <w:szCs w:val="22"/>
        </w:rPr>
      </w:pPr>
      <w:bookmarkStart w:id="14" w:name="_Toc69637792"/>
      <w:r w:rsidRPr="001505F5">
        <w:rPr>
          <w:rFonts w:asciiTheme="minorHAnsi" w:hAnsiTheme="minorHAnsi" w:cstheme="minorHAnsi"/>
          <w:color w:val="auto"/>
          <w:sz w:val="22"/>
          <w:szCs w:val="22"/>
        </w:rPr>
        <w:t>Informacja dla wykonawców wspólnie ubiegających się o udzielenie zamówienia (spółki cywilne/ konsorcja)</w:t>
      </w:r>
      <w:bookmarkEnd w:id="14"/>
    </w:p>
    <w:p w14:paraId="01EE221F" w14:textId="3CCABE64" w:rsidR="00F6033F" w:rsidRPr="001505F5" w:rsidRDefault="001E0F33" w:rsidP="001B668A">
      <w:pPr>
        <w:pStyle w:val="Akapitzlist"/>
        <w:numPr>
          <w:ilvl w:val="0"/>
          <w:numId w:val="41"/>
        </w:numPr>
        <w:ind w:left="357" w:hanging="357"/>
        <w:jc w:val="both"/>
        <w:rPr>
          <w:rFonts w:asciiTheme="minorHAnsi" w:hAnsiTheme="minorHAnsi" w:cstheme="minorHAnsi"/>
          <w:sz w:val="22"/>
          <w:szCs w:val="22"/>
        </w:rPr>
      </w:pPr>
      <w:r w:rsidRPr="001505F5">
        <w:rPr>
          <w:rFonts w:asciiTheme="minorHAnsi" w:hAnsiTheme="minorHAnsi" w:cstheme="minorHAnsi"/>
          <w:sz w:val="22"/>
          <w:szCs w:val="22"/>
        </w:rPr>
        <w:t xml:space="preserve">Wykonawcy </w:t>
      </w:r>
      <w:r w:rsidR="00F6033F" w:rsidRPr="001505F5">
        <w:rPr>
          <w:rFonts w:asciiTheme="minorHAnsi" w:hAnsiTheme="minorHAnsi" w:cstheme="minorHAnsi"/>
          <w:sz w:val="22"/>
          <w:szCs w:val="22"/>
        </w:rPr>
        <w:t>mogą wspólnie ubiegać się o udzielenie zamówienia. W takim przypadku wykonawcy ustanawiają pełnomocnika do reprezentowania ich w postę</w:t>
      </w:r>
      <w:r w:rsidR="004D2796" w:rsidRPr="001505F5">
        <w:rPr>
          <w:rFonts w:asciiTheme="minorHAnsi" w:hAnsiTheme="minorHAnsi" w:cstheme="minorHAnsi"/>
          <w:sz w:val="22"/>
          <w:szCs w:val="22"/>
        </w:rPr>
        <w:t>powaniu albo do reprezentowania</w:t>
      </w:r>
      <w:r w:rsidR="004D2796" w:rsidRPr="001505F5">
        <w:rPr>
          <w:rFonts w:asciiTheme="minorHAnsi" w:hAnsiTheme="minorHAnsi" w:cstheme="minorHAnsi"/>
          <w:sz w:val="22"/>
          <w:szCs w:val="22"/>
        </w:rPr>
        <w:br/>
      </w:r>
      <w:r w:rsidR="00F6033F" w:rsidRPr="001505F5">
        <w:rPr>
          <w:rFonts w:asciiTheme="minorHAnsi" w:hAnsiTheme="minorHAnsi" w:cstheme="minorHAnsi"/>
          <w:sz w:val="22"/>
          <w:szCs w:val="22"/>
        </w:rPr>
        <w:t xml:space="preserve">w postępowaniu i zawarcia umowy w sprawie zamówienia publicznego. Pełnomocnictwo winno być załączone do oferty. </w:t>
      </w:r>
    </w:p>
    <w:p w14:paraId="279FAF5E" w14:textId="3648B543" w:rsidR="00F6033F" w:rsidRPr="001505F5" w:rsidRDefault="00F6033F" w:rsidP="001B668A">
      <w:pPr>
        <w:pStyle w:val="Akapitzlist"/>
        <w:numPr>
          <w:ilvl w:val="0"/>
          <w:numId w:val="41"/>
        </w:numPr>
        <w:ind w:left="357" w:hanging="357"/>
        <w:jc w:val="both"/>
        <w:rPr>
          <w:rFonts w:asciiTheme="minorHAnsi" w:hAnsiTheme="minorHAnsi" w:cstheme="minorHAnsi"/>
          <w:sz w:val="22"/>
          <w:szCs w:val="22"/>
        </w:rPr>
      </w:pPr>
      <w:r w:rsidRPr="001505F5">
        <w:rPr>
          <w:rFonts w:asciiTheme="minorHAnsi" w:hAnsiTheme="minorHAnsi" w:cstheme="minorHAnsi"/>
          <w:sz w:val="22"/>
          <w:szCs w:val="22"/>
        </w:rPr>
        <w:t>W przypadku wykonawców wspólnie ubiegających się o udzie</w:t>
      </w:r>
      <w:r w:rsidR="004D2796" w:rsidRPr="001505F5">
        <w:rPr>
          <w:rFonts w:asciiTheme="minorHAnsi" w:hAnsiTheme="minorHAnsi" w:cstheme="minorHAnsi"/>
          <w:sz w:val="22"/>
          <w:szCs w:val="22"/>
        </w:rPr>
        <w:t>lenie zamówienia, oświadczenia,</w:t>
      </w:r>
      <w:r w:rsidR="004D2796" w:rsidRPr="001505F5">
        <w:rPr>
          <w:rFonts w:asciiTheme="minorHAnsi" w:hAnsiTheme="minorHAnsi" w:cstheme="minorHAnsi"/>
          <w:sz w:val="22"/>
          <w:szCs w:val="22"/>
        </w:rPr>
        <w:br/>
      </w:r>
      <w:r w:rsidRPr="001505F5">
        <w:rPr>
          <w:rFonts w:asciiTheme="minorHAnsi" w:hAnsiTheme="minorHAnsi" w:cstheme="minorHAnsi"/>
          <w:sz w:val="22"/>
          <w:szCs w:val="22"/>
        </w:rP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34177428" w14:textId="799C3E5B" w:rsidR="00F6033F" w:rsidRPr="001505F5" w:rsidRDefault="00F6033F" w:rsidP="001B668A">
      <w:pPr>
        <w:pStyle w:val="Akapitzlist"/>
        <w:numPr>
          <w:ilvl w:val="0"/>
          <w:numId w:val="41"/>
        </w:numPr>
        <w:ind w:left="357" w:hanging="357"/>
        <w:jc w:val="both"/>
        <w:rPr>
          <w:rFonts w:asciiTheme="minorHAnsi" w:hAnsiTheme="minorHAnsi" w:cstheme="minorHAnsi"/>
          <w:sz w:val="22"/>
          <w:szCs w:val="22"/>
        </w:rPr>
      </w:pPr>
      <w:r w:rsidRPr="001505F5">
        <w:rPr>
          <w:rFonts w:asciiTheme="minorHAnsi" w:hAnsiTheme="minorHAnsi" w:cstheme="minorHAnsi"/>
          <w:sz w:val="22"/>
          <w:szCs w:val="22"/>
        </w:rPr>
        <w:t>Wykonawcy wspólnie ubiegający się o udzielenie zamówienia do</w:t>
      </w:r>
      <w:r w:rsidR="004D2796" w:rsidRPr="001505F5">
        <w:rPr>
          <w:rFonts w:asciiTheme="minorHAnsi" w:hAnsiTheme="minorHAnsi" w:cstheme="minorHAnsi"/>
          <w:sz w:val="22"/>
          <w:szCs w:val="22"/>
        </w:rPr>
        <w:t>łączają do oferty oświadczenie,</w:t>
      </w:r>
      <w:r w:rsidR="004D2796" w:rsidRPr="001505F5">
        <w:rPr>
          <w:rFonts w:asciiTheme="minorHAnsi" w:hAnsiTheme="minorHAnsi" w:cstheme="minorHAnsi"/>
          <w:sz w:val="22"/>
          <w:szCs w:val="22"/>
        </w:rPr>
        <w:br/>
      </w:r>
      <w:r w:rsidR="00401D10" w:rsidRPr="001505F5">
        <w:rPr>
          <w:rFonts w:asciiTheme="minorHAnsi" w:hAnsiTheme="minorHAnsi" w:cstheme="minorHAnsi"/>
          <w:sz w:val="22"/>
          <w:szCs w:val="22"/>
        </w:rPr>
        <w:t>z którego wynika, które roboty</w:t>
      </w:r>
      <w:r w:rsidRPr="001505F5">
        <w:rPr>
          <w:rFonts w:asciiTheme="minorHAnsi" w:hAnsiTheme="minorHAnsi" w:cstheme="minorHAnsi"/>
          <w:sz w:val="22"/>
          <w:szCs w:val="22"/>
        </w:rPr>
        <w:t xml:space="preserve"> wykonają poszczególni wykonawcy.</w:t>
      </w:r>
    </w:p>
    <w:p w14:paraId="73410A99" w14:textId="1BF4BED4" w:rsidR="00C0693A" w:rsidRPr="001505F5" w:rsidRDefault="00F6033F" w:rsidP="001B668A">
      <w:pPr>
        <w:pStyle w:val="Akapitzlist"/>
        <w:numPr>
          <w:ilvl w:val="0"/>
          <w:numId w:val="41"/>
        </w:numPr>
        <w:ind w:left="357" w:hanging="357"/>
        <w:jc w:val="both"/>
        <w:rPr>
          <w:rFonts w:asciiTheme="minorHAnsi" w:hAnsiTheme="minorHAnsi" w:cstheme="minorHAnsi"/>
          <w:sz w:val="22"/>
          <w:szCs w:val="22"/>
        </w:rPr>
      </w:pPr>
      <w:r w:rsidRPr="001505F5">
        <w:rPr>
          <w:rFonts w:asciiTheme="minorHAnsi" w:hAnsiTheme="minorHAnsi" w:cstheme="minorHAnsi"/>
          <w:sz w:val="22"/>
          <w:szCs w:val="22"/>
        </w:rPr>
        <w:t>Oświadczenia i dokumenty potwierdzające brak podstaw do wykluczenia z postępowania składa każdy z Wykonawców wspólnie ubiegających się o zamówienie.</w:t>
      </w:r>
    </w:p>
    <w:p w14:paraId="472244A7" w14:textId="67B039C9" w:rsidR="00E87FD3" w:rsidRPr="001505F5" w:rsidRDefault="00D61FB1" w:rsidP="001B668A">
      <w:pPr>
        <w:pStyle w:val="Nagwek1"/>
        <w:numPr>
          <w:ilvl w:val="0"/>
          <w:numId w:val="15"/>
        </w:numPr>
        <w:jc w:val="both"/>
        <w:rPr>
          <w:rFonts w:asciiTheme="minorHAnsi" w:hAnsiTheme="minorHAnsi" w:cstheme="minorHAnsi"/>
          <w:color w:val="auto"/>
          <w:sz w:val="22"/>
          <w:szCs w:val="22"/>
        </w:rPr>
      </w:pPr>
      <w:bookmarkStart w:id="15" w:name="_Toc69637793"/>
      <w:r w:rsidRPr="001505F5">
        <w:rPr>
          <w:rFonts w:asciiTheme="minorHAnsi" w:hAnsiTheme="minorHAnsi" w:cstheme="minorHAnsi"/>
          <w:color w:val="auto"/>
          <w:sz w:val="22"/>
          <w:szCs w:val="22"/>
        </w:rPr>
        <w:t xml:space="preserve">Sposób komunikacji oraz wyjaśnienia treści </w:t>
      </w:r>
      <w:r w:rsidR="00C9681D" w:rsidRPr="001505F5">
        <w:rPr>
          <w:rFonts w:asciiTheme="minorHAnsi" w:hAnsiTheme="minorHAnsi" w:cstheme="minorHAnsi"/>
          <w:color w:val="auto"/>
          <w:sz w:val="22"/>
          <w:szCs w:val="22"/>
        </w:rPr>
        <w:t>SWZ</w:t>
      </w:r>
      <w:r w:rsidR="00A048BD" w:rsidRPr="001505F5">
        <w:rPr>
          <w:rFonts w:asciiTheme="minorHAnsi" w:hAnsiTheme="minorHAnsi" w:cstheme="minorHAnsi"/>
          <w:color w:val="auto"/>
          <w:sz w:val="22"/>
          <w:szCs w:val="22"/>
        </w:rPr>
        <w:t xml:space="preserve"> (i</w:t>
      </w:r>
      <w:r w:rsidR="008D59C4" w:rsidRPr="001505F5">
        <w:rPr>
          <w:rFonts w:asciiTheme="minorHAnsi" w:hAnsiTheme="minorHAnsi" w:cstheme="minorHAnsi"/>
          <w:color w:val="auto"/>
          <w:sz w:val="22"/>
          <w:szCs w:val="22"/>
        </w:rPr>
        <w:t>nformacje o sposobie porozumiewania się zamawiającego z wykonawcami oraz przekazywania oświadczeń lub dokumentów</w:t>
      </w:r>
      <w:r w:rsidR="00A048BD" w:rsidRPr="001505F5">
        <w:rPr>
          <w:rFonts w:asciiTheme="minorHAnsi" w:hAnsiTheme="minorHAnsi" w:cstheme="minorHAnsi"/>
          <w:color w:val="auto"/>
          <w:sz w:val="22"/>
          <w:szCs w:val="22"/>
        </w:rPr>
        <w:t>)</w:t>
      </w:r>
      <w:bookmarkEnd w:id="15"/>
    </w:p>
    <w:p w14:paraId="13569433" w14:textId="63EF5946" w:rsidR="008A09FA" w:rsidRPr="001505F5" w:rsidRDefault="008A09FA" w:rsidP="001B668A">
      <w:pPr>
        <w:pStyle w:val="Akapitzlist"/>
        <w:widowControl/>
        <w:numPr>
          <w:ilvl w:val="1"/>
          <w:numId w:val="42"/>
        </w:numPr>
        <w:suppressAutoHyphens w:val="0"/>
        <w:autoSpaceDN/>
        <w:ind w:left="448" w:right="92" w:hanging="448"/>
        <w:jc w:val="both"/>
        <w:textAlignment w:val="auto"/>
        <w:rPr>
          <w:rFonts w:asciiTheme="minorHAnsi" w:hAnsiTheme="minorHAnsi" w:cstheme="minorHAnsi"/>
          <w:sz w:val="22"/>
          <w:szCs w:val="22"/>
        </w:rPr>
      </w:pPr>
      <w:r w:rsidRPr="001505F5">
        <w:rPr>
          <w:rFonts w:asciiTheme="minorHAnsi" w:hAnsiTheme="minorHAnsi" w:cstheme="minorHAnsi"/>
          <w:sz w:val="22"/>
          <w:szCs w:val="22"/>
        </w:rPr>
        <w:t>Osobą uprawnioną do porozumiewania się z Wykonawcami jest:</w:t>
      </w:r>
    </w:p>
    <w:p w14:paraId="7B801DB9" w14:textId="77777777" w:rsidR="008A09FA" w:rsidRPr="001505F5" w:rsidRDefault="008A09FA" w:rsidP="001B668A">
      <w:pPr>
        <w:pStyle w:val="Akapitzlist"/>
        <w:widowControl/>
        <w:numPr>
          <w:ilvl w:val="0"/>
          <w:numId w:val="43"/>
        </w:numPr>
        <w:suppressAutoHyphens w:val="0"/>
        <w:autoSpaceDN/>
        <w:ind w:right="92"/>
        <w:jc w:val="both"/>
        <w:textAlignment w:val="auto"/>
        <w:rPr>
          <w:rFonts w:asciiTheme="minorHAnsi" w:hAnsiTheme="minorHAnsi" w:cstheme="minorHAnsi"/>
          <w:sz w:val="22"/>
          <w:szCs w:val="22"/>
        </w:rPr>
      </w:pPr>
      <w:r w:rsidRPr="001505F5">
        <w:rPr>
          <w:rFonts w:asciiTheme="minorHAnsi" w:hAnsiTheme="minorHAnsi" w:cstheme="minorHAnsi"/>
          <w:sz w:val="22"/>
          <w:szCs w:val="22"/>
        </w:rPr>
        <w:t>w zakresie proceduralnym:</w:t>
      </w:r>
    </w:p>
    <w:p w14:paraId="7D01410F" w14:textId="5491EC18" w:rsidR="008A09FA" w:rsidRPr="001505F5" w:rsidRDefault="004D2796" w:rsidP="006F696D">
      <w:pPr>
        <w:pStyle w:val="Standard"/>
        <w:tabs>
          <w:tab w:val="left" w:pos="1702"/>
          <w:tab w:val="left" w:pos="4253"/>
          <w:tab w:val="left" w:pos="6521"/>
        </w:tabs>
        <w:ind w:left="880" w:right="-426"/>
        <w:jc w:val="both"/>
        <w:rPr>
          <w:rFonts w:asciiTheme="minorHAnsi" w:hAnsiTheme="minorHAnsi" w:cstheme="minorHAnsi"/>
          <w:sz w:val="22"/>
          <w:szCs w:val="22"/>
        </w:rPr>
      </w:pPr>
      <w:r w:rsidRPr="001505F5">
        <w:rPr>
          <w:rFonts w:asciiTheme="minorHAnsi" w:hAnsiTheme="minorHAnsi" w:cstheme="minorHAnsi"/>
          <w:sz w:val="22"/>
          <w:szCs w:val="22"/>
        </w:rPr>
        <w:t>Dorota Gutowska</w:t>
      </w:r>
      <w:r w:rsidR="008A09FA" w:rsidRPr="001505F5">
        <w:rPr>
          <w:rFonts w:asciiTheme="minorHAnsi" w:hAnsiTheme="minorHAnsi" w:cstheme="minorHAnsi"/>
          <w:sz w:val="22"/>
          <w:szCs w:val="22"/>
        </w:rPr>
        <w:t xml:space="preserve">  – </w:t>
      </w:r>
      <w:r w:rsidR="008A09FA" w:rsidRPr="001505F5">
        <w:rPr>
          <w:rFonts w:asciiTheme="minorHAnsi" w:hAnsiTheme="minorHAnsi" w:cstheme="minorHAnsi"/>
          <w:bCs w:val="0"/>
          <w:sz w:val="22"/>
          <w:szCs w:val="22"/>
        </w:rPr>
        <w:t xml:space="preserve"> tel.:  </w:t>
      </w:r>
      <w:r w:rsidR="005A6869" w:rsidRPr="001505F5">
        <w:rPr>
          <w:rFonts w:asciiTheme="minorHAnsi" w:hAnsiTheme="minorHAnsi" w:cstheme="minorHAnsi"/>
          <w:sz w:val="22"/>
          <w:szCs w:val="22"/>
        </w:rPr>
        <w:t>52 387 01</w:t>
      </w:r>
      <w:r w:rsidR="008A09FA" w:rsidRPr="001505F5">
        <w:rPr>
          <w:rFonts w:asciiTheme="minorHAnsi" w:hAnsiTheme="minorHAnsi" w:cstheme="minorHAnsi"/>
          <w:sz w:val="22"/>
          <w:szCs w:val="22"/>
        </w:rPr>
        <w:t>51</w:t>
      </w:r>
      <w:r w:rsidR="008A09FA" w:rsidRPr="001505F5">
        <w:rPr>
          <w:rFonts w:asciiTheme="minorHAnsi" w:hAnsiTheme="minorHAnsi" w:cstheme="minorHAnsi"/>
          <w:bCs w:val="0"/>
          <w:sz w:val="22"/>
          <w:szCs w:val="22"/>
        </w:rPr>
        <w:t>,</w:t>
      </w:r>
    </w:p>
    <w:p w14:paraId="3429CA38" w14:textId="77777777" w:rsidR="008A09FA" w:rsidRPr="001505F5" w:rsidRDefault="008A09FA" w:rsidP="001B668A">
      <w:pPr>
        <w:pStyle w:val="Akapitzlist"/>
        <w:widowControl/>
        <w:numPr>
          <w:ilvl w:val="0"/>
          <w:numId w:val="43"/>
        </w:numPr>
        <w:suppressAutoHyphens w:val="0"/>
        <w:autoSpaceDN/>
        <w:ind w:right="92"/>
        <w:jc w:val="both"/>
        <w:textAlignment w:val="auto"/>
        <w:rPr>
          <w:rFonts w:asciiTheme="minorHAnsi" w:hAnsiTheme="minorHAnsi" w:cstheme="minorHAnsi"/>
          <w:sz w:val="22"/>
          <w:szCs w:val="22"/>
        </w:rPr>
      </w:pPr>
      <w:r w:rsidRPr="001505F5">
        <w:rPr>
          <w:rFonts w:asciiTheme="minorHAnsi" w:hAnsiTheme="minorHAnsi" w:cstheme="minorHAnsi"/>
          <w:sz w:val="22"/>
          <w:szCs w:val="22"/>
        </w:rPr>
        <w:t>w zakresie merytorycznym:</w:t>
      </w:r>
    </w:p>
    <w:p w14:paraId="423FA43B" w14:textId="142FBB46" w:rsidR="008A09FA" w:rsidRPr="001505F5" w:rsidRDefault="00791377" w:rsidP="00AB4A61">
      <w:pPr>
        <w:pStyle w:val="Default"/>
        <w:tabs>
          <w:tab w:val="left" w:pos="1702"/>
        </w:tabs>
        <w:ind w:left="852"/>
        <w:jc w:val="both"/>
        <w:rPr>
          <w:rFonts w:asciiTheme="minorHAnsi" w:hAnsiTheme="minorHAnsi" w:cstheme="minorHAnsi"/>
          <w:color w:val="auto"/>
          <w:sz w:val="22"/>
          <w:szCs w:val="22"/>
        </w:rPr>
      </w:pPr>
      <w:r w:rsidRPr="001505F5">
        <w:rPr>
          <w:rFonts w:asciiTheme="minorHAnsi" w:hAnsiTheme="minorHAnsi" w:cstheme="minorHAnsi"/>
          <w:color w:val="auto"/>
          <w:sz w:val="22"/>
          <w:szCs w:val="22"/>
        </w:rPr>
        <w:t xml:space="preserve">Agnieszka </w:t>
      </w:r>
      <w:proofErr w:type="spellStart"/>
      <w:r w:rsidRPr="001505F5">
        <w:rPr>
          <w:rFonts w:asciiTheme="minorHAnsi" w:hAnsiTheme="minorHAnsi" w:cstheme="minorHAnsi"/>
          <w:color w:val="auto"/>
          <w:sz w:val="22"/>
          <w:szCs w:val="22"/>
        </w:rPr>
        <w:t>Chojnacka-Kusz</w:t>
      </w:r>
      <w:proofErr w:type="spellEnd"/>
      <w:r w:rsidR="001E4CB4" w:rsidRPr="001505F5">
        <w:rPr>
          <w:rFonts w:asciiTheme="minorHAnsi" w:hAnsiTheme="minorHAnsi" w:cstheme="minorHAnsi"/>
          <w:color w:val="auto"/>
          <w:sz w:val="22"/>
          <w:szCs w:val="22"/>
        </w:rPr>
        <w:t xml:space="preserve"> – tel</w:t>
      </w:r>
      <w:r w:rsidR="00E05DA8" w:rsidRPr="001505F5">
        <w:rPr>
          <w:rFonts w:asciiTheme="minorHAnsi" w:hAnsiTheme="minorHAnsi" w:cstheme="minorHAnsi"/>
          <w:color w:val="auto"/>
          <w:sz w:val="22"/>
          <w:szCs w:val="22"/>
        </w:rPr>
        <w:t>.: 52 387 01</w:t>
      </w:r>
      <w:r w:rsidRPr="001505F5">
        <w:rPr>
          <w:rFonts w:asciiTheme="minorHAnsi" w:hAnsiTheme="minorHAnsi" w:cstheme="minorHAnsi"/>
          <w:color w:val="auto"/>
          <w:sz w:val="22"/>
          <w:szCs w:val="22"/>
        </w:rPr>
        <w:t>15</w:t>
      </w:r>
      <w:r w:rsidR="0006743F" w:rsidRPr="001505F5">
        <w:rPr>
          <w:rFonts w:asciiTheme="minorHAnsi" w:hAnsiTheme="minorHAnsi" w:cstheme="minorHAnsi"/>
          <w:color w:val="auto"/>
          <w:sz w:val="22"/>
          <w:szCs w:val="22"/>
        </w:rPr>
        <w:t>.</w:t>
      </w:r>
    </w:p>
    <w:p w14:paraId="1E8C35C4" w14:textId="77777777" w:rsidR="008A09FA" w:rsidRPr="001505F5" w:rsidRDefault="008A09FA" w:rsidP="001B668A">
      <w:pPr>
        <w:pStyle w:val="Akapitzlist"/>
        <w:widowControl/>
        <w:numPr>
          <w:ilvl w:val="1"/>
          <w:numId w:val="42"/>
        </w:numPr>
        <w:suppressAutoHyphens w:val="0"/>
        <w:autoSpaceDN/>
        <w:ind w:left="448" w:right="92" w:hanging="448"/>
        <w:jc w:val="both"/>
        <w:textAlignment w:val="auto"/>
        <w:rPr>
          <w:rFonts w:asciiTheme="minorHAnsi" w:hAnsiTheme="minorHAnsi" w:cstheme="minorHAnsi"/>
          <w:sz w:val="22"/>
          <w:szCs w:val="22"/>
        </w:rPr>
      </w:pPr>
      <w:r w:rsidRPr="001505F5">
        <w:rPr>
          <w:rFonts w:asciiTheme="minorHAnsi" w:hAnsiTheme="minorHAnsi" w:cstheme="minorHAnsi"/>
          <w:sz w:val="22"/>
          <w:szCs w:val="22"/>
        </w:rPr>
        <w:t>Wykonawca może zwrócić się do zamawiającego z wnioskiem o wyjaśnienie treści SWZ.</w:t>
      </w:r>
    </w:p>
    <w:p w14:paraId="03F75AE0" w14:textId="77777777" w:rsidR="008A09FA" w:rsidRPr="001505F5" w:rsidRDefault="008A09FA" w:rsidP="001B668A">
      <w:pPr>
        <w:pStyle w:val="Akapitzlist"/>
        <w:widowControl/>
        <w:numPr>
          <w:ilvl w:val="1"/>
          <w:numId w:val="42"/>
        </w:numPr>
        <w:suppressAutoHyphens w:val="0"/>
        <w:autoSpaceDN/>
        <w:ind w:left="448" w:right="92" w:hanging="448"/>
        <w:jc w:val="both"/>
        <w:textAlignment w:val="auto"/>
        <w:rPr>
          <w:rFonts w:asciiTheme="minorHAnsi" w:hAnsiTheme="minorHAnsi" w:cstheme="minorHAnsi"/>
          <w:sz w:val="22"/>
          <w:szCs w:val="22"/>
        </w:rPr>
      </w:pPr>
      <w:r w:rsidRPr="001505F5">
        <w:rPr>
          <w:rFonts w:asciiTheme="minorHAnsi" w:hAnsiTheme="minorHAnsi" w:cstheme="minorHAnsi"/>
          <w:sz w:val="22"/>
          <w:szCs w:val="22"/>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4365FF78" w14:textId="29866B62" w:rsidR="008A09FA" w:rsidRPr="001505F5" w:rsidRDefault="008A09FA" w:rsidP="001B668A">
      <w:pPr>
        <w:pStyle w:val="Akapitzlist"/>
        <w:widowControl/>
        <w:numPr>
          <w:ilvl w:val="1"/>
          <w:numId w:val="42"/>
        </w:numPr>
        <w:suppressAutoHyphens w:val="0"/>
        <w:autoSpaceDN/>
        <w:ind w:left="448" w:right="92" w:hanging="448"/>
        <w:jc w:val="both"/>
        <w:textAlignment w:val="auto"/>
        <w:rPr>
          <w:rFonts w:asciiTheme="minorHAnsi" w:hAnsiTheme="minorHAnsi" w:cstheme="minorHAnsi"/>
          <w:sz w:val="22"/>
          <w:szCs w:val="22"/>
        </w:rPr>
      </w:pPr>
      <w:r w:rsidRPr="001505F5">
        <w:rPr>
          <w:rFonts w:asciiTheme="minorHAnsi" w:hAnsiTheme="minorHAnsi" w:cstheme="minorHAnsi"/>
          <w:sz w:val="22"/>
          <w:szCs w:val="22"/>
        </w:rPr>
        <w:t>Jeżeli zamawiający nie udzieli wyjaśnień w terminie, o którym mowa w ust. 3, przedłuża termin składania ofert o czas niezbędny do zapoznania się wszystk</w:t>
      </w:r>
      <w:r w:rsidR="004D2796" w:rsidRPr="001505F5">
        <w:rPr>
          <w:rFonts w:asciiTheme="minorHAnsi" w:hAnsiTheme="minorHAnsi" w:cstheme="minorHAnsi"/>
          <w:sz w:val="22"/>
          <w:szCs w:val="22"/>
        </w:rPr>
        <w:t>ich zainteresowanych wykonawców</w:t>
      </w:r>
      <w:r w:rsidR="004D2796" w:rsidRPr="001505F5">
        <w:rPr>
          <w:rFonts w:asciiTheme="minorHAnsi" w:hAnsiTheme="minorHAnsi" w:cstheme="minorHAnsi"/>
          <w:sz w:val="22"/>
          <w:szCs w:val="22"/>
        </w:rPr>
        <w:br/>
      </w:r>
      <w:r w:rsidRPr="001505F5">
        <w:rPr>
          <w:rFonts w:asciiTheme="minorHAnsi" w:hAnsiTheme="minorHAnsi" w:cstheme="minorHAnsi"/>
          <w:sz w:val="22"/>
          <w:szCs w:val="22"/>
        </w:rPr>
        <w:lastRenderedPageBreak/>
        <w:t>z wyjaśnieniami niezbędnymi do należytego przygotowania i złożenia ofert. W przypadku gdy wniosek o wyjaśnienie treści SWZ nie wpłynął w terminie, o którym mowa w ust. 3, zamawiający nie ma obowiązku udzielania wyjaśnień SWZ oraz obowiązku przedłużenia terminu składania ofert.</w:t>
      </w:r>
    </w:p>
    <w:p w14:paraId="1CD97BDD" w14:textId="77777777" w:rsidR="0000574A" w:rsidRPr="001505F5" w:rsidRDefault="008A09FA" w:rsidP="001B668A">
      <w:pPr>
        <w:pStyle w:val="Akapitzlist"/>
        <w:widowControl/>
        <w:numPr>
          <w:ilvl w:val="1"/>
          <w:numId w:val="42"/>
        </w:numPr>
        <w:suppressAutoHyphens w:val="0"/>
        <w:autoSpaceDN/>
        <w:ind w:left="448" w:right="92" w:hanging="448"/>
        <w:jc w:val="both"/>
        <w:textAlignment w:val="auto"/>
        <w:rPr>
          <w:rFonts w:asciiTheme="minorHAnsi" w:hAnsiTheme="minorHAnsi" w:cstheme="minorHAnsi"/>
          <w:sz w:val="22"/>
          <w:szCs w:val="22"/>
        </w:rPr>
      </w:pPr>
      <w:r w:rsidRPr="001505F5">
        <w:rPr>
          <w:rFonts w:asciiTheme="minorHAnsi" w:hAnsiTheme="minorHAnsi" w:cstheme="minorHAnsi"/>
          <w:sz w:val="22"/>
          <w:szCs w:val="22"/>
        </w:rPr>
        <w:t>Przedłużenie terminu składani</w:t>
      </w:r>
      <w:r w:rsidR="007F7795" w:rsidRPr="001505F5">
        <w:rPr>
          <w:rFonts w:asciiTheme="minorHAnsi" w:hAnsiTheme="minorHAnsi" w:cstheme="minorHAnsi"/>
          <w:sz w:val="22"/>
          <w:szCs w:val="22"/>
        </w:rPr>
        <w:t>a ofert, o których mowa w ust. 4</w:t>
      </w:r>
      <w:r w:rsidRPr="001505F5">
        <w:rPr>
          <w:rFonts w:asciiTheme="minorHAnsi" w:hAnsiTheme="minorHAnsi" w:cstheme="minorHAnsi"/>
          <w:sz w:val="22"/>
          <w:szCs w:val="22"/>
        </w:rPr>
        <w:t>, nie wpływa na bieg terminu składania wniosku o wyjaśnienie treści SWZ.</w:t>
      </w:r>
    </w:p>
    <w:p w14:paraId="0468BB94" w14:textId="5FBD5E56" w:rsidR="0000574A" w:rsidRPr="001505F5" w:rsidRDefault="008D59C4" w:rsidP="001B668A">
      <w:pPr>
        <w:pStyle w:val="Akapitzlist"/>
        <w:widowControl/>
        <w:numPr>
          <w:ilvl w:val="1"/>
          <w:numId w:val="42"/>
        </w:numPr>
        <w:suppressAutoHyphens w:val="0"/>
        <w:autoSpaceDN/>
        <w:ind w:left="448" w:right="92" w:hanging="448"/>
        <w:jc w:val="both"/>
        <w:textAlignment w:val="auto"/>
        <w:rPr>
          <w:rFonts w:asciiTheme="minorHAnsi" w:hAnsiTheme="minorHAnsi" w:cstheme="minorHAnsi"/>
          <w:sz w:val="22"/>
          <w:szCs w:val="22"/>
        </w:rPr>
      </w:pPr>
      <w:r w:rsidRPr="001505F5">
        <w:rPr>
          <w:rFonts w:asciiTheme="minorHAnsi" w:eastAsia="Times New Roman" w:hAnsiTheme="minorHAnsi" w:cstheme="minorHAnsi"/>
          <w:sz w:val="22"/>
          <w:szCs w:val="22"/>
        </w:rPr>
        <w:t xml:space="preserve">Postępowanie prowadzone jest w języku polskim w formie elektronicznej za pośrednictwem </w:t>
      </w:r>
      <w:hyperlink r:id="rId12" w:history="1">
        <w:r w:rsidR="001505F5" w:rsidRPr="009762F1">
          <w:rPr>
            <w:rStyle w:val="Hipercze"/>
            <w:rFonts w:asciiTheme="minorHAnsi" w:eastAsia="Times New Roman" w:hAnsiTheme="minorHAnsi" w:cstheme="minorHAnsi"/>
            <w:sz w:val="22"/>
            <w:szCs w:val="22"/>
          </w:rPr>
          <w:t>platformazakupowa.pl</w:t>
        </w:r>
      </w:hyperlink>
      <w:r w:rsidRPr="001505F5">
        <w:rPr>
          <w:rFonts w:asciiTheme="minorHAnsi" w:eastAsia="Times New Roman" w:hAnsiTheme="minorHAnsi" w:cstheme="minorHAnsi"/>
          <w:sz w:val="22"/>
          <w:szCs w:val="22"/>
        </w:rPr>
        <w:t xml:space="preserve"> pod adresem: </w:t>
      </w:r>
      <w:hyperlink r:id="rId13" w:history="1">
        <w:r w:rsidR="001505F5" w:rsidRPr="009762F1">
          <w:rPr>
            <w:rStyle w:val="Hipercze"/>
            <w:rFonts w:asciiTheme="minorHAnsi" w:hAnsiTheme="minorHAnsi" w:cstheme="minorHAnsi"/>
            <w:sz w:val="22"/>
            <w:szCs w:val="22"/>
          </w:rPr>
          <w:t>https://platformazakupowa.pl/pn/soleckujawski</w:t>
        </w:r>
      </w:hyperlink>
      <w:r w:rsidR="00DD5E21" w:rsidRPr="001505F5">
        <w:rPr>
          <w:rFonts w:asciiTheme="minorHAnsi" w:hAnsiTheme="minorHAnsi" w:cstheme="minorHAnsi"/>
          <w:sz w:val="22"/>
          <w:szCs w:val="22"/>
          <w:u w:val="single"/>
        </w:rPr>
        <w:t xml:space="preserve"> </w:t>
      </w:r>
    </w:p>
    <w:p w14:paraId="01E84F8D" w14:textId="158AE979" w:rsidR="0000574A" w:rsidRPr="001505F5" w:rsidRDefault="00A032CE" w:rsidP="007F1EB2">
      <w:pPr>
        <w:pStyle w:val="Akapitzlist"/>
        <w:widowControl/>
        <w:numPr>
          <w:ilvl w:val="1"/>
          <w:numId w:val="42"/>
        </w:numPr>
        <w:suppressAutoHyphens w:val="0"/>
        <w:autoSpaceDN/>
        <w:ind w:left="448" w:right="92" w:hanging="448"/>
        <w:jc w:val="both"/>
        <w:textAlignment w:val="auto"/>
        <w:rPr>
          <w:rFonts w:asciiTheme="minorHAnsi" w:hAnsiTheme="minorHAnsi" w:cstheme="minorHAnsi"/>
          <w:sz w:val="22"/>
          <w:szCs w:val="22"/>
        </w:rPr>
      </w:pPr>
      <w:r w:rsidRPr="001505F5">
        <w:rPr>
          <w:rFonts w:asciiTheme="minorHAnsi" w:eastAsia="Times New Roman" w:hAnsiTheme="minorHAnsi" w:cstheme="minorHAnsi"/>
          <w:sz w:val="22"/>
          <w:szCs w:val="22"/>
        </w:rPr>
        <w:t>K</w:t>
      </w:r>
      <w:r w:rsidR="008D59C4" w:rsidRPr="001505F5">
        <w:rPr>
          <w:rFonts w:asciiTheme="minorHAnsi" w:eastAsia="Times New Roman" w:hAnsiTheme="minorHAnsi" w:cstheme="minorHAnsi"/>
          <w:sz w:val="22"/>
          <w:szCs w:val="22"/>
        </w:rPr>
        <w:t xml:space="preserve">omunikacja między zamawiającym a wykonawcami, w tym wszelkie oświadczenia, wnioski, zawiadomienia oraz informacje, przekazywane są w formie elektronicznej za pośrednictwem </w:t>
      </w:r>
      <w:hyperlink r:id="rId14" w:history="1">
        <w:r w:rsidR="001505F5" w:rsidRPr="009762F1">
          <w:rPr>
            <w:rStyle w:val="Hipercze"/>
            <w:rFonts w:asciiTheme="minorHAnsi" w:eastAsia="Times New Roman" w:hAnsiTheme="minorHAnsi" w:cstheme="minorHAnsi"/>
            <w:sz w:val="22"/>
            <w:szCs w:val="22"/>
          </w:rPr>
          <w:t>platformazakupowa.</w:t>
        </w:r>
        <w:r w:rsidR="001505F5">
          <w:rPr>
            <w:rStyle w:val="Hipercze"/>
            <w:rFonts w:asciiTheme="minorHAnsi" w:eastAsia="Times New Roman" w:hAnsiTheme="minorHAnsi" w:cstheme="minorHAnsi"/>
            <w:sz w:val="22"/>
            <w:szCs w:val="22"/>
          </w:rPr>
          <w:t>p</w:t>
        </w:r>
        <w:r w:rsidR="001505F5" w:rsidRPr="009762F1">
          <w:rPr>
            <w:rStyle w:val="Hipercze"/>
            <w:rFonts w:asciiTheme="minorHAnsi" w:eastAsia="Times New Roman" w:hAnsiTheme="minorHAnsi" w:cstheme="minorHAnsi"/>
            <w:sz w:val="22"/>
            <w:szCs w:val="22"/>
          </w:rPr>
          <w:t>l</w:t>
        </w:r>
      </w:hyperlink>
      <w:r w:rsidR="00791377" w:rsidRPr="001505F5">
        <w:rPr>
          <w:rFonts w:asciiTheme="minorHAnsi" w:eastAsia="Times New Roman" w:hAnsiTheme="minorHAnsi" w:cstheme="minorHAnsi"/>
          <w:sz w:val="22"/>
          <w:szCs w:val="22"/>
        </w:rPr>
        <w:t xml:space="preserve"> </w:t>
      </w:r>
      <w:r w:rsidR="008D59C4" w:rsidRPr="001505F5">
        <w:rPr>
          <w:rFonts w:asciiTheme="minorHAnsi" w:eastAsia="Times New Roman" w:hAnsiTheme="minorHAnsi" w:cstheme="minorHAnsi"/>
          <w:sz w:val="22"/>
          <w:szCs w:val="22"/>
        </w:rPr>
        <w:t>i formularza „Wyślij wiadomość do zamawiającego”. </w:t>
      </w:r>
    </w:p>
    <w:p w14:paraId="004007E1" w14:textId="5B76E1CD" w:rsidR="0000574A" w:rsidRPr="001505F5" w:rsidRDefault="008D59C4" w:rsidP="0000574A">
      <w:pPr>
        <w:pStyle w:val="Akapitzlist"/>
        <w:widowControl/>
        <w:suppressAutoHyphens w:val="0"/>
        <w:autoSpaceDN/>
        <w:ind w:left="448" w:right="92"/>
        <w:jc w:val="both"/>
        <w:textAlignment w:val="auto"/>
        <w:rPr>
          <w:rFonts w:asciiTheme="minorHAnsi" w:eastAsia="Times New Roman" w:hAnsiTheme="minorHAnsi" w:cstheme="minorHAnsi"/>
          <w:sz w:val="22"/>
          <w:szCs w:val="22"/>
        </w:rPr>
      </w:pPr>
      <w:r w:rsidRPr="001505F5">
        <w:rPr>
          <w:rFonts w:asciiTheme="minorHAnsi" w:eastAsia="Times New Roman" w:hAnsiTheme="minorHAnsi" w:cstheme="minorHAnsi"/>
          <w:sz w:val="22"/>
          <w:szCs w:val="22"/>
        </w:rPr>
        <w:t xml:space="preserve">Za datę przekazania (wpływu) oświadczeń, wniosków, zawiadomień oraz informacji przyjmuje się datę ich przesłania za pośrednictwem </w:t>
      </w:r>
      <w:hyperlink r:id="rId15" w:history="1">
        <w:r w:rsidR="001505F5" w:rsidRPr="009762F1">
          <w:rPr>
            <w:rStyle w:val="Hipercze"/>
            <w:rFonts w:asciiTheme="minorHAnsi" w:eastAsia="Times New Roman" w:hAnsiTheme="minorHAnsi" w:cstheme="minorHAnsi"/>
            <w:sz w:val="22"/>
            <w:szCs w:val="22"/>
          </w:rPr>
          <w:t>platformazakupowa.</w:t>
        </w:r>
        <w:r w:rsidR="001505F5">
          <w:rPr>
            <w:rStyle w:val="Hipercze"/>
            <w:rFonts w:asciiTheme="minorHAnsi" w:eastAsia="Times New Roman" w:hAnsiTheme="minorHAnsi" w:cstheme="minorHAnsi"/>
            <w:sz w:val="22"/>
            <w:szCs w:val="22"/>
          </w:rPr>
          <w:t>p</w:t>
        </w:r>
        <w:r w:rsidR="001505F5" w:rsidRPr="009762F1">
          <w:rPr>
            <w:rStyle w:val="Hipercze"/>
            <w:rFonts w:asciiTheme="minorHAnsi" w:eastAsia="Times New Roman" w:hAnsiTheme="minorHAnsi" w:cstheme="minorHAnsi"/>
            <w:sz w:val="22"/>
            <w:szCs w:val="22"/>
          </w:rPr>
          <w:t>l</w:t>
        </w:r>
      </w:hyperlink>
      <w:r w:rsidR="001505F5" w:rsidRPr="001505F5">
        <w:rPr>
          <w:rFonts w:asciiTheme="minorHAnsi" w:eastAsia="Times New Roman" w:hAnsiTheme="minorHAnsi" w:cstheme="minorHAnsi"/>
          <w:sz w:val="22"/>
          <w:szCs w:val="22"/>
        </w:rPr>
        <w:t xml:space="preserve"> </w:t>
      </w:r>
      <w:r w:rsidRPr="001505F5">
        <w:rPr>
          <w:rFonts w:asciiTheme="minorHAnsi" w:eastAsia="Times New Roman" w:hAnsiTheme="minorHAnsi" w:cstheme="minorHAnsi"/>
          <w:sz w:val="22"/>
          <w:szCs w:val="22"/>
        </w:rPr>
        <w:t>poprzez kliknięcie przycisku  „Wyślij wiadomość do zamawiającego” po których pojawi się komunikat, że wiadomość została wysłana do zamawiającego.</w:t>
      </w:r>
    </w:p>
    <w:p w14:paraId="1478D513" w14:textId="650BB47D" w:rsidR="0000574A" w:rsidRPr="001505F5" w:rsidRDefault="008D59C4" w:rsidP="001B668A">
      <w:pPr>
        <w:pStyle w:val="Akapitzlist"/>
        <w:numPr>
          <w:ilvl w:val="1"/>
          <w:numId w:val="42"/>
        </w:numPr>
        <w:ind w:left="426" w:right="92" w:hanging="426"/>
        <w:jc w:val="both"/>
        <w:rPr>
          <w:rFonts w:asciiTheme="minorHAnsi" w:hAnsiTheme="minorHAnsi" w:cstheme="minorHAnsi"/>
          <w:sz w:val="22"/>
          <w:szCs w:val="22"/>
        </w:rPr>
      </w:pPr>
      <w:r w:rsidRPr="001505F5">
        <w:rPr>
          <w:rFonts w:asciiTheme="minorHAnsi" w:eastAsia="Times New Roman" w:hAnsiTheme="minorHAnsi" w:cstheme="minorHAnsi"/>
          <w:sz w:val="22"/>
          <w:szCs w:val="22"/>
        </w:rPr>
        <w:t xml:space="preserve">Zamawiający będzie przekazywał wykonawcom informacje w formie elektronicznej za pośrednictwem </w:t>
      </w:r>
      <w:hyperlink r:id="rId16" w:history="1">
        <w:r w:rsidR="001505F5" w:rsidRPr="009762F1">
          <w:rPr>
            <w:rStyle w:val="Hipercze"/>
            <w:rFonts w:asciiTheme="minorHAnsi" w:eastAsia="Times New Roman" w:hAnsiTheme="minorHAnsi" w:cstheme="minorHAnsi"/>
            <w:sz w:val="22"/>
            <w:szCs w:val="22"/>
          </w:rPr>
          <w:t>platformazakupowa.</w:t>
        </w:r>
        <w:r w:rsidR="001505F5">
          <w:rPr>
            <w:rStyle w:val="Hipercze"/>
            <w:rFonts w:asciiTheme="minorHAnsi" w:eastAsia="Times New Roman" w:hAnsiTheme="minorHAnsi" w:cstheme="minorHAnsi"/>
            <w:sz w:val="22"/>
            <w:szCs w:val="22"/>
          </w:rPr>
          <w:t>p</w:t>
        </w:r>
        <w:r w:rsidR="001505F5" w:rsidRPr="009762F1">
          <w:rPr>
            <w:rStyle w:val="Hipercze"/>
            <w:rFonts w:asciiTheme="minorHAnsi" w:eastAsia="Times New Roman" w:hAnsiTheme="minorHAnsi" w:cstheme="minorHAnsi"/>
            <w:sz w:val="22"/>
            <w:szCs w:val="22"/>
          </w:rPr>
          <w:t>l</w:t>
        </w:r>
      </w:hyperlink>
      <w:r w:rsidR="00791377" w:rsidRPr="001505F5">
        <w:rPr>
          <w:rFonts w:asciiTheme="minorHAnsi" w:eastAsia="Times New Roman" w:hAnsiTheme="minorHAnsi" w:cstheme="minorHAnsi"/>
          <w:sz w:val="22"/>
          <w:szCs w:val="22"/>
        </w:rPr>
        <w:t xml:space="preserve"> </w:t>
      </w:r>
      <w:r w:rsidRPr="001505F5">
        <w:rPr>
          <w:rFonts w:asciiTheme="minorHAnsi" w:eastAsia="Times New Roman" w:hAnsiTheme="minorHAnsi" w:cstheme="minorHAnsi"/>
          <w:sz w:val="22"/>
          <w:szCs w:val="22"/>
        </w:rPr>
        <w:t>Informacje dotyczące odpowiedzi na pytania, zmiany</w:t>
      </w:r>
      <w:r w:rsidR="00D733BF" w:rsidRPr="001505F5">
        <w:rPr>
          <w:rFonts w:asciiTheme="minorHAnsi" w:eastAsia="Times New Roman" w:hAnsiTheme="minorHAnsi" w:cstheme="minorHAnsi"/>
          <w:sz w:val="22"/>
          <w:szCs w:val="22"/>
        </w:rPr>
        <w:t xml:space="preserve"> SWZ</w:t>
      </w:r>
      <w:r w:rsidRPr="001505F5">
        <w:rPr>
          <w:rFonts w:asciiTheme="minorHAnsi" w:eastAsia="Times New Roman" w:hAnsiTheme="minorHAnsi" w:cstheme="minorHAnsi"/>
          <w:sz w:val="22"/>
          <w:szCs w:val="22"/>
        </w:rPr>
        <w:t xml:space="preserve">,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001505F5" w:rsidRPr="009762F1">
          <w:rPr>
            <w:rStyle w:val="Hipercze"/>
            <w:rFonts w:asciiTheme="minorHAnsi" w:eastAsia="Times New Roman" w:hAnsiTheme="minorHAnsi" w:cstheme="minorHAnsi"/>
            <w:sz w:val="22"/>
            <w:szCs w:val="22"/>
          </w:rPr>
          <w:t>platformazakupowa.</w:t>
        </w:r>
        <w:r w:rsidR="001505F5">
          <w:rPr>
            <w:rStyle w:val="Hipercze"/>
            <w:rFonts w:asciiTheme="minorHAnsi" w:eastAsia="Times New Roman" w:hAnsiTheme="minorHAnsi" w:cstheme="minorHAnsi"/>
            <w:sz w:val="22"/>
            <w:szCs w:val="22"/>
          </w:rPr>
          <w:t>p</w:t>
        </w:r>
        <w:r w:rsidR="001505F5" w:rsidRPr="009762F1">
          <w:rPr>
            <w:rStyle w:val="Hipercze"/>
            <w:rFonts w:asciiTheme="minorHAnsi" w:eastAsia="Times New Roman" w:hAnsiTheme="minorHAnsi" w:cstheme="minorHAnsi"/>
            <w:sz w:val="22"/>
            <w:szCs w:val="22"/>
          </w:rPr>
          <w:t>l</w:t>
        </w:r>
      </w:hyperlink>
      <w:r w:rsidR="007F1EB2" w:rsidRPr="001505F5">
        <w:rPr>
          <w:rFonts w:asciiTheme="minorHAnsi" w:eastAsia="Times New Roman" w:hAnsiTheme="minorHAnsi" w:cstheme="minorHAnsi"/>
          <w:sz w:val="22"/>
          <w:szCs w:val="22"/>
        </w:rPr>
        <w:t xml:space="preserve"> </w:t>
      </w:r>
      <w:r w:rsidRPr="001505F5">
        <w:rPr>
          <w:rFonts w:asciiTheme="minorHAnsi" w:eastAsia="Times New Roman" w:hAnsiTheme="minorHAnsi" w:cstheme="minorHAnsi"/>
          <w:sz w:val="22"/>
          <w:szCs w:val="22"/>
        </w:rPr>
        <w:t>do konkretnego wykonawcy.</w:t>
      </w:r>
    </w:p>
    <w:p w14:paraId="575EA534" w14:textId="48DD8F12" w:rsidR="0000574A" w:rsidRPr="001505F5" w:rsidRDefault="008D59C4" w:rsidP="001B668A">
      <w:pPr>
        <w:pStyle w:val="Akapitzlist"/>
        <w:numPr>
          <w:ilvl w:val="1"/>
          <w:numId w:val="42"/>
        </w:numPr>
        <w:ind w:left="426" w:right="92" w:hanging="426"/>
        <w:jc w:val="both"/>
        <w:rPr>
          <w:rFonts w:asciiTheme="minorHAnsi" w:hAnsiTheme="minorHAnsi" w:cstheme="minorHAnsi"/>
          <w:sz w:val="22"/>
          <w:szCs w:val="22"/>
        </w:rPr>
      </w:pPr>
      <w:r w:rsidRPr="001505F5">
        <w:rPr>
          <w:rFonts w:asciiTheme="minorHAnsi" w:eastAsia="Times New Roman" w:hAnsiTheme="minorHAnsi" w:cstheme="minorHAnsi"/>
          <w:sz w:val="22"/>
          <w:szCs w:val="22"/>
        </w:rPr>
        <w:t xml:space="preserve">Wykonawca jako podmiot profesjonalny ma obowiązek sprawdzania komunikatów i wiadomości bezpośrednio na </w:t>
      </w:r>
      <w:hyperlink r:id="rId18" w:history="1">
        <w:r w:rsidR="001505F5" w:rsidRPr="009762F1">
          <w:rPr>
            <w:rStyle w:val="Hipercze"/>
            <w:rFonts w:asciiTheme="minorHAnsi" w:eastAsia="Times New Roman" w:hAnsiTheme="minorHAnsi" w:cstheme="minorHAnsi"/>
            <w:sz w:val="22"/>
            <w:szCs w:val="22"/>
          </w:rPr>
          <w:t>platformazakupowa.</w:t>
        </w:r>
        <w:r w:rsidR="001505F5">
          <w:rPr>
            <w:rStyle w:val="Hipercze"/>
            <w:rFonts w:asciiTheme="minorHAnsi" w:eastAsia="Times New Roman" w:hAnsiTheme="minorHAnsi" w:cstheme="minorHAnsi"/>
            <w:sz w:val="22"/>
            <w:szCs w:val="22"/>
          </w:rPr>
          <w:t>p</w:t>
        </w:r>
        <w:r w:rsidR="001505F5" w:rsidRPr="009762F1">
          <w:rPr>
            <w:rStyle w:val="Hipercze"/>
            <w:rFonts w:asciiTheme="minorHAnsi" w:eastAsia="Times New Roman" w:hAnsiTheme="minorHAnsi" w:cstheme="minorHAnsi"/>
            <w:sz w:val="22"/>
            <w:szCs w:val="22"/>
          </w:rPr>
          <w:t>l</w:t>
        </w:r>
      </w:hyperlink>
      <w:r w:rsidR="00D733BF" w:rsidRPr="001505F5">
        <w:rPr>
          <w:rFonts w:asciiTheme="minorHAnsi" w:eastAsia="Times New Roman" w:hAnsiTheme="minorHAnsi" w:cstheme="minorHAnsi"/>
          <w:sz w:val="22"/>
          <w:szCs w:val="22"/>
        </w:rPr>
        <w:t xml:space="preserve"> </w:t>
      </w:r>
      <w:r w:rsidRPr="001505F5">
        <w:rPr>
          <w:rFonts w:asciiTheme="minorHAnsi" w:eastAsia="Times New Roman" w:hAnsiTheme="minorHAnsi" w:cstheme="minorHAnsi"/>
          <w:sz w:val="22"/>
          <w:szCs w:val="22"/>
        </w:rPr>
        <w:t>przesłanych przez zamawiającego, gdyż system powiadomień może ulec awarii lub powiadomienie może trafić do folderu SPAM</w:t>
      </w:r>
      <w:r w:rsidR="0000574A" w:rsidRPr="001505F5">
        <w:rPr>
          <w:rFonts w:asciiTheme="minorHAnsi" w:eastAsia="Times New Roman" w:hAnsiTheme="minorHAnsi" w:cstheme="minorHAnsi"/>
          <w:sz w:val="22"/>
          <w:szCs w:val="22"/>
        </w:rPr>
        <w:t>.</w:t>
      </w:r>
    </w:p>
    <w:p w14:paraId="1C54CC75" w14:textId="0B7F4552" w:rsidR="008D59C4" w:rsidRPr="001505F5" w:rsidRDefault="008D59C4" w:rsidP="001B668A">
      <w:pPr>
        <w:pStyle w:val="Akapitzlist"/>
        <w:numPr>
          <w:ilvl w:val="1"/>
          <w:numId w:val="42"/>
        </w:numPr>
        <w:ind w:left="426" w:right="92" w:hanging="426"/>
        <w:jc w:val="both"/>
        <w:rPr>
          <w:rFonts w:asciiTheme="minorHAnsi" w:hAnsiTheme="minorHAnsi" w:cstheme="minorHAnsi"/>
          <w:sz w:val="22"/>
          <w:szCs w:val="22"/>
        </w:rPr>
      </w:pPr>
      <w:r w:rsidRPr="001505F5">
        <w:rPr>
          <w:rFonts w:asciiTheme="minorHAnsi" w:eastAsia="Times New Roman" w:hAnsiTheme="minorHAnsi" w:cstheme="minorHAnsi"/>
          <w:sz w:val="22"/>
          <w:szCs w:val="22"/>
        </w:rPr>
        <w:t xml:space="preserve">Zamawiający, zgodnie z Rozporządzeniem </w:t>
      </w:r>
      <w:r w:rsidRPr="001505F5">
        <w:rPr>
          <w:rFonts w:asciiTheme="minorHAnsi" w:eastAsia="Times New Roman" w:hAnsiTheme="minorHAnsi" w:cstheme="minorHAnsi"/>
          <w:sz w:val="22"/>
          <w:szCs w:val="22"/>
          <w:shd w:val="clear" w:color="auto" w:fill="F8F9FA"/>
        </w:rPr>
        <w:t>Prezesa Rady Min</w:t>
      </w:r>
      <w:r w:rsidR="004D2796" w:rsidRPr="001505F5">
        <w:rPr>
          <w:rFonts w:asciiTheme="minorHAnsi" w:eastAsia="Times New Roman" w:hAnsiTheme="minorHAnsi" w:cstheme="minorHAnsi"/>
          <w:sz w:val="22"/>
          <w:szCs w:val="22"/>
          <w:shd w:val="clear" w:color="auto" w:fill="F8F9FA"/>
        </w:rPr>
        <w:t>istrów z dnia 30 grudnia 2020r.</w:t>
      </w:r>
      <w:r w:rsidR="004D2796" w:rsidRPr="001505F5">
        <w:rPr>
          <w:rFonts w:asciiTheme="minorHAnsi" w:eastAsia="Times New Roman" w:hAnsiTheme="minorHAnsi" w:cstheme="minorHAnsi"/>
          <w:sz w:val="22"/>
          <w:szCs w:val="22"/>
          <w:shd w:val="clear" w:color="auto" w:fill="F8F9FA"/>
        </w:rPr>
        <w:br/>
      </w:r>
      <w:r w:rsidRPr="001505F5">
        <w:rPr>
          <w:rFonts w:asciiTheme="minorHAnsi" w:eastAsia="Times New Roman" w:hAnsiTheme="minorHAnsi" w:cstheme="minorHAnsi"/>
          <w:sz w:val="22"/>
          <w:szCs w:val="22"/>
          <w:shd w:val="clear" w:color="auto" w:fill="F8F9FA"/>
        </w:rPr>
        <w:t>w sprawie sposobu sporządzania i przekazywania informacji oraz wymagań technicznych dla dokumentów elektronicznych oraz środków komunikacji elektronicznej w postę</w:t>
      </w:r>
      <w:r w:rsidR="004D2796" w:rsidRPr="001505F5">
        <w:rPr>
          <w:rFonts w:asciiTheme="minorHAnsi" w:eastAsia="Times New Roman" w:hAnsiTheme="minorHAnsi" w:cstheme="minorHAnsi"/>
          <w:sz w:val="22"/>
          <w:szCs w:val="22"/>
          <w:shd w:val="clear" w:color="auto" w:fill="F8F9FA"/>
        </w:rPr>
        <w:t>powaniu</w:t>
      </w:r>
      <w:r w:rsidR="004D2796" w:rsidRPr="001505F5">
        <w:rPr>
          <w:rFonts w:asciiTheme="minorHAnsi" w:eastAsia="Times New Roman" w:hAnsiTheme="minorHAnsi" w:cstheme="minorHAnsi"/>
          <w:sz w:val="22"/>
          <w:szCs w:val="22"/>
          <w:shd w:val="clear" w:color="auto" w:fill="F8F9FA"/>
        </w:rPr>
        <w:br/>
      </w:r>
      <w:r w:rsidRPr="001505F5">
        <w:rPr>
          <w:rFonts w:asciiTheme="minorHAnsi" w:eastAsia="Times New Roman" w:hAnsiTheme="minorHAnsi" w:cstheme="minorHAnsi"/>
          <w:sz w:val="22"/>
          <w:szCs w:val="22"/>
          <w:shd w:val="clear" w:color="auto" w:fill="F8F9FA"/>
        </w:rPr>
        <w:t>o udzielenie zamówienia publicznego lub konkursie (Dz. U. z 2020r. poz. 2452)</w:t>
      </w:r>
      <w:r w:rsidRPr="001505F5">
        <w:rPr>
          <w:rFonts w:asciiTheme="minorHAnsi" w:eastAsia="Times New Roman" w:hAnsiTheme="minorHAnsi" w:cstheme="minorHAnsi"/>
          <w:sz w:val="22"/>
          <w:szCs w:val="22"/>
        </w:rPr>
        <w:t xml:space="preserve">, określa niezbędne wymagania sprzętowo - aplikacyjne umożliwiające pracę na </w:t>
      </w:r>
      <w:hyperlink r:id="rId19" w:history="1">
        <w:r w:rsidR="009568DD" w:rsidRPr="009762F1">
          <w:rPr>
            <w:rStyle w:val="Hipercze"/>
            <w:rFonts w:asciiTheme="minorHAnsi" w:eastAsia="Times New Roman" w:hAnsiTheme="minorHAnsi" w:cstheme="minorHAnsi"/>
            <w:sz w:val="22"/>
            <w:szCs w:val="22"/>
          </w:rPr>
          <w:t>platformazakupowa.</w:t>
        </w:r>
        <w:r w:rsidR="009568DD">
          <w:rPr>
            <w:rStyle w:val="Hipercze"/>
            <w:rFonts w:asciiTheme="minorHAnsi" w:eastAsia="Times New Roman" w:hAnsiTheme="minorHAnsi" w:cstheme="minorHAnsi"/>
            <w:sz w:val="22"/>
            <w:szCs w:val="22"/>
          </w:rPr>
          <w:t>p</w:t>
        </w:r>
        <w:r w:rsidR="009568DD" w:rsidRPr="009762F1">
          <w:rPr>
            <w:rStyle w:val="Hipercze"/>
            <w:rFonts w:asciiTheme="minorHAnsi" w:eastAsia="Times New Roman" w:hAnsiTheme="minorHAnsi" w:cstheme="minorHAnsi"/>
            <w:sz w:val="22"/>
            <w:szCs w:val="22"/>
          </w:rPr>
          <w:t>l</w:t>
        </w:r>
      </w:hyperlink>
      <w:r w:rsidRPr="001505F5">
        <w:rPr>
          <w:rFonts w:asciiTheme="minorHAnsi" w:eastAsia="Times New Roman" w:hAnsiTheme="minorHAnsi" w:cstheme="minorHAnsi"/>
          <w:sz w:val="22"/>
          <w:szCs w:val="22"/>
        </w:rPr>
        <w:t>, tj.:</w:t>
      </w:r>
    </w:p>
    <w:p w14:paraId="7C345534" w14:textId="20338358" w:rsidR="008D59C4" w:rsidRPr="001505F5" w:rsidRDefault="008D59C4" w:rsidP="001B668A">
      <w:pPr>
        <w:pStyle w:val="Akapitzlist"/>
        <w:numPr>
          <w:ilvl w:val="0"/>
          <w:numId w:val="54"/>
        </w:numPr>
        <w:jc w:val="both"/>
        <w:rPr>
          <w:rFonts w:asciiTheme="minorHAnsi" w:eastAsia="Times New Roman" w:hAnsiTheme="minorHAnsi" w:cstheme="minorHAnsi"/>
          <w:sz w:val="22"/>
          <w:szCs w:val="22"/>
        </w:rPr>
      </w:pPr>
      <w:r w:rsidRPr="001505F5">
        <w:rPr>
          <w:rFonts w:asciiTheme="minorHAnsi" w:eastAsia="Times New Roman" w:hAnsiTheme="minorHAnsi" w:cstheme="minorHAnsi"/>
          <w:sz w:val="22"/>
          <w:szCs w:val="22"/>
        </w:rPr>
        <w:t xml:space="preserve">stały dostęp do sieci Internet o gwarantowanej przepustowości nie mniejszej niż 512 </w:t>
      </w:r>
      <w:proofErr w:type="spellStart"/>
      <w:r w:rsidRPr="001505F5">
        <w:rPr>
          <w:rFonts w:asciiTheme="minorHAnsi" w:eastAsia="Times New Roman" w:hAnsiTheme="minorHAnsi" w:cstheme="minorHAnsi"/>
          <w:sz w:val="22"/>
          <w:szCs w:val="22"/>
        </w:rPr>
        <w:t>kb</w:t>
      </w:r>
      <w:proofErr w:type="spellEnd"/>
      <w:r w:rsidRPr="001505F5">
        <w:rPr>
          <w:rFonts w:asciiTheme="minorHAnsi" w:eastAsia="Times New Roman" w:hAnsiTheme="minorHAnsi" w:cstheme="minorHAnsi"/>
          <w:sz w:val="22"/>
          <w:szCs w:val="22"/>
        </w:rPr>
        <w:t>/s,</w:t>
      </w:r>
    </w:p>
    <w:p w14:paraId="20E9F449" w14:textId="77777777" w:rsidR="0000574A" w:rsidRPr="001505F5" w:rsidRDefault="008D59C4" w:rsidP="001B668A">
      <w:pPr>
        <w:pStyle w:val="Akapitzlist"/>
        <w:numPr>
          <w:ilvl w:val="0"/>
          <w:numId w:val="54"/>
        </w:numPr>
        <w:jc w:val="both"/>
        <w:rPr>
          <w:rFonts w:asciiTheme="minorHAnsi" w:eastAsia="Times New Roman" w:hAnsiTheme="minorHAnsi" w:cstheme="minorHAnsi"/>
          <w:sz w:val="22"/>
          <w:szCs w:val="22"/>
        </w:rPr>
      </w:pPr>
      <w:r w:rsidRPr="001505F5">
        <w:rPr>
          <w:rFonts w:asciiTheme="minorHAnsi" w:eastAsia="Times New Roman" w:hAnsiTheme="minorHAnsi" w:cstheme="minorHAnsi"/>
          <w:sz w:val="22"/>
          <w:szCs w:val="22"/>
        </w:rPr>
        <w:t>komputer klasy PC lub MAC o następującej konfiguracji: pamięć min. 2 GB Ram, procesor Intel IV 2 GHZ lub jego nowsza wersja, jeden z systemów operacyjnych - MS Windows 7, Mac Os x 10 4, Linux, lub ich nowsze wersje,</w:t>
      </w:r>
    </w:p>
    <w:p w14:paraId="04BAFAA3" w14:textId="77777777" w:rsidR="0000574A" w:rsidRPr="001505F5" w:rsidRDefault="008D59C4" w:rsidP="001B668A">
      <w:pPr>
        <w:pStyle w:val="Akapitzlist"/>
        <w:numPr>
          <w:ilvl w:val="0"/>
          <w:numId w:val="54"/>
        </w:numPr>
        <w:jc w:val="both"/>
        <w:rPr>
          <w:rFonts w:asciiTheme="minorHAnsi" w:eastAsia="Times New Roman" w:hAnsiTheme="minorHAnsi" w:cstheme="minorHAnsi"/>
          <w:sz w:val="22"/>
          <w:szCs w:val="22"/>
        </w:rPr>
      </w:pPr>
      <w:r w:rsidRPr="001505F5">
        <w:rPr>
          <w:rFonts w:asciiTheme="minorHAnsi" w:eastAsia="Times New Roman" w:hAnsiTheme="minorHAnsi" w:cstheme="minorHAnsi"/>
          <w:sz w:val="22"/>
          <w:szCs w:val="22"/>
        </w:rPr>
        <w:t>zainstalowana dowolna przeglądarka internetowa, w przypadku Internet Explorer minimalnie wersja 10 0.,</w:t>
      </w:r>
    </w:p>
    <w:p w14:paraId="3A5DB315" w14:textId="77777777" w:rsidR="0000574A" w:rsidRPr="001505F5" w:rsidRDefault="008D59C4" w:rsidP="001B668A">
      <w:pPr>
        <w:pStyle w:val="Akapitzlist"/>
        <w:numPr>
          <w:ilvl w:val="0"/>
          <w:numId w:val="54"/>
        </w:numPr>
        <w:jc w:val="both"/>
        <w:rPr>
          <w:rFonts w:asciiTheme="minorHAnsi" w:eastAsia="Times New Roman" w:hAnsiTheme="minorHAnsi" w:cstheme="minorHAnsi"/>
          <w:sz w:val="22"/>
          <w:szCs w:val="22"/>
        </w:rPr>
      </w:pPr>
      <w:r w:rsidRPr="001505F5">
        <w:rPr>
          <w:rFonts w:asciiTheme="minorHAnsi" w:eastAsia="Times New Roman" w:hAnsiTheme="minorHAnsi" w:cstheme="minorHAnsi"/>
          <w:sz w:val="22"/>
          <w:szCs w:val="22"/>
        </w:rPr>
        <w:t>włączona obsługa JavaScript,</w:t>
      </w:r>
    </w:p>
    <w:p w14:paraId="352A98F0" w14:textId="77777777" w:rsidR="0000574A" w:rsidRPr="001505F5" w:rsidRDefault="008D59C4" w:rsidP="001B668A">
      <w:pPr>
        <w:pStyle w:val="Akapitzlist"/>
        <w:numPr>
          <w:ilvl w:val="0"/>
          <w:numId w:val="54"/>
        </w:numPr>
        <w:jc w:val="both"/>
        <w:rPr>
          <w:rFonts w:asciiTheme="minorHAnsi" w:eastAsia="Times New Roman" w:hAnsiTheme="minorHAnsi" w:cstheme="minorHAnsi"/>
          <w:sz w:val="22"/>
          <w:szCs w:val="22"/>
        </w:rPr>
      </w:pPr>
      <w:r w:rsidRPr="001505F5">
        <w:rPr>
          <w:rFonts w:asciiTheme="minorHAnsi" w:eastAsia="Times New Roman" w:hAnsiTheme="minorHAnsi" w:cstheme="minorHAnsi"/>
          <w:sz w:val="22"/>
          <w:szCs w:val="22"/>
        </w:rPr>
        <w:t xml:space="preserve">zainstalowany program Adobe </w:t>
      </w:r>
      <w:proofErr w:type="spellStart"/>
      <w:r w:rsidRPr="001505F5">
        <w:rPr>
          <w:rFonts w:asciiTheme="minorHAnsi" w:eastAsia="Times New Roman" w:hAnsiTheme="minorHAnsi" w:cstheme="minorHAnsi"/>
          <w:sz w:val="22"/>
          <w:szCs w:val="22"/>
        </w:rPr>
        <w:t>Acrobat</w:t>
      </w:r>
      <w:proofErr w:type="spellEnd"/>
      <w:r w:rsidRPr="001505F5">
        <w:rPr>
          <w:rFonts w:asciiTheme="minorHAnsi" w:eastAsia="Times New Roman" w:hAnsiTheme="minorHAnsi" w:cstheme="minorHAnsi"/>
          <w:sz w:val="22"/>
          <w:szCs w:val="22"/>
        </w:rPr>
        <w:t xml:space="preserve"> Reader lub inny obsługujący format plików .pdf,</w:t>
      </w:r>
    </w:p>
    <w:p w14:paraId="4DBFF19D" w14:textId="7ED1AC76" w:rsidR="008D59C4" w:rsidRPr="001505F5" w:rsidRDefault="008D59C4" w:rsidP="001B668A">
      <w:pPr>
        <w:pStyle w:val="Akapitzlist"/>
        <w:numPr>
          <w:ilvl w:val="0"/>
          <w:numId w:val="54"/>
        </w:numPr>
        <w:jc w:val="both"/>
        <w:rPr>
          <w:rFonts w:asciiTheme="minorHAnsi" w:eastAsia="Times New Roman" w:hAnsiTheme="minorHAnsi" w:cstheme="minorHAnsi"/>
          <w:sz w:val="22"/>
          <w:szCs w:val="22"/>
        </w:rPr>
      </w:pPr>
      <w:r w:rsidRPr="001505F5">
        <w:rPr>
          <w:rFonts w:asciiTheme="minorHAnsi" w:eastAsia="Times New Roman" w:hAnsiTheme="minorHAnsi" w:cstheme="minorHAnsi"/>
          <w:sz w:val="22"/>
          <w:szCs w:val="22"/>
        </w:rPr>
        <w:t>Platformazakupowa.pl działa według standardu przyjętego w komunikacji sieciowej - kodowanie UTF8,Oznaczenie czasu odbioru danych przez platformę zakupową stanowi datę oraz dokładny czas (</w:t>
      </w:r>
      <w:proofErr w:type="spellStart"/>
      <w:r w:rsidRPr="001505F5">
        <w:rPr>
          <w:rFonts w:asciiTheme="minorHAnsi" w:eastAsia="Times New Roman" w:hAnsiTheme="minorHAnsi" w:cstheme="minorHAnsi"/>
          <w:sz w:val="22"/>
          <w:szCs w:val="22"/>
        </w:rPr>
        <w:t>hh:mm:ss</w:t>
      </w:r>
      <w:proofErr w:type="spellEnd"/>
      <w:r w:rsidRPr="001505F5">
        <w:rPr>
          <w:rFonts w:asciiTheme="minorHAnsi" w:eastAsia="Times New Roman" w:hAnsiTheme="minorHAnsi" w:cstheme="minorHAnsi"/>
          <w:sz w:val="22"/>
          <w:szCs w:val="22"/>
        </w:rPr>
        <w:t>) generowany wg. czasu lokalnego serwera synchronizowanego z zegarem Głównego Urzędu Miar.</w:t>
      </w:r>
    </w:p>
    <w:p w14:paraId="57A4F61D" w14:textId="77777777" w:rsidR="008D59C4" w:rsidRPr="001505F5" w:rsidRDefault="008D59C4" w:rsidP="001B668A">
      <w:pPr>
        <w:numPr>
          <w:ilvl w:val="1"/>
          <w:numId w:val="42"/>
        </w:numPr>
        <w:tabs>
          <w:tab w:val="left" w:pos="426"/>
        </w:tabs>
        <w:spacing w:after="0" w:line="240" w:lineRule="auto"/>
        <w:ind w:left="284" w:hanging="284"/>
        <w:jc w:val="both"/>
        <w:textAlignment w:val="baseline"/>
        <w:rPr>
          <w:rFonts w:asciiTheme="minorHAnsi" w:eastAsia="Times New Roman" w:hAnsiTheme="minorHAnsi" w:cstheme="minorHAnsi"/>
          <w:color w:val="auto"/>
        </w:rPr>
      </w:pPr>
      <w:r w:rsidRPr="001505F5">
        <w:rPr>
          <w:rFonts w:asciiTheme="minorHAnsi" w:eastAsia="Times New Roman" w:hAnsiTheme="minorHAnsi" w:cstheme="minorHAnsi"/>
          <w:color w:val="auto"/>
        </w:rPr>
        <w:t>Wykonawca, przystępując do niniejszego postępowania o udzielenie zamówienia publicznego:</w:t>
      </w:r>
    </w:p>
    <w:p w14:paraId="6E82ADD2" w14:textId="6EF78C90" w:rsidR="008D59C4" w:rsidRPr="001505F5" w:rsidRDefault="008D59C4" w:rsidP="001B668A">
      <w:pPr>
        <w:numPr>
          <w:ilvl w:val="1"/>
          <w:numId w:val="35"/>
        </w:numPr>
        <w:spacing w:after="0" w:line="240" w:lineRule="auto"/>
        <w:jc w:val="both"/>
        <w:textAlignment w:val="baseline"/>
        <w:rPr>
          <w:rFonts w:asciiTheme="minorHAnsi" w:eastAsia="Times New Roman" w:hAnsiTheme="minorHAnsi" w:cstheme="minorHAnsi"/>
          <w:color w:val="auto"/>
        </w:rPr>
      </w:pPr>
      <w:r w:rsidRPr="001505F5">
        <w:rPr>
          <w:rFonts w:asciiTheme="minorHAnsi" w:eastAsia="Times New Roman" w:hAnsiTheme="minorHAnsi" w:cstheme="minorHAnsi"/>
          <w:color w:val="auto"/>
        </w:rPr>
        <w:t xml:space="preserve">akceptuje warunki korzystania z </w:t>
      </w:r>
      <w:hyperlink r:id="rId20" w:history="1">
        <w:r w:rsidR="00791377" w:rsidRPr="001505F5">
          <w:rPr>
            <w:rStyle w:val="Hipercze"/>
            <w:rFonts w:asciiTheme="minorHAnsi" w:eastAsia="Times New Roman" w:hAnsiTheme="minorHAnsi" w:cstheme="minorHAnsi"/>
            <w:color w:val="auto"/>
          </w:rPr>
          <w:t>platformazakupowa.pl</w:t>
        </w:r>
      </w:hyperlink>
      <w:r w:rsidRPr="001505F5">
        <w:rPr>
          <w:rFonts w:asciiTheme="minorHAnsi" w:eastAsia="Times New Roman" w:hAnsiTheme="minorHAnsi" w:cstheme="minorHAnsi"/>
          <w:color w:val="auto"/>
        </w:rPr>
        <w:t xml:space="preserve"> określone w Regulaminie zamieszczonym na stronie internetowej w zakładce „Regulamin" oraz uznaje go za wiążący,</w:t>
      </w:r>
    </w:p>
    <w:p w14:paraId="265331B9" w14:textId="463CAE14" w:rsidR="008D59C4" w:rsidRPr="001505F5" w:rsidRDefault="008D59C4" w:rsidP="001B668A">
      <w:pPr>
        <w:numPr>
          <w:ilvl w:val="1"/>
          <w:numId w:val="35"/>
        </w:numPr>
        <w:spacing w:after="0" w:line="240" w:lineRule="auto"/>
        <w:jc w:val="both"/>
        <w:textAlignment w:val="baseline"/>
        <w:rPr>
          <w:rFonts w:asciiTheme="minorHAnsi" w:eastAsia="Times New Roman" w:hAnsiTheme="minorHAnsi" w:cstheme="minorHAnsi"/>
          <w:color w:val="auto"/>
        </w:rPr>
      </w:pPr>
      <w:r w:rsidRPr="001505F5">
        <w:rPr>
          <w:rFonts w:asciiTheme="minorHAnsi" w:eastAsia="Times New Roman" w:hAnsiTheme="minorHAnsi" w:cstheme="minorHAnsi"/>
          <w:color w:val="auto"/>
        </w:rPr>
        <w:t>zapoznał i stosuje się do Instrukcji składania ofert/wniosków dostępnej</w:t>
      </w:r>
      <w:r w:rsidR="00B618D3" w:rsidRPr="001505F5">
        <w:rPr>
          <w:rFonts w:asciiTheme="minorHAnsi" w:eastAsia="Times New Roman" w:hAnsiTheme="minorHAnsi" w:cstheme="minorHAnsi"/>
          <w:color w:val="auto"/>
        </w:rPr>
        <w:t xml:space="preserve"> na </w:t>
      </w:r>
      <w:hyperlink r:id="rId21" w:history="1">
        <w:r w:rsidR="009568DD" w:rsidRPr="009762F1">
          <w:rPr>
            <w:rStyle w:val="Hipercze"/>
            <w:rFonts w:asciiTheme="minorHAnsi" w:eastAsia="Times New Roman" w:hAnsiTheme="minorHAnsi" w:cstheme="minorHAnsi"/>
          </w:rPr>
          <w:t>platformazakupowa.</w:t>
        </w:r>
        <w:r w:rsidR="009568DD">
          <w:rPr>
            <w:rStyle w:val="Hipercze"/>
            <w:rFonts w:asciiTheme="minorHAnsi" w:eastAsia="Times New Roman" w:hAnsiTheme="minorHAnsi" w:cstheme="minorHAnsi"/>
          </w:rPr>
          <w:t>p</w:t>
        </w:r>
        <w:r w:rsidR="009568DD" w:rsidRPr="009762F1">
          <w:rPr>
            <w:rStyle w:val="Hipercze"/>
            <w:rFonts w:asciiTheme="minorHAnsi" w:eastAsia="Times New Roman" w:hAnsiTheme="minorHAnsi" w:cstheme="minorHAnsi"/>
          </w:rPr>
          <w:t>l</w:t>
        </w:r>
      </w:hyperlink>
      <w:r w:rsidRPr="001505F5">
        <w:rPr>
          <w:rFonts w:asciiTheme="minorHAnsi" w:eastAsia="Times New Roman" w:hAnsiTheme="minorHAnsi" w:cstheme="minorHAnsi"/>
          <w:color w:val="auto"/>
        </w:rPr>
        <w:t>. </w:t>
      </w:r>
    </w:p>
    <w:p w14:paraId="60A7575A" w14:textId="77777777" w:rsidR="00A629DC" w:rsidRPr="009568DD" w:rsidRDefault="003A5F24" w:rsidP="001B668A">
      <w:pPr>
        <w:pStyle w:val="Nagwek1"/>
        <w:numPr>
          <w:ilvl w:val="0"/>
          <w:numId w:val="15"/>
        </w:numPr>
        <w:jc w:val="both"/>
        <w:rPr>
          <w:rFonts w:asciiTheme="minorHAnsi" w:hAnsiTheme="minorHAnsi" w:cstheme="minorHAnsi"/>
          <w:color w:val="auto"/>
          <w:sz w:val="22"/>
          <w:szCs w:val="22"/>
        </w:rPr>
      </w:pPr>
      <w:bookmarkStart w:id="16" w:name="_Toc69637794"/>
      <w:r w:rsidRPr="009568DD">
        <w:rPr>
          <w:rFonts w:asciiTheme="minorHAnsi" w:hAnsiTheme="minorHAnsi" w:cstheme="minorHAnsi"/>
          <w:color w:val="auto"/>
          <w:sz w:val="22"/>
          <w:szCs w:val="22"/>
        </w:rPr>
        <w:lastRenderedPageBreak/>
        <w:t>Opis sposobu przygotowania ofert oraz wymagania formalne dotyczące składanych oświadczeń i dokumentów</w:t>
      </w:r>
      <w:bookmarkEnd w:id="16"/>
      <w:r w:rsidRPr="009568DD">
        <w:rPr>
          <w:rFonts w:asciiTheme="minorHAnsi" w:hAnsiTheme="minorHAnsi" w:cstheme="minorHAnsi"/>
          <w:color w:val="auto"/>
          <w:sz w:val="22"/>
          <w:szCs w:val="22"/>
        </w:rPr>
        <w:t xml:space="preserve"> </w:t>
      </w:r>
    </w:p>
    <w:p w14:paraId="0E472759" w14:textId="2E4C39B8" w:rsidR="002457AD" w:rsidRPr="009568DD" w:rsidRDefault="002457AD" w:rsidP="001B668A">
      <w:pPr>
        <w:pStyle w:val="Akapitzlist"/>
        <w:numPr>
          <w:ilvl w:val="3"/>
          <w:numId w:val="15"/>
        </w:numPr>
        <w:ind w:right="92"/>
        <w:jc w:val="both"/>
        <w:rPr>
          <w:rFonts w:asciiTheme="minorHAnsi" w:hAnsiTheme="minorHAnsi" w:cstheme="minorHAnsi"/>
          <w:bCs/>
          <w:sz w:val="22"/>
          <w:szCs w:val="22"/>
        </w:rPr>
      </w:pPr>
      <w:r w:rsidRPr="009568DD">
        <w:rPr>
          <w:rFonts w:asciiTheme="minorHAnsi" w:hAnsiTheme="minorHAnsi" w:cstheme="minorHAnsi"/>
          <w:bCs/>
          <w:sz w:val="22"/>
          <w:szCs w:val="22"/>
        </w:rPr>
        <w:t>Ofertę stano</w:t>
      </w:r>
      <w:r w:rsidR="009E6892" w:rsidRPr="009568DD">
        <w:rPr>
          <w:rFonts w:asciiTheme="minorHAnsi" w:hAnsiTheme="minorHAnsi" w:cstheme="minorHAnsi"/>
          <w:bCs/>
          <w:sz w:val="22"/>
          <w:szCs w:val="22"/>
        </w:rPr>
        <w:t>w</w:t>
      </w:r>
      <w:r w:rsidRPr="009568DD">
        <w:rPr>
          <w:rFonts w:asciiTheme="minorHAnsi" w:hAnsiTheme="minorHAnsi" w:cstheme="minorHAnsi"/>
          <w:bCs/>
          <w:sz w:val="22"/>
          <w:szCs w:val="22"/>
        </w:rPr>
        <w:t>i wypełniony form</w:t>
      </w:r>
      <w:r w:rsidR="009E6892" w:rsidRPr="009568DD">
        <w:rPr>
          <w:rFonts w:asciiTheme="minorHAnsi" w:hAnsiTheme="minorHAnsi" w:cstheme="minorHAnsi"/>
          <w:bCs/>
          <w:sz w:val="22"/>
          <w:szCs w:val="22"/>
        </w:rPr>
        <w:t>ularz oferty według wzoru stanowiącego załącznik nr 1 do SWZ.</w:t>
      </w:r>
    </w:p>
    <w:p w14:paraId="0ECF0D09" w14:textId="3788AB21" w:rsidR="00941BE4" w:rsidRPr="009568DD" w:rsidRDefault="00941BE4" w:rsidP="001B668A">
      <w:pPr>
        <w:pStyle w:val="Akapitzlist"/>
        <w:numPr>
          <w:ilvl w:val="3"/>
          <w:numId w:val="15"/>
        </w:numPr>
        <w:ind w:right="92"/>
        <w:jc w:val="both"/>
        <w:rPr>
          <w:rFonts w:asciiTheme="minorHAnsi" w:hAnsiTheme="minorHAnsi" w:cstheme="minorHAnsi"/>
          <w:bCs/>
          <w:sz w:val="22"/>
          <w:szCs w:val="22"/>
        </w:rPr>
      </w:pPr>
      <w:r w:rsidRPr="009568DD">
        <w:rPr>
          <w:rFonts w:asciiTheme="minorHAnsi" w:hAnsiTheme="minorHAnsi" w:cstheme="minorHAnsi"/>
          <w:bCs/>
          <w:sz w:val="22"/>
          <w:szCs w:val="22"/>
        </w:rPr>
        <w:t>Oferta powinna być:</w:t>
      </w:r>
    </w:p>
    <w:p w14:paraId="3833D6FB" w14:textId="3B085DDB" w:rsidR="00941BE4" w:rsidRPr="009568DD" w:rsidRDefault="00941BE4" w:rsidP="001B668A">
      <w:pPr>
        <w:pStyle w:val="Akapitzlist"/>
        <w:numPr>
          <w:ilvl w:val="1"/>
          <w:numId w:val="30"/>
        </w:numPr>
        <w:ind w:right="92"/>
        <w:jc w:val="both"/>
        <w:rPr>
          <w:rFonts w:asciiTheme="minorHAnsi" w:hAnsiTheme="minorHAnsi" w:cstheme="minorHAnsi"/>
          <w:bCs/>
          <w:sz w:val="22"/>
          <w:szCs w:val="22"/>
        </w:rPr>
      </w:pPr>
      <w:r w:rsidRPr="009568DD">
        <w:rPr>
          <w:rFonts w:asciiTheme="minorHAnsi" w:hAnsiTheme="minorHAnsi" w:cstheme="minorHAnsi"/>
          <w:bCs/>
          <w:sz w:val="22"/>
          <w:szCs w:val="22"/>
        </w:rPr>
        <w:t>sporządzona na podstawie załączników niniejszej SWZ w języku polskim</w:t>
      </w:r>
      <w:r w:rsidR="00D37BDA" w:rsidRPr="009568DD">
        <w:rPr>
          <w:rFonts w:asciiTheme="minorHAnsi" w:hAnsiTheme="minorHAnsi" w:cstheme="minorHAnsi"/>
          <w:bCs/>
          <w:sz w:val="22"/>
          <w:szCs w:val="22"/>
        </w:rPr>
        <w:t>;</w:t>
      </w:r>
    </w:p>
    <w:p w14:paraId="37CB2450" w14:textId="264FB70E" w:rsidR="00941BE4" w:rsidRPr="009568DD" w:rsidRDefault="00941BE4" w:rsidP="007F1EB2">
      <w:pPr>
        <w:pStyle w:val="Akapitzlist"/>
        <w:numPr>
          <w:ilvl w:val="1"/>
          <w:numId w:val="30"/>
        </w:numPr>
        <w:ind w:right="92"/>
        <w:jc w:val="both"/>
        <w:rPr>
          <w:rFonts w:asciiTheme="minorHAnsi" w:hAnsiTheme="minorHAnsi" w:cstheme="minorHAnsi"/>
          <w:bCs/>
          <w:sz w:val="22"/>
          <w:szCs w:val="22"/>
        </w:rPr>
      </w:pPr>
      <w:r w:rsidRPr="009568DD">
        <w:rPr>
          <w:rFonts w:asciiTheme="minorHAnsi" w:hAnsiTheme="minorHAnsi" w:cstheme="minorHAnsi"/>
          <w:bCs/>
          <w:sz w:val="22"/>
          <w:szCs w:val="22"/>
        </w:rPr>
        <w:t xml:space="preserve">złożona przy użyciu środków komunikacji elektronicznej tzn. za pośrednictwem </w:t>
      </w:r>
      <w:hyperlink r:id="rId22" w:history="1">
        <w:r w:rsidR="009568DD" w:rsidRPr="009762F1">
          <w:rPr>
            <w:rStyle w:val="Hipercze"/>
            <w:rFonts w:asciiTheme="minorHAnsi" w:eastAsia="Times New Roman" w:hAnsiTheme="minorHAnsi" w:cstheme="minorHAnsi"/>
            <w:sz w:val="22"/>
            <w:szCs w:val="22"/>
          </w:rPr>
          <w:t>platformazakupowa.</w:t>
        </w:r>
        <w:r w:rsidR="009568DD">
          <w:rPr>
            <w:rStyle w:val="Hipercze"/>
            <w:rFonts w:asciiTheme="minorHAnsi" w:eastAsia="Times New Roman" w:hAnsiTheme="minorHAnsi" w:cstheme="minorHAnsi"/>
            <w:sz w:val="22"/>
            <w:szCs w:val="22"/>
          </w:rPr>
          <w:t>p</w:t>
        </w:r>
        <w:r w:rsidR="009568DD" w:rsidRPr="009762F1">
          <w:rPr>
            <w:rStyle w:val="Hipercze"/>
            <w:rFonts w:asciiTheme="minorHAnsi" w:eastAsia="Times New Roman" w:hAnsiTheme="minorHAnsi" w:cstheme="minorHAnsi"/>
            <w:sz w:val="22"/>
            <w:szCs w:val="22"/>
          </w:rPr>
          <w:t>l</w:t>
        </w:r>
      </w:hyperlink>
      <w:r w:rsidR="00D37BDA" w:rsidRPr="009568DD">
        <w:rPr>
          <w:rFonts w:asciiTheme="minorHAnsi" w:hAnsiTheme="minorHAnsi" w:cstheme="minorHAnsi"/>
          <w:bCs/>
          <w:sz w:val="22"/>
          <w:szCs w:val="22"/>
        </w:rPr>
        <w:t>;</w:t>
      </w:r>
    </w:p>
    <w:p w14:paraId="48AA5EF7" w14:textId="65CE605C" w:rsidR="005A6BB9" w:rsidRPr="009568DD" w:rsidRDefault="00941BE4" w:rsidP="001B668A">
      <w:pPr>
        <w:pStyle w:val="Akapitzlist"/>
        <w:numPr>
          <w:ilvl w:val="1"/>
          <w:numId w:val="30"/>
        </w:numPr>
        <w:ind w:right="92"/>
        <w:jc w:val="both"/>
        <w:rPr>
          <w:rFonts w:asciiTheme="minorHAnsi" w:hAnsiTheme="minorHAnsi" w:cstheme="minorHAnsi"/>
          <w:bCs/>
          <w:sz w:val="22"/>
          <w:szCs w:val="22"/>
        </w:rPr>
      </w:pPr>
      <w:r w:rsidRPr="009568DD">
        <w:rPr>
          <w:rFonts w:asciiTheme="minorHAnsi" w:hAnsiTheme="minorHAnsi" w:cstheme="minorHAnsi"/>
          <w:bCs/>
          <w:sz w:val="22"/>
          <w:szCs w:val="22"/>
        </w:rPr>
        <w:t>podpisana kwalifikowanym podpisem elektronicznym lub podpisem zaufanym lub podpisem osobistym przez osobę/osoby upoważnioną/upoważnione</w:t>
      </w:r>
      <w:r w:rsidR="00D37BDA" w:rsidRPr="009568DD">
        <w:rPr>
          <w:rFonts w:asciiTheme="minorHAnsi" w:hAnsiTheme="minorHAnsi" w:cstheme="minorHAnsi"/>
          <w:bCs/>
          <w:sz w:val="22"/>
          <w:szCs w:val="22"/>
        </w:rPr>
        <w:t>.</w:t>
      </w:r>
    </w:p>
    <w:p w14:paraId="4B0A1780" w14:textId="1605D48A" w:rsidR="00154A91" w:rsidRPr="009568DD" w:rsidRDefault="005A6BB9" w:rsidP="001B668A">
      <w:pPr>
        <w:pStyle w:val="Akapitzlist"/>
        <w:numPr>
          <w:ilvl w:val="3"/>
          <w:numId w:val="15"/>
        </w:numPr>
        <w:ind w:right="20"/>
        <w:jc w:val="both"/>
        <w:rPr>
          <w:rFonts w:asciiTheme="minorHAnsi" w:eastAsia="Verdana" w:hAnsiTheme="minorHAnsi" w:cstheme="minorHAnsi"/>
          <w:sz w:val="22"/>
          <w:szCs w:val="22"/>
        </w:rPr>
      </w:pPr>
      <w:r w:rsidRPr="009568DD">
        <w:rPr>
          <w:rFonts w:asciiTheme="minorHAnsi" w:eastAsia="Verdana" w:hAnsiTheme="minorHAnsi" w:cstheme="minorHAnsi"/>
          <w:sz w:val="22"/>
          <w:szCs w:val="22"/>
        </w:rPr>
        <w:t>Wraz z ofertą Wykonawca jest zobowiązany złożyć:</w:t>
      </w:r>
    </w:p>
    <w:p w14:paraId="5D34674F" w14:textId="77777777" w:rsidR="005A6BB9" w:rsidRPr="009568DD" w:rsidRDefault="005A6BB9" w:rsidP="001B668A">
      <w:pPr>
        <w:pStyle w:val="Akapitzlist"/>
        <w:widowControl/>
        <w:numPr>
          <w:ilvl w:val="0"/>
          <w:numId w:val="44"/>
        </w:numPr>
        <w:suppressAutoHyphens w:val="0"/>
        <w:autoSpaceDN/>
        <w:ind w:right="20"/>
        <w:jc w:val="both"/>
        <w:textAlignment w:val="auto"/>
        <w:rPr>
          <w:rFonts w:asciiTheme="minorHAnsi" w:eastAsia="Verdana" w:hAnsiTheme="minorHAnsi" w:cstheme="minorHAnsi"/>
          <w:b/>
          <w:sz w:val="22"/>
          <w:szCs w:val="22"/>
        </w:rPr>
      </w:pPr>
      <w:r w:rsidRPr="009568DD">
        <w:rPr>
          <w:rFonts w:asciiTheme="minorHAnsi" w:eastAsia="Verdana" w:hAnsiTheme="minorHAnsi" w:cstheme="minorHAnsi"/>
          <w:sz w:val="22"/>
          <w:szCs w:val="22"/>
        </w:rPr>
        <w:t>oświadczenia, o których mowa w Rozdziale X ust. 1 SWZ;</w:t>
      </w:r>
    </w:p>
    <w:p w14:paraId="56CAB363" w14:textId="770ADB4A" w:rsidR="005A6BB9" w:rsidRPr="009568DD" w:rsidRDefault="005A6BB9" w:rsidP="001B668A">
      <w:pPr>
        <w:pStyle w:val="Akapitzlist"/>
        <w:widowControl/>
        <w:numPr>
          <w:ilvl w:val="0"/>
          <w:numId w:val="44"/>
        </w:numPr>
        <w:suppressAutoHyphens w:val="0"/>
        <w:autoSpaceDN/>
        <w:ind w:right="20"/>
        <w:jc w:val="both"/>
        <w:textAlignment w:val="auto"/>
        <w:rPr>
          <w:rFonts w:asciiTheme="minorHAnsi" w:eastAsia="Verdana" w:hAnsiTheme="minorHAnsi" w:cstheme="minorHAnsi"/>
          <w:b/>
          <w:sz w:val="22"/>
          <w:szCs w:val="22"/>
        </w:rPr>
      </w:pPr>
      <w:r w:rsidRPr="009568DD">
        <w:rPr>
          <w:rFonts w:asciiTheme="minorHAnsi" w:eastAsia="Verdana" w:hAnsiTheme="minorHAnsi" w:cstheme="minorHAnsi"/>
          <w:sz w:val="22"/>
          <w:szCs w:val="22"/>
        </w:rPr>
        <w:t>zobowiązanie innego podmiotu, o którym mowa w Rozdziale XI ust. 3 SWZ (jeżeli dotyczy);</w:t>
      </w:r>
    </w:p>
    <w:p w14:paraId="57823307" w14:textId="0DB01F65" w:rsidR="00DF030E" w:rsidRPr="009568DD" w:rsidRDefault="00DF030E" w:rsidP="001B668A">
      <w:pPr>
        <w:pStyle w:val="Akapitzlist"/>
        <w:widowControl/>
        <w:numPr>
          <w:ilvl w:val="0"/>
          <w:numId w:val="44"/>
        </w:numPr>
        <w:suppressAutoHyphens w:val="0"/>
        <w:autoSpaceDN/>
        <w:ind w:right="20"/>
        <w:jc w:val="both"/>
        <w:textAlignment w:val="auto"/>
        <w:rPr>
          <w:rFonts w:asciiTheme="minorHAnsi" w:eastAsia="Verdana" w:hAnsiTheme="minorHAnsi" w:cstheme="minorHAnsi"/>
          <w:b/>
          <w:sz w:val="22"/>
          <w:szCs w:val="22"/>
        </w:rPr>
      </w:pPr>
      <w:r w:rsidRPr="009568DD">
        <w:rPr>
          <w:rFonts w:asciiTheme="minorHAnsi" w:eastAsia="Verdana" w:hAnsiTheme="minorHAnsi" w:cstheme="minorHAnsi"/>
          <w:sz w:val="22"/>
          <w:szCs w:val="22"/>
        </w:rPr>
        <w:t>oświadczenie o którym mowa w rozdziale XII ust.3 (jeżeli dotyczy)</w:t>
      </w:r>
      <w:r w:rsidR="00A70989" w:rsidRPr="009568DD">
        <w:rPr>
          <w:rFonts w:asciiTheme="minorHAnsi" w:eastAsia="Verdana" w:hAnsiTheme="minorHAnsi" w:cstheme="minorHAnsi"/>
          <w:sz w:val="22"/>
          <w:szCs w:val="22"/>
        </w:rPr>
        <w:t>,</w:t>
      </w:r>
    </w:p>
    <w:p w14:paraId="69BE0048" w14:textId="65FD7D2F" w:rsidR="00941BE4" w:rsidRPr="009568DD" w:rsidRDefault="005A6BB9" w:rsidP="001B668A">
      <w:pPr>
        <w:pStyle w:val="Akapitzlist"/>
        <w:widowControl/>
        <w:numPr>
          <w:ilvl w:val="0"/>
          <w:numId w:val="44"/>
        </w:numPr>
        <w:suppressAutoHyphens w:val="0"/>
        <w:autoSpaceDN/>
        <w:ind w:right="20"/>
        <w:jc w:val="both"/>
        <w:textAlignment w:val="auto"/>
        <w:rPr>
          <w:rFonts w:asciiTheme="minorHAnsi" w:eastAsia="Verdana" w:hAnsiTheme="minorHAnsi" w:cstheme="minorHAnsi"/>
          <w:b/>
          <w:sz w:val="22"/>
          <w:szCs w:val="22"/>
        </w:rPr>
      </w:pPr>
      <w:r w:rsidRPr="009568DD">
        <w:rPr>
          <w:rFonts w:asciiTheme="minorHAnsi" w:eastAsia="Verdana" w:hAnsiTheme="minorHAnsi" w:cstheme="minorHAnsi"/>
          <w:sz w:val="22"/>
          <w:szCs w:val="22"/>
        </w:rPr>
        <w:t xml:space="preserve">dokumenty, z których wynika prawo do podpisania oferty; odpowiednie pełnomocnictwa (jeżeli dotyczy). </w:t>
      </w:r>
    </w:p>
    <w:p w14:paraId="391DAA97" w14:textId="01302A74" w:rsidR="00FB6C4B" w:rsidRPr="009568DD" w:rsidRDefault="00903FE4" w:rsidP="001B668A">
      <w:pPr>
        <w:pStyle w:val="Akapitzlist"/>
        <w:numPr>
          <w:ilvl w:val="3"/>
          <w:numId w:val="15"/>
        </w:numPr>
        <w:ind w:right="92"/>
        <w:jc w:val="both"/>
        <w:rPr>
          <w:rFonts w:asciiTheme="minorHAnsi" w:hAnsiTheme="minorHAnsi" w:cstheme="minorHAnsi"/>
          <w:b/>
          <w:bCs/>
          <w:sz w:val="22"/>
          <w:szCs w:val="22"/>
        </w:rPr>
      </w:pPr>
      <w:r w:rsidRPr="009568DD">
        <w:rPr>
          <w:rFonts w:asciiTheme="minorHAnsi" w:hAnsiTheme="minorHAnsi" w:cstheme="minorHAnsi"/>
          <w:bCs/>
          <w:sz w:val="22"/>
          <w:szCs w:val="22"/>
        </w:rPr>
        <w:t>Oferta, załączniki oraz po</w:t>
      </w:r>
      <w:r w:rsidR="00FB6C4B" w:rsidRPr="009568DD">
        <w:rPr>
          <w:rFonts w:asciiTheme="minorHAnsi" w:hAnsiTheme="minorHAnsi" w:cstheme="minorHAnsi"/>
          <w:bCs/>
          <w:sz w:val="22"/>
          <w:szCs w:val="22"/>
        </w:rPr>
        <w:t>dmiotowe środki</w:t>
      </w:r>
      <w:r w:rsidR="00AB4A61" w:rsidRPr="009568DD">
        <w:rPr>
          <w:rFonts w:asciiTheme="minorHAnsi" w:hAnsiTheme="minorHAnsi" w:cstheme="minorHAnsi"/>
          <w:bCs/>
          <w:sz w:val="22"/>
          <w:szCs w:val="22"/>
        </w:rPr>
        <w:t xml:space="preserve"> dowodowe</w:t>
      </w:r>
      <w:r w:rsidR="00FB6C4B" w:rsidRPr="009568DD">
        <w:rPr>
          <w:rFonts w:asciiTheme="minorHAnsi" w:hAnsiTheme="minorHAnsi" w:cstheme="minorHAnsi"/>
          <w:bCs/>
          <w:sz w:val="22"/>
          <w:szCs w:val="22"/>
        </w:rPr>
        <w:t xml:space="preserve"> składane elektronicznie muszą zostać podpisane elektronicznym kwalifikowanym podpisem lub podpisem zaufanym lub podpisem osobistym. W procesie skład</w:t>
      </w:r>
      <w:r w:rsidRPr="009568DD">
        <w:rPr>
          <w:rFonts w:asciiTheme="minorHAnsi" w:hAnsiTheme="minorHAnsi" w:cstheme="minorHAnsi"/>
          <w:bCs/>
          <w:sz w:val="22"/>
          <w:szCs w:val="22"/>
        </w:rPr>
        <w:t>ania oferty, załączników w tym pod</w:t>
      </w:r>
      <w:r w:rsidR="00FB6C4B" w:rsidRPr="009568DD">
        <w:rPr>
          <w:rFonts w:asciiTheme="minorHAnsi" w:hAnsiTheme="minorHAnsi" w:cstheme="minorHAnsi"/>
          <w:bCs/>
          <w:sz w:val="22"/>
          <w:szCs w:val="22"/>
        </w:rPr>
        <w:t>miotowych środków dowodowych na platformie, kwalifikowany podpis elektroniczny wykonawca może złożyć bezpośrednio na dokumencie, który następnie przesyła do systemu (</w:t>
      </w:r>
      <w:r w:rsidR="00FB6C4B" w:rsidRPr="009568DD">
        <w:rPr>
          <w:rFonts w:asciiTheme="minorHAnsi" w:hAnsiTheme="minorHAnsi" w:cstheme="minorHAnsi"/>
          <w:b/>
          <w:bCs/>
          <w:sz w:val="22"/>
          <w:szCs w:val="22"/>
        </w:rPr>
        <w:t>opcja rekomendowana</w:t>
      </w:r>
      <w:r w:rsidR="00FB6C4B" w:rsidRPr="009568DD">
        <w:rPr>
          <w:rFonts w:asciiTheme="minorHAnsi" w:hAnsiTheme="minorHAnsi" w:cstheme="minorHAnsi"/>
          <w:bCs/>
          <w:sz w:val="22"/>
          <w:szCs w:val="22"/>
        </w:rPr>
        <w:t xml:space="preserve"> przez platformazakupowa.pl) oraz dodatkowo dla całego pakietu dokumentów w kroku 2 </w:t>
      </w:r>
      <w:r w:rsidR="00FB6C4B" w:rsidRPr="009568DD">
        <w:rPr>
          <w:rFonts w:asciiTheme="minorHAnsi" w:hAnsiTheme="minorHAnsi" w:cstheme="minorHAnsi"/>
          <w:b/>
          <w:bCs/>
          <w:sz w:val="22"/>
          <w:szCs w:val="22"/>
        </w:rPr>
        <w:t>Formularza składania oferty lub wniosku</w:t>
      </w:r>
      <w:r w:rsidR="00FB6C4B" w:rsidRPr="009568DD">
        <w:rPr>
          <w:rFonts w:asciiTheme="minorHAnsi" w:hAnsiTheme="minorHAnsi" w:cstheme="minorHAnsi"/>
          <w:bCs/>
          <w:sz w:val="22"/>
          <w:szCs w:val="22"/>
        </w:rPr>
        <w:t xml:space="preserve"> (po kliknięciu w przycisk </w:t>
      </w:r>
      <w:r w:rsidR="00FB6C4B" w:rsidRPr="009568DD">
        <w:rPr>
          <w:rFonts w:asciiTheme="minorHAnsi" w:hAnsiTheme="minorHAnsi" w:cstheme="minorHAnsi"/>
          <w:b/>
          <w:bCs/>
          <w:sz w:val="22"/>
          <w:szCs w:val="22"/>
        </w:rPr>
        <w:t>Przejdź do podsumowania).</w:t>
      </w:r>
    </w:p>
    <w:p w14:paraId="422633EE" w14:textId="63DA699F" w:rsidR="00FB6C4B" w:rsidRPr="009568DD" w:rsidRDefault="00FB6C4B" w:rsidP="001B668A">
      <w:pPr>
        <w:pStyle w:val="Akapitzlist"/>
        <w:numPr>
          <w:ilvl w:val="3"/>
          <w:numId w:val="15"/>
        </w:numPr>
        <w:ind w:right="92"/>
        <w:jc w:val="both"/>
        <w:rPr>
          <w:rFonts w:asciiTheme="minorHAnsi" w:hAnsiTheme="minorHAnsi" w:cstheme="minorHAnsi"/>
          <w:bCs/>
          <w:sz w:val="22"/>
          <w:szCs w:val="22"/>
        </w:rPr>
      </w:pPr>
      <w:r w:rsidRPr="009568DD">
        <w:rPr>
          <w:rFonts w:asciiTheme="minorHAnsi" w:hAnsiTheme="minorHAnsi" w:cstheme="minorHAnsi"/>
          <w:bCs/>
          <w:sz w:val="22"/>
          <w:szCs w:val="22"/>
        </w:rPr>
        <w:t>Poświadczenia za zgodność z oryginałem dokonuje odpowiednio wykonawca, podmiot, na którego zdolnościach lub sytuacji polega wykonawca</w:t>
      </w:r>
      <w:r w:rsidR="00A3522F" w:rsidRPr="009568DD">
        <w:rPr>
          <w:rFonts w:asciiTheme="minorHAnsi" w:hAnsiTheme="minorHAnsi" w:cstheme="minorHAnsi"/>
          <w:bCs/>
          <w:sz w:val="22"/>
          <w:szCs w:val="22"/>
        </w:rPr>
        <w:t xml:space="preserve"> albo </w:t>
      </w:r>
      <w:r w:rsidRPr="009568DD">
        <w:rPr>
          <w:rFonts w:asciiTheme="minorHAnsi" w:hAnsiTheme="minorHAnsi" w:cstheme="minorHAnsi"/>
          <w:bCs/>
          <w:sz w:val="22"/>
          <w:szCs w:val="22"/>
        </w:rPr>
        <w:t xml:space="preserve">wykonawcy wspólnie ubiegający się o udzielenie zamówienia publicznego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EA2F977" w14:textId="12B44B10" w:rsidR="00FB6C4B" w:rsidRPr="009568DD" w:rsidRDefault="00FB6C4B" w:rsidP="001B668A">
      <w:pPr>
        <w:pStyle w:val="Akapitzlist"/>
        <w:numPr>
          <w:ilvl w:val="3"/>
          <w:numId w:val="15"/>
        </w:numPr>
        <w:ind w:right="92"/>
        <w:jc w:val="both"/>
        <w:rPr>
          <w:rFonts w:asciiTheme="minorHAnsi" w:hAnsiTheme="minorHAnsi" w:cstheme="minorHAnsi"/>
          <w:bCs/>
          <w:sz w:val="22"/>
          <w:szCs w:val="22"/>
        </w:rPr>
      </w:pPr>
      <w:r w:rsidRPr="009568DD">
        <w:rPr>
          <w:rFonts w:asciiTheme="minorHAnsi" w:hAnsiTheme="minorHAnsi" w:cstheme="minorHAnsi"/>
          <w:bCs/>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568DD">
        <w:rPr>
          <w:rFonts w:asciiTheme="minorHAnsi" w:hAnsiTheme="minorHAnsi" w:cstheme="minorHAnsi"/>
          <w:bCs/>
          <w:sz w:val="22"/>
          <w:szCs w:val="22"/>
        </w:rPr>
        <w:t>eIDAS</w:t>
      </w:r>
      <w:proofErr w:type="spellEnd"/>
      <w:r w:rsidRPr="009568DD">
        <w:rPr>
          <w:rFonts w:asciiTheme="minorHAnsi" w:hAnsiTheme="minorHAnsi" w:cstheme="minorHAnsi"/>
          <w:bCs/>
          <w:sz w:val="22"/>
          <w:szCs w:val="22"/>
        </w:rPr>
        <w:t>) (UE) nr 910/2014 - od 1 lipca 2016 roku</w:t>
      </w:r>
      <w:r w:rsidR="00D37BDA" w:rsidRPr="009568DD">
        <w:rPr>
          <w:rFonts w:asciiTheme="minorHAnsi" w:hAnsiTheme="minorHAnsi" w:cstheme="minorHAnsi"/>
          <w:bCs/>
          <w:sz w:val="22"/>
          <w:szCs w:val="22"/>
        </w:rPr>
        <w:t>.</w:t>
      </w:r>
    </w:p>
    <w:p w14:paraId="5D49396C" w14:textId="4CCD242C" w:rsidR="00FB6C4B" w:rsidRPr="009568DD" w:rsidRDefault="00FB6C4B" w:rsidP="001B668A">
      <w:pPr>
        <w:pStyle w:val="Akapitzlist"/>
        <w:numPr>
          <w:ilvl w:val="3"/>
          <w:numId w:val="15"/>
        </w:numPr>
        <w:ind w:right="92"/>
        <w:jc w:val="both"/>
        <w:rPr>
          <w:rFonts w:asciiTheme="minorHAnsi" w:hAnsiTheme="minorHAnsi" w:cstheme="minorHAnsi"/>
          <w:bCs/>
          <w:sz w:val="22"/>
          <w:szCs w:val="22"/>
        </w:rPr>
      </w:pPr>
      <w:r w:rsidRPr="009568DD">
        <w:rPr>
          <w:rFonts w:asciiTheme="minorHAnsi" w:hAnsiTheme="minorHAnsi" w:cstheme="minorHAnsi"/>
          <w:bCs/>
          <w:sz w:val="22"/>
          <w:szCs w:val="22"/>
        </w:rPr>
        <w:t xml:space="preserve">W przypadku wykorzystania formatu podpisu </w:t>
      </w:r>
      <w:proofErr w:type="spellStart"/>
      <w:r w:rsidRPr="009568DD">
        <w:rPr>
          <w:rFonts w:asciiTheme="minorHAnsi" w:hAnsiTheme="minorHAnsi" w:cstheme="minorHAnsi"/>
          <w:bCs/>
          <w:sz w:val="22"/>
          <w:szCs w:val="22"/>
        </w:rPr>
        <w:t>XAdES</w:t>
      </w:r>
      <w:proofErr w:type="spellEnd"/>
      <w:r w:rsidRPr="009568DD">
        <w:rPr>
          <w:rFonts w:asciiTheme="minorHAnsi" w:hAnsiTheme="minorHAnsi" w:cstheme="minorHAnsi"/>
          <w:bCs/>
          <w:sz w:val="22"/>
          <w:szCs w:val="22"/>
        </w:rPr>
        <w:t xml:space="preserve"> zewnętrzny. Zamawiający wymaga dołączenia odpowiedniej ilości plików tj. podpisywanych plików z danymi oraz plików </w:t>
      </w:r>
      <w:proofErr w:type="spellStart"/>
      <w:r w:rsidRPr="009568DD">
        <w:rPr>
          <w:rFonts w:asciiTheme="minorHAnsi" w:hAnsiTheme="minorHAnsi" w:cstheme="minorHAnsi"/>
          <w:bCs/>
          <w:sz w:val="22"/>
          <w:szCs w:val="22"/>
        </w:rPr>
        <w:t>XAdES</w:t>
      </w:r>
      <w:proofErr w:type="spellEnd"/>
      <w:r w:rsidRPr="009568DD">
        <w:rPr>
          <w:rFonts w:asciiTheme="minorHAnsi" w:hAnsiTheme="minorHAnsi" w:cstheme="minorHAnsi"/>
          <w:bCs/>
          <w:sz w:val="22"/>
          <w:szCs w:val="22"/>
        </w:rPr>
        <w:t>.</w:t>
      </w:r>
    </w:p>
    <w:p w14:paraId="5D2CD35A" w14:textId="15154A68" w:rsidR="00FB6C4B" w:rsidRPr="009568DD" w:rsidRDefault="00FB6C4B" w:rsidP="001B668A">
      <w:pPr>
        <w:pStyle w:val="Akapitzlist"/>
        <w:numPr>
          <w:ilvl w:val="3"/>
          <w:numId w:val="15"/>
        </w:numPr>
        <w:ind w:right="92"/>
        <w:jc w:val="both"/>
        <w:rPr>
          <w:rFonts w:asciiTheme="minorHAnsi" w:hAnsiTheme="minorHAnsi" w:cstheme="minorHAnsi"/>
          <w:bCs/>
          <w:sz w:val="22"/>
          <w:szCs w:val="22"/>
        </w:rPr>
      </w:pPr>
      <w:r w:rsidRPr="009568DD">
        <w:rPr>
          <w:rFonts w:asciiTheme="minorHAnsi" w:hAnsiTheme="minorHAnsi" w:cstheme="minorHAnsi"/>
          <w:bCs/>
          <w:sz w:val="22"/>
          <w:szCs w:val="22"/>
        </w:rPr>
        <w:t xml:space="preserve">Zgodnie z art. </w:t>
      </w:r>
      <w:r w:rsidR="00D655B1" w:rsidRPr="009568DD">
        <w:rPr>
          <w:rFonts w:asciiTheme="minorHAnsi" w:hAnsiTheme="minorHAnsi" w:cstheme="minorHAnsi"/>
          <w:bCs/>
          <w:sz w:val="22"/>
          <w:szCs w:val="22"/>
        </w:rPr>
        <w:t xml:space="preserve">18 ust. 3 </w:t>
      </w:r>
      <w:proofErr w:type="spellStart"/>
      <w:r w:rsidRPr="009568DD">
        <w:rPr>
          <w:rFonts w:asciiTheme="minorHAnsi" w:hAnsiTheme="minorHAnsi" w:cstheme="minorHAnsi"/>
          <w:bCs/>
          <w:sz w:val="22"/>
          <w:szCs w:val="22"/>
        </w:rPr>
        <w:t>Pzp</w:t>
      </w:r>
      <w:proofErr w:type="spellEnd"/>
      <w:r w:rsidRPr="009568DD">
        <w:rPr>
          <w:rFonts w:asciiTheme="minorHAnsi" w:hAnsiTheme="minorHAnsi" w:cstheme="minorHAnsi"/>
          <w:bCs/>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B9449BE" w14:textId="6899234D" w:rsidR="00FB6C4B" w:rsidRPr="009568DD" w:rsidRDefault="00FB6C4B" w:rsidP="001B668A">
      <w:pPr>
        <w:pStyle w:val="Akapitzlist"/>
        <w:numPr>
          <w:ilvl w:val="3"/>
          <w:numId w:val="15"/>
        </w:numPr>
        <w:ind w:right="92"/>
        <w:jc w:val="both"/>
        <w:rPr>
          <w:rFonts w:asciiTheme="minorHAnsi" w:hAnsiTheme="minorHAnsi" w:cstheme="minorHAnsi"/>
          <w:bCs/>
          <w:sz w:val="22"/>
          <w:szCs w:val="22"/>
        </w:rPr>
      </w:pPr>
      <w:r w:rsidRPr="009568DD">
        <w:rPr>
          <w:rFonts w:asciiTheme="minorHAnsi" w:hAnsiTheme="minorHAnsi" w:cstheme="minorHAnsi"/>
          <w:bCs/>
          <w:sz w:val="22"/>
          <w:szCs w:val="22"/>
        </w:rPr>
        <w:t xml:space="preserve">Wykonawca, za pośrednictwem </w:t>
      </w:r>
      <w:hyperlink r:id="rId23" w:history="1">
        <w:r w:rsidR="009568DD" w:rsidRPr="009762F1">
          <w:rPr>
            <w:rStyle w:val="Hipercze"/>
            <w:rFonts w:asciiTheme="minorHAnsi" w:eastAsia="Times New Roman" w:hAnsiTheme="minorHAnsi" w:cstheme="minorHAnsi"/>
            <w:sz w:val="22"/>
            <w:szCs w:val="22"/>
          </w:rPr>
          <w:t>platformazakupowa.</w:t>
        </w:r>
        <w:r w:rsidR="009568DD">
          <w:rPr>
            <w:rStyle w:val="Hipercze"/>
            <w:rFonts w:asciiTheme="minorHAnsi" w:eastAsia="Times New Roman" w:hAnsiTheme="minorHAnsi" w:cstheme="minorHAnsi"/>
            <w:sz w:val="22"/>
            <w:szCs w:val="22"/>
          </w:rPr>
          <w:t>p</w:t>
        </w:r>
        <w:r w:rsidR="009568DD" w:rsidRPr="009762F1">
          <w:rPr>
            <w:rStyle w:val="Hipercze"/>
            <w:rFonts w:asciiTheme="minorHAnsi" w:eastAsia="Times New Roman" w:hAnsiTheme="minorHAnsi" w:cstheme="minorHAnsi"/>
            <w:sz w:val="22"/>
            <w:szCs w:val="22"/>
          </w:rPr>
          <w:t>l</w:t>
        </w:r>
      </w:hyperlink>
      <w:r w:rsidR="007F1EB2" w:rsidRPr="009568DD">
        <w:rPr>
          <w:rFonts w:asciiTheme="minorHAnsi" w:eastAsia="Times New Roman" w:hAnsiTheme="minorHAnsi" w:cstheme="minorHAnsi"/>
          <w:sz w:val="22"/>
          <w:szCs w:val="22"/>
        </w:rPr>
        <w:t xml:space="preserve"> </w:t>
      </w:r>
      <w:r w:rsidRPr="009568DD">
        <w:rPr>
          <w:rFonts w:asciiTheme="minorHAnsi" w:hAnsiTheme="minorHAnsi" w:cstheme="minorHAnsi"/>
          <w:bCs/>
          <w:sz w:val="22"/>
          <w:szCs w:val="22"/>
        </w:rPr>
        <w:t>może przed upływem terminu do składania ofert zmienić lub wycofać ofertę. Sposób dokonywania zmiany lub wycofania oferty zamieszczono w instrukcji zamieszczonej na stronie internetowej pod adresem:</w:t>
      </w:r>
      <w:r w:rsidR="00D37BDA" w:rsidRPr="009568DD">
        <w:rPr>
          <w:rFonts w:asciiTheme="minorHAnsi" w:hAnsiTheme="minorHAnsi" w:cstheme="minorHAnsi"/>
          <w:bCs/>
          <w:sz w:val="22"/>
          <w:szCs w:val="22"/>
        </w:rPr>
        <w:t xml:space="preserve"> </w:t>
      </w:r>
      <w:hyperlink r:id="rId24" w:history="1">
        <w:r w:rsidR="009568DD" w:rsidRPr="009762F1">
          <w:rPr>
            <w:rStyle w:val="Hipercze"/>
            <w:rFonts w:asciiTheme="minorHAnsi" w:hAnsiTheme="minorHAnsi" w:cstheme="minorHAnsi"/>
            <w:b/>
            <w:bCs/>
            <w:sz w:val="22"/>
            <w:szCs w:val="22"/>
          </w:rPr>
          <w:t>https://platformazakupowa.pl/strona/45-instrukcje</w:t>
        </w:r>
      </w:hyperlink>
    </w:p>
    <w:p w14:paraId="52DDC38E" w14:textId="210208B3" w:rsidR="00FB6C4B" w:rsidRPr="009568DD" w:rsidRDefault="00FB6C4B" w:rsidP="001B668A">
      <w:pPr>
        <w:pStyle w:val="Akapitzlist"/>
        <w:numPr>
          <w:ilvl w:val="3"/>
          <w:numId w:val="15"/>
        </w:numPr>
        <w:ind w:right="92"/>
        <w:jc w:val="both"/>
        <w:rPr>
          <w:rFonts w:asciiTheme="minorHAnsi" w:hAnsiTheme="minorHAnsi" w:cstheme="minorHAnsi"/>
          <w:bCs/>
          <w:sz w:val="22"/>
          <w:szCs w:val="22"/>
        </w:rPr>
      </w:pPr>
      <w:r w:rsidRPr="009568DD">
        <w:rPr>
          <w:rFonts w:asciiTheme="minorHAnsi" w:hAnsiTheme="minorHAnsi" w:cstheme="minorHAnsi"/>
          <w:bCs/>
          <w:sz w:val="22"/>
          <w:szCs w:val="22"/>
        </w:rPr>
        <w:lastRenderedPageBreak/>
        <w:t>Każdy z wykonawców może złożyć tylko jedną ofertę. Złożenie większej liczby ofert lub oferty zawierającej propozycje wariantowe spowoduje podlegać będzie odrzuceniu.</w:t>
      </w:r>
    </w:p>
    <w:p w14:paraId="133039AC" w14:textId="4A668CBC" w:rsidR="00227AD4" w:rsidRPr="009568DD" w:rsidRDefault="00227AD4" w:rsidP="001B668A">
      <w:pPr>
        <w:pStyle w:val="Akapitzlist"/>
        <w:numPr>
          <w:ilvl w:val="3"/>
          <w:numId w:val="15"/>
        </w:numPr>
        <w:ind w:right="92"/>
        <w:jc w:val="both"/>
        <w:rPr>
          <w:rFonts w:asciiTheme="minorHAnsi" w:hAnsiTheme="minorHAnsi" w:cstheme="minorHAnsi"/>
          <w:bCs/>
          <w:sz w:val="22"/>
          <w:szCs w:val="22"/>
        </w:rPr>
      </w:pPr>
      <w:r w:rsidRPr="009568DD">
        <w:rPr>
          <w:rFonts w:asciiTheme="minorHAnsi" w:hAnsiTheme="minorHAnsi" w:cstheme="minorHAnsi"/>
          <w:bCs/>
          <w:sz w:val="22"/>
          <w:szCs w:val="22"/>
        </w:rPr>
        <w:t>Cena oferty musi zawierać wszystkie koszty, jakie musi ponieść Wykonawca, aby zrealizować zamówienie z najwyższą starannością.</w:t>
      </w:r>
    </w:p>
    <w:p w14:paraId="3C212B84" w14:textId="737764E5" w:rsidR="00227AD4" w:rsidRPr="009568DD" w:rsidRDefault="00227AD4" w:rsidP="001B668A">
      <w:pPr>
        <w:pStyle w:val="Akapitzlist"/>
        <w:numPr>
          <w:ilvl w:val="3"/>
          <w:numId w:val="15"/>
        </w:numPr>
        <w:ind w:right="92"/>
        <w:jc w:val="both"/>
        <w:rPr>
          <w:rFonts w:asciiTheme="minorHAnsi" w:hAnsiTheme="minorHAnsi" w:cstheme="minorHAnsi"/>
          <w:bCs/>
          <w:sz w:val="22"/>
          <w:szCs w:val="22"/>
        </w:rPr>
      </w:pPr>
      <w:r w:rsidRPr="009568DD">
        <w:rPr>
          <w:rFonts w:asciiTheme="minorHAnsi" w:hAnsiTheme="minorHAnsi" w:cstheme="minorHAnsi"/>
          <w:bCs/>
          <w:sz w:val="22"/>
          <w:szCs w:val="22"/>
        </w:rPr>
        <w:t>Dokumenty i oświadczenia składane przez Wykonawc</w:t>
      </w:r>
      <w:r w:rsidR="004D2796" w:rsidRPr="009568DD">
        <w:rPr>
          <w:rFonts w:asciiTheme="minorHAnsi" w:hAnsiTheme="minorHAnsi" w:cstheme="minorHAnsi"/>
          <w:bCs/>
          <w:sz w:val="22"/>
          <w:szCs w:val="22"/>
        </w:rPr>
        <w:t>ę powinny być w języku polskim.</w:t>
      </w:r>
      <w:r w:rsidR="004D2796" w:rsidRPr="009568DD">
        <w:rPr>
          <w:rFonts w:asciiTheme="minorHAnsi" w:hAnsiTheme="minorHAnsi" w:cstheme="minorHAnsi"/>
          <w:bCs/>
          <w:sz w:val="22"/>
          <w:szCs w:val="22"/>
        </w:rPr>
        <w:br/>
      </w:r>
      <w:r w:rsidRPr="009568DD">
        <w:rPr>
          <w:rFonts w:asciiTheme="minorHAnsi" w:hAnsiTheme="minorHAnsi" w:cstheme="minorHAnsi"/>
          <w:bCs/>
          <w:sz w:val="22"/>
          <w:szCs w:val="22"/>
        </w:rPr>
        <w:t>W przypadku załączenia dokumentów sporządzonych w innym języku niż polski  Wykonawca zobowiązany jest załączyć tłumaczenie na język polski.</w:t>
      </w:r>
    </w:p>
    <w:p w14:paraId="5F8F2AFD" w14:textId="3106797B" w:rsidR="00227AD4" w:rsidRPr="009568DD" w:rsidRDefault="00227AD4" w:rsidP="001B668A">
      <w:pPr>
        <w:pStyle w:val="Akapitzlist"/>
        <w:numPr>
          <w:ilvl w:val="3"/>
          <w:numId w:val="15"/>
        </w:numPr>
        <w:ind w:right="92"/>
        <w:jc w:val="both"/>
        <w:rPr>
          <w:rFonts w:asciiTheme="minorHAnsi" w:hAnsiTheme="minorHAnsi" w:cstheme="minorHAnsi"/>
          <w:bCs/>
          <w:sz w:val="22"/>
          <w:szCs w:val="22"/>
        </w:rPr>
      </w:pPr>
      <w:r w:rsidRPr="009568DD">
        <w:rPr>
          <w:rFonts w:asciiTheme="minorHAnsi" w:hAnsiTheme="minorHAnsi" w:cstheme="minorHAnsi"/>
          <w:bCs/>
          <w:sz w:val="22"/>
          <w:szCs w:val="22"/>
        </w:rPr>
        <w:t>Zgodnie z definicją dokumentu elektronicznego z art.3 ust. 2 ustawy o informatyzacji działalności podmiotów realizujących zadania publiczne, opatrzenie pliku zawierającego skompresowane dane kwalifikowanym podpisem elektronicznym, podpisem zaufanym lub osobistym jest jednoznaczne z podpisaniem oryginału dokumentu, z wyjątkiem kopii poświadczonych odpowiednio przez innego Wykonawcę ubiegającego się wspólnie z nim o udzielenie zamówienia, przez podmiot, na którego zdolnościach lub sytuacji polega Wykonawca,</w:t>
      </w:r>
    </w:p>
    <w:p w14:paraId="27277821" w14:textId="3095903D" w:rsidR="00D94524" w:rsidRPr="009568DD" w:rsidRDefault="00FB6C4B" w:rsidP="001B668A">
      <w:pPr>
        <w:pStyle w:val="Akapitzlist"/>
        <w:numPr>
          <w:ilvl w:val="3"/>
          <w:numId w:val="15"/>
        </w:numPr>
        <w:ind w:right="92"/>
        <w:jc w:val="both"/>
        <w:rPr>
          <w:rFonts w:asciiTheme="minorHAnsi" w:hAnsiTheme="minorHAnsi" w:cstheme="minorHAnsi"/>
          <w:bCs/>
          <w:sz w:val="22"/>
          <w:szCs w:val="22"/>
        </w:rPr>
      </w:pPr>
      <w:r w:rsidRPr="009568DD">
        <w:rPr>
          <w:rFonts w:asciiTheme="minorHAnsi" w:hAnsiTheme="minorHAnsi" w:cstheme="minorHAnsi"/>
          <w:bCs/>
          <w:sz w:val="22"/>
          <w:szCs w:val="22"/>
        </w:rPr>
        <w:t>Maksymalny rozmiar jednego pliku przesyłanego za pośrednictwem dedykowanych formularzy do: złożenia, zmiany, wycofania oferty wynosi 150 MB natomiast przy komunikacji wielkość pliku to maksymalnie 500 MB.</w:t>
      </w:r>
    </w:p>
    <w:p w14:paraId="303844F5" w14:textId="53E8A7AF" w:rsidR="00D94524" w:rsidRPr="009568DD" w:rsidRDefault="00D94524" w:rsidP="001B668A">
      <w:pPr>
        <w:pStyle w:val="Akapitzlist"/>
        <w:numPr>
          <w:ilvl w:val="3"/>
          <w:numId w:val="15"/>
        </w:numPr>
        <w:ind w:right="92"/>
        <w:jc w:val="both"/>
        <w:rPr>
          <w:rFonts w:asciiTheme="minorHAnsi" w:hAnsiTheme="minorHAnsi" w:cstheme="minorHAnsi"/>
          <w:bCs/>
          <w:sz w:val="22"/>
          <w:szCs w:val="22"/>
        </w:rPr>
      </w:pPr>
      <w:r w:rsidRPr="009568DD">
        <w:rPr>
          <w:rFonts w:asciiTheme="minorHAnsi" w:eastAsia="Verdana" w:hAnsiTheme="minorHAnsi" w:cstheme="minorHAnsi"/>
          <w:sz w:val="22"/>
          <w:szCs w:val="22"/>
        </w:rPr>
        <w:t>Wszystkie koszty związane z uczestnictwem w postępowaniu, w</w:t>
      </w:r>
      <w:r w:rsidR="004D2796" w:rsidRPr="009568DD">
        <w:rPr>
          <w:rFonts w:asciiTheme="minorHAnsi" w:eastAsia="Verdana" w:hAnsiTheme="minorHAnsi" w:cstheme="minorHAnsi"/>
          <w:sz w:val="22"/>
          <w:szCs w:val="22"/>
        </w:rPr>
        <w:t xml:space="preserve"> szczególności z przygotowaniem</w:t>
      </w:r>
      <w:r w:rsidR="004D2796" w:rsidRPr="009568DD">
        <w:rPr>
          <w:rFonts w:asciiTheme="minorHAnsi" w:eastAsia="Verdana" w:hAnsiTheme="minorHAnsi" w:cstheme="minorHAnsi"/>
          <w:sz w:val="22"/>
          <w:szCs w:val="22"/>
        </w:rPr>
        <w:br/>
      </w:r>
      <w:r w:rsidRPr="009568DD">
        <w:rPr>
          <w:rFonts w:asciiTheme="minorHAnsi" w:eastAsia="Verdana" w:hAnsiTheme="minorHAnsi" w:cstheme="minorHAnsi"/>
          <w:sz w:val="22"/>
          <w:szCs w:val="22"/>
        </w:rPr>
        <w:t>i złożeniem oferty ponosi Wykonawca składający ofertę. Zamawiający nie przewiduje zwrotu kosztów udziału w postępowaniu.</w:t>
      </w:r>
    </w:p>
    <w:p w14:paraId="79BA42F7" w14:textId="22B5CED7" w:rsidR="00927136" w:rsidRPr="009568DD" w:rsidRDefault="00927136" w:rsidP="001B668A">
      <w:pPr>
        <w:pStyle w:val="Akapitzlist"/>
        <w:numPr>
          <w:ilvl w:val="3"/>
          <w:numId w:val="15"/>
        </w:numPr>
        <w:ind w:right="92"/>
        <w:jc w:val="both"/>
        <w:rPr>
          <w:rFonts w:asciiTheme="minorHAnsi" w:hAnsiTheme="minorHAnsi" w:cstheme="minorHAnsi"/>
          <w:bCs/>
          <w:sz w:val="22"/>
          <w:szCs w:val="22"/>
        </w:rPr>
      </w:pPr>
      <w:r w:rsidRPr="009568DD">
        <w:rPr>
          <w:rFonts w:asciiTheme="minorHAnsi" w:eastAsia="Times New Roman" w:hAnsiTheme="minorHAnsi" w:cstheme="minorHAnsi"/>
          <w:b/>
          <w:bCs/>
          <w:sz w:val="22"/>
          <w:szCs w:val="22"/>
        </w:rPr>
        <w:t xml:space="preserve">Zamawiający nie ponosi odpowiedzialności za złożenie oferty w sposób niezgodny z Instrukcją korzystania </w:t>
      </w:r>
      <w:hyperlink r:id="rId25" w:history="1">
        <w:r w:rsidR="009568DD" w:rsidRPr="009762F1">
          <w:rPr>
            <w:rStyle w:val="Hipercze"/>
            <w:rFonts w:asciiTheme="minorHAnsi" w:eastAsia="Times New Roman" w:hAnsiTheme="minorHAnsi" w:cstheme="minorHAnsi"/>
            <w:sz w:val="22"/>
            <w:szCs w:val="22"/>
          </w:rPr>
          <w:t>platformazakupowa.</w:t>
        </w:r>
        <w:r w:rsidR="009568DD">
          <w:rPr>
            <w:rStyle w:val="Hipercze"/>
            <w:rFonts w:asciiTheme="minorHAnsi" w:eastAsia="Times New Roman" w:hAnsiTheme="minorHAnsi" w:cstheme="minorHAnsi"/>
            <w:sz w:val="22"/>
            <w:szCs w:val="22"/>
          </w:rPr>
          <w:t>p</w:t>
        </w:r>
        <w:r w:rsidR="009568DD" w:rsidRPr="009762F1">
          <w:rPr>
            <w:rStyle w:val="Hipercze"/>
            <w:rFonts w:asciiTheme="minorHAnsi" w:eastAsia="Times New Roman" w:hAnsiTheme="minorHAnsi" w:cstheme="minorHAnsi"/>
            <w:sz w:val="22"/>
            <w:szCs w:val="22"/>
          </w:rPr>
          <w:t>l</w:t>
        </w:r>
      </w:hyperlink>
      <w:r w:rsidR="00791377" w:rsidRPr="009568DD">
        <w:rPr>
          <w:rFonts w:asciiTheme="minorHAnsi" w:eastAsia="Times New Roman" w:hAnsiTheme="minorHAnsi" w:cstheme="minorHAnsi"/>
          <w:sz w:val="22"/>
          <w:szCs w:val="22"/>
        </w:rPr>
        <w:t xml:space="preserve"> </w:t>
      </w:r>
      <w:r w:rsidRPr="009568DD">
        <w:rPr>
          <w:rFonts w:asciiTheme="minorHAnsi" w:eastAsia="Times New Roman" w:hAnsiTheme="minorHAnsi" w:cstheme="minorHAnsi"/>
          <w:sz w:val="22"/>
          <w:szCs w:val="22"/>
        </w:rPr>
        <w:t>w szczególności za sytuac</w:t>
      </w:r>
      <w:r w:rsidR="004D2796" w:rsidRPr="009568DD">
        <w:rPr>
          <w:rFonts w:asciiTheme="minorHAnsi" w:eastAsia="Times New Roman" w:hAnsiTheme="minorHAnsi" w:cstheme="minorHAnsi"/>
          <w:sz w:val="22"/>
          <w:szCs w:val="22"/>
        </w:rPr>
        <w:t>ję, gdy zamawiający zapozna się</w:t>
      </w:r>
      <w:r w:rsidR="004D2796" w:rsidRPr="009568DD">
        <w:rPr>
          <w:rFonts w:asciiTheme="minorHAnsi" w:eastAsia="Times New Roman" w:hAnsiTheme="minorHAnsi" w:cstheme="minorHAnsi"/>
          <w:sz w:val="22"/>
          <w:szCs w:val="22"/>
        </w:rPr>
        <w:br/>
      </w:r>
      <w:r w:rsidRPr="009568DD">
        <w:rPr>
          <w:rFonts w:asciiTheme="minorHAnsi" w:eastAsia="Times New Roman" w:hAnsiTheme="minorHAnsi" w:cstheme="minorHAnsi"/>
          <w:sz w:val="22"/>
          <w:szCs w:val="22"/>
        </w:rPr>
        <w:t xml:space="preserve">z treścią oferty przed upływem terminu składania ofert (np. złożenie oferty w zakładce „Wyślij </w:t>
      </w:r>
      <w:r w:rsidR="004D2796" w:rsidRPr="009568DD">
        <w:rPr>
          <w:rFonts w:asciiTheme="minorHAnsi" w:eastAsia="Times New Roman" w:hAnsiTheme="minorHAnsi" w:cstheme="minorHAnsi"/>
          <w:sz w:val="22"/>
          <w:szCs w:val="22"/>
        </w:rPr>
        <w:t xml:space="preserve">wiadomość do zamawiającego”). </w:t>
      </w:r>
      <w:r w:rsidRPr="009568DD">
        <w:rPr>
          <w:rFonts w:asciiTheme="minorHAnsi" w:eastAsia="Times New Roman" w:hAnsiTheme="minorHAnsi" w:cstheme="minorHAnsi"/>
          <w:sz w:val="22"/>
          <w:szCs w:val="22"/>
        </w:rPr>
        <w:t xml:space="preserve">Taka oferta zostanie uznana przez Zamawiającego za ofertę handlową i nie będzie brana pod uwagę w przedmiotowym postępowaniu ponieważ nie został spełniony obowiązek narzucony w art. 221 </w:t>
      </w:r>
      <w:proofErr w:type="spellStart"/>
      <w:r w:rsidR="00D37BDA" w:rsidRPr="009568DD">
        <w:rPr>
          <w:rFonts w:asciiTheme="minorHAnsi" w:eastAsia="Times New Roman" w:hAnsiTheme="minorHAnsi" w:cstheme="minorHAnsi"/>
          <w:sz w:val="22"/>
          <w:szCs w:val="22"/>
        </w:rPr>
        <w:t>Pzp</w:t>
      </w:r>
      <w:proofErr w:type="spellEnd"/>
      <w:r w:rsidR="00D37BDA" w:rsidRPr="009568DD">
        <w:rPr>
          <w:rFonts w:asciiTheme="minorHAnsi" w:eastAsia="Times New Roman" w:hAnsiTheme="minorHAnsi" w:cstheme="minorHAnsi"/>
          <w:sz w:val="22"/>
          <w:szCs w:val="22"/>
        </w:rPr>
        <w:t xml:space="preserve">. </w:t>
      </w:r>
    </w:p>
    <w:p w14:paraId="79A8075F" w14:textId="0BCC0BD9" w:rsidR="00927136" w:rsidRPr="009568DD" w:rsidRDefault="00927136" w:rsidP="001B668A">
      <w:pPr>
        <w:pStyle w:val="Akapitzlist"/>
        <w:numPr>
          <w:ilvl w:val="3"/>
          <w:numId w:val="15"/>
        </w:numPr>
        <w:ind w:right="92"/>
        <w:jc w:val="both"/>
        <w:rPr>
          <w:rFonts w:asciiTheme="minorHAnsi" w:hAnsiTheme="minorHAnsi" w:cstheme="minorHAnsi"/>
          <w:bCs/>
          <w:sz w:val="22"/>
          <w:szCs w:val="22"/>
        </w:rPr>
      </w:pPr>
      <w:r w:rsidRPr="009568DD">
        <w:rPr>
          <w:rFonts w:asciiTheme="minorHAnsi" w:eastAsia="Times New Roman" w:hAnsiTheme="minorHAnsi" w:cstheme="minorHAnsi"/>
          <w:sz w:val="22"/>
          <w:szCs w:val="22"/>
        </w:rPr>
        <w:t xml:space="preserve">Zamawiający informuje, że instrukcje korzystania z </w:t>
      </w:r>
      <w:hyperlink r:id="rId26" w:history="1">
        <w:r w:rsidR="009568DD" w:rsidRPr="009762F1">
          <w:rPr>
            <w:rStyle w:val="Hipercze"/>
            <w:rFonts w:asciiTheme="minorHAnsi" w:eastAsia="Times New Roman" w:hAnsiTheme="minorHAnsi" w:cstheme="minorHAnsi"/>
            <w:sz w:val="22"/>
            <w:szCs w:val="22"/>
          </w:rPr>
          <w:t>platformazakupowa.</w:t>
        </w:r>
        <w:r w:rsidR="009568DD">
          <w:rPr>
            <w:rStyle w:val="Hipercze"/>
            <w:rFonts w:asciiTheme="minorHAnsi" w:eastAsia="Times New Roman" w:hAnsiTheme="minorHAnsi" w:cstheme="minorHAnsi"/>
            <w:sz w:val="22"/>
            <w:szCs w:val="22"/>
          </w:rPr>
          <w:t>p</w:t>
        </w:r>
        <w:r w:rsidR="009568DD" w:rsidRPr="009762F1">
          <w:rPr>
            <w:rStyle w:val="Hipercze"/>
            <w:rFonts w:asciiTheme="minorHAnsi" w:eastAsia="Times New Roman" w:hAnsiTheme="minorHAnsi" w:cstheme="minorHAnsi"/>
            <w:sz w:val="22"/>
            <w:szCs w:val="22"/>
          </w:rPr>
          <w:t>l</w:t>
        </w:r>
      </w:hyperlink>
      <w:r w:rsidR="004D2796" w:rsidRPr="009568DD">
        <w:rPr>
          <w:rFonts w:asciiTheme="minorHAnsi" w:eastAsia="Times New Roman" w:hAnsiTheme="minorHAnsi" w:cstheme="minorHAnsi"/>
          <w:sz w:val="22"/>
          <w:szCs w:val="22"/>
        </w:rPr>
        <w:t xml:space="preserve"> dotyczące</w:t>
      </w:r>
      <w:r w:rsidR="004D2796" w:rsidRPr="009568DD">
        <w:rPr>
          <w:rFonts w:asciiTheme="minorHAnsi" w:eastAsia="Times New Roman" w:hAnsiTheme="minorHAnsi" w:cstheme="minorHAnsi"/>
          <w:sz w:val="22"/>
          <w:szCs w:val="22"/>
        </w:rPr>
        <w:br/>
      </w:r>
      <w:r w:rsidRPr="009568DD">
        <w:rPr>
          <w:rFonts w:asciiTheme="minorHAnsi" w:eastAsia="Times New Roman" w:hAnsiTheme="minorHAnsi" w:cstheme="minorHAnsi"/>
          <w:sz w:val="22"/>
          <w:szCs w:val="22"/>
        </w:rPr>
        <w:t xml:space="preserve">w szczególności logowania, składania wniosków o wyjaśnienie treści SWZ, składania ofert oraz innych czynności podejmowanych w niniejszym postępowaniu przy użyciu </w:t>
      </w:r>
      <w:hyperlink r:id="rId27" w:history="1">
        <w:r w:rsidR="009568DD" w:rsidRPr="009762F1">
          <w:rPr>
            <w:rStyle w:val="Hipercze"/>
            <w:rFonts w:asciiTheme="minorHAnsi" w:eastAsia="Times New Roman" w:hAnsiTheme="minorHAnsi" w:cstheme="minorHAnsi"/>
            <w:sz w:val="22"/>
            <w:szCs w:val="22"/>
          </w:rPr>
          <w:t>platformazakupowa.</w:t>
        </w:r>
        <w:r w:rsidR="009568DD">
          <w:rPr>
            <w:rStyle w:val="Hipercze"/>
            <w:rFonts w:asciiTheme="minorHAnsi" w:eastAsia="Times New Roman" w:hAnsiTheme="minorHAnsi" w:cstheme="minorHAnsi"/>
            <w:sz w:val="22"/>
            <w:szCs w:val="22"/>
          </w:rPr>
          <w:t>p</w:t>
        </w:r>
        <w:r w:rsidR="009568DD" w:rsidRPr="009762F1">
          <w:rPr>
            <w:rStyle w:val="Hipercze"/>
            <w:rFonts w:asciiTheme="minorHAnsi" w:eastAsia="Times New Roman" w:hAnsiTheme="minorHAnsi" w:cstheme="minorHAnsi"/>
            <w:sz w:val="22"/>
            <w:szCs w:val="22"/>
          </w:rPr>
          <w:t>l</w:t>
        </w:r>
      </w:hyperlink>
      <w:r w:rsidR="007F1EB2" w:rsidRPr="009568DD">
        <w:rPr>
          <w:rFonts w:asciiTheme="minorHAnsi" w:eastAsia="Times New Roman" w:hAnsiTheme="minorHAnsi" w:cstheme="minorHAnsi"/>
          <w:sz w:val="22"/>
          <w:szCs w:val="22"/>
        </w:rPr>
        <w:t xml:space="preserve"> </w:t>
      </w:r>
      <w:r w:rsidRPr="009568DD">
        <w:rPr>
          <w:rFonts w:asciiTheme="minorHAnsi" w:eastAsia="Times New Roman" w:hAnsiTheme="minorHAnsi" w:cstheme="minorHAnsi"/>
          <w:sz w:val="22"/>
          <w:szCs w:val="22"/>
        </w:rPr>
        <w:t xml:space="preserve">znajdują się w zakładce „Instrukcje dla Wykonawców" na stronie internetowej pod adresem: </w:t>
      </w:r>
      <w:hyperlink r:id="rId28" w:history="1">
        <w:r w:rsidR="009568DD" w:rsidRPr="009762F1">
          <w:rPr>
            <w:rStyle w:val="Hipercze"/>
            <w:rFonts w:asciiTheme="minorHAnsi" w:eastAsia="Times New Roman" w:hAnsiTheme="minorHAnsi" w:cstheme="minorHAnsi"/>
            <w:sz w:val="22"/>
            <w:szCs w:val="22"/>
          </w:rPr>
          <w:t>https://platformazakupowa.pl/strona/45-instrukcje</w:t>
        </w:r>
      </w:hyperlink>
    </w:p>
    <w:p w14:paraId="3E2FBB47" w14:textId="77777777" w:rsidR="00154A91" w:rsidRPr="009568DD" w:rsidRDefault="00154A91" w:rsidP="00154A91">
      <w:pPr>
        <w:spacing w:before="400" w:after="120" w:line="240" w:lineRule="auto"/>
        <w:jc w:val="both"/>
        <w:outlineLvl w:val="0"/>
        <w:rPr>
          <w:rFonts w:asciiTheme="minorHAnsi" w:eastAsia="Times New Roman" w:hAnsiTheme="minorHAnsi" w:cstheme="minorHAnsi"/>
          <w:b/>
          <w:bCs/>
          <w:color w:val="auto"/>
          <w:kern w:val="36"/>
        </w:rPr>
      </w:pPr>
      <w:r w:rsidRPr="009568DD">
        <w:rPr>
          <w:rFonts w:asciiTheme="minorHAnsi" w:eastAsia="Times New Roman" w:hAnsiTheme="minorHAnsi" w:cstheme="minorHAnsi"/>
          <w:b/>
          <w:bCs/>
          <w:color w:val="auto"/>
          <w:kern w:val="36"/>
        </w:rPr>
        <w:t xml:space="preserve"> </w:t>
      </w:r>
      <w:bookmarkStart w:id="17" w:name="_Toc62762713"/>
      <w:bookmarkStart w:id="18" w:name="_Toc62763320"/>
      <w:bookmarkStart w:id="19" w:name="_Toc62763821"/>
      <w:bookmarkStart w:id="20" w:name="_Toc69634667"/>
      <w:bookmarkStart w:id="21" w:name="_Toc69637795"/>
      <w:r w:rsidRPr="009568DD">
        <w:rPr>
          <w:rFonts w:asciiTheme="minorHAnsi" w:eastAsia="Times New Roman" w:hAnsiTheme="minorHAnsi" w:cstheme="minorHAnsi"/>
          <w:b/>
          <w:bCs/>
          <w:color w:val="auto"/>
          <w:kern w:val="36"/>
        </w:rPr>
        <w:t>Zalecenia</w:t>
      </w:r>
      <w:bookmarkEnd w:id="17"/>
      <w:bookmarkEnd w:id="18"/>
      <w:bookmarkEnd w:id="19"/>
      <w:bookmarkEnd w:id="20"/>
      <w:bookmarkEnd w:id="21"/>
    </w:p>
    <w:p w14:paraId="02ADAC95" w14:textId="09EA698E" w:rsidR="00154A91" w:rsidRPr="009568DD" w:rsidRDefault="00227AD4" w:rsidP="00154A91">
      <w:pPr>
        <w:spacing w:after="0" w:line="240" w:lineRule="auto"/>
        <w:jc w:val="both"/>
        <w:rPr>
          <w:rFonts w:asciiTheme="minorHAnsi" w:eastAsia="Times New Roman" w:hAnsiTheme="minorHAnsi" w:cstheme="minorHAnsi"/>
          <w:color w:val="auto"/>
        </w:rPr>
      </w:pPr>
      <w:r w:rsidRPr="009568DD">
        <w:rPr>
          <w:rFonts w:asciiTheme="minorHAnsi" w:eastAsia="Times New Roman" w:hAnsiTheme="minorHAnsi" w:cstheme="minorHAnsi"/>
          <w:b/>
          <w:bCs/>
          <w:color w:val="auto"/>
        </w:rPr>
        <w:t xml:space="preserve">Formaty plików wykorzystywanych przez Wykonawców powinny być zgodne </w:t>
      </w:r>
      <w:r w:rsidRPr="009568DD">
        <w:rPr>
          <w:rFonts w:asciiTheme="minorHAnsi" w:eastAsia="Times New Roman" w:hAnsiTheme="minorHAnsi" w:cstheme="minorHAnsi"/>
          <w:b/>
          <w:bCs/>
          <w:color w:val="auto"/>
        </w:rPr>
        <w:br/>
        <w:t>z</w:t>
      </w:r>
      <w:r w:rsidRPr="009568DD">
        <w:rPr>
          <w:rFonts w:asciiTheme="minorHAnsi" w:eastAsia="Times New Roman" w:hAnsiTheme="minorHAnsi" w:cstheme="minorHAnsi"/>
          <w:color w:val="auto"/>
        </w:rPr>
        <w:t xml:space="preserve"> rozporządzeniem Rady Ministrów  z dnia 12 kwietnia 2012 r. w sprawie Krajowych Ram Interoperacyjności, minimalnych wymagań dla rejestrów publicznych i wymiany informacji w postaci elektronicznej oraz minimalnych wymagań dla systemów teleinformatycznych (Dz. U. z 2017 r. poz. 2247).</w:t>
      </w:r>
    </w:p>
    <w:p w14:paraId="5BC28268" w14:textId="1A25CB45" w:rsidR="00154A91" w:rsidRPr="009568DD" w:rsidRDefault="00154A91" w:rsidP="001B668A">
      <w:pPr>
        <w:pStyle w:val="Akapitzlist"/>
        <w:numPr>
          <w:ilvl w:val="0"/>
          <w:numId w:val="55"/>
        </w:numPr>
        <w:jc w:val="both"/>
        <w:rPr>
          <w:rFonts w:asciiTheme="minorHAnsi" w:eastAsia="Times New Roman" w:hAnsiTheme="minorHAnsi" w:cstheme="minorHAnsi"/>
          <w:sz w:val="22"/>
          <w:szCs w:val="22"/>
        </w:rPr>
      </w:pPr>
      <w:r w:rsidRPr="009568DD">
        <w:rPr>
          <w:rFonts w:asciiTheme="minorHAnsi" w:eastAsia="Times New Roman" w:hAnsiTheme="minorHAnsi" w:cstheme="minorHAnsi"/>
          <w:sz w:val="22"/>
          <w:szCs w:val="22"/>
        </w:rPr>
        <w:t xml:space="preserve">Zamawiający rekomenduje wykorzystanie formatów: </w:t>
      </w:r>
      <w:r w:rsidR="00E80D49" w:rsidRPr="009568DD">
        <w:rPr>
          <w:rFonts w:asciiTheme="minorHAnsi" w:eastAsia="Times New Roman" w:hAnsiTheme="minorHAnsi" w:cstheme="minorHAnsi"/>
          <w:sz w:val="22"/>
          <w:szCs w:val="22"/>
        </w:rPr>
        <w:t>.</w:t>
      </w:r>
      <w:r w:rsidRPr="009568DD">
        <w:rPr>
          <w:rFonts w:asciiTheme="minorHAnsi" w:eastAsia="Times New Roman" w:hAnsiTheme="minorHAnsi" w:cstheme="minorHAnsi"/>
          <w:sz w:val="22"/>
          <w:szCs w:val="22"/>
        </w:rPr>
        <w:t>pdf</w:t>
      </w:r>
      <w:r w:rsidR="00E80D49" w:rsidRPr="009568DD">
        <w:rPr>
          <w:rFonts w:asciiTheme="minorHAnsi" w:eastAsia="Times New Roman" w:hAnsiTheme="minorHAnsi" w:cstheme="minorHAnsi"/>
          <w:sz w:val="22"/>
          <w:szCs w:val="22"/>
        </w:rPr>
        <w:t xml:space="preserve"> .</w:t>
      </w:r>
      <w:proofErr w:type="spellStart"/>
      <w:r w:rsidRPr="009568DD">
        <w:rPr>
          <w:rFonts w:asciiTheme="minorHAnsi" w:eastAsia="Times New Roman" w:hAnsiTheme="minorHAnsi" w:cstheme="minorHAnsi"/>
          <w:sz w:val="22"/>
          <w:szCs w:val="22"/>
        </w:rPr>
        <w:t>doc</w:t>
      </w:r>
      <w:proofErr w:type="spellEnd"/>
      <w:r w:rsidRPr="009568DD">
        <w:rPr>
          <w:rFonts w:asciiTheme="minorHAnsi" w:eastAsia="Times New Roman" w:hAnsiTheme="minorHAnsi" w:cstheme="minorHAnsi"/>
          <w:sz w:val="22"/>
          <w:szCs w:val="22"/>
        </w:rPr>
        <w:t xml:space="preserve"> .xls .jpg (.</w:t>
      </w:r>
      <w:proofErr w:type="spellStart"/>
      <w:r w:rsidRPr="009568DD">
        <w:rPr>
          <w:rFonts w:asciiTheme="minorHAnsi" w:eastAsia="Times New Roman" w:hAnsiTheme="minorHAnsi" w:cstheme="minorHAnsi"/>
          <w:sz w:val="22"/>
          <w:szCs w:val="22"/>
        </w:rPr>
        <w:t>jpeg</w:t>
      </w:r>
      <w:proofErr w:type="spellEnd"/>
      <w:r w:rsidRPr="009568DD">
        <w:rPr>
          <w:rFonts w:asciiTheme="minorHAnsi" w:eastAsia="Times New Roman" w:hAnsiTheme="minorHAnsi" w:cstheme="minorHAnsi"/>
          <w:sz w:val="22"/>
          <w:szCs w:val="22"/>
        </w:rPr>
        <w:t xml:space="preserve">) </w:t>
      </w:r>
      <w:r w:rsidRPr="009568DD">
        <w:rPr>
          <w:rFonts w:asciiTheme="minorHAnsi" w:eastAsia="Times New Roman" w:hAnsiTheme="minorHAnsi" w:cstheme="minorHAnsi"/>
          <w:b/>
          <w:bCs/>
          <w:sz w:val="22"/>
          <w:szCs w:val="22"/>
        </w:rPr>
        <w:t>ze szczególnym wskazaniem na .pdf</w:t>
      </w:r>
    </w:p>
    <w:p w14:paraId="5011A50D" w14:textId="5C23A4E4" w:rsidR="00154A91" w:rsidRPr="009568DD" w:rsidRDefault="00154A91" w:rsidP="001B668A">
      <w:pPr>
        <w:pStyle w:val="Akapitzlist"/>
        <w:numPr>
          <w:ilvl w:val="0"/>
          <w:numId w:val="55"/>
        </w:numPr>
        <w:jc w:val="both"/>
        <w:rPr>
          <w:rFonts w:asciiTheme="minorHAnsi" w:eastAsia="Times New Roman" w:hAnsiTheme="minorHAnsi" w:cstheme="minorHAnsi"/>
          <w:sz w:val="22"/>
          <w:szCs w:val="22"/>
        </w:rPr>
      </w:pPr>
      <w:r w:rsidRPr="009568DD">
        <w:rPr>
          <w:rFonts w:asciiTheme="minorHAnsi" w:eastAsia="Times New Roman" w:hAnsiTheme="minorHAnsi" w:cstheme="minorHAnsi"/>
          <w:sz w:val="22"/>
          <w:szCs w:val="22"/>
        </w:rPr>
        <w:t>W celu ewentualnej kompresji danych Zamawiający re</w:t>
      </w:r>
      <w:r w:rsidR="004D2796" w:rsidRPr="009568DD">
        <w:rPr>
          <w:rFonts w:asciiTheme="minorHAnsi" w:eastAsia="Times New Roman" w:hAnsiTheme="minorHAnsi" w:cstheme="minorHAnsi"/>
          <w:sz w:val="22"/>
          <w:szCs w:val="22"/>
        </w:rPr>
        <w:t>komenduje wykorzystanie jednego</w:t>
      </w:r>
      <w:r w:rsidR="004D2796" w:rsidRPr="009568DD">
        <w:rPr>
          <w:rFonts w:asciiTheme="minorHAnsi" w:eastAsia="Times New Roman" w:hAnsiTheme="minorHAnsi" w:cstheme="minorHAnsi"/>
          <w:sz w:val="22"/>
          <w:szCs w:val="22"/>
        </w:rPr>
        <w:br/>
      </w:r>
      <w:r w:rsidRPr="009568DD">
        <w:rPr>
          <w:rFonts w:asciiTheme="minorHAnsi" w:eastAsia="Times New Roman" w:hAnsiTheme="minorHAnsi" w:cstheme="minorHAnsi"/>
          <w:sz w:val="22"/>
          <w:szCs w:val="22"/>
        </w:rPr>
        <w:t>z formatów:</w:t>
      </w:r>
    </w:p>
    <w:p w14:paraId="364A7C20" w14:textId="30A8586E" w:rsidR="001463FE" w:rsidRPr="009568DD" w:rsidRDefault="001463FE" w:rsidP="001B668A">
      <w:pPr>
        <w:pStyle w:val="Akapitzlist"/>
        <w:numPr>
          <w:ilvl w:val="0"/>
          <w:numId w:val="56"/>
        </w:numPr>
        <w:jc w:val="both"/>
        <w:rPr>
          <w:rFonts w:asciiTheme="minorHAnsi" w:eastAsia="Times New Roman" w:hAnsiTheme="minorHAnsi" w:cstheme="minorHAnsi"/>
          <w:sz w:val="22"/>
          <w:szCs w:val="22"/>
        </w:rPr>
      </w:pPr>
      <w:r w:rsidRPr="009568DD">
        <w:rPr>
          <w:rFonts w:asciiTheme="minorHAnsi" w:eastAsia="Times New Roman" w:hAnsiTheme="minorHAnsi" w:cstheme="minorHAnsi"/>
          <w:sz w:val="22"/>
          <w:szCs w:val="22"/>
        </w:rPr>
        <w:t>Z</w:t>
      </w:r>
      <w:r w:rsidR="00154A91" w:rsidRPr="009568DD">
        <w:rPr>
          <w:rFonts w:asciiTheme="minorHAnsi" w:eastAsia="Times New Roman" w:hAnsiTheme="minorHAnsi" w:cstheme="minorHAnsi"/>
          <w:sz w:val="22"/>
          <w:szCs w:val="22"/>
        </w:rPr>
        <w:t>ip</w:t>
      </w:r>
    </w:p>
    <w:p w14:paraId="23395AAF" w14:textId="1ACADE6F" w:rsidR="00154A91" w:rsidRPr="009568DD" w:rsidRDefault="00154A91" w:rsidP="001B668A">
      <w:pPr>
        <w:pStyle w:val="Akapitzlist"/>
        <w:numPr>
          <w:ilvl w:val="0"/>
          <w:numId w:val="56"/>
        </w:numPr>
        <w:jc w:val="both"/>
        <w:rPr>
          <w:rFonts w:asciiTheme="minorHAnsi" w:eastAsia="Times New Roman" w:hAnsiTheme="minorHAnsi" w:cstheme="minorHAnsi"/>
          <w:sz w:val="22"/>
          <w:szCs w:val="22"/>
        </w:rPr>
      </w:pPr>
      <w:r w:rsidRPr="009568DD">
        <w:rPr>
          <w:rFonts w:asciiTheme="minorHAnsi" w:eastAsia="Times New Roman" w:hAnsiTheme="minorHAnsi" w:cstheme="minorHAnsi"/>
          <w:sz w:val="22"/>
          <w:szCs w:val="22"/>
        </w:rPr>
        <w:t> 7Z</w:t>
      </w:r>
    </w:p>
    <w:p w14:paraId="6A58A3C5" w14:textId="1DBC272A" w:rsidR="00154A91" w:rsidRPr="009568DD" w:rsidRDefault="00154A91" w:rsidP="001B668A">
      <w:pPr>
        <w:pStyle w:val="Akapitzlist"/>
        <w:numPr>
          <w:ilvl w:val="0"/>
          <w:numId w:val="55"/>
        </w:numPr>
        <w:tabs>
          <w:tab w:val="left" w:pos="426"/>
        </w:tabs>
        <w:jc w:val="both"/>
        <w:rPr>
          <w:rFonts w:asciiTheme="minorHAnsi" w:eastAsia="Times New Roman" w:hAnsiTheme="minorHAnsi" w:cstheme="minorHAnsi"/>
          <w:b/>
          <w:bCs/>
          <w:sz w:val="22"/>
          <w:szCs w:val="22"/>
        </w:rPr>
      </w:pPr>
      <w:r w:rsidRPr="009568DD">
        <w:rPr>
          <w:rFonts w:asciiTheme="minorHAnsi" w:eastAsia="Times New Roman" w:hAnsiTheme="minorHAnsi" w:cstheme="minorHAnsi"/>
          <w:sz w:val="22"/>
          <w:szCs w:val="22"/>
        </w:rPr>
        <w:t xml:space="preserve">Wśród formatów powszechnych a </w:t>
      </w:r>
      <w:r w:rsidRPr="009568DD">
        <w:rPr>
          <w:rFonts w:asciiTheme="minorHAnsi" w:eastAsia="Times New Roman" w:hAnsiTheme="minorHAnsi" w:cstheme="minorHAnsi"/>
          <w:b/>
          <w:bCs/>
          <w:sz w:val="22"/>
          <w:szCs w:val="22"/>
        </w:rPr>
        <w:t>NIE występujących</w:t>
      </w:r>
      <w:r w:rsidRPr="009568DD">
        <w:rPr>
          <w:rFonts w:asciiTheme="minorHAnsi" w:eastAsia="Times New Roman" w:hAnsiTheme="minorHAnsi" w:cstheme="minorHAnsi"/>
          <w:sz w:val="22"/>
          <w:szCs w:val="22"/>
        </w:rPr>
        <w:t xml:space="preserve"> w rozporządzeniu występują: .</w:t>
      </w:r>
      <w:proofErr w:type="spellStart"/>
      <w:r w:rsidRPr="009568DD">
        <w:rPr>
          <w:rFonts w:asciiTheme="minorHAnsi" w:eastAsia="Times New Roman" w:hAnsiTheme="minorHAnsi" w:cstheme="minorHAnsi"/>
          <w:sz w:val="22"/>
          <w:szCs w:val="22"/>
        </w:rPr>
        <w:t>rar</w:t>
      </w:r>
      <w:proofErr w:type="spellEnd"/>
      <w:r w:rsidR="00E80D49" w:rsidRPr="009568DD">
        <w:rPr>
          <w:rFonts w:asciiTheme="minorHAnsi" w:eastAsia="Times New Roman" w:hAnsiTheme="minorHAnsi" w:cstheme="minorHAnsi"/>
          <w:sz w:val="22"/>
          <w:szCs w:val="22"/>
        </w:rPr>
        <w:t xml:space="preserve"> .</w:t>
      </w:r>
      <w:r w:rsidRPr="009568DD">
        <w:rPr>
          <w:rFonts w:asciiTheme="minorHAnsi" w:eastAsia="Times New Roman" w:hAnsiTheme="minorHAnsi" w:cstheme="minorHAnsi"/>
          <w:sz w:val="22"/>
          <w:szCs w:val="22"/>
        </w:rPr>
        <w:t>gif</w:t>
      </w:r>
      <w:r w:rsidR="00E80D49" w:rsidRPr="009568DD">
        <w:rPr>
          <w:rFonts w:asciiTheme="minorHAnsi" w:eastAsia="Times New Roman" w:hAnsiTheme="minorHAnsi" w:cstheme="minorHAnsi"/>
          <w:sz w:val="22"/>
          <w:szCs w:val="22"/>
        </w:rPr>
        <w:t xml:space="preserve"> .</w:t>
      </w:r>
      <w:proofErr w:type="spellStart"/>
      <w:r w:rsidRPr="009568DD">
        <w:rPr>
          <w:rFonts w:asciiTheme="minorHAnsi" w:eastAsia="Times New Roman" w:hAnsiTheme="minorHAnsi" w:cstheme="minorHAnsi"/>
          <w:sz w:val="22"/>
          <w:szCs w:val="22"/>
        </w:rPr>
        <w:t>bmp</w:t>
      </w:r>
      <w:proofErr w:type="spellEnd"/>
      <w:r w:rsidR="00E80D49" w:rsidRPr="009568DD">
        <w:rPr>
          <w:rFonts w:asciiTheme="minorHAnsi" w:eastAsia="Times New Roman" w:hAnsiTheme="minorHAnsi" w:cstheme="minorHAnsi"/>
          <w:sz w:val="22"/>
          <w:szCs w:val="22"/>
        </w:rPr>
        <w:t xml:space="preserve"> .</w:t>
      </w:r>
      <w:proofErr w:type="spellStart"/>
      <w:r w:rsidRPr="009568DD">
        <w:rPr>
          <w:rFonts w:asciiTheme="minorHAnsi" w:eastAsia="Times New Roman" w:hAnsiTheme="minorHAnsi" w:cstheme="minorHAnsi"/>
          <w:sz w:val="22"/>
          <w:szCs w:val="22"/>
        </w:rPr>
        <w:t>numbers</w:t>
      </w:r>
      <w:proofErr w:type="spellEnd"/>
      <w:r w:rsidR="00E80D49" w:rsidRPr="009568DD">
        <w:rPr>
          <w:rFonts w:asciiTheme="minorHAnsi" w:eastAsia="Times New Roman" w:hAnsiTheme="minorHAnsi" w:cstheme="minorHAnsi"/>
          <w:sz w:val="22"/>
          <w:szCs w:val="22"/>
        </w:rPr>
        <w:t xml:space="preserve"> .</w:t>
      </w:r>
      <w:proofErr w:type="spellStart"/>
      <w:r w:rsidRPr="009568DD">
        <w:rPr>
          <w:rFonts w:asciiTheme="minorHAnsi" w:eastAsia="Times New Roman" w:hAnsiTheme="minorHAnsi" w:cstheme="minorHAnsi"/>
          <w:sz w:val="22"/>
          <w:szCs w:val="22"/>
        </w:rPr>
        <w:t>pages</w:t>
      </w:r>
      <w:proofErr w:type="spellEnd"/>
      <w:r w:rsidRPr="009568DD">
        <w:rPr>
          <w:rFonts w:asciiTheme="minorHAnsi" w:eastAsia="Times New Roman" w:hAnsiTheme="minorHAnsi" w:cstheme="minorHAnsi"/>
          <w:sz w:val="22"/>
          <w:szCs w:val="22"/>
        </w:rPr>
        <w:t xml:space="preserve"> </w:t>
      </w:r>
      <w:r w:rsidRPr="009568DD">
        <w:rPr>
          <w:rFonts w:asciiTheme="minorHAnsi" w:eastAsia="Times New Roman" w:hAnsiTheme="minorHAnsi" w:cstheme="minorHAnsi"/>
          <w:b/>
          <w:bCs/>
          <w:sz w:val="22"/>
          <w:szCs w:val="22"/>
        </w:rPr>
        <w:t xml:space="preserve">Dokumenty złożone w takich </w:t>
      </w:r>
      <w:r w:rsidR="00227AD4" w:rsidRPr="009568DD">
        <w:rPr>
          <w:rFonts w:asciiTheme="minorHAnsi" w:eastAsia="Times New Roman" w:hAnsiTheme="minorHAnsi" w:cstheme="minorHAnsi"/>
          <w:b/>
          <w:bCs/>
          <w:sz w:val="22"/>
          <w:szCs w:val="22"/>
        </w:rPr>
        <w:t>formatach</w:t>
      </w:r>
      <w:r w:rsidRPr="009568DD">
        <w:rPr>
          <w:rFonts w:asciiTheme="minorHAnsi" w:eastAsia="Times New Roman" w:hAnsiTheme="minorHAnsi" w:cstheme="minorHAnsi"/>
          <w:b/>
          <w:bCs/>
          <w:sz w:val="22"/>
          <w:szCs w:val="22"/>
        </w:rPr>
        <w:t xml:space="preserve"> zostaną uznane za złożone nieskutecznie.</w:t>
      </w:r>
    </w:p>
    <w:p w14:paraId="658F9F3F" w14:textId="5FE2431C" w:rsidR="00154A91" w:rsidRPr="009568DD" w:rsidRDefault="00154A91" w:rsidP="001B668A">
      <w:pPr>
        <w:pStyle w:val="Akapitzlist"/>
        <w:numPr>
          <w:ilvl w:val="0"/>
          <w:numId w:val="55"/>
        </w:numPr>
        <w:tabs>
          <w:tab w:val="left" w:pos="426"/>
        </w:tabs>
        <w:jc w:val="both"/>
        <w:rPr>
          <w:rFonts w:asciiTheme="minorHAnsi" w:eastAsia="Times New Roman" w:hAnsiTheme="minorHAnsi" w:cstheme="minorHAnsi"/>
          <w:b/>
          <w:bCs/>
          <w:sz w:val="22"/>
          <w:szCs w:val="22"/>
        </w:rPr>
      </w:pPr>
      <w:r w:rsidRPr="009568DD">
        <w:rPr>
          <w:rFonts w:asciiTheme="minorHAnsi" w:eastAsia="Times New Roman" w:hAnsiTheme="minorHAnsi" w:cstheme="minorHAnsi"/>
          <w:sz w:val="22"/>
          <w:szCs w:val="22"/>
        </w:rPr>
        <w:lastRenderedPageBreak/>
        <w:t xml:space="preserve">Zamawiający zwraca uwagę na ograniczenia wielkości plików podpisywanych profilem zaufanym, który wynosi max 10MB, oraz na ograniczenie wielkości plików podpisywanych w aplikacji </w:t>
      </w:r>
      <w:proofErr w:type="spellStart"/>
      <w:r w:rsidRPr="009568DD">
        <w:rPr>
          <w:rFonts w:asciiTheme="minorHAnsi" w:eastAsia="Times New Roman" w:hAnsiTheme="minorHAnsi" w:cstheme="minorHAnsi"/>
          <w:sz w:val="22"/>
          <w:szCs w:val="22"/>
        </w:rPr>
        <w:t>eDoApp</w:t>
      </w:r>
      <w:proofErr w:type="spellEnd"/>
      <w:r w:rsidRPr="009568DD">
        <w:rPr>
          <w:rFonts w:asciiTheme="minorHAnsi" w:eastAsia="Times New Roman" w:hAnsiTheme="minorHAnsi" w:cstheme="minorHAnsi"/>
          <w:sz w:val="22"/>
          <w:szCs w:val="22"/>
        </w:rPr>
        <w:t xml:space="preserve"> służącej do składania podpisu osobistego, który wynosi max 5MB.</w:t>
      </w:r>
    </w:p>
    <w:p w14:paraId="51DD1631" w14:textId="4FFCED09" w:rsidR="00154A91" w:rsidRPr="009568DD" w:rsidRDefault="00154A91" w:rsidP="001B668A">
      <w:pPr>
        <w:pStyle w:val="Akapitzlist"/>
        <w:numPr>
          <w:ilvl w:val="0"/>
          <w:numId w:val="55"/>
        </w:numPr>
        <w:tabs>
          <w:tab w:val="left" w:pos="426"/>
        </w:tabs>
        <w:jc w:val="both"/>
        <w:rPr>
          <w:rFonts w:asciiTheme="minorHAnsi" w:eastAsia="Times New Roman" w:hAnsiTheme="minorHAnsi" w:cstheme="minorHAnsi"/>
          <w:b/>
          <w:bCs/>
          <w:sz w:val="22"/>
          <w:szCs w:val="22"/>
        </w:rPr>
      </w:pPr>
      <w:r w:rsidRPr="009568DD">
        <w:rPr>
          <w:rFonts w:asciiTheme="minorHAnsi" w:eastAsia="Times New Roman" w:hAnsiTheme="minorHAnsi" w:cstheme="minorHAns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568DD">
        <w:rPr>
          <w:rFonts w:asciiTheme="minorHAnsi" w:eastAsia="Times New Roman" w:hAnsiTheme="minorHAnsi" w:cstheme="minorHAnsi"/>
          <w:sz w:val="22"/>
          <w:szCs w:val="22"/>
        </w:rPr>
        <w:t>PAdES</w:t>
      </w:r>
      <w:proofErr w:type="spellEnd"/>
      <w:r w:rsidRPr="009568DD">
        <w:rPr>
          <w:rFonts w:asciiTheme="minorHAnsi" w:eastAsia="Times New Roman" w:hAnsiTheme="minorHAnsi" w:cstheme="minorHAnsi"/>
          <w:sz w:val="22"/>
          <w:szCs w:val="22"/>
        </w:rPr>
        <w:t>. </w:t>
      </w:r>
    </w:p>
    <w:p w14:paraId="29A93BA1" w14:textId="63087A9B" w:rsidR="00154A91" w:rsidRPr="009568DD" w:rsidRDefault="00154A91" w:rsidP="001B668A">
      <w:pPr>
        <w:pStyle w:val="Akapitzlist"/>
        <w:numPr>
          <w:ilvl w:val="0"/>
          <w:numId w:val="55"/>
        </w:numPr>
        <w:tabs>
          <w:tab w:val="left" w:pos="426"/>
        </w:tabs>
        <w:jc w:val="both"/>
        <w:rPr>
          <w:rFonts w:asciiTheme="minorHAnsi" w:eastAsia="Times New Roman" w:hAnsiTheme="minorHAnsi" w:cstheme="minorHAnsi"/>
          <w:b/>
          <w:bCs/>
          <w:sz w:val="22"/>
          <w:szCs w:val="22"/>
        </w:rPr>
      </w:pPr>
      <w:r w:rsidRPr="009568DD">
        <w:rPr>
          <w:rFonts w:asciiTheme="minorHAnsi" w:eastAsia="Times New Roman" w:hAnsiTheme="minorHAnsi" w:cstheme="minorHAnsi"/>
          <w:sz w:val="22"/>
          <w:szCs w:val="22"/>
        </w:rPr>
        <w:t xml:space="preserve">Pliki w innych formatach niż PDF zaleca się opatrzyć zewnętrznym podpisem </w:t>
      </w:r>
      <w:proofErr w:type="spellStart"/>
      <w:r w:rsidRPr="009568DD">
        <w:rPr>
          <w:rFonts w:asciiTheme="minorHAnsi" w:eastAsia="Times New Roman" w:hAnsiTheme="minorHAnsi" w:cstheme="minorHAnsi"/>
          <w:sz w:val="22"/>
          <w:szCs w:val="22"/>
        </w:rPr>
        <w:t>XAdES</w:t>
      </w:r>
      <w:proofErr w:type="spellEnd"/>
      <w:r w:rsidRPr="009568DD">
        <w:rPr>
          <w:rFonts w:asciiTheme="minorHAnsi" w:eastAsia="Times New Roman" w:hAnsiTheme="minorHAnsi" w:cstheme="minorHAnsi"/>
          <w:sz w:val="22"/>
          <w:szCs w:val="22"/>
        </w:rPr>
        <w:t>. Wykonawca powinien pamiętać, aby plik z podpisem przekazywać łącznie z dokumentem podpisywanym.</w:t>
      </w:r>
    </w:p>
    <w:p w14:paraId="5C61638E" w14:textId="3C3A8173" w:rsidR="00154A91" w:rsidRPr="009568DD" w:rsidRDefault="00154A91" w:rsidP="001B668A">
      <w:pPr>
        <w:pStyle w:val="Akapitzlist"/>
        <w:numPr>
          <w:ilvl w:val="0"/>
          <w:numId w:val="55"/>
        </w:numPr>
        <w:tabs>
          <w:tab w:val="left" w:pos="426"/>
        </w:tabs>
        <w:jc w:val="both"/>
        <w:rPr>
          <w:rFonts w:asciiTheme="minorHAnsi" w:eastAsia="Times New Roman" w:hAnsiTheme="minorHAnsi" w:cstheme="minorHAnsi"/>
          <w:b/>
          <w:bCs/>
          <w:sz w:val="22"/>
          <w:szCs w:val="22"/>
        </w:rPr>
      </w:pPr>
      <w:r w:rsidRPr="009568DD">
        <w:rPr>
          <w:rFonts w:asciiTheme="minorHAnsi" w:eastAsia="Times New Roman" w:hAnsiTheme="minorHAnsi" w:cstheme="minorHAns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w:t>
      </w:r>
      <w:r w:rsidR="00227AD4" w:rsidRPr="009568DD">
        <w:rPr>
          <w:rFonts w:asciiTheme="minorHAnsi" w:eastAsia="Times New Roman" w:hAnsiTheme="minorHAnsi" w:cstheme="minorHAnsi"/>
          <w:sz w:val="22"/>
          <w:szCs w:val="22"/>
        </w:rPr>
        <w:t>podpisów</w:t>
      </w:r>
      <w:r w:rsidRPr="009568DD">
        <w:rPr>
          <w:rFonts w:asciiTheme="minorHAnsi" w:eastAsia="Times New Roman" w:hAnsiTheme="minorHAnsi" w:cstheme="minorHAnsi"/>
          <w:sz w:val="22"/>
          <w:szCs w:val="22"/>
        </w:rPr>
        <w:t>. </w:t>
      </w:r>
    </w:p>
    <w:p w14:paraId="1F353726" w14:textId="130B9ED3" w:rsidR="00154A91" w:rsidRPr="009568DD" w:rsidRDefault="00154A91" w:rsidP="001B668A">
      <w:pPr>
        <w:pStyle w:val="Akapitzlist"/>
        <w:numPr>
          <w:ilvl w:val="0"/>
          <w:numId w:val="55"/>
        </w:numPr>
        <w:tabs>
          <w:tab w:val="left" w:pos="426"/>
        </w:tabs>
        <w:jc w:val="both"/>
        <w:rPr>
          <w:rFonts w:asciiTheme="minorHAnsi" w:eastAsia="Times New Roman" w:hAnsiTheme="minorHAnsi" w:cstheme="minorHAnsi"/>
          <w:b/>
          <w:bCs/>
          <w:sz w:val="22"/>
          <w:szCs w:val="22"/>
        </w:rPr>
      </w:pPr>
      <w:r w:rsidRPr="009568DD">
        <w:rPr>
          <w:rFonts w:asciiTheme="minorHAnsi" w:eastAsia="Times New Roman" w:hAnsiTheme="minorHAnsi" w:cstheme="minorHAnsi"/>
          <w:sz w:val="22"/>
          <w:szCs w:val="22"/>
        </w:rPr>
        <w:t>Zamawiający zaleca, aby Wykonawca z odpowiednim wyprzedzeniem przetestował możliwość prawidłowego wykorzystania wybranej metody podpisania plików oferty.</w:t>
      </w:r>
    </w:p>
    <w:p w14:paraId="57916A3F" w14:textId="4FF95519" w:rsidR="00154A91" w:rsidRPr="009568DD" w:rsidRDefault="00154A91" w:rsidP="001B668A">
      <w:pPr>
        <w:pStyle w:val="Akapitzlist"/>
        <w:numPr>
          <w:ilvl w:val="0"/>
          <w:numId w:val="55"/>
        </w:numPr>
        <w:tabs>
          <w:tab w:val="left" w:pos="426"/>
        </w:tabs>
        <w:jc w:val="both"/>
        <w:rPr>
          <w:rFonts w:asciiTheme="minorHAnsi" w:eastAsia="Times New Roman" w:hAnsiTheme="minorHAnsi" w:cstheme="minorHAnsi"/>
          <w:b/>
          <w:bCs/>
          <w:sz w:val="22"/>
          <w:szCs w:val="22"/>
        </w:rPr>
      </w:pPr>
      <w:r w:rsidRPr="009568DD">
        <w:rPr>
          <w:rFonts w:asciiTheme="minorHAnsi" w:eastAsia="Times New Roman" w:hAnsiTheme="minorHAnsi" w:cstheme="minorHAnsi"/>
          <w:sz w:val="22"/>
          <w:szCs w:val="22"/>
        </w:rPr>
        <w:t>Zaleca się, aby komunikacja z wykonawcami odbywała się tylko na Platformie za pośrednictwem formularza “Wyślij wiadomość do zamawiającego”, nie za pośrednictwem adresu email.</w:t>
      </w:r>
    </w:p>
    <w:p w14:paraId="02220D4E" w14:textId="76E9091C" w:rsidR="00227AD4" w:rsidRPr="009568DD" w:rsidRDefault="00227AD4" w:rsidP="001B668A">
      <w:pPr>
        <w:pStyle w:val="Akapitzlist"/>
        <w:numPr>
          <w:ilvl w:val="0"/>
          <w:numId w:val="55"/>
        </w:numPr>
        <w:tabs>
          <w:tab w:val="left" w:pos="426"/>
        </w:tabs>
        <w:jc w:val="both"/>
        <w:rPr>
          <w:rFonts w:asciiTheme="minorHAnsi" w:eastAsia="Times New Roman" w:hAnsiTheme="minorHAnsi" w:cstheme="minorHAnsi"/>
          <w:b/>
          <w:bCs/>
          <w:sz w:val="22"/>
          <w:szCs w:val="22"/>
        </w:rPr>
      </w:pPr>
      <w:r w:rsidRPr="009568DD">
        <w:rPr>
          <w:rFonts w:asciiTheme="minorHAnsi" w:eastAsia="Times New Roman" w:hAnsiTheme="minorHAnsi" w:cstheme="minorHAnsi"/>
          <w:sz w:val="22"/>
          <w:szCs w:val="22"/>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6F652D71" w14:textId="77777777" w:rsidR="00227AD4" w:rsidRPr="009568DD" w:rsidRDefault="00227AD4" w:rsidP="001B668A">
      <w:pPr>
        <w:pStyle w:val="Akapitzlist"/>
        <w:numPr>
          <w:ilvl w:val="0"/>
          <w:numId w:val="55"/>
        </w:numPr>
        <w:tabs>
          <w:tab w:val="left" w:pos="426"/>
        </w:tabs>
        <w:jc w:val="both"/>
        <w:rPr>
          <w:rFonts w:asciiTheme="minorHAnsi" w:eastAsia="Times New Roman" w:hAnsiTheme="minorHAnsi" w:cstheme="minorHAnsi"/>
          <w:b/>
          <w:bCs/>
          <w:sz w:val="22"/>
          <w:szCs w:val="22"/>
        </w:rPr>
      </w:pPr>
      <w:r w:rsidRPr="009568DD">
        <w:rPr>
          <w:rFonts w:asciiTheme="minorHAnsi" w:eastAsia="Times New Roman" w:hAnsiTheme="minorHAnsi" w:cstheme="minorHAnsi"/>
          <w:sz w:val="22"/>
          <w:szCs w:val="22"/>
        </w:rPr>
        <w:t>Podczas podpisywania plików zaleca się stosowanie algorytmu skrótu SHA2 zamiast SHA1.  </w:t>
      </w:r>
    </w:p>
    <w:p w14:paraId="178D4C87" w14:textId="77777777" w:rsidR="00227AD4" w:rsidRPr="009568DD" w:rsidRDefault="00227AD4" w:rsidP="001B668A">
      <w:pPr>
        <w:pStyle w:val="Akapitzlist"/>
        <w:numPr>
          <w:ilvl w:val="0"/>
          <w:numId w:val="55"/>
        </w:numPr>
        <w:tabs>
          <w:tab w:val="left" w:pos="426"/>
        </w:tabs>
        <w:jc w:val="both"/>
        <w:rPr>
          <w:rFonts w:asciiTheme="minorHAnsi" w:eastAsia="Times New Roman" w:hAnsiTheme="minorHAnsi" w:cstheme="minorHAnsi"/>
          <w:b/>
          <w:bCs/>
          <w:sz w:val="22"/>
          <w:szCs w:val="22"/>
        </w:rPr>
      </w:pPr>
      <w:r w:rsidRPr="009568DD">
        <w:rPr>
          <w:rFonts w:asciiTheme="minorHAnsi" w:eastAsia="Times New Roman" w:hAnsiTheme="minorHAnsi" w:cstheme="minorHAnsi"/>
          <w:sz w:val="22"/>
          <w:szCs w:val="22"/>
        </w:rPr>
        <w:t>Jeśli Wykonawca pakuje dokumenty np. w plik ZIP zalecamy wcześniejsze podpisanie każdego ze skompresowanych plików. </w:t>
      </w:r>
    </w:p>
    <w:p w14:paraId="22BDA6FE" w14:textId="77777777" w:rsidR="00227AD4" w:rsidRPr="009568DD" w:rsidRDefault="00227AD4" w:rsidP="001B668A">
      <w:pPr>
        <w:pStyle w:val="Akapitzlist"/>
        <w:numPr>
          <w:ilvl w:val="0"/>
          <w:numId w:val="55"/>
        </w:numPr>
        <w:tabs>
          <w:tab w:val="left" w:pos="426"/>
        </w:tabs>
        <w:jc w:val="both"/>
        <w:rPr>
          <w:rFonts w:asciiTheme="minorHAnsi" w:eastAsia="Times New Roman" w:hAnsiTheme="minorHAnsi" w:cstheme="minorHAnsi"/>
          <w:b/>
          <w:bCs/>
          <w:sz w:val="22"/>
          <w:szCs w:val="22"/>
        </w:rPr>
      </w:pPr>
      <w:r w:rsidRPr="009568DD">
        <w:rPr>
          <w:rFonts w:asciiTheme="minorHAnsi" w:eastAsia="Times New Roman" w:hAnsiTheme="minorHAnsi" w:cstheme="minorHAnsi"/>
          <w:sz w:val="22"/>
          <w:szCs w:val="22"/>
        </w:rPr>
        <w:t>Zamawiający rekomenduje wykorzystanie podpisu z kwalifikowanym znacznikiem czasu.</w:t>
      </w:r>
    </w:p>
    <w:p w14:paraId="60BC30D8" w14:textId="1D243278" w:rsidR="00227AD4" w:rsidRPr="009568DD" w:rsidRDefault="00227AD4" w:rsidP="001B668A">
      <w:pPr>
        <w:pStyle w:val="Akapitzlist"/>
        <w:numPr>
          <w:ilvl w:val="0"/>
          <w:numId w:val="55"/>
        </w:numPr>
        <w:tabs>
          <w:tab w:val="left" w:pos="426"/>
        </w:tabs>
        <w:jc w:val="both"/>
        <w:rPr>
          <w:rFonts w:asciiTheme="minorHAnsi" w:eastAsia="Times New Roman" w:hAnsiTheme="minorHAnsi" w:cstheme="minorHAnsi"/>
          <w:b/>
          <w:bCs/>
          <w:sz w:val="22"/>
          <w:szCs w:val="22"/>
        </w:rPr>
      </w:pPr>
      <w:r w:rsidRPr="009568DD">
        <w:rPr>
          <w:rFonts w:asciiTheme="minorHAnsi" w:eastAsia="Times New Roman" w:hAnsiTheme="minorHAnsi" w:cstheme="minorHAnsi"/>
          <w:sz w:val="22"/>
          <w:szCs w:val="22"/>
        </w:rPr>
        <w:t xml:space="preserve">Zamawiający zaleca aby </w:t>
      </w:r>
      <w:r w:rsidRPr="009568DD">
        <w:rPr>
          <w:rFonts w:asciiTheme="minorHAnsi" w:eastAsia="Times New Roman" w:hAnsiTheme="minorHAnsi" w:cstheme="minorHAnsi"/>
          <w:sz w:val="22"/>
          <w:szCs w:val="22"/>
          <w:u w:val="single"/>
        </w:rPr>
        <w:t>nie</w:t>
      </w:r>
      <w:r w:rsidRPr="009568DD">
        <w:rPr>
          <w:rFonts w:asciiTheme="minorHAnsi" w:eastAsia="Times New Roman" w:hAnsiTheme="minorHAnsi" w:cstheme="minorHAnsi"/>
          <w:sz w:val="22"/>
          <w:szCs w:val="22"/>
        </w:rPr>
        <w:t xml:space="preserve"> wprowadzać jakichkolwiek zmian w plikach po podpisaniu ich </w:t>
      </w:r>
      <w:r w:rsidRPr="009568DD">
        <w:rPr>
          <w:rFonts w:asciiTheme="minorHAnsi" w:hAnsiTheme="minorHAnsi" w:cstheme="minorHAnsi"/>
          <w:bCs/>
          <w:sz w:val="22"/>
          <w:szCs w:val="22"/>
        </w:rPr>
        <w:t>kwalifikowanym podpisem elektronicznym lub podpisem zaufanym lub podpisem osobistym.</w:t>
      </w:r>
      <w:r w:rsidRPr="009568DD">
        <w:rPr>
          <w:rFonts w:asciiTheme="minorHAnsi" w:eastAsia="Times New Roman" w:hAnsiTheme="minorHAnsi" w:cstheme="minorHAnsi"/>
          <w:sz w:val="22"/>
          <w:szCs w:val="22"/>
        </w:rPr>
        <w:t xml:space="preserve"> Może to skutkować naruszeniem integralności plików co równoważne będzie z koniecznością odrzucenia oferty w postępowaniu.</w:t>
      </w:r>
    </w:p>
    <w:p w14:paraId="62EFAEF1" w14:textId="77777777" w:rsidR="008C0905" w:rsidRPr="009568DD" w:rsidRDefault="008C0905" w:rsidP="001B668A">
      <w:pPr>
        <w:pStyle w:val="Nagwek1"/>
        <w:numPr>
          <w:ilvl w:val="0"/>
          <w:numId w:val="15"/>
        </w:numPr>
        <w:jc w:val="both"/>
        <w:rPr>
          <w:rFonts w:asciiTheme="minorHAnsi" w:hAnsiTheme="minorHAnsi" w:cstheme="minorHAnsi"/>
          <w:color w:val="auto"/>
          <w:sz w:val="22"/>
          <w:szCs w:val="22"/>
        </w:rPr>
      </w:pPr>
      <w:bookmarkStart w:id="22" w:name="_Toc69637796"/>
      <w:r w:rsidRPr="009568DD">
        <w:rPr>
          <w:rFonts w:asciiTheme="minorHAnsi" w:hAnsiTheme="minorHAnsi" w:cstheme="minorHAnsi"/>
          <w:color w:val="auto"/>
          <w:sz w:val="22"/>
          <w:szCs w:val="22"/>
        </w:rPr>
        <w:t>Sposób obliczenia ceny</w:t>
      </w:r>
      <w:bookmarkEnd w:id="22"/>
      <w:r w:rsidRPr="009568DD">
        <w:rPr>
          <w:rFonts w:asciiTheme="minorHAnsi" w:hAnsiTheme="minorHAnsi" w:cstheme="minorHAnsi"/>
          <w:color w:val="auto"/>
          <w:sz w:val="22"/>
          <w:szCs w:val="22"/>
        </w:rPr>
        <w:t xml:space="preserve"> </w:t>
      </w:r>
    </w:p>
    <w:p w14:paraId="3B49040E" w14:textId="693220E1" w:rsidR="00807024" w:rsidRPr="009568DD" w:rsidRDefault="00807024" w:rsidP="001B668A">
      <w:pPr>
        <w:numPr>
          <w:ilvl w:val="0"/>
          <w:numId w:val="45"/>
        </w:numPr>
        <w:suppressAutoHyphens/>
        <w:spacing w:after="0" w:line="240" w:lineRule="auto"/>
        <w:ind w:left="357" w:hanging="357"/>
        <w:jc w:val="both"/>
        <w:rPr>
          <w:rFonts w:asciiTheme="minorHAnsi" w:hAnsiTheme="minorHAnsi" w:cstheme="minorHAnsi"/>
          <w:color w:val="auto"/>
        </w:rPr>
      </w:pPr>
      <w:r w:rsidRPr="009568DD">
        <w:rPr>
          <w:rFonts w:asciiTheme="minorHAnsi" w:hAnsiTheme="minorHAnsi" w:cstheme="minorHAnsi"/>
          <w:color w:val="auto"/>
        </w:rPr>
        <w:t xml:space="preserve">Ustaloną cenę oferty Wykonawca wpisuje do formularza oferty </w:t>
      </w:r>
      <w:r w:rsidRPr="009568DD">
        <w:rPr>
          <w:rFonts w:asciiTheme="minorHAnsi" w:hAnsiTheme="minorHAnsi" w:cstheme="minorHAnsi"/>
          <w:b/>
          <w:bCs/>
          <w:color w:val="auto"/>
        </w:rPr>
        <w:t>(</w:t>
      </w:r>
      <w:r w:rsidR="002013FD" w:rsidRPr="009568DD">
        <w:rPr>
          <w:rFonts w:asciiTheme="minorHAnsi" w:hAnsiTheme="minorHAnsi" w:cstheme="minorHAnsi"/>
          <w:b/>
          <w:bCs/>
          <w:color w:val="auto"/>
        </w:rPr>
        <w:t>Z</w:t>
      </w:r>
      <w:r w:rsidRPr="009568DD">
        <w:rPr>
          <w:rFonts w:asciiTheme="minorHAnsi" w:hAnsiTheme="minorHAnsi" w:cstheme="minorHAnsi"/>
          <w:b/>
          <w:bCs/>
          <w:color w:val="auto"/>
        </w:rPr>
        <w:t>ałącznik nr 1 do SWZ)</w:t>
      </w:r>
      <w:r w:rsidRPr="009568DD">
        <w:rPr>
          <w:rFonts w:asciiTheme="minorHAnsi" w:hAnsiTheme="minorHAnsi" w:cstheme="minorHAnsi"/>
          <w:color w:val="auto"/>
        </w:rPr>
        <w:t>.</w:t>
      </w:r>
    </w:p>
    <w:p w14:paraId="201735B6" w14:textId="143CD98F" w:rsidR="008C0905" w:rsidRPr="009568DD" w:rsidRDefault="008C0905" w:rsidP="001B668A">
      <w:pPr>
        <w:numPr>
          <w:ilvl w:val="0"/>
          <w:numId w:val="45"/>
        </w:numPr>
        <w:suppressAutoHyphens/>
        <w:spacing w:after="0" w:line="240" w:lineRule="auto"/>
        <w:ind w:left="357" w:hanging="357"/>
        <w:jc w:val="both"/>
        <w:rPr>
          <w:rFonts w:asciiTheme="minorHAnsi" w:hAnsiTheme="minorHAnsi" w:cstheme="minorHAnsi"/>
          <w:color w:val="auto"/>
        </w:rPr>
      </w:pPr>
      <w:r w:rsidRPr="009568DD">
        <w:rPr>
          <w:rFonts w:asciiTheme="minorHAnsi" w:hAnsiTheme="minorHAnsi" w:cstheme="minorHAnsi"/>
          <w:color w:val="auto"/>
        </w:rPr>
        <w:t xml:space="preserve">Cena ofertowa brutto musi uwzględniać wszystkie koszty związane z realizacją przedmiotu zamówienia zgodnie z opisem przedmiotu zamówienia oraz </w:t>
      </w:r>
      <w:r w:rsidR="00D26D17" w:rsidRPr="009568DD">
        <w:rPr>
          <w:rFonts w:asciiTheme="minorHAnsi" w:hAnsiTheme="minorHAnsi" w:cstheme="minorHAnsi"/>
          <w:color w:val="auto"/>
        </w:rPr>
        <w:t>projektem</w:t>
      </w:r>
      <w:r w:rsidRPr="009568DD">
        <w:rPr>
          <w:rFonts w:asciiTheme="minorHAnsi" w:hAnsiTheme="minorHAnsi" w:cstheme="minorHAnsi"/>
          <w:color w:val="auto"/>
        </w:rPr>
        <w:t xml:space="preserve"> umowy </w:t>
      </w:r>
      <w:r w:rsidR="00227AD4" w:rsidRPr="009568DD">
        <w:rPr>
          <w:rFonts w:asciiTheme="minorHAnsi" w:hAnsiTheme="minorHAnsi" w:cstheme="minorHAnsi"/>
          <w:color w:val="auto"/>
        </w:rPr>
        <w:t xml:space="preserve">stanowiącym </w:t>
      </w:r>
      <w:r w:rsidR="002013FD" w:rsidRPr="009568DD">
        <w:rPr>
          <w:rFonts w:asciiTheme="minorHAnsi" w:hAnsiTheme="minorHAnsi" w:cstheme="minorHAnsi"/>
          <w:b/>
          <w:bCs/>
          <w:color w:val="auto"/>
        </w:rPr>
        <w:t>Z</w:t>
      </w:r>
      <w:r w:rsidR="00227AD4" w:rsidRPr="009568DD">
        <w:rPr>
          <w:rFonts w:asciiTheme="minorHAnsi" w:hAnsiTheme="minorHAnsi" w:cstheme="minorHAnsi"/>
          <w:b/>
          <w:color w:val="auto"/>
        </w:rPr>
        <w:t>ałącznik</w:t>
      </w:r>
      <w:r w:rsidR="00F20B89" w:rsidRPr="009568DD">
        <w:rPr>
          <w:rFonts w:asciiTheme="minorHAnsi" w:hAnsiTheme="minorHAnsi" w:cstheme="minorHAnsi"/>
          <w:b/>
          <w:color w:val="auto"/>
        </w:rPr>
        <w:t xml:space="preserve"> nr 6</w:t>
      </w:r>
      <w:r w:rsidR="00227AD4" w:rsidRPr="009568DD">
        <w:rPr>
          <w:rFonts w:asciiTheme="minorHAnsi" w:hAnsiTheme="minorHAnsi" w:cstheme="minorHAnsi"/>
          <w:b/>
          <w:color w:val="auto"/>
        </w:rPr>
        <w:t xml:space="preserve"> do</w:t>
      </w:r>
      <w:r w:rsidRPr="009568DD">
        <w:rPr>
          <w:rFonts w:asciiTheme="minorHAnsi" w:hAnsiTheme="minorHAnsi" w:cstheme="minorHAnsi"/>
          <w:b/>
          <w:color w:val="auto"/>
        </w:rPr>
        <w:t xml:space="preserve"> SWZ</w:t>
      </w:r>
      <w:r w:rsidRPr="009568DD">
        <w:rPr>
          <w:rFonts w:asciiTheme="minorHAnsi" w:hAnsiTheme="minorHAnsi" w:cstheme="minorHAnsi"/>
          <w:color w:val="auto"/>
        </w:rPr>
        <w:t xml:space="preserve">. </w:t>
      </w:r>
    </w:p>
    <w:p w14:paraId="357438A5" w14:textId="35DF08DC" w:rsidR="008E3851" w:rsidRPr="009568DD" w:rsidRDefault="00807024" w:rsidP="001B668A">
      <w:pPr>
        <w:numPr>
          <w:ilvl w:val="0"/>
          <w:numId w:val="45"/>
        </w:numPr>
        <w:suppressAutoHyphens/>
        <w:spacing w:after="0" w:line="240" w:lineRule="auto"/>
        <w:ind w:left="357" w:hanging="357"/>
        <w:jc w:val="both"/>
        <w:rPr>
          <w:rFonts w:asciiTheme="minorHAnsi" w:hAnsiTheme="minorHAnsi" w:cstheme="minorHAnsi"/>
          <w:color w:val="auto"/>
        </w:rPr>
      </w:pPr>
      <w:r w:rsidRPr="009568DD">
        <w:rPr>
          <w:rFonts w:asciiTheme="minorHAnsi" w:hAnsiTheme="minorHAnsi" w:cstheme="minorHAnsi"/>
          <w:color w:val="auto"/>
        </w:rPr>
        <w:t xml:space="preserve">Cena musi zawierać należny podatek VAT. </w:t>
      </w:r>
      <w:r w:rsidR="008E3851" w:rsidRPr="009568DD">
        <w:rPr>
          <w:rFonts w:asciiTheme="minorHAnsi" w:hAnsiTheme="minorHAnsi" w:cstheme="minorHAnsi"/>
          <w:color w:val="auto"/>
        </w:rPr>
        <w:t>Prawidłowe ustalenie stawki należnego podatku VAT należy do obowiązków Wykonawcy, zgodnie z przepisami ustawy o podatku od towarów i usług oraz o podatku akcyzowym.</w:t>
      </w:r>
    </w:p>
    <w:p w14:paraId="46ADEE41" w14:textId="421EB791" w:rsidR="008C0905" w:rsidRPr="009568DD" w:rsidRDefault="008C0905" w:rsidP="001B668A">
      <w:pPr>
        <w:numPr>
          <w:ilvl w:val="0"/>
          <w:numId w:val="45"/>
        </w:numPr>
        <w:suppressAutoHyphens/>
        <w:spacing w:after="0" w:line="240" w:lineRule="auto"/>
        <w:ind w:left="357" w:hanging="357"/>
        <w:jc w:val="both"/>
        <w:rPr>
          <w:rFonts w:asciiTheme="minorHAnsi" w:hAnsiTheme="minorHAnsi" w:cstheme="minorHAnsi"/>
          <w:color w:val="auto"/>
        </w:rPr>
      </w:pPr>
      <w:r w:rsidRPr="009568DD">
        <w:rPr>
          <w:rFonts w:asciiTheme="minorHAnsi" w:hAnsiTheme="minorHAnsi" w:cstheme="minorHAnsi"/>
          <w:color w:val="auto"/>
        </w:rPr>
        <w:t>Cena podana na Formularzu</w:t>
      </w:r>
      <w:r w:rsidR="007C3C3D" w:rsidRPr="009568DD">
        <w:rPr>
          <w:rFonts w:asciiTheme="minorHAnsi" w:hAnsiTheme="minorHAnsi" w:cstheme="minorHAnsi"/>
          <w:color w:val="auto"/>
        </w:rPr>
        <w:t xml:space="preserve"> Ofertowym jest ceną</w:t>
      </w:r>
      <w:r w:rsidRPr="009568DD">
        <w:rPr>
          <w:rFonts w:asciiTheme="minorHAnsi" w:hAnsiTheme="minorHAnsi" w:cstheme="minorHAnsi"/>
          <w:color w:val="auto"/>
        </w:rPr>
        <w:t xml:space="preserve"> niepo</w:t>
      </w:r>
      <w:r w:rsidR="004D2796" w:rsidRPr="009568DD">
        <w:rPr>
          <w:rFonts w:asciiTheme="minorHAnsi" w:hAnsiTheme="minorHAnsi" w:cstheme="minorHAnsi"/>
          <w:color w:val="auto"/>
        </w:rPr>
        <w:t>dlegającą negocjacji</w:t>
      </w:r>
      <w:r w:rsidR="007C3C3D" w:rsidRPr="009568DD">
        <w:rPr>
          <w:rFonts w:asciiTheme="minorHAnsi" w:hAnsiTheme="minorHAnsi" w:cstheme="minorHAnsi"/>
          <w:color w:val="auto"/>
        </w:rPr>
        <w:t>.</w:t>
      </w:r>
    </w:p>
    <w:p w14:paraId="199A0510" w14:textId="7ED6F871" w:rsidR="008C0905" w:rsidRPr="009568DD" w:rsidRDefault="008C0905" w:rsidP="001B668A">
      <w:pPr>
        <w:numPr>
          <w:ilvl w:val="0"/>
          <w:numId w:val="45"/>
        </w:numPr>
        <w:suppressAutoHyphens/>
        <w:spacing w:after="0" w:line="240" w:lineRule="auto"/>
        <w:ind w:left="357" w:hanging="357"/>
        <w:jc w:val="both"/>
        <w:rPr>
          <w:rFonts w:asciiTheme="minorHAnsi" w:hAnsiTheme="minorHAnsi" w:cstheme="minorHAnsi"/>
          <w:color w:val="auto"/>
        </w:rPr>
      </w:pPr>
      <w:r w:rsidRPr="009568DD">
        <w:rPr>
          <w:rFonts w:asciiTheme="minorHAnsi" w:hAnsiTheme="minorHAnsi" w:cstheme="minorHAnsi"/>
          <w:color w:val="auto"/>
        </w:rPr>
        <w:t xml:space="preserve">Cena oferty </w:t>
      </w:r>
      <w:r w:rsidR="00807024" w:rsidRPr="009568DD">
        <w:rPr>
          <w:rFonts w:asciiTheme="minorHAnsi" w:hAnsiTheme="minorHAnsi" w:cstheme="minorHAnsi"/>
          <w:color w:val="auto"/>
        </w:rPr>
        <w:t>musi być</w:t>
      </w:r>
      <w:r w:rsidRPr="009568DD">
        <w:rPr>
          <w:rFonts w:asciiTheme="minorHAnsi" w:hAnsiTheme="minorHAnsi" w:cstheme="minorHAnsi"/>
          <w:color w:val="auto"/>
        </w:rPr>
        <w:t xml:space="preserve"> wyrażona w złotych polskich (PLN)</w:t>
      </w:r>
      <w:r w:rsidR="00807024" w:rsidRPr="009568DD">
        <w:rPr>
          <w:rFonts w:asciiTheme="minorHAnsi" w:hAnsiTheme="minorHAnsi" w:cstheme="minorHAnsi"/>
          <w:color w:val="auto"/>
        </w:rPr>
        <w:t xml:space="preserve">, liczbowo i słownie </w:t>
      </w:r>
      <w:r w:rsidRPr="009568DD">
        <w:rPr>
          <w:rFonts w:asciiTheme="minorHAnsi" w:hAnsiTheme="minorHAnsi" w:cstheme="minorHAnsi"/>
          <w:color w:val="auto"/>
        </w:rPr>
        <w:t>z dokładnością do dwóch miejsc po przecinku.</w:t>
      </w:r>
    </w:p>
    <w:p w14:paraId="44C0FB4C" w14:textId="77777777" w:rsidR="008C0905" w:rsidRPr="009568DD" w:rsidRDefault="008C0905" w:rsidP="001B668A">
      <w:pPr>
        <w:numPr>
          <w:ilvl w:val="0"/>
          <w:numId w:val="45"/>
        </w:numPr>
        <w:suppressAutoHyphens/>
        <w:spacing w:after="0" w:line="240" w:lineRule="auto"/>
        <w:ind w:left="357" w:hanging="357"/>
        <w:jc w:val="both"/>
        <w:rPr>
          <w:rFonts w:asciiTheme="minorHAnsi" w:hAnsiTheme="minorHAnsi" w:cstheme="minorHAnsi"/>
          <w:color w:val="auto"/>
        </w:rPr>
      </w:pPr>
      <w:r w:rsidRPr="009568DD">
        <w:rPr>
          <w:rFonts w:asciiTheme="minorHAnsi" w:hAnsiTheme="minorHAnsi" w:cstheme="minorHAnsi"/>
          <w:color w:val="auto"/>
        </w:rPr>
        <w:t>Zamawiający nie przewiduje rozliczeń w walucie obcej.</w:t>
      </w:r>
    </w:p>
    <w:p w14:paraId="3A756D33" w14:textId="303EA931" w:rsidR="008C0905" w:rsidRPr="009568DD" w:rsidRDefault="008C0905" w:rsidP="00F20B89">
      <w:pPr>
        <w:numPr>
          <w:ilvl w:val="0"/>
          <w:numId w:val="45"/>
        </w:numPr>
        <w:suppressAutoHyphens/>
        <w:spacing w:after="0" w:line="240" w:lineRule="auto"/>
        <w:jc w:val="both"/>
        <w:rPr>
          <w:rFonts w:asciiTheme="minorHAnsi" w:hAnsiTheme="minorHAnsi" w:cstheme="minorHAnsi"/>
          <w:color w:val="auto"/>
        </w:rPr>
      </w:pPr>
      <w:r w:rsidRPr="009568DD">
        <w:rPr>
          <w:rFonts w:asciiTheme="minorHAnsi" w:hAnsiTheme="minorHAnsi" w:cstheme="minorHAnsi"/>
          <w:color w:val="auto"/>
        </w:rPr>
        <w:t>Wyliczona cena oferty brutto będzie służyć do porównania z</w:t>
      </w:r>
      <w:r w:rsidR="004D2796" w:rsidRPr="009568DD">
        <w:rPr>
          <w:rFonts w:asciiTheme="minorHAnsi" w:hAnsiTheme="minorHAnsi" w:cstheme="minorHAnsi"/>
          <w:color w:val="auto"/>
        </w:rPr>
        <w:t>łożonych ofert i do rozliczenia</w:t>
      </w:r>
      <w:r w:rsidR="004D2796" w:rsidRPr="009568DD">
        <w:rPr>
          <w:rFonts w:asciiTheme="minorHAnsi" w:hAnsiTheme="minorHAnsi" w:cstheme="minorHAnsi"/>
          <w:color w:val="auto"/>
        </w:rPr>
        <w:br/>
      </w:r>
      <w:r w:rsidRPr="009568DD">
        <w:rPr>
          <w:rFonts w:asciiTheme="minorHAnsi" w:hAnsiTheme="minorHAnsi" w:cstheme="minorHAnsi"/>
          <w:color w:val="auto"/>
        </w:rPr>
        <w:t xml:space="preserve">w trakcie realizacji zamówienia. </w:t>
      </w:r>
    </w:p>
    <w:p w14:paraId="45EB0828" w14:textId="506D339F" w:rsidR="008C0905" w:rsidRPr="009568DD" w:rsidRDefault="008C0905" w:rsidP="001B668A">
      <w:pPr>
        <w:numPr>
          <w:ilvl w:val="0"/>
          <w:numId w:val="45"/>
        </w:numPr>
        <w:suppressAutoHyphens/>
        <w:spacing w:after="0" w:line="240" w:lineRule="auto"/>
        <w:ind w:left="357" w:hanging="357"/>
        <w:jc w:val="both"/>
        <w:rPr>
          <w:rFonts w:asciiTheme="minorHAnsi" w:hAnsiTheme="minorHAnsi" w:cstheme="minorHAnsi"/>
          <w:color w:val="auto"/>
        </w:rPr>
      </w:pPr>
      <w:r w:rsidRPr="009568DD">
        <w:rPr>
          <w:rFonts w:asciiTheme="minorHAnsi" w:hAnsiTheme="minorHAnsi" w:cstheme="minorHAnsi"/>
          <w:color w:val="auto"/>
        </w:rPr>
        <w:t>Jeżeli została złożona oferta, której wybór prowadziłby do powstania u zamawiającego obowiązku podatkowego zgodnie z ustawą z dnia 11 marca 2004 r. o podatku o</w:t>
      </w:r>
      <w:r w:rsidR="004D2796" w:rsidRPr="009568DD">
        <w:rPr>
          <w:rFonts w:asciiTheme="minorHAnsi" w:hAnsiTheme="minorHAnsi" w:cstheme="minorHAnsi"/>
          <w:color w:val="auto"/>
        </w:rPr>
        <w:t>d towarów i usług (Dz. U.</w:t>
      </w:r>
      <w:r w:rsidR="004D2796" w:rsidRPr="009568DD">
        <w:rPr>
          <w:rFonts w:asciiTheme="minorHAnsi" w:hAnsiTheme="minorHAnsi" w:cstheme="minorHAnsi"/>
          <w:color w:val="auto"/>
        </w:rPr>
        <w:br/>
      </w:r>
      <w:r w:rsidR="009B3CAF" w:rsidRPr="009568DD">
        <w:rPr>
          <w:rFonts w:asciiTheme="minorHAnsi" w:hAnsiTheme="minorHAnsi" w:cstheme="minorHAnsi"/>
          <w:color w:val="auto"/>
        </w:rPr>
        <w:t>z 2020</w:t>
      </w:r>
      <w:r w:rsidRPr="009568DD">
        <w:rPr>
          <w:rFonts w:asciiTheme="minorHAnsi" w:hAnsiTheme="minorHAnsi" w:cstheme="minorHAnsi"/>
          <w:color w:val="auto"/>
        </w:rPr>
        <w:t xml:space="preserve"> r. poz</w:t>
      </w:r>
      <w:r w:rsidR="009B3CAF" w:rsidRPr="009568DD">
        <w:rPr>
          <w:rFonts w:asciiTheme="minorHAnsi" w:hAnsiTheme="minorHAnsi" w:cstheme="minorHAnsi"/>
          <w:color w:val="auto"/>
        </w:rPr>
        <w:t xml:space="preserve">. 106, ze </w:t>
      </w:r>
      <w:r w:rsidRPr="009568DD">
        <w:rPr>
          <w:rFonts w:asciiTheme="minorHAnsi" w:hAnsiTheme="minorHAnsi" w:cstheme="minorHAnsi"/>
          <w:color w:val="auto"/>
        </w:rPr>
        <w:t>zm.), dla celów zastoso</w:t>
      </w:r>
      <w:r w:rsidR="009B3CAF" w:rsidRPr="009568DD">
        <w:rPr>
          <w:rFonts w:asciiTheme="minorHAnsi" w:hAnsiTheme="minorHAnsi" w:cstheme="minorHAnsi"/>
          <w:color w:val="auto"/>
        </w:rPr>
        <w:t xml:space="preserve">wania kryterium ceny </w:t>
      </w:r>
      <w:r w:rsidRPr="009568DD">
        <w:rPr>
          <w:rFonts w:asciiTheme="minorHAnsi" w:hAnsiTheme="minorHAnsi" w:cstheme="minorHAnsi"/>
          <w:color w:val="auto"/>
        </w:rPr>
        <w:t>zamawiający dolicza do przedstawionej w tej ofercie ceny kwotę podatku od towarów i usług, którą miałby obowiązek rozliczyć. W</w:t>
      </w:r>
      <w:r w:rsidR="009B3CAF" w:rsidRPr="009568DD">
        <w:rPr>
          <w:rFonts w:asciiTheme="minorHAnsi" w:hAnsiTheme="minorHAnsi" w:cstheme="minorHAnsi"/>
          <w:color w:val="auto"/>
        </w:rPr>
        <w:t xml:space="preserve"> ofercie</w:t>
      </w:r>
      <w:r w:rsidRPr="009568DD">
        <w:rPr>
          <w:rFonts w:asciiTheme="minorHAnsi" w:hAnsiTheme="minorHAnsi" w:cstheme="minorHAnsi"/>
          <w:color w:val="auto"/>
        </w:rPr>
        <w:t>, wykonawca ma obowiązek:</w:t>
      </w:r>
    </w:p>
    <w:p w14:paraId="64A4BD12" w14:textId="28614F3C" w:rsidR="008C0905" w:rsidRPr="009568DD" w:rsidRDefault="008C0905" w:rsidP="008C0905">
      <w:pPr>
        <w:tabs>
          <w:tab w:val="left" w:pos="3855"/>
        </w:tabs>
        <w:suppressAutoHyphens/>
        <w:spacing w:after="0" w:line="240" w:lineRule="auto"/>
        <w:ind w:left="828" w:hanging="408"/>
        <w:jc w:val="both"/>
        <w:rPr>
          <w:rFonts w:asciiTheme="minorHAnsi" w:hAnsiTheme="minorHAnsi" w:cstheme="minorHAnsi"/>
          <w:color w:val="auto"/>
        </w:rPr>
      </w:pPr>
      <w:r w:rsidRPr="009568DD">
        <w:rPr>
          <w:rFonts w:asciiTheme="minorHAnsi" w:hAnsiTheme="minorHAnsi" w:cstheme="minorHAnsi"/>
          <w:color w:val="auto"/>
        </w:rPr>
        <w:lastRenderedPageBreak/>
        <w:t>1)</w:t>
      </w:r>
      <w:r w:rsidRPr="009568DD">
        <w:rPr>
          <w:rFonts w:asciiTheme="minorHAnsi" w:hAnsiTheme="minorHAnsi" w:cstheme="minorHAnsi"/>
          <w:color w:val="auto"/>
        </w:rPr>
        <w:tab/>
        <w:t>poinformowania zamawiającego, że wybór jego ofert</w:t>
      </w:r>
      <w:r w:rsidR="004D2796" w:rsidRPr="009568DD">
        <w:rPr>
          <w:rFonts w:asciiTheme="minorHAnsi" w:hAnsiTheme="minorHAnsi" w:cstheme="minorHAnsi"/>
          <w:color w:val="auto"/>
        </w:rPr>
        <w:t>y będzie prowadził do powstania</w:t>
      </w:r>
      <w:r w:rsidR="004D2796" w:rsidRPr="009568DD">
        <w:rPr>
          <w:rFonts w:asciiTheme="minorHAnsi" w:hAnsiTheme="minorHAnsi" w:cstheme="minorHAnsi"/>
          <w:color w:val="auto"/>
        </w:rPr>
        <w:br/>
      </w:r>
      <w:r w:rsidRPr="009568DD">
        <w:rPr>
          <w:rFonts w:asciiTheme="minorHAnsi" w:hAnsiTheme="minorHAnsi" w:cstheme="minorHAnsi"/>
          <w:color w:val="auto"/>
        </w:rPr>
        <w:t>u zamawiającego obowiązku podatkowego;</w:t>
      </w:r>
    </w:p>
    <w:p w14:paraId="1EF653E0" w14:textId="77777777" w:rsidR="008C0905" w:rsidRPr="009568DD" w:rsidRDefault="008C0905" w:rsidP="008C0905">
      <w:pPr>
        <w:tabs>
          <w:tab w:val="left" w:pos="3855"/>
        </w:tabs>
        <w:suppressAutoHyphens/>
        <w:spacing w:after="0" w:line="240" w:lineRule="auto"/>
        <w:ind w:left="828" w:hanging="408"/>
        <w:jc w:val="both"/>
        <w:rPr>
          <w:rFonts w:asciiTheme="minorHAnsi" w:hAnsiTheme="minorHAnsi" w:cstheme="minorHAnsi"/>
          <w:color w:val="auto"/>
        </w:rPr>
      </w:pPr>
      <w:r w:rsidRPr="009568DD">
        <w:rPr>
          <w:rFonts w:asciiTheme="minorHAnsi" w:hAnsiTheme="minorHAnsi" w:cstheme="minorHAnsi"/>
          <w:color w:val="auto"/>
        </w:rPr>
        <w:t>2)</w:t>
      </w:r>
      <w:r w:rsidRPr="009568DD">
        <w:rPr>
          <w:rFonts w:asciiTheme="minorHAnsi" w:hAnsiTheme="minorHAnsi" w:cstheme="minorHAnsi"/>
          <w:color w:val="auto"/>
        </w:rPr>
        <w:tab/>
        <w:t>wskazania nazwy (rodzaju) towaru lub usługi, których dostawa lub świadczenie będą prowadziły do powstania obowiązku podatkowego;</w:t>
      </w:r>
    </w:p>
    <w:p w14:paraId="6AFC8746" w14:textId="77777777" w:rsidR="008C0905" w:rsidRPr="009568DD" w:rsidRDefault="008C0905" w:rsidP="008C0905">
      <w:pPr>
        <w:tabs>
          <w:tab w:val="left" w:pos="3855"/>
        </w:tabs>
        <w:suppressAutoHyphens/>
        <w:spacing w:after="0" w:line="240" w:lineRule="auto"/>
        <w:ind w:left="828" w:hanging="408"/>
        <w:jc w:val="both"/>
        <w:rPr>
          <w:rFonts w:asciiTheme="minorHAnsi" w:hAnsiTheme="minorHAnsi" w:cstheme="minorHAnsi"/>
          <w:color w:val="auto"/>
        </w:rPr>
      </w:pPr>
      <w:r w:rsidRPr="009568DD">
        <w:rPr>
          <w:rFonts w:asciiTheme="minorHAnsi" w:hAnsiTheme="minorHAnsi" w:cstheme="minorHAnsi"/>
          <w:color w:val="auto"/>
        </w:rPr>
        <w:t>3)</w:t>
      </w:r>
      <w:r w:rsidRPr="009568DD">
        <w:rPr>
          <w:rFonts w:asciiTheme="minorHAnsi" w:hAnsiTheme="minorHAnsi" w:cstheme="minorHAnsi"/>
          <w:color w:val="auto"/>
        </w:rPr>
        <w:tab/>
        <w:t>wskazania wartości towaru lub usługi objętego obowiązkiem podatkowym zamawiającego, bez kwoty podatku;</w:t>
      </w:r>
    </w:p>
    <w:p w14:paraId="74DE6C88" w14:textId="77777777" w:rsidR="008C0905" w:rsidRPr="009568DD" w:rsidRDefault="008C0905" w:rsidP="008C0905">
      <w:pPr>
        <w:tabs>
          <w:tab w:val="left" w:pos="3855"/>
        </w:tabs>
        <w:suppressAutoHyphens/>
        <w:spacing w:after="0" w:line="240" w:lineRule="auto"/>
        <w:ind w:left="828" w:hanging="408"/>
        <w:jc w:val="both"/>
        <w:rPr>
          <w:rFonts w:asciiTheme="minorHAnsi" w:hAnsiTheme="minorHAnsi" w:cstheme="minorHAnsi"/>
          <w:color w:val="auto"/>
        </w:rPr>
      </w:pPr>
      <w:r w:rsidRPr="009568DD">
        <w:rPr>
          <w:rFonts w:asciiTheme="minorHAnsi" w:hAnsiTheme="minorHAnsi" w:cstheme="minorHAnsi"/>
          <w:color w:val="auto"/>
        </w:rPr>
        <w:t>4)</w:t>
      </w:r>
      <w:r w:rsidRPr="009568DD">
        <w:rPr>
          <w:rFonts w:asciiTheme="minorHAnsi" w:hAnsiTheme="minorHAnsi" w:cstheme="minorHAnsi"/>
          <w:color w:val="auto"/>
        </w:rPr>
        <w:tab/>
        <w:t>wskazania stawki podatku od towarów i usług, która zgodnie z wiedzą wykonawcy, będzie miała zastosowanie.</w:t>
      </w:r>
    </w:p>
    <w:p w14:paraId="13F69106" w14:textId="63F28B44" w:rsidR="008C0905" w:rsidRPr="009568DD" w:rsidRDefault="008C0905" w:rsidP="001B668A">
      <w:pPr>
        <w:numPr>
          <w:ilvl w:val="0"/>
          <w:numId w:val="45"/>
        </w:numPr>
        <w:suppressAutoHyphens/>
        <w:spacing w:after="0" w:line="240" w:lineRule="auto"/>
        <w:ind w:left="357" w:hanging="357"/>
        <w:jc w:val="both"/>
        <w:rPr>
          <w:rFonts w:asciiTheme="minorHAnsi" w:hAnsiTheme="minorHAnsi" w:cstheme="minorHAnsi"/>
          <w:color w:val="auto"/>
        </w:rPr>
      </w:pPr>
      <w:r w:rsidRPr="009568DD">
        <w:rPr>
          <w:rFonts w:asciiTheme="minorHAnsi" w:hAnsiTheme="minorHAnsi" w:cstheme="minorHAnsi"/>
          <w:color w:val="auto"/>
        </w:rPr>
        <w:t>Wzór Formularza Ofertowego został opracowany przy założeniu, iż wybór oferty nie będzie prowadzić do powstania u Zamawiającego obowiązku poda</w:t>
      </w:r>
      <w:r w:rsidR="004D2796" w:rsidRPr="009568DD">
        <w:rPr>
          <w:rFonts w:asciiTheme="minorHAnsi" w:hAnsiTheme="minorHAnsi" w:cstheme="minorHAnsi"/>
          <w:color w:val="auto"/>
        </w:rPr>
        <w:t>tkowego w zakresie podatku VAT.</w:t>
      </w:r>
      <w:r w:rsidR="004D2796" w:rsidRPr="009568DD">
        <w:rPr>
          <w:rFonts w:asciiTheme="minorHAnsi" w:hAnsiTheme="minorHAnsi" w:cstheme="minorHAnsi"/>
          <w:color w:val="auto"/>
        </w:rPr>
        <w:br/>
      </w:r>
      <w:r w:rsidRPr="009568DD">
        <w:rPr>
          <w:rFonts w:asciiTheme="minorHAnsi" w:hAnsiTheme="minorHAnsi" w:cstheme="minorHAnsi"/>
          <w:color w:val="auto"/>
        </w:rPr>
        <w:t>W przypadku, gdy Wykonawca zobowiązany jest zło</w:t>
      </w:r>
      <w:r w:rsidR="004D2796" w:rsidRPr="009568DD">
        <w:rPr>
          <w:rFonts w:asciiTheme="minorHAnsi" w:hAnsiTheme="minorHAnsi" w:cstheme="minorHAnsi"/>
          <w:color w:val="auto"/>
        </w:rPr>
        <w:t>żyć oświadczenie o powstaniu</w:t>
      </w:r>
      <w:r w:rsidR="004D2796" w:rsidRPr="009568DD">
        <w:rPr>
          <w:rFonts w:asciiTheme="minorHAnsi" w:hAnsiTheme="minorHAnsi" w:cstheme="minorHAnsi"/>
          <w:color w:val="auto"/>
        </w:rPr>
        <w:br/>
      </w:r>
      <w:r w:rsidRPr="009568DD">
        <w:rPr>
          <w:rFonts w:asciiTheme="minorHAnsi" w:hAnsiTheme="minorHAnsi" w:cstheme="minorHAnsi"/>
          <w:color w:val="auto"/>
        </w:rPr>
        <w:t xml:space="preserve">u Zamawiającego obowiązku podatkowego, to winien odpowiednio zmodyfikować treść formularza.  </w:t>
      </w:r>
    </w:p>
    <w:p w14:paraId="75265124" w14:textId="1C07CB81" w:rsidR="008C0905" w:rsidRPr="007F72B1" w:rsidRDefault="008C0905" w:rsidP="001B668A">
      <w:pPr>
        <w:numPr>
          <w:ilvl w:val="0"/>
          <w:numId w:val="45"/>
        </w:numPr>
        <w:suppressAutoHyphens/>
        <w:spacing w:after="0" w:line="240" w:lineRule="auto"/>
        <w:ind w:left="357" w:hanging="357"/>
        <w:jc w:val="both"/>
        <w:rPr>
          <w:rFonts w:asciiTheme="minorHAnsi" w:hAnsiTheme="minorHAnsi" w:cstheme="minorHAnsi"/>
          <w:color w:val="auto"/>
        </w:rPr>
      </w:pPr>
      <w:r w:rsidRPr="007F72B1">
        <w:rPr>
          <w:rFonts w:asciiTheme="minorHAnsi" w:hAnsiTheme="minorHAnsi" w:cstheme="minorHAnsi"/>
          <w:color w:val="auto"/>
        </w:rPr>
        <w:t xml:space="preserve">Wykonawca winien uwzględnić w obliczeniu ceny ofertowej warunki realizacji wynikające ze specyfiki przedmiotu zamówienia i doświadczenie własne wynikające z realizacji podobnych robót, wymogi </w:t>
      </w:r>
      <w:r w:rsidR="007F72B1" w:rsidRPr="007F72B1">
        <w:rPr>
          <w:rFonts w:asciiTheme="minorHAnsi" w:hAnsiTheme="minorHAnsi" w:cstheme="minorHAnsi"/>
          <w:color w:val="auto"/>
        </w:rPr>
        <w:t xml:space="preserve">określone w opisie przedmiotu zamówienia </w:t>
      </w:r>
      <w:r w:rsidR="00D26D17" w:rsidRPr="007F72B1">
        <w:rPr>
          <w:rFonts w:asciiTheme="minorHAnsi" w:hAnsiTheme="minorHAnsi" w:cstheme="minorHAnsi"/>
          <w:color w:val="auto"/>
        </w:rPr>
        <w:t>i projekcie</w:t>
      </w:r>
      <w:r w:rsidRPr="007F72B1">
        <w:rPr>
          <w:rFonts w:asciiTheme="minorHAnsi" w:hAnsiTheme="minorHAnsi" w:cstheme="minorHAnsi"/>
          <w:color w:val="auto"/>
        </w:rPr>
        <w:t xml:space="preserve"> umowy  oraz w odpowiedz</w:t>
      </w:r>
      <w:r w:rsidR="0068300F" w:rsidRPr="007F72B1">
        <w:rPr>
          <w:rFonts w:asciiTheme="minorHAnsi" w:hAnsiTheme="minorHAnsi" w:cstheme="minorHAnsi"/>
          <w:color w:val="auto"/>
        </w:rPr>
        <w:t xml:space="preserve">iach na </w:t>
      </w:r>
      <w:r w:rsidR="007F72B1" w:rsidRPr="007F72B1">
        <w:rPr>
          <w:rFonts w:asciiTheme="minorHAnsi" w:hAnsiTheme="minorHAnsi" w:cstheme="minorHAnsi"/>
          <w:color w:val="auto"/>
        </w:rPr>
        <w:t xml:space="preserve">ewentualne </w:t>
      </w:r>
      <w:r w:rsidR="0068300F" w:rsidRPr="007F72B1">
        <w:rPr>
          <w:rFonts w:asciiTheme="minorHAnsi" w:hAnsiTheme="minorHAnsi" w:cstheme="minorHAnsi"/>
          <w:color w:val="auto"/>
        </w:rPr>
        <w:t>pytania zamieszczone na</w:t>
      </w:r>
      <w:r w:rsidR="00016181" w:rsidRPr="007F72B1">
        <w:rPr>
          <w:rFonts w:asciiTheme="minorHAnsi" w:hAnsiTheme="minorHAnsi" w:cstheme="minorHAnsi"/>
          <w:color w:val="auto"/>
        </w:rPr>
        <w:t xml:space="preserve"> </w:t>
      </w:r>
      <w:r w:rsidR="0068300F" w:rsidRPr="007F72B1">
        <w:rPr>
          <w:rFonts w:asciiTheme="minorHAnsi" w:hAnsiTheme="minorHAnsi" w:cstheme="minorHAnsi"/>
          <w:color w:val="auto"/>
        </w:rPr>
        <w:t xml:space="preserve"> </w:t>
      </w:r>
      <w:hyperlink r:id="rId29" w:history="1">
        <w:r w:rsidR="007F72B1" w:rsidRPr="009762F1">
          <w:rPr>
            <w:rStyle w:val="Hipercze"/>
            <w:rFonts w:asciiTheme="minorHAnsi" w:hAnsiTheme="minorHAnsi" w:cstheme="minorHAnsi"/>
          </w:rPr>
          <w:t>https://platformazakupowa.pl/pn/soleckujawski</w:t>
        </w:r>
      </w:hyperlink>
      <w:r w:rsidRPr="007F72B1">
        <w:rPr>
          <w:rFonts w:asciiTheme="minorHAnsi" w:hAnsiTheme="minorHAnsi" w:cstheme="minorHAnsi"/>
          <w:color w:val="auto"/>
        </w:rPr>
        <w:t xml:space="preserve"> </w:t>
      </w:r>
      <w:r w:rsidR="00517E64" w:rsidRPr="007F72B1">
        <w:rPr>
          <w:rFonts w:asciiTheme="minorHAnsi" w:hAnsiTheme="minorHAnsi" w:cstheme="minorHAnsi"/>
          <w:color w:val="auto"/>
        </w:rPr>
        <w:t>w trakcie procedury zamówienia publicznego</w:t>
      </w:r>
      <w:r w:rsidRPr="007F72B1">
        <w:rPr>
          <w:rFonts w:asciiTheme="minorHAnsi" w:hAnsiTheme="minorHAnsi" w:cstheme="minorHAnsi"/>
          <w:color w:val="auto"/>
        </w:rPr>
        <w:t xml:space="preserve">.  </w:t>
      </w:r>
    </w:p>
    <w:p w14:paraId="5A03DA99" w14:textId="77777777" w:rsidR="008C0905" w:rsidRPr="007F72B1" w:rsidRDefault="008C0905" w:rsidP="001B668A">
      <w:pPr>
        <w:numPr>
          <w:ilvl w:val="0"/>
          <w:numId w:val="45"/>
        </w:numPr>
        <w:suppressAutoHyphens/>
        <w:spacing w:after="0" w:line="240" w:lineRule="auto"/>
        <w:ind w:left="357" w:hanging="357"/>
        <w:jc w:val="both"/>
        <w:rPr>
          <w:rFonts w:asciiTheme="minorHAnsi" w:hAnsiTheme="minorHAnsi" w:cstheme="minorHAnsi"/>
          <w:color w:val="auto"/>
        </w:rPr>
      </w:pPr>
      <w:r w:rsidRPr="007F72B1">
        <w:rPr>
          <w:rFonts w:asciiTheme="minorHAnsi" w:hAnsiTheme="minorHAnsi" w:cstheme="minorHAnsi"/>
          <w:color w:val="auto"/>
        </w:rPr>
        <w:t>Cena oferty winna uwzględniać wszelkie nakłady i koszty związane z wykonaniem kompletnego zamówienia, a w szczególności:</w:t>
      </w:r>
    </w:p>
    <w:p w14:paraId="60E5F79F" w14:textId="0AE6BB5B" w:rsidR="008C0905" w:rsidRPr="007F72B1" w:rsidRDefault="008C0905" w:rsidP="001B668A">
      <w:pPr>
        <w:pStyle w:val="Standard"/>
        <w:numPr>
          <w:ilvl w:val="0"/>
          <w:numId w:val="17"/>
        </w:numPr>
        <w:tabs>
          <w:tab w:val="left" w:pos="660"/>
        </w:tabs>
        <w:ind w:left="660" w:hanging="330"/>
        <w:jc w:val="both"/>
        <w:rPr>
          <w:rFonts w:asciiTheme="minorHAnsi" w:hAnsiTheme="minorHAnsi" w:cstheme="minorHAnsi"/>
          <w:sz w:val="22"/>
          <w:szCs w:val="22"/>
        </w:rPr>
      </w:pPr>
      <w:r w:rsidRPr="007F72B1">
        <w:rPr>
          <w:rFonts w:asciiTheme="minorHAnsi" w:hAnsiTheme="minorHAnsi" w:cstheme="minorHAnsi"/>
          <w:sz w:val="22"/>
          <w:szCs w:val="22"/>
        </w:rPr>
        <w:t>wszystkich niezbędnych nakładów na wykonanie przedmiotu zamówienia</w:t>
      </w:r>
      <w:r w:rsidR="000901AA" w:rsidRPr="007F72B1">
        <w:rPr>
          <w:rFonts w:asciiTheme="minorHAnsi" w:hAnsiTheme="minorHAnsi" w:cstheme="minorHAnsi"/>
          <w:sz w:val="22"/>
          <w:szCs w:val="22"/>
        </w:rPr>
        <w:t>;</w:t>
      </w:r>
    </w:p>
    <w:p w14:paraId="0DFD5143" w14:textId="77777777" w:rsidR="00861F47" w:rsidRPr="007F72B1" w:rsidRDefault="008C0905" w:rsidP="00861F47">
      <w:pPr>
        <w:pStyle w:val="Standard"/>
        <w:numPr>
          <w:ilvl w:val="0"/>
          <w:numId w:val="17"/>
        </w:numPr>
        <w:tabs>
          <w:tab w:val="left" w:pos="660"/>
        </w:tabs>
        <w:ind w:left="660" w:hanging="330"/>
        <w:jc w:val="both"/>
        <w:rPr>
          <w:rFonts w:asciiTheme="minorHAnsi" w:hAnsiTheme="minorHAnsi" w:cstheme="minorHAnsi"/>
          <w:sz w:val="22"/>
          <w:szCs w:val="22"/>
        </w:rPr>
      </w:pPr>
      <w:r w:rsidRPr="007F72B1">
        <w:rPr>
          <w:rFonts w:asciiTheme="minorHAnsi" w:hAnsiTheme="minorHAnsi" w:cstheme="minorHAnsi"/>
          <w:sz w:val="22"/>
          <w:szCs w:val="22"/>
        </w:rPr>
        <w:t>wniesienia ewentualnych wymaganych opłat (w tym m.in</w:t>
      </w:r>
      <w:r w:rsidR="004D2796" w:rsidRPr="007F72B1">
        <w:rPr>
          <w:rFonts w:asciiTheme="minorHAnsi" w:hAnsiTheme="minorHAnsi" w:cstheme="minorHAnsi"/>
          <w:sz w:val="22"/>
          <w:szCs w:val="22"/>
        </w:rPr>
        <w:t>. administracyjnych, związanych</w:t>
      </w:r>
      <w:r w:rsidR="004D2796" w:rsidRPr="007F72B1">
        <w:rPr>
          <w:rFonts w:asciiTheme="minorHAnsi" w:hAnsiTheme="minorHAnsi" w:cstheme="minorHAnsi"/>
          <w:sz w:val="22"/>
          <w:szCs w:val="22"/>
        </w:rPr>
        <w:br/>
      </w:r>
      <w:r w:rsidRPr="007F72B1">
        <w:rPr>
          <w:rFonts w:asciiTheme="minorHAnsi" w:hAnsiTheme="minorHAnsi" w:cstheme="minorHAnsi"/>
          <w:sz w:val="22"/>
          <w:szCs w:val="22"/>
        </w:rPr>
        <w:t>z zajęciem pasa drogowego, celnych, importowych itp.);</w:t>
      </w:r>
    </w:p>
    <w:p w14:paraId="50F2175C" w14:textId="53DA7206" w:rsidR="00861F47" w:rsidRPr="007F72B1" w:rsidRDefault="00861F47" w:rsidP="00861F47">
      <w:pPr>
        <w:pStyle w:val="Standard"/>
        <w:numPr>
          <w:ilvl w:val="0"/>
          <w:numId w:val="17"/>
        </w:numPr>
        <w:tabs>
          <w:tab w:val="left" w:pos="660"/>
        </w:tabs>
        <w:ind w:left="660" w:hanging="330"/>
        <w:jc w:val="both"/>
        <w:rPr>
          <w:rFonts w:asciiTheme="minorHAnsi" w:hAnsiTheme="minorHAnsi"/>
          <w:sz w:val="22"/>
          <w:szCs w:val="22"/>
        </w:rPr>
      </w:pPr>
      <w:r w:rsidRPr="007F72B1">
        <w:rPr>
          <w:rFonts w:asciiTheme="minorHAnsi" w:hAnsiTheme="minorHAnsi"/>
          <w:sz w:val="22"/>
          <w:szCs w:val="22"/>
        </w:rPr>
        <w:t>kosztów opracowania, zatwierdzenia i wprowadzenia tymczasowej organizacji ruchu na czas prowadzenia robót, kosztów jej utrzymania i zabezpieczenia przez cały okres realizacji przedmiotu umowy oraz jej likwidacji po zakończeniu zadania;</w:t>
      </w:r>
    </w:p>
    <w:p w14:paraId="27DE12E3" w14:textId="77777777" w:rsidR="008C0905" w:rsidRPr="007F72B1" w:rsidRDefault="008C0905" w:rsidP="001B668A">
      <w:pPr>
        <w:pStyle w:val="Standard"/>
        <w:numPr>
          <w:ilvl w:val="0"/>
          <w:numId w:val="17"/>
        </w:numPr>
        <w:tabs>
          <w:tab w:val="left" w:pos="660"/>
        </w:tabs>
        <w:ind w:left="660" w:hanging="330"/>
        <w:jc w:val="both"/>
        <w:rPr>
          <w:rFonts w:asciiTheme="minorHAnsi" w:hAnsiTheme="minorHAnsi" w:cstheme="minorHAnsi"/>
          <w:sz w:val="22"/>
          <w:szCs w:val="22"/>
        </w:rPr>
      </w:pPr>
      <w:r w:rsidRPr="007F72B1">
        <w:rPr>
          <w:rFonts w:asciiTheme="minorHAnsi" w:hAnsiTheme="minorHAnsi" w:cstheme="minorHAnsi"/>
          <w:sz w:val="22"/>
          <w:szCs w:val="22"/>
        </w:rPr>
        <w:t>kosztów organizacji placu budowy i zabezpieczenia miejsc prowadzenia robót;</w:t>
      </w:r>
    </w:p>
    <w:p w14:paraId="0D875221" w14:textId="61C2C2C3" w:rsidR="008C0905" w:rsidRPr="007F72B1" w:rsidRDefault="008C0905" w:rsidP="001B668A">
      <w:pPr>
        <w:pStyle w:val="Standard"/>
        <w:numPr>
          <w:ilvl w:val="0"/>
          <w:numId w:val="17"/>
        </w:numPr>
        <w:tabs>
          <w:tab w:val="left" w:pos="660"/>
        </w:tabs>
        <w:ind w:left="660" w:hanging="330"/>
        <w:jc w:val="both"/>
        <w:rPr>
          <w:rFonts w:asciiTheme="minorHAnsi" w:hAnsiTheme="minorHAnsi" w:cstheme="minorHAnsi"/>
          <w:sz w:val="22"/>
          <w:szCs w:val="22"/>
        </w:rPr>
      </w:pPr>
      <w:r w:rsidRPr="007F72B1">
        <w:rPr>
          <w:rFonts w:asciiTheme="minorHAnsi" w:hAnsiTheme="minorHAnsi" w:cstheme="minorHAnsi"/>
          <w:sz w:val="22"/>
          <w:szCs w:val="22"/>
        </w:rPr>
        <w:t>kosztów zapewnienia</w:t>
      </w:r>
      <w:r w:rsidR="002C072A" w:rsidRPr="007F72B1">
        <w:rPr>
          <w:rFonts w:asciiTheme="minorHAnsi" w:hAnsiTheme="minorHAnsi" w:cstheme="minorHAnsi"/>
          <w:sz w:val="22"/>
          <w:szCs w:val="22"/>
        </w:rPr>
        <w:t xml:space="preserve"> </w:t>
      </w:r>
      <w:r w:rsidRPr="007F72B1">
        <w:rPr>
          <w:rFonts w:asciiTheme="minorHAnsi" w:hAnsiTheme="minorHAnsi" w:cstheme="minorHAnsi"/>
          <w:sz w:val="22"/>
          <w:szCs w:val="22"/>
        </w:rPr>
        <w:t xml:space="preserve">dojazdu do </w:t>
      </w:r>
      <w:r w:rsidR="002C072A" w:rsidRPr="007F72B1">
        <w:rPr>
          <w:rFonts w:asciiTheme="minorHAnsi" w:hAnsiTheme="minorHAnsi" w:cstheme="minorHAnsi"/>
          <w:sz w:val="22"/>
          <w:szCs w:val="22"/>
        </w:rPr>
        <w:t>placu budowy (np. kosztów budowy tymczasow</w:t>
      </w:r>
      <w:r w:rsidR="006621C0" w:rsidRPr="007F72B1">
        <w:rPr>
          <w:rFonts w:asciiTheme="minorHAnsi" w:hAnsiTheme="minorHAnsi" w:cstheme="minorHAnsi"/>
          <w:sz w:val="22"/>
          <w:szCs w:val="22"/>
        </w:rPr>
        <w:t>ych</w:t>
      </w:r>
      <w:r w:rsidR="002C072A" w:rsidRPr="007F72B1">
        <w:rPr>
          <w:rFonts w:asciiTheme="minorHAnsi" w:hAnsiTheme="minorHAnsi" w:cstheme="minorHAnsi"/>
          <w:sz w:val="22"/>
          <w:szCs w:val="22"/>
        </w:rPr>
        <w:t xml:space="preserve"> dojazd</w:t>
      </w:r>
      <w:r w:rsidR="00E52D56" w:rsidRPr="007F72B1">
        <w:rPr>
          <w:rFonts w:asciiTheme="minorHAnsi" w:hAnsiTheme="minorHAnsi" w:cstheme="minorHAnsi"/>
          <w:sz w:val="22"/>
          <w:szCs w:val="22"/>
        </w:rPr>
        <w:t>u</w:t>
      </w:r>
      <w:r w:rsidR="006621C0" w:rsidRPr="007F72B1">
        <w:rPr>
          <w:rFonts w:asciiTheme="minorHAnsi" w:hAnsiTheme="minorHAnsi" w:cstheme="minorHAnsi"/>
          <w:sz w:val="22"/>
          <w:szCs w:val="22"/>
        </w:rPr>
        <w:t xml:space="preserve"> do </w:t>
      </w:r>
      <w:r w:rsidR="00E52D56" w:rsidRPr="007F72B1">
        <w:rPr>
          <w:rFonts w:asciiTheme="minorHAnsi" w:hAnsiTheme="minorHAnsi" w:cstheme="minorHAnsi"/>
          <w:sz w:val="22"/>
          <w:szCs w:val="22"/>
        </w:rPr>
        <w:t>placu budowy</w:t>
      </w:r>
      <w:r w:rsidR="002C072A" w:rsidRPr="007F72B1">
        <w:rPr>
          <w:rFonts w:asciiTheme="minorHAnsi" w:hAnsiTheme="minorHAnsi" w:cstheme="minorHAnsi"/>
          <w:sz w:val="22"/>
          <w:szCs w:val="22"/>
        </w:rPr>
        <w:t>)</w:t>
      </w:r>
      <w:r w:rsidR="000901AA" w:rsidRPr="007F72B1">
        <w:rPr>
          <w:rFonts w:asciiTheme="minorHAnsi" w:hAnsiTheme="minorHAnsi" w:cstheme="minorHAnsi"/>
          <w:sz w:val="22"/>
          <w:szCs w:val="22"/>
        </w:rPr>
        <w:t>;</w:t>
      </w:r>
    </w:p>
    <w:p w14:paraId="10D4ADF8" w14:textId="77777777" w:rsidR="00861F47" w:rsidRPr="007F72B1" w:rsidRDefault="008C0905" w:rsidP="00861F47">
      <w:pPr>
        <w:pStyle w:val="Standard"/>
        <w:numPr>
          <w:ilvl w:val="0"/>
          <w:numId w:val="17"/>
        </w:numPr>
        <w:tabs>
          <w:tab w:val="left" w:pos="660"/>
        </w:tabs>
        <w:ind w:left="660" w:hanging="330"/>
        <w:jc w:val="both"/>
        <w:rPr>
          <w:rFonts w:asciiTheme="minorHAnsi" w:hAnsiTheme="minorHAnsi" w:cstheme="minorHAnsi"/>
          <w:sz w:val="22"/>
          <w:szCs w:val="22"/>
        </w:rPr>
      </w:pPr>
      <w:r w:rsidRPr="007F72B1">
        <w:rPr>
          <w:rFonts w:asciiTheme="minorHAnsi" w:hAnsiTheme="minorHAnsi" w:cstheme="minorHAnsi"/>
          <w:sz w:val="22"/>
          <w:szCs w:val="22"/>
        </w:rPr>
        <w:t>kosztów dojazdu, wywozu materiałów z rozbiórek, ziemi z wykopów oraz opłat za ich składowanie i utylizację, dowozu materiałów</w:t>
      </w:r>
      <w:r w:rsidR="00E52D56" w:rsidRPr="007F72B1">
        <w:rPr>
          <w:rFonts w:asciiTheme="minorHAnsi" w:hAnsiTheme="minorHAnsi" w:cstheme="minorHAnsi"/>
          <w:sz w:val="22"/>
          <w:szCs w:val="22"/>
        </w:rPr>
        <w:t xml:space="preserve"> i konstrukcji oraz ich</w:t>
      </w:r>
      <w:r w:rsidRPr="007F72B1">
        <w:rPr>
          <w:rFonts w:asciiTheme="minorHAnsi" w:hAnsiTheme="minorHAnsi" w:cstheme="minorHAnsi"/>
          <w:sz w:val="22"/>
          <w:szCs w:val="22"/>
        </w:rPr>
        <w:t xml:space="preserve"> rozładunku w miejscu wbudowania itp.;</w:t>
      </w:r>
    </w:p>
    <w:p w14:paraId="335C791B" w14:textId="0142CFEE" w:rsidR="008C0905" w:rsidRPr="007F72B1" w:rsidRDefault="008C0905" w:rsidP="001B668A">
      <w:pPr>
        <w:pStyle w:val="Standard"/>
        <w:numPr>
          <w:ilvl w:val="0"/>
          <w:numId w:val="17"/>
        </w:numPr>
        <w:tabs>
          <w:tab w:val="left" w:pos="660"/>
        </w:tabs>
        <w:ind w:left="660" w:hanging="330"/>
        <w:jc w:val="both"/>
        <w:rPr>
          <w:rFonts w:asciiTheme="minorHAnsi" w:hAnsiTheme="minorHAnsi" w:cstheme="minorHAnsi"/>
          <w:sz w:val="22"/>
          <w:szCs w:val="22"/>
        </w:rPr>
      </w:pPr>
      <w:r w:rsidRPr="007F72B1">
        <w:rPr>
          <w:rFonts w:asciiTheme="minorHAnsi" w:hAnsiTheme="minorHAnsi" w:cstheme="minorHAnsi"/>
          <w:sz w:val="22"/>
          <w:szCs w:val="22"/>
        </w:rPr>
        <w:t>wykonanie wszystkich czynności prawnych i faktycznych związanych z wykonaniem zamówienia,</w:t>
      </w:r>
    </w:p>
    <w:p w14:paraId="7D9ED327" w14:textId="6CDF2555" w:rsidR="008C0905" w:rsidRPr="007F72B1" w:rsidRDefault="008C0905" w:rsidP="001B668A">
      <w:pPr>
        <w:pStyle w:val="Standard"/>
        <w:numPr>
          <w:ilvl w:val="0"/>
          <w:numId w:val="17"/>
        </w:numPr>
        <w:tabs>
          <w:tab w:val="left" w:pos="660"/>
        </w:tabs>
        <w:ind w:left="660" w:hanging="330"/>
        <w:jc w:val="both"/>
        <w:rPr>
          <w:rFonts w:asciiTheme="minorHAnsi" w:hAnsiTheme="minorHAnsi" w:cstheme="minorHAnsi"/>
          <w:sz w:val="22"/>
          <w:szCs w:val="22"/>
        </w:rPr>
      </w:pPr>
      <w:r w:rsidRPr="007F72B1">
        <w:rPr>
          <w:rFonts w:asciiTheme="minorHAnsi" w:hAnsiTheme="minorHAnsi" w:cstheme="minorHAnsi"/>
          <w:sz w:val="22"/>
          <w:szCs w:val="22"/>
        </w:rPr>
        <w:t>ryzyka ryczałtowe</w:t>
      </w:r>
      <w:r w:rsidR="00384DCC" w:rsidRPr="007F72B1">
        <w:rPr>
          <w:rFonts w:asciiTheme="minorHAnsi" w:hAnsiTheme="minorHAnsi" w:cstheme="minorHAnsi"/>
          <w:sz w:val="22"/>
          <w:szCs w:val="22"/>
        </w:rPr>
        <w:t>j</w:t>
      </w:r>
      <w:r w:rsidRPr="007F72B1">
        <w:rPr>
          <w:rFonts w:asciiTheme="minorHAnsi" w:hAnsiTheme="minorHAnsi" w:cstheme="minorHAnsi"/>
          <w:sz w:val="22"/>
          <w:szCs w:val="22"/>
        </w:rPr>
        <w:t xml:space="preserve"> formy rozliczenia za wykonanie przedmiotu zamówienia</w:t>
      </w:r>
      <w:r w:rsidR="000C5AED" w:rsidRPr="007F72B1">
        <w:rPr>
          <w:rFonts w:asciiTheme="minorHAnsi" w:hAnsiTheme="minorHAnsi" w:cstheme="minorHAnsi"/>
          <w:sz w:val="22"/>
          <w:szCs w:val="22"/>
        </w:rPr>
        <w:t xml:space="preserve">; </w:t>
      </w:r>
    </w:p>
    <w:p w14:paraId="73F5701F" w14:textId="3FC3762D" w:rsidR="007C18BA" w:rsidRPr="007F72B1" w:rsidRDefault="008C0905" w:rsidP="001B668A">
      <w:pPr>
        <w:pStyle w:val="Standard"/>
        <w:numPr>
          <w:ilvl w:val="0"/>
          <w:numId w:val="17"/>
        </w:numPr>
        <w:tabs>
          <w:tab w:val="left" w:pos="660"/>
        </w:tabs>
        <w:ind w:left="660" w:hanging="330"/>
        <w:jc w:val="both"/>
        <w:rPr>
          <w:rFonts w:asciiTheme="minorHAnsi" w:hAnsiTheme="minorHAnsi" w:cstheme="minorHAnsi"/>
          <w:sz w:val="22"/>
          <w:szCs w:val="22"/>
        </w:rPr>
      </w:pPr>
      <w:r w:rsidRPr="007F72B1">
        <w:rPr>
          <w:rFonts w:asciiTheme="minorHAnsi" w:hAnsiTheme="minorHAnsi" w:cstheme="minorHAnsi"/>
          <w:sz w:val="22"/>
          <w:szCs w:val="22"/>
        </w:rPr>
        <w:t>wykonania wszelkich zobowiązań wynikaj</w:t>
      </w:r>
      <w:r w:rsidR="00D26D17" w:rsidRPr="007F72B1">
        <w:rPr>
          <w:rFonts w:asciiTheme="minorHAnsi" w:hAnsiTheme="minorHAnsi" w:cstheme="minorHAnsi"/>
          <w:sz w:val="22"/>
          <w:szCs w:val="22"/>
        </w:rPr>
        <w:t>ących z załączonego do SWZ projektu</w:t>
      </w:r>
      <w:r w:rsidRPr="007F72B1">
        <w:rPr>
          <w:rFonts w:asciiTheme="minorHAnsi" w:hAnsiTheme="minorHAnsi" w:cstheme="minorHAnsi"/>
          <w:sz w:val="22"/>
          <w:szCs w:val="22"/>
        </w:rPr>
        <w:t xml:space="preserve"> umowy, w tym udzielenia Zamawiającemu gwarancji jakości i rękojmi na wykonany przedmiot umowy.</w:t>
      </w:r>
    </w:p>
    <w:p w14:paraId="16764D1B" w14:textId="77777777" w:rsidR="008C0905" w:rsidRPr="007F72B1" w:rsidRDefault="008C0905" w:rsidP="001B668A">
      <w:pPr>
        <w:pStyle w:val="Nagwek1"/>
        <w:numPr>
          <w:ilvl w:val="0"/>
          <w:numId w:val="15"/>
        </w:numPr>
        <w:jc w:val="both"/>
        <w:rPr>
          <w:rFonts w:asciiTheme="minorHAnsi" w:hAnsiTheme="minorHAnsi" w:cstheme="minorHAnsi"/>
          <w:color w:val="auto"/>
          <w:sz w:val="22"/>
          <w:szCs w:val="22"/>
        </w:rPr>
      </w:pPr>
      <w:bookmarkStart w:id="23" w:name="_Toc69637797"/>
      <w:r w:rsidRPr="007F72B1">
        <w:rPr>
          <w:rFonts w:asciiTheme="minorHAnsi" w:hAnsiTheme="minorHAnsi" w:cstheme="minorHAnsi"/>
          <w:color w:val="auto"/>
          <w:sz w:val="22"/>
          <w:szCs w:val="22"/>
        </w:rPr>
        <w:t>Wymagania dotyczące wadium</w:t>
      </w:r>
      <w:bookmarkEnd w:id="23"/>
    </w:p>
    <w:p w14:paraId="2C24E795" w14:textId="69FC4AB4" w:rsidR="009568DD" w:rsidRPr="00956A57" w:rsidRDefault="00F20B89" w:rsidP="009568DD">
      <w:pPr>
        <w:widowControl w:val="0"/>
        <w:suppressAutoHyphens/>
        <w:autoSpaceDN w:val="0"/>
        <w:spacing w:after="0" w:line="240" w:lineRule="auto"/>
        <w:ind w:left="426"/>
        <w:textAlignment w:val="baseline"/>
        <w:rPr>
          <w:rFonts w:asciiTheme="minorHAnsi" w:eastAsia="SimSun" w:hAnsiTheme="minorHAnsi" w:cstheme="minorHAnsi"/>
          <w:color w:val="auto"/>
          <w:kern w:val="3"/>
        </w:rPr>
      </w:pPr>
      <w:bookmarkStart w:id="24" w:name="_Toc69637798"/>
      <w:r w:rsidRPr="00956A57">
        <w:rPr>
          <w:rFonts w:asciiTheme="minorHAnsi" w:eastAsia="SimSun" w:hAnsiTheme="minorHAnsi" w:cstheme="minorHAnsi"/>
          <w:color w:val="auto"/>
          <w:kern w:val="3"/>
        </w:rPr>
        <w:t>Zamawiający</w:t>
      </w:r>
      <w:r w:rsidR="009568DD" w:rsidRPr="00956A57">
        <w:rPr>
          <w:rFonts w:asciiTheme="minorHAnsi" w:eastAsia="SimSun" w:hAnsiTheme="minorHAnsi" w:cstheme="minorHAnsi"/>
          <w:color w:val="auto"/>
          <w:kern w:val="3"/>
        </w:rPr>
        <w:t xml:space="preserve"> nie</w:t>
      </w:r>
      <w:r w:rsidRPr="00956A57">
        <w:rPr>
          <w:rFonts w:asciiTheme="minorHAnsi" w:eastAsia="SimSun" w:hAnsiTheme="minorHAnsi" w:cstheme="minorHAnsi"/>
          <w:color w:val="auto"/>
          <w:kern w:val="3"/>
        </w:rPr>
        <w:t xml:space="preserve"> wymaga wniesienia wadium</w:t>
      </w:r>
      <w:r w:rsidR="009568DD" w:rsidRPr="00956A57">
        <w:rPr>
          <w:rFonts w:asciiTheme="minorHAnsi" w:eastAsia="SimSun" w:hAnsiTheme="minorHAnsi" w:cstheme="minorHAnsi"/>
          <w:color w:val="auto"/>
          <w:kern w:val="3"/>
        </w:rPr>
        <w:t>.</w:t>
      </w:r>
      <w:r w:rsidRPr="00956A57">
        <w:rPr>
          <w:rFonts w:asciiTheme="minorHAnsi" w:eastAsia="SimSun" w:hAnsiTheme="minorHAnsi" w:cstheme="minorHAnsi"/>
          <w:color w:val="auto"/>
          <w:kern w:val="3"/>
        </w:rPr>
        <w:t xml:space="preserve"> </w:t>
      </w:r>
    </w:p>
    <w:p w14:paraId="6F1A2591" w14:textId="4A438355" w:rsidR="00E2384D" w:rsidRPr="00956A57" w:rsidRDefault="001A2DA1" w:rsidP="001B668A">
      <w:pPr>
        <w:pStyle w:val="Nagwek1"/>
        <w:numPr>
          <w:ilvl w:val="0"/>
          <w:numId w:val="15"/>
        </w:numPr>
        <w:jc w:val="both"/>
        <w:rPr>
          <w:rFonts w:asciiTheme="minorHAnsi" w:hAnsiTheme="minorHAnsi" w:cstheme="minorHAnsi"/>
          <w:color w:val="auto"/>
          <w:sz w:val="22"/>
          <w:szCs w:val="22"/>
        </w:rPr>
      </w:pPr>
      <w:r w:rsidRPr="00956A57">
        <w:rPr>
          <w:rFonts w:asciiTheme="minorHAnsi" w:hAnsiTheme="minorHAnsi" w:cstheme="minorHAnsi"/>
          <w:color w:val="auto"/>
          <w:sz w:val="22"/>
          <w:szCs w:val="22"/>
        </w:rPr>
        <w:t>T</w:t>
      </w:r>
      <w:r w:rsidR="00A629DC" w:rsidRPr="00956A57">
        <w:rPr>
          <w:rFonts w:asciiTheme="minorHAnsi" w:hAnsiTheme="minorHAnsi" w:cstheme="minorHAnsi"/>
          <w:color w:val="auto"/>
          <w:sz w:val="22"/>
          <w:szCs w:val="22"/>
        </w:rPr>
        <w:t xml:space="preserve">ermin </w:t>
      </w:r>
      <w:r w:rsidR="00E2384D" w:rsidRPr="00956A57">
        <w:rPr>
          <w:rFonts w:asciiTheme="minorHAnsi" w:hAnsiTheme="minorHAnsi" w:cstheme="minorHAnsi"/>
          <w:color w:val="auto"/>
          <w:sz w:val="22"/>
          <w:szCs w:val="22"/>
        </w:rPr>
        <w:t>związania ofertą</w:t>
      </w:r>
      <w:bookmarkEnd w:id="24"/>
    </w:p>
    <w:p w14:paraId="186BEFEC" w14:textId="2D359E78" w:rsidR="00C914F0" w:rsidRPr="00956A57" w:rsidRDefault="00C914F0" w:rsidP="001B668A">
      <w:pPr>
        <w:pStyle w:val="Akapitzlist"/>
        <w:numPr>
          <w:ilvl w:val="0"/>
          <w:numId w:val="64"/>
        </w:numPr>
        <w:tabs>
          <w:tab w:val="left" w:pos="330"/>
        </w:tabs>
        <w:jc w:val="both"/>
        <w:rPr>
          <w:rFonts w:asciiTheme="minorHAnsi" w:hAnsiTheme="minorHAnsi" w:cstheme="minorHAnsi"/>
          <w:sz w:val="22"/>
          <w:szCs w:val="22"/>
        </w:rPr>
      </w:pPr>
      <w:r w:rsidRPr="00956A57">
        <w:rPr>
          <w:rFonts w:asciiTheme="minorHAnsi" w:hAnsiTheme="minorHAnsi" w:cstheme="minorHAnsi"/>
          <w:sz w:val="22"/>
          <w:szCs w:val="22"/>
        </w:rPr>
        <w:t xml:space="preserve">Wykonawca jest związany ofertą od dnia upływu terminu składania ofert do dnia </w:t>
      </w:r>
      <w:r w:rsidR="00D47536" w:rsidRPr="00956A57">
        <w:rPr>
          <w:rFonts w:asciiTheme="minorHAnsi" w:hAnsiTheme="minorHAnsi" w:cstheme="minorHAnsi"/>
          <w:sz w:val="22"/>
          <w:szCs w:val="22"/>
        </w:rPr>
        <w:t xml:space="preserve"> </w:t>
      </w:r>
      <w:r w:rsidR="00956A57" w:rsidRPr="00956A57">
        <w:rPr>
          <w:rFonts w:asciiTheme="minorHAnsi" w:hAnsiTheme="minorHAnsi" w:cstheme="minorHAnsi"/>
          <w:sz w:val="22"/>
          <w:szCs w:val="22"/>
        </w:rPr>
        <w:t>11</w:t>
      </w:r>
      <w:r w:rsidR="002B1A1F" w:rsidRPr="00956A57">
        <w:rPr>
          <w:rFonts w:asciiTheme="minorHAnsi" w:hAnsiTheme="minorHAnsi" w:cstheme="minorHAnsi"/>
          <w:sz w:val="22"/>
          <w:szCs w:val="22"/>
        </w:rPr>
        <w:t>.</w:t>
      </w:r>
      <w:r w:rsidR="006B3A99" w:rsidRPr="00956A57">
        <w:rPr>
          <w:rFonts w:asciiTheme="minorHAnsi" w:hAnsiTheme="minorHAnsi" w:cstheme="minorHAnsi"/>
          <w:sz w:val="22"/>
          <w:szCs w:val="22"/>
        </w:rPr>
        <w:t>0</w:t>
      </w:r>
      <w:r w:rsidR="00956A57" w:rsidRPr="00956A57">
        <w:rPr>
          <w:rFonts w:asciiTheme="minorHAnsi" w:hAnsiTheme="minorHAnsi" w:cstheme="minorHAnsi"/>
          <w:sz w:val="22"/>
          <w:szCs w:val="22"/>
        </w:rPr>
        <w:t>9</w:t>
      </w:r>
      <w:r w:rsidR="002457AD" w:rsidRPr="00956A57">
        <w:rPr>
          <w:rFonts w:asciiTheme="minorHAnsi" w:hAnsiTheme="minorHAnsi" w:cstheme="minorHAnsi"/>
          <w:sz w:val="22"/>
          <w:szCs w:val="22"/>
        </w:rPr>
        <w:t>.2024</w:t>
      </w:r>
      <w:r w:rsidRPr="00956A57">
        <w:rPr>
          <w:rFonts w:asciiTheme="minorHAnsi" w:hAnsiTheme="minorHAnsi" w:cstheme="minorHAnsi"/>
          <w:sz w:val="22"/>
          <w:szCs w:val="22"/>
        </w:rPr>
        <w:t xml:space="preserve"> r.  </w:t>
      </w:r>
    </w:p>
    <w:p w14:paraId="7FDFE375" w14:textId="451DD908" w:rsidR="00C914F0" w:rsidRPr="009568DD" w:rsidRDefault="00C914F0" w:rsidP="001B668A">
      <w:pPr>
        <w:pStyle w:val="Akapitzlist"/>
        <w:numPr>
          <w:ilvl w:val="0"/>
          <w:numId w:val="64"/>
        </w:numPr>
        <w:tabs>
          <w:tab w:val="left" w:pos="330"/>
        </w:tabs>
        <w:jc w:val="both"/>
        <w:rPr>
          <w:rFonts w:asciiTheme="minorHAnsi" w:hAnsiTheme="minorHAnsi" w:cstheme="minorHAnsi"/>
          <w:sz w:val="22"/>
          <w:szCs w:val="22"/>
        </w:rPr>
      </w:pPr>
      <w:r w:rsidRPr="00956A57">
        <w:rPr>
          <w:rFonts w:asciiTheme="minorHAnsi" w:hAnsiTheme="minorHAnsi" w:cstheme="minorHAnsi"/>
          <w:sz w:val="22"/>
          <w:szCs w:val="22"/>
        </w:rPr>
        <w:t xml:space="preserve">W przypadku gdy wybór najkorzystniejszej oferty nie nastąpi przed upływem terminu związania ofertą wskazanego w ust. 1, Zamawiający przed upływem terminu związania ofertą zwraca się jednokrotnie </w:t>
      </w:r>
      <w:r w:rsidRPr="009568DD">
        <w:rPr>
          <w:rFonts w:asciiTheme="minorHAnsi" w:hAnsiTheme="minorHAnsi" w:cstheme="minorHAnsi"/>
          <w:sz w:val="22"/>
          <w:szCs w:val="22"/>
        </w:rPr>
        <w:t xml:space="preserve">do Wykonawców o wyrażenie zgody na przedłużenie tego terminu o wskazywany </w:t>
      </w:r>
      <w:r w:rsidRPr="009568DD">
        <w:rPr>
          <w:rFonts w:asciiTheme="minorHAnsi" w:hAnsiTheme="minorHAnsi" w:cstheme="minorHAnsi"/>
          <w:sz w:val="22"/>
          <w:szCs w:val="22"/>
        </w:rPr>
        <w:lastRenderedPageBreak/>
        <w:t>przez niego okres, nie dłuższy niż 30 dni. Przedłużenie terminu związania ofertą wymaga złożenia przez Wy</w:t>
      </w:r>
      <w:r w:rsidR="004D2796" w:rsidRPr="009568DD">
        <w:rPr>
          <w:rFonts w:asciiTheme="minorHAnsi" w:hAnsiTheme="minorHAnsi" w:cstheme="minorHAnsi"/>
          <w:sz w:val="22"/>
          <w:szCs w:val="22"/>
        </w:rPr>
        <w:t xml:space="preserve">konawcę pisemnego oświadczenia </w:t>
      </w:r>
      <w:r w:rsidRPr="009568DD">
        <w:rPr>
          <w:rFonts w:asciiTheme="minorHAnsi" w:hAnsiTheme="minorHAnsi" w:cstheme="minorHAnsi"/>
          <w:sz w:val="22"/>
          <w:szCs w:val="22"/>
        </w:rPr>
        <w:t>o wyrażeniu zgody na przedłużenie terminu związania ofertą.</w:t>
      </w:r>
    </w:p>
    <w:p w14:paraId="4B25FE95" w14:textId="77777777" w:rsidR="00C914F0" w:rsidRPr="009568DD" w:rsidRDefault="00C914F0" w:rsidP="001B668A">
      <w:pPr>
        <w:pStyle w:val="Akapitzlist"/>
        <w:numPr>
          <w:ilvl w:val="0"/>
          <w:numId w:val="64"/>
        </w:numPr>
        <w:tabs>
          <w:tab w:val="left" w:pos="330"/>
        </w:tabs>
        <w:jc w:val="both"/>
        <w:rPr>
          <w:rFonts w:asciiTheme="minorHAnsi" w:hAnsiTheme="minorHAnsi" w:cstheme="minorHAnsi"/>
          <w:sz w:val="22"/>
          <w:szCs w:val="22"/>
        </w:rPr>
      </w:pPr>
      <w:r w:rsidRPr="009568DD">
        <w:rPr>
          <w:rFonts w:asciiTheme="minorHAnsi" w:hAnsiTheme="minorHAnsi" w:cstheme="minorHAnsi"/>
          <w:sz w:val="22"/>
          <w:szCs w:val="22"/>
        </w:rPr>
        <w:t>Odmowa wyrażenia zgody na przedłużenie terminu związania ofertą nie powoduje utraty wadium.</w:t>
      </w:r>
    </w:p>
    <w:p w14:paraId="33FBC0F5" w14:textId="2156DE19" w:rsidR="00E2384D" w:rsidRPr="009568DD" w:rsidRDefault="00E2384D" w:rsidP="001B668A">
      <w:pPr>
        <w:pStyle w:val="Nagwek1"/>
        <w:numPr>
          <w:ilvl w:val="0"/>
          <w:numId w:val="15"/>
        </w:numPr>
        <w:jc w:val="both"/>
        <w:rPr>
          <w:rFonts w:asciiTheme="minorHAnsi" w:hAnsiTheme="minorHAnsi" w:cstheme="minorHAnsi"/>
          <w:color w:val="auto"/>
          <w:sz w:val="22"/>
          <w:szCs w:val="22"/>
        </w:rPr>
      </w:pPr>
      <w:bookmarkStart w:id="25" w:name="_Toc69637799"/>
      <w:r w:rsidRPr="009568DD">
        <w:rPr>
          <w:rFonts w:asciiTheme="minorHAnsi" w:hAnsiTheme="minorHAnsi" w:cstheme="minorHAnsi"/>
          <w:color w:val="auto"/>
          <w:sz w:val="22"/>
          <w:szCs w:val="22"/>
        </w:rPr>
        <w:t>Sposób oraz termin składania i otwarcia ofert</w:t>
      </w:r>
      <w:bookmarkEnd w:id="25"/>
    </w:p>
    <w:p w14:paraId="2C8FE44A" w14:textId="2B7301B2" w:rsidR="00B5255F" w:rsidRPr="009568DD" w:rsidRDefault="001463FE" w:rsidP="00B5255F">
      <w:pPr>
        <w:spacing w:before="400" w:after="120" w:line="240" w:lineRule="auto"/>
        <w:jc w:val="both"/>
        <w:outlineLvl w:val="0"/>
        <w:rPr>
          <w:rFonts w:asciiTheme="minorHAnsi" w:eastAsia="Times New Roman" w:hAnsiTheme="minorHAnsi" w:cstheme="minorHAnsi"/>
          <w:b/>
          <w:bCs/>
          <w:color w:val="auto"/>
          <w:kern w:val="36"/>
        </w:rPr>
      </w:pPr>
      <w:bookmarkStart w:id="26" w:name="_Toc62762718"/>
      <w:bookmarkStart w:id="27" w:name="_Toc62763325"/>
      <w:bookmarkStart w:id="28" w:name="_Toc62763826"/>
      <w:bookmarkStart w:id="29" w:name="_Toc69634672"/>
      <w:bookmarkStart w:id="30" w:name="_Toc69637800"/>
      <w:bookmarkStart w:id="31" w:name="_Hlk67388923"/>
      <w:r w:rsidRPr="009568DD">
        <w:rPr>
          <w:rFonts w:asciiTheme="minorHAnsi" w:eastAsia="Times New Roman" w:hAnsiTheme="minorHAnsi" w:cstheme="minorHAnsi"/>
          <w:b/>
          <w:bCs/>
          <w:color w:val="auto"/>
          <w:kern w:val="36"/>
        </w:rPr>
        <w:t xml:space="preserve">Sposób </w:t>
      </w:r>
      <w:r w:rsidR="00B5255F" w:rsidRPr="009568DD">
        <w:rPr>
          <w:rFonts w:asciiTheme="minorHAnsi" w:eastAsia="Times New Roman" w:hAnsiTheme="minorHAnsi" w:cstheme="minorHAnsi"/>
          <w:b/>
          <w:bCs/>
          <w:color w:val="auto"/>
          <w:kern w:val="36"/>
        </w:rPr>
        <w:t>i termin składania ofert</w:t>
      </w:r>
      <w:bookmarkEnd w:id="26"/>
      <w:bookmarkEnd w:id="27"/>
      <w:bookmarkEnd w:id="28"/>
      <w:bookmarkEnd w:id="29"/>
      <w:bookmarkEnd w:id="30"/>
      <w:r w:rsidR="00B5255F" w:rsidRPr="009568DD">
        <w:rPr>
          <w:rFonts w:asciiTheme="minorHAnsi" w:eastAsia="Times New Roman" w:hAnsiTheme="minorHAnsi" w:cstheme="minorHAnsi"/>
          <w:b/>
          <w:bCs/>
          <w:color w:val="auto"/>
          <w:kern w:val="36"/>
        </w:rPr>
        <w:t> </w:t>
      </w:r>
    </w:p>
    <w:bookmarkEnd w:id="31"/>
    <w:p w14:paraId="2735AF5E" w14:textId="7687845E" w:rsidR="00B5255F" w:rsidRPr="009568DD" w:rsidRDefault="00B5255F" w:rsidP="001B668A">
      <w:pPr>
        <w:numPr>
          <w:ilvl w:val="0"/>
          <w:numId w:val="53"/>
        </w:numPr>
        <w:spacing w:after="0" w:line="240" w:lineRule="auto"/>
        <w:jc w:val="both"/>
        <w:textAlignment w:val="baseline"/>
        <w:rPr>
          <w:rFonts w:asciiTheme="minorHAnsi" w:eastAsia="Times New Roman" w:hAnsiTheme="minorHAnsi" w:cstheme="minorHAnsi"/>
          <w:color w:val="auto"/>
        </w:rPr>
      </w:pPr>
      <w:r w:rsidRPr="009568DD">
        <w:rPr>
          <w:rFonts w:asciiTheme="minorHAnsi" w:eastAsia="Times New Roman" w:hAnsiTheme="minorHAnsi" w:cstheme="minorHAnsi"/>
          <w:color w:val="auto"/>
        </w:rPr>
        <w:t xml:space="preserve">Ofertę wraz z wymaganymi dokumentami należy umieścić na </w:t>
      </w:r>
      <w:hyperlink r:id="rId30" w:history="1">
        <w:r w:rsidR="009568DD" w:rsidRPr="009762F1">
          <w:rPr>
            <w:rStyle w:val="Hipercze"/>
            <w:rFonts w:asciiTheme="minorHAnsi" w:eastAsia="Times New Roman" w:hAnsiTheme="minorHAnsi" w:cstheme="minorHAnsi"/>
          </w:rPr>
          <w:t>platformazakupowa.</w:t>
        </w:r>
        <w:r w:rsidR="009568DD">
          <w:rPr>
            <w:rStyle w:val="Hipercze"/>
            <w:rFonts w:asciiTheme="minorHAnsi" w:eastAsia="Times New Roman" w:hAnsiTheme="minorHAnsi" w:cstheme="minorHAnsi"/>
          </w:rPr>
          <w:t>p</w:t>
        </w:r>
        <w:r w:rsidR="009568DD" w:rsidRPr="009762F1">
          <w:rPr>
            <w:rStyle w:val="Hipercze"/>
            <w:rFonts w:asciiTheme="minorHAnsi" w:eastAsia="Times New Roman" w:hAnsiTheme="minorHAnsi" w:cstheme="minorHAnsi"/>
          </w:rPr>
          <w:t>l</w:t>
        </w:r>
      </w:hyperlink>
      <w:r w:rsidR="00ED1226" w:rsidRPr="009568DD">
        <w:rPr>
          <w:rFonts w:asciiTheme="minorHAnsi" w:eastAsia="Times New Roman" w:hAnsiTheme="minorHAnsi" w:cstheme="minorHAnsi"/>
          <w:color w:val="auto"/>
        </w:rPr>
        <w:t xml:space="preserve"> pod adresem: </w:t>
      </w:r>
      <w:hyperlink r:id="rId31" w:history="1">
        <w:r w:rsidR="009568DD" w:rsidRPr="009762F1">
          <w:rPr>
            <w:rStyle w:val="Hipercze"/>
            <w:rFonts w:asciiTheme="minorHAnsi" w:hAnsiTheme="minorHAnsi" w:cstheme="minorHAnsi"/>
          </w:rPr>
          <w:t>https://platformazakupowa.pl/pn/soleckujawski</w:t>
        </w:r>
      </w:hyperlink>
      <w:r w:rsidRPr="009568DD">
        <w:rPr>
          <w:rFonts w:asciiTheme="minorHAnsi" w:eastAsia="Times New Roman" w:hAnsiTheme="minorHAnsi" w:cstheme="minorHAnsi"/>
          <w:color w:val="auto"/>
        </w:rPr>
        <w:t xml:space="preserve"> w myśl Ustawy na stronie internetowej prowadzonego post</w:t>
      </w:r>
      <w:r w:rsidR="00D33941" w:rsidRPr="009568DD">
        <w:rPr>
          <w:rFonts w:asciiTheme="minorHAnsi" w:eastAsia="Times New Roman" w:hAnsiTheme="minorHAnsi" w:cstheme="minorHAnsi"/>
          <w:color w:val="auto"/>
        </w:rPr>
        <w:t>ępowania  do dnia</w:t>
      </w:r>
      <w:r w:rsidR="00C45907" w:rsidRPr="009568DD">
        <w:rPr>
          <w:rFonts w:asciiTheme="minorHAnsi" w:eastAsia="Times New Roman" w:hAnsiTheme="minorHAnsi" w:cstheme="minorHAnsi"/>
          <w:color w:val="auto"/>
        </w:rPr>
        <w:t xml:space="preserve"> </w:t>
      </w:r>
      <w:r w:rsidR="009568DD" w:rsidRPr="009568DD">
        <w:rPr>
          <w:rFonts w:asciiTheme="minorHAnsi" w:eastAsia="Times New Roman" w:hAnsiTheme="minorHAnsi" w:cstheme="minorHAnsi"/>
          <w:b/>
          <w:color w:val="auto"/>
        </w:rPr>
        <w:t>13</w:t>
      </w:r>
      <w:r w:rsidR="00A46317" w:rsidRPr="009568DD">
        <w:rPr>
          <w:rFonts w:asciiTheme="minorHAnsi" w:eastAsia="Times New Roman" w:hAnsiTheme="minorHAnsi" w:cstheme="minorHAnsi"/>
          <w:b/>
          <w:color w:val="auto"/>
        </w:rPr>
        <w:t>.0</w:t>
      </w:r>
      <w:r w:rsidR="009568DD" w:rsidRPr="009568DD">
        <w:rPr>
          <w:rFonts w:asciiTheme="minorHAnsi" w:eastAsia="Times New Roman" w:hAnsiTheme="minorHAnsi" w:cstheme="minorHAnsi"/>
          <w:b/>
          <w:color w:val="auto"/>
        </w:rPr>
        <w:t>8</w:t>
      </w:r>
      <w:r w:rsidR="002457AD" w:rsidRPr="009568DD">
        <w:rPr>
          <w:rFonts w:asciiTheme="minorHAnsi" w:eastAsia="Times New Roman" w:hAnsiTheme="minorHAnsi" w:cstheme="minorHAnsi"/>
          <w:b/>
          <w:color w:val="auto"/>
        </w:rPr>
        <w:t>.2024</w:t>
      </w:r>
      <w:r w:rsidR="00557A10" w:rsidRPr="009568DD">
        <w:rPr>
          <w:rFonts w:asciiTheme="minorHAnsi" w:eastAsia="Times New Roman" w:hAnsiTheme="minorHAnsi" w:cstheme="minorHAnsi"/>
          <w:b/>
          <w:color w:val="auto"/>
        </w:rPr>
        <w:t xml:space="preserve"> r. o godz. 9</w:t>
      </w:r>
      <w:r w:rsidR="00D33941" w:rsidRPr="009568DD">
        <w:rPr>
          <w:rFonts w:asciiTheme="minorHAnsi" w:eastAsia="Times New Roman" w:hAnsiTheme="minorHAnsi" w:cstheme="minorHAnsi"/>
          <w:b/>
          <w:color w:val="auto"/>
        </w:rPr>
        <w:t>:00</w:t>
      </w:r>
      <w:r w:rsidR="004E4008" w:rsidRPr="009568DD">
        <w:rPr>
          <w:rFonts w:asciiTheme="minorHAnsi" w:eastAsia="Times New Roman" w:hAnsiTheme="minorHAnsi" w:cstheme="minorHAnsi"/>
          <w:color w:val="auto"/>
        </w:rPr>
        <w:t>.</w:t>
      </w:r>
    </w:p>
    <w:p w14:paraId="519583BC" w14:textId="77777777" w:rsidR="00B5255F" w:rsidRPr="009568DD" w:rsidRDefault="00B5255F" w:rsidP="001B668A">
      <w:pPr>
        <w:numPr>
          <w:ilvl w:val="0"/>
          <w:numId w:val="53"/>
        </w:numPr>
        <w:spacing w:after="0" w:line="240" w:lineRule="auto"/>
        <w:jc w:val="both"/>
        <w:textAlignment w:val="baseline"/>
        <w:rPr>
          <w:rFonts w:asciiTheme="minorHAnsi" w:eastAsia="Times New Roman" w:hAnsiTheme="minorHAnsi" w:cstheme="minorHAnsi"/>
          <w:color w:val="auto"/>
        </w:rPr>
      </w:pPr>
      <w:r w:rsidRPr="009568DD">
        <w:rPr>
          <w:rFonts w:asciiTheme="minorHAnsi" w:eastAsia="Times New Roman" w:hAnsiTheme="minorHAnsi" w:cstheme="minorHAnsi"/>
          <w:color w:val="auto"/>
        </w:rPr>
        <w:t>Do oferty należy dołączyć wszystkie wymagane w SWZ dokumenty.</w:t>
      </w:r>
    </w:p>
    <w:p w14:paraId="6FEBB449" w14:textId="6D1E0304" w:rsidR="00B5255F" w:rsidRPr="009568DD" w:rsidRDefault="00B5255F" w:rsidP="001B668A">
      <w:pPr>
        <w:numPr>
          <w:ilvl w:val="0"/>
          <w:numId w:val="53"/>
        </w:numPr>
        <w:spacing w:after="0" w:line="240" w:lineRule="auto"/>
        <w:jc w:val="both"/>
        <w:textAlignment w:val="baseline"/>
        <w:rPr>
          <w:rFonts w:asciiTheme="minorHAnsi" w:eastAsia="Times New Roman" w:hAnsiTheme="minorHAnsi" w:cstheme="minorHAnsi"/>
          <w:color w:val="auto"/>
        </w:rPr>
      </w:pPr>
      <w:r w:rsidRPr="009568DD">
        <w:rPr>
          <w:rFonts w:asciiTheme="minorHAnsi" w:eastAsia="Times New Roman" w:hAnsiTheme="minorHAnsi" w:cstheme="minorHAnsi"/>
          <w:color w:val="auto"/>
        </w:rPr>
        <w:t xml:space="preserve">Po wypełnieniu Formularza </w:t>
      </w:r>
      <w:r w:rsidR="001463FE" w:rsidRPr="009568DD">
        <w:rPr>
          <w:rFonts w:asciiTheme="minorHAnsi" w:eastAsia="Times New Roman" w:hAnsiTheme="minorHAnsi" w:cstheme="minorHAnsi"/>
          <w:color w:val="auto"/>
        </w:rPr>
        <w:t>Ofertowego</w:t>
      </w:r>
      <w:r w:rsidR="004063F6" w:rsidRPr="009568DD">
        <w:rPr>
          <w:rFonts w:asciiTheme="minorHAnsi" w:eastAsia="Times New Roman" w:hAnsiTheme="minorHAnsi" w:cstheme="minorHAnsi"/>
          <w:color w:val="auto"/>
        </w:rPr>
        <w:t xml:space="preserve"> </w:t>
      </w:r>
      <w:r w:rsidRPr="009568DD">
        <w:rPr>
          <w:rFonts w:asciiTheme="minorHAnsi" w:eastAsia="Times New Roman" w:hAnsiTheme="minorHAnsi" w:cstheme="minorHAnsi"/>
          <w:color w:val="auto"/>
        </w:rPr>
        <w:t>i dołączenia  wszystkich wymaganych załączników należy kliknąć przycisk „Przejdź do podsumowania”.</w:t>
      </w:r>
    </w:p>
    <w:p w14:paraId="4070516D" w14:textId="4CE68DE8" w:rsidR="00B5255F" w:rsidRPr="009568DD" w:rsidRDefault="004063F6" w:rsidP="001B668A">
      <w:pPr>
        <w:numPr>
          <w:ilvl w:val="0"/>
          <w:numId w:val="53"/>
        </w:numPr>
        <w:spacing w:after="0" w:line="240" w:lineRule="auto"/>
        <w:jc w:val="both"/>
        <w:textAlignment w:val="baseline"/>
        <w:rPr>
          <w:rFonts w:asciiTheme="minorHAnsi" w:eastAsia="Times New Roman" w:hAnsiTheme="minorHAnsi" w:cstheme="minorHAnsi"/>
          <w:color w:val="auto"/>
        </w:rPr>
      </w:pPr>
      <w:r w:rsidRPr="009568DD">
        <w:rPr>
          <w:rFonts w:asciiTheme="minorHAnsi" w:eastAsia="Times New Roman" w:hAnsiTheme="minorHAnsi" w:cstheme="minorHAnsi"/>
          <w:color w:val="auto"/>
        </w:rPr>
        <w:t xml:space="preserve">Oferta </w:t>
      </w:r>
      <w:r w:rsidR="00B5255F" w:rsidRPr="009568DD">
        <w:rPr>
          <w:rFonts w:asciiTheme="minorHAnsi" w:eastAsia="Times New Roman" w:hAnsiTheme="minorHAnsi" w:cstheme="minorHAnsi"/>
          <w:color w:val="auto"/>
        </w:rPr>
        <w:t xml:space="preserve">składana elektronicznie musi zostać podpisana elektronicznym podpisem kwalifikowanym, podpisem zaufanym lub podpisem osobistym. W procesie składania oferty za pośrednictwem </w:t>
      </w:r>
      <w:hyperlink r:id="rId32" w:history="1">
        <w:r w:rsidR="009568DD" w:rsidRPr="009762F1">
          <w:rPr>
            <w:rStyle w:val="Hipercze"/>
            <w:rFonts w:asciiTheme="minorHAnsi" w:eastAsia="Times New Roman" w:hAnsiTheme="minorHAnsi" w:cstheme="minorHAnsi"/>
          </w:rPr>
          <w:t>platformazakupowa.</w:t>
        </w:r>
        <w:r w:rsidR="009568DD">
          <w:rPr>
            <w:rStyle w:val="Hipercze"/>
            <w:rFonts w:asciiTheme="minorHAnsi" w:eastAsia="Times New Roman" w:hAnsiTheme="minorHAnsi" w:cstheme="minorHAnsi"/>
          </w:rPr>
          <w:t>p</w:t>
        </w:r>
        <w:r w:rsidR="009568DD" w:rsidRPr="009762F1">
          <w:rPr>
            <w:rStyle w:val="Hipercze"/>
            <w:rFonts w:asciiTheme="minorHAnsi" w:eastAsia="Times New Roman" w:hAnsiTheme="minorHAnsi" w:cstheme="minorHAnsi"/>
          </w:rPr>
          <w:t>l</w:t>
        </w:r>
      </w:hyperlink>
      <w:r w:rsidR="00B5255F" w:rsidRPr="009568DD">
        <w:rPr>
          <w:rFonts w:asciiTheme="minorHAnsi" w:eastAsia="Times New Roman" w:hAnsiTheme="minorHAnsi" w:cstheme="minorHAnsi"/>
          <w:color w:val="auto"/>
        </w:rPr>
        <w:t>, wykonawca powinien złożyć podpis bezpośrednio na dokumentach przesłanych za pośrednictwem</w:t>
      </w:r>
      <w:r w:rsidR="002457AD" w:rsidRPr="009568DD">
        <w:rPr>
          <w:rFonts w:asciiTheme="minorHAnsi" w:eastAsia="Times New Roman" w:hAnsiTheme="minorHAnsi" w:cstheme="minorHAnsi"/>
          <w:color w:val="auto"/>
        </w:rPr>
        <w:t xml:space="preserve"> </w:t>
      </w:r>
      <w:hyperlink r:id="rId33" w:history="1">
        <w:r w:rsidR="009568DD" w:rsidRPr="009762F1">
          <w:rPr>
            <w:rStyle w:val="Hipercze"/>
            <w:rFonts w:asciiTheme="minorHAnsi" w:eastAsia="Times New Roman" w:hAnsiTheme="minorHAnsi" w:cstheme="minorHAnsi"/>
          </w:rPr>
          <w:t>platformazakupowa.</w:t>
        </w:r>
        <w:r w:rsidR="009568DD">
          <w:rPr>
            <w:rStyle w:val="Hipercze"/>
            <w:rFonts w:asciiTheme="minorHAnsi" w:eastAsia="Times New Roman" w:hAnsiTheme="minorHAnsi" w:cstheme="minorHAnsi"/>
          </w:rPr>
          <w:t>p</w:t>
        </w:r>
        <w:r w:rsidR="009568DD" w:rsidRPr="009762F1">
          <w:rPr>
            <w:rStyle w:val="Hipercze"/>
            <w:rFonts w:asciiTheme="minorHAnsi" w:eastAsia="Times New Roman" w:hAnsiTheme="minorHAnsi" w:cstheme="minorHAnsi"/>
          </w:rPr>
          <w:t>l</w:t>
        </w:r>
      </w:hyperlink>
      <w:r w:rsidR="00B5255F" w:rsidRPr="009568DD">
        <w:rPr>
          <w:rFonts w:asciiTheme="minorHAnsi" w:eastAsia="Times New Roman" w:hAnsiTheme="minorHAnsi" w:cstheme="minorHAnsi"/>
          <w:color w:val="auto"/>
        </w:rPr>
        <w:t xml:space="preserve">. Zalecamy stosowanie podpisu na każdym załączonym pliku osobno, w szczególności wskazanych w art. 63 ust 1 oraz ust.2  </w:t>
      </w:r>
      <w:proofErr w:type="spellStart"/>
      <w:r w:rsidR="00B5255F" w:rsidRPr="009568DD">
        <w:rPr>
          <w:rFonts w:asciiTheme="minorHAnsi" w:eastAsia="Times New Roman" w:hAnsiTheme="minorHAnsi" w:cstheme="minorHAnsi"/>
          <w:color w:val="auto"/>
        </w:rPr>
        <w:t>Pz</w:t>
      </w:r>
      <w:r w:rsidR="00192BFE" w:rsidRPr="009568DD">
        <w:rPr>
          <w:rFonts w:asciiTheme="minorHAnsi" w:eastAsia="Times New Roman" w:hAnsiTheme="minorHAnsi" w:cstheme="minorHAnsi"/>
          <w:color w:val="auto"/>
        </w:rPr>
        <w:t>p</w:t>
      </w:r>
      <w:proofErr w:type="spellEnd"/>
      <w:r w:rsidR="00192BFE" w:rsidRPr="009568DD">
        <w:rPr>
          <w:rFonts w:asciiTheme="minorHAnsi" w:eastAsia="Times New Roman" w:hAnsiTheme="minorHAnsi" w:cstheme="minorHAnsi"/>
          <w:color w:val="auto"/>
        </w:rPr>
        <w:t>, gdzie zaznaczono, iż oferty,</w:t>
      </w:r>
      <w:r w:rsidR="00B5255F" w:rsidRPr="009568DD">
        <w:rPr>
          <w:rFonts w:asciiTheme="minorHAnsi" w:eastAsia="Times New Roman" w:hAnsiTheme="minorHAnsi" w:cstheme="minorHAnsi"/>
          <w:color w:val="auto"/>
        </w:rPr>
        <w:t xml:space="preserve"> oraz oświadczenie, o którym mowa w art. 125 ust.1 </w:t>
      </w:r>
      <w:proofErr w:type="spellStart"/>
      <w:r w:rsidR="001463FE" w:rsidRPr="009568DD">
        <w:rPr>
          <w:rFonts w:asciiTheme="minorHAnsi" w:eastAsia="Times New Roman" w:hAnsiTheme="minorHAnsi" w:cstheme="minorHAnsi"/>
          <w:color w:val="auto"/>
        </w:rPr>
        <w:t>Pzp</w:t>
      </w:r>
      <w:proofErr w:type="spellEnd"/>
      <w:r w:rsidR="001463FE" w:rsidRPr="009568DD">
        <w:rPr>
          <w:rFonts w:asciiTheme="minorHAnsi" w:eastAsia="Times New Roman" w:hAnsiTheme="minorHAnsi" w:cstheme="minorHAnsi"/>
          <w:color w:val="auto"/>
        </w:rPr>
        <w:t xml:space="preserve">, </w:t>
      </w:r>
      <w:r w:rsidR="00B5255F" w:rsidRPr="009568DD">
        <w:rPr>
          <w:rFonts w:asciiTheme="minorHAnsi" w:eastAsia="Times New Roman" w:hAnsiTheme="minorHAnsi" w:cstheme="minorHAnsi"/>
          <w:color w:val="auto"/>
        </w:rPr>
        <w:t>sporządza się, pod rygorem nieważności, w postaci lub formi</w:t>
      </w:r>
      <w:r w:rsidR="00192BFE" w:rsidRPr="009568DD">
        <w:rPr>
          <w:rFonts w:asciiTheme="minorHAnsi" w:eastAsia="Times New Roman" w:hAnsiTheme="minorHAnsi" w:cstheme="minorHAnsi"/>
          <w:color w:val="auto"/>
        </w:rPr>
        <w:t xml:space="preserve">e elektronicznej i opatruje się </w:t>
      </w:r>
      <w:r w:rsidR="00B5255F" w:rsidRPr="009568DD">
        <w:rPr>
          <w:rFonts w:asciiTheme="minorHAnsi" w:eastAsia="Times New Roman" w:hAnsiTheme="minorHAnsi" w:cstheme="minorHAnsi"/>
          <w:color w:val="auto"/>
        </w:rPr>
        <w:t>kwalifikowanym podpisem elektronicznym, podpisem zaufanym lub podpisem osobistym.</w:t>
      </w:r>
    </w:p>
    <w:p w14:paraId="2FF094A5" w14:textId="77777777" w:rsidR="00B5255F" w:rsidRPr="009568DD" w:rsidRDefault="00B5255F" w:rsidP="001B668A">
      <w:pPr>
        <w:numPr>
          <w:ilvl w:val="0"/>
          <w:numId w:val="53"/>
        </w:numPr>
        <w:spacing w:after="0" w:line="240" w:lineRule="auto"/>
        <w:jc w:val="both"/>
        <w:textAlignment w:val="baseline"/>
        <w:rPr>
          <w:rFonts w:asciiTheme="minorHAnsi" w:eastAsia="Times New Roman" w:hAnsiTheme="minorHAnsi" w:cstheme="minorHAnsi"/>
          <w:color w:val="auto"/>
        </w:rPr>
      </w:pPr>
      <w:r w:rsidRPr="009568DD">
        <w:rPr>
          <w:rFonts w:asciiTheme="minorHAnsi" w:eastAsia="Times New Roman" w:hAnsiTheme="minorHAnsi" w:cstheme="minorHAnsi"/>
          <w:color w:val="auto"/>
        </w:rPr>
        <w:t>Za datę złożenia oferty przyjmuje się datę jej przekazania w systemie (platformie) w drugim kroku składania oferty poprzez kliknięcie przycisku “Złóż ofertę” i wyświetlenie się komunikatu, że oferta została zaszyfrowana i złożona.</w:t>
      </w:r>
    </w:p>
    <w:p w14:paraId="03688793" w14:textId="1BA6101F" w:rsidR="008A4844" w:rsidRPr="009568DD" w:rsidRDefault="005908DB" w:rsidP="00251036">
      <w:pPr>
        <w:numPr>
          <w:ilvl w:val="0"/>
          <w:numId w:val="53"/>
        </w:numPr>
        <w:spacing w:after="0" w:line="240" w:lineRule="auto"/>
        <w:jc w:val="both"/>
        <w:textAlignment w:val="baseline"/>
        <w:rPr>
          <w:rFonts w:asciiTheme="minorHAnsi" w:eastAsia="Times New Roman" w:hAnsiTheme="minorHAnsi" w:cstheme="minorHAnsi"/>
          <w:color w:val="auto"/>
        </w:rPr>
      </w:pPr>
      <w:r w:rsidRPr="009568DD">
        <w:rPr>
          <w:rFonts w:asciiTheme="minorHAnsi" w:eastAsia="Times New Roman" w:hAnsiTheme="minorHAnsi" w:cstheme="minorHAnsi"/>
          <w:color w:val="auto"/>
        </w:rPr>
        <w:t xml:space="preserve">Szczególna instrukcja dla Wykonawców dotycząca złożenia, zmiany i wycofania oferty znajduje się na stronie internetowej pod adresem: </w:t>
      </w:r>
      <w:hyperlink r:id="rId34" w:history="1">
        <w:r w:rsidR="009568DD" w:rsidRPr="009762F1">
          <w:rPr>
            <w:rStyle w:val="Hipercze"/>
            <w:rFonts w:asciiTheme="minorHAnsi" w:eastAsia="Times New Roman" w:hAnsiTheme="minorHAnsi" w:cstheme="minorHAnsi"/>
          </w:rPr>
          <w:t>https://platformazakupowa.pl/strona/45-instrukcje</w:t>
        </w:r>
      </w:hyperlink>
      <w:r w:rsidR="005F09F8" w:rsidRPr="009568DD">
        <w:rPr>
          <w:rFonts w:asciiTheme="minorHAnsi" w:eastAsia="Times New Roman" w:hAnsiTheme="minorHAnsi" w:cstheme="minorHAnsi"/>
          <w:color w:val="auto"/>
        </w:rPr>
        <w:t xml:space="preserve"> </w:t>
      </w:r>
      <w:bookmarkStart w:id="32" w:name="_Toc62762719"/>
      <w:bookmarkStart w:id="33" w:name="_Toc62763326"/>
      <w:bookmarkStart w:id="34" w:name="_Toc62763827"/>
      <w:bookmarkStart w:id="35" w:name="_Toc69634673"/>
      <w:bookmarkStart w:id="36" w:name="_Toc69637801"/>
    </w:p>
    <w:p w14:paraId="38330C2F" w14:textId="55C8D38F" w:rsidR="00B5255F" w:rsidRPr="009568DD" w:rsidRDefault="000B337A" w:rsidP="00B5255F">
      <w:pPr>
        <w:spacing w:before="400" w:after="120" w:line="240" w:lineRule="auto"/>
        <w:jc w:val="both"/>
        <w:outlineLvl w:val="0"/>
        <w:rPr>
          <w:rFonts w:asciiTheme="minorHAnsi" w:eastAsia="Times New Roman" w:hAnsiTheme="minorHAnsi" w:cstheme="minorHAnsi"/>
          <w:b/>
          <w:bCs/>
          <w:color w:val="auto"/>
          <w:kern w:val="36"/>
        </w:rPr>
      </w:pPr>
      <w:r w:rsidRPr="009568DD">
        <w:rPr>
          <w:rFonts w:asciiTheme="minorHAnsi" w:eastAsia="Times New Roman" w:hAnsiTheme="minorHAnsi" w:cstheme="minorHAnsi"/>
          <w:b/>
          <w:bCs/>
          <w:color w:val="auto"/>
          <w:kern w:val="36"/>
        </w:rPr>
        <w:t>O</w:t>
      </w:r>
      <w:r w:rsidR="00B5255F" w:rsidRPr="009568DD">
        <w:rPr>
          <w:rFonts w:asciiTheme="minorHAnsi" w:eastAsia="Times New Roman" w:hAnsiTheme="minorHAnsi" w:cstheme="minorHAnsi"/>
          <w:b/>
          <w:bCs/>
          <w:color w:val="auto"/>
          <w:kern w:val="36"/>
        </w:rPr>
        <w:t>twarcie ofert</w:t>
      </w:r>
      <w:bookmarkEnd w:id="32"/>
      <w:bookmarkEnd w:id="33"/>
      <w:bookmarkEnd w:id="34"/>
      <w:bookmarkEnd w:id="35"/>
      <w:bookmarkEnd w:id="36"/>
    </w:p>
    <w:p w14:paraId="166A4F96" w14:textId="409322C4" w:rsidR="006E7C98" w:rsidRPr="009568DD" w:rsidRDefault="00B5255F" w:rsidP="001B668A">
      <w:pPr>
        <w:pStyle w:val="Akapitzlist"/>
        <w:numPr>
          <w:ilvl w:val="0"/>
          <w:numId w:val="57"/>
        </w:numPr>
        <w:rPr>
          <w:rFonts w:asciiTheme="minorHAnsi" w:eastAsia="Times New Roman" w:hAnsiTheme="minorHAnsi" w:cstheme="minorHAnsi"/>
          <w:b/>
          <w:sz w:val="22"/>
          <w:szCs w:val="22"/>
        </w:rPr>
      </w:pPr>
      <w:r w:rsidRPr="009568DD">
        <w:rPr>
          <w:rFonts w:asciiTheme="minorHAnsi" w:eastAsia="Times New Roman" w:hAnsiTheme="minorHAnsi" w:cstheme="minorHAnsi"/>
          <w:sz w:val="22"/>
          <w:szCs w:val="22"/>
        </w:rPr>
        <w:t xml:space="preserve">Otwarcie ofert następuje </w:t>
      </w:r>
      <w:r w:rsidR="009568DD" w:rsidRPr="009568DD">
        <w:rPr>
          <w:rFonts w:asciiTheme="minorHAnsi" w:eastAsia="Times New Roman" w:hAnsiTheme="minorHAnsi" w:cstheme="minorHAnsi"/>
          <w:b/>
          <w:sz w:val="22"/>
          <w:szCs w:val="22"/>
        </w:rPr>
        <w:t>13</w:t>
      </w:r>
      <w:r w:rsidR="00A46317" w:rsidRPr="009568DD">
        <w:rPr>
          <w:rFonts w:asciiTheme="minorHAnsi" w:eastAsia="Times New Roman" w:hAnsiTheme="minorHAnsi" w:cstheme="minorHAnsi"/>
          <w:b/>
          <w:sz w:val="22"/>
          <w:szCs w:val="22"/>
        </w:rPr>
        <w:t>.0</w:t>
      </w:r>
      <w:r w:rsidR="009568DD" w:rsidRPr="009568DD">
        <w:rPr>
          <w:rFonts w:asciiTheme="minorHAnsi" w:eastAsia="Times New Roman" w:hAnsiTheme="minorHAnsi" w:cstheme="minorHAnsi"/>
          <w:b/>
          <w:sz w:val="22"/>
          <w:szCs w:val="22"/>
        </w:rPr>
        <w:t>8</w:t>
      </w:r>
      <w:r w:rsidR="002457AD" w:rsidRPr="009568DD">
        <w:rPr>
          <w:rFonts w:asciiTheme="minorHAnsi" w:eastAsia="Times New Roman" w:hAnsiTheme="minorHAnsi" w:cstheme="minorHAnsi"/>
          <w:b/>
          <w:sz w:val="22"/>
          <w:szCs w:val="22"/>
        </w:rPr>
        <w:t>.2024</w:t>
      </w:r>
      <w:r w:rsidR="00557A10" w:rsidRPr="009568DD">
        <w:rPr>
          <w:rFonts w:asciiTheme="minorHAnsi" w:eastAsia="Times New Roman" w:hAnsiTheme="minorHAnsi" w:cstheme="minorHAnsi"/>
          <w:b/>
          <w:sz w:val="22"/>
          <w:szCs w:val="22"/>
        </w:rPr>
        <w:t xml:space="preserve"> r. o godz. 9</w:t>
      </w:r>
      <w:r w:rsidR="006E7C98" w:rsidRPr="009568DD">
        <w:rPr>
          <w:rFonts w:asciiTheme="minorHAnsi" w:eastAsia="Times New Roman" w:hAnsiTheme="minorHAnsi" w:cstheme="minorHAnsi"/>
          <w:b/>
          <w:sz w:val="22"/>
          <w:szCs w:val="22"/>
        </w:rPr>
        <w:t>:10.</w:t>
      </w:r>
    </w:p>
    <w:p w14:paraId="27BB85F0" w14:textId="77777777" w:rsidR="00C914F0" w:rsidRPr="009568DD" w:rsidRDefault="00C914F0" w:rsidP="001B668A">
      <w:pPr>
        <w:pStyle w:val="Akapitzlist"/>
        <w:numPr>
          <w:ilvl w:val="0"/>
          <w:numId w:val="57"/>
        </w:numPr>
        <w:shd w:val="clear" w:color="auto" w:fill="FFFFFF"/>
        <w:jc w:val="both"/>
        <w:rPr>
          <w:rFonts w:asciiTheme="minorHAnsi" w:eastAsia="Times New Roman" w:hAnsiTheme="minorHAnsi" w:cstheme="minorHAnsi"/>
          <w:sz w:val="22"/>
          <w:szCs w:val="22"/>
        </w:rPr>
      </w:pPr>
      <w:r w:rsidRPr="009568DD">
        <w:rPr>
          <w:rFonts w:asciiTheme="minorHAnsi" w:eastAsia="Times New Roman" w:hAnsiTheme="minorHAnsi" w:cstheme="minorHAns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00E1DD4" w14:textId="77777777" w:rsidR="00C914F0" w:rsidRPr="009568DD" w:rsidRDefault="00C914F0" w:rsidP="001B668A">
      <w:pPr>
        <w:pStyle w:val="Akapitzlist"/>
        <w:numPr>
          <w:ilvl w:val="0"/>
          <w:numId w:val="57"/>
        </w:numPr>
        <w:shd w:val="clear" w:color="auto" w:fill="FFFFFF"/>
        <w:jc w:val="both"/>
        <w:rPr>
          <w:rFonts w:asciiTheme="minorHAnsi" w:eastAsia="Times New Roman" w:hAnsiTheme="minorHAnsi" w:cstheme="minorHAnsi"/>
          <w:sz w:val="22"/>
          <w:szCs w:val="22"/>
        </w:rPr>
      </w:pPr>
      <w:r w:rsidRPr="009568DD">
        <w:rPr>
          <w:rFonts w:asciiTheme="minorHAnsi" w:eastAsia="Times New Roman" w:hAnsiTheme="minorHAnsi" w:cstheme="minorHAnsi"/>
          <w:sz w:val="22"/>
          <w:szCs w:val="22"/>
        </w:rPr>
        <w:t>Zamawiający poinformuje o zmianie terminu otwarcia ofert na stronie internetowej prowadzonego postępowania.</w:t>
      </w:r>
    </w:p>
    <w:p w14:paraId="189B3F76" w14:textId="77777777" w:rsidR="00C914F0" w:rsidRPr="009568DD" w:rsidRDefault="00C914F0" w:rsidP="001B668A">
      <w:pPr>
        <w:pStyle w:val="Akapitzlist"/>
        <w:numPr>
          <w:ilvl w:val="0"/>
          <w:numId w:val="57"/>
        </w:numPr>
        <w:shd w:val="clear" w:color="auto" w:fill="FFFFFF"/>
        <w:jc w:val="both"/>
        <w:rPr>
          <w:rFonts w:asciiTheme="minorHAnsi" w:eastAsia="Times New Roman" w:hAnsiTheme="minorHAnsi" w:cstheme="minorHAnsi"/>
          <w:sz w:val="22"/>
          <w:szCs w:val="22"/>
        </w:rPr>
      </w:pPr>
      <w:r w:rsidRPr="009568DD">
        <w:rPr>
          <w:rFonts w:asciiTheme="minorHAnsi" w:eastAsia="Times New Roman" w:hAnsiTheme="minorHAnsi" w:cstheme="minorHAnsi"/>
          <w:sz w:val="22"/>
          <w:szCs w:val="22"/>
        </w:rPr>
        <w:t>Zamawiający, najpóźniej przed otwarciem ofert, udostępnia na stronie internetowej prowadzonego postępowania informację o kwocie, jaką zamierza przeznaczyć na sfinansowanie zamówienia.</w:t>
      </w:r>
    </w:p>
    <w:p w14:paraId="16DE457F" w14:textId="77777777" w:rsidR="00C914F0" w:rsidRPr="009568DD" w:rsidRDefault="00C914F0" w:rsidP="001B668A">
      <w:pPr>
        <w:pStyle w:val="Akapitzlist"/>
        <w:numPr>
          <w:ilvl w:val="0"/>
          <w:numId w:val="57"/>
        </w:numPr>
        <w:shd w:val="clear" w:color="auto" w:fill="FFFFFF"/>
        <w:jc w:val="both"/>
        <w:rPr>
          <w:rFonts w:asciiTheme="minorHAnsi" w:eastAsia="Times New Roman" w:hAnsiTheme="minorHAnsi" w:cstheme="minorHAnsi"/>
          <w:sz w:val="22"/>
          <w:szCs w:val="22"/>
        </w:rPr>
      </w:pPr>
      <w:r w:rsidRPr="009568DD">
        <w:rPr>
          <w:rFonts w:asciiTheme="minorHAnsi" w:eastAsia="Times New Roman" w:hAnsiTheme="minorHAnsi" w:cstheme="minorHAnsi"/>
          <w:sz w:val="22"/>
          <w:szCs w:val="22"/>
        </w:rPr>
        <w:t>Zamawiający, niezwłocznie po otwarciu ofert, udostępnia na stronie internetowej prowadzonego postępowania informacje o:</w:t>
      </w:r>
    </w:p>
    <w:p w14:paraId="681CD261" w14:textId="77777777" w:rsidR="00C914F0" w:rsidRPr="009568DD" w:rsidRDefault="00C914F0" w:rsidP="001B668A">
      <w:pPr>
        <w:pStyle w:val="Akapitzlist"/>
        <w:numPr>
          <w:ilvl w:val="0"/>
          <w:numId w:val="58"/>
        </w:numPr>
        <w:shd w:val="clear" w:color="auto" w:fill="FFFFFF"/>
        <w:jc w:val="both"/>
        <w:rPr>
          <w:rFonts w:asciiTheme="minorHAnsi" w:eastAsia="Times New Roman" w:hAnsiTheme="minorHAnsi" w:cstheme="minorHAnsi"/>
          <w:sz w:val="22"/>
          <w:szCs w:val="22"/>
        </w:rPr>
      </w:pPr>
      <w:r w:rsidRPr="009568DD">
        <w:rPr>
          <w:rFonts w:asciiTheme="minorHAnsi" w:eastAsia="Times New Roman" w:hAnsiTheme="minorHAnsi" w:cstheme="minorHAnsi"/>
          <w:sz w:val="22"/>
          <w:szCs w:val="22"/>
        </w:rPr>
        <w:t>nazwach albo imionach i nazwiskach oraz siedzibach lub miejscach prowadzonej działalności gospodarczej albo miejscach zamieszkania Wykonawców, których oferty zostały otwarte;</w:t>
      </w:r>
    </w:p>
    <w:p w14:paraId="34BFCAC0" w14:textId="77777777" w:rsidR="00C914F0" w:rsidRPr="009568DD" w:rsidRDefault="00C914F0" w:rsidP="001B668A">
      <w:pPr>
        <w:pStyle w:val="Akapitzlist"/>
        <w:numPr>
          <w:ilvl w:val="0"/>
          <w:numId w:val="58"/>
        </w:numPr>
        <w:shd w:val="clear" w:color="auto" w:fill="FFFFFF"/>
        <w:jc w:val="both"/>
        <w:rPr>
          <w:rFonts w:asciiTheme="minorHAnsi" w:eastAsia="Times New Roman" w:hAnsiTheme="minorHAnsi" w:cstheme="minorHAnsi"/>
          <w:sz w:val="22"/>
          <w:szCs w:val="22"/>
        </w:rPr>
      </w:pPr>
      <w:r w:rsidRPr="009568DD">
        <w:rPr>
          <w:rFonts w:asciiTheme="minorHAnsi" w:eastAsia="Times New Roman" w:hAnsiTheme="minorHAnsi" w:cstheme="minorHAnsi"/>
          <w:sz w:val="22"/>
          <w:szCs w:val="22"/>
        </w:rPr>
        <w:t>cenach zawartych w ofertach.</w:t>
      </w:r>
    </w:p>
    <w:p w14:paraId="3CD1F6BA" w14:textId="0840B58A" w:rsidR="00C914F0" w:rsidRPr="009568DD" w:rsidRDefault="00C914F0" w:rsidP="00C914F0">
      <w:pPr>
        <w:shd w:val="clear" w:color="auto" w:fill="FFFFFF"/>
        <w:spacing w:after="0" w:line="240" w:lineRule="auto"/>
        <w:ind w:left="426"/>
        <w:jc w:val="both"/>
        <w:rPr>
          <w:rFonts w:asciiTheme="minorHAnsi" w:eastAsia="Times New Roman" w:hAnsiTheme="minorHAnsi" w:cstheme="minorHAnsi"/>
          <w:color w:val="auto"/>
        </w:rPr>
      </w:pPr>
      <w:r w:rsidRPr="009568DD">
        <w:rPr>
          <w:rFonts w:asciiTheme="minorHAnsi" w:eastAsia="Times New Roman" w:hAnsiTheme="minorHAnsi" w:cstheme="minorHAnsi"/>
          <w:color w:val="auto"/>
        </w:rPr>
        <w:t>Informacja zostanie opublikowana na stronie postępowania na</w:t>
      </w:r>
      <w:r w:rsidR="00012F85" w:rsidRPr="009568DD">
        <w:rPr>
          <w:rFonts w:asciiTheme="minorHAnsi" w:eastAsia="Times New Roman" w:hAnsiTheme="minorHAnsi" w:cstheme="minorHAnsi"/>
          <w:color w:val="auto"/>
        </w:rPr>
        <w:t xml:space="preserve"> </w:t>
      </w:r>
      <w:hyperlink r:id="rId35" w:history="1">
        <w:r w:rsidR="00A46317" w:rsidRPr="009568DD">
          <w:rPr>
            <w:rStyle w:val="Hipercze"/>
            <w:rFonts w:asciiTheme="minorHAnsi" w:eastAsia="Times New Roman" w:hAnsiTheme="minorHAnsi" w:cstheme="minorHAnsi"/>
            <w:color w:val="auto"/>
          </w:rPr>
          <w:t>platformazakupowa.pl</w:t>
        </w:r>
      </w:hyperlink>
      <w:r w:rsidR="00DD5E21" w:rsidRPr="009568DD">
        <w:rPr>
          <w:rFonts w:asciiTheme="minorHAnsi" w:eastAsia="Times New Roman" w:hAnsiTheme="minorHAnsi" w:cstheme="minorHAnsi"/>
          <w:color w:val="auto"/>
          <w:u w:val="single"/>
        </w:rPr>
        <w:t xml:space="preserve">  </w:t>
      </w:r>
      <w:r w:rsidRPr="009568DD">
        <w:rPr>
          <w:rFonts w:asciiTheme="minorHAnsi" w:eastAsia="Times New Roman" w:hAnsiTheme="minorHAnsi" w:cstheme="minorHAnsi"/>
          <w:color w:val="auto"/>
        </w:rPr>
        <w:t xml:space="preserve"> </w:t>
      </w:r>
      <w:r w:rsidRPr="009568DD">
        <w:rPr>
          <w:rFonts w:asciiTheme="minorHAnsi" w:eastAsia="Times New Roman" w:hAnsiTheme="minorHAnsi" w:cstheme="minorHAnsi"/>
          <w:color w:val="auto"/>
        </w:rPr>
        <w:br/>
        <w:t>w sekcji ,,Komunikaty” .</w:t>
      </w:r>
    </w:p>
    <w:p w14:paraId="25D95CE4" w14:textId="77777777" w:rsidR="00A629DC" w:rsidRPr="00956A57" w:rsidRDefault="00A629DC" w:rsidP="001B668A">
      <w:pPr>
        <w:pStyle w:val="Nagwek1"/>
        <w:numPr>
          <w:ilvl w:val="0"/>
          <w:numId w:val="15"/>
        </w:numPr>
        <w:jc w:val="both"/>
        <w:rPr>
          <w:rFonts w:asciiTheme="minorHAnsi" w:hAnsiTheme="minorHAnsi" w:cstheme="minorHAnsi"/>
          <w:color w:val="auto"/>
          <w:sz w:val="22"/>
          <w:szCs w:val="22"/>
        </w:rPr>
      </w:pPr>
      <w:bookmarkStart w:id="37" w:name="_Toc69637802"/>
      <w:r w:rsidRPr="00956A57">
        <w:rPr>
          <w:rFonts w:asciiTheme="minorHAnsi" w:hAnsiTheme="minorHAnsi" w:cstheme="minorHAnsi"/>
          <w:color w:val="auto"/>
          <w:sz w:val="22"/>
          <w:szCs w:val="22"/>
        </w:rPr>
        <w:lastRenderedPageBreak/>
        <w:t>Opis kryteriów oceny ofert wraz z podaniem wag tych kryteriów i sposobu oceny ofert</w:t>
      </w:r>
      <w:bookmarkEnd w:id="37"/>
      <w:r w:rsidRPr="00956A57">
        <w:rPr>
          <w:rFonts w:asciiTheme="minorHAnsi" w:hAnsiTheme="minorHAnsi" w:cstheme="minorHAnsi"/>
          <w:color w:val="auto"/>
          <w:sz w:val="22"/>
          <w:szCs w:val="22"/>
        </w:rPr>
        <w:t xml:space="preserve"> </w:t>
      </w:r>
    </w:p>
    <w:p w14:paraId="5723EEBC" w14:textId="77777777" w:rsidR="00190788" w:rsidRPr="00956A57" w:rsidRDefault="00190788" w:rsidP="00190788">
      <w:pPr>
        <w:numPr>
          <w:ilvl w:val="0"/>
          <w:numId w:val="59"/>
        </w:numPr>
        <w:autoSpaceDE w:val="0"/>
        <w:autoSpaceDN w:val="0"/>
        <w:adjustRightInd w:val="0"/>
        <w:spacing w:after="120" w:line="240" w:lineRule="auto"/>
        <w:ind w:left="357" w:hanging="357"/>
        <w:jc w:val="both"/>
        <w:rPr>
          <w:rFonts w:asciiTheme="minorHAnsi" w:hAnsiTheme="minorHAnsi" w:cstheme="minorHAnsi"/>
          <w:color w:val="auto"/>
        </w:rPr>
      </w:pPr>
      <w:bookmarkStart w:id="38" w:name="_Hlk67314412"/>
      <w:bookmarkStart w:id="39" w:name="_Toc69637803"/>
      <w:r w:rsidRPr="00956A57">
        <w:rPr>
          <w:rFonts w:asciiTheme="minorHAnsi" w:hAnsiTheme="minorHAnsi" w:cstheme="minorHAnsi"/>
          <w:color w:val="auto"/>
        </w:rPr>
        <w:t>Przy wyborze oferty Zamawiający kierował się będzie kryteriami</w:t>
      </w:r>
    </w:p>
    <w:p w14:paraId="188A95FD" w14:textId="77777777" w:rsidR="00190788" w:rsidRPr="00956A57" w:rsidRDefault="00190788" w:rsidP="00190788">
      <w:pPr>
        <w:numPr>
          <w:ilvl w:val="1"/>
          <w:numId w:val="60"/>
        </w:numPr>
        <w:autoSpaceDE w:val="0"/>
        <w:autoSpaceDN w:val="0"/>
        <w:adjustRightInd w:val="0"/>
        <w:spacing w:after="0" w:line="240" w:lineRule="auto"/>
        <w:jc w:val="both"/>
        <w:rPr>
          <w:rFonts w:asciiTheme="minorHAnsi" w:hAnsiTheme="minorHAnsi" w:cstheme="minorHAnsi"/>
          <w:color w:val="auto"/>
        </w:rPr>
      </w:pPr>
      <w:r w:rsidRPr="00956A57">
        <w:rPr>
          <w:rFonts w:asciiTheme="minorHAnsi" w:hAnsiTheme="minorHAnsi" w:cstheme="minorHAnsi"/>
          <w:color w:val="auto"/>
        </w:rPr>
        <w:t xml:space="preserve">Kryterium: cena „C”  oferty brutto z wagą 60%. </w:t>
      </w:r>
    </w:p>
    <w:p w14:paraId="17A8CFC6" w14:textId="77777777" w:rsidR="00190788" w:rsidRPr="00956A57" w:rsidRDefault="00190788" w:rsidP="00190788">
      <w:pPr>
        <w:numPr>
          <w:ilvl w:val="1"/>
          <w:numId w:val="60"/>
        </w:numPr>
        <w:autoSpaceDE w:val="0"/>
        <w:autoSpaceDN w:val="0"/>
        <w:adjustRightInd w:val="0"/>
        <w:spacing w:after="120" w:line="240" w:lineRule="auto"/>
        <w:jc w:val="both"/>
        <w:rPr>
          <w:rFonts w:asciiTheme="minorHAnsi" w:hAnsiTheme="minorHAnsi" w:cstheme="minorHAnsi"/>
          <w:color w:val="auto"/>
        </w:rPr>
      </w:pPr>
      <w:r w:rsidRPr="00956A57">
        <w:rPr>
          <w:rFonts w:asciiTheme="minorHAnsi" w:hAnsiTheme="minorHAnsi" w:cstheme="minorHAnsi"/>
          <w:color w:val="auto"/>
        </w:rPr>
        <w:t>Kryterium: okres gwarancji   „G” z wagą 40%</w:t>
      </w:r>
    </w:p>
    <w:p w14:paraId="42378FA2" w14:textId="77777777" w:rsidR="00190788" w:rsidRPr="00956A57" w:rsidRDefault="00190788" w:rsidP="00190788">
      <w:pPr>
        <w:numPr>
          <w:ilvl w:val="0"/>
          <w:numId w:val="59"/>
        </w:numPr>
        <w:autoSpaceDE w:val="0"/>
        <w:autoSpaceDN w:val="0"/>
        <w:adjustRightInd w:val="0"/>
        <w:spacing w:after="120" w:line="240" w:lineRule="auto"/>
        <w:ind w:left="357" w:hanging="357"/>
        <w:rPr>
          <w:rFonts w:asciiTheme="minorHAnsi" w:hAnsiTheme="minorHAnsi" w:cstheme="minorHAnsi"/>
          <w:color w:val="auto"/>
        </w:rPr>
      </w:pPr>
      <w:r w:rsidRPr="00956A57">
        <w:rPr>
          <w:rFonts w:asciiTheme="minorHAnsi" w:hAnsiTheme="minorHAnsi" w:cstheme="minorHAnsi"/>
          <w:color w:val="auto"/>
        </w:rPr>
        <w:t>Ocena ofert dokonywana będzie na podstawie następujących zasad:</w:t>
      </w:r>
    </w:p>
    <w:p w14:paraId="688E163C" w14:textId="77777777" w:rsidR="00190788" w:rsidRPr="00956A57" w:rsidRDefault="00190788" w:rsidP="00190788">
      <w:pPr>
        <w:numPr>
          <w:ilvl w:val="1"/>
          <w:numId w:val="62"/>
        </w:numPr>
        <w:autoSpaceDE w:val="0"/>
        <w:autoSpaceDN w:val="0"/>
        <w:adjustRightInd w:val="0"/>
        <w:spacing w:after="0" w:line="240" w:lineRule="auto"/>
        <w:jc w:val="both"/>
        <w:rPr>
          <w:rFonts w:asciiTheme="minorHAnsi" w:hAnsiTheme="minorHAnsi" w:cstheme="minorHAnsi"/>
          <w:color w:val="auto"/>
          <w:u w:val="single"/>
        </w:rPr>
      </w:pPr>
      <w:r w:rsidRPr="00956A57">
        <w:rPr>
          <w:rFonts w:asciiTheme="minorHAnsi" w:hAnsiTheme="minorHAnsi" w:cstheme="minorHAnsi"/>
          <w:color w:val="auto"/>
          <w:u w:val="single"/>
        </w:rPr>
        <w:t xml:space="preserve">Dla kryterium „C” </w:t>
      </w:r>
    </w:p>
    <w:p w14:paraId="2DF7FA94" w14:textId="77777777" w:rsidR="00190788" w:rsidRPr="00956A57" w:rsidRDefault="00190788" w:rsidP="00190788">
      <w:pPr>
        <w:autoSpaceDE w:val="0"/>
        <w:autoSpaceDN w:val="0"/>
        <w:adjustRightInd w:val="0"/>
        <w:ind w:left="360"/>
        <w:jc w:val="both"/>
        <w:rPr>
          <w:rFonts w:asciiTheme="minorHAnsi" w:hAnsiTheme="minorHAnsi" w:cstheme="minorHAnsi"/>
          <w:color w:val="auto"/>
        </w:rPr>
      </w:pPr>
      <w:r w:rsidRPr="00956A57">
        <w:rPr>
          <w:rFonts w:asciiTheme="minorHAnsi" w:hAnsiTheme="minorHAnsi" w:cstheme="minorHAnsi"/>
          <w:color w:val="auto"/>
        </w:rPr>
        <w:t xml:space="preserve">Maksymalna ilość punktów jaką zamawiający może przyznać w tym kryterium oceny wynosi 60 pkt; </w:t>
      </w:r>
    </w:p>
    <w:p w14:paraId="1D54C022" w14:textId="77777777" w:rsidR="00190788" w:rsidRPr="00956A57" w:rsidRDefault="00190788" w:rsidP="00190788">
      <w:pPr>
        <w:autoSpaceDE w:val="0"/>
        <w:autoSpaceDN w:val="0"/>
        <w:adjustRightInd w:val="0"/>
        <w:spacing w:after="120"/>
        <w:ind w:left="357"/>
        <w:jc w:val="both"/>
        <w:rPr>
          <w:rFonts w:asciiTheme="minorHAnsi" w:hAnsiTheme="minorHAnsi" w:cstheme="minorHAnsi"/>
          <w:color w:val="auto"/>
        </w:rPr>
      </w:pPr>
      <w:r w:rsidRPr="00956A57">
        <w:rPr>
          <w:rFonts w:asciiTheme="minorHAnsi" w:hAnsiTheme="minorHAnsi" w:cstheme="minorHAnsi"/>
          <w:color w:val="auto"/>
        </w:rPr>
        <w:t>Oferta z najniższą ceną otrzyma maksymalną ilość punktów, oferty następne będą oceniane na zasadzie proporcji w stosunku do oferty najtańszej wg wzoru:</w:t>
      </w:r>
    </w:p>
    <w:p w14:paraId="575B8CF3" w14:textId="77777777" w:rsidR="00190788" w:rsidRPr="00956A57" w:rsidRDefault="00190788" w:rsidP="00190788">
      <w:pPr>
        <w:ind w:left="360"/>
        <w:jc w:val="center"/>
        <w:rPr>
          <w:rFonts w:asciiTheme="minorHAnsi" w:hAnsiTheme="minorHAnsi" w:cstheme="minorHAnsi"/>
          <w:color w:val="auto"/>
          <w:lang w:val="en-US"/>
        </w:rPr>
      </w:pPr>
      <w:r w:rsidRPr="00956A57">
        <w:rPr>
          <w:rFonts w:asciiTheme="minorHAnsi" w:hAnsiTheme="minorHAnsi" w:cstheme="minorHAnsi"/>
          <w:color w:val="auto"/>
          <w:lang w:val="en-US"/>
        </w:rPr>
        <w:t>C=[C min /C bad] x 60</w:t>
      </w:r>
    </w:p>
    <w:p w14:paraId="6E3B33BF" w14:textId="77777777" w:rsidR="00190788" w:rsidRPr="00956A57" w:rsidRDefault="00190788" w:rsidP="00190788">
      <w:pPr>
        <w:ind w:left="360"/>
        <w:rPr>
          <w:rFonts w:asciiTheme="minorHAnsi" w:hAnsiTheme="minorHAnsi" w:cstheme="minorHAnsi"/>
          <w:color w:val="auto"/>
        </w:rPr>
      </w:pPr>
      <w:r w:rsidRPr="00956A57">
        <w:rPr>
          <w:rFonts w:asciiTheme="minorHAnsi" w:hAnsiTheme="minorHAnsi" w:cstheme="minorHAnsi"/>
          <w:color w:val="auto"/>
        </w:rPr>
        <w:t xml:space="preserve">gdzie: </w:t>
      </w:r>
    </w:p>
    <w:p w14:paraId="703D0EAF" w14:textId="77777777" w:rsidR="00190788" w:rsidRPr="00956A57" w:rsidRDefault="00190788" w:rsidP="00190788">
      <w:pPr>
        <w:spacing w:after="0"/>
        <w:ind w:left="357"/>
        <w:rPr>
          <w:rFonts w:asciiTheme="minorHAnsi" w:hAnsiTheme="minorHAnsi" w:cstheme="minorHAnsi"/>
          <w:color w:val="auto"/>
        </w:rPr>
      </w:pPr>
      <w:r w:rsidRPr="00956A57">
        <w:rPr>
          <w:rFonts w:asciiTheme="minorHAnsi" w:hAnsiTheme="minorHAnsi" w:cstheme="minorHAnsi"/>
          <w:color w:val="auto"/>
        </w:rPr>
        <w:t xml:space="preserve">C -liczba punktów za cenę oferty </w:t>
      </w:r>
    </w:p>
    <w:p w14:paraId="716949C8" w14:textId="77777777" w:rsidR="00190788" w:rsidRPr="00956A57" w:rsidRDefault="00190788" w:rsidP="00190788">
      <w:pPr>
        <w:spacing w:after="0"/>
        <w:ind w:left="357"/>
        <w:rPr>
          <w:rFonts w:asciiTheme="minorHAnsi" w:hAnsiTheme="minorHAnsi" w:cstheme="minorHAnsi"/>
          <w:color w:val="auto"/>
        </w:rPr>
      </w:pPr>
      <w:r w:rsidRPr="00956A57">
        <w:rPr>
          <w:rFonts w:asciiTheme="minorHAnsi" w:hAnsiTheme="minorHAnsi" w:cstheme="minorHAnsi"/>
          <w:color w:val="auto"/>
        </w:rPr>
        <w:t xml:space="preserve">C min -najniższa cena oferty spośród ofert badanych </w:t>
      </w:r>
    </w:p>
    <w:p w14:paraId="6F406162" w14:textId="77777777" w:rsidR="00190788" w:rsidRPr="00956A57" w:rsidRDefault="00190788" w:rsidP="00190788">
      <w:pPr>
        <w:spacing w:after="0"/>
        <w:ind w:left="357"/>
        <w:rPr>
          <w:rFonts w:asciiTheme="minorHAnsi" w:hAnsiTheme="minorHAnsi" w:cstheme="minorHAnsi"/>
          <w:color w:val="auto"/>
        </w:rPr>
      </w:pPr>
      <w:r w:rsidRPr="00956A57">
        <w:rPr>
          <w:rFonts w:asciiTheme="minorHAnsi" w:hAnsiTheme="minorHAnsi" w:cstheme="minorHAnsi"/>
          <w:color w:val="auto"/>
        </w:rPr>
        <w:t xml:space="preserve">C </w:t>
      </w:r>
      <w:proofErr w:type="spellStart"/>
      <w:r w:rsidRPr="00956A57">
        <w:rPr>
          <w:rFonts w:asciiTheme="minorHAnsi" w:hAnsiTheme="minorHAnsi" w:cstheme="minorHAnsi"/>
          <w:color w:val="auto"/>
        </w:rPr>
        <w:t>bad</w:t>
      </w:r>
      <w:proofErr w:type="spellEnd"/>
      <w:r w:rsidRPr="00956A57">
        <w:rPr>
          <w:rFonts w:asciiTheme="minorHAnsi" w:hAnsiTheme="minorHAnsi" w:cstheme="minorHAnsi"/>
          <w:color w:val="auto"/>
        </w:rPr>
        <w:t xml:space="preserve"> -cena oferty badanej </w:t>
      </w:r>
    </w:p>
    <w:p w14:paraId="13E4E3D1" w14:textId="77777777" w:rsidR="00190788" w:rsidRPr="00956A57" w:rsidRDefault="00190788" w:rsidP="00190788">
      <w:pPr>
        <w:spacing w:after="0"/>
        <w:ind w:left="357"/>
        <w:rPr>
          <w:rFonts w:asciiTheme="minorHAnsi" w:hAnsiTheme="minorHAnsi" w:cstheme="minorHAnsi"/>
          <w:color w:val="auto"/>
        </w:rPr>
      </w:pPr>
    </w:p>
    <w:p w14:paraId="4F047C1A" w14:textId="77777777" w:rsidR="00190788" w:rsidRPr="00956A57" w:rsidRDefault="00190788" w:rsidP="00190788">
      <w:pPr>
        <w:numPr>
          <w:ilvl w:val="1"/>
          <w:numId w:val="62"/>
        </w:numPr>
        <w:autoSpaceDE w:val="0"/>
        <w:autoSpaceDN w:val="0"/>
        <w:adjustRightInd w:val="0"/>
        <w:spacing w:after="120" w:line="240" w:lineRule="auto"/>
        <w:ind w:left="714" w:hanging="357"/>
        <w:jc w:val="both"/>
        <w:rPr>
          <w:rFonts w:asciiTheme="minorHAnsi" w:hAnsiTheme="minorHAnsi" w:cstheme="minorHAnsi"/>
          <w:color w:val="auto"/>
          <w:u w:val="single"/>
        </w:rPr>
      </w:pPr>
      <w:r w:rsidRPr="00956A57">
        <w:rPr>
          <w:rFonts w:asciiTheme="minorHAnsi" w:hAnsiTheme="minorHAnsi" w:cstheme="minorHAnsi"/>
          <w:color w:val="auto"/>
          <w:u w:val="single"/>
        </w:rPr>
        <w:t xml:space="preserve">Dla kryterium „G” </w:t>
      </w:r>
    </w:p>
    <w:p w14:paraId="7A19CD9B" w14:textId="77777777" w:rsidR="00190788" w:rsidRPr="00956A57" w:rsidRDefault="00190788" w:rsidP="00190788">
      <w:pPr>
        <w:autoSpaceDE w:val="0"/>
        <w:autoSpaceDN w:val="0"/>
        <w:adjustRightInd w:val="0"/>
        <w:spacing w:after="120"/>
        <w:ind w:left="357"/>
        <w:jc w:val="both"/>
        <w:rPr>
          <w:rFonts w:asciiTheme="minorHAnsi" w:hAnsiTheme="minorHAnsi" w:cstheme="minorHAnsi"/>
          <w:color w:val="auto"/>
        </w:rPr>
      </w:pPr>
      <w:r w:rsidRPr="00956A57">
        <w:rPr>
          <w:rFonts w:asciiTheme="minorHAnsi" w:hAnsiTheme="minorHAnsi" w:cstheme="minorHAnsi"/>
          <w:color w:val="auto"/>
        </w:rPr>
        <w:t>Kryterium „Okres gwarancji”</w:t>
      </w:r>
      <w:r w:rsidRPr="00956A57">
        <w:rPr>
          <w:color w:val="auto"/>
        </w:rPr>
        <w:t xml:space="preserve"> </w:t>
      </w:r>
      <w:r w:rsidRPr="00956A57">
        <w:rPr>
          <w:rFonts w:asciiTheme="minorHAnsi" w:hAnsiTheme="minorHAnsi" w:cstheme="minorHAnsi"/>
          <w:color w:val="auto"/>
        </w:rPr>
        <w:t xml:space="preserve"> (G) będzie rozpatrywane na podstawie długości okresu gwarancji   zadeklarowanego przez Wykonawcę i wpisanego w Formularzu Oferty. W tym kryterium  można uzyskać maksymalnie 40 punktów. Liczba punktów w  kryterium zostanie obliczona według następujących zasad:</w:t>
      </w:r>
    </w:p>
    <w:p w14:paraId="4AF19D2F" w14:textId="0E2C11C1" w:rsidR="00190788" w:rsidRPr="00956A57" w:rsidRDefault="00A46317" w:rsidP="007C5D27">
      <w:pPr>
        <w:pStyle w:val="Akapitzlist"/>
        <w:widowControl/>
        <w:numPr>
          <w:ilvl w:val="0"/>
          <w:numId w:val="67"/>
        </w:numPr>
        <w:suppressAutoHyphens w:val="0"/>
        <w:autoSpaceDE w:val="0"/>
        <w:adjustRightInd w:val="0"/>
        <w:textAlignment w:val="auto"/>
        <w:rPr>
          <w:rFonts w:asciiTheme="minorHAnsi" w:hAnsiTheme="minorHAnsi" w:cstheme="minorHAnsi"/>
          <w:sz w:val="22"/>
          <w:szCs w:val="22"/>
        </w:rPr>
      </w:pPr>
      <w:r w:rsidRPr="00956A57">
        <w:rPr>
          <w:rFonts w:asciiTheme="minorHAnsi" w:hAnsiTheme="minorHAnsi" w:cstheme="minorHAnsi"/>
          <w:sz w:val="22"/>
          <w:szCs w:val="22"/>
        </w:rPr>
        <w:t xml:space="preserve">za </w:t>
      </w:r>
      <w:r w:rsidR="00956A57" w:rsidRPr="00956A57">
        <w:rPr>
          <w:rFonts w:asciiTheme="minorHAnsi" w:hAnsiTheme="minorHAnsi" w:cstheme="minorHAnsi"/>
          <w:sz w:val="22"/>
          <w:szCs w:val="22"/>
        </w:rPr>
        <w:t>36</w:t>
      </w:r>
      <w:r w:rsidR="00190788" w:rsidRPr="00956A57">
        <w:rPr>
          <w:rFonts w:asciiTheme="minorHAnsi" w:hAnsiTheme="minorHAnsi" w:cstheme="minorHAnsi"/>
          <w:sz w:val="22"/>
          <w:szCs w:val="22"/>
        </w:rPr>
        <w:t xml:space="preserve"> miesięcy gwarancji przyznane będzie 0 pkt.</w:t>
      </w:r>
    </w:p>
    <w:p w14:paraId="3227E0E0" w14:textId="30C81E55" w:rsidR="00190788" w:rsidRPr="00956A57" w:rsidRDefault="00A46317" w:rsidP="007C5D27">
      <w:pPr>
        <w:pStyle w:val="Akapitzlist"/>
        <w:widowControl/>
        <w:numPr>
          <w:ilvl w:val="0"/>
          <w:numId w:val="67"/>
        </w:numPr>
        <w:suppressAutoHyphens w:val="0"/>
        <w:autoSpaceDE w:val="0"/>
        <w:adjustRightInd w:val="0"/>
        <w:textAlignment w:val="auto"/>
        <w:rPr>
          <w:rFonts w:asciiTheme="minorHAnsi" w:hAnsiTheme="minorHAnsi" w:cstheme="minorHAnsi"/>
          <w:sz w:val="22"/>
          <w:szCs w:val="22"/>
        </w:rPr>
      </w:pPr>
      <w:r w:rsidRPr="00956A57">
        <w:rPr>
          <w:rFonts w:asciiTheme="minorHAnsi" w:hAnsiTheme="minorHAnsi" w:cstheme="minorHAnsi"/>
          <w:sz w:val="22"/>
          <w:szCs w:val="22"/>
        </w:rPr>
        <w:t xml:space="preserve">za </w:t>
      </w:r>
      <w:r w:rsidR="00956A57" w:rsidRPr="00956A57">
        <w:rPr>
          <w:rFonts w:asciiTheme="minorHAnsi" w:hAnsiTheme="minorHAnsi" w:cstheme="minorHAnsi"/>
          <w:sz w:val="22"/>
          <w:szCs w:val="22"/>
        </w:rPr>
        <w:t>60</w:t>
      </w:r>
      <w:r w:rsidR="00190788" w:rsidRPr="00956A57">
        <w:rPr>
          <w:rFonts w:asciiTheme="minorHAnsi" w:hAnsiTheme="minorHAnsi" w:cstheme="minorHAnsi"/>
          <w:sz w:val="22"/>
          <w:szCs w:val="22"/>
        </w:rPr>
        <w:t xml:space="preserve"> miesięcy gwarancji przyznane będzie 40 pkt.</w:t>
      </w:r>
    </w:p>
    <w:p w14:paraId="68C59EA3" w14:textId="2DECA922" w:rsidR="00424A2C" w:rsidRPr="00956A57" w:rsidRDefault="00A46317" w:rsidP="007C5D27">
      <w:pPr>
        <w:pStyle w:val="Akapitzlist"/>
        <w:widowControl/>
        <w:numPr>
          <w:ilvl w:val="0"/>
          <w:numId w:val="67"/>
        </w:numPr>
        <w:suppressAutoHyphens w:val="0"/>
        <w:autoSpaceDE w:val="0"/>
        <w:adjustRightInd w:val="0"/>
        <w:spacing w:after="120"/>
        <w:ind w:left="1077" w:hanging="357"/>
        <w:textAlignment w:val="auto"/>
        <w:rPr>
          <w:rFonts w:asciiTheme="minorHAnsi" w:hAnsiTheme="minorHAnsi" w:cstheme="minorHAnsi"/>
          <w:sz w:val="22"/>
          <w:szCs w:val="22"/>
        </w:rPr>
      </w:pPr>
      <w:r w:rsidRPr="00956A57">
        <w:rPr>
          <w:rFonts w:asciiTheme="minorHAnsi" w:hAnsiTheme="minorHAnsi" w:cstheme="minorHAnsi"/>
          <w:sz w:val="22"/>
          <w:szCs w:val="22"/>
        </w:rPr>
        <w:t xml:space="preserve">za gwarancję pomiędzy </w:t>
      </w:r>
      <w:r w:rsidR="00956A57" w:rsidRPr="00956A57">
        <w:rPr>
          <w:rFonts w:asciiTheme="minorHAnsi" w:hAnsiTheme="minorHAnsi" w:cstheme="minorHAnsi"/>
          <w:sz w:val="22"/>
          <w:szCs w:val="22"/>
        </w:rPr>
        <w:t>36</w:t>
      </w:r>
      <w:r w:rsidRPr="00956A57">
        <w:rPr>
          <w:rFonts w:asciiTheme="minorHAnsi" w:hAnsiTheme="minorHAnsi" w:cstheme="minorHAnsi"/>
          <w:sz w:val="22"/>
          <w:szCs w:val="22"/>
        </w:rPr>
        <w:t xml:space="preserve"> a </w:t>
      </w:r>
      <w:r w:rsidR="00956A57" w:rsidRPr="00956A57">
        <w:rPr>
          <w:rFonts w:asciiTheme="minorHAnsi" w:hAnsiTheme="minorHAnsi" w:cstheme="minorHAnsi"/>
          <w:sz w:val="22"/>
          <w:szCs w:val="22"/>
        </w:rPr>
        <w:t>60</w:t>
      </w:r>
      <w:r w:rsidR="00190788" w:rsidRPr="00956A57">
        <w:rPr>
          <w:rFonts w:asciiTheme="minorHAnsi" w:hAnsiTheme="minorHAnsi" w:cstheme="minorHAnsi"/>
          <w:sz w:val="22"/>
          <w:szCs w:val="22"/>
        </w:rPr>
        <w:t xml:space="preserve"> miesięcy przyznane będą punkty wg wzoru: </w:t>
      </w:r>
    </w:p>
    <w:p w14:paraId="64DC99DE" w14:textId="77777777" w:rsidR="008A4844" w:rsidRPr="00633FE5" w:rsidRDefault="008A4844" w:rsidP="008A4844">
      <w:pPr>
        <w:autoSpaceDE w:val="0"/>
        <w:adjustRightInd w:val="0"/>
        <w:spacing w:after="120"/>
        <w:rPr>
          <w:rFonts w:asciiTheme="minorHAnsi" w:hAnsiTheme="minorHAnsi" w:cstheme="minorHAnsi"/>
          <w:color w:val="FF0000"/>
        </w:rPr>
      </w:pPr>
    </w:p>
    <w:tbl>
      <w:tblPr>
        <w:tblW w:w="10348" w:type="dxa"/>
        <w:tblInd w:w="426" w:type="dxa"/>
        <w:tblLayout w:type="fixed"/>
        <w:tblLook w:val="04A0" w:firstRow="1" w:lastRow="0" w:firstColumn="1" w:lastColumn="0" w:noHBand="0" w:noVBand="1"/>
      </w:tblPr>
      <w:tblGrid>
        <w:gridCol w:w="1667"/>
        <w:gridCol w:w="283"/>
        <w:gridCol w:w="5137"/>
        <w:gridCol w:w="2552"/>
        <w:gridCol w:w="709"/>
      </w:tblGrid>
      <w:tr w:rsidR="00956A57" w:rsidRPr="00956A57" w14:paraId="57C9508B" w14:textId="77777777" w:rsidTr="00060713">
        <w:tc>
          <w:tcPr>
            <w:tcW w:w="1667" w:type="dxa"/>
            <w:vMerge w:val="restart"/>
          </w:tcPr>
          <w:p w14:paraId="54D32DE3" w14:textId="77777777" w:rsidR="00190788" w:rsidRPr="00956A57" w:rsidRDefault="00190788" w:rsidP="00060713">
            <w:pPr>
              <w:pStyle w:val="Tekstpodstawowywcity31"/>
              <w:autoSpaceDE w:val="0"/>
              <w:spacing w:before="60" w:after="60" w:line="200" w:lineRule="atLeast"/>
              <w:ind w:left="284"/>
              <w:jc w:val="center"/>
              <w:rPr>
                <w:rFonts w:asciiTheme="minorHAnsi" w:hAnsiTheme="minorHAnsi" w:cstheme="minorHAnsi"/>
                <w:b/>
                <w:szCs w:val="22"/>
              </w:rPr>
            </w:pPr>
            <w:r w:rsidRPr="00956A57">
              <w:rPr>
                <w:rFonts w:asciiTheme="minorHAnsi" w:hAnsiTheme="minorHAnsi" w:cstheme="minorHAnsi"/>
                <w:szCs w:val="22"/>
              </w:rPr>
              <w:t xml:space="preserve"> </w:t>
            </w:r>
            <w:r w:rsidRPr="00956A57">
              <w:rPr>
                <w:rFonts w:asciiTheme="minorHAnsi" w:hAnsiTheme="minorHAnsi" w:cstheme="minorHAnsi"/>
                <w:szCs w:val="22"/>
              </w:rPr>
              <w:br/>
            </w:r>
            <w:r w:rsidRPr="00956A57">
              <w:rPr>
                <w:rFonts w:asciiTheme="minorHAnsi" w:hAnsiTheme="minorHAnsi" w:cstheme="minorHAnsi"/>
                <w:b/>
                <w:szCs w:val="22"/>
              </w:rPr>
              <w:softHyphen/>
            </w:r>
            <w:r w:rsidRPr="00956A57">
              <w:rPr>
                <w:rFonts w:asciiTheme="minorHAnsi" w:hAnsiTheme="minorHAnsi" w:cstheme="minorHAnsi"/>
                <w:b/>
                <w:szCs w:val="22"/>
              </w:rPr>
              <w:softHyphen/>
            </w:r>
            <w:r w:rsidRPr="00956A57">
              <w:rPr>
                <w:rFonts w:asciiTheme="minorHAnsi" w:hAnsiTheme="minorHAnsi" w:cstheme="minorHAnsi"/>
                <w:b/>
                <w:szCs w:val="22"/>
              </w:rPr>
              <w:softHyphen/>
            </w:r>
            <w:r w:rsidRPr="00956A57">
              <w:rPr>
                <w:rFonts w:asciiTheme="minorHAnsi" w:hAnsiTheme="minorHAnsi" w:cstheme="minorHAnsi"/>
                <w:b/>
                <w:szCs w:val="22"/>
              </w:rPr>
              <w:softHyphen/>
            </w:r>
            <w:r w:rsidRPr="00956A57">
              <w:rPr>
                <w:rFonts w:asciiTheme="minorHAnsi" w:hAnsiTheme="minorHAnsi" w:cstheme="minorHAnsi"/>
                <w:b/>
                <w:szCs w:val="22"/>
              </w:rPr>
              <w:softHyphen/>
            </w:r>
            <w:r w:rsidRPr="00956A57">
              <w:rPr>
                <w:rFonts w:asciiTheme="minorHAnsi" w:hAnsiTheme="minorHAnsi" w:cstheme="minorHAnsi"/>
                <w:b/>
                <w:szCs w:val="22"/>
              </w:rPr>
              <w:softHyphen/>
            </w:r>
            <w:r w:rsidRPr="00956A57">
              <w:rPr>
                <w:rFonts w:asciiTheme="minorHAnsi" w:hAnsiTheme="minorHAnsi" w:cstheme="minorHAnsi"/>
                <w:b/>
                <w:szCs w:val="22"/>
              </w:rPr>
              <w:softHyphen/>
            </w:r>
            <w:r w:rsidRPr="00956A57">
              <w:rPr>
                <w:rFonts w:asciiTheme="minorHAnsi" w:hAnsiTheme="minorHAnsi" w:cstheme="minorHAnsi"/>
                <w:b/>
                <w:szCs w:val="22"/>
              </w:rPr>
              <w:softHyphen/>
            </w:r>
            <w:r w:rsidRPr="00956A57">
              <w:rPr>
                <w:rFonts w:asciiTheme="minorHAnsi" w:hAnsiTheme="minorHAnsi" w:cstheme="minorHAnsi"/>
                <w:b/>
                <w:szCs w:val="22"/>
              </w:rPr>
              <w:softHyphen/>
            </w:r>
            <w:r w:rsidRPr="00956A57">
              <w:rPr>
                <w:rFonts w:asciiTheme="minorHAnsi" w:hAnsiTheme="minorHAnsi" w:cstheme="minorHAnsi"/>
                <w:b/>
                <w:szCs w:val="22"/>
              </w:rPr>
              <w:softHyphen/>
            </w:r>
            <w:r w:rsidRPr="00956A57">
              <w:rPr>
                <w:rFonts w:asciiTheme="minorHAnsi" w:hAnsiTheme="minorHAnsi" w:cstheme="minorHAnsi"/>
                <w:b/>
                <w:szCs w:val="22"/>
              </w:rPr>
              <w:softHyphen/>
            </w:r>
            <w:r w:rsidRPr="00956A57">
              <w:rPr>
                <w:rFonts w:asciiTheme="minorHAnsi" w:hAnsiTheme="minorHAnsi" w:cstheme="minorHAnsi"/>
                <w:b/>
                <w:szCs w:val="22"/>
              </w:rPr>
              <w:softHyphen/>
            </w:r>
            <w:r w:rsidRPr="00956A57">
              <w:rPr>
                <w:rFonts w:asciiTheme="minorHAnsi" w:hAnsiTheme="minorHAnsi" w:cstheme="minorHAnsi"/>
                <w:b/>
                <w:szCs w:val="22"/>
              </w:rPr>
              <w:softHyphen/>
            </w:r>
            <w:r w:rsidRPr="00956A57">
              <w:rPr>
                <w:rFonts w:asciiTheme="minorHAnsi" w:hAnsiTheme="minorHAnsi" w:cstheme="minorHAnsi"/>
                <w:b/>
                <w:szCs w:val="22"/>
              </w:rPr>
              <w:softHyphen/>
            </w:r>
            <w:r w:rsidRPr="00956A57">
              <w:rPr>
                <w:rFonts w:asciiTheme="minorHAnsi" w:hAnsiTheme="minorHAnsi" w:cstheme="minorHAnsi"/>
                <w:b/>
                <w:szCs w:val="22"/>
              </w:rPr>
              <w:softHyphen/>
            </w:r>
            <w:r w:rsidRPr="00956A57">
              <w:rPr>
                <w:rFonts w:asciiTheme="minorHAnsi" w:hAnsiTheme="minorHAnsi" w:cstheme="minorHAnsi"/>
                <w:b/>
                <w:szCs w:val="22"/>
              </w:rPr>
              <w:softHyphen/>
            </w:r>
            <w:r w:rsidRPr="00956A57">
              <w:rPr>
                <w:rFonts w:asciiTheme="minorHAnsi" w:hAnsiTheme="minorHAnsi" w:cstheme="minorHAnsi"/>
                <w:b/>
                <w:szCs w:val="22"/>
              </w:rPr>
              <w:softHyphen/>
            </w:r>
            <w:r w:rsidRPr="00956A57">
              <w:rPr>
                <w:rFonts w:asciiTheme="minorHAnsi" w:hAnsiTheme="minorHAnsi" w:cstheme="minorHAnsi"/>
                <w:b/>
                <w:szCs w:val="22"/>
              </w:rPr>
              <w:softHyphen/>
            </w:r>
            <w:r w:rsidRPr="00956A57">
              <w:rPr>
                <w:rFonts w:asciiTheme="minorHAnsi" w:hAnsiTheme="minorHAnsi" w:cstheme="minorHAnsi"/>
                <w:b/>
                <w:szCs w:val="22"/>
              </w:rPr>
              <w:softHyphen/>
            </w:r>
            <w:r w:rsidRPr="00956A57">
              <w:rPr>
                <w:rFonts w:asciiTheme="minorHAnsi" w:hAnsiTheme="minorHAnsi" w:cstheme="minorHAnsi"/>
                <w:b/>
                <w:szCs w:val="22"/>
              </w:rPr>
              <w:softHyphen/>
            </w:r>
            <w:r w:rsidRPr="00956A57">
              <w:rPr>
                <w:rFonts w:asciiTheme="minorHAnsi" w:hAnsiTheme="minorHAnsi" w:cstheme="minorHAnsi"/>
                <w:b/>
                <w:szCs w:val="22"/>
              </w:rPr>
              <w:softHyphen/>
            </w:r>
            <w:r w:rsidRPr="00956A57">
              <w:rPr>
                <w:rFonts w:asciiTheme="minorHAnsi" w:hAnsiTheme="minorHAnsi" w:cstheme="minorHAnsi"/>
                <w:b/>
                <w:szCs w:val="22"/>
              </w:rPr>
              <w:softHyphen/>
            </w:r>
            <w:r w:rsidRPr="00956A57">
              <w:rPr>
                <w:rFonts w:asciiTheme="minorHAnsi" w:hAnsiTheme="minorHAnsi" w:cstheme="minorHAnsi"/>
                <w:b/>
                <w:szCs w:val="22"/>
              </w:rPr>
              <w:softHyphen/>
            </w:r>
            <w:r w:rsidRPr="00956A57">
              <w:rPr>
                <w:rFonts w:asciiTheme="minorHAnsi" w:hAnsiTheme="minorHAnsi" w:cstheme="minorHAnsi"/>
                <w:b/>
                <w:szCs w:val="22"/>
              </w:rPr>
              <w:softHyphen/>
            </w:r>
            <w:r w:rsidRPr="00956A57">
              <w:rPr>
                <w:rFonts w:asciiTheme="minorHAnsi" w:hAnsiTheme="minorHAnsi" w:cstheme="minorHAnsi"/>
                <w:b/>
                <w:szCs w:val="22"/>
              </w:rPr>
              <w:softHyphen/>
            </w:r>
            <w:r w:rsidRPr="00956A57">
              <w:rPr>
                <w:rFonts w:asciiTheme="minorHAnsi" w:hAnsiTheme="minorHAnsi" w:cstheme="minorHAnsi"/>
                <w:b/>
                <w:szCs w:val="22"/>
              </w:rPr>
              <w:softHyphen/>
            </w:r>
            <w:r w:rsidRPr="00956A57">
              <w:rPr>
                <w:rFonts w:asciiTheme="minorHAnsi" w:hAnsiTheme="minorHAnsi" w:cstheme="minorHAnsi"/>
                <w:b/>
                <w:szCs w:val="22"/>
              </w:rPr>
              <w:softHyphen/>
            </w:r>
            <w:r w:rsidRPr="00956A57">
              <w:rPr>
                <w:rFonts w:asciiTheme="minorHAnsi" w:hAnsiTheme="minorHAnsi" w:cstheme="minorHAnsi"/>
                <w:b/>
                <w:szCs w:val="22"/>
              </w:rPr>
              <w:softHyphen/>
            </w:r>
            <w:r w:rsidRPr="00956A57">
              <w:rPr>
                <w:rFonts w:asciiTheme="minorHAnsi" w:hAnsiTheme="minorHAnsi" w:cstheme="minorHAnsi"/>
                <w:b/>
                <w:szCs w:val="22"/>
              </w:rPr>
              <w:softHyphen/>
            </w:r>
          </w:p>
          <w:p w14:paraId="44944E88" w14:textId="77777777" w:rsidR="00190788" w:rsidRPr="00956A57" w:rsidRDefault="00190788" w:rsidP="00060713">
            <w:pPr>
              <w:pStyle w:val="Tekstpodstawowywcity31"/>
              <w:autoSpaceDE w:val="0"/>
              <w:spacing w:before="60" w:after="60" w:line="200" w:lineRule="atLeast"/>
              <w:ind w:left="284"/>
              <w:jc w:val="center"/>
              <w:rPr>
                <w:rFonts w:asciiTheme="minorHAnsi" w:hAnsiTheme="minorHAnsi" w:cstheme="minorHAnsi"/>
                <w:b/>
                <w:szCs w:val="22"/>
              </w:rPr>
            </w:pPr>
            <w:r w:rsidRPr="00956A57">
              <w:rPr>
                <w:rFonts w:asciiTheme="minorHAnsi" w:hAnsiTheme="minorHAnsi" w:cstheme="minorHAnsi"/>
                <w:b/>
                <w:szCs w:val="22"/>
              </w:rPr>
              <w:t>Liczba punktów za okres gwarancji (G)</w:t>
            </w:r>
          </w:p>
        </w:tc>
        <w:tc>
          <w:tcPr>
            <w:tcW w:w="283" w:type="dxa"/>
          </w:tcPr>
          <w:p w14:paraId="089594EC" w14:textId="77777777" w:rsidR="00190788" w:rsidRPr="00956A57" w:rsidRDefault="00190788" w:rsidP="00060713">
            <w:pPr>
              <w:pStyle w:val="Tekstpodstawowywcity31"/>
              <w:autoSpaceDE w:val="0"/>
              <w:spacing w:before="60" w:after="60" w:line="200" w:lineRule="atLeast"/>
              <w:ind w:left="0" w:firstLine="0"/>
              <w:rPr>
                <w:rFonts w:asciiTheme="minorHAnsi" w:hAnsiTheme="minorHAnsi" w:cstheme="minorHAnsi"/>
                <w:b/>
                <w:szCs w:val="22"/>
              </w:rPr>
            </w:pPr>
          </w:p>
        </w:tc>
        <w:tc>
          <w:tcPr>
            <w:tcW w:w="5137" w:type="dxa"/>
          </w:tcPr>
          <w:p w14:paraId="6D7EC938" w14:textId="77777777" w:rsidR="00190788" w:rsidRPr="00956A57" w:rsidRDefault="00190788" w:rsidP="00060713">
            <w:pPr>
              <w:pStyle w:val="Tekstpodstawowywcity31"/>
              <w:autoSpaceDE w:val="0"/>
              <w:spacing w:before="60" w:after="60" w:line="200" w:lineRule="atLeast"/>
              <w:ind w:left="0" w:firstLine="0"/>
              <w:jc w:val="center"/>
              <w:rPr>
                <w:rFonts w:asciiTheme="minorHAnsi" w:hAnsiTheme="minorHAnsi" w:cstheme="minorHAnsi"/>
                <w:b/>
                <w:szCs w:val="22"/>
              </w:rPr>
            </w:pPr>
            <w:r w:rsidRPr="00956A57">
              <w:rPr>
                <w:rFonts w:asciiTheme="minorHAnsi" w:hAnsiTheme="minorHAnsi" w:cstheme="minorHAnsi"/>
                <w:b/>
                <w:szCs w:val="22"/>
              </w:rPr>
              <w:t>Zadeklarowany w ofercie okres  gwarancji (ilość miesięcy gwarancji)</w:t>
            </w:r>
          </w:p>
        </w:tc>
        <w:tc>
          <w:tcPr>
            <w:tcW w:w="2552" w:type="dxa"/>
          </w:tcPr>
          <w:p w14:paraId="33FA5EFB" w14:textId="77777777" w:rsidR="00190788" w:rsidRPr="00956A57" w:rsidRDefault="00190788" w:rsidP="00060713">
            <w:pPr>
              <w:pStyle w:val="Tekstpodstawowywcity31"/>
              <w:autoSpaceDE w:val="0"/>
              <w:spacing w:before="60" w:after="60" w:line="200" w:lineRule="atLeast"/>
              <w:ind w:left="0"/>
              <w:jc w:val="right"/>
              <w:rPr>
                <w:rFonts w:asciiTheme="minorHAnsi" w:hAnsiTheme="minorHAnsi" w:cstheme="minorHAnsi"/>
                <w:b/>
                <w:szCs w:val="22"/>
              </w:rPr>
            </w:pPr>
          </w:p>
        </w:tc>
        <w:tc>
          <w:tcPr>
            <w:tcW w:w="709" w:type="dxa"/>
            <w:vMerge w:val="restart"/>
          </w:tcPr>
          <w:p w14:paraId="271AA3EB" w14:textId="77777777" w:rsidR="00190788" w:rsidRPr="00956A57" w:rsidRDefault="00190788" w:rsidP="00060713">
            <w:pPr>
              <w:pStyle w:val="Tekstpodstawowywcity31"/>
              <w:autoSpaceDE w:val="0"/>
              <w:spacing w:before="60" w:after="60" w:line="200" w:lineRule="atLeast"/>
              <w:ind w:left="0"/>
              <w:jc w:val="right"/>
              <w:rPr>
                <w:rFonts w:asciiTheme="minorHAnsi" w:hAnsiTheme="minorHAnsi" w:cstheme="minorHAnsi"/>
                <w:b/>
                <w:szCs w:val="22"/>
              </w:rPr>
            </w:pPr>
          </w:p>
          <w:p w14:paraId="440F34F4" w14:textId="77777777" w:rsidR="00190788" w:rsidRPr="00956A57" w:rsidRDefault="00190788" w:rsidP="00060713">
            <w:pPr>
              <w:pStyle w:val="Tekstpodstawowywcity31"/>
              <w:autoSpaceDE w:val="0"/>
              <w:spacing w:before="60" w:after="60" w:line="200" w:lineRule="atLeast"/>
              <w:ind w:left="0" w:firstLine="0"/>
              <w:rPr>
                <w:rFonts w:asciiTheme="minorHAnsi" w:hAnsiTheme="minorHAnsi" w:cstheme="minorHAnsi"/>
                <w:b/>
                <w:szCs w:val="22"/>
              </w:rPr>
            </w:pPr>
          </w:p>
          <w:p w14:paraId="166F5287" w14:textId="77777777" w:rsidR="00190788" w:rsidRPr="00956A57" w:rsidRDefault="00190788" w:rsidP="00060713">
            <w:pPr>
              <w:pStyle w:val="Tekstpodstawowywcity31"/>
              <w:autoSpaceDE w:val="0"/>
              <w:spacing w:before="60" w:after="60" w:line="200" w:lineRule="atLeast"/>
              <w:ind w:left="34" w:hanging="1560"/>
              <w:rPr>
                <w:rFonts w:asciiTheme="minorHAnsi" w:hAnsiTheme="minorHAnsi" w:cstheme="minorHAnsi"/>
                <w:b/>
                <w:szCs w:val="22"/>
              </w:rPr>
            </w:pPr>
            <w:r w:rsidRPr="00956A57">
              <w:rPr>
                <w:rFonts w:asciiTheme="minorHAnsi" w:hAnsiTheme="minorHAnsi" w:cstheme="minorHAnsi"/>
                <w:b/>
                <w:szCs w:val="22"/>
              </w:rPr>
              <w:t>X 40</w:t>
            </w:r>
          </w:p>
          <w:p w14:paraId="47BDCF5F" w14:textId="77777777" w:rsidR="00190788" w:rsidRPr="00956A57" w:rsidRDefault="00190788" w:rsidP="00060713">
            <w:pPr>
              <w:pStyle w:val="Tekstpodstawowywcity31"/>
              <w:autoSpaceDE w:val="0"/>
              <w:spacing w:before="60" w:after="60" w:line="200" w:lineRule="atLeast"/>
              <w:ind w:left="0" w:firstLine="0"/>
              <w:jc w:val="right"/>
              <w:rPr>
                <w:rFonts w:asciiTheme="minorHAnsi" w:hAnsiTheme="minorHAnsi" w:cstheme="minorHAnsi"/>
                <w:b/>
                <w:szCs w:val="22"/>
              </w:rPr>
            </w:pPr>
          </w:p>
        </w:tc>
      </w:tr>
      <w:tr w:rsidR="00956A57" w:rsidRPr="00956A57" w14:paraId="459E60DD" w14:textId="77777777" w:rsidTr="00060713">
        <w:trPr>
          <w:trHeight w:val="488"/>
        </w:trPr>
        <w:tc>
          <w:tcPr>
            <w:tcW w:w="1667" w:type="dxa"/>
            <w:vMerge/>
          </w:tcPr>
          <w:p w14:paraId="6123C6F3" w14:textId="77777777" w:rsidR="00190788" w:rsidRPr="00956A57" w:rsidRDefault="00190788" w:rsidP="00060713">
            <w:pPr>
              <w:pStyle w:val="Tekstpodstawowywcity31"/>
              <w:autoSpaceDE w:val="0"/>
              <w:spacing w:before="60" w:after="60" w:line="200" w:lineRule="atLeast"/>
              <w:ind w:left="0" w:firstLine="0"/>
              <w:jc w:val="center"/>
              <w:rPr>
                <w:rFonts w:asciiTheme="minorHAnsi" w:hAnsiTheme="minorHAnsi" w:cstheme="minorHAnsi"/>
                <w:b/>
                <w:szCs w:val="22"/>
              </w:rPr>
            </w:pPr>
          </w:p>
        </w:tc>
        <w:tc>
          <w:tcPr>
            <w:tcW w:w="283" w:type="dxa"/>
          </w:tcPr>
          <w:p w14:paraId="34944C0B" w14:textId="77777777" w:rsidR="00190788" w:rsidRPr="00956A57" w:rsidRDefault="00190788" w:rsidP="00060713">
            <w:pPr>
              <w:pStyle w:val="Tekstpodstawowywcity31"/>
              <w:autoSpaceDE w:val="0"/>
              <w:spacing w:before="60" w:after="60" w:line="200" w:lineRule="atLeast"/>
              <w:ind w:left="0" w:firstLine="0"/>
              <w:rPr>
                <w:rFonts w:asciiTheme="minorHAnsi" w:hAnsiTheme="minorHAnsi" w:cstheme="minorHAnsi"/>
                <w:b/>
                <w:szCs w:val="22"/>
              </w:rPr>
            </w:pPr>
            <w:r w:rsidRPr="00956A57">
              <w:rPr>
                <w:rFonts w:asciiTheme="minorHAnsi" w:hAnsiTheme="minorHAnsi" w:cstheme="minorHAnsi"/>
                <w:b/>
                <w:szCs w:val="22"/>
              </w:rPr>
              <w:t>=</w:t>
            </w:r>
          </w:p>
        </w:tc>
        <w:tc>
          <w:tcPr>
            <w:tcW w:w="5137" w:type="dxa"/>
          </w:tcPr>
          <w:p w14:paraId="38360DD3" w14:textId="77777777" w:rsidR="00190788" w:rsidRPr="00956A57" w:rsidRDefault="00190788" w:rsidP="00060713">
            <w:pPr>
              <w:pStyle w:val="Tekstpodstawowywcity31"/>
              <w:autoSpaceDE w:val="0"/>
              <w:spacing w:before="60" w:after="60" w:line="200" w:lineRule="atLeast"/>
              <w:ind w:left="0" w:right="-533" w:firstLine="0"/>
              <w:jc w:val="center"/>
              <w:rPr>
                <w:rFonts w:asciiTheme="minorHAnsi" w:hAnsiTheme="minorHAnsi" w:cstheme="minorHAnsi"/>
                <w:b/>
                <w:szCs w:val="22"/>
              </w:rPr>
            </w:pPr>
            <w:r w:rsidRPr="00956A57">
              <w:rPr>
                <w:rFonts w:asciiTheme="minorHAnsi" w:hAnsiTheme="minorHAnsi" w:cstheme="minorHAnsi"/>
                <w:b/>
                <w:szCs w:val="22"/>
              </w:rPr>
              <w:t>____________________________________________</w:t>
            </w:r>
          </w:p>
        </w:tc>
        <w:tc>
          <w:tcPr>
            <w:tcW w:w="2552" w:type="dxa"/>
          </w:tcPr>
          <w:p w14:paraId="0CBD2A9A" w14:textId="77777777" w:rsidR="00190788" w:rsidRPr="00956A57" w:rsidRDefault="00190788" w:rsidP="00060713">
            <w:pPr>
              <w:pStyle w:val="Tekstpodstawowywcity31"/>
              <w:autoSpaceDE w:val="0"/>
              <w:spacing w:before="60" w:after="60" w:line="200" w:lineRule="atLeast"/>
              <w:ind w:left="0" w:right="25" w:firstLine="0"/>
              <w:rPr>
                <w:rFonts w:asciiTheme="minorHAnsi" w:hAnsiTheme="minorHAnsi" w:cstheme="minorHAnsi"/>
                <w:b/>
                <w:szCs w:val="22"/>
              </w:rPr>
            </w:pPr>
            <w:r w:rsidRPr="00956A57">
              <w:rPr>
                <w:rFonts w:asciiTheme="minorHAnsi" w:hAnsiTheme="minorHAnsi" w:cstheme="minorHAnsi"/>
                <w:b/>
                <w:szCs w:val="22"/>
              </w:rPr>
              <w:t>X 40</w:t>
            </w:r>
          </w:p>
        </w:tc>
        <w:tc>
          <w:tcPr>
            <w:tcW w:w="709" w:type="dxa"/>
            <w:vMerge/>
          </w:tcPr>
          <w:p w14:paraId="50180C58" w14:textId="77777777" w:rsidR="00190788" w:rsidRPr="00956A57" w:rsidRDefault="00190788" w:rsidP="00060713">
            <w:pPr>
              <w:pStyle w:val="Tekstpodstawowywcity31"/>
              <w:autoSpaceDE w:val="0"/>
              <w:spacing w:before="60" w:after="60" w:line="200" w:lineRule="atLeast"/>
              <w:ind w:left="0" w:firstLine="0"/>
              <w:jc w:val="right"/>
              <w:rPr>
                <w:rFonts w:asciiTheme="minorHAnsi" w:hAnsiTheme="minorHAnsi" w:cstheme="minorHAnsi"/>
                <w:b/>
                <w:szCs w:val="22"/>
              </w:rPr>
            </w:pPr>
          </w:p>
        </w:tc>
      </w:tr>
      <w:tr w:rsidR="00956A57" w:rsidRPr="00956A57" w14:paraId="7F176332" w14:textId="77777777" w:rsidTr="00060713">
        <w:tc>
          <w:tcPr>
            <w:tcW w:w="1667" w:type="dxa"/>
            <w:vMerge/>
          </w:tcPr>
          <w:p w14:paraId="67F6D068" w14:textId="77777777" w:rsidR="00190788" w:rsidRPr="00956A57" w:rsidRDefault="00190788" w:rsidP="00060713">
            <w:pPr>
              <w:pStyle w:val="Tekstpodstawowywcity31"/>
              <w:autoSpaceDE w:val="0"/>
              <w:spacing w:before="60" w:after="60" w:line="200" w:lineRule="atLeast"/>
              <w:ind w:left="0" w:firstLine="0"/>
              <w:jc w:val="center"/>
              <w:rPr>
                <w:rFonts w:asciiTheme="minorHAnsi" w:hAnsiTheme="minorHAnsi" w:cstheme="minorHAnsi"/>
                <w:b/>
                <w:szCs w:val="22"/>
              </w:rPr>
            </w:pPr>
          </w:p>
        </w:tc>
        <w:tc>
          <w:tcPr>
            <w:tcW w:w="283" w:type="dxa"/>
          </w:tcPr>
          <w:p w14:paraId="02A6029F" w14:textId="77777777" w:rsidR="00190788" w:rsidRPr="00956A57" w:rsidRDefault="00190788" w:rsidP="00060713">
            <w:pPr>
              <w:pStyle w:val="Tekstpodstawowywcity31"/>
              <w:autoSpaceDE w:val="0"/>
              <w:spacing w:before="60" w:after="60" w:line="200" w:lineRule="atLeast"/>
              <w:ind w:left="0" w:firstLine="0"/>
              <w:rPr>
                <w:rFonts w:asciiTheme="minorHAnsi" w:hAnsiTheme="minorHAnsi" w:cstheme="minorHAnsi"/>
                <w:b/>
                <w:szCs w:val="22"/>
              </w:rPr>
            </w:pPr>
          </w:p>
        </w:tc>
        <w:tc>
          <w:tcPr>
            <w:tcW w:w="5137" w:type="dxa"/>
          </w:tcPr>
          <w:p w14:paraId="35BF4343" w14:textId="1D1532A8" w:rsidR="00190788" w:rsidRPr="00956A57" w:rsidRDefault="008A4844" w:rsidP="00060713">
            <w:pPr>
              <w:pStyle w:val="Tekstpodstawowywcity31"/>
              <w:autoSpaceDE w:val="0"/>
              <w:spacing w:before="60" w:after="60" w:line="200" w:lineRule="atLeast"/>
              <w:ind w:left="284"/>
              <w:jc w:val="center"/>
              <w:rPr>
                <w:rFonts w:asciiTheme="minorHAnsi" w:hAnsiTheme="minorHAnsi" w:cstheme="minorHAnsi"/>
                <w:b/>
                <w:szCs w:val="22"/>
              </w:rPr>
            </w:pPr>
            <w:r w:rsidRPr="00956A57">
              <w:rPr>
                <w:rFonts w:asciiTheme="minorHAnsi" w:hAnsiTheme="minorHAnsi" w:cstheme="minorHAnsi"/>
                <w:b/>
                <w:szCs w:val="22"/>
              </w:rPr>
              <w:t xml:space="preserve">Maksymalny możliwy do zadeklarowania okres gwarancji </w:t>
            </w:r>
            <w:r w:rsidR="00956A57" w:rsidRPr="00956A57">
              <w:rPr>
                <w:rFonts w:asciiTheme="minorHAnsi" w:hAnsiTheme="minorHAnsi" w:cstheme="minorHAnsi"/>
                <w:b/>
                <w:szCs w:val="22"/>
              </w:rPr>
              <w:t>60</w:t>
            </w:r>
            <w:r w:rsidR="00190788" w:rsidRPr="00956A57">
              <w:rPr>
                <w:rFonts w:asciiTheme="minorHAnsi" w:hAnsiTheme="minorHAnsi" w:cstheme="minorHAnsi"/>
                <w:b/>
                <w:szCs w:val="22"/>
              </w:rPr>
              <w:t xml:space="preserve"> miesięcy</w:t>
            </w:r>
          </w:p>
          <w:p w14:paraId="05842F59" w14:textId="77777777" w:rsidR="00190788" w:rsidRPr="00956A57" w:rsidRDefault="00190788" w:rsidP="00060713">
            <w:pPr>
              <w:pStyle w:val="Tekstpodstawowywcity31"/>
              <w:autoSpaceDE w:val="0"/>
              <w:spacing w:before="60" w:after="60" w:line="200" w:lineRule="atLeast"/>
              <w:ind w:left="0" w:firstLine="0"/>
              <w:jc w:val="center"/>
              <w:rPr>
                <w:rFonts w:asciiTheme="minorHAnsi" w:hAnsiTheme="minorHAnsi" w:cstheme="minorHAnsi"/>
                <w:b/>
                <w:szCs w:val="22"/>
              </w:rPr>
            </w:pPr>
          </w:p>
          <w:p w14:paraId="3B1910D2" w14:textId="77777777" w:rsidR="00190788" w:rsidRPr="00956A57" w:rsidRDefault="00190788" w:rsidP="00060713">
            <w:pPr>
              <w:pStyle w:val="Tekstpodstawowywcity31"/>
              <w:autoSpaceDE w:val="0"/>
              <w:spacing w:before="60" w:after="60" w:line="200" w:lineRule="atLeast"/>
              <w:ind w:left="0" w:firstLine="0"/>
              <w:jc w:val="center"/>
              <w:rPr>
                <w:rFonts w:asciiTheme="minorHAnsi" w:hAnsiTheme="minorHAnsi" w:cstheme="minorHAnsi"/>
                <w:b/>
                <w:szCs w:val="22"/>
              </w:rPr>
            </w:pPr>
          </w:p>
        </w:tc>
        <w:tc>
          <w:tcPr>
            <w:tcW w:w="2552" w:type="dxa"/>
          </w:tcPr>
          <w:p w14:paraId="4BA71790" w14:textId="77777777" w:rsidR="00190788" w:rsidRPr="00956A57" w:rsidRDefault="00190788" w:rsidP="00060713">
            <w:pPr>
              <w:pStyle w:val="Tekstpodstawowywcity31"/>
              <w:autoSpaceDE w:val="0"/>
              <w:spacing w:before="60" w:after="60" w:line="200" w:lineRule="atLeast"/>
              <w:ind w:left="284"/>
              <w:jc w:val="right"/>
              <w:rPr>
                <w:rFonts w:asciiTheme="minorHAnsi" w:hAnsiTheme="minorHAnsi" w:cstheme="minorHAnsi"/>
                <w:b/>
                <w:szCs w:val="22"/>
              </w:rPr>
            </w:pPr>
          </w:p>
        </w:tc>
        <w:tc>
          <w:tcPr>
            <w:tcW w:w="709" w:type="dxa"/>
            <w:vMerge/>
          </w:tcPr>
          <w:p w14:paraId="643FCFE5" w14:textId="77777777" w:rsidR="00190788" w:rsidRPr="00956A57" w:rsidRDefault="00190788" w:rsidP="00060713">
            <w:pPr>
              <w:pStyle w:val="Tekstpodstawowywcity31"/>
              <w:autoSpaceDE w:val="0"/>
              <w:spacing w:before="60" w:after="60" w:line="200" w:lineRule="atLeast"/>
              <w:ind w:left="284"/>
              <w:jc w:val="right"/>
              <w:rPr>
                <w:rFonts w:asciiTheme="minorHAnsi" w:hAnsiTheme="minorHAnsi" w:cstheme="minorHAnsi"/>
                <w:b/>
                <w:szCs w:val="22"/>
              </w:rPr>
            </w:pPr>
          </w:p>
        </w:tc>
      </w:tr>
    </w:tbl>
    <w:p w14:paraId="3F4581A8" w14:textId="37255B5D" w:rsidR="00190788" w:rsidRPr="00956A57" w:rsidRDefault="00190788" w:rsidP="00190788">
      <w:pPr>
        <w:pStyle w:val="Tekstpodstawowywcity31"/>
        <w:autoSpaceDE w:val="0"/>
        <w:spacing w:before="60" w:after="60" w:line="200" w:lineRule="atLeast"/>
        <w:ind w:left="360" w:firstLine="0"/>
        <w:jc w:val="left"/>
        <w:rPr>
          <w:rFonts w:asciiTheme="minorHAnsi" w:hAnsiTheme="minorHAnsi" w:cstheme="minorHAnsi"/>
          <w:szCs w:val="22"/>
        </w:rPr>
      </w:pPr>
      <w:r w:rsidRPr="00956A57">
        <w:rPr>
          <w:rFonts w:asciiTheme="minorHAnsi" w:hAnsiTheme="minorHAnsi" w:cstheme="minorHAnsi"/>
          <w:szCs w:val="22"/>
        </w:rPr>
        <w:t>Jeżeli Wykonawca zadeklaruje okres gwarancji na wykonanie  prze</w:t>
      </w:r>
      <w:r w:rsidR="00A46317" w:rsidRPr="00956A57">
        <w:rPr>
          <w:rFonts w:asciiTheme="minorHAnsi" w:hAnsiTheme="minorHAnsi" w:cstheme="minorHAnsi"/>
          <w:szCs w:val="22"/>
        </w:rPr>
        <w:t xml:space="preserve">dmiotu zamówienia dłuższy niż </w:t>
      </w:r>
      <w:r w:rsidR="00956A57" w:rsidRPr="00956A57">
        <w:rPr>
          <w:rFonts w:asciiTheme="minorHAnsi" w:hAnsiTheme="minorHAnsi" w:cstheme="minorHAnsi"/>
          <w:szCs w:val="22"/>
        </w:rPr>
        <w:t>60</w:t>
      </w:r>
      <w:r w:rsidRPr="00956A57">
        <w:rPr>
          <w:rFonts w:asciiTheme="minorHAnsi" w:hAnsiTheme="minorHAnsi" w:cstheme="minorHAnsi"/>
          <w:szCs w:val="22"/>
        </w:rPr>
        <w:t xml:space="preserve"> miesięcy, do oceny ofe</w:t>
      </w:r>
      <w:r w:rsidR="00A46317" w:rsidRPr="00956A57">
        <w:rPr>
          <w:rFonts w:asciiTheme="minorHAnsi" w:hAnsiTheme="minorHAnsi" w:cstheme="minorHAnsi"/>
          <w:szCs w:val="22"/>
        </w:rPr>
        <w:t xml:space="preserve">rty  zostanie  przyjęty okres </w:t>
      </w:r>
      <w:r w:rsidR="00956A57" w:rsidRPr="00956A57">
        <w:rPr>
          <w:rFonts w:asciiTheme="minorHAnsi" w:hAnsiTheme="minorHAnsi" w:cstheme="minorHAnsi"/>
          <w:szCs w:val="22"/>
        </w:rPr>
        <w:t>60</w:t>
      </w:r>
      <w:r w:rsidRPr="00956A57">
        <w:rPr>
          <w:rFonts w:asciiTheme="minorHAnsi" w:hAnsiTheme="minorHAnsi" w:cstheme="minorHAnsi"/>
          <w:szCs w:val="22"/>
        </w:rPr>
        <w:t xml:space="preserve"> miesięcy okresu gwarancji na wykonanie przedmiotu zamówienia. </w:t>
      </w:r>
    </w:p>
    <w:p w14:paraId="688BD3AF" w14:textId="6CB7DFFA" w:rsidR="00190788" w:rsidRPr="00956A57" w:rsidRDefault="00190788" w:rsidP="00190788">
      <w:pPr>
        <w:pStyle w:val="Tekstpodstawowywcity31"/>
        <w:autoSpaceDE w:val="0"/>
        <w:spacing w:before="60" w:after="60" w:line="200" w:lineRule="atLeast"/>
        <w:ind w:left="360" w:firstLine="0"/>
        <w:jc w:val="left"/>
        <w:rPr>
          <w:rFonts w:asciiTheme="minorHAnsi" w:hAnsiTheme="minorHAnsi" w:cstheme="minorHAnsi"/>
          <w:szCs w:val="22"/>
        </w:rPr>
      </w:pPr>
      <w:r w:rsidRPr="00956A57">
        <w:rPr>
          <w:rFonts w:asciiTheme="minorHAnsi" w:hAnsiTheme="minorHAnsi" w:cstheme="minorHAnsi"/>
          <w:szCs w:val="22"/>
        </w:rPr>
        <w:t>W przypadku braku wskazania okresu gwarancji w formularzu ofertowym, Zamawiający przyjmie minima</w:t>
      </w:r>
      <w:r w:rsidR="00A46317" w:rsidRPr="00956A57">
        <w:rPr>
          <w:rFonts w:asciiTheme="minorHAnsi" w:hAnsiTheme="minorHAnsi" w:cstheme="minorHAnsi"/>
          <w:szCs w:val="22"/>
        </w:rPr>
        <w:t xml:space="preserve">lny </w:t>
      </w:r>
      <w:r w:rsidR="00956A57" w:rsidRPr="00956A57">
        <w:rPr>
          <w:rFonts w:asciiTheme="minorHAnsi" w:hAnsiTheme="minorHAnsi" w:cstheme="minorHAnsi"/>
          <w:szCs w:val="22"/>
        </w:rPr>
        <w:t>36</w:t>
      </w:r>
      <w:r w:rsidRPr="00956A57">
        <w:rPr>
          <w:rFonts w:asciiTheme="minorHAnsi" w:hAnsiTheme="minorHAnsi" w:cstheme="minorHAnsi"/>
          <w:szCs w:val="22"/>
        </w:rPr>
        <w:t>-miesięczny okres gwarancji.</w:t>
      </w:r>
    </w:p>
    <w:p w14:paraId="5744CF9E" w14:textId="77777777" w:rsidR="00190788" w:rsidRPr="00956A57" w:rsidRDefault="00190788" w:rsidP="00190788">
      <w:pPr>
        <w:pStyle w:val="Tekstpodstawowywcity31"/>
        <w:autoSpaceDE w:val="0"/>
        <w:spacing w:before="60" w:after="60" w:line="200" w:lineRule="atLeast"/>
        <w:ind w:left="284" w:firstLine="0"/>
        <w:jc w:val="left"/>
        <w:rPr>
          <w:rFonts w:asciiTheme="minorHAnsi" w:hAnsiTheme="minorHAnsi" w:cstheme="minorHAnsi"/>
          <w:szCs w:val="22"/>
        </w:rPr>
      </w:pPr>
    </w:p>
    <w:p w14:paraId="05DDC196" w14:textId="615F5B2F" w:rsidR="00190788" w:rsidRPr="00956A57" w:rsidRDefault="00190788" w:rsidP="00190788">
      <w:pPr>
        <w:pStyle w:val="Tekstpodstawowywcity31"/>
        <w:pBdr>
          <w:top w:val="single" w:sz="4" w:space="1" w:color="auto"/>
          <w:left w:val="single" w:sz="4" w:space="4" w:color="auto"/>
          <w:bottom w:val="single" w:sz="4" w:space="1" w:color="auto"/>
          <w:right w:val="single" w:sz="4" w:space="4" w:color="auto"/>
        </w:pBdr>
        <w:autoSpaceDE w:val="0"/>
        <w:spacing w:before="60" w:after="60" w:line="200" w:lineRule="atLeast"/>
        <w:ind w:left="0" w:firstLine="0"/>
        <w:rPr>
          <w:rFonts w:asciiTheme="minorHAnsi" w:hAnsiTheme="minorHAnsi" w:cstheme="minorHAnsi"/>
          <w:szCs w:val="22"/>
        </w:rPr>
      </w:pPr>
      <w:r w:rsidRPr="00956A57">
        <w:rPr>
          <w:rFonts w:asciiTheme="minorHAnsi" w:hAnsiTheme="minorHAnsi" w:cstheme="minorHAnsi"/>
          <w:szCs w:val="22"/>
        </w:rPr>
        <w:lastRenderedPageBreak/>
        <w:t>Minimalny okres  gwarancji  wyma</w:t>
      </w:r>
      <w:r w:rsidR="00A46317" w:rsidRPr="00956A57">
        <w:rPr>
          <w:rFonts w:asciiTheme="minorHAnsi" w:hAnsiTheme="minorHAnsi" w:cstheme="minorHAnsi"/>
          <w:szCs w:val="22"/>
        </w:rPr>
        <w:t xml:space="preserve">gany  przez  Zamawiającego to </w:t>
      </w:r>
      <w:r w:rsidR="00956A57" w:rsidRPr="00956A57">
        <w:rPr>
          <w:rFonts w:asciiTheme="minorHAnsi" w:hAnsiTheme="minorHAnsi" w:cstheme="minorHAnsi"/>
          <w:szCs w:val="22"/>
        </w:rPr>
        <w:t>36</w:t>
      </w:r>
      <w:r w:rsidRPr="00956A57">
        <w:rPr>
          <w:rFonts w:asciiTheme="minorHAnsi" w:hAnsiTheme="minorHAnsi" w:cstheme="minorHAnsi"/>
          <w:szCs w:val="22"/>
        </w:rPr>
        <w:t xml:space="preserve"> miesięcy, licząc od daty podpisania protokołu odbioru końcowego zadania. </w:t>
      </w:r>
    </w:p>
    <w:p w14:paraId="27583B29" w14:textId="466F7EF8" w:rsidR="00190788" w:rsidRPr="00956A57" w:rsidRDefault="00190788" w:rsidP="00190788">
      <w:pPr>
        <w:pStyle w:val="Tekstpodstawowywcity31"/>
        <w:pBdr>
          <w:top w:val="single" w:sz="4" w:space="1" w:color="auto"/>
          <w:left w:val="single" w:sz="4" w:space="4" w:color="auto"/>
          <w:bottom w:val="single" w:sz="4" w:space="1" w:color="auto"/>
          <w:right w:val="single" w:sz="4" w:space="4" w:color="auto"/>
        </w:pBdr>
        <w:autoSpaceDE w:val="0"/>
        <w:spacing w:before="60" w:after="60" w:line="200" w:lineRule="atLeast"/>
        <w:ind w:left="0" w:firstLine="0"/>
        <w:rPr>
          <w:rFonts w:asciiTheme="minorHAnsi" w:hAnsiTheme="minorHAnsi" w:cstheme="minorHAnsi"/>
          <w:b/>
          <w:szCs w:val="22"/>
        </w:rPr>
      </w:pPr>
      <w:r w:rsidRPr="00956A57">
        <w:rPr>
          <w:rFonts w:asciiTheme="minorHAnsi" w:hAnsiTheme="minorHAnsi" w:cstheme="minorHAnsi"/>
          <w:b/>
          <w:szCs w:val="22"/>
        </w:rPr>
        <w:t xml:space="preserve">Jeżeli Wykonawca w ofercie </w:t>
      </w:r>
      <w:r w:rsidR="00A46317" w:rsidRPr="00956A57">
        <w:rPr>
          <w:rFonts w:asciiTheme="minorHAnsi" w:hAnsiTheme="minorHAnsi" w:cstheme="minorHAnsi"/>
          <w:b/>
          <w:szCs w:val="22"/>
        </w:rPr>
        <w:t xml:space="preserve">zadeklaruje okres krótszy niż </w:t>
      </w:r>
      <w:r w:rsidR="00956A57" w:rsidRPr="00956A57">
        <w:rPr>
          <w:rFonts w:asciiTheme="minorHAnsi" w:hAnsiTheme="minorHAnsi" w:cstheme="minorHAnsi"/>
          <w:b/>
          <w:szCs w:val="22"/>
        </w:rPr>
        <w:t>36</w:t>
      </w:r>
      <w:r w:rsidRPr="00956A57">
        <w:rPr>
          <w:rFonts w:asciiTheme="minorHAnsi" w:hAnsiTheme="minorHAnsi" w:cstheme="minorHAnsi"/>
          <w:b/>
          <w:szCs w:val="22"/>
        </w:rPr>
        <w:t xml:space="preserve"> miesięcy, oferta Wykonawcy zostanie odrzucona  jako niezgodna z zapisami SWZ.</w:t>
      </w:r>
    </w:p>
    <w:p w14:paraId="7EE2590D" w14:textId="77777777" w:rsidR="00190788" w:rsidRPr="00956A57" w:rsidRDefault="00190788" w:rsidP="00190788">
      <w:pPr>
        <w:spacing w:line="41" w:lineRule="exact"/>
        <w:ind w:left="360"/>
        <w:rPr>
          <w:rFonts w:asciiTheme="minorHAnsi" w:hAnsiTheme="minorHAnsi" w:cstheme="minorHAnsi"/>
          <w:color w:val="auto"/>
        </w:rPr>
      </w:pPr>
    </w:p>
    <w:p w14:paraId="4C7F3AAA" w14:textId="77777777" w:rsidR="00190788" w:rsidRPr="00956A57" w:rsidRDefault="00190788" w:rsidP="00190788">
      <w:pPr>
        <w:numPr>
          <w:ilvl w:val="0"/>
          <w:numId w:val="59"/>
        </w:numPr>
        <w:autoSpaceDE w:val="0"/>
        <w:autoSpaceDN w:val="0"/>
        <w:adjustRightInd w:val="0"/>
        <w:spacing w:after="0" w:line="240" w:lineRule="auto"/>
        <w:ind w:left="357" w:hanging="357"/>
        <w:rPr>
          <w:rFonts w:asciiTheme="minorHAnsi" w:hAnsiTheme="minorHAnsi" w:cstheme="minorHAnsi"/>
          <w:color w:val="auto"/>
        </w:rPr>
      </w:pPr>
      <w:r w:rsidRPr="00956A57">
        <w:rPr>
          <w:rFonts w:asciiTheme="minorHAnsi" w:hAnsiTheme="minorHAnsi" w:cstheme="minorHAnsi"/>
          <w:color w:val="auto"/>
        </w:rPr>
        <w:t>Łączna punktacja ofert (L) zostanie obliczona wg wzoru:</w:t>
      </w:r>
    </w:p>
    <w:p w14:paraId="47FA57CF" w14:textId="77777777" w:rsidR="00190788" w:rsidRPr="00956A57" w:rsidRDefault="00190788" w:rsidP="00190788">
      <w:pPr>
        <w:pStyle w:val="Tekstpodstawowywcity31"/>
        <w:spacing w:line="240" w:lineRule="auto"/>
        <w:ind w:left="284" w:firstLine="0"/>
        <w:jc w:val="center"/>
        <w:rPr>
          <w:rFonts w:asciiTheme="minorHAnsi" w:hAnsiTheme="minorHAnsi" w:cstheme="minorHAnsi"/>
          <w:b/>
          <w:szCs w:val="22"/>
        </w:rPr>
      </w:pPr>
    </w:p>
    <w:p w14:paraId="6A07880C" w14:textId="77777777" w:rsidR="00190788" w:rsidRPr="00956A57" w:rsidRDefault="00190788" w:rsidP="00190788">
      <w:pPr>
        <w:pStyle w:val="Tekstpodstawowywcity31"/>
        <w:spacing w:line="240" w:lineRule="auto"/>
        <w:ind w:left="284" w:firstLine="0"/>
        <w:jc w:val="center"/>
        <w:rPr>
          <w:rFonts w:asciiTheme="minorHAnsi" w:hAnsiTheme="minorHAnsi" w:cstheme="minorHAnsi"/>
          <w:b/>
          <w:szCs w:val="22"/>
        </w:rPr>
      </w:pPr>
      <w:r w:rsidRPr="00956A57">
        <w:rPr>
          <w:rFonts w:asciiTheme="minorHAnsi" w:hAnsiTheme="minorHAnsi" w:cstheme="minorHAnsi"/>
          <w:b/>
          <w:szCs w:val="22"/>
        </w:rPr>
        <w:t xml:space="preserve">L = C  +  G </w:t>
      </w:r>
    </w:p>
    <w:p w14:paraId="3DFB2B1F" w14:textId="77777777" w:rsidR="00190788" w:rsidRPr="00956A57" w:rsidRDefault="00190788" w:rsidP="00190788">
      <w:pPr>
        <w:pStyle w:val="Tekstpodstawowywcity31"/>
        <w:autoSpaceDE w:val="0"/>
        <w:spacing w:before="60" w:after="60" w:line="200" w:lineRule="atLeast"/>
        <w:ind w:left="0" w:firstLine="0"/>
        <w:rPr>
          <w:rFonts w:asciiTheme="minorHAnsi" w:hAnsiTheme="minorHAnsi" w:cstheme="minorHAnsi"/>
          <w:szCs w:val="22"/>
        </w:rPr>
      </w:pPr>
      <w:r w:rsidRPr="00956A57">
        <w:rPr>
          <w:rFonts w:asciiTheme="minorHAnsi" w:hAnsiTheme="minorHAnsi" w:cstheme="minorHAnsi"/>
          <w:szCs w:val="22"/>
        </w:rPr>
        <w:t>Punktacja w obu kryteriach zostanie ustalona z dokładnością do dwóch miejsc po przecinku,</w:t>
      </w:r>
      <w:r w:rsidRPr="00956A57">
        <w:rPr>
          <w:rFonts w:asciiTheme="minorHAnsi" w:hAnsiTheme="minorHAnsi" w:cstheme="minorHAnsi"/>
          <w:szCs w:val="22"/>
        </w:rPr>
        <w:br/>
        <w:t>z zachowaniem zasady zaokrągleń matematycznych.</w:t>
      </w:r>
    </w:p>
    <w:bookmarkEnd w:id="38"/>
    <w:p w14:paraId="42B40561" w14:textId="77777777" w:rsidR="00A629DC" w:rsidRPr="00956A57" w:rsidRDefault="00A629DC" w:rsidP="001B668A">
      <w:pPr>
        <w:pStyle w:val="Nagwek1"/>
        <w:numPr>
          <w:ilvl w:val="0"/>
          <w:numId w:val="15"/>
        </w:numPr>
        <w:jc w:val="both"/>
        <w:rPr>
          <w:rFonts w:asciiTheme="minorHAnsi" w:hAnsiTheme="minorHAnsi" w:cstheme="minorHAnsi"/>
          <w:color w:val="auto"/>
          <w:sz w:val="22"/>
          <w:szCs w:val="22"/>
        </w:rPr>
      </w:pPr>
      <w:r w:rsidRPr="00956A57">
        <w:rPr>
          <w:rFonts w:asciiTheme="minorHAnsi" w:hAnsiTheme="minorHAnsi" w:cstheme="minorHAnsi"/>
          <w:color w:val="auto"/>
          <w:sz w:val="22"/>
          <w:szCs w:val="22"/>
        </w:rPr>
        <w:t>Informacje o formalnościach, jakie muszą zostać dopełnione po wyborze oferty w celu zawarcia umowy w sprawie zamówienia publicznego</w:t>
      </w:r>
      <w:bookmarkEnd w:id="39"/>
      <w:r w:rsidRPr="00956A57">
        <w:rPr>
          <w:rFonts w:asciiTheme="minorHAnsi" w:hAnsiTheme="minorHAnsi" w:cstheme="minorHAnsi"/>
          <w:color w:val="auto"/>
          <w:sz w:val="22"/>
          <w:szCs w:val="22"/>
        </w:rPr>
        <w:t xml:space="preserve"> </w:t>
      </w:r>
    </w:p>
    <w:p w14:paraId="2D02C8CB" w14:textId="77777777" w:rsidR="00C914F0" w:rsidRPr="00956A57" w:rsidRDefault="00C914F0" w:rsidP="001B668A">
      <w:pPr>
        <w:numPr>
          <w:ilvl w:val="0"/>
          <w:numId w:val="65"/>
        </w:numPr>
        <w:spacing w:after="0" w:line="240" w:lineRule="auto"/>
        <w:ind w:left="357" w:hanging="357"/>
        <w:jc w:val="both"/>
        <w:rPr>
          <w:rFonts w:asciiTheme="minorHAnsi" w:hAnsiTheme="minorHAnsi" w:cstheme="minorHAnsi"/>
          <w:color w:val="auto"/>
        </w:rPr>
      </w:pPr>
      <w:r w:rsidRPr="00956A57">
        <w:rPr>
          <w:rFonts w:asciiTheme="minorHAnsi" w:hAnsiTheme="minorHAnsi" w:cstheme="minorHAnsi"/>
          <w:color w:val="auto"/>
        </w:rPr>
        <w:t xml:space="preserve">Zamawiający zawiera umowę w sprawie zamówienia publicznego, z uwzględnieniem art. 577 </w:t>
      </w:r>
      <w:proofErr w:type="spellStart"/>
      <w:r w:rsidRPr="00956A57">
        <w:rPr>
          <w:rFonts w:asciiTheme="minorHAnsi" w:hAnsiTheme="minorHAnsi" w:cstheme="minorHAnsi"/>
          <w:color w:val="auto"/>
        </w:rPr>
        <w:t>Pzp</w:t>
      </w:r>
      <w:proofErr w:type="spellEnd"/>
      <w:r w:rsidRPr="00956A57">
        <w:rPr>
          <w:rFonts w:asciiTheme="minorHAnsi" w:hAnsiTheme="minorHAnsi" w:cstheme="minorHAnsi"/>
          <w:color w:val="auto"/>
        </w:rPr>
        <w:t xml:space="preserve">, w terminie nie krótszym niż 5 dni od dnia przesłania zawiadomienia o wyborze najkorzystniejszej oferty, jeżeli zawiadomienie to zostało przesłane przy użyciu środków komunikacji ́ elektronicznej. </w:t>
      </w:r>
    </w:p>
    <w:p w14:paraId="5EDDCE57" w14:textId="77777777" w:rsidR="00C914F0" w:rsidRPr="00956A57" w:rsidRDefault="00C914F0" w:rsidP="001B668A">
      <w:pPr>
        <w:numPr>
          <w:ilvl w:val="0"/>
          <w:numId w:val="65"/>
        </w:numPr>
        <w:spacing w:after="0" w:line="240" w:lineRule="auto"/>
        <w:ind w:left="357" w:hanging="357"/>
        <w:jc w:val="both"/>
        <w:rPr>
          <w:rFonts w:asciiTheme="minorHAnsi" w:hAnsiTheme="minorHAnsi" w:cstheme="minorHAnsi"/>
          <w:color w:val="auto"/>
        </w:rPr>
      </w:pPr>
      <w:r w:rsidRPr="00956A57">
        <w:rPr>
          <w:rFonts w:asciiTheme="minorHAnsi" w:hAnsiTheme="minorHAnsi" w:cstheme="minorHAnsi"/>
          <w:color w:val="auto"/>
        </w:rPr>
        <w:t>Zamawiający może zawrzeć umowę w sprawie zamówienia publicznego przed upływem terminu, o którym mowa w ust. 1, jeżeli w postępowaniu o udzielenie zamówienia złożono tylko jedną ofertę.</w:t>
      </w:r>
    </w:p>
    <w:p w14:paraId="7E41BB17" w14:textId="77777777" w:rsidR="00C914F0" w:rsidRPr="00956A57" w:rsidRDefault="00C914F0" w:rsidP="001B668A">
      <w:pPr>
        <w:numPr>
          <w:ilvl w:val="0"/>
          <w:numId w:val="65"/>
        </w:numPr>
        <w:spacing w:after="0" w:line="240" w:lineRule="auto"/>
        <w:ind w:left="357" w:hanging="357"/>
        <w:jc w:val="both"/>
        <w:rPr>
          <w:rFonts w:asciiTheme="minorHAnsi" w:hAnsiTheme="minorHAnsi" w:cstheme="minorHAnsi"/>
          <w:color w:val="auto"/>
        </w:rPr>
      </w:pPr>
      <w:r w:rsidRPr="00956A57">
        <w:rPr>
          <w:rFonts w:asciiTheme="minorHAnsi" w:hAnsiTheme="minorHAnsi" w:cstheme="minorHAnsi"/>
          <w:color w:val="auto"/>
        </w:rPr>
        <w:t xml:space="preserve">Wykonawca, którego oferta zostanie uznana za najkorzystniejszą, będzie zobowiązany przed zawarciem umowy do wniesienia zabezpieczenia należytego wykonania umowy </w:t>
      </w:r>
      <w:r w:rsidRPr="00956A57">
        <w:rPr>
          <w:rFonts w:asciiTheme="minorHAnsi" w:hAnsiTheme="minorHAnsi" w:cstheme="minorHAnsi"/>
          <w:color w:val="auto"/>
        </w:rPr>
        <w:br/>
        <w:t>w wysokości i formie określonej w Rozdziale XXI SWZ.</w:t>
      </w:r>
    </w:p>
    <w:p w14:paraId="3AB3593E" w14:textId="77777777" w:rsidR="00C914F0" w:rsidRPr="00956A57" w:rsidRDefault="00C914F0" w:rsidP="001B668A">
      <w:pPr>
        <w:numPr>
          <w:ilvl w:val="0"/>
          <w:numId w:val="65"/>
        </w:numPr>
        <w:spacing w:after="0" w:line="240" w:lineRule="auto"/>
        <w:ind w:left="357" w:hanging="357"/>
        <w:jc w:val="both"/>
        <w:rPr>
          <w:rFonts w:asciiTheme="minorHAnsi" w:hAnsiTheme="minorHAnsi" w:cstheme="minorHAnsi"/>
          <w:color w:val="auto"/>
        </w:rPr>
      </w:pPr>
      <w:r w:rsidRPr="00956A57">
        <w:rPr>
          <w:rFonts w:asciiTheme="minorHAnsi" w:hAnsiTheme="minorHAnsi" w:cstheme="minorHAnsi"/>
          <w:color w:val="auto"/>
        </w:rPr>
        <w:t xml:space="preserve">W przypadku wyboru oferty złożonej przez Wykonawców wspólnie ubiegających się </w:t>
      </w:r>
      <w:r w:rsidRPr="00956A57">
        <w:rPr>
          <w:rFonts w:asciiTheme="minorHAnsi" w:hAnsiTheme="minorHAnsi" w:cstheme="minorHAnsi"/>
          <w:color w:val="auto"/>
        </w:rPr>
        <w:br/>
        <w:t>o udzielenie zamówienia Zamawiający zastrzega sobie prawo żądania przed zawarciem umowy w sprawie zamówienia publicznego umowy regulującej współpracę tych Wykonawców.</w:t>
      </w:r>
    </w:p>
    <w:p w14:paraId="0D736AFB" w14:textId="77777777" w:rsidR="00C914F0" w:rsidRPr="00956A57" w:rsidRDefault="00C914F0" w:rsidP="001B668A">
      <w:pPr>
        <w:numPr>
          <w:ilvl w:val="0"/>
          <w:numId w:val="65"/>
        </w:numPr>
        <w:spacing w:after="0" w:line="240" w:lineRule="auto"/>
        <w:ind w:left="357" w:hanging="357"/>
        <w:jc w:val="both"/>
        <w:rPr>
          <w:rFonts w:asciiTheme="minorHAnsi" w:hAnsiTheme="minorHAnsi" w:cstheme="minorHAnsi"/>
          <w:color w:val="auto"/>
        </w:rPr>
      </w:pPr>
      <w:r w:rsidRPr="00956A57">
        <w:rPr>
          <w:rFonts w:asciiTheme="minorHAnsi" w:hAnsiTheme="minorHAnsi" w:cstheme="minorHAnsi"/>
          <w:color w:val="auto"/>
        </w:rPr>
        <w:t>Wykonawca będzie zobowiązany do podpisania umowy w miejscu i terminie wskazanym przez Zamawiającego.</w:t>
      </w:r>
    </w:p>
    <w:p w14:paraId="1FDBCF4A" w14:textId="0646D142" w:rsidR="00C914F0" w:rsidRPr="00956A57" w:rsidRDefault="00C914F0" w:rsidP="001B668A">
      <w:pPr>
        <w:numPr>
          <w:ilvl w:val="0"/>
          <w:numId w:val="65"/>
        </w:numPr>
        <w:spacing w:after="0" w:line="240" w:lineRule="auto"/>
        <w:ind w:left="357" w:hanging="357"/>
        <w:jc w:val="both"/>
        <w:rPr>
          <w:rFonts w:asciiTheme="minorHAnsi" w:hAnsiTheme="minorHAnsi" w:cstheme="minorHAnsi"/>
          <w:color w:val="auto"/>
        </w:rPr>
      </w:pPr>
      <w:r w:rsidRPr="00956A57">
        <w:rPr>
          <w:rFonts w:asciiTheme="minorHAnsi" w:hAnsiTheme="minorHAnsi" w:cstheme="minorHAnsi"/>
          <w:color w:val="auto"/>
        </w:rPr>
        <w:t xml:space="preserve">Jeżeli Wykonawca, którego oferta została wybrana jako najkorzystniejsza, uchyla się od zawarcia umowy w sprawie zamówienia publicznego Zamawiający </w:t>
      </w:r>
      <w:r w:rsidR="00851427" w:rsidRPr="00956A57">
        <w:rPr>
          <w:rFonts w:asciiTheme="minorHAnsi" w:hAnsiTheme="minorHAnsi" w:cstheme="minorHAnsi"/>
          <w:color w:val="auto"/>
        </w:rPr>
        <w:t>może dokonać  ponownego badania</w:t>
      </w:r>
      <w:r w:rsidR="00851427" w:rsidRPr="00956A57">
        <w:rPr>
          <w:rFonts w:asciiTheme="minorHAnsi" w:hAnsiTheme="minorHAnsi" w:cstheme="minorHAnsi"/>
          <w:color w:val="auto"/>
        </w:rPr>
        <w:br/>
      </w:r>
      <w:r w:rsidRPr="00956A57">
        <w:rPr>
          <w:rFonts w:asciiTheme="minorHAnsi" w:hAnsiTheme="minorHAnsi" w:cstheme="minorHAnsi"/>
          <w:color w:val="auto"/>
        </w:rPr>
        <w:t>i oceny ofert spośród ofert pozostałych w postępowaniu Wykonawców</w:t>
      </w:r>
      <w:r w:rsidRPr="00956A57">
        <w:rPr>
          <w:rFonts w:asciiTheme="minorHAnsi" w:eastAsiaTheme="minorEastAsia" w:hAnsiTheme="minorHAnsi" w:cstheme="minorHAnsi"/>
          <w:color w:val="auto"/>
        </w:rPr>
        <w:t xml:space="preserve"> oraz wybrać najkorzystniejszą ofertę</w:t>
      </w:r>
      <w:r w:rsidRPr="00956A57">
        <w:rPr>
          <w:rFonts w:asciiTheme="minorHAnsi" w:hAnsiTheme="minorHAnsi" w:cstheme="minorHAnsi"/>
          <w:color w:val="auto"/>
        </w:rPr>
        <w:t xml:space="preserve">  albo unieważnić  postępowanie. </w:t>
      </w:r>
    </w:p>
    <w:p w14:paraId="10070DAD" w14:textId="77777777" w:rsidR="00307EC2" w:rsidRPr="00956A57" w:rsidRDefault="00307EC2" w:rsidP="001B668A">
      <w:pPr>
        <w:pStyle w:val="Nagwek1"/>
        <w:numPr>
          <w:ilvl w:val="0"/>
          <w:numId w:val="15"/>
        </w:numPr>
        <w:rPr>
          <w:rFonts w:asciiTheme="minorHAnsi" w:hAnsiTheme="minorHAnsi" w:cstheme="minorHAnsi"/>
          <w:color w:val="auto"/>
          <w:sz w:val="22"/>
          <w:szCs w:val="22"/>
        </w:rPr>
      </w:pPr>
      <w:bookmarkStart w:id="40" w:name="_Toc69637804"/>
      <w:r w:rsidRPr="00956A57">
        <w:rPr>
          <w:rFonts w:asciiTheme="minorHAnsi" w:hAnsiTheme="minorHAnsi" w:cstheme="minorHAnsi"/>
          <w:color w:val="auto"/>
          <w:sz w:val="22"/>
          <w:szCs w:val="22"/>
        </w:rPr>
        <w:t>Wymagania dotyczące zabezpieczenia należytego wykonania umowy</w:t>
      </w:r>
      <w:bookmarkEnd w:id="40"/>
      <w:r w:rsidRPr="00956A57">
        <w:rPr>
          <w:rFonts w:asciiTheme="minorHAnsi" w:hAnsiTheme="minorHAnsi" w:cstheme="minorHAnsi"/>
          <w:color w:val="auto"/>
          <w:sz w:val="22"/>
          <w:szCs w:val="22"/>
        </w:rPr>
        <w:t xml:space="preserve"> </w:t>
      </w:r>
    </w:p>
    <w:p w14:paraId="4C2DEB2E" w14:textId="77777777" w:rsidR="00C914F0" w:rsidRPr="00956A57" w:rsidRDefault="00C914F0" w:rsidP="001B668A">
      <w:pPr>
        <w:pStyle w:val="Standard"/>
        <w:numPr>
          <w:ilvl w:val="0"/>
          <w:numId w:val="47"/>
        </w:numPr>
        <w:tabs>
          <w:tab w:val="left" w:pos="426"/>
        </w:tabs>
        <w:ind w:left="426" w:hanging="426"/>
        <w:jc w:val="both"/>
        <w:rPr>
          <w:rFonts w:asciiTheme="minorHAnsi" w:hAnsiTheme="minorHAnsi" w:cstheme="minorHAnsi"/>
          <w:bCs w:val="0"/>
          <w:sz w:val="22"/>
          <w:szCs w:val="22"/>
        </w:rPr>
      </w:pPr>
      <w:r w:rsidRPr="00956A57">
        <w:rPr>
          <w:rFonts w:asciiTheme="minorHAnsi" w:hAnsiTheme="minorHAnsi" w:cstheme="minorHAnsi"/>
          <w:bCs w:val="0"/>
          <w:sz w:val="22"/>
          <w:szCs w:val="22"/>
        </w:rPr>
        <w:t>Zabezpieczenie należytego wykonania umowy wynosić będzie 5% ceny oferowanej brutto.</w:t>
      </w:r>
    </w:p>
    <w:p w14:paraId="18A41982" w14:textId="77777777" w:rsidR="00C914F0" w:rsidRPr="00956A57" w:rsidRDefault="00C914F0" w:rsidP="001B668A">
      <w:pPr>
        <w:pStyle w:val="Standard"/>
        <w:numPr>
          <w:ilvl w:val="0"/>
          <w:numId w:val="47"/>
        </w:numPr>
        <w:tabs>
          <w:tab w:val="left" w:pos="426"/>
        </w:tabs>
        <w:ind w:left="426" w:hanging="426"/>
        <w:jc w:val="both"/>
        <w:rPr>
          <w:rFonts w:asciiTheme="minorHAnsi" w:hAnsiTheme="minorHAnsi" w:cstheme="minorHAnsi"/>
          <w:bCs w:val="0"/>
          <w:sz w:val="22"/>
          <w:szCs w:val="22"/>
        </w:rPr>
      </w:pPr>
      <w:r w:rsidRPr="00956A57">
        <w:rPr>
          <w:rFonts w:asciiTheme="minorHAnsi" w:hAnsiTheme="minorHAnsi" w:cstheme="minorHAnsi"/>
          <w:bCs w:val="0"/>
          <w:sz w:val="22"/>
          <w:szCs w:val="22"/>
        </w:rPr>
        <w:t>Zabezpieczenie służyć będzie do pokrycia roszczeń z tytułu niewykonania lub nienależytego wykonania umowy.</w:t>
      </w:r>
    </w:p>
    <w:p w14:paraId="6A7342E0" w14:textId="77777777" w:rsidR="00C914F0" w:rsidRPr="00956A57" w:rsidRDefault="00C914F0" w:rsidP="001B668A">
      <w:pPr>
        <w:pStyle w:val="Standard"/>
        <w:numPr>
          <w:ilvl w:val="0"/>
          <w:numId w:val="47"/>
        </w:numPr>
        <w:tabs>
          <w:tab w:val="left" w:pos="426"/>
        </w:tabs>
        <w:ind w:left="426" w:hanging="426"/>
        <w:jc w:val="both"/>
        <w:rPr>
          <w:rFonts w:asciiTheme="minorHAnsi" w:hAnsiTheme="minorHAnsi" w:cstheme="minorHAnsi"/>
          <w:bCs w:val="0"/>
          <w:sz w:val="22"/>
          <w:szCs w:val="22"/>
        </w:rPr>
      </w:pPr>
      <w:r w:rsidRPr="00956A57">
        <w:rPr>
          <w:rFonts w:asciiTheme="minorHAnsi" w:hAnsiTheme="minorHAnsi" w:cstheme="minorHAnsi"/>
          <w:bCs w:val="0"/>
          <w:sz w:val="22"/>
          <w:szCs w:val="22"/>
        </w:rPr>
        <w:t xml:space="preserve">Zabezpieczenie może być wnoszone według wyboru Wykonawcy w jednej lub w kilku  formach określonych w art. 450 ust. 1 </w:t>
      </w:r>
      <w:proofErr w:type="spellStart"/>
      <w:r w:rsidRPr="00956A57">
        <w:rPr>
          <w:rFonts w:asciiTheme="minorHAnsi" w:hAnsiTheme="minorHAnsi" w:cstheme="minorHAnsi"/>
          <w:bCs w:val="0"/>
          <w:sz w:val="22"/>
          <w:szCs w:val="22"/>
        </w:rPr>
        <w:t>Pzp</w:t>
      </w:r>
      <w:proofErr w:type="spellEnd"/>
      <w:r w:rsidRPr="00956A57">
        <w:rPr>
          <w:rFonts w:asciiTheme="minorHAnsi" w:hAnsiTheme="minorHAnsi" w:cstheme="minorHAnsi"/>
          <w:bCs w:val="0"/>
          <w:sz w:val="22"/>
          <w:szCs w:val="22"/>
        </w:rPr>
        <w:t>.</w:t>
      </w:r>
    </w:p>
    <w:p w14:paraId="62D9837C" w14:textId="77777777" w:rsidR="00C914F0" w:rsidRPr="00956A57" w:rsidRDefault="00C914F0" w:rsidP="001B668A">
      <w:pPr>
        <w:pStyle w:val="Standard"/>
        <w:numPr>
          <w:ilvl w:val="0"/>
          <w:numId w:val="47"/>
        </w:numPr>
        <w:tabs>
          <w:tab w:val="left" w:pos="426"/>
        </w:tabs>
        <w:ind w:left="426" w:hanging="426"/>
        <w:jc w:val="both"/>
        <w:rPr>
          <w:rFonts w:asciiTheme="minorHAnsi" w:hAnsiTheme="minorHAnsi" w:cstheme="minorHAnsi"/>
          <w:bCs w:val="0"/>
          <w:sz w:val="22"/>
          <w:szCs w:val="22"/>
        </w:rPr>
      </w:pPr>
      <w:r w:rsidRPr="00956A57">
        <w:rPr>
          <w:rFonts w:asciiTheme="minorHAnsi" w:hAnsiTheme="minorHAnsi" w:cstheme="minorHAnsi"/>
          <w:bCs w:val="0"/>
          <w:sz w:val="22"/>
          <w:szCs w:val="22"/>
        </w:rPr>
        <w:t>W przypadku wniesienia zabezpieczenia należytego wykonania umowy w formie gwarancji, jeżeli oferta została złożona wspólnie przez kilku Wykonawców, w treści gwarancji muszą być dokonane następujące stwierdzenia :</w:t>
      </w:r>
    </w:p>
    <w:p w14:paraId="4D960C67" w14:textId="77777777" w:rsidR="00C914F0" w:rsidRPr="00956A57" w:rsidRDefault="00C914F0" w:rsidP="001B668A">
      <w:pPr>
        <w:pStyle w:val="Standard"/>
        <w:numPr>
          <w:ilvl w:val="1"/>
          <w:numId w:val="52"/>
        </w:numPr>
        <w:tabs>
          <w:tab w:val="left" w:pos="426"/>
          <w:tab w:val="left" w:pos="770"/>
        </w:tabs>
        <w:ind w:left="709" w:hanging="425"/>
        <w:jc w:val="both"/>
        <w:rPr>
          <w:rFonts w:asciiTheme="minorHAnsi" w:hAnsiTheme="minorHAnsi" w:cstheme="minorHAnsi"/>
          <w:sz w:val="22"/>
          <w:szCs w:val="22"/>
        </w:rPr>
      </w:pPr>
      <w:r w:rsidRPr="00956A57">
        <w:rPr>
          <w:rFonts w:asciiTheme="minorHAnsi" w:hAnsiTheme="minorHAnsi" w:cstheme="minorHAnsi"/>
          <w:sz w:val="22"/>
          <w:szCs w:val="22"/>
        </w:rPr>
        <w:t>wykaz wszystkich Wykonawców wspólnie składających ofertę;</w:t>
      </w:r>
    </w:p>
    <w:p w14:paraId="1066BBE3" w14:textId="77777777" w:rsidR="00C914F0" w:rsidRPr="00956A57" w:rsidRDefault="00C914F0" w:rsidP="001B668A">
      <w:pPr>
        <w:pStyle w:val="Standard"/>
        <w:numPr>
          <w:ilvl w:val="1"/>
          <w:numId w:val="52"/>
        </w:numPr>
        <w:tabs>
          <w:tab w:val="left" w:pos="426"/>
          <w:tab w:val="left" w:pos="770"/>
        </w:tabs>
        <w:ind w:left="709" w:hanging="425"/>
        <w:jc w:val="both"/>
        <w:rPr>
          <w:rFonts w:asciiTheme="minorHAnsi" w:hAnsiTheme="minorHAnsi" w:cstheme="minorHAnsi"/>
          <w:sz w:val="22"/>
          <w:szCs w:val="22"/>
        </w:rPr>
      </w:pPr>
      <w:r w:rsidRPr="00956A57">
        <w:rPr>
          <w:rFonts w:asciiTheme="minorHAnsi" w:hAnsiTheme="minorHAnsi" w:cstheme="minorHAnsi"/>
          <w:sz w:val="22"/>
          <w:szCs w:val="22"/>
        </w:rPr>
        <w:t>że gwarant zapłaci wymienioną kwotę bez względu na to, z czyjej przyczyny przedmiot zamówienia nie został wykonany należycie;</w:t>
      </w:r>
    </w:p>
    <w:p w14:paraId="5042BF97" w14:textId="77777777" w:rsidR="00C914F0" w:rsidRPr="00956A57" w:rsidRDefault="00C914F0" w:rsidP="001B668A">
      <w:pPr>
        <w:pStyle w:val="Standard"/>
        <w:numPr>
          <w:ilvl w:val="1"/>
          <w:numId w:val="52"/>
        </w:numPr>
        <w:tabs>
          <w:tab w:val="left" w:pos="426"/>
          <w:tab w:val="left" w:pos="770"/>
        </w:tabs>
        <w:ind w:left="709" w:hanging="425"/>
        <w:jc w:val="both"/>
        <w:rPr>
          <w:rFonts w:asciiTheme="minorHAnsi" w:hAnsiTheme="minorHAnsi" w:cstheme="minorHAnsi"/>
          <w:sz w:val="22"/>
          <w:szCs w:val="22"/>
        </w:rPr>
      </w:pPr>
      <w:r w:rsidRPr="00956A57">
        <w:rPr>
          <w:rFonts w:asciiTheme="minorHAnsi" w:hAnsiTheme="minorHAnsi" w:cstheme="minorHAnsi"/>
          <w:sz w:val="22"/>
          <w:szCs w:val="22"/>
        </w:rPr>
        <w:t xml:space="preserve">wypłata należnej kwoty zabezpieczenia należytego wykonania umowy w przypadku </w:t>
      </w:r>
      <w:r w:rsidRPr="00956A57">
        <w:rPr>
          <w:rFonts w:asciiTheme="minorHAnsi" w:hAnsiTheme="minorHAnsi" w:cstheme="minorHAnsi"/>
          <w:sz w:val="22"/>
          <w:szCs w:val="22"/>
        </w:rPr>
        <w:lastRenderedPageBreak/>
        <w:t xml:space="preserve">wymienionym w pkt 2 nastąpi zawsze bez względu na winę któregokolwiek </w:t>
      </w:r>
      <w:r w:rsidRPr="00956A57">
        <w:rPr>
          <w:rFonts w:asciiTheme="minorHAnsi" w:hAnsiTheme="minorHAnsi" w:cstheme="minorHAnsi"/>
          <w:sz w:val="22"/>
          <w:szCs w:val="22"/>
        </w:rPr>
        <w:br/>
        <w:t>z Wykonawców wspólnie wykonujących zamówienie;</w:t>
      </w:r>
    </w:p>
    <w:p w14:paraId="2BBCF2AD" w14:textId="77777777" w:rsidR="00C914F0" w:rsidRPr="00956A57" w:rsidRDefault="00C914F0" w:rsidP="001B668A">
      <w:pPr>
        <w:pStyle w:val="Standard"/>
        <w:numPr>
          <w:ilvl w:val="1"/>
          <w:numId w:val="52"/>
        </w:numPr>
        <w:tabs>
          <w:tab w:val="left" w:pos="426"/>
          <w:tab w:val="left" w:pos="770"/>
        </w:tabs>
        <w:ind w:left="709" w:hanging="425"/>
        <w:jc w:val="both"/>
        <w:rPr>
          <w:rFonts w:asciiTheme="minorHAnsi" w:hAnsiTheme="minorHAnsi" w:cstheme="minorHAnsi"/>
          <w:sz w:val="22"/>
          <w:szCs w:val="22"/>
        </w:rPr>
      </w:pPr>
      <w:r w:rsidRPr="00956A57">
        <w:rPr>
          <w:rFonts w:asciiTheme="minorHAnsi" w:hAnsiTheme="minorHAnsi" w:cstheme="minorHAnsi"/>
          <w:sz w:val="22"/>
          <w:szCs w:val="22"/>
        </w:rPr>
        <w:t>termin ważności.</w:t>
      </w:r>
    </w:p>
    <w:p w14:paraId="0AB6A321" w14:textId="6F487F21" w:rsidR="00C914F0" w:rsidRPr="00956A57" w:rsidRDefault="00C914F0" w:rsidP="001B668A">
      <w:pPr>
        <w:pStyle w:val="Standard"/>
        <w:numPr>
          <w:ilvl w:val="0"/>
          <w:numId w:val="47"/>
        </w:numPr>
        <w:tabs>
          <w:tab w:val="left" w:pos="426"/>
        </w:tabs>
        <w:ind w:left="426" w:hanging="426"/>
        <w:jc w:val="both"/>
        <w:rPr>
          <w:rFonts w:asciiTheme="minorHAnsi" w:hAnsiTheme="minorHAnsi" w:cstheme="minorHAnsi"/>
          <w:bCs w:val="0"/>
          <w:sz w:val="22"/>
          <w:szCs w:val="22"/>
        </w:rPr>
      </w:pPr>
      <w:r w:rsidRPr="00956A57">
        <w:rPr>
          <w:rFonts w:asciiTheme="minorHAnsi" w:hAnsiTheme="minorHAnsi" w:cstheme="minorHAnsi"/>
          <w:sz w:val="22"/>
          <w:szCs w:val="22"/>
        </w:rPr>
        <w:t xml:space="preserve">Część zabezpieczenia tj. 70% kwoty zabezpieczenia, gwarantująca zgodne z umową </w:t>
      </w:r>
      <w:r w:rsidRPr="00956A57">
        <w:rPr>
          <w:rFonts w:asciiTheme="minorHAnsi" w:hAnsiTheme="minorHAnsi" w:cstheme="minorHAnsi"/>
          <w:bCs w:val="0"/>
          <w:sz w:val="22"/>
          <w:szCs w:val="22"/>
        </w:rPr>
        <w:t>wykonanie przedmiotu zamówienia zostanie zwrócona w ciągu 30 d</w:t>
      </w:r>
      <w:r w:rsidR="00851427" w:rsidRPr="00956A57">
        <w:rPr>
          <w:rFonts w:asciiTheme="minorHAnsi" w:hAnsiTheme="minorHAnsi" w:cstheme="minorHAnsi"/>
          <w:bCs w:val="0"/>
          <w:sz w:val="22"/>
          <w:szCs w:val="22"/>
        </w:rPr>
        <w:t>ni od dnia wykonania zamówienia</w:t>
      </w:r>
      <w:r w:rsidR="00851427" w:rsidRPr="00956A57">
        <w:rPr>
          <w:rFonts w:asciiTheme="minorHAnsi" w:hAnsiTheme="minorHAnsi" w:cstheme="minorHAnsi"/>
          <w:bCs w:val="0"/>
          <w:sz w:val="22"/>
          <w:szCs w:val="22"/>
        </w:rPr>
        <w:br/>
      </w:r>
      <w:r w:rsidRPr="00956A57">
        <w:rPr>
          <w:rFonts w:asciiTheme="minorHAnsi" w:hAnsiTheme="minorHAnsi" w:cstheme="minorHAnsi"/>
          <w:bCs w:val="0"/>
          <w:sz w:val="22"/>
          <w:szCs w:val="22"/>
        </w:rPr>
        <w:t>i uznania przez Zamawiającego za należycie wykonane.</w:t>
      </w:r>
    </w:p>
    <w:p w14:paraId="1B9CD905" w14:textId="77777777" w:rsidR="00C914F0" w:rsidRPr="00956A57" w:rsidRDefault="00C914F0" w:rsidP="001B668A">
      <w:pPr>
        <w:pStyle w:val="Standard"/>
        <w:numPr>
          <w:ilvl w:val="0"/>
          <w:numId w:val="47"/>
        </w:numPr>
        <w:tabs>
          <w:tab w:val="left" w:pos="426"/>
        </w:tabs>
        <w:ind w:left="426" w:hanging="426"/>
        <w:jc w:val="both"/>
        <w:rPr>
          <w:rFonts w:asciiTheme="minorHAnsi" w:hAnsiTheme="minorHAnsi" w:cstheme="minorHAnsi"/>
          <w:bCs w:val="0"/>
          <w:sz w:val="22"/>
          <w:szCs w:val="22"/>
        </w:rPr>
      </w:pPr>
      <w:r w:rsidRPr="00956A57">
        <w:rPr>
          <w:rFonts w:asciiTheme="minorHAnsi" w:hAnsiTheme="minorHAnsi" w:cstheme="minorHAnsi"/>
          <w:bCs w:val="0"/>
          <w:sz w:val="22"/>
          <w:szCs w:val="22"/>
        </w:rPr>
        <w:t>Część zabezpieczenia do pokrycia roszczeń z tytułu gwarancji jakości będzie wynosić 30%  wysokości zabezpieczenia i będzie ona zwrócona nie później niż w 15. dniu po upływie okresu gwarancji.</w:t>
      </w:r>
    </w:p>
    <w:p w14:paraId="43B51BB3" w14:textId="77777777" w:rsidR="00FF6957" w:rsidRPr="00956A57" w:rsidRDefault="00FF6957" w:rsidP="001B668A">
      <w:pPr>
        <w:pStyle w:val="Nagwek1"/>
        <w:numPr>
          <w:ilvl w:val="0"/>
          <w:numId w:val="15"/>
        </w:numPr>
        <w:rPr>
          <w:rFonts w:asciiTheme="minorHAnsi" w:hAnsiTheme="minorHAnsi" w:cstheme="minorHAnsi"/>
          <w:color w:val="auto"/>
          <w:sz w:val="22"/>
          <w:szCs w:val="22"/>
        </w:rPr>
      </w:pPr>
      <w:bookmarkStart w:id="41" w:name="_Toc69637805"/>
      <w:r w:rsidRPr="00956A57">
        <w:rPr>
          <w:rFonts w:asciiTheme="minorHAnsi" w:hAnsiTheme="minorHAnsi" w:cstheme="minorHAnsi"/>
          <w:color w:val="auto"/>
          <w:sz w:val="22"/>
          <w:szCs w:val="22"/>
        </w:rPr>
        <w:t>Informacje o treści zawieranej umowy oraz możliwości jej zmiany</w:t>
      </w:r>
      <w:bookmarkEnd w:id="41"/>
    </w:p>
    <w:p w14:paraId="52C894EE" w14:textId="6809030D" w:rsidR="00C914F0" w:rsidRPr="00956A57" w:rsidRDefault="00C914F0" w:rsidP="001B668A">
      <w:pPr>
        <w:pStyle w:val="Standard"/>
        <w:numPr>
          <w:ilvl w:val="0"/>
          <w:numId w:val="66"/>
        </w:numPr>
        <w:jc w:val="both"/>
        <w:rPr>
          <w:rFonts w:asciiTheme="minorHAnsi" w:hAnsiTheme="minorHAnsi" w:cstheme="minorHAnsi"/>
          <w:sz w:val="22"/>
          <w:szCs w:val="22"/>
        </w:rPr>
      </w:pPr>
      <w:r w:rsidRPr="00956A57">
        <w:rPr>
          <w:rFonts w:asciiTheme="minorHAnsi" w:hAnsiTheme="minorHAnsi" w:cstheme="minorHAnsi"/>
          <w:sz w:val="22"/>
          <w:szCs w:val="22"/>
        </w:rPr>
        <w:t>Wybrany Wykonawca jest zobowiązany do zawarcia umowy w sprawie zamówienia publicznego na</w:t>
      </w:r>
      <w:r w:rsidR="00A151BD" w:rsidRPr="00956A57">
        <w:rPr>
          <w:rFonts w:asciiTheme="minorHAnsi" w:hAnsiTheme="minorHAnsi" w:cstheme="minorHAnsi"/>
          <w:sz w:val="22"/>
          <w:szCs w:val="22"/>
        </w:rPr>
        <w:t xml:space="preserve"> warunkach określonych w Projekcie</w:t>
      </w:r>
      <w:r w:rsidRPr="00956A57">
        <w:rPr>
          <w:rFonts w:asciiTheme="minorHAnsi" w:hAnsiTheme="minorHAnsi" w:cstheme="minorHAnsi"/>
          <w:sz w:val="22"/>
          <w:szCs w:val="22"/>
        </w:rPr>
        <w:t xml:space="preserve"> Umowy, stanowiącym </w:t>
      </w:r>
      <w:r w:rsidR="008A4844" w:rsidRPr="00956A57">
        <w:rPr>
          <w:rFonts w:asciiTheme="minorHAnsi" w:hAnsiTheme="minorHAnsi" w:cstheme="minorHAnsi"/>
          <w:b/>
          <w:bCs w:val="0"/>
          <w:sz w:val="22"/>
          <w:szCs w:val="22"/>
        </w:rPr>
        <w:t>Załącznik nr 6</w:t>
      </w:r>
      <w:r w:rsidRPr="00956A57">
        <w:rPr>
          <w:rFonts w:asciiTheme="minorHAnsi" w:hAnsiTheme="minorHAnsi" w:cstheme="minorHAnsi"/>
          <w:sz w:val="22"/>
          <w:szCs w:val="22"/>
        </w:rPr>
        <w:t xml:space="preserve"> do SWZ.</w:t>
      </w:r>
    </w:p>
    <w:p w14:paraId="74066046" w14:textId="77777777" w:rsidR="00C914F0" w:rsidRPr="00956A57" w:rsidRDefault="00C914F0" w:rsidP="001B668A">
      <w:pPr>
        <w:pStyle w:val="Standard"/>
        <w:numPr>
          <w:ilvl w:val="0"/>
          <w:numId w:val="66"/>
        </w:numPr>
        <w:jc w:val="both"/>
        <w:rPr>
          <w:rFonts w:asciiTheme="minorHAnsi" w:hAnsiTheme="minorHAnsi" w:cstheme="minorHAnsi"/>
          <w:sz w:val="22"/>
          <w:szCs w:val="22"/>
        </w:rPr>
      </w:pPr>
      <w:r w:rsidRPr="00956A57">
        <w:rPr>
          <w:rFonts w:asciiTheme="minorHAnsi" w:hAnsiTheme="minorHAnsi" w:cstheme="minorHAnsi"/>
          <w:sz w:val="22"/>
          <w:szCs w:val="22"/>
        </w:rPr>
        <w:t>Zakres świadczenia Wykonawcy wynikający z umowy jest tożsamy z jego zobowiązaniem zawartym w ofercie.</w:t>
      </w:r>
    </w:p>
    <w:p w14:paraId="33A85A43" w14:textId="1B785B7F" w:rsidR="00C914F0" w:rsidRPr="00956A57" w:rsidRDefault="00C914F0" w:rsidP="001B668A">
      <w:pPr>
        <w:pStyle w:val="Standard"/>
        <w:numPr>
          <w:ilvl w:val="0"/>
          <w:numId w:val="66"/>
        </w:numPr>
        <w:jc w:val="both"/>
        <w:rPr>
          <w:rFonts w:asciiTheme="minorHAnsi" w:hAnsiTheme="minorHAnsi" w:cstheme="minorHAnsi"/>
          <w:sz w:val="22"/>
          <w:szCs w:val="22"/>
        </w:rPr>
      </w:pPr>
      <w:r w:rsidRPr="00956A57">
        <w:rPr>
          <w:rFonts w:asciiTheme="minorHAnsi" w:hAnsiTheme="minorHAnsi" w:cstheme="minorHAnsi"/>
          <w:sz w:val="22"/>
          <w:szCs w:val="22"/>
        </w:rPr>
        <w:t xml:space="preserve">Zamawiający przewiduje możliwość zmiany zawartej umowy w stosunku do treści wybranej oferty w zakresie uregulowanym w art. 454-455 </w:t>
      </w:r>
      <w:proofErr w:type="spellStart"/>
      <w:r w:rsidRPr="00956A57">
        <w:rPr>
          <w:rFonts w:asciiTheme="minorHAnsi" w:hAnsiTheme="minorHAnsi" w:cstheme="minorHAnsi"/>
          <w:sz w:val="22"/>
          <w:szCs w:val="22"/>
        </w:rPr>
        <w:t>Pzp</w:t>
      </w:r>
      <w:proofErr w:type="spellEnd"/>
      <w:r w:rsidR="00A151BD" w:rsidRPr="00956A57">
        <w:rPr>
          <w:rFonts w:asciiTheme="minorHAnsi" w:hAnsiTheme="minorHAnsi" w:cstheme="minorHAnsi"/>
          <w:sz w:val="22"/>
          <w:szCs w:val="22"/>
        </w:rPr>
        <w:t xml:space="preserve"> oraz wskazanym w Projekcie</w:t>
      </w:r>
      <w:r w:rsidRPr="00956A57">
        <w:rPr>
          <w:rFonts w:asciiTheme="minorHAnsi" w:hAnsiTheme="minorHAnsi" w:cstheme="minorHAnsi"/>
          <w:sz w:val="22"/>
          <w:szCs w:val="22"/>
        </w:rPr>
        <w:t xml:space="preserve"> Umowy, stanowiącym </w:t>
      </w:r>
      <w:r w:rsidR="008A4844" w:rsidRPr="00956A57">
        <w:rPr>
          <w:rFonts w:asciiTheme="minorHAnsi" w:hAnsiTheme="minorHAnsi" w:cstheme="minorHAnsi"/>
          <w:b/>
          <w:bCs w:val="0"/>
          <w:sz w:val="22"/>
          <w:szCs w:val="22"/>
        </w:rPr>
        <w:t>Załącznik nr 6</w:t>
      </w:r>
      <w:r w:rsidRPr="00956A57">
        <w:rPr>
          <w:rFonts w:asciiTheme="minorHAnsi" w:hAnsiTheme="minorHAnsi" w:cstheme="minorHAnsi"/>
          <w:sz w:val="22"/>
          <w:szCs w:val="22"/>
        </w:rPr>
        <w:t xml:space="preserve"> do SWZ.</w:t>
      </w:r>
    </w:p>
    <w:p w14:paraId="5C9B877E" w14:textId="77777777" w:rsidR="00C914F0" w:rsidRPr="00956A57" w:rsidRDefault="00C914F0" w:rsidP="001B668A">
      <w:pPr>
        <w:pStyle w:val="Standard"/>
        <w:numPr>
          <w:ilvl w:val="0"/>
          <w:numId w:val="66"/>
        </w:numPr>
        <w:jc w:val="both"/>
        <w:rPr>
          <w:rFonts w:asciiTheme="minorHAnsi" w:hAnsiTheme="minorHAnsi" w:cstheme="minorHAnsi"/>
          <w:sz w:val="22"/>
          <w:szCs w:val="22"/>
        </w:rPr>
      </w:pPr>
      <w:r w:rsidRPr="00956A57">
        <w:rPr>
          <w:rFonts w:asciiTheme="minorHAnsi" w:hAnsiTheme="minorHAnsi" w:cstheme="minorHAnsi"/>
          <w:sz w:val="22"/>
          <w:szCs w:val="22"/>
        </w:rPr>
        <w:t>Zmiana umowy wymaga dla swej ważności, pod rygorem nieważności, zachowania formy pisemnej.</w:t>
      </w:r>
    </w:p>
    <w:p w14:paraId="21D4845E" w14:textId="77777777" w:rsidR="00D61FB1" w:rsidRPr="00956A57" w:rsidRDefault="00D61FB1" w:rsidP="001B668A">
      <w:pPr>
        <w:pStyle w:val="Nagwek1"/>
        <w:numPr>
          <w:ilvl w:val="0"/>
          <w:numId w:val="15"/>
        </w:numPr>
        <w:rPr>
          <w:rFonts w:asciiTheme="minorHAnsi" w:hAnsiTheme="minorHAnsi" w:cstheme="minorHAnsi"/>
          <w:color w:val="auto"/>
          <w:sz w:val="22"/>
          <w:szCs w:val="22"/>
        </w:rPr>
      </w:pPr>
      <w:bookmarkStart w:id="42" w:name="_Toc69637806"/>
      <w:r w:rsidRPr="00956A57">
        <w:rPr>
          <w:rFonts w:asciiTheme="minorHAnsi" w:hAnsiTheme="minorHAnsi" w:cstheme="minorHAnsi"/>
          <w:color w:val="auto"/>
          <w:sz w:val="22"/>
          <w:szCs w:val="22"/>
        </w:rPr>
        <w:t>Pouczenie o środkach ochrony prawnej przysługujących wykonawcy</w:t>
      </w:r>
      <w:bookmarkEnd w:id="42"/>
    </w:p>
    <w:p w14:paraId="00095D80" w14:textId="0E1F3A54" w:rsidR="00C914F0" w:rsidRPr="00956A57" w:rsidRDefault="00C914F0" w:rsidP="001B668A">
      <w:pPr>
        <w:numPr>
          <w:ilvl w:val="0"/>
          <w:numId w:val="49"/>
        </w:numPr>
        <w:suppressAutoHyphens/>
        <w:spacing w:after="0" w:line="240" w:lineRule="auto"/>
        <w:jc w:val="both"/>
        <w:rPr>
          <w:rFonts w:asciiTheme="minorHAnsi" w:hAnsiTheme="minorHAnsi" w:cstheme="minorHAnsi"/>
          <w:color w:val="auto"/>
        </w:rPr>
      </w:pPr>
      <w:r w:rsidRPr="00956A57">
        <w:rPr>
          <w:rFonts w:asciiTheme="minorHAnsi" w:hAnsiTheme="minorHAnsi" w:cstheme="minorHAnsi"/>
          <w:color w:val="auto"/>
        </w:rPr>
        <w:t xml:space="preserve">Środki ochrony prawnej określone zostały w dziale IX </w:t>
      </w:r>
      <w:proofErr w:type="spellStart"/>
      <w:r w:rsidRPr="00956A57">
        <w:rPr>
          <w:rFonts w:asciiTheme="minorHAnsi" w:hAnsiTheme="minorHAnsi" w:cstheme="minorHAnsi"/>
          <w:color w:val="auto"/>
        </w:rPr>
        <w:t>Pzp</w:t>
      </w:r>
      <w:proofErr w:type="spellEnd"/>
      <w:r w:rsidRPr="00956A57">
        <w:rPr>
          <w:rFonts w:asciiTheme="minorHAnsi" w:hAnsiTheme="minorHAnsi" w:cstheme="minorHAnsi"/>
          <w:color w:val="auto"/>
        </w:rPr>
        <w:t xml:space="preserve"> i przysługują Wykonawcy oraz innemu podmiotowi, jeżeli ma lub miał interes w uzyskaniu zamówienia oraz poniósł lub może ponieść szkodę w wyniku naruszenia przez Zamawiającego przepisów  </w:t>
      </w:r>
      <w:proofErr w:type="spellStart"/>
      <w:r w:rsidRPr="00956A57">
        <w:rPr>
          <w:rFonts w:asciiTheme="minorHAnsi" w:hAnsiTheme="minorHAnsi" w:cstheme="minorHAnsi"/>
          <w:color w:val="auto"/>
        </w:rPr>
        <w:t>Pzp</w:t>
      </w:r>
      <w:proofErr w:type="spellEnd"/>
      <w:r w:rsidRPr="00956A57">
        <w:rPr>
          <w:rFonts w:asciiTheme="minorHAnsi" w:hAnsiTheme="minorHAnsi" w:cstheme="minorHAnsi"/>
          <w:color w:val="auto"/>
        </w:rPr>
        <w:t>.</w:t>
      </w:r>
    </w:p>
    <w:p w14:paraId="0254A583" w14:textId="5F0D4E81" w:rsidR="00C914F0" w:rsidRPr="00956A57" w:rsidRDefault="00C914F0" w:rsidP="001B668A">
      <w:pPr>
        <w:numPr>
          <w:ilvl w:val="0"/>
          <w:numId w:val="49"/>
        </w:numPr>
        <w:suppressAutoHyphens/>
        <w:spacing w:after="0" w:line="240" w:lineRule="auto"/>
        <w:jc w:val="both"/>
        <w:rPr>
          <w:rFonts w:asciiTheme="minorHAnsi" w:hAnsiTheme="minorHAnsi" w:cstheme="minorHAnsi"/>
          <w:color w:val="auto"/>
        </w:rPr>
      </w:pPr>
      <w:r w:rsidRPr="00956A57">
        <w:rPr>
          <w:rFonts w:asciiTheme="minorHAnsi" w:hAnsiTheme="minorHAnsi" w:cstheme="minorHAnsi"/>
          <w:color w:val="auto"/>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956A57">
        <w:rPr>
          <w:rFonts w:asciiTheme="minorHAnsi" w:hAnsiTheme="minorHAnsi" w:cstheme="minorHAnsi"/>
          <w:color w:val="auto"/>
        </w:rPr>
        <w:t>Pzp</w:t>
      </w:r>
      <w:proofErr w:type="spellEnd"/>
      <w:r w:rsidRPr="00956A57">
        <w:rPr>
          <w:rFonts w:asciiTheme="minorHAnsi" w:hAnsiTheme="minorHAnsi" w:cstheme="minorHAnsi"/>
          <w:color w:val="auto"/>
        </w:rPr>
        <w:t xml:space="preserve"> oraz Rzecznikowi Małych i Średnich Przedsiębiorców.</w:t>
      </w:r>
    </w:p>
    <w:p w14:paraId="045E33F0" w14:textId="77777777" w:rsidR="00C914F0" w:rsidRPr="00956A57" w:rsidRDefault="00C914F0" w:rsidP="001B668A">
      <w:pPr>
        <w:numPr>
          <w:ilvl w:val="0"/>
          <w:numId w:val="49"/>
        </w:numPr>
        <w:suppressAutoHyphens/>
        <w:spacing w:after="0" w:line="240" w:lineRule="auto"/>
        <w:jc w:val="both"/>
        <w:rPr>
          <w:rFonts w:asciiTheme="minorHAnsi" w:hAnsiTheme="minorHAnsi" w:cstheme="minorHAnsi"/>
          <w:color w:val="auto"/>
        </w:rPr>
      </w:pPr>
      <w:r w:rsidRPr="00956A57">
        <w:rPr>
          <w:rFonts w:asciiTheme="minorHAnsi" w:hAnsiTheme="minorHAnsi" w:cstheme="minorHAnsi"/>
          <w:color w:val="auto"/>
        </w:rPr>
        <w:t>Odwołanie przysługuje na:</w:t>
      </w:r>
    </w:p>
    <w:p w14:paraId="2CFB38CD" w14:textId="4B3866E1" w:rsidR="00C914F0" w:rsidRPr="00956A57" w:rsidRDefault="00C914F0" w:rsidP="001B668A">
      <w:pPr>
        <w:numPr>
          <w:ilvl w:val="0"/>
          <w:numId w:val="50"/>
        </w:numPr>
        <w:suppressAutoHyphens/>
        <w:spacing w:after="0" w:line="240" w:lineRule="auto"/>
        <w:jc w:val="both"/>
        <w:rPr>
          <w:rFonts w:asciiTheme="minorHAnsi" w:hAnsiTheme="minorHAnsi" w:cstheme="minorHAnsi"/>
          <w:color w:val="auto"/>
        </w:rPr>
      </w:pPr>
      <w:r w:rsidRPr="00956A57">
        <w:rPr>
          <w:rFonts w:asciiTheme="minorHAnsi" w:hAnsiTheme="minorHAnsi" w:cstheme="minorHAnsi"/>
          <w:color w:val="auto"/>
        </w:rPr>
        <w:t xml:space="preserve">niezgodną z przepisami </w:t>
      </w:r>
      <w:proofErr w:type="spellStart"/>
      <w:r w:rsidRPr="00956A57">
        <w:rPr>
          <w:rFonts w:asciiTheme="minorHAnsi" w:hAnsiTheme="minorHAnsi" w:cstheme="minorHAnsi"/>
          <w:color w:val="auto"/>
        </w:rPr>
        <w:t>Pzp</w:t>
      </w:r>
      <w:proofErr w:type="spellEnd"/>
      <w:r w:rsidRPr="00956A57">
        <w:rPr>
          <w:rFonts w:asciiTheme="minorHAnsi" w:hAnsiTheme="minorHAnsi" w:cstheme="minorHAnsi"/>
          <w:color w:val="auto"/>
        </w:rPr>
        <w:t xml:space="preserve"> czynność Zamawiającego, podjętą w postępowaniu o udzielenie zamówienia, w tym na projek</w:t>
      </w:r>
      <w:r w:rsidR="00D26D17" w:rsidRPr="00956A57">
        <w:rPr>
          <w:rFonts w:asciiTheme="minorHAnsi" w:hAnsiTheme="minorHAnsi" w:cstheme="minorHAnsi"/>
          <w:color w:val="auto"/>
        </w:rPr>
        <w:t>towane postanowienie umowy (projekt</w:t>
      </w:r>
      <w:r w:rsidRPr="00956A57">
        <w:rPr>
          <w:rFonts w:asciiTheme="minorHAnsi" w:hAnsiTheme="minorHAnsi" w:cstheme="minorHAnsi"/>
          <w:color w:val="auto"/>
        </w:rPr>
        <w:t xml:space="preserve">  umowy);</w:t>
      </w:r>
    </w:p>
    <w:p w14:paraId="3CBEE41D" w14:textId="77777777" w:rsidR="00C914F0" w:rsidRPr="00956A57" w:rsidRDefault="00C914F0" w:rsidP="001B668A">
      <w:pPr>
        <w:numPr>
          <w:ilvl w:val="0"/>
          <w:numId w:val="50"/>
        </w:numPr>
        <w:suppressAutoHyphens/>
        <w:spacing w:after="0" w:line="240" w:lineRule="auto"/>
        <w:jc w:val="both"/>
        <w:rPr>
          <w:rFonts w:asciiTheme="minorHAnsi" w:hAnsiTheme="minorHAnsi" w:cstheme="minorHAnsi"/>
          <w:color w:val="auto"/>
        </w:rPr>
      </w:pPr>
      <w:r w:rsidRPr="00956A57">
        <w:rPr>
          <w:rFonts w:asciiTheme="minorHAnsi" w:hAnsiTheme="minorHAnsi" w:cstheme="minorHAnsi"/>
          <w:color w:val="auto"/>
        </w:rPr>
        <w:t xml:space="preserve">zaniechanie czynności w postępowaniu o udzielenie zamówienia do której Zamawiający był obowiązany na podstawie </w:t>
      </w:r>
      <w:proofErr w:type="spellStart"/>
      <w:r w:rsidRPr="00956A57">
        <w:rPr>
          <w:rFonts w:asciiTheme="minorHAnsi" w:hAnsiTheme="minorHAnsi" w:cstheme="minorHAnsi"/>
          <w:color w:val="auto"/>
        </w:rPr>
        <w:t>Ppz</w:t>
      </w:r>
      <w:proofErr w:type="spellEnd"/>
      <w:r w:rsidRPr="00956A57">
        <w:rPr>
          <w:rFonts w:asciiTheme="minorHAnsi" w:hAnsiTheme="minorHAnsi" w:cstheme="minorHAnsi"/>
          <w:color w:val="auto"/>
        </w:rPr>
        <w:t>;</w:t>
      </w:r>
    </w:p>
    <w:p w14:paraId="0241F36C" w14:textId="22ABA5FE" w:rsidR="00C914F0" w:rsidRPr="00956A57" w:rsidRDefault="00C914F0" w:rsidP="001B668A">
      <w:pPr>
        <w:numPr>
          <w:ilvl w:val="0"/>
          <w:numId w:val="49"/>
        </w:numPr>
        <w:suppressAutoHyphens/>
        <w:spacing w:after="0" w:line="240" w:lineRule="auto"/>
        <w:jc w:val="both"/>
        <w:rPr>
          <w:rFonts w:asciiTheme="minorHAnsi" w:hAnsiTheme="minorHAnsi" w:cstheme="minorHAnsi"/>
          <w:color w:val="auto"/>
        </w:rPr>
      </w:pPr>
      <w:r w:rsidRPr="00956A57">
        <w:rPr>
          <w:rFonts w:asciiTheme="minorHAnsi" w:hAnsiTheme="minorHAnsi" w:cstheme="minorHAnsi"/>
          <w:color w:val="auto"/>
        </w:rPr>
        <w:t xml:space="preserve">Odwołanie wnosi się do Prezesa Krajowej Izby Odwoławczej (zwanej dalej Izbą). Odwołujący przekazuje kopię odwołania Zamawiającemu przed upływem </w:t>
      </w:r>
      <w:r w:rsidR="00851427" w:rsidRPr="00956A57">
        <w:rPr>
          <w:rFonts w:asciiTheme="minorHAnsi" w:hAnsiTheme="minorHAnsi" w:cstheme="minorHAnsi"/>
          <w:color w:val="auto"/>
        </w:rPr>
        <w:t>terminu do wniesienia odwołania</w:t>
      </w:r>
      <w:r w:rsidR="00851427" w:rsidRPr="00956A57">
        <w:rPr>
          <w:rFonts w:asciiTheme="minorHAnsi" w:hAnsiTheme="minorHAnsi" w:cstheme="minorHAnsi"/>
          <w:color w:val="auto"/>
        </w:rPr>
        <w:br/>
      </w:r>
      <w:r w:rsidRPr="00956A57">
        <w:rPr>
          <w:rFonts w:asciiTheme="minorHAnsi" w:hAnsiTheme="minorHAnsi" w:cstheme="minorHAnsi"/>
          <w:color w:val="auto"/>
        </w:rPr>
        <w:t>w taki sposób, aby mógł on zapoznać się z jego treścią przed upływem tego terminu.</w:t>
      </w:r>
    </w:p>
    <w:p w14:paraId="37242344" w14:textId="77777777" w:rsidR="00C914F0" w:rsidRPr="00956A57" w:rsidRDefault="00C914F0" w:rsidP="001B668A">
      <w:pPr>
        <w:numPr>
          <w:ilvl w:val="0"/>
          <w:numId w:val="49"/>
        </w:numPr>
        <w:suppressAutoHyphens/>
        <w:spacing w:after="0" w:line="240" w:lineRule="auto"/>
        <w:jc w:val="both"/>
        <w:rPr>
          <w:rFonts w:asciiTheme="minorHAnsi" w:hAnsiTheme="minorHAnsi" w:cstheme="minorHAnsi"/>
          <w:color w:val="auto"/>
        </w:rPr>
      </w:pPr>
      <w:r w:rsidRPr="00956A57">
        <w:rPr>
          <w:rFonts w:asciiTheme="minorHAnsi" w:hAnsiTheme="minorHAnsi" w:cstheme="minorHAnsi"/>
          <w:color w:val="auto"/>
        </w:rPr>
        <w:t>Odwołanie wobec treści ogłoszenia lub treści SWZ wnosi się w terminie 5 dni od dnia zamieszczenia ogłoszenia w Biuletynie Zamówień Publicznych lub treści SWZ na stronie internetowej.</w:t>
      </w:r>
    </w:p>
    <w:p w14:paraId="0069C7EB" w14:textId="77777777" w:rsidR="00C914F0" w:rsidRPr="00956A57" w:rsidRDefault="00C914F0" w:rsidP="001B668A">
      <w:pPr>
        <w:numPr>
          <w:ilvl w:val="0"/>
          <w:numId w:val="49"/>
        </w:numPr>
        <w:suppressAutoHyphens/>
        <w:spacing w:after="0" w:line="240" w:lineRule="auto"/>
        <w:jc w:val="both"/>
        <w:rPr>
          <w:rFonts w:asciiTheme="minorHAnsi" w:hAnsiTheme="minorHAnsi" w:cstheme="minorHAnsi"/>
          <w:color w:val="auto"/>
        </w:rPr>
      </w:pPr>
      <w:r w:rsidRPr="00956A57">
        <w:rPr>
          <w:rFonts w:asciiTheme="minorHAnsi" w:hAnsiTheme="minorHAnsi" w:cstheme="minorHAnsi"/>
          <w:color w:val="auto"/>
        </w:rPr>
        <w:t>Odwołanie wnosi się w terminie:</w:t>
      </w:r>
    </w:p>
    <w:p w14:paraId="75272F2D" w14:textId="77777777" w:rsidR="00C914F0" w:rsidRPr="00956A57" w:rsidRDefault="00C914F0" w:rsidP="001B668A">
      <w:pPr>
        <w:numPr>
          <w:ilvl w:val="0"/>
          <w:numId w:val="51"/>
        </w:numPr>
        <w:suppressAutoHyphens/>
        <w:spacing w:after="0" w:line="240" w:lineRule="auto"/>
        <w:jc w:val="both"/>
        <w:rPr>
          <w:rFonts w:asciiTheme="minorHAnsi" w:hAnsiTheme="minorHAnsi" w:cstheme="minorHAnsi"/>
          <w:color w:val="auto"/>
        </w:rPr>
      </w:pPr>
      <w:r w:rsidRPr="00956A57">
        <w:rPr>
          <w:rFonts w:asciiTheme="minorHAnsi" w:hAnsiTheme="minorHAnsi" w:cstheme="minorHAnsi"/>
          <w:color w:val="auto"/>
        </w:rPr>
        <w:t>5 dni od dnia przekazania informacji o czynności Zamawiającego stanowiącej podstawę jego wniesienia, jeżeli informacja została przekazana przy użyciu środków komunikacji elektronicznej,</w:t>
      </w:r>
    </w:p>
    <w:p w14:paraId="7B49C303" w14:textId="77777777" w:rsidR="00C914F0" w:rsidRPr="00956A57" w:rsidRDefault="00C914F0" w:rsidP="001B668A">
      <w:pPr>
        <w:numPr>
          <w:ilvl w:val="0"/>
          <w:numId w:val="51"/>
        </w:numPr>
        <w:suppressAutoHyphens/>
        <w:spacing w:after="0" w:line="240" w:lineRule="auto"/>
        <w:jc w:val="both"/>
        <w:rPr>
          <w:rFonts w:asciiTheme="minorHAnsi" w:hAnsiTheme="minorHAnsi" w:cstheme="minorHAnsi"/>
          <w:color w:val="auto"/>
        </w:rPr>
      </w:pPr>
      <w:r w:rsidRPr="00956A57">
        <w:rPr>
          <w:rFonts w:asciiTheme="minorHAnsi" w:hAnsiTheme="minorHAnsi" w:cstheme="minorHAnsi"/>
          <w:color w:val="auto"/>
        </w:rPr>
        <w:t>10 dni od dnia przekazania informacji o czynności Zamawiającego stanowiącej podstawę jego wniesienia, jeżeli informacja została przekazana w sposób inny niż określony w pkt 1.</w:t>
      </w:r>
    </w:p>
    <w:p w14:paraId="57CB4772" w14:textId="07A18F95" w:rsidR="00C914F0" w:rsidRPr="00956A57" w:rsidRDefault="00C914F0" w:rsidP="001B668A">
      <w:pPr>
        <w:numPr>
          <w:ilvl w:val="0"/>
          <w:numId w:val="49"/>
        </w:numPr>
        <w:suppressAutoHyphens/>
        <w:spacing w:after="0" w:line="240" w:lineRule="auto"/>
        <w:jc w:val="both"/>
        <w:rPr>
          <w:rFonts w:asciiTheme="minorHAnsi" w:hAnsiTheme="minorHAnsi" w:cstheme="minorHAnsi"/>
          <w:color w:val="auto"/>
        </w:rPr>
      </w:pPr>
      <w:r w:rsidRPr="00956A57">
        <w:rPr>
          <w:rFonts w:asciiTheme="minorHAnsi" w:hAnsiTheme="minorHAnsi" w:cstheme="minorHAnsi"/>
          <w:color w:val="auto"/>
        </w:rPr>
        <w:lastRenderedPageBreak/>
        <w:t>Odwołanie w przypadkach innych niż określone w pkt 5 i 6 wnos</w:t>
      </w:r>
      <w:r w:rsidR="00851427" w:rsidRPr="00956A57">
        <w:rPr>
          <w:rFonts w:asciiTheme="minorHAnsi" w:hAnsiTheme="minorHAnsi" w:cstheme="minorHAnsi"/>
          <w:color w:val="auto"/>
        </w:rPr>
        <w:t>i się w terminie 5 dni od dnia,</w:t>
      </w:r>
      <w:r w:rsidR="00851427" w:rsidRPr="00956A57">
        <w:rPr>
          <w:rFonts w:asciiTheme="minorHAnsi" w:hAnsiTheme="minorHAnsi" w:cstheme="minorHAnsi"/>
          <w:color w:val="auto"/>
        </w:rPr>
        <w:br/>
      </w:r>
      <w:r w:rsidRPr="00956A57">
        <w:rPr>
          <w:rFonts w:asciiTheme="minorHAnsi" w:hAnsiTheme="minorHAnsi" w:cstheme="minorHAnsi"/>
          <w:color w:val="auto"/>
        </w:rPr>
        <w:t>w którym powzięto lub przy zachowaniu należytej starannoś</w:t>
      </w:r>
      <w:r w:rsidR="00851427" w:rsidRPr="00956A57">
        <w:rPr>
          <w:rFonts w:asciiTheme="minorHAnsi" w:hAnsiTheme="minorHAnsi" w:cstheme="minorHAnsi"/>
          <w:color w:val="auto"/>
        </w:rPr>
        <w:t>ci można było powziąć wiadomość</w:t>
      </w:r>
      <w:r w:rsidR="00851427" w:rsidRPr="00956A57">
        <w:rPr>
          <w:rFonts w:asciiTheme="minorHAnsi" w:hAnsiTheme="minorHAnsi" w:cstheme="minorHAnsi"/>
          <w:color w:val="auto"/>
        </w:rPr>
        <w:br/>
      </w:r>
      <w:r w:rsidRPr="00956A57">
        <w:rPr>
          <w:rFonts w:asciiTheme="minorHAnsi" w:hAnsiTheme="minorHAnsi" w:cstheme="minorHAnsi"/>
          <w:color w:val="auto"/>
        </w:rPr>
        <w:t>o okolicznościach stanowiących podstawę jego wniesienia</w:t>
      </w:r>
    </w:p>
    <w:p w14:paraId="2C80B5E9" w14:textId="77777777" w:rsidR="00C914F0" w:rsidRPr="00956A57" w:rsidRDefault="00C914F0" w:rsidP="001B668A">
      <w:pPr>
        <w:pStyle w:val="Akapitzlist"/>
        <w:widowControl/>
        <w:numPr>
          <w:ilvl w:val="0"/>
          <w:numId w:val="49"/>
        </w:numPr>
        <w:autoSpaceDN/>
        <w:jc w:val="both"/>
        <w:textAlignment w:val="auto"/>
        <w:rPr>
          <w:rFonts w:asciiTheme="minorHAnsi" w:hAnsiTheme="minorHAnsi" w:cstheme="minorHAnsi"/>
          <w:sz w:val="22"/>
          <w:szCs w:val="22"/>
        </w:rPr>
      </w:pPr>
      <w:r w:rsidRPr="00956A57">
        <w:rPr>
          <w:rFonts w:asciiTheme="minorHAnsi" w:hAnsiTheme="minorHAnsi" w:cstheme="minorHAnsi"/>
          <w:sz w:val="22"/>
          <w:szCs w:val="22"/>
        </w:rPr>
        <w:t xml:space="preserve">Na orzeczenie Izby oraz postanowienie Prezesa Izby, o którym mowa w art. 519 ust. 1 </w:t>
      </w:r>
      <w:proofErr w:type="spellStart"/>
      <w:r w:rsidRPr="00956A57">
        <w:rPr>
          <w:rFonts w:asciiTheme="minorHAnsi" w:hAnsiTheme="minorHAnsi" w:cstheme="minorHAnsi"/>
          <w:sz w:val="22"/>
          <w:szCs w:val="22"/>
        </w:rPr>
        <w:t>Pzp</w:t>
      </w:r>
      <w:proofErr w:type="spellEnd"/>
      <w:r w:rsidRPr="00956A57">
        <w:rPr>
          <w:rFonts w:asciiTheme="minorHAnsi" w:hAnsiTheme="minorHAnsi" w:cstheme="minorHAnsi"/>
          <w:sz w:val="22"/>
          <w:szCs w:val="22"/>
        </w:rPr>
        <w:t>, stronom oraz uczestnikom postępowania odwoławczego przysługuje skarga do sądu.</w:t>
      </w:r>
    </w:p>
    <w:p w14:paraId="60CF68C9" w14:textId="0A001311" w:rsidR="00C914F0" w:rsidRPr="00956A57" w:rsidRDefault="00C914F0" w:rsidP="001B668A">
      <w:pPr>
        <w:pStyle w:val="Akapitzlist"/>
        <w:widowControl/>
        <w:numPr>
          <w:ilvl w:val="0"/>
          <w:numId w:val="49"/>
        </w:numPr>
        <w:autoSpaceDN/>
        <w:jc w:val="both"/>
        <w:textAlignment w:val="auto"/>
        <w:rPr>
          <w:rFonts w:asciiTheme="minorHAnsi" w:hAnsiTheme="minorHAnsi" w:cstheme="minorHAnsi"/>
          <w:sz w:val="22"/>
          <w:szCs w:val="22"/>
        </w:rPr>
      </w:pPr>
      <w:r w:rsidRPr="00956A57">
        <w:rPr>
          <w:rFonts w:asciiTheme="minorHAnsi" w:hAnsiTheme="minorHAnsi" w:cstheme="minorHAnsi"/>
          <w:sz w:val="22"/>
          <w:szCs w:val="22"/>
        </w:rPr>
        <w:t xml:space="preserve">W postępowaniu toczącym się wskutek wniesienia skargi stosuje się odpowiednio przepisy ustawy z dnia 17 listopada 1964 r. - Kodeks postępowania cywilnego o apelacji, jeżeli przepisy </w:t>
      </w:r>
      <w:proofErr w:type="spellStart"/>
      <w:r w:rsidRPr="00956A57">
        <w:rPr>
          <w:rFonts w:asciiTheme="minorHAnsi" w:hAnsiTheme="minorHAnsi" w:cstheme="minorHAnsi"/>
          <w:sz w:val="22"/>
          <w:szCs w:val="22"/>
        </w:rPr>
        <w:t>Pzp</w:t>
      </w:r>
      <w:proofErr w:type="spellEnd"/>
      <w:r w:rsidRPr="00956A57">
        <w:rPr>
          <w:rFonts w:asciiTheme="minorHAnsi" w:hAnsiTheme="minorHAnsi" w:cstheme="minorHAnsi"/>
          <w:sz w:val="22"/>
          <w:szCs w:val="22"/>
        </w:rPr>
        <w:t xml:space="preserve"> nie stanowią inaczej.</w:t>
      </w:r>
    </w:p>
    <w:p w14:paraId="0FF3C941" w14:textId="77777777" w:rsidR="00C914F0" w:rsidRPr="00956A57" w:rsidRDefault="00C914F0" w:rsidP="001B668A">
      <w:pPr>
        <w:pStyle w:val="Akapitzlist"/>
        <w:widowControl/>
        <w:numPr>
          <w:ilvl w:val="0"/>
          <w:numId w:val="49"/>
        </w:numPr>
        <w:autoSpaceDN/>
        <w:jc w:val="both"/>
        <w:textAlignment w:val="auto"/>
        <w:rPr>
          <w:rFonts w:asciiTheme="minorHAnsi" w:hAnsiTheme="minorHAnsi" w:cstheme="minorHAnsi"/>
          <w:sz w:val="22"/>
          <w:szCs w:val="22"/>
        </w:rPr>
      </w:pPr>
      <w:r w:rsidRPr="00956A57">
        <w:rPr>
          <w:rFonts w:asciiTheme="minorHAnsi" w:hAnsiTheme="minorHAnsi" w:cstheme="minorHAnsi"/>
          <w:sz w:val="22"/>
          <w:szCs w:val="22"/>
        </w:rPr>
        <w:t>Skargę wnosi się do Sądu Okręgowego w Warszawie - sądu zamówień publicznych.</w:t>
      </w:r>
    </w:p>
    <w:p w14:paraId="167C7B1D" w14:textId="231AF529" w:rsidR="00C914F0" w:rsidRPr="00956A57" w:rsidRDefault="00C914F0" w:rsidP="001B668A">
      <w:pPr>
        <w:pStyle w:val="Akapitzlist"/>
        <w:widowControl/>
        <w:numPr>
          <w:ilvl w:val="0"/>
          <w:numId w:val="49"/>
        </w:numPr>
        <w:autoSpaceDN/>
        <w:jc w:val="both"/>
        <w:textAlignment w:val="auto"/>
        <w:rPr>
          <w:rFonts w:asciiTheme="minorHAnsi" w:hAnsiTheme="minorHAnsi" w:cstheme="minorHAnsi"/>
          <w:sz w:val="22"/>
          <w:szCs w:val="22"/>
        </w:rPr>
      </w:pPr>
      <w:r w:rsidRPr="00956A57">
        <w:rPr>
          <w:rFonts w:asciiTheme="minorHAnsi" w:hAnsiTheme="minorHAnsi" w:cstheme="minorHAnsi"/>
          <w:sz w:val="22"/>
          <w:szCs w:val="22"/>
        </w:rPr>
        <w:t xml:space="preserve">Skargę wnosi się za pośrednictwem Prezesa Izby, w terminie 14 dni od dnia doręczenia orzeczenia Izby lub postanowienia Prezesa Izby, o którym mowa w art. 519 ust. 1 </w:t>
      </w:r>
      <w:proofErr w:type="spellStart"/>
      <w:r w:rsidRPr="00956A57">
        <w:rPr>
          <w:rFonts w:asciiTheme="minorHAnsi" w:hAnsiTheme="minorHAnsi" w:cstheme="minorHAnsi"/>
          <w:sz w:val="22"/>
          <w:szCs w:val="22"/>
        </w:rPr>
        <w:t>Pzp</w:t>
      </w:r>
      <w:proofErr w:type="spellEnd"/>
      <w:r w:rsidRPr="00956A57">
        <w:rPr>
          <w:rFonts w:asciiTheme="minorHAnsi" w:hAnsiTheme="minorHAnsi" w:cstheme="minorHAnsi"/>
          <w:sz w:val="22"/>
          <w:szCs w:val="22"/>
        </w:rPr>
        <w:t>., przesyłając jednocześnie jej odpis przeciwnikowi skargi. Złożenie skargi w placówce p</w:t>
      </w:r>
      <w:r w:rsidR="00851427" w:rsidRPr="00956A57">
        <w:rPr>
          <w:rFonts w:asciiTheme="minorHAnsi" w:hAnsiTheme="minorHAnsi" w:cstheme="minorHAnsi"/>
          <w:sz w:val="22"/>
          <w:szCs w:val="22"/>
        </w:rPr>
        <w:t>ocztowej operatora wyznaczonego</w:t>
      </w:r>
      <w:r w:rsidR="00851427" w:rsidRPr="00956A57">
        <w:rPr>
          <w:rFonts w:asciiTheme="minorHAnsi" w:hAnsiTheme="minorHAnsi" w:cstheme="minorHAnsi"/>
          <w:sz w:val="22"/>
          <w:szCs w:val="22"/>
        </w:rPr>
        <w:br/>
      </w:r>
      <w:r w:rsidRPr="00956A57">
        <w:rPr>
          <w:rFonts w:asciiTheme="minorHAnsi" w:hAnsiTheme="minorHAnsi" w:cstheme="minorHAnsi"/>
          <w:sz w:val="22"/>
          <w:szCs w:val="22"/>
        </w:rPr>
        <w:t>w rozumieniu ustawy z dnia 23 listopada 2012 r. - Prawo pocztowe jest równoznaczne z jej wniesieniem.</w:t>
      </w:r>
    </w:p>
    <w:p w14:paraId="2B096643" w14:textId="77777777" w:rsidR="00721171" w:rsidRPr="00956A57" w:rsidRDefault="00721171" w:rsidP="001B668A">
      <w:pPr>
        <w:pStyle w:val="Akapitzlist"/>
        <w:widowControl/>
        <w:numPr>
          <w:ilvl w:val="0"/>
          <w:numId w:val="49"/>
        </w:numPr>
        <w:autoSpaceDN/>
        <w:jc w:val="both"/>
        <w:textAlignment w:val="auto"/>
        <w:rPr>
          <w:rFonts w:asciiTheme="minorHAnsi" w:hAnsiTheme="minorHAnsi" w:cstheme="minorHAnsi"/>
          <w:sz w:val="22"/>
          <w:szCs w:val="22"/>
        </w:rPr>
      </w:pPr>
      <w:r w:rsidRPr="00956A57">
        <w:rPr>
          <w:rFonts w:asciiTheme="minorHAnsi" w:hAnsiTheme="minorHAnsi" w:cstheme="minorHAnsi"/>
        </w:rPr>
        <w:t>Prezes Izby przekazuje skargę wraz z aktami postępowania odwoławczego do sądu zamówień publicznych w terminie 7 dni od dnia jej otrzymania.</w:t>
      </w:r>
    </w:p>
    <w:p w14:paraId="1B8968CB" w14:textId="77777777" w:rsidR="00FF3187" w:rsidRPr="00956A57" w:rsidRDefault="00FF3187" w:rsidP="00FF3187">
      <w:pPr>
        <w:jc w:val="both"/>
        <w:rPr>
          <w:rFonts w:asciiTheme="minorHAnsi" w:hAnsiTheme="minorHAnsi" w:cstheme="minorHAnsi"/>
          <w:color w:val="auto"/>
        </w:rPr>
      </w:pPr>
    </w:p>
    <w:p w14:paraId="22A4E37F" w14:textId="77777777" w:rsidR="00721171" w:rsidRPr="00956A57" w:rsidRDefault="00721171" w:rsidP="001B668A">
      <w:pPr>
        <w:keepNext/>
        <w:numPr>
          <w:ilvl w:val="0"/>
          <w:numId w:val="15"/>
        </w:numPr>
        <w:spacing w:before="240" w:after="60"/>
        <w:outlineLvl w:val="0"/>
        <w:rPr>
          <w:rFonts w:asciiTheme="minorHAnsi" w:eastAsia="Times New Roman" w:hAnsiTheme="minorHAnsi" w:cstheme="minorHAnsi"/>
          <w:b/>
          <w:bCs/>
          <w:color w:val="auto"/>
          <w:kern w:val="32"/>
        </w:rPr>
      </w:pPr>
      <w:bookmarkStart w:id="43" w:name="_Toc69637807"/>
      <w:r w:rsidRPr="00956A57">
        <w:rPr>
          <w:rFonts w:asciiTheme="minorHAnsi" w:eastAsia="Times New Roman" w:hAnsiTheme="minorHAnsi" w:cstheme="minorHAnsi"/>
          <w:b/>
          <w:bCs/>
          <w:color w:val="auto"/>
          <w:kern w:val="32"/>
        </w:rPr>
        <w:t>Załączniki do SWZ</w:t>
      </w:r>
      <w:bookmarkEnd w:id="43"/>
      <w:r w:rsidRPr="00956A57">
        <w:rPr>
          <w:rFonts w:asciiTheme="minorHAnsi" w:eastAsia="Times New Roman" w:hAnsiTheme="minorHAnsi" w:cstheme="minorHAnsi"/>
          <w:b/>
          <w:bCs/>
          <w:color w:val="auto"/>
          <w:kern w:val="32"/>
        </w:rPr>
        <w:t xml:space="preserve"> </w:t>
      </w:r>
    </w:p>
    <w:p w14:paraId="2AB839BB" w14:textId="77777777" w:rsidR="00721171" w:rsidRPr="00956A57" w:rsidRDefault="00721171" w:rsidP="00721171">
      <w:pPr>
        <w:spacing w:after="149" w:line="248" w:lineRule="auto"/>
        <w:ind w:left="-5" w:hanging="10"/>
        <w:jc w:val="both"/>
        <w:rPr>
          <w:rFonts w:asciiTheme="minorHAnsi" w:hAnsiTheme="minorHAnsi" w:cstheme="minorHAnsi"/>
          <w:color w:val="auto"/>
        </w:rPr>
      </w:pPr>
      <w:r w:rsidRPr="00956A57">
        <w:rPr>
          <w:rFonts w:asciiTheme="minorHAnsi" w:hAnsiTheme="minorHAnsi" w:cstheme="minorHAnsi"/>
          <w:color w:val="auto"/>
        </w:rPr>
        <w:t xml:space="preserve">Integralną częścią niniejszej SWZ stanowią następujące załączniki: </w:t>
      </w:r>
    </w:p>
    <w:tbl>
      <w:tblPr>
        <w:tblW w:w="9060" w:type="dxa"/>
        <w:tblInd w:w="-108" w:type="dxa"/>
        <w:tblLayout w:type="fixed"/>
        <w:tblCellMar>
          <w:left w:w="10" w:type="dxa"/>
          <w:right w:w="10" w:type="dxa"/>
        </w:tblCellMar>
        <w:tblLook w:val="0000" w:firstRow="0" w:lastRow="0" w:firstColumn="0" w:lastColumn="0" w:noHBand="0" w:noVBand="0"/>
      </w:tblPr>
      <w:tblGrid>
        <w:gridCol w:w="1788"/>
        <w:gridCol w:w="295"/>
        <w:gridCol w:w="6977"/>
      </w:tblGrid>
      <w:tr w:rsidR="00956A57" w:rsidRPr="00956A57" w14:paraId="6CE2B7ED" w14:textId="77777777" w:rsidTr="0020795E">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88B966B" w14:textId="77777777" w:rsidR="00721171" w:rsidRPr="00956A57" w:rsidRDefault="00721171"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956A57">
              <w:rPr>
                <w:rFonts w:asciiTheme="minorHAnsi" w:eastAsia="SimSun" w:hAnsiTheme="minorHAnsi" w:cstheme="minorHAnsi"/>
                <w:color w:val="auto"/>
                <w:kern w:val="3"/>
                <w:sz w:val="18"/>
                <w:szCs w:val="18"/>
                <w:lang w:eastAsia="hi-IN" w:bidi="hi-IN"/>
              </w:rPr>
              <w:t>Załącznik nr 1</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E167EC2" w14:textId="77777777" w:rsidR="00721171" w:rsidRPr="00956A57" w:rsidRDefault="00721171"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956A57">
              <w:rPr>
                <w:rFonts w:asciiTheme="minorHAnsi" w:eastAsia="SimSun" w:hAnsiTheme="minorHAnsi" w:cstheme="minorHAnsi"/>
                <w:color w:val="auto"/>
                <w:kern w:val="3"/>
                <w:sz w:val="18"/>
                <w:szCs w:val="18"/>
                <w:lang w:eastAsia="hi-IN" w:bidi="hi-IN"/>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009A3ED" w14:textId="77777777" w:rsidR="00721171" w:rsidRPr="00956A57" w:rsidRDefault="00721171"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956A57">
              <w:rPr>
                <w:rFonts w:asciiTheme="minorHAnsi" w:eastAsia="SimSun" w:hAnsiTheme="minorHAnsi" w:cstheme="minorHAnsi"/>
                <w:color w:val="auto"/>
                <w:kern w:val="3"/>
                <w:sz w:val="18"/>
                <w:szCs w:val="18"/>
                <w:lang w:eastAsia="hi-IN" w:bidi="hi-IN"/>
              </w:rPr>
              <w:t>Formularz Ofertowy</w:t>
            </w:r>
          </w:p>
        </w:tc>
      </w:tr>
      <w:tr w:rsidR="00956A57" w:rsidRPr="00956A57" w14:paraId="4AEBC1D9" w14:textId="77777777" w:rsidTr="0020795E">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B6F077" w14:textId="77777777" w:rsidR="00721171" w:rsidRPr="00956A57" w:rsidRDefault="00721171"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956A57">
              <w:rPr>
                <w:rFonts w:asciiTheme="minorHAnsi" w:eastAsia="SimSun" w:hAnsiTheme="minorHAnsi" w:cstheme="minorHAnsi"/>
                <w:color w:val="auto"/>
                <w:kern w:val="3"/>
                <w:sz w:val="18"/>
                <w:szCs w:val="18"/>
                <w:lang w:eastAsia="hi-IN" w:bidi="hi-IN"/>
              </w:rPr>
              <w:t>Załącznik nr 2</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533D854" w14:textId="77777777" w:rsidR="00721171" w:rsidRPr="00956A57" w:rsidRDefault="00721171"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956A57">
              <w:rPr>
                <w:rFonts w:asciiTheme="minorHAnsi" w:eastAsia="SimSun" w:hAnsiTheme="minorHAnsi" w:cstheme="minorHAnsi"/>
                <w:color w:val="auto"/>
                <w:kern w:val="3"/>
                <w:sz w:val="18"/>
                <w:szCs w:val="18"/>
                <w:lang w:eastAsia="hi-IN" w:bidi="hi-IN"/>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0FED2DB" w14:textId="77777777" w:rsidR="00721171" w:rsidRPr="00956A57" w:rsidRDefault="00721171"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956A57">
              <w:rPr>
                <w:rFonts w:asciiTheme="minorHAnsi" w:eastAsia="SimSun" w:hAnsiTheme="minorHAnsi" w:cstheme="minorHAnsi"/>
                <w:color w:val="auto"/>
                <w:kern w:val="3"/>
                <w:sz w:val="18"/>
                <w:szCs w:val="18"/>
                <w:lang w:eastAsia="hi-IN" w:bidi="hi-IN"/>
              </w:rPr>
              <w:t>Oświadczenie dotyczące spełnienia warunków udziału w postępowaniu</w:t>
            </w:r>
          </w:p>
        </w:tc>
      </w:tr>
      <w:tr w:rsidR="00956A57" w:rsidRPr="00956A57" w14:paraId="42462C60" w14:textId="77777777" w:rsidTr="0020795E">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17874B4" w14:textId="77777777" w:rsidR="00721171" w:rsidRPr="00956A57" w:rsidRDefault="00721171"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956A57">
              <w:rPr>
                <w:rFonts w:asciiTheme="minorHAnsi" w:eastAsia="SimSun" w:hAnsiTheme="minorHAnsi" w:cstheme="minorHAnsi"/>
                <w:color w:val="auto"/>
                <w:kern w:val="3"/>
                <w:sz w:val="18"/>
                <w:szCs w:val="18"/>
                <w:lang w:eastAsia="hi-IN" w:bidi="hi-IN"/>
              </w:rPr>
              <w:t>Załącznik nr 3</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521FEA7" w14:textId="77777777" w:rsidR="00721171" w:rsidRPr="00956A57" w:rsidRDefault="00721171" w:rsidP="00721171">
            <w:pPr>
              <w:widowControl w:val="0"/>
              <w:suppressAutoHyphens/>
              <w:autoSpaceDN w:val="0"/>
              <w:spacing w:after="0" w:line="240" w:lineRule="auto"/>
              <w:jc w:val="both"/>
              <w:textAlignment w:val="baseline"/>
              <w:rPr>
                <w:rFonts w:asciiTheme="minorHAnsi" w:eastAsia="SimSun" w:hAnsiTheme="minorHAnsi" w:cstheme="minorHAnsi"/>
                <w:bCs/>
                <w:color w:val="auto"/>
                <w:kern w:val="3"/>
                <w:sz w:val="18"/>
                <w:szCs w:val="18"/>
                <w:lang w:eastAsia="ar-SA"/>
              </w:rPr>
            </w:pPr>
            <w:r w:rsidRPr="00956A57">
              <w:rPr>
                <w:rFonts w:asciiTheme="minorHAnsi" w:eastAsia="SimSun" w:hAnsiTheme="minorHAnsi" w:cstheme="minorHAnsi"/>
                <w:bCs/>
                <w:color w:val="auto"/>
                <w:kern w:val="3"/>
                <w:sz w:val="18"/>
                <w:szCs w:val="18"/>
                <w:lang w:eastAsia="ar-SA"/>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432F74D" w14:textId="77777777" w:rsidR="00721171" w:rsidRPr="00956A57" w:rsidRDefault="00721171"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956A57">
              <w:rPr>
                <w:rFonts w:asciiTheme="minorHAnsi" w:eastAsia="SimSun" w:hAnsiTheme="minorHAnsi" w:cstheme="minorHAnsi"/>
                <w:color w:val="auto"/>
                <w:kern w:val="3"/>
                <w:sz w:val="18"/>
                <w:szCs w:val="18"/>
                <w:lang w:eastAsia="hi-IN" w:bidi="hi-IN"/>
              </w:rPr>
              <w:t xml:space="preserve">Oświadczenie dotyczące przesłanek wykluczenia z postępowania </w:t>
            </w:r>
          </w:p>
        </w:tc>
      </w:tr>
      <w:tr w:rsidR="00956A57" w:rsidRPr="00956A57" w14:paraId="63B16C4C" w14:textId="77777777" w:rsidTr="0020795E">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9212BD4" w14:textId="77777777" w:rsidR="00721171" w:rsidRPr="00956A57" w:rsidRDefault="00721171"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956A57">
              <w:rPr>
                <w:rFonts w:asciiTheme="minorHAnsi" w:eastAsia="SimSun" w:hAnsiTheme="minorHAnsi" w:cstheme="minorHAnsi"/>
                <w:color w:val="auto"/>
                <w:kern w:val="3"/>
                <w:sz w:val="18"/>
                <w:szCs w:val="18"/>
                <w:lang w:eastAsia="hi-IN" w:bidi="hi-IN"/>
              </w:rPr>
              <w:t>Załącznik nr 4</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89B2C66" w14:textId="77777777" w:rsidR="00721171" w:rsidRPr="00956A57" w:rsidRDefault="00721171" w:rsidP="00721171">
            <w:pPr>
              <w:widowControl w:val="0"/>
              <w:suppressAutoHyphens/>
              <w:autoSpaceDN w:val="0"/>
              <w:spacing w:after="0" w:line="240" w:lineRule="auto"/>
              <w:jc w:val="both"/>
              <w:textAlignment w:val="baseline"/>
              <w:rPr>
                <w:rFonts w:asciiTheme="minorHAnsi" w:eastAsia="SimSun" w:hAnsiTheme="minorHAnsi" w:cstheme="minorHAnsi"/>
                <w:bCs/>
                <w:color w:val="auto"/>
                <w:kern w:val="3"/>
                <w:sz w:val="18"/>
                <w:szCs w:val="18"/>
                <w:lang w:eastAsia="ar-SA"/>
              </w:rPr>
            </w:pPr>
            <w:r w:rsidRPr="00956A57">
              <w:rPr>
                <w:rFonts w:asciiTheme="minorHAnsi" w:eastAsia="SimSun" w:hAnsiTheme="minorHAnsi" w:cstheme="minorHAnsi"/>
                <w:bCs/>
                <w:color w:val="auto"/>
                <w:kern w:val="3"/>
                <w:sz w:val="18"/>
                <w:szCs w:val="18"/>
                <w:lang w:eastAsia="ar-SA"/>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030A5D" w14:textId="77777777" w:rsidR="00721171" w:rsidRPr="00956A57" w:rsidRDefault="00721171" w:rsidP="00721171">
            <w:pPr>
              <w:widowControl w:val="0"/>
              <w:suppressAutoHyphens/>
              <w:autoSpaceDN w:val="0"/>
              <w:spacing w:after="0" w:line="240" w:lineRule="auto"/>
              <w:ind w:left="34" w:hanging="34"/>
              <w:jc w:val="both"/>
              <w:textAlignment w:val="baseline"/>
              <w:rPr>
                <w:rFonts w:asciiTheme="minorHAnsi" w:eastAsia="SimSun" w:hAnsiTheme="minorHAnsi" w:cstheme="minorHAnsi"/>
                <w:bCs/>
                <w:color w:val="auto"/>
                <w:kern w:val="3"/>
                <w:sz w:val="18"/>
                <w:szCs w:val="18"/>
                <w:lang w:eastAsia="ar-SA"/>
              </w:rPr>
            </w:pPr>
            <w:r w:rsidRPr="00956A57">
              <w:rPr>
                <w:rFonts w:asciiTheme="minorHAnsi" w:eastAsia="SimSun" w:hAnsiTheme="minorHAnsi" w:cstheme="minorHAnsi"/>
                <w:bCs/>
                <w:color w:val="auto"/>
                <w:kern w:val="3"/>
                <w:sz w:val="18"/>
                <w:szCs w:val="18"/>
                <w:lang w:eastAsia="ar-SA"/>
              </w:rPr>
              <w:t xml:space="preserve">Wykaz robót budowlanych </w:t>
            </w:r>
          </w:p>
        </w:tc>
      </w:tr>
      <w:tr w:rsidR="00956A57" w:rsidRPr="00956A57" w14:paraId="67334EFD" w14:textId="77777777" w:rsidTr="0020795E">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79918C7" w14:textId="6494F783" w:rsidR="008A4844" w:rsidRPr="00956A57" w:rsidRDefault="008A4844"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956A57">
              <w:rPr>
                <w:rFonts w:asciiTheme="minorHAnsi" w:eastAsia="SimSun" w:hAnsiTheme="minorHAnsi" w:cstheme="minorHAnsi"/>
                <w:color w:val="auto"/>
                <w:kern w:val="3"/>
                <w:sz w:val="18"/>
                <w:szCs w:val="18"/>
                <w:lang w:eastAsia="hi-IN" w:bidi="hi-IN"/>
              </w:rPr>
              <w:t>Załącznik nr 5</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584243" w14:textId="77777777" w:rsidR="008A4844" w:rsidRPr="00956A57" w:rsidRDefault="008A4844" w:rsidP="00721171">
            <w:pPr>
              <w:widowControl w:val="0"/>
              <w:suppressAutoHyphens/>
              <w:autoSpaceDN w:val="0"/>
              <w:spacing w:after="0" w:line="240" w:lineRule="auto"/>
              <w:jc w:val="both"/>
              <w:textAlignment w:val="baseline"/>
              <w:rPr>
                <w:rFonts w:asciiTheme="minorHAnsi" w:eastAsia="SimSun" w:hAnsiTheme="minorHAnsi" w:cstheme="minorHAnsi"/>
                <w:bCs/>
                <w:color w:val="auto"/>
                <w:kern w:val="3"/>
                <w:sz w:val="18"/>
                <w:szCs w:val="18"/>
                <w:lang w:eastAsia="ar-SA"/>
              </w:rPr>
            </w:pP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FF2F87B" w14:textId="16828C25" w:rsidR="008A4844" w:rsidRPr="00956A57" w:rsidRDefault="008A4844"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956A57">
              <w:rPr>
                <w:rFonts w:asciiTheme="minorHAnsi" w:eastAsia="SimSun" w:hAnsiTheme="minorHAnsi" w:cstheme="minorHAnsi"/>
                <w:color w:val="auto"/>
                <w:kern w:val="3"/>
                <w:sz w:val="18"/>
                <w:szCs w:val="18"/>
                <w:lang w:eastAsia="hi-IN" w:bidi="hi-IN"/>
              </w:rPr>
              <w:t>Wykaz osób</w:t>
            </w:r>
          </w:p>
        </w:tc>
      </w:tr>
      <w:tr w:rsidR="00956A57" w:rsidRPr="00956A57" w14:paraId="7952883A" w14:textId="77777777" w:rsidTr="0020795E">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5FE724A" w14:textId="47496222" w:rsidR="00721171" w:rsidRPr="00956A57" w:rsidRDefault="008A4844"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956A57">
              <w:rPr>
                <w:rFonts w:asciiTheme="minorHAnsi" w:eastAsia="SimSun" w:hAnsiTheme="minorHAnsi" w:cstheme="minorHAnsi"/>
                <w:color w:val="auto"/>
                <w:kern w:val="3"/>
                <w:sz w:val="18"/>
                <w:szCs w:val="18"/>
                <w:lang w:eastAsia="hi-IN" w:bidi="hi-IN"/>
              </w:rPr>
              <w:t>Załącznik nr  6</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D734C43" w14:textId="77777777" w:rsidR="00721171" w:rsidRPr="00956A57" w:rsidRDefault="00721171" w:rsidP="00721171">
            <w:pPr>
              <w:widowControl w:val="0"/>
              <w:suppressAutoHyphens/>
              <w:autoSpaceDN w:val="0"/>
              <w:spacing w:after="0" w:line="240" w:lineRule="auto"/>
              <w:jc w:val="both"/>
              <w:textAlignment w:val="baseline"/>
              <w:rPr>
                <w:rFonts w:asciiTheme="minorHAnsi" w:eastAsia="SimSun" w:hAnsiTheme="minorHAnsi" w:cstheme="minorHAnsi"/>
                <w:bCs/>
                <w:color w:val="auto"/>
                <w:kern w:val="3"/>
                <w:sz w:val="18"/>
                <w:szCs w:val="18"/>
                <w:lang w:eastAsia="ar-SA"/>
              </w:rPr>
            </w:pPr>
            <w:r w:rsidRPr="00956A57">
              <w:rPr>
                <w:rFonts w:asciiTheme="minorHAnsi" w:eastAsia="SimSun" w:hAnsiTheme="minorHAnsi" w:cstheme="minorHAnsi"/>
                <w:bCs/>
                <w:color w:val="auto"/>
                <w:kern w:val="3"/>
                <w:sz w:val="18"/>
                <w:szCs w:val="18"/>
                <w:lang w:eastAsia="ar-SA"/>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B4175D6" w14:textId="77777777" w:rsidR="00721171" w:rsidRPr="00956A57" w:rsidRDefault="00721171"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956A57">
              <w:rPr>
                <w:rFonts w:asciiTheme="minorHAnsi" w:eastAsia="SimSun" w:hAnsiTheme="minorHAnsi" w:cstheme="minorHAnsi"/>
                <w:color w:val="auto"/>
                <w:kern w:val="3"/>
                <w:sz w:val="18"/>
                <w:szCs w:val="18"/>
                <w:lang w:eastAsia="hi-IN" w:bidi="hi-IN"/>
              </w:rPr>
              <w:t>Projekt umowy</w:t>
            </w:r>
          </w:p>
        </w:tc>
      </w:tr>
      <w:tr w:rsidR="00633FE5" w:rsidRPr="00633FE5" w14:paraId="278EA044" w14:textId="77777777" w:rsidTr="0020795E">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411214" w14:textId="380A1DC3" w:rsidR="00721171" w:rsidRPr="00956A57" w:rsidRDefault="008A4844"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956A57">
              <w:rPr>
                <w:rFonts w:asciiTheme="minorHAnsi" w:eastAsia="SimSun" w:hAnsiTheme="minorHAnsi" w:cstheme="minorHAnsi"/>
                <w:color w:val="auto"/>
                <w:kern w:val="3"/>
                <w:sz w:val="18"/>
                <w:szCs w:val="18"/>
                <w:lang w:eastAsia="hi-IN" w:bidi="hi-IN"/>
              </w:rPr>
              <w:t>Załącznik nr 7</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15F7097" w14:textId="77777777" w:rsidR="00721171" w:rsidRPr="00956A57" w:rsidRDefault="00721171" w:rsidP="00721171">
            <w:pPr>
              <w:widowControl w:val="0"/>
              <w:suppressAutoHyphens/>
              <w:autoSpaceDN w:val="0"/>
              <w:spacing w:after="0" w:line="240" w:lineRule="auto"/>
              <w:jc w:val="both"/>
              <w:textAlignment w:val="baseline"/>
              <w:rPr>
                <w:rFonts w:asciiTheme="minorHAnsi" w:eastAsia="SimSun" w:hAnsiTheme="minorHAnsi" w:cstheme="minorHAnsi"/>
                <w:bCs/>
                <w:color w:val="auto"/>
                <w:kern w:val="3"/>
                <w:sz w:val="18"/>
                <w:szCs w:val="18"/>
                <w:lang w:eastAsia="ar-SA"/>
              </w:rPr>
            </w:pPr>
            <w:r w:rsidRPr="00956A57">
              <w:rPr>
                <w:rFonts w:asciiTheme="minorHAnsi" w:eastAsia="SimSun" w:hAnsiTheme="minorHAnsi" w:cstheme="minorHAnsi"/>
                <w:bCs/>
                <w:color w:val="auto"/>
                <w:kern w:val="3"/>
                <w:sz w:val="18"/>
                <w:szCs w:val="18"/>
                <w:lang w:eastAsia="ar-SA"/>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56F3D47" w14:textId="2593D74E" w:rsidR="00721171" w:rsidRPr="00956A57" w:rsidRDefault="00956A57"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956A57">
              <w:rPr>
                <w:rFonts w:asciiTheme="minorHAnsi" w:eastAsia="SimSun" w:hAnsiTheme="minorHAnsi" w:cstheme="minorHAnsi"/>
                <w:color w:val="auto"/>
                <w:kern w:val="3"/>
                <w:sz w:val="18"/>
                <w:szCs w:val="18"/>
                <w:lang w:eastAsia="hi-IN" w:bidi="hi-IN"/>
              </w:rPr>
              <w:t>Opis przedmiotu zamówienia</w:t>
            </w:r>
          </w:p>
        </w:tc>
      </w:tr>
    </w:tbl>
    <w:p w14:paraId="70E302D6" w14:textId="132CD749" w:rsidR="00323756" w:rsidRPr="00633FE5" w:rsidRDefault="00323756" w:rsidP="0024250C">
      <w:pPr>
        <w:tabs>
          <w:tab w:val="left" w:pos="8160"/>
        </w:tabs>
        <w:rPr>
          <w:rFonts w:asciiTheme="minorHAnsi" w:hAnsiTheme="minorHAnsi" w:cstheme="minorHAnsi"/>
          <w:color w:val="FF0000"/>
        </w:rPr>
      </w:pPr>
    </w:p>
    <w:sectPr w:rsidR="00323756" w:rsidRPr="00633FE5" w:rsidSect="00517CAD">
      <w:headerReference w:type="even" r:id="rId36"/>
      <w:headerReference w:type="default" r:id="rId37"/>
      <w:footerReference w:type="default" r:id="rId38"/>
      <w:headerReference w:type="first" r:id="rId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E1B5B" w14:textId="77777777" w:rsidR="005E7D93" w:rsidRDefault="005E7D93" w:rsidP="00522CCD">
      <w:pPr>
        <w:spacing w:after="0" w:line="240" w:lineRule="auto"/>
      </w:pPr>
      <w:r>
        <w:separator/>
      </w:r>
    </w:p>
  </w:endnote>
  <w:endnote w:type="continuationSeparator" w:id="0">
    <w:p w14:paraId="72F359BE" w14:textId="77777777" w:rsidR="005E7D93" w:rsidRDefault="005E7D93" w:rsidP="00522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Symbol">
    <w:altName w:val="Times New Roman"/>
    <w:panose1 w:val="05010000000000000000"/>
    <w:charset w:val="00"/>
    <w:family w:val="auto"/>
    <w:pitch w:val="variable"/>
    <w:sig w:usb0="800000AF" w:usb1="1001ECEA" w:usb2="00000000" w:usb3="00000000" w:csb0="80000001" w:csb1="00000000"/>
  </w:font>
  <w:font w:name="Lucida Sans Unicode">
    <w:panose1 w:val="020B0602030504020204"/>
    <w:charset w:val="EE"/>
    <w:family w:val="swiss"/>
    <w:pitch w:val="variable"/>
    <w:sig w:usb0="80000AFF" w:usb1="0000396B" w:usb2="00000000" w:usb3="00000000" w:csb0="000000BF" w:csb1="00000000"/>
  </w:font>
  <w:font w:name="Calibri-Italic">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32BF6" w14:textId="613C7C34" w:rsidR="008A4844" w:rsidRPr="00624EF3" w:rsidRDefault="008A4844">
    <w:pPr>
      <w:pStyle w:val="Stopka"/>
      <w:jc w:val="right"/>
    </w:pPr>
    <w:r w:rsidRPr="00624EF3">
      <w:t xml:space="preserve">Strona </w:t>
    </w:r>
    <w:r w:rsidRPr="00624EF3">
      <w:rPr>
        <w:b/>
      </w:rPr>
      <w:fldChar w:fldCharType="begin"/>
    </w:r>
    <w:r w:rsidRPr="00624EF3">
      <w:rPr>
        <w:b/>
      </w:rPr>
      <w:instrText>PAGE</w:instrText>
    </w:r>
    <w:r w:rsidRPr="00624EF3">
      <w:rPr>
        <w:b/>
      </w:rPr>
      <w:fldChar w:fldCharType="separate"/>
    </w:r>
    <w:r w:rsidR="00075FB7">
      <w:rPr>
        <w:b/>
        <w:noProof/>
      </w:rPr>
      <w:t>6</w:t>
    </w:r>
    <w:r w:rsidRPr="00624EF3">
      <w:rPr>
        <w:b/>
      </w:rPr>
      <w:fldChar w:fldCharType="end"/>
    </w:r>
    <w:r>
      <w:t xml:space="preserve"> z </w:t>
    </w:r>
    <w:r w:rsidR="006B3A99">
      <w:rPr>
        <w:b/>
      </w:rPr>
      <w:t>2</w:t>
    </w:r>
    <w:r w:rsidR="007F72B1">
      <w:rPr>
        <w:b/>
      </w:rPr>
      <w:t>1</w:t>
    </w:r>
  </w:p>
  <w:p w14:paraId="5C8A5E86" w14:textId="77777777" w:rsidR="008A4844" w:rsidRDefault="008A48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D5C14" w14:textId="77777777" w:rsidR="005E7D93" w:rsidRDefault="005E7D93" w:rsidP="00522CCD">
      <w:pPr>
        <w:spacing w:after="0" w:line="240" w:lineRule="auto"/>
      </w:pPr>
      <w:r>
        <w:separator/>
      </w:r>
    </w:p>
  </w:footnote>
  <w:footnote w:type="continuationSeparator" w:id="0">
    <w:p w14:paraId="4E0150FE" w14:textId="77777777" w:rsidR="005E7D93" w:rsidRDefault="005E7D93" w:rsidP="00522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CCA83" w14:textId="30E4FFD7" w:rsidR="008A4844" w:rsidRDefault="008A4844">
    <w:pPr>
      <w:spacing w:after="6"/>
    </w:pPr>
    <w:r>
      <w:rPr>
        <w:noProof/>
      </w:rPr>
      <w:drawing>
        <wp:anchor distT="0" distB="0" distL="114300" distR="114300" simplePos="0" relativeHeight="251660288" behindDoc="0" locked="0" layoutInCell="1" allowOverlap="0" wp14:anchorId="4D7C5764" wp14:editId="6DE6234C">
          <wp:simplePos x="0" y="0"/>
          <wp:positionH relativeFrom="page">
            <wp:posOffset>594360</wp:posOffset>
          </wp:positionH>
          <wp:positionV relativeFrom="page">
            <wp:posOffset>161925</wp:posOffset>
          </wp:positionV>
          <wp:extent cx="2999105" cy="841375"/>
          <wp:effectExtent l="0" t="0" r="0" b="0"/>
          <wp:wrapSquare wrapText="bothSides"/>
          <wp:docPr id="8"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105" cy="8413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0" wp14:anchorId="36316D32" wp14:editId="17E1E94F">
          <wp:simplePos x="0" y="0"/>
          <wp:positionH relativeFrom="page">
            <wp:posOffset>4323080</wp:posOffset>
          </wp:positionH>
          <wp:positionV relativeFrom="page">
            <wp:posOffset>234315</wp:posOffset>
          </wp:positionV>
          <wp:extent cx="2668270" cy="782320"/>
          <wp:effectExtent l="0" t="0" r="0" b="0"/>
          <wp:wrapSquare wrapText="bothSides"/>
          <wp:docPr id="7"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8270" cy="78232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2336" behindDoc="0" locked="0" layoutInCell="1" allowOverlap="1" wp14:anchorId="2136F726" wp14:editId="1354D203">
              <wp:simplePos x="0" y="0"/>
              <wp:positionH relativeFrom="page">
                <wp:posOffset>0</wp:posOffset>
              </wp:positionH>
              <wp:positionV relativeFrom="page">
                <wp:posOffset>1476375</wp:posOffset>
              </wp:positionV>
              <wp:extent cx="7555865" cy="55880"/>
              <wp:effectExtent l="0" t="0" r="0" b="1270"/>
              <wp:wrapSquare wrapText="bothSides"/>
              <wp:docPr id="3" name="Group 816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5865" cy="55880"/>
                        <a:chOff x="0" y="0"/>
                        <a:chExt cx="75559" cy="558"/>
                      </a:xfrm>
                    </wpg:grpSpPr>
                    <wps:wsp>
                      <wps:cNvPr id="4" name="Shape 85025"/>
                      <wps:cNvSpPr>
                        <a:spLocks noChangeArrowheads="1"/>
                      </wps:cNvSpPr>
                      <wps:spPr bwMode="auto">
                        <a:xfrm>
                          <a:off x="0" y="0"/>
                          <a:ext cx="75559" cy="558"/>
                        </a:xfrm>
                        <a:custGeom>
                          <a:avLst/>
                          <a:gdLst>
                            <a:gd name="T0" fmla="*/ 0 w 7555993"/>
                            <a:gd name="T1" fmla="*/ 0 h 55880"/>
                            <a:gd name="T2" fmla="*/ 7555993 w 7555993"/>
                            <a:gd name="T3" fmla="*/ 0 h 55880"/>
                            <a:gd name="T4" fmla="*/ 7555993 w 7555993"/>
                            <a:gd name="T5" fmla="*/ 55880 h 55880"/>
                            <a:gd name="T6" fmla="*/ 0 w 7555993"/>
                            <a:gd name="T7" fmla="*/ 55880 h 55880"/>
                            <a:gd name="T8" fmla="*/ 0 w 7555993"/>
                            <a:gd name="T9" fmla="*/ 0 h 55880"/>
                          </a:gdLst>
                          <a:ahLst/>
                          <a:cxnLst>
                            <a:cxn ang="0">
                              <a:pos x="T0" y="T1"/>
                            </a:cxn>
                            <a:cxn ang="0">
                              <a:pos x="T2" y="T3"/>
                            </a:cxn>
                            <a:cxn ang="0">
                              <a:pos x="T4" y="T5"/>
                            </a:cxn>
                            <a:cxn ang="0">
                              <a:pos x="T6" y="T7"/>
                            </a:cxn>
                            <a:cxn ang="0">
                              <a:pos x="T8" y="T9"/>
                            </a:cxn>
                          </a:cxnLst>
                          <a:rect l="0" t="0" r="r" b="b"/>
                          <a:pathLst>
                            <a:path w="7555993" h="55880">
                              <a:moveTo>
                                <a:pt x="0" y="0"/>
                              </a:moveTo>
                              <a:lnTo>
                                <a:pt x="7555993" y="0"/>
                              </a:lnTo>
                              <a:lnTo>
                                <a:pt x="7555993" y="55880"/>
                              </a:lnTo>
                              <a:lnTo>
                                <a:pt x="0" y="55880"/>
                              </a:lnTo>
                              <a:lnTo>
                                <a:pt x="0" y="0"/>
                              </a:lnTo>
                            </a:path>
                          </a:pathLst>
                        </a:custGeom>
                        <a:solidFill>
                          <a:srgbClr val="D8056B"/>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3D8A90" id="Group 81651" o:spid="_x0000_s1026" style="position:absolute;margin-left:0;margin-top:116.25pt;width:594.95pt;height:4.4pt;z-index:251662336;mso-position-horizontal-relative:page;mso-position-vertical-relative:page" coordsize="75559,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">
              <v:shape id="Shape 85025" o:spid="_x0000_s1027" style="position:absolute;width:75559;height:558;visibility:visible;mso-wrap-style:square;v-text-anchor:top" coordsize="7555993,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" path="m,l7555993,r,55880l,55880,,e" fillcolor="#d8056b" stroked="f" strokeweight="0">
                <v:stroke opacity="0" miterlimit="10" joinstyle="miter"/>
                <v:path o:connecttype="custom" o:connectlocs="0,0;75559,0;75559,558;0,558;0,0" o:connectangles="0,0,0,0,0"/>
              </v:shape>
              <w10:wrap type="square" anchorx="page" anchory="page"/>
            </v:group>
          </w:pict>
        </mc:Fallback>
      </mc:AlternateContent>
    </w:r>
    <w:r>
      <w:rPr>
        <w:color w:val="1D174F"/>
        <w:sz w:val="17"/>
      </w:rPr>
      <w:t xml:space="preserve"> </w:t>
    </w:r>
  </w:p>
  <w:p w14:paraId="2DC1D50A" w14:textId="77777777" w:rsidR="008A4844" w:rsidRDefault="008A4844">
    <w:pPr>
      <w:spacing w:after="8"/>
    </w:pPr>
    <w:r>
      <w:rPr>
        <w:b/>
        <w:color w:val="1D174F"/>
        <w:sz w:val="17"/>
      </w:rPr>
      <w:t xml:space="preserve">Grzegorz Czaban © Wszystkie prawa zastrzeżone </w:t>
    </w:r>
  </w:p>
  <w:p w14:paraId="0016A51F" w14:textId="77777777" w:rsidR="008A4844" w:rsidRDefault="008A4844">
    <w:pPr>
      <w:spacing w:after="6"/>
    </w:pPr>
    <w:r>
      <w:rPr>
        <w:b/>
        <w:color w:val="1D174F"/>
        <w:sz w:val="17"/>
      </w:rPr>
      <w:t xml:space="preserve"> </w:t>
    </w:r>
  </w:p>
  <w:p w14:paraId="7FC94A7C" w14:textId="77777777" w:rsidR="008A4844" w:rsidRDefault="008A4844">
    <w:pPr>
      <w:spacing w:after="0"/>
    </w:pPr>
    <w:r>
      <w:rPr>
        <w:b/>
        <w:color w:val="1D174F"/>
        <w:sz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BA8E1" w14:textId="77777777" w:rsidR="00075FB7" w:rsidRDefault="00075FB7" w:rsidP="00075FB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01A47">
      <w:t xml:space="preserve">      </w:t>
    </w:r>
    <w:r w:rsidRPr="00124704">
      <w:rPr>
        <w:noProof/>
      </w:rPr>
      <w:drawing>
        <wp:inline distT="0" distB="0" distL="0" distR="0" wp14:anchorId="1F6AB7C7" wp14:editId="5C190051">
          <wp:extent cx="1628775" cy="923925"/>
          <wp:effectExtent l="0" t="0" r="9525" b="9525"/>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923925"/>
                  </a:xfrm>
                  <a:prstGeom prst="rect">
                    <a:avLst/>
                  </a:prstGeom>
                  <a:noFill/>
                  <a:ln>
                    <a:noFill/>
                  </a:ln>
                </pic:spPr>
              </pic:pic>
            </a:graphicData>
          </a:graphic>
        </wp:inline>
      </w:drawing>
    </w:r>
    <w:r>
      <w:rPr>
        <w:b/>
        <w:bCs/>
        <w:kern w:val="1"/>
        <w:lang w:eastAsia="ar-SA"/>
      </w:rPr>
      <w:t xml:space="preserve">                                                                                </w:t>
    </w:r>
    <w:r w:rsidRPr="00124704">
      <w:rPr>
        <w:noProof/>
      </w:rPr>
      <w:drawing>
        <wp:inline distT="0" distB="0" distL="0" distR="0" wp14:anchorId="462E1804" wp14:editId="715C1D34">
          <wp:extent cx="1028700" cy="800100"/>
          <wp:effectExtent l="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800100"/>
                  </a:xfrm>
                  <a:prstGeom prst="rect">
                    <a:avLst/>
                  </a:prstGeom>
                  <a:noFill/>
                  <a:ln>
                    <a:noFill/>
                  </a:ln>
                </pic:spPr>
              </pic:pic>
            </a:graphicData>
          </a:graphic>
        </wp:inline>
      </w:drawing>
    </w:r>
    <w:r w:rsidRPr="00101A47">
      <w:t xml:space="preserve"> </w:t>
    </w:r>
  </w:p>
  <w:p w14:paraId="75582609" w14:textId="0516F0ED" w:rsidR="00075FB7" w:rsidRPr="00075FB7" w:rsidRDefault="00075FB7">
    <w:pPr>
      <w:pStyle w:val="Nagwek"/>
      <w:rPr>
        <w:sz w:val="20"/>
        <w:szCs w:val="20"/>
      </w:rPr>
    </w:pPr>
    <w:r w:rsidRPr="00075FB7">
      <w:rPr>
        <w:sz w:val="20"/>
        <w:szCs w:val="20"/>
      </w:rPr>
      <w:t xml:space="preserve">Zamówienie współfinansowane z Rządowego Funduszu Polski Ład: Programu Inwestycji Strategicznych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A475A" w14:textId="6CD1F219" w:rsidR="008A4844" w:rsidRDefault="008A4844">
    <w:pPr>
      <w:spacing w:after="6"/>
    </w:pPr>
    <w:r>
      <w:rPr>
        <w:noProof/>
      </w:rPr>
      <w:drawing>
        <wp:anchor distT="0" distB="0" distL="114300" distR="114300" simplePos="0" relativeHeight="251664384" behindDoc="0" locked="0" layoutInCell="1" allowOverlap="0" wp14:anchorId="54B43A6E" wp14:editId="125F4B21">
          <wp:simplePos x="0" y="0"/>
          <wp:positionH relativeFrom="page">
            <wp:posOffset>594360</wp:posOffset>
          </wp:positionH>
          <wp:positionV relativeFrom="page">
            <wp:posOffset>161925</wp:posOffset>
          </wp:positionV>
          <wp:extent cx="2999105" cy="841375"/>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105" cy="8413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0" wp14:anchorId="21326EB2" wp14:editId="5ABAF9B9">
          <wp:simplePos x="0" y="0"/>
          <wp:positionH relativeFrom="page">
            <wp:posOffset>4323080</wp:posOffset>
          </wp:positionH>
          <wp:positionV relativeFrom="page">
            <wp:posOffset>234315</wp:posOffset>
          </wp:positionV>
          <wp:extent cx="2668270" cy="782320"/>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8270" cy="78232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6432" behindDoc="0" locked="0" layoutInCell="1" allowOverlap="1" wp14:anchorId="26CD6940" wp14:editId="6D68EBA0">
              <wp:simplePos x="0" y="0"/>
              <wp:positionH relativeFrom="page">
                <wp:posOffset>0</wp:posOffset>
              </wp:positionH>
              <wp:positionV relativeFrom="page">
                <wp:posOffset>1476375</wp:posOffset>
              </wp:positionV>
              <wp:extent cx="7555865" cy="55880"/>
              <wp:effectExtent l="0" t="0" r="0" b="1270"/>
              <wp:wrapSquare wrapText="bothSides"/>
              <wp:docPr id="1" name="Group 815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5865" cy="55880"/>
                        <a:chOff x="0" y="0"/>
                        <a:chExt cx="75559" cy="558"/>
                      </a:xfrm>
                    </wpg:grpSpPr>
                    <wps:wsp>
                      <wps:cNvPr id="2" name="Shape 85021"/>
                      <wps:cNvSpPr>
                        <a:spLocks noChangeArrowheads="1"/>
                      </wps:cNvSpPr>
                      <wps:spPr bwMode="auto">
                        <a:xfrm>
                          <a:off x="0" y="0"/>
                          <a:ext cx="75559" cy="558"/>
                        </a:xfrm>
                        <a:custGeom>
                          <a:avLst/>
                          <a:gdLst>
                            <a:gd name="T0" fmla="*/ 0 w 7555993"/>
                            <a:gd name="T1" fmla="*/ 0 h 55880"/>
                            <a:gd name="T2" fmla="*/ 7555993 w 7555993"/>
                            <a:gd name="T3" fmla="*/ 0 h 55880"/>
                            <a:gd name="T4" fmla="*/ 7555993 w 7555993"/>
                            <a:gd name="T5" fmla="*/ 55880 h 55880"/>
                            <a:gd name="T6" fmla="*/ 0 w 7555993"/>
                            <a:gd name="T7" fmla="*/ 55880 h 55880"/>
                            <a:gd name="T8" fmla="*/ 0 w 7555993"/>
                            <a:gd name="T9" fmla="*/ 0 h 55880"/>
                          </a:gdLst>
                          <a:ahLst/>
                          <a:cxnLst>
                            <a:cxn ang="0">
                              <a:pos x="T0" y="T1"/>
                            </a:cxn>
                            <a:cxn ang="0">
                              <a:pos x="T2" y="T3"/>
                            </a:cxn>
                            <a:cxn ang="0">
                              <a:pos x="T4" y="T5"/>
                            </a:cxn>
                            <a:cxn ang="0">
                              <a:pos x="T6" y="T7"/>
                            </a:cxn>
                            <a:cxn ang="0">
                              <a:pos x="T8" y="T9"/>
                            </a:cxn>
                          </a:cxnLst>
                          <a:rect l="0" t="0" r="r" b="b"/>
                          <a:pathLst>
                            <a:path w="7555993" h="55880">
                              <a:moveTo>
                                <a:pt x="0" y="0"/>
                              </a:moveTo>
                              <a:lnTo>
                                <a:pt x="7555993" y="0"/>
                              </a:lnTo>
                              <a:lnTo>
                                <a:pt x="7555993" y="55880"/>
                              </a:lnTo>
                              <a:lnTo>
                                <a:pt x="0" y="55880"/>
                              </a:lnTo>
                              <a:lnTo>
                                <a:pt x="0" y="0"/>
                              </a:lnTo>
                            </a:path>
                          </a:pathLst>
                        </a:custGeom>
                        <a:solidFill>
                          <a:srgbClr val="D8056B"/>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175904" id="Group 81595" o:spid="_x0000_s1026" style="position:absolute;margin-left:0;margin-top:116.25pt;width:594.95pt;height:4.4pt;z-index:251666432;mso-position-horizontal-relative:page;mso-position-vertical-relative:page" coordsize="75559,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">
              <v:shape id="Shape 85021" o:spid="_x0000_s1027" style="position:absolute;width:75559;height:558;visibility:visible;mso-wrap-style:square;v-text-anchor:top" coordsize="7555993,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" path="m,l7555993,r,55880l,55880,,e" fillcolor="#d8056b" stroked="f" strokeweight="0">
                <v:stroke opacity="0" miterlimit="10" joinstyle="miter"/>
                <v:path o:connecttype="custom" o:connectlocs="0,0;75559,0;75559,558;0,558;0,0" o:connectangles="0,0,0,0,0"/>
              </v:shape>
              <w10:wrap type="square" anchorx="page" anchory="page"/>
            </v:group>
          </w:pict>
        </mc:Fallback>
      </mc:AlternateContent>
    </w:r>
    <w:r>
      <w:rPr>
        <w:color w:val="1D174F"/>
        <w:sz w:val="17"/>
      </w:rPr>
      <w:t xml:space="preserve"> </w:t>
    </w:r>
  </w:p>
  <w:p w14:paraId="30001925" w14:textId="77777777" w:rsidR="008A4844" w:rsidRDefault="008A4844">
    <w:pPr>
      <w:spacing w:after="8"/>
    </w:pPr>
    <w:r>
      <w:rPr>
        <w:b/>
        <w:color w:val="1D174F"/>
        <w:sz w:val="17"/>
      </w:rPr>
      <w:t xml:space="preserve">Grzegorz Czaban © Wszystkie prawa zastrzeżone </w:t>
    </w:r>
  </w:p>
  <w:p w14:paraId="0ED164EE" w14:textId="77777777" w:rsidR="008A4844" w:rsidRDefault="008A4844">
    <w:pPr>
      <w:spacing w:after="6"/>
    </w:pPr>
    <w:r>
      <w:rPr>
        <w:b/>
        <w:color w:val="1D174F"/>
        <w:sz w:val="17"/>
      </w:rPr>
      <w:t xml:space="preserve"> </w:t>
    </w:r>
  </w:p>
  <w:p w14:paraId="1219B2B0" w14:textId="77777777" w:rsidR="008A4844" w:rsidRDefault="008A4844">
    <w:pPr>
      <w:spacing w:after="0"/>
    </w:pPr>
    <w:r>
      <w:rPr>
        <w:b/>
        <w:color w:val="1D174F"/>
        <w:sz w:val="17"/>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0937"/>
    <w:multiLevelType w:val="hybridMultilevel"/>
    <w:tmpl w:val="9BA0BD68"/>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B5EBC4C">
      <w:start w:val="1"/>
      <w:numFmt w:val="decimal"/>
      <w:lvlText w:val="%4."/>
      <w:lvlJc w:val="left"/>
      <w:pPr>
        <w:ind w:left="360" w:hanging="360"/>
      </w:pPr>
      <w:rPr>
        <w:rFonts w:cs="Times New Roman"/>
        <w:b w:val="0"/>
        <w:bCs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75048E5"/>
    <w:multiLevelType w:val="multilevel"/>
    <w:tmpl w:val="0415001F"/>
    <w:styleLink w:val="Styl3"/>
    <w:lvl w:ilvl="0">
      <w:start w:val="2"/>
      <w:numFmt w:val="decimal"/>
      <w:lvlText w:val="%1."/>
      <w:lvlJc w:val="left"/>
      <w:pPr>
        <w:ind w:left="360" w:hanging="360"/>
      </w:pPr>
      <w:rPr>
        <w:rFonts w:cs="Times New Roman"/>
      </w:rPr>
    </w:lvl>
    <w:lvl w:ilvl="1">
      <w:start w:val="1"/>
      <w:numFmt w:val="decimal"/>
      <w:lvlText w:val="%1.%2."/>
      <w:lvlJc w:val="left"/>
      <w:pPr>
        <w:ind w:left="1425"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9BA50E8"/>
    <w:multiLevelType w:val="multilevel"/>
    <w:tmpl w:val="17EE5238"/>
    <w:styleLink w:val="WWNum31"/>
    <w:lvl w:ilvl="0">
      <w:start w:val="1"/>
      <w:numFmt w:val="decimal"/>
      <w:lvlText w:val="%1."/>
      <w:lvlJc w:val="left"/>
      <w:rPr>
        <w:rFonts w:cs="Tahoma"/>
        <w:b w:val="0"/>
        <w:bCs w:val="0"/>
        <w:i w:val="0"/>
        <w:sz w:val="22"/>
        <w:u w:val="none"/>
      </w:rPr>
    </w:lvl>
    <w:lvl w:ilvl="1">
      <w:start w:val="1"/>
      <w:numFmt w:val="decimal"/>
      <w:lvlText w:val="%1.%2"/>
      <w:lvlJc w:val="left"/>
      <w:rPr>
        <w:rFonts w:eastAsia="Times New Roman" w:cs="Tahoma"/>
        <w:b w:val="0"/>
        <w:bCs w:val="0"/>
        <w:color w:val="00000A"/>
      </w:rPr>
    </w:lvl>
    <w:lvl w:ilvl="2">
      <w:start w:val="1"/>
      <w:numFmt w:val="decimal"/>
      <w:lvlText w:val="%1.%2.%3"/>
      <w:lvlJc w:val="left"/>
      <w:rPr>
        <w:rFonts w:eastAsia="Times New Roman" w:cs="Tahoma"/>
      </w:rPr>
    </w:lvl>
    <w:lvl w:ilvl="3">
      <w:start w:val="1"/>
      <w:numFmt w:val="decimal"/>
      <w:lvlText w:val="%1.%2.%3.%4"/>
      <w:lvlJc w:val="left"/>
      <w:rPr>
        <w:rFonts w:eastAsia="Times New Roman" w:cs="Tahoma"/>
      </w:rPr>
    </w:lvl>
    <w:lvl w:ilvl="4">
      <w:start w:val="1"/>
      <w:numFmt w:val="decimal"/>
      <w:lvlText w:val="%1.%2.%3.%4.%5"/>
      <w:lvlJc w:val="left"/>
      <w:rPr>
        <w:rFonts w:eastAsia="Times New Roman" w:cs="Tahoma"/>
      </w:rPr>
    </w:lvl>
    <w:lvl w:ilvl="5">
      <w:start w:val="1"/>
      <w:numFmt w:val="decimal"/>
      <w:lvlText w:val="%1.%2.%3.%4.%5.%6"/>
      <w:lvlJc w:val="left"/>
      <w:rPr>
        <w:rFonts w:eastAsia="Times New Roman" w:cs="Tahoma"/>
      </w:rPr>
    </w:lvl>
    <w:lvl w:ilvl="6">
      <w:start w:val="1"/>
      <w:numFmt w:val="decimal"/>
      <w:lvlText w:val="%1.%2.%3.%4.%5.%6.%7"/>
      <w:lvlJc w:val="left"/>
      <w:rPr>
        <w:rFonts w:eastAsia="Times New Roman" w:cs="Tahoma"/>
      </w:rPr>
    </w:lvl>
    <w:lvl w:ilvl="7">
      <w:start w:val="1"/>
      <w:numFmt w:val="decimal"/>
      <w:lvlText w:val="%1.%2.%3.%4.%5.%6.%7.%8"/>
      <w:lvlJc w:val="left"/>
      <w:rPr>
        <w:rFonts w:eastAsia="Times New Roman" w:cs="Tahoma"/>
      </w:rPr>
    </w:lvl>
    <w:lvl w:ilvl="8">
      <w:start w:val="1"/>
      <w:numFmt w:val="decimal"/>
      <w:lvlText w:val="%1.%2.%3.%4.%5.%6.%7.%8.%9"/>
      <w:lvlJc w:val="left"/>
      <w:rPr>
        <w:rFonts w:eastAsia="Times New Roman" w:cs="Tahoma"/>
      </w:rPr>
    </w:lvl>
  </w:abstractNum>
  <w:abstractNum w:abstractNumId="3" w15:restartNumberingAfterBreak="0">
    <w:nsid w:val="0C333FBD"/>
    <w:multiLevelType w:val="multilevel"/>
    <w:tmpl w:val="660AEFD8"/>
    <w:numStyleLink w:val="Styl19"/>
  </w:abstractNum>
  <w:abstractNum w:abstractNumId="4" w15:restartNumberingAfterBreak="0">
    <w:nsid w:val="0C374C51"/>
    <w:multiLevelType w:val="multilevel"/>
    <w:tmpl w:val="660AEFD8"/>
    <w:styleLink w:val="Styl19"/>
    <w:lvl w:ilvl="0">
      <w:start w:val="2"/>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CEF5E34"/>
    <w:multiLevelType w:val="hybridMultilevel"/>
    <w:tmpl w:val="0874A16E"/>
    <w:lvl w:ilvl="0" w:tplc="70DC45F0">
      <w:start w:val="1"/>
      <w:numFmt w:val="lowerLetter"/>
      <w:lvlText w:val="%1)"/>
      <w:lvlJc w:val="left"/>
      <w:pPr>
        <w:ind w:left="720" w:hanging="360"/>
      </w:pPr>
      <w:rPr>
        <w:rFonts w:ascii="Calibri" w:eastAsia="Verdana" w:hAnsi="Calibri" w:cs="Arial"/>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5C39D4"/>
    <w:multiLevelType w:val="hybridMultilevel"/>
    <w:tmpl w:val="A4F24B1C"/>
    <w:lvl w:ilvl="0" w:tplc="F940BDE2">
      <w:start w:val="1"/>
      <w:numFmt w:val="decimal"/>
      <w:lvlText w:val="%1."/>
      <w:lvlJc w:val="left"/>
      <w:pPr>
        <w:ind w:left="360" w:hanging="360"/>
      </w:pPr>
      <w:rPr>
        <w:rFonts w:asciiTheme="minorHAnsi" w:hAnsiTheme="minorHAnsi" w:cstheme="minorHAnsi" w:hint="default"/>
        <w:b w:val="0"/>
        <w:i w:val="0"/>
        <w:color w:val="auto"/>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076259A"/>
    <w:multiLevelType w:val="hybridMultilevel"/>
    <w:tmpl w:val="30FA3E18"/>
    <w:lvl w:ilvl="0" w:tplc="04150013">
      <w:start w:val="1"/>
      <w:numFmt w:val="upperRoman"/>
      <w:lvlText w:val="%1."/>
      <w:lvlJc w:val="righ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F0EF462">
      <w:start w:val="1"/>
      <w:numFmt w:val="decimal"/>
      <w:lvlText w:val="%4."/>
      <w:lvlJc w:val="left"/>
      <w:pPr>
        <w:ind w:left="360" w:hanging="360"/>
      </w:pPr>
      <w:rPr>
        <w:rFonts w:cs="Times New Roman"/>
        <w:b w:val="0"/>
        <w:bCs w:val="0"/>
        <w:color w:val="auto"/>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1AF1A63"/>
    <w:multiLevelType w:val="multilevel"/>
    <w:tmpl w:val="030C256C"/>
    <w:styleLink w:val="WWNum8"/>
    <w:lvl w:ilvl="0">
      <w:start w:val="1"/>
      <w:numFmt w:val="decimal"/>
      <w:lvlText w:val="%1."/>
      <w:lvlJc w:val="left"/>
      <w:rPr>
        <w:rFonts w:cs="Times New Roman"/>
      </w:rPr>
    </w:lvl>
    <w:lvl w:ilvl="1">
      <w:start w:val="1"/>
      <w:numFmt w:val="decimal"/>
      <w:lvlText w:val="%1.%2."/>
      <w:lvlJc w:val="lef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 w15:restartNumberingAfterBreak="0">
    <w:nsid w:val="14D741E5"/>
    <w:multiLevelType w:val="multilevel"/>
    <w:tmpl w:val="0415001F"/>
    <w:styleLink w:val="Styl5"/>
    <w:lvl w:ilvl="0">
      <w:start w:val="1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4E7068D"/>
    <w:multiLevelType w:val="multilevel"/>
    <w:tmpl w:val="D9C0144E"/>
    <w:styleLink w:val="WWNum25"/>
    <w:lvl w:ilvl="0">
      <w:start w:val="1"/>
      <w:numFmt w:val="decimal"/>
      <w:lvlText w:val="%1."/>
      <w:lvlJc w:val="left"/>
      <w:rPr>
        <w:rFonts w:cs="Times New Roman"/>
        <w:b w:val="0"/>
        <w:i w:val="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 w15:restartNumberingAfterBreak="0">
    <w:nsid w:val="1A1B26F9"/>
    <w:multiLevelType w:val="multilevel"/>
    <w:tmpl w:val="8C48511E"/>
    <w:styleLink w:val="WWNum65"/>
    <w:lvl w:ilvl="0">
      <w:start w:val="1"/>
      <w:numFmt w:val="decimal"/>
      <w:lvlText w:val="%1."/>
      <w:lvlJc w:val="left"/>
      <w:rPr>
        <w:rFonts w:cs="Times New Roman"/>
        <w:b w:val="0"/>
        <w:i w:val="0"/>
        <w:sz w:val="22"/>
        <w:szCs w:val="22"/>
      </w:rPr>
    </w:lvl>
    <w:lvl w:ilvl="1">
      <w:numFmt w:val="bullet"/>
      <w:lvlText w:val=""/>
      <w:lvlJc w:val="left"/>
      <w:rPr>
        <w:rFonts w:ascii="Symbol" w:hAnsi="Symbol"/>
        <w:b w:val="0"/>
        <w:i w:val="0"/>
        <w:sz w:val="22"/>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2" w15:restartNumberingAfterBreak="0">
    <w:nsid w:val="1BD90B11"/>
    <w:multiLevelType w:val="hybridMultilevel"/>
    <w:tmpl w:val="1FBAA4DA"/>
    <w:lvl w:ilvl="0" w:tplc="0415000F">
      <w:start w:val="1"/>
      <w:numFmt w:val="decimal"/>
      <w:lvlText w:val="%1."/>
      <w:lvlJc w:val="left"/>
      <w:pPr>
        <w:tabs>
          <w:tab w:val="num" w:pos="360"/>
        </w:tabs>
        <w:ind w:left="360" w:hanging="360"/>
      </w:pPr>
    </w:lvl>
    <w:lvl w:ilvl="1" w:tplc="281AD30A">
      <w:start w:val="1"/>
      <w:numFmt w:val="lowerLetter"/>
      <w:lvlText w:val="%2)"/>
      <w:lvlJc w:val="left"/>
      <w:pPr>
        <w:tabs>
          <w:tab w:val="num" w:pos="1080"/>
        </w:tabs>
        <w:ind w:left="1080" w:hanging="360"/>
      </w:pPr>
      <w:rPr>
        <w:rFonts w:hint="default"/>
        <w:b w:val="0"/>
        <w:i w:val="0"/>
      </w:rPr>
    </w:lvl>
    <w:lvl w:ilvl="2" w:tplc="816CA7C8">
      <w:start w:val="1"/>
      <w:numFmt w:val="bullet"/>
      <w:lvlText w:val=""/>
      <w:lvlJc w:val="left"/>
      <w:pPr>
        <w:tabs>
          <w:tab w:val="num" w:pos="1980"/>
        </w:tabs>
        <w:ind w:left="1980" w:hanging="360"/>
      </w:pPr>
      <w:rPr>
        <w:rFonts w:ascii="Symbol" w:hAnsi="Symbol" w:hint="default"/>
      </w:rPr>
    </w:lvl>
    <w:lvl w:ilvl="3" w:tplc="AC92F07A">
      <w:numFmt w:val="bullet"/>
      <w:lvlText w:val=""/>
      <w:lvlJc w:val="left"/>
      <w:pPr>
        <w:ind w:left="2520" w:hanging="360"/>
      </w:pPr>
      <w:rPr>
        <w:rFonts w:ascii="Symbol" w:eastAsia="Times New Roman" w:hAnsi="Symbol" w:cs="Aria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1C4C3B50"/>
    <w:multiLevelType w:val="hybridMultilevel"/>
    <w:tmpl w:val="421A6DFC"/>
    <w:lvl w:ilvl="0" w:tplc="D0003E74">
      <w:start w:val="1"/>
      <w:numFmt w:val="decimal"/>
      <w:lvlText w:val="%1."/>
      <w:lvlJc w:val="left"/>
      <w:pPr>
        <w:ind w:left="360" w:hanging="360"/>
      </w:pPr>
      <w:rPr>
        <w:rFonts w:ascii="Calibri" w:hAnsi="Calibri" w:cs="Times New Roman" w:hint="default"/>
        <w:b w:val="0"/>
        <w:bCs w:val="0"/>
        <w:i w:val="0"/>
        <w:sz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B5EBC4C">
      <w:start w:val="1"/>
      <w:numFmt w:val="decimal"/>
      <w:lvlText w:val="%4."/>
      <w:lvlJc w:val="left"/>
      <w:pPr>
        <w:ind w:left="0" w:hanging="360"/>
      </w:pPr>
      <w:rPr>
        <w:rFonts w:cs="Times New Roman"/>
        <w:b w:val="0"/>
        <w:bCs w:val="0"/>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1C9F4199"/>
    <w:multiLevelType w:val="hybridMultilevel"/>
    <w:tmpl w:val="94AACE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FA06DBA"/>
    <w:multiLevelType w:val="hybridMultilevel"/>
    <w:tmpl w:val="6E92556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23720277"/>
    <w:multiLevelType w:val="hybridMultilevel"/>
    <w:tmpl w:val="418E3EBA"/>
    <w:lvl w:ilvl="0" w:tplc="C862CE30">
      <w:start w:val="1"/>
      <w:numFmt w:val="decimal"/>
      <w:lvlText w:val="%1."/>
      <w:lvlJc w:val="left"/>
      <w:pPr>
        <w:ind w:left="360" w:hanging="360"/>
      </w:pPr>
      <w:rPr>
        <w:rFonts w:asciiTheme="minorHAnsi" w:hAnsiTheme="minorHAnsi" w:cstheme="minorHAnsi" w:hint="default"/>
        <w:b w:val="0"/>
        <w:i w:val="0"/>
        <w:color w:val="auto"/>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15:restartNumberingAfterBreak="0">
    <w:nsid w:val="239678A5"/>
    <w:multiLevelType w:val="hybridMultilevel"/>
    <w:tmpl w:val="63345ADE"/>
    <w:lvl w:ilvl="0" w:tplc="8EBEB4C0">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hint="default"/>
      </w:rPr>
    </w:lvl>
    <w:lvl w:ilvl="5" w:tplc="04150005">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8" w15:restartNumberingAfterBreak="0">
    <w:nsid w:val="24BC7EB9"/>
    <w:multiLevelType w:val="hybridMultilevel"/>
    <w:tmpl w:val="F0BAD8C2"/>
    <w:lvl w:ilvl="0" w:tplc="250C89A6">
      <w:start w:val="1"/>
      <w:numFmt w:val="lowerLetter"/>
      <w:lvlText w:val="%1)"/>
      <w:lvlJc w:val="left"/>
      <w:pPr>
        <w:ind w:left="786" w:hanging="360"/>
      </w:pPr>
      <w:rPr>
        <w:rFonts w:ascii="Calibri" w:hAnsi="Calibri" w:hint="default"/>
        <w:b w:val="0"/>
        <w:bCs/>
        <w:color w:val="auto"/>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26350A60"/>
    <w:multiLevelType w:val="hybridMultilevel"/>
    <w:tmpl w:val="1C32102E"/>
    <w:lvl w:ilvl="0" w:tplc="0E3EA304">
      <w:start w:val="1"/>
      <w:numFmt w:val="decimal"/>
      <w:lvlText w:val="%1."/>
      <w:lvlJc w:val="left"/>
      <w:pPr>
        <w:ind w:left="360" w:hanging="360"/>
      </w:pPr>
      <w:rPr>
        <w:rFonts w:ascii="Calibri" w:hAnsi="Calibri" w:cs="Times New Roman" w:hint="default"/>
        <w:b w:val="0"/>
        <w:bCs w:val="0"/>
        <w:i w:val="0"/>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B5EBC4C">
      <w:start w:val="1"/>
      <w:numFmt w:val="decimal"/>
      <w:lvlText w:val="%4."/>
      <w:lvlJc w:val="left"/>
      <w:pPr>
        <w:ind w:left="0" w:hanging="360"/>
      </w:pPr>
      <w:rPr>
        <w:rFonts w:cs="Times New Roman"/>
        <w:b w:val="0"/>
        <w:bCs w:val="0"/>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15:restartNumberingAfterBreak="0">
    <w:nsid w:val="26454CFE"/>
    <w:multiLevelType w:val="multilevel"/>
    <w:tmpl w:val="0415001F"/>
    <w:styleLink w:val="Styl4"/>
    <w:lvl w:ilvl="0">
      <w:start w:val="9"/>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29D641BD"/>
    <w:multiLevelType w:val="multilevel"/>
    <w:tmpl w:val="0415001F"/>
    <w:styleLink w:val="Styl6"/>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B714808"/>
    <w:multiLevelType w:val="multilevel"/>
    <w:tmpl w:val="540CA07E"/>
    <w:styleLink w:val="WWNum54"/>
    <w:lvl w:ilvl="0">
      <w:start w:val="1"/>
      <w:numFmt w:val="lowerLetter"/>
      <w:lvlText w:val="%1)"/>
      <w:lvlJc w:val="left"/>
      <w:rPr>
        <w:rFonts w:cs="Times New Roman"/>
        <w:b w:val="0"/>
      </w:rPr>
    </w:lvl>
    <w:lvl w:ilvl="1">
      <w:start w:val="1"/>
      <w:numFmt w:val="lowerLetter"/>
      <w:lvlText w:val="%2)"/>
      <w:lvlJc w:val="left"/>
      <w:rPr>
        <w:rFonts w:cs="Calibri"/>
        <w:sz w:val="22"/>
        <w:szCs w:val="22"/>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 w15:restartNumberingAfterBreak="0">
    <w:nsid w:val="2DBD76D8"/>
    <w:multiLevelType w:val="multilevel"/>
    <w:tmpl w:val="36581F4A"/>
    <w:styleLink w:val="WWNum6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4" w15:restartNumberingAfterBreak="0">
    <w:nsid w:val="2FD822EF"/>
    <w:multiLevelType w:val="hybridMultilevel"/>
    <w:tmpl w:val="ACACEBA0"/>
    <w:lvl w:ilvl="0" w:tplc="DD78E014">
      <w:start w:val="1"/>
      <w:numFmt w:val="decimal"/>
      <w:lvlText w:val="%1."/>
      <w:lvlJc w:val="left"/>
      <w:pPr>
        <w:ind w:left="360" w:hanging="360"/>
      </w:pPr>
      <w:rPr>
        <w:rFonts w:ascii="Calibri" w:eastAsia="Calibri" w:hAnsi="Calibri" w:cs="Trebuchet MS"/>
        <w:sz w:val="22"/>
        <w:szCs w:val="22"/>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15:restartNumberingAfterBreak="0">
    <w:nsid w:val="310C5840"/>
    <w:multiLevelType w:val="multilevel"/>
    <w:tmpl w:val="51C8F29E"/>
    <w:lvl w:ilvl="0">
      <w:start w:val="1"/>
      <w:numFmt w:val="lowerLetter"/>
      <w:lvlText w:val="%1)"/>
      <w:lvlJc w:val="left"/>
      <w:rPr>
        <w:b w:val="0"/>
        <w:i w:val="0"/>
        <w:color w:val="00000A"/>
      </w:rPr>
    </w:lvl>
    <w:lvl w:ilvl="1">
      <w:start w:val="1"/>
      <w:numFmt w:val="lowerLetter"/>
      <w:lvlText w:val="%2)"/>
      <w:lvlJc w:val="left"/>
      <w:rPr>
        <w:rFonts w:cs="Times New Roman"/>
        <w:b w:val="0"/>
        <w:i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6" w15:restartNumberingAfterBreak="0">
    <w:nsid w:val="319B45B5"/>
    <w:multiLevelType w:val="hybridMultilevel"/>
    <w:tmpl w:val="200E389E"/>
    <w:lvl w:ilvl="0" w:tplc="66589BE2">
      <w:start w:val="1"/>
      <w:numFmt w:val="decimal"/>
      <w:lvlText w:val="%1."/>
      <w:lvlJc w:val="left"/>
      <w:pPr>
        <w:tabs>
          <w:tab w:val="num" w:pos="454"/>
        </w:tabs>
        <w:ind w:left="454" w:hanging="454"/>
      </w:pPr>
      <w:rPr>
        <w:rFonts w:asciiTheme="minorHAnsi" w:hAnsiTheme="minorHAnsi" w:cstheme="minorHAnsi" w:hint="default"/>
        <w:b w:val="0"/>
        <w:i w:val="0"/>
        <w:color w:val="auto"/>
        <w:sz w:val="22"/>
        <w:szCs w:val="22"/>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27" w15:restartNumberingAfterBreak="0">
    <w:nsid w:val="331455DD"/>
    <w:multiLevelType w:val="hybridMultilevel"/>
    <w:tmpl w:val="CBB44FA0"/>
    <w:lvl w:ilvl="0" w:tplc="1CDC81A6">
      <w:start w:val="1"/>
      <w:numFmt w:val="decimal"/>
      <w:lvlText w:val="%1."/>
      <w:lvlJc w:val="left"/>
      <w:pPr>
        <w:ind w:left="360" w:hanging="360"/>
      </w:pPr>
      <w:rPr>
        <w:rFonts w:asciiTheme="minorHAnsi" w:hAnsiTheme="minorHAnsi" w:cstheme="minorHAnsi" w:hint="default"/>
        <w:b w:val="0"/>
        <w:i w:val="0"/>
        <w:color w:val="auto"/>
        <w:sz w:val="24"/>
        <w:szCs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15:restartNumberingAfterBreak="0">
    <w:nsid w:val="37E92A3F"/>
    <w:multiLevelType w:val="multilevel"/>
    <w:tmpl w:val="F88A6508"/>
    <w:styleLink w:val="WWNum18"/>
    <w:lvl w:ilvl="0">
      <w:start w:val="1"/>
      <w:numFmt w:val="lowerLetter"/>
      <w:lvlText w:val="%1)"/>
      <w:lvlJc w:val="left"/>
      <w:rPr>
        <w:rFonts w:eastAsia="Times New Roman" w:cs="Arial"/>
        <w:b w:val="0"/>
        <w:i w:val="0"/>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9" w15:restartNumberingAfterBreak="0">
    <w:nsid w:val="39A53099"/>
    <w:multiLevelType w:val="hybridMultilevel"/>
    <w:tmpl w:val="47365F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DF18B3"/>
    <w:multiLevelType w:val="multilevel"/>
    <w:tmpl w:val="7AC8EEBC"/>
    <w:styleLink w:val="WWNum53"/>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1" w15:restartNumberingAfterBreak="0">
    <w:nsid w:val="3CEE3B7B"/>
    <w:multiLevelType w:val="hybridMultilevel"/>
    <w:tmpl w:val="0F5ECCFA"/>
    <w:lvl w:ilvl="0" w:tplc="3F0AB608">
      <w:start w:val="1"/>
      <w:numFmt w:val="decimal"/>
      <w:lvlText w:val="%1."/>
      <w:lvlJc w:val="left"/>
      <w:pPr>
        <w:ind w:left="360" w:hanging="360"/>
      </w:pPr>
      <w:rPr>
        <w:rFonts w:asciiTheme="minorHAnsi" w:hAnsiTheme="minorHAnsi" w:cstheme="minorHAnsi" w:hint="default"/>
        <w:b w:val="0"/>
        <w:i w:val="0"/>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F0C633A"/>
    <w:multiLevelType w:val="hybridMultilevel"/>
    <w:tmpl w:val="A89C0800"/>
    <w:lvl w:ilvl="0" w:tplc="AEC69168">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360" w:hanging="360"/>
      </w:pPr>
      <w:rPr>
        <w:rFonts w:cs="Times New Roman"/>
        <w:b w:val="0"/>
        <w:bCs w:val="0"/>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15:restartNumberingAfterBreak="0">
    <w:nsid w:val="40914702"/>
    <w:multiLevelType w:val="multilevel"/>
    <w:tmpl w:val="A4E44408"/>
    <w:styleLink w:val="WWNum66"/>
    <w:lvl w:ilvl="0">
      <w:start w:val="1"/>
      <w:numFmt w:val="decimal"/>
      <w:lvlText w:val="%1."/>
      <w:lvlJc w:val="left"/>
      <w:rPr>
        <w:rFonts w:cs="Times New Roman"/>
        <w:b w:val="0"/>
        <w:i w:val="0"/>
        <w:sz w:val="22"/>
        <w:szCs w:val="22"/>
      </w:rPr>
    </w:lvl>
    <w:lvl w:ilvl="1">
      <w:numFmt w:val="bullet"/>
      <w:lvlText w:val=""/>
      <w:lvlJc w:val="left"/>
      <w:rPr>
        <w:rFonts w:ascii="Symbol" w:hAnsi="Symbol"/>
        <w:b w:val="0"/>
        <w:i w:val="0"/>
        <w:sz w:val="22"/>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numFmt w:val="bullet"/>
      <w:lvlText w:val=""/>
      <w:lvlJc w:val="left"/>
      <w:rPr>
        <w:rFonts w:ascii="Symbol" w:hAnsi="Symbol"/>
        <w:b w:val="0"/>
        <w:i w:val="0"/>
        <w:sz w:val="22"/>
      </w:rPr>
    </w:lvl>
    <w:lvl w:ilvl="5">
      <w:numFmt w:val="bullet"/>
      <w:lvlText w:val=""/>
      <w:lvlJc w:val="left"/>
      <w:rPr>
        <w:rFonts w:ascii="Symbol" w:hAnsi="Symbol"/>
        <w:b w:val="0"/>
        <w:i w:val="0"/>
        <w:sz w:val="22"/>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4" w15:restartNumberingAfterBreak="0">
    <w:nsid w:val="421443AD"/>
    <w:multiLevelType w:val="multilevel"/>
    <w:tmpl w:val="0415001F"/>
    <w:styleLink w:val="Sty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45B564EF"/>
    <w:multiLevelType w:val="hybridMultilevel"/>
    <w:tmpl w:val="DF9E6578"/>
    <w:lvl w:ilvl="0" w:tplc="0FC2E978">
      <w:start w:val="1"/>
      <w:numFmt w:val="decimal"/>
      <w:lvlText w:val="%1)"/>
      <w:lvlJc w:val="left"/>
      <w:pPr>
        <w:ind w:left="502" w:hanging="360"/>
      </w:pPr>
      <w:rPr>
        <w:rFonts w:asciiTheme="minorHAnsi" w:hAnsiTheme="minorHAnsi" w:cstheme="minorHAnsi" w:hint="default"/>
        <w:b w:val="0"/>
        <w:i w:val="0"/>
        <w:sz w:val="22"/>
        <w:szCs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45CB4F40"/>
    <w:multiLevelType w:val="multilevel"/>
    <w:tmpl w:val="2342154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47E00E62"/>
    <w:multiLevelType w:val="hybridMultilevel"/>
    <w:tmpl w:val="0C6E2AB4"/>
    <w:lvl w:ilvl="0" w:tplc="CB04111E">
      <w:start w:val="1"/>
      <w:numFmt w:val="decimal"/>
      <w:lvlText w:val="%1)"/>
      <w:lvlJc w:val="left"/>
      <w:pPr>
        <w:ind w:left="1004" w:hanging="360"/>
      </w:pPr>
      <w:rPr>
        <w:rFonts w:ascii="Calibri" w:eastAsia="Times New Roman" w:hAnsi="Calibri" w:cs="Segoe UI"/>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4B596A30"/>
    <w:multiLevelType w:val="hybridMultilevel"/>
    <w:tmpl w:val="0F28F58A"/>
    <w:lvl w:ilvl="0" w:tplc="04150001">
      <w:start w:val="1"/>
      <w:numFmt w:val="bullet"/>
      <w:lvlText w:val=""/>
      <w:lvlJc w:val="left"/>
      <w:pPr>
        <w:ind w:left="2868" w:hanging="360"/>
      </w:pPr>
      <w:rPr>
        <w:rFonts w:ascii="Symbol" w:hAnsi="Symbol" w:hint="default"/>
      </w:rPr>
    </w:lvl>
    <w:lvl w:ilvl="1" w:tplc="04150003">
      <w:start w:val="1"/>
      <w:numFmt w:val="bullet"/>
      <w:lvlText w:val="o"/>
      <w:lvlJc w:val="left"/>
      <w:pPr>
        <w:ind w:left="3588" w:hanging="360"/>
      </w:pPr>
      <w:rPr>
        <w:rFonts w:ascii="Courier New" w:hAnsi="Courier New" w:cs="Courier New" w:hint="default"/>
      </w:rPr>
    </w:lvl>
    <w:lvl w:ilvl="2" w:tplc="04150005">
      <w:start w:val="1"/>
      <w:numFmt w:val="bullet"/>
      <w:lvlText w:val=""/>
      <w:lvlJc w:val="left"/>
      <w:pPr>
        <w:ind w:left="4308" w:hanging="360"/>
      </w:pPr>
      <w:rPr>
        <w:rFonts w:ascii="Wingdings" w:hAnsi="Wingdings" w:hint="default"/>
      </w:rPr>
    </w:lvl>
    <w:lvl w:ilvl="3" w:tplc="04150001">
      <w:start w:val="1"/>
      <w:numFmt w:val="bullet"/>
      <w:lvlText w:val=""/>
      <w:lvlJc w:val="left"/>
      <w:pPr>
        <w:ind w:left="5028" w:hanging="360"/>
      </w:pPr>
      <w:rPr>
        <w:rFonts w:ascii="Symbol" w:hAnsi="Symbol" w:hint="default"/>
      </w:rPr>
    </w:lvl>
    <w:lvl w:ilvl="4" w:tplc="04150003">
      <w:start w:val="1"/>
      <w:numFmt w:val="bullet"/>
      <w:lvlText w:val="o"/>
      <w:lvlJc w:val="left"/>
      <w:pPr>
        <w:ind w:left="5748" w:hanging="360"/>
      </w:pPr>
      <w:rPr>
        <w:rFonts w:ascii="Courier New" w:hAnsi="Courier New" w:cs="Courier New" w:hint="default"/>
      </w:rPr>
    </w:lvl>
    <w:lvl w:ilvl="5" w:tplc="04150005">
      <w:start w:val="1"/>
      <w:numFmt w:val="bullet"/>
      <w:lvlText w:val=""/>
      <w:lvlJc w:val="left"/>
      <w:pPr>
        <w:ind w:left="6468" w:hanging="360"/>
      </w:pPr>
      <w:rPr>
        <w:rFonts w:ascii="Wingdings" w:hAnsi="Wingdings" w:hint="default"/>
      </w:rPr>
    </w:lvl>
    <w:lvl w:ilvl="6" w:tplc="04150001">
      <w:start w:val="1"/>
      <w:numFmt w:val="bullet"/>
      <w:lvlText w:val=""/>
      <w:lvlJc w:val="left"/>
      <w:pPr>
        <w:ind w:left="7188" w:hanging="360"/>
      </w:pPr>
      <w:rPr>
        <w:rFonts w:ascii="Symbol" w:hAnsi="Symbol" w:hint="default"/>
      </w:rPr>
    </w:lvl>
    <w:lvl w:ilvl="7" w:tplc="04150003">
      <w:start w:val="1"/>
      <w:numFmt w:val="bullet"/>
      <w:lvlText w:val="o"/>
      <w:lvlJc w:val="left"/>
      <w:pPr>
        <w:ind w:left="7908" w:hanging="360"/>
      </w:pPr>
      <w:rPr>
        <w:rFonts w:ascii="Courier New" w:hAnsi="Courier New" w:cs="Courier New" w:hint="default"/>
      </w:rPr>
    </w:lvl>
    <w:lvl w:ilvl="8" w:tplc="04150005">
      <w:start w:val="1"/>
      <w:numFmt w:val="bullet"/>
      <w:lvlText w:val=""/>
      <w:lvlJc w:val="left"/>
      <w:pPr>
        <w:ind w:left="8628" w:hanging="360"/>
      </w:pPr>
      <w:rPr>
        <w:rFonts w:ascii="Wingdings" w:hAnsi="Wingdings" w:hint="default"/>
      </w:rPr>
    </w:lvl>
  </w:abstractNum>
  <w:abstractNum w:abstractNumId="39" w15:restartNumberingAfterBreak="0">
    <w:nsid w:val="4BCB7B6C"/>
    <w:multiLevelType w:val="multilevel"/>
    <w:tmpl w:val="51C8F29E"/>
    <w:lvl w:ilvl="0">
      <w:start w:val="1"/>
      <w:numFmt w:val="lowerLetter"/>
      <w:lvlText w:val="%1)"/>
      <w:lvlJc w:val="left"/>
      <w:rPr>
        <w:b w:val="0"/>
        <w:i w:val="0"/>
        <w:color w:val="00000A"/>
      </w:rPr>
    </w:lvl>
    <w:lvl w:ilvl="1">
      <w:start w:val="1"/>
      <w:numFmt w:val="lowerLetter"/>
      <w:lvlText w:val="%2)"/>
      <w:lvlJc w:val="left"/>
      <w:rPr>
        <w:rFonts w:cs="Times New Roman"/>
        <w:b w:val="0"/>
        <w:i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0" w15:restartNumberingAfterBreak="0">
    <w:nsid w:val="4C6B6F9A"/>
    <w:multiLevelType w:val="hybridMultilevel"/>
    <w:tmpl w:val="8A9C0C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E13740E"/>
    <w:multiLevelType w:val="hybridMultilevel"/>
    <w:tmpl w:val="263C52F6"/>
    <w:lvl w:ilvl="0" w:tplc="D0003E74">
      <w:start w:val="1"/>
      <w:numFmt w:val="decimal"/>
      <w:lvlText w:val="%1."/>
      <w:lvlJc w:val="left"/>
      <w:pPr>
        <w:ind w:left="360" w:hanging="360"/>
      </w:pPr>
      <w:rPr>
        <w:rFonts w:ascii="Calibri" w:hAnsi="Calibri" w:cs="Times New Roman" w:hint="default"/>
        <w:b w:val="0"/>
        <w:bCs w:val="0"/>
        <w:i w:val="0"/>
        <w:sz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B5EBC4C">
      <w:start w:val="1"/>
      <w:numFmt w:val="decimal"/>
      <w:lvlText w:val="%4."/>
      <w:lvlJc w:val="left"/>
      <w:pPr>
        <w:ind w:left="0" w:hanging="360"/>
      </w:pPr>
      <w:rPr>
        <w:rFonts w:cs="Times New Roman"/>
        <w:b w:val="0"/>
        <w:bCs w:val="0"/>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4E741069"/>
    <w:multiLevelType w:val="multilevel"/>
    <w:tmpl w:val="7E482EBC"/>
    <w:styleLink w:val="WWNum27"/>
    <w:lvl w:ilvl="0">
      <w:start w:val="1"/>
      <w:numFmt w:val="decimal"/>
      <w:lvlText w:val="%1."/>
      <w:lvlJc w:val="left"/>
      <w:rPr>
        <w:rFonts w:cs="Times New Roman"/>
        <w:b w:val="0"/>
        <w:i w:val="0"/>
        <w:sz w:val="22"/>
      </w:rPr>
    </w:lvl>
    <w:lvl w:ilvl="1">
      <w:start w:val="1"/>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3" w15:restartNumberingAfterBreak="0">
    <w:nsid w:val="4F815B05"/>
    <w:multiLevelType w:val="multilevel"/>
    <w:tmpl w:val="3E164F66"/>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626490D"/>
    <w:multiLevelType w:val="hybridMultilevel"/>
    <w:tmpl w:val="ED90742C"/>
    <w:lvl w:ilvl="0" w:tplc="DB0CFDB0">
      <w:start w:val="1"/>
      <w:numFmt w:val="decimal"/>
      <w:lvlText w:val="%1."/>
      <w:lvlJc w:val="left"/>
      <w:pPr>
        <w:tabs>
          <w:tab w:val="num" w:pos="453"/>
        </w:tabs>
        <w:ind w:left="453" w:hanging="453"/>
      </w:pPr>
      <w:rPr>
        <w:rFonts w:asciiTheme="minorHAnsi" w:hAnsiTheme="minorHAnsi" w:cstheme="minorHAnsi" w:hint="default"/>
        <w:b w:val="0"/>
        <w:i w:val="0"/>
        <w:color w:val="auto"/>
        <w:sz w:val="22"/>
        <w:szCs w:val="22"/>
      </w:rPr>
    </w:lvl>
    <w:lvl w:ilvl="1" w:tplc="51E666A4">
      <w:start w:val="1"/>
      <w:numFmt w:val="decimal"/>
      <w:lvlText w:val="%2)"/>
      <w:lvlJc w:val="left"/>
      <w:pPr>
        <w:ind w:left="644" w:hanging="360"/>
      </w:pPr>
      <w:rPr>
        <w:rFonts w:ascii="Calibri" w:hAnsi="Calibri" w:hint="default"/>
        <w:b w:val="0"/>
        <w:i w:val="0"/>
        <w:color w:val="auto"/>
        <w:sz w:val="24"/>
        <w:szCs w:val="24"/>
      </w:rPr>
    </w:lvl>
    <w:lvl w:ilvl="2" w:tplc="0415001B" w:tentative="1">
      <w:start w:val="1"/>
      <w:numFmt w:val="lowerRoman"/>
      <w:lvlText w:val="%3."/>
      <w:lvlJc w:val="right"/>
      <w:pPr>
        <w:ind w:left="1604" w:hanging="180"/>
      </w:pPr>
    </w:lvl>
    <w:lvl w:ilvl="3" w:tplc="0C7897FE">
      <w:start w:val="1"/>
      <w:numFmt w:val="decimal"/>
      <w:lvlText w:val="%4."/>
      <w:lvlJc w:val="left"/>
      <w:pPr>
        <w:tabs>
          <w:tab w:val="num" w:pos="453"/>
        </w:tabs>
        <w:ind w:left="453" w:hanging="453"/>
      </w:pPr>
      <w:rPr>
        <w:rFonts w:hint="default"/>
        <w:b/>
      </w:rPr>
    </w:lvl>
    <w:lvl w:ilvl="4" w:tplc="04150019" w:tentative="1">
      <w:start w:val="1"/>
      <w:numFmt w:val="lowerLetter"/>
      <w:lvlText w:val="%5."/>
      <w:lvlJc w:val="left"/>
      <w:pPr>
        <w:ind w:left="3044" w:hanging="360"/>
      </w:pPr>
    </w:lvl>
    <w:lvl w:ilvl="5" w:tplc="0415001B" w:tentative="1">
      <w:start w:val="1"/>
      <w:numFmt w:val="lowerRoman"/>
      <w:lvlText w:val="%6."/>
      <w:lvlJc w:val="right"/>
      <w:pPr>
        <w:ind w:left="3764" w:hanging="180"/>
      </w:pPr>
    </w:lvl>
    <w:lvl w:ilvl="6" w:tplc="0415000F" w:tentative="1">
      <w:start w:val="1"/>
      <w:numFmt w:val="decimal"/>
      <w:lvlText w:val="%7."/>
      <w:lvlJc w:val="left"/>
      <w:pPr>
        <w:ind w:left="4484" w:hanging="360"/>
      </w:pPr>
    </w:lvl>
    <w:lvl w:ilvl="7" w:tplc="04150019" w:tentative="1">
      <w:start w:val="1"/>
      <w:numFmt w:val="lowerLetter"/>
      <w:lvlText w:val="%8."/>
      <w:lvlJc w:val="left"/>
      <w:pPr>
        <w:ind w:left="5204" w:hanging="360"/>
      </w:pPr>
    </w:lvl>
    <w:lvl w:ilvl="8" w:tplc="0415001B" w:tentative="1">
      <w:start w:val="1"/>
      <w:numFmt w:val="lowerRoman"/>
      <w:lvlText w:val="%9."/>
      <w:lvlJc w:val="right"/>
      <w:pPr>
        <w:ind w:left="5924" w:hanging="180"/>
      </w:pPr>
    </w:lvl>
  </w:abstractNum>
  <w:abstractNum w:abstractNumId="45" w15:restartNumberingAfterBreak="0">
    <w:nsid w:val="57312FD0"/>
    <w:multiLevelType w:val="hybridMultilevel"/>
    <w:tmpl w:val="D7CE8ECE"/>
    <w:lvl w:ilvl="0" w:tplc="B7502DB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5851546E"/>
    <w:multiLevelType w:val="hybridMultilevel"/>
    <w:tmpl w:val="8A52E9C6"/>
    <w:lvl w:ilvl="0" w:tplc="AD900528">
      <w:start w:val="1"/>
      <w:numFmt w:val="decimal"/>
      <w:lvlText w:val="%1."/>
      <w:lvlJc w:val="left"/>
      <w:pPr>
        <w:ind w:left="720" w:hanging="360"/>
      </w:pPr>
      <w:rPr>
        <w:rFonts w:asciiTheme="minorHAnsi" w:hAnsiTheme="minorHAnsi" w:cstheme="minorHAnsi" w:hint="default"/>
        <w:b w:val="0"/>
        <w:i w:val="0"/>
        <w:color w:val="auto"/>
        <w:sz w:val="24"/>
        <w:szCs w:val="24"/>
      </w:rPr>
    </w:lvl>
    <w:lvl w:ilvl="1" w:tplc="E174B0FA">
      <w:start w:val="1"/>
      <w:numFmt w:val="decimal"/>
      <w:lvlText w:val="%2)"/>
      <w:lvlJc w:val="left"/>
      <w:pPr>
        <w:ind w:left="786"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92E142A"/>
    <w:multiLevelType w:val="hybridMultilevel"/>
    <w:tmpl w:val="6B4EE9AE"/>
    <w:lvl w:ilvl="0" w:tplc="CD1E989C">
      <w:start w:val="1"/>
      <w:numFmt w:val="decimal"/>
      <w:lvlText w:val="%1."/>
      <w:lvlJc w:val="left"/>
      <w:pPr>
        <w:tabs>
          <w:tab w:val="num" w:pos="453"/>
        </w:tabs>
        <w:ind w:left="453" w:hanging="453"/>
      </w:pPr>
      <w:rPr>
        <w:rFonts w:ascii="Arial" w:hAnsi="Arial" w:hint="default"/>
        <w:b w:val="0"/>
        <w:i w:val="0"/>
        <w:color w:val="auto"/>
        <w:sz w:val="20"/>
      </w:rPr>
    </w:lvl>
    <w:lvl w:ilvl="1" w:tplc="04150019" w:tentative="1">
      <w:start w:val="1"/>
      <w:numFmt w:val="lowerLetter"/>
      <w:lvlText w:val="%2."/>
      <w:lvlJc w:val="left"/>
      <w:pPr>
        <w:tabs>
          <w:tab w:val="num" w:pos="2227"/>
        </w:tabs>
        <w:ind w:left="2227" w:hanging="360"/>
      </w:pPr>
    </w:lvl>
    <w:lvl w:ilvl="2" w:tplc="0415001B" w:tentative="1">
      <w:start w:val="1"/>
      <w:numFmt w:val="lowerRoman"/>
      <w:lvlText w:val="%3."/>
      <w:lvlJc w:val="right"/>
      <w:pPr>
        <w:tabs>
          <w:tab w:val="num" w:pos="2947"/>
        </w:tabs>
        <w:ind w:left="2947" w:hanging="180"/>
      </w:pPr>
    </w:lvl>
    <w:lvl w:ilvl="3" w:tplc="0415000F" w:tentative="1">
      <w:start w:val="1"/>
      <w:numFmt w:val="decimal"/>
      <w:lvlText w:val="%4."/>
      <w:lvlJc w:val="left"/>
      <w:pPr>
        <w:tabs>
          <w:tab w:val="num" w:pos="3667"/>
        </w:tabs>
        <w:ind w:left="3667" w:hanging="360"/>
      </w:pPr>
    </w:lvl>
    <w:lvl w:ilvl="4" w:tplc="04150019" w:tentative="1">
      <w:start w:val="1"/>
      <w:numFmt w:val="lowerLetter"/>
      <w:lvlText w:val="%5."/>
      <w:lvlJc w:val="left"/>
      <w:pPr>
        <w:tabs>
          <w:tab w:val="num" w:pos="4387"/>
        </w:tabs>
        <w:ind w:left="4387" w:hanging="360"/>
      </w:pPr>
    </w:lvl>
    <w:lvl w:ilvl="5" w:tplc="0415001B" w:tentative="1">
      <w:start w:val="1"/>
      <w:numFmt w:val="lowerRoman"/>
      <w:lvlText w:val="%6."/>
      <w:lvlJc w:val="right"/>
      <w:pPr>
        <w:tabs>
          <w:tab w:val="num" w:pos="5107"/>
        </w:tabs>
        <w:ind w:left="5107" w:hanging="180"/>
      </w:pPr>
    </w:lvl>
    <w:lvl w:ilvl="6" w:tplc="0415000F" w:tentative="1">
      <w:start w:val="1"/>
      <w:numFmt w:val="decimal"/>
      <w:lvlText w:val="%7."/>
      <w:lvlJc w:val="left"/>
      <w:pPr>
        <w:tabs>
          <w:tab w:val="num" w:pos="5827"/>
        </w:tabs>
        <w:ind w:left="5827" w:hanging="360"/>
      </w:pPr>
    </w:lvl>
    <w:lvl w:ilvl="7" w:tplc="04150019" w:tentative="1">
      <w:start w:val="1"/>
      <w:numFmt w:val="lowerLetter"/>
      <w:lvlText w:val="%8."/>
      <w:lvlJc w:val="left"/>
      <w:pPr>
        <w:tabs>
          <w:tab w:val="num" w:pos="6547"/>
        </w:tabs>
        <w:ind w:left="6547" w:hanging="360"/>
      </w:pPr>
    </w:lvl>
    <w:lvl w:ilvl="8" w:tplc="0415001B" w:tentative="1">
      <w:start w:val="1"/>
      <w:numFmt w:val="lowerRoman"/>
      <w:lvlText w:val="%9."/>
      <w:lvlJc w:val="right"/>
      <w:pPr>
        <w:tabs>
          <w:tab w:val="num" w:pos="7267"/>
        </w:tabs>
        <w:ind w:left="7267" w:hanging="180"/>
      </w:pPr>
    </w:lvl>
  </w:abstractNum>
  <w:abstractNum w:abstractNumId="48" w15:restartNumberingAfterBreak="0">
    <w:nsid w:val="59D75B47"/>
    <w:multiLevelType w:val="hybridMultilevel"/>
    <w:tmpl w:val="F76A25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03644FF"/>
    <w:multiLevelType w:val="multilevel"/>
    <w:tmpl w:val="3C120E4C"/>
    <w:styleLink w:val="WWNum12"/>
    <w:lvl w:ilvl="0">
      <w:start w:val="1"/>
      <w:numFmt w:val="decimal"/>
      <w:lvlText w:val="%1."/>
      <w:lvlJc w:val="left"/>
      <w:rPr>
        <w:rFonts w:cs="Times New Roman"/>
      </w:rPr>
    </w:lvl>
    <w:lvl w:ilvl="1">
      <w:start w:val="1"/>
      <w:numFmt w:val="lowerLetter"/>
      <w:lvlText w:val="%2)"/>
      <w:lvlJc w:val="left"/>
      <w:rPr>
        <w:rFonts w:cs="Times New Roman"/>
        <w:b w:val="0"/>
        <w:i w:val="0"/>
      </w:rPr>
    </w:lvl>
    <w:lvl w:ilvl="2">
      <w:numFmt w:val="bullet"/>
      <w:lvlText w:val=""/>
      <w:lvlJc w:val="left"/>
      <w:rPr>
        <w:rFonts w:ascii="Symbol" w:hAnsi="Symbol"/>
      </w:rPr>
    </w:lvl>
    <w:lvl w:ilvl="3">
      <w:numFmt w:val="bullet"/>
      <w:lvlText w:val=""/>
      <w:lvlJc w:val="left"/>
      <w:rPr>
        <w:rFonts w:ascii="Symbol" w:eastAsia="Times New Roman" w:hAnsi="Symbol"/>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0" w15:restartNumberingAfterBreak="0">
    <w:nsid w:val="60AC779C"/>
    <w:multiLevelType w:val="multilevel"/>
    <w:tmpl w:val="C6646FBC"/>
    <w:styleLink w:val="WWNum14"/>
    <w:lvl w:ilvl="0">
      <w:start w:val="1"/>
      <w:numFmt w:val="decimal"/>
      <w:lvlText w:val="%1."/>
      <w:lvlJc w:val="left"/>
      <w:rPr>
        <w:rFonts w:cs="Times New Roman"/>
        <w:b w:val="0"/>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1" w15:restartNumberingAfterBreak="0">
    <w:nsid w:val="62983BE4"/>
    <w:multiLevelType w:val="hybridMultilevel"/>
    <w:tmpl w:val="D318D01E"/>
    <w:lvl w:ilvl="0" w:tplc="CCE61684">
      <w:start w:val="1"/>
      <w:numFmt w:val="decimal"/>
      <w:lvlText w:val="%1."/>
      <w:lvlJc w:val="left"/>
      <w:pPr>
        <w:ind w:left="360" w:hanging="360"/>
      </w:pPr>
      <w:rPr>
        <w:rFonts w:asciiTheme="minorHAnsi" w:hAnsiTheme="minorHAnsi" w:cstheme="minorHAnsi" w:hint="default"/>
        <w:b w:val="0"/>
        <w:i w:val="0"/>
        <w:color w:val="auto"/>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2" w15:restartNumberingAfterBreak="0">
    <w:nsid w:val="62DC5704"/>
    <w:multiLevelType w:val="multilevel"/>
    <w:tmpl w:val="02E8DCF0"/>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theme="minorHAnsi" w:hint="default"/>
        <w:b w:val="0"/>
        <w:bCs w:val="0"/>
        <w:i w:val="0"/>
        <w:iCs w:val="0"/>
        <w:smallCaps w:val="0"/>
        <w:strike w:val="0"/>
        <w:color w:val="auto"/>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3812553"/>
    <w:multiLevelType w:val="multilevel"/>
    <w:tmpl w:val="1764B8AA"/>
    <w:styleLink w:val="WWNum2"/>
    <w:lvl w:ilvl="0">
      <w:start w:val="1"/>
      <w:numFmt w:val="decimal"/>
      <w:lvlText w:val="%1."/>
      <w:lvlJc w:val="left"/>
      <w:rPr>
        <w:rFonts w:cs="Times New Roman"/>
        <w:b w:val="0"/>
        <w:i w:val="0"/>
        <w:color w:val="00000A"/>
      </w:rPr>
    </w:lvl>
    <w:lvl w:ilvl="1">
      <w:start w:val="1"/>
      <w:numFmt w:val="decimal"/>
      <w:lvlText w:val="%1.%2"/>
      <w:lvlJc w:val="left"/>
      <w:rPr>
        <w:rFonts w:cs="Times New Roman"/>
        <w:b w:val="0"/>
        <w:bCs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4" w15:restartNumberingAfterBreak="0">
    <w:nsid w:val="64793BE6"/>
    <w:multiLevelType w:val="multilevel"/>
    <w:tmpl w:val="660AEFD8"/>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5" w15:restartNumberingAfterBreak="0">
    <w:nsid w:val="6672637F"/>
    <w:multiLevelType w:val="multilevel"/>
    <w:tmpl w:val="795E67A0"/>
    <w:styleLink w:val="WWNum11"/>
    <w:lvl w:ilvl="0">
      <w:start w:val="1"/>
      <w:numFmt w:val="decimal"/>
      <w:lvlText w:val="%1."/>
      <w:lvlJc w:val="left"/>
      <w:rPr>
        <w:rFonts w:cs="Times New Roman"/>
        <w:b w:val="0"/>
        <w:i w:val="0"/>
        <w:sz w:val="22"/>
        <w:szCs w:val="22"/>
      </w:rPr>
    </w:lvl>
    <w:lvl w:ilvl="1">
      <w:start w:val="1"/>
      <w:numFmt w:val="decimal"/>
      <w:lvlText w:val="%1.%2."/>
      <w:lvlJc w:val="left"/>
      <w:rPr>
        <w:rFonts w:cs="Times New Roman"/>
        <w:b w:val="0"/>
        <w:i w:val="0"/>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6" w15:restartNumberingAfterBreak="0">
    <w:nsid w:val="66796E0E"/>
    <w:multiLevelType w:val="hybridMultilevel"/>
    <w:tmpl w:val="B20E3C2C"/>
    <w:lvl w:ilvl="0" w:tplc="CB04111E">
      <w:start w:val="1"/>
      <w:numFmt w:val="decimal"/>
      <w:lvlText w:val="%1)"/>
      <w:lvlJc w:val="left"/>
      <w:pPr>
        <w:ind w:left="720" w:hanging="360"/>
      </w:pPr>
      <w:rPr>
        <w:rFonts w:ascii="Calibri" w:eastAsia="Times New Roman" w:hAnsi="Calibri" w:cs="Segoe UI"/>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9456AA"/>
    <w:multiLevelType w:val="hybridMultilevel"/>
    <w:tmpl w:val="EA763A3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8892FA4"/>
    <w:multiLevelType w:val="hybridMultilevel"/>
    <w:tmpl w:val="1B9C72A2"/>
    <w:lvl w:ilvl="0" w:tplc="22B26578">
      <w:start w:val="1"/>
      <w:numFmt w:val="lowerLetter"/>
      <w:lvlText w:val="%1)"/>
      <w:lvlJc w:val="left"/>
      <w:pPr>
        <w:ind w:left="1068" w:hanging="360"/>
      </w:pPr>
      <w:rPr>
        <w:rFonts w:ascii="Calibri" w:hAnsi="Calibri" w:hint="default"/>
        <w:b w:val="0"/>
        <w:i w:val="0"/>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6ABF7DA4"/>
    <w:multiLevelType w:val="hybridMultilevel"/>
    <w:tmpl w:val="7F126860"/>
    <w:lvl w:ilvl="0" w:tplc="0415000F">
      <w:start w:val="1"/>
      <w:numFmt w:val="decimal"/>
      <w:lvlText w:val="%1."/>
      <w:lvlJc w:val="left"/>
      <w:pPr>
        <w:ind w:left="720" w:hanging="360"/>
      </w:p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360" w:hanging="360"/>
      </w:pPr>
      <w:rPr>
        <w:rFonts w:cs="Times New Roman"/>
        <w:b w:val="0"/>
        <w:bCs w:val="0"/>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0" w15:restartNumberingAfterBreak="0">
    <w:nsid w:val="6C787E85"/>
    <w:multiLevelType w:val="hybridMultilevel"/>
    <w:tmpl w:val="7C80AFBC"/>
    <w:lvl w:ilvl="0" w:tplc="6AC20A38">
      <w:start w:val="1"/>
      <w:numFmt w:val="decimal"/>
      <w:lvlText w:val="%1)"/>
      <w:lvlJc w:val="left"/>
      <w:pPr>
        <w:tabs>
          <w:tab w:val="num" w:pos="595"/>
        </w:tabs>
        <w:ind w:left="916" w:hanging="360"/>
      </w:pPr>
      <w:rPr>
        <w:rFonts w:ascii="Calibri" w:hAnsi="Calibri" w:hint="default"/>
        <w:b w:val="0"/>
        <w:i w:val="0"/>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1" w15:restartNumberingAfterBreak="0">
    <w:nsid w:val="6CB06921"/>
    <w:multiLevelType w:val="multilevel"/>
    <w:tmpl w:val="0415001F"/>
    <w:styleLink w:val="Styl2"/>
    <w:lvl w:ilvl="0">
      <w:start w:val="6"/>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2" w15:restartNumberingAfterBreak="0">
    <w:nsid w:val="6D7A3492"/>
    <w:multiLevelType w:val="hybridMultilevel"/>
    <w:tmpl w:val="E6D86FF0"/>
    <w:lvl w:ilvl="0" w:tplc="04150011">
      <w:start w:val="1"/>
      <w:numFmt w:val="decimal"/>
      <w:lvlText w:val="%1)"/>
      <w:lvlJc w:val="left"/>
      <w:pPr>
        <w:ind w:left="720" w:hanging="360"/>
      </w:pPr>
      <w:rPr>
        <w:rFonts w:hint="default"/>
        <w:b w:val="0"/>
        <w:i w:val="0"/>
        <w:color w:val="auto"/>
        <w:sz w:val="24"/>
        <w:szCs w:val="24"/>
      </w:rPr>
    </w:lvl>
    <w:lvl w:ilvl="1" w:tplc="04150019">
      <w:start w:val="1"/>
      <w:numFmt w:val="lowerLetter"/>
      <w:lvlText w:val="%2."/>
      <w:lvlJc w:val="left"/>
      <w:pPr>
        <w:ind w:left="1440" w:hanging="360"/>
      </w:pPr>
    </w:lvl>
    <w:lvl w:ilvl="2" w:tplc="65004E74">
      <w:start w:val="1"/>
      <w:numFmt w:val="lowerLetter"/>
      <w:lvlText w:val="%3)"/>
      <w:lvlJc w:val="left"/>
      <w:pPr>
        <w:ind w:left="2160" w:hanging="180"/>
      </w:pPr>
      <w:rPr>
        <w:rFonts w:ascii="Calibri" w:hAnsi="Calibri"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E102CFE"/>
    <w:multiLevelType w:val="hybridMultilevel"/>
    <w:tmpl w:val="09D241FA"/>
    <w:lvl w:ilvl="0" w:tplc="AA0C1422">
      <w:start w:val="1"/>
      <w:numFmt w:val="lowerLetter"/>
      <w:lvlText w:val="%1)"/>
      <w:lvlJc w:val="left"/>
      <w:pPr>
        <w:ind w:left="1068" w:hanging="360"/>
      </w:pPr>
      <w:rPr>
        <w:rFonts w:ascii="Calibri" w:hAnsi="Calibri" w:hint="default"/>
        <w:b w:val="0"/>
        <w:i w:val="0"/>
        <w:color w:val="auto"/>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15:restartNumberingAfterBreak="0">
    <w:nsid w:val="6E574CCA"/>
    <w:multiLevelType w:val="multilevel"/>
    <w:tmpl w:val="680ACF48"/>
    <w:styleLink w:val="WWNum36"/>
    <w:lvl w:ilvl="0">
      <w:start w:val="1"/>
      <w:numFmt w:val="decimal"/>
      <w:lvlText w:val="%1."/>
      <w:lvlJc w:val="left"/>
      <w:rPr>
        <w:rFonts w:cs="Times New Roman"/>
        <w:b w:val="0"/>
        <w:i w:val="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5" w15:restartNumberingAfterBreak="0">
    <w:nsid w:val="722B2652"/>
    <w:multiLevelType w:val="hybridMultilevel"/>
    <w:tmpl w:val="841EE192"/>
    <w:lvl w:ilvl="0" w:tplc="AEC6916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15:restartNumberingAfterBreak="0">
    <w:nsid w:val="742F0E0E"/>
    <w:multiLevelType w:val="hybridMultilevel"/>
    <w:tmpl w:val="D020F804"/>
    <w:lvl w:ilvl="0" w:tplc="65004E74">
      <w:start w:val="1"/>
      <w:numFmt w:val="lowerLetter"/>
      <w:lvlText w:val="%1)"/>
      <w:lvlJc w:val="left"/>
      <w:pPr>
        <w:ind w:left="720" w:hanging="360"/>
      </w:pPr>
      <w:rPr>
        <w:rFonts w:ascii="Calibri" w:hAnsi="Calibri" w:hint="default"/>
        <w:b w:val="0"/>
        <w:i w:val="0"/>
        <w:color w:val="auto"/>
        <w:sz w:val="22"/>
      </w:rPr>
    </w:lvl>
    <w:lvl w:ilvl="1" w:tplc="65004E74">
      <w:start w:val="1"/>
      <w:numFmt w:val="lowerLetter"/>
      <w:lvlText w:val="%2)"/>
      <w:lvlJc w:val="left"/>
      <w:pPr>
        <w:ind w:left="1440" w:hanging="360"/>
      </w:pPr>
      <w:rPr>
        <w:rFonts w:ascii="Calibri" w:hAnsi="Calibri" w:hint="default"/>
        <w:sz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46E617B"/>
    <w:multiLevelType w:val="multilevel"/>
    <w:tmpl w:val="21946F70"/>
    <w:lvl w:ilvl="0">
      <w:start w:val="1"/>
      <w:numFmt w:val="decimal"/>
      <w:lvlText w:val="%1."/>
      <w:lvlJc w:val="left"/>
      <w:rPr>
        <w:rFonts w:cs="Arial"/>
        <w:b w:val="0"/>
        <w:i w:val="0"/>
        <w:sz w:val="22"/>
        <w:szCs w:val="22"/>
      </w:rPr>
    </w:lvl>
    <w:lvl w:ilvl="1">
      <w:start w:val="1"/>
      <w:numFmt w:val="decimal"/>
      <w:lvlText w:val="%2)"/>
      <w:lvlJc w:val="left"/>
      <w:rPr>
        <w:rFonts w:hint="default"/>
        <w:b w:val="0"/>
        <w:i w:val="0"/>
        <w:sz w:val="22"/>
        <w:szCs w:val="22"/>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8" w15:restartNumberingAfterBreak="0">
    <w:nsid w:val="74BF0895"/>
    <w:multiLevelType w:val="hybridMultilevel"/>
    <w:tmpl w:val="D8E08400"/>
    <w:lvl w:ilvl="0" w:tplc="B2CCEAF2">
      <w:start w:val="1"/>
      <w:numFmt w:val="decimal"/>
      <w:lvlText w:val="%1."/>
      <w:lvlJc w:val="left"/>
      <w:pPr>
        <w:tabs>
          <w:tab w:val="num" w:pos="454"/>
        </w:tabs>
        <w:ind w:left="454" w:hanging="454"/>
      </w:pPr>
      <w:rPr>
        <w:rFonts w:hint="default"/>
        <w:b/>
      </w:rPr>
    </w:lvl>
    <w:lvl w:ilvl="1" w:tplc="CB04111E">
      <w:start w:val="1"/>
      <w:numFmt w:val="decimal"/>
      <w:lvlText w:val="%2)"/>
      <w:lvlJc w:val="left"/>
      <w:pPr>
        <w:ind w:left="884" w:hanging="360"/>
      </w:pPr>
      <w:rPr>
        <w:rFonts w:ascii="Calibri" w:eastAsia="Times New Roman" w:hAnsi="Calibri" w:cs="Segoe UI" w:hint="default"/>
        <w:b w:val="0"/>
        <w:lang w:val="pl-PL"/>
      </w:rPr>
    </w:lvl>
    <w:lvl w:ilvl="2" w:tplc="CB04111E">
      <w:start w:val="1"/>
      <w:numFmt w:val="decimal"/>
      <w:lvlText w:val="%3)"/>
      <w:lvlJc w:val="left"/>
      <w:pPr>
        <w:ind w:left="1784" w:hanging="360"/>
      </w:pPr>
      <w:rPr>
        <w:rFonts w:ascii="Calibri" w:eastAsia="Times New Roman" w:hAnsi="Calibri" w:cs="Segoe UI" w:hint="default"/>
        <w:b w:val="0"/>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69" w15:restartNumberingAfterBreak="0">
    <w:nsid w:val="776F28CD"/>
    <w:multiLevelType w:val="multilevel"/>
    <w:tmpl w:val="FED6EA94"/>
    <w:styleLink w:val="WWNum3"/>
    <w:lvl w:ilvl="0">
      <w:start w:val="1"/>
      <w:numFmt w:val="decimal"/>
      <w:lvlText w:val="%1."/>
      <w:lvlJc w:val="left"/>
      <w:rPr>
        <w:rFonts w:cs="Times New Roman"/>
        <w:b w:val="0"/>
        <w:i w:val="0"/>
      </w:rPr>
    </w:lvl>
    <w:lvl w:ilvl="1">
      <w:start w:val="1"/>
      <w:numFmt w:val="decimal"/>
      <w:lvlText w:val="%1.%2"/>
      <w:lvlJc w:val="left"/>
      <w:rPr>
        <w:rFonts w:cs="Times New Roman"/>
      </w:rPr>
    </w:lvl>
    <w:lvl w:ilvl="2">
      <w:start w:val="1"/>
      <w:numFmt w:val="decimal"/>
      <w:lvlText w:val="%1.%2.%3"/>
      <w:lvlJc w:val="left"/>
      <w:rPr>
        <w:rFonts w:cs="Times New Roman"/>
        <w:sz w:val="22"/>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0" w15:restartNumberingAfterBreak="0">
    <w:nsid w:val="7A1F5966"/>
    <w:multiLevelType w:val="multilevel"/>
    <w:tmpl w:val="CA84B39C"/>
    <w:lvl w:ilvl="0">
      <w:start w:val="1"/>
      <w:numFmt w:val="decimal"/>
      <w:lvlText w:val="%1)"/>
      <w:lvlJc w:val="left"/>
      <w:rPr>
        <w:b w:val="0"/>
      </w:rPr>
    </w:lvl>
    <w:lvl w:ilvl="1">
      <w:start w:val="1"/>
      <w:numFmt w:val="lowerLetter"/>
      <w:lvlText w:val="%2)"/>
      <w:lvlJc w:val="left"/>
      <w:rPr>
        <w:rFonts w:cs="Calibri"/>
        <w:sz w:val="22"/>
        <w:szCs w:val="22"/>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1" w15:restartNumberingAfterBreak="0">
    <w:nsid w:val="7A543CB2"/>
    <w:multiLevelType w:val="multilevel"/>
    <w:tmpl w:val="B2E69754"/>
    <w:styleLink w:val="WWNum10"/>
    <w:lvl w:ilvl="0">
      <w:start w:val="1"/>
      <w:numFmt w:val="decimal"/>
      <w:lvlText w:val="%1."/>
      <w:lvlJc w:val="left"/>
      <w:rPr>
        <w:rFonts w:cs="Times New Roman"/>
        <w:b w:val="0"/>
        <w:i w:val="0"/>
        <w:color w:val="00000A"/>
      </w:rPr>
    </w:lvl>
    <w:lvl w:ilvl="1">
      <w:start w:val="1"/>
      <w:numFmt w:val="lowerLetter"/>
      <w:lvlText w:val="%2)"/>
      <w:lvlJc w:val="left"/>
      <w:rPr>
        <w:rFonts w:cs="Times New Roman"/>
        <w:b w:val="0"/>
        <w:i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2" w15:restartNumberingAfterBreak="0">
    <w:nsid w:val="7CF34CA7"/>
    <w:multiLevelType w:val="multilevel"/>
    <w:tmpl w:val="AA588980"/>
    <w:styleLink w:val="WWNum13"/>
    <w:lvl w:ilvl="0">
      <w:start w:val="1"/>
      <w:numFmt w:val="decimal"/>
      <w:lvlText w:val="%1."/>
      <w:lvlJc w:val="left"/>
      <w:rPr>
        <w:rFonts w:cs="Arial"/>
        <w:b w:val="0"/>
        <w:i w:val="0"/>
        <w:sz w:val="22"/>
        <w:szCs w:val="22"/>
      </w:rPr>
    </w:lvl>
    <w:lvl w:ilvl="1">
      <w:start w:val="1"/>
      <w:numFmt w:val="decimal"/>
      <w:lvlText w:val="%1.%2."/>
      <w:lvlJc w:val="left"/>
      <w:rPr>
        <w:rFonts w:cs="Times New Roman"/>
        <w:b w:val="0"/>
        <w:i w:val="0"/>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3" w15:restartNumberingAfterBreak="0">
    <w:nsid w:val="7DE34D67"/>
    <w:multiLevelType w:val="multilevel"/>
    <w:tmpl w:val="834C6208"/>
    <w:lvl w:ilvl="0">
      <w:start w:val="4"/>
      <w:numFmt w:val="decimal"/>
      <w:lvlText w:val="%1."/>
      <w:lvlJc w:val="left"/>
      <w:pPr>
        <w:ind w:left="360" w:hanging="360"/>
      </w:pPr>
      <w:rPr>
        <w:rFonts w:hint="default"/>
        <w:color w:val="FF0000"/>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FF0000"/>
      </w:rPr>
    </w:lvl>
    <w:lvl w:ilvl="3">
      <w:start w:val="1"/>
      <w:numFmt w:val="decimal"/>
      <w:lvlText w:val="%1.%2.%3.%4."/>
      <w:lvlJc w:val="left"/>
      <w:pPr>
        <w:ind w:left="2880" w:hanging="720"/>
      </w:pPr>
      <w:rPr>
        <w:rFonts w:hint="default"/>
        <w:color w:val="FF0000"/>
      </w:rPr>
    </w:lvl>
    <w:lvl w:ilvl="4">
      <w:start w:val="1"/>
      <w:numFmt w:val="decimal"/>
      <w:lvlText w:val="%1.%2.%3.%4.%5."/>
      <w:lvlJc w:val="left"/>
      <w:pPr>
        <w:ind w:left="3960" w:hanging="1080"/>
      </w:pPr>
      <w:rPr>
        <w:rFonts w:hint="default"/>
        <w:color w:val="FF0000"/>
      </w:rPr>
    </w:lvl>
    <w:lvl w:ilvl="5">
      <w:start w:val="1"/>
      <w:numFmt w:val="decimal"/>
      <w:lvlText w:val="%1.%2.%3.%4.%5.%6."/>
      <w:lvlJc w:val="left"/>
      <w:pPr>
        <w:ind w:left="4680" w:hanging="1080"/>
      </w:pPr>
      <w:rPr>
        <w:rFonts w:hint="default"/>
        <w:color w:val="FF0000"/>
      </w:rPr>
    </w:lvl>
    <w:lvl w:ilvl="6">
      <w:start w:val="1"/>
      <w:numFmt w:val="decimal"/>
      <w:lvlText w:val="%1.%2.%3.%4.%5.%6.%7."/>
      <w:lvlJc w:val="left"/>
      <w:pPr>
        <w:ind w:left="5760" w:hanging="1440"/>
      </w:pPr>
      <w:rPr>
        <w:rFonts w:hint="default"/>
        <w:color w:val="FF0000"/>
      </w:rPr>
    </w:lvl>
    <w:lvl w:ilvl="7">
      <w:start w:val="1"/>
      <w:numFmt w:val="decimal"/>
      <w:lvlText w:val="%1.%2.%3.%4.%5.%6.%7.%8."/>
      <w:lvlJc w:val="left"/>
      <w:pPr>
        <w:ind w:left="6480" w:hanging="1440"/>
      </w:pPr>
      <w:rPr>
        <w:rFonts w:hint="default"/>
        <w:color w:val="FF0000"/>
      </w:rPr>
    </w:lvl>
    <w:lvl w:ilvl="8">
      <w:start w:val="1"/>
      <w:numFmt w:val="decimal"/>
      <w:lvlText w:val="%1.%2.%3.%4.%5.%6.%7.%8.%9."/>
      <w:lvlJc w:val="left"/>
      <w:pPr>
        <w:ind w:left="7560" w:hanging="1800"/>
      </w:pPr>
      <w:rPr>
        <w:rFonts w:hint="default"/>
        <w:color w:val="FF0000"/>
      </w:rPr>
    </w:lvl>
  </w:abstractNum>
  <w:abstractNum w:abstractNumId="74" w15:restartNumberingAfterBreak="0">
    <w:nsid w:val="7E8915C6"/>
    <w:multiLevelType w:val="hybridMultilevel"/>
    <w:tmpl w:val="E0049DA0"/>
    <w:lvl w:ilvl="0" w:tplc="6A4C5BD6">
      <w:start w:val="1"/>
      <w:numFmt w:val="decimal"/>
      <w:lvlText w:val="%1."/>
      <w:lvlJc w:val="left"/>
      <w:pPr>
        <w:ind w:left="360" w:hanging="360"/>
      </w:pPr>
      <w:rPr>
        <w:rFonts w:asciiTheme="minorHAnsi" w:hAnsiTheme="minorHAnsi" w:cstheme="minorHAnsi" w:hint="default"/>
        <w:b w:val="0"/>
        <w:i w:val="0"/>
        <w:color w:val="auto"/>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7FCE6196"/>
    <w:multiLevelType w:val="hybridMultilevel"/>
    <w:tmpl w:val="6944DA4C"/>
    <w:lvl w:ilvl="0" w:tplc="3688796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745765346">
    <w:abstractNumId w:val="53"/>
  </w:num>
  <w:num w:numId="2" w16cid:durableId="1913199845">
    <w:abstractNumId w:val="69"/>
  </w:num>
  <w:num w:numId="3" w16cid:durableId="546374319">
    <w:abstractNumId w:val="2"/>
  </w:num>
  <w:num w:numId="4" w16cid:durableId="1965034807">
    <w:abstractNumId w:val="71"/>
  </w:num>
  <w:num w:numId="5" w16cid:durableId="1381392852">
    <w:abstractNumId w:val="23"/>
  </w:num>
  <w:num w:numId="6" w16cid:durableId="1007750054">
    <w:abstractNumId w:val="71"/>
    <w:lvlOverride w:ilvl="0">
      <w:lvl w:ilvl="0">
        <w:start w:val="1"/>
        <w:numFmt w:val="decimal"/>
        <w:lvlText w:val="%1."/>
        <w:lvlJc w:val="left"/>
        <w:rPr>
          <w:rFonts w:asciiTheme="minorHAnsi" w:hAnsiTheme="minorHAnsi" w:cstheme="minorHAnsi" w:hint="default"/>
          <w:b w:val="0"/>
          <w:i w:val="0"/>
          <w:strike w:val="0"/>
          <w:color w:val="00000A"/>
          <w:sz w:val="22"/>
          <w:szCs w:val="22"/>
        </w:rPr>
      </w:lvl>
    </w:lvlOverride>
  </w:num>
  <w:num w:numId="7" w16cid:durableId="205876975">
    <w:abstractNumId w:val="61"/>
  </w:num>
  <w:num w:numId="8" w16cid:durableId="1029140606">
    <w:abstractNumId w:val="55"/>
  </w:num>
  <w:num w:numId="9" w16cid:durableId="300887666">
    <w:abstractNumId w:val="11"/>
  </w:num>
  <w:num w:numId="10" w16cid:durableId="853614599">
    <w:abstractNumId w:val="33"/>
  </w:num>
  <w:num w:numId="11" w16cid:durableId="472989847">
    <w:abstractNumId w:val="49"/>
  </w:num>
  <w:num w:numId="12" w16cid:durableId="957102052">
    <w:abstractNumId w:val="50"/>
  </w:num>
  <w:num w:numId="13" w16cid:durableId="1799253666">
    <w:abstractNumId w:val="64"/>
  </w:num>
  <w:num w:numId="14" w16cid:durableId="1203790806">
    <w:abstractNumId w:val="1"/>
  </w:num>
  <w:num w:numId="15" w16cid:durableId="588778774">
    <w:abstractNumId w:val="7"/>
  </w:num>
  <w:num w:numId="16" w16cid:durableId="350760038">
    <w:abstractNumId w:val="24"/>
  </w:num>
  <w:num w:numId="17" w16cid:durableId="898786265">
    <w:abstractNumId w:val="17"/>
  </w:num>
  <w:num w:numId="18" w16cid:durableId="1379430387">
    <w:abstractNumId w:val="28"/>
  </w:num>
  <w:num w:numId="19" w16cid:durableId="916553673">
    <w:abstractNumId w:val="10"/>
  </w:num>
  <w:num w:numId="20" w16cid:durableId="1186947043">
    <w:abstractNumId w:val="42"/>
  </w:num>
  <w:num w:numId="21" w16cid:durableId="685248160">
    <w:abstractNumId w:val="34"/>
  </w:num>
  <w:num w:numId="22" w16cid:durableId="1250311245">
    <w:abstractNumId w:val="20"/>
  </w:num>
  <w:num w:numId="23" w16cid:durableId="582224038">
    <w:abstractNumId w:val="9"/>
  </w:num>
  <w:num w:numId="24" w16cid:durableId="488519258">
    <w:abstractNumId w:val="30"/>
  </w:num>
  <w:num w:numId="25" w16cid:durableId="436219597">
    <w:abstractNumId w:val="22"/>
  </w:num>
  <w:num w:numId="26" w16cid:durableId="1636787300">
    <w:abstractNumId w:val="47"/>
  </w:num>
  <w:num w:numId="27" w16cid:durableId="176697198">
    <w:abstractNumId w:val="60"/>
  </w:num>
  <w:num w:numId="28" w16cid:durableId="1103913040">
    <w:abstractNumId w:val="63"/>
  </w:num>
  <w:num w:numId="29" w16cid:durableId="1418206690">
    <w:abstractNumId w:val="58"/>
  </w:num>
  <w:num w:numId="30" w16cid:durableId="1895115658">
    <w:abstractNumId w:val="46"/>
  </w:num>
  <w:num w:numId="31" w16cid:durableId="1048721178">
    <w:abstractNumId w:val="21"/>
  </w:num>
  <w:num w:numId="32" w16cid:durableId="871769348">
    <w:abstractNumId w:val="74"/>
  </w:num>
  <w:num w:numId="33" w16cid:durableId="1224025546">
    <w:abstractNumId w:val="26"/>
  </w:num>
  <w:num w:numId="34" w16cid:durableId="895699475">
    <w:abstractNumId w:val="35"/>
  </w:num>
  <w:num w:numId="35" w16cid:durableId="2129741681">
    <w:abstractNumId w:val="44"/>
  </w:num>
  <w:num w:numId="36" w16cid:durableId="1772622795">
    <w:abstractNumId w:val="18"/>
  </w:num>
  <w:num w:numId="37" w16cid:durableId="305089032">
    <w:abstractNumId w:val="6"/>
  </w:num>
  <w:num w:numId="38" w16cid:durableId="1472822253">
    <w:abstractNumId w:val="68"/>
  </w:num>
  <w:num w:numId="39" w16cid:durableId="1424104114">
    <w:abstractNumId w:val="56"/>
  </w:num>
  <w:num w:numId="40" w16cid:durableId="1557550323">
    <w:abstractNumId w:val="16"/>
  </w:num>
  <w:num w:numId="41" w16cid:durableId="879437054">
    <w:abstractNumId w:val="51"/>
  </w:num>
  <w:num w:numId="42" w16cid:durableId="656107810">
    <w:abstractNumId w:val="52"/>
  </w:num>
  <w:num w:numId="43" w16cid:durableId="1445615639">
    <w:abstractNumId w:val="37"/>
  </w:num>
  <w:num w:numId="44" w16cid:durableId="462574799">
    <w:abstractNumId w:val="5"/>
  </w:num>
  <w:num w:numId="45" w16cid:durableId="1664238979">
    <w:abstractNumId w:val="27"/>
  </w:num>
  <w:num w:numId="46" w16cid:durableId="305016753">
    <w:abstractNumId w:val="72"/>
  </w:num>
  <w:num w:numId="47" w16cid:durableId="1535146262">
    <w:abstractNumId w:val="72"/>
    <w:lvlOverride w:ilvl="0">
      <w:startOverride w:val="1"/>
      <w:lvl w:ilvl="0">
        <w:start w:val="1"/>
        <w:numFmt w:val="decimal"/>
        <w:lvlText w:val="%1."/>
        <w:lvlJc w:val="left"/>
        <w:rPr>
          <w:rFonts w:cs="Arial"/>
          <w:b w:val="0"/>
          <w:i w:val="0"/>
          <w:sz w:val="22"/>
          <w:szCs w:val="22"/>
        </w:rPr>
      </w:lvl>
    </w:lvlOverride>
  </w:num>
  <w:num w:numId="48" w16cid:durableId="1000428666">
    <w:abstractNumId w:val="8"/>
  </w:num>
  <w:num w:numId="49" w16cid:durableId="519393602">
    <w:abstractNumId w:val="31"/>
  </w:num>
  <w:num w:numId="50" w16cid:durableId="2362978">
    <w:abstractNumId w:val="66"/>
  </w:num>
  <w:num w:numId="51" w16cid:durableId="1726953221">
    <w:abstractNumId w:val="62"/>
  </w:num>
  <w:num w:numId="52" w16cid:durableId="1524392815">
    <w:abstractNumId w:val="67"/>
  </w:num>
  <w:num w:numId="53" w16cid:durableId="1322805513">
    <w:abstractNumId w:val="36"/>
  </w:num>
  <w:num w:numId="54" w16cid:durableId="1270771218">
    <w:abstractNumId w:val="48"/>
  </w:num>
  <w:num w:numId="55" w16cid:durableId="915434044">
    <w:abstractNumId w:val="75"/>
  </w:num>
  <w:num w:numId="56" w16cid:durableId="1629580739">
    <w:abstractNumId w:val="29"/>
  </w:num>
  <w:num w:numId="57" w16cid:durableId="42481760">
    <w:abstractNumId w:val="14"/>
  </w:num>
  <w:num w:numId="58" w16cid:durableId="544216131">
    <w:abstractNumId w:val="57"/>
  </w:num>
  <w:num w:numId="59" w16cid:durableId="544029872">
    <w:abstractNumId w:val="12"/>
  </w:num>
  <w:num w:numId="60" w16cid:durableId="57170417">
    <w:abstractNumId w:val="54"/>
  </w:num>
  <w:num w:numId="61" w16cid:durableId="355737427">
    <w:abstractNumId w:val="4"/>
  </w:num>
  <w:num w:numId="62" w16cid:durableId="147207053">
    <w:abstractNumId w:val="3"/>
  </w:num>
  <w:num w:numId="63" w16cid:durableId="2111316985">
    <w:abstractNumId w:val="0"/>
  </w:num>
  <w:num w:numId="64" w16cid:durableId="1119955885">
    <w:abstractNumId w:val="13"/>
  </w:num>
  <w:num w:numId="65" w16cid:durableId="1467505885">
    <w:abstractNumId w:val="19"/>
  </w:num>
  <w:num w:numId="66" w16cid:durableId="1829403007">
    <w:abstractNumId w:val="41"/>
  </w:num>
  <w:num w:numId="67" w16cid:durableId="1175419925">
    <w:abstractNumId w:val="45"/>
  </w:num>
  <w:num w:numId="68" w16cid:durableId="1645157247">
    <w:abstractNumId w:val="30"/>
    <w:lvlOverride w:ilvl="0">
      <w:startOverride w:val="1"/>
    </w:lvlOverride>
  </w:num>
  <w:num w:numId="69" w16cid:durableId="1797288968">
    <w:abstractNumId w:val="70"/>
  </w:num>
  <w:num w:numId="70" w16cid:durableId="1818691805">
    <w:abstractNumId w:val="15"/>
  </w:num>
  <w:num w:numId="71" w16cid:durableId="92436766">
    <w:abstractNumId w:val="39"/>
  </w:num>
  <w:num w:numId="72" w16cid:durableId="1430927846">
    <w:abstractNumId w:val="40"/>
  </w:num>
  <w:num w:numId="73" w16cid:durableId="2125683732">
    <w:abstractNumId w:val="73"/>
  </w:num>
  <w:num w:numId="74" w16cid:durableId="351077251">
    <w:abstractNumId w:val="38"/>
  </w:num>
  <w:num w:numId="75" w16cid:durableId="1095051462">
    <w:abstractNumId w:val="25"/>
  </w:num>
  <w:num w:numId="76" w16cid:durableId="795761046">
    <w:abstractNumId w:val="43"/>
  </w:num>
  <w:num w:numId="77" w16cid:durableId="728268594">
    <w:abstractNumId w:val="65"/>
  </w:num>
  <w:num w:numId="78" w16cid:durableId="1145509363">
    <w:abstractNumId w:val="59"/>
  </w:num>
  <w:num w:numId="79" w16cid:durableId="1668291183">
    <w:abstractNumId w:val="3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CD"/>
    <w:rsid w:val="00000E37"/>
    <w:rsid w:val="00002E40"/>
    <w:rsid w:val="00003C5E"/>
    <w:rsid w:val="000047A3"/>
    <w:rsid w:val="0000574A"/>
    <w:rsid w:val="00007EEF"/>
    <w:rsid w:val="00011DDA"/>
    <w:rsid w:val="00012F85"/>
    <w:rsid w:val="0001358B"/>
    <w:rsid w:val="00014051"/>
    <w:rsid w:val="000156EA"/>
    <w:rsid w:val="00016181"/>
    <w:rsid w:val="00016BE6"/>
    <w:rsid w:val="00016CD2"/>
    <w:rsid w:val="0002121F"/>
    <w:rsid w:val="00041CC5"/>
    <w:rsid w:val="000426F1"/>
    <w:rsid w:val="0004577C"/>
    <w:rsid w:val="00045A72"/>
    <w:rsid w:val="00060713"/>
    <w:rsid w:val="000628BC"/>
    <w:rsid w:val="00063EB3"/>
    <w:rsid w:val="0006743F"/>
    <w:rsid w:val="000712F4"/>
    <w:rsid w:val="00075794"/>
    <w:rsid w:val="00075BD5"/>
    <w:rsid w:val="00075FB7"/>
    <w:rsid w:val="00081DB2"/>
    <w:rsid w:val="00082772"/>
    <w:rsid w:val="00085493"/>
    <w:rsid w:val="00087BF0"/>
    <w:rsid w:val="00087E6A"/>
    <w:rsid w:val="000901AA"/>
    <w:rsid w:val="000908F8"/>
    <w:rsid w:val="000921AB"/>
    <w:rsid w:val="000B0677"/>
    <w:rsid w:val="000B0A3A"/>
    <w:rsid w:val="000B1090"/>
    <w:rsid w:val="000B337A"/>
    <w:rsid w:val="000B3EF4"/>
    <w:rsid w:val="000B7905"/>
    <w:rsid w:val="000C0230"/>
    <w:rsid w:val="000C5AED"/>
    <w:rsid w:val="000D3189"/>
    <w:rsid w:val="000D359B"/>
    <w:rsid w:val="000D63BC"/>
    <w:rsid w:val="000E6672"/>
    <w:rsid w:val="000F06B3"/>
    <w:rsid w:val="000F2F44"/>
    <w:rsid w:val="000F62AB"/>
    <w:rsid w:val="00100FF5"/>
    <w:rsid w:val="001021FE"/>
    <w:rsid w:val="00103476"/>
    <w:rsid w:val="00104090"/>
    <w:rsid w:val="00104CED"/>
    <w:rsid w:val="00112F41"/>
    <w:rsid w:val="001145CC"/>
    <w:rsid w:val="00115127"/>
    <w:rsid w:val="001153B1"/>
    <w:rsid w:val="001158CD"/>
    <w:rsid w:val="0011604F"/>
    <w:rsid w:val="00116A66"/>
    <w:rsid w:val="0012517E"/>
    <w:rsid w:val="001463FE"/>
    <w:rsid w:val="001505F5"/>
    <w:rsid w:val="00154A06"/>
    <w:rsid w:val="00154A91"/>
    <w:rsid w:val="00161466"/>
    <w:rsid w:val="001667CC"/>
    <w:rsid w:val="00173158"/>
    <w:rsid w:val="00187E8A"/>
    <w:rsid w:val="00187EB4"/>
    <w:rsid w:val="00190788"/>
    <w:rsid w:val="00192BFE"/>
    <w:rsid w:val="001932F0"/>
    <w:rsid w:val="0019592D"/>
    <w:rsid w:val="0019792A"/>
    <w:rsid w:val="001A2DA1"/>
    <w:rsid w:val="001A396E"/>
    <w:rsid w:val="001A6D99"/>
    <w:rsid w:val="001B108E"/>
    <w:rsid w:val="001B1F43"/>
    <w:rsid w:val="001B3715"/>
    <w:rsid w:val="001B5468"/>
    <w:rsid w:val="001B668A"/>
    <w:rsid w:val="001C1772"/>
    <w:rsid w:val="001C462A"/>
    <w:rsid w:val="001C6449"/>
    <w:rsid w:val="001D2DA7"/>
    <w:rsid w:val="001D39B8"/>
    <w:rsid w:val="001D58BB"/>
    <w:rsid w:val="001D6CDF"/>
    <w:rsid w:val="001E0F33"/>
    <w:rsid w:val="001E102B"/>
    <w:rsid w:val="001E3C8C"/>
    <w:rsid w:val="001E4CB4"/>
    <w:rsid w:val="001F2BA5"/>
    <w:rsid w:val="001F4F97"/>
    <w:rsid w:val="001F7EB7"/>
    <w:rsid w:val="002013FD"/>
    <w:rsid w:val="00204CA4"/>
    <w:rsid w:val="002067B1"/>
    <w:rsid w:val="0020795E"/>
    <w:rsid w:val="002106A7"/>
    <w:rsid w:val="002113F0"/>
    <w:rsid w:val="00211D9C"/>
    <w:rsid w:val="00211FD6"/>
    <w:rsid w:val="002159E7"/>
    <w:rsid w:val="00216592"/>
    <w:rsid w:val="00216DE1"/>
    <w:rsid w:val="002215EB"/>
    <w:rsid w:val="002229D2"/>
    <w:rsid w:val="00227AD4"/>
    <w:rsid w:val="00233A01"/>
    <w:rsid w:val="00240BC3"/>
    <w:rsid w:val="0024250C"/>
    <w:rsid w:val="00242CC2"/>
    <w:rsid w:val="00245148"/>
    <w:rsid w:val="002457AD"/>
    <w:rsid w:val="00246229"/>
    <w:rsid w:val="00251036"/>
    <w:rsid w:val="00255426"/>
    <w:rsid w:val="0026062D"/>
    <w:rsid w:val="00264096"/>
    <w:rsid w:val="00275BAD"/>
    <w:rsid w:val="002806CA"/>
    <w:rsid w:val="002908BC"/>
    <w:rsid w:val="002924C0"/>
    <w:rsid w:val="0029514C"/>
    <w:rsid w:val="002A0342"/>
    <w:rsid w:val="002A6180"/>
    <w:rsid w:val="002B0452"/>
    <w:rsid w:val="002B1A1F"/>
    <w:rsid w:val="002B23D9"/>
    <w:rsid w:val="002B2ED8"/>
    <w:rsid w:val="002C072A"/>
    <w:rsid w:val="002C10D8"/>
    <w:rsid w:val="002C1160"/>
    <w:rsid w:val="002C2DE2"/>
    <w:rsid w:val="002C400C"/>
    <w:rsid w:val="002C6830"/>
    <w:rsid w:val="002D1BC5"/>
    <w:rsid w:val="002D365A"/>
    <w:rsid w:val="002D3857"/>
    <w:rsid w:val="002D4182"/>
    <w:rsid w:val="002D557F"/>
    <w:rsid w:val="002E142F"/>
    <w:rsid w:val="002E2276"/>
    <w:rsid w:val="002E3A4E"/>
    <w:rsid w:val="002E5669"/>
    <w:rsid w:val="002F2BCB"/>
    <w:rsid w:val="002F7585"/>
    <w:rsid w:val="00307EC2"/>
    <w:rsid w:val="00310518"/>
    <w:rsid w:val="0031111F"/>
    <w:rsid w:val="00311186"/>
    <w:rsid w:val="00312EED"/>
    <w:rsid w:val="003139BC"/>
    <w:rsid w:val="00317C34"/>
    <w:rsid w:val="00322BC6"/>
    <w:rsid w:val="00323756"/>
    <w:rsid w:val="00324CDC"/>
    <w:rsid w:val="00331FB4"/>
    <w:rsid w:val="00332D87"/>
    <w:rsid w:val="003415B3"/>
    <w:rsid w:val="0034309C"/>
    <w:rsid w:val="00344895"/>
    <w:rsid w:val="003450B1"/>
    <w:rsid w:val="00345CF5"/>
    <w:rsid w:val="00354F0B"/>
    <w:rsid w:val="00360872"/>
    <w:rsid w:val="0036524C"/>
    <w:rsid w:val="00374099"/>
    <w:rsid w:val="00375CD5"/>
    <w:rsid w:val="0037681B"/>
    <w:rsid w:val="003819AA"/>
    <w:rsid w:val="00384DCC"/>
    <w:rsid w:val="00390BB4"/>
    <w:rsid w:val="003A2943"/>
    <w:rsid w:val="003A2C5B"/>
    <w:rsid w:val="003A3827"/>
    <w:rsid w:val="003A393D"/>
    <w:rsid w:val="003A39E9"/>
    <w:rsid w:val="003A3FC3"/>
    <w:rsid w:val="003A49F3"/>
    <w:rsid w:val="003A5BD5"/>
    <w:rsid w:val="003A5F24"/>
    <w:rsid w:val="003A7376"/>
    <w:rsid w:val="003A775E"/>
    <w:rsid w:val="003B13D5"/>
    <w:rsid w:val="003B2483"/>
    <w:rsid w:val="003C08D4"/>
    <w:rsid w:val="003C120F"/>
    <w:rsid w:val="003C1BF8"/>
    <w:rsid w:val="003C33FD"/>
    <w:rsid w:val="003C5F2B"/>
    <w:rsid w:val="003C7F63"/>
    <w:rsid w:val="003D1AE7"/>
    <w:rsid w:val="003D604B"/>
    <w:rsid w:val="003D7711"/>
    <w:rsid w:val="003E1095"/>
    <w:rsid w:val="003E5950"/>
    <w:rsid w:val="003E61F0"/>
    <w:rsid w:val="003F06EC"/>
    <w:rsid w:val="003F5AFA"/>
    <w:rsid w:val="003F74A8"/>
    <w:rsid w:val="00400722"/>
    <w:rsid w:val="00401D10"/>
    <w:rsid w:val="00404452"/>
    <w:rsid w:val="004052D8"/>
    <w:rsid w:val="004063F6"/>
    <w:rsid w:val="004069CE"/>
    <w:rsid w:val="00406C80"/>
    <w:rsid w:val="00414004"/>
    <w:rsid w:val="004222D7"/>
    <w:rsid w:val="00424A2C"/>
    <w:rsid w:val="004306E4"/>
    <w:rsid w:val="0044636F"/>
    <w:rsid w:val="00451C5D"/>
    <w:rsid w:val="00452D73"/>
    <w:rsid w:val="00455BC6"/>
    <w:rsid w:val="00470632"/>
    <w:rsid w:val="00470BA2"/>
    <w:rsid w:val="0047339F"/>
    <w:rsid w:val="0047535B"/>
    <w:rsid w:val="00480B25"/>
    <w:rsid w:val="004813F6"/>
    <w:rsid w:val="00481BE4"/>
    <w:rsid w:val="0048579E"/>
    <w:rsid w:val="00493899"/>
    <w:rsid w:val="004A0393"/>
    <w:rsid w:val="004A3268"/>
    <w:rsid w:val="004A4D90"/>
    <w:rsid w:val="004A68F3"/>
    <w:rsid w:val="004B042C"/>
    <w:rsid w:val="004C340D"/>
    <w:rsid w:val="004C5465"/>
    <w:rsid w:val="004C587F"/>
    <w:rsid w:val="004D2796"/>
    <w:rsid w:val="004D582E"/>
    <w:rsid w:val="004D6A9F"/>
    <w:rsid w:val="004E4008"/>
    <w:rsid w:val="004F6588"/>
    <w:rsid w:val="004F675E"/>
    <w:rsid w:val="004F6DA2"/>
    <w:rsid w:val="004F7B7F"/>
    <w:rsid w:val="0050491E"/>
    <w:rsid w:val="00504B01"/>
    <w:rsid w:val="00507A3C"/>
    <w:rsid w:val="00507C80"/>
    <w:rsid w:val="00512C11"/>
    <w:rsid w:val="00513410"/>
    <w:rsid w:val="00515262"/>
    <w:rsid w:val="0051759F"/>
    <w:rsid w:val="00517CAD"/>
    <w:rsid w:val="00517E64"/>
    <w:rsid w:val="00521E5D"/>
    <w:rsid w:val="00522CCD"/>
    <w:rsid w:val="005267D8"/>
    <w:rsid w:val="00530FA1"/>
    <w:rsid w:val="00533FF6"/>
    <w:rsid w:val="0053735A"/>
    <w:rsid w:val="00546C78"/>
    <w:rsid w:val="0054720F"/>
    <w:rsid w:val="00547736"/>
    <w:rsid w:val="00554EDD"/>
    <w:rsid w:val="00555B32"/>
    <w:rsid w:val="00557A10"/>
    <w:rsid w:val="00560C32"/>
    <w:rsid w:val="005757F9"/>
    <w:rsid w:val="00575FE7"/>
    <w:rsid w:val="0057605C"/>
    <w:rsid w:val="00583C4B"/>
    <w:rsid w:val="00585FFC"/>
    <w:rsid w:val="005908DB"/>
    <w:rsid w:val="0059298C"/>
    <w:rsid w:val="0059541A"/>
    <w:rsid w:val="00596F3B"/>
    <w:rsid w:val="0059757A"/>
    <w:rsid w:val="00597CE3"/>
    <w:rsid w:val="005A50FC"/>
    <w:rsid w:val="005A5B54"/>
    <w:rsid w:val="005A6869"/>
    <w:rsid w:val="005A6BB9"/>
    <w:rsid w:val="005B03C5"/>
    <w:rsid w:val="005B3D8D"/>
    <w:rsid w:val="005B7834"/>
    <w:rsid w:val="005C6711"/>
    <w:rsid w:val="005D624D"/>
    <w:rsid w:val="005D63DF"/>
    <w:rsid w:val="005E005F"/>
    <w:rsid w:val="005E07E6"/>
    <w:rsid w:val="005E0901"/>
    <w:rsid w:val="005E2B76"/>
    <w:rsid w:val="005E6854"/>
    <w:rsid w:val="005E7A41"/>
    <w:rsid w:val="005E7D93"/>
    <w:rsid w:val="005F09F8"/>
    <w:rsid w:val="005F1767"/>
    <w:rsid w:val="005F74BB"/>
    <w:rsid w:val="00600884"/>
    <w:rsid w:val="00607B24"/>
    <w:rsid w:val="00610657"/>
    <w:rsid w:val="00610B52"/>
    <w:rsid w:val="00610BCB"/>
    <w:rsid w:val="00617933"/>
    <w:rsid w:val="0061795C"/>
    <w:rsid w:val="00624EF3"/>
    <w:rsid w:val="00626D6F"/>
    <w:rsid w:val="006302EE"/>
    <w:rsid w:val="00633FE5"/>
    <w:rsid w:val="00645D22"/>
    <w:rsid w:val="00653076"/>
    <w:rsid w:val="0065754D"/>
    <w:rsid w:val="00661A51"/>
    <w:rsid w:val="00661D56"/>
    <w:rsid w:val="006621C0"/>
    <w:rsid w:val="0066404C"/>
    <w:rsid w:val="00666CDE"/>
    <w:rsid w:val="006676D2"/>
    <w:rsid w:val="00670FEA"/>
    <w:rsid w:val="00672B27"/>
    <w:rsid w:val="00673C1E"/>
    <w:rsid w:val="0068300F"/>
    <w:rsid w:val="0068538F"/>
    <w:rsid w:val="006856C3"/>
    <w:rsid w:val="0068722E"/>
    <w:rsid w:val="00692DAA"/>
    <w:rsid w:val="00693656"/>
    <w:rsid w:val="006B3A99"/>
    <w:rsid w:val="006B643D"/>
    <w:rsid w:val="006C12D9"/>
    <w:rsid w:val="006C7758"/>
    <w:rsid w:val="006D1404"/>
    <w:rsid w:val="006D1FF8"/>
    <w:rsid w:val="006D24A8"/>
    <w:rsid w:val="006D6A7B"/>
    <w:rsid w:val="006E58F2"/>
    <w:rsid w:val="006E7560"/>
    <w:rsid w:val="006E7C98"/>
    <w:rsid w:val="006E7EC5"/>
    <w:rsid w:val="006F3AA1"/>
    <w:rsid w:val="006F47B9"/>
    <w:rsid w:val="006F6641"/>
    <w:rsid w:val="006F696D"/>
    <w:rsid w:val="00700783"/>
    <w:rsid w:val="00700CD2"/>
    <w:rsid w:val="00700E39"/>
    <w:rsid w:val="007020EF"/>
    <w:rsid w:val="00702717"/>
    <w:rsid w:val="007030A7"/>
    <w:rsid w:val="007115ED"/>
    <w:rsid w:val="0071220A"/>
    <w:rsid w:val="00715271"/>
    <w:rsid w:val="00715458"/>
    <w:rsid w:val="00717312"/>
    <w:rsid w:val="00717E6F"/>
    <w:rsid w:val="00721171"/>
    <w:rsid w:val="00721611"/>
    <w:rsid w:val="00725CFC"/>
    <w:rsid w:val="00727DA0"/>
    <w:rsid w:val="0073167B"/>
    <w:rsid w:val="00735771"/>
    <w:rsid w:val="00735DE0"/>
    <w:rsid w:val="00745065"/>
    <w:rsid w:val="007546D0"/>
    <w:rsid w:val="00760C22"/>
    <w:rsid w:val="007631EA"/>
    <w:rsid w:val="00764B19"/>
    <w:rsid w:val="00774299"/>
    <w:rsid w:val="00785B16"/>
    <w:rsid w:val="00786891"/>
    <w:rsid w:val="007870B0"/>
    <w:rsid w:val="00787E43"/>
    <w:rsid w:val="00791377"/>
    <w:rsid w:val="007A200B"/>
    <w:rsid w:val="007A4CA9"/>
    <w:rsid w:val="007A5B8C"/>
    <w:rsid w:val="007A634F"/>
    <w:rsid w:val="007A6AF2"/>
    <w:rsid w:val="007B3632"/>
    <w:rsid w:val="007B578D"/>
    <w:rsid w:val="007C0B8D"/>
    <w:rsid w:val="007C18BA"/>
    <w:rsid w:val="007C1C5E"/>
    <w:rsid w:val="007C320E"/>
    <w:rsid w:val="007C3C3D"/>
    <w:rsid w:val="007C4862"/>
    <w:rsid w:val="007C5D27"/>
    <w:rsid w:val="007D56E1"/>
    <w:rsid w:val="007E0B2D"/>
    <w:rsid w:val="007E215F"/>
    <w:rsid w:val="007E4C1B"/>
    <w:rsid w:val="007E78B9"/>
    <w:rsid w:val="007F0D57"/>
    <w:rsid w:val="007F1EB2"/>
    <w:rsid w:val="007F3DF4"/>
    <w:rsid w:val="007F4449"/>
    <w:rsid w:val="007F4CC3"/>
    <w:rsid w:val="007F646C"/>
    <w:rsid w:val="007F6837"/>
    <w:rsid w:val="007F72B1"/>
    <w:rsid w:val="007F7795"/>
    <w:rsid w:val="0080449F"/>
    <w:rsid w:val="00805276"/>
    <w:rsid w:val="008052D0"/>
    <w:rsid w:val="00807024"/>
    <w:rsid w:val="008070E0"/>
    <w:rsid w:val="00807C91"/>
    <w:rsid w:val="00814CA2"/>
    <w:rsid w:val="00816033"/>
    <w:rsid w:val="008178B6"/>
    <w:rsid w:val="0082111C"/>
    <w:rsid w:val="0082222C"/>
    <w:rsid w:val="00822CE0"/>
    <w:rsid w:val="00823A00"/>
    <w:rsid w:val="00825CA6"/>
    <w:rsid w:val="008268BD"/>
    <w:rsid w:val="00833857"/>
    <w:rsid w:val="0083445E"/>
    <w:rsid w:val="0084115E"/>
    <w:rsid w:val="0084209E"/>
    <w:rsid w:val="00845AD8"/>
    <w:rsid w:val="008460EC"/>
    <w:rsid w:val="00846D86"/>
    <w:rsid w:val="00847A99"/>
    <w:rsid w:val="00851427"/>
    <w:rsid w:val="00861F47"/>
    <w:rsid w:val="008675C0"/>
    <w:rsid w:val="00873024"/>
    <w:rsid w:val="00874382"/>
    <w:rsid w:val="00882D66"/>
    <w:rsid w:val="00897D2D"/>
    <w:rsid w:val="008A09FA"/>
    <w:rsid w:val="008A4844"/>
    <w:rsid w:val="008B0B21"/>
    <w:rsid w:val="008C0905"/>
    <w:rsid w:val="008C3C05"/>
    <w:rsid w:val="008C492A"/>
    <w:rsid w:val="008C62A6"/>
    <w:rsid w:val="008D43C1"/>
    <w:rsid w:val="008D47F8"/>
    <w:rsid w:val="008D4B8E"/>
    <w:rsid w:val="008D59C4"/>
    <w:rsid w:val="008D68B8"/>
    <w:rsid w:val="008D75FE"/>
    <w:rsid w:val="008D7886"/>
    <w:rsid w:val="008E0826"/>
    <w:rsid w:val="008E3851"/>
    <w:rsid w:val="008E3877"/>
    <w:rsid w:val="008E3C03"/>
    <w:rsid w:val="008F21EE"/>
    <w:rsid w:val="008F32B5"/>
    <w:rsid w:val="008F4914"/>
    <w:rsid w:val="008F5CD7"/>
    <w:rsid w:val="00900954"/>
    <w:rsid w:val="00903FE4"/>
    <w:rsid w:val="00904F07"/>
    <w:rsid w:val="009120AC"/>
    <w:rsid w:val="00912AB1"/>
    <w:rsid w:val="0091355D"/>
    <w:rsid w:val="0091411F"/>
    <w:rsid w:val="00915853"/>
    <w:rsid w:val="00917B19"/>
    <w:rsid w:val="00927136"/>
    <w:rsid w:val="00927B91"/>
    <w:rsid w:val="00927FF9"/>
    <w:rsid w:val="00935EE7"/>
    <w:rsid w:val="00941BE4"/>
    <w:rsid w:val="009438F7"/>
    <w:rsid w:val="0095550D"/>
    <w:rsid w:val="009568DD"/>
    <w:rsid w:val="00956A57"/>
    <w:rsid w:val="009672A3"/>
    <w:rsid w:val="009702CA"/>
    <w:rsid w:val="00973FF8"/>
    <w:rsid w:val="00975829"/>
    <w:rsid w:val="00975E3B"/>
    <w:rsid w:val="00984C86"/>
    <w:rsid w:val="0098505F"/>
    <w:rsid w:val="00985283"/>
    <w:rsid w:val="00993859"/>
    <w:rsid w:val="0099640A"/>
    <w:rsid w:val="009A0EC6"/>
    <w:rsid w:val="009A1311"/>
    <w:rsid w:val="009A49FA"/>
    <w:rsid w:val="009B1615"/>
    <w:rsid w:val="009B271B"/>
    <w:rsid w:val="009B2742"/>
    <w:rsid w:val="009B3CAF"/>
    <w:rsid w:val="009B404C"/>
    <w:rsid w:val="009B6C43"/>
    <w:rsid w:val="009C0575"/>
    <w:rsid w:val="009C0FD8"/>
    <w:rsid w:val="009C3443"/>
    <w:rsid w:val="009D1008"/>
    <w:rsid w:val="009D4076"/>
    <w:rsid w:val="009D4A50"/>
    <w:rsid w:val="009E0C8E"/>
    <w:rsid w:val="009E6892"/>
    <w:rsid w:val="009E700C"/>
    <w:rsid w:val="009F11AD"/>
    <w:rsid w:val="009F2C8C"/>
    <w:rsid w:val="009F3317"/>
    <w:rsid w:val="009F3C73"/>
    <w:rsid w:val="009F593C"/>
    <w:rsid w:val="009F67B6"/>
    <w:rsid w:val="00A01EBA"/>
    <w:rsid w:val="00A01FD5"/>
    <w:rsid w:val="00A02BDB"/>
    <w:rsid w:val="00A032CE"/>
    <w:rsid w:val="00A0336A"/>
    <w:rsid w:val="00A048BD"/>
    <w:rsid w:val="00A151BD"/>
    <w:rsid w:val="00A15577"/>
    <w:rsid w:val="00A165B0"/>
    <w:rsid w:val="00A173FE"/>
    <w:rsid w:val="00A24C54"/>
    <w:rsid w:val="00A25083"/>
    <w:rsid w:val="00A30C8A"/>
    <w:rsid w:val="00A3436E"/>
    <w:rsid w:val="00A3522F"/>
    <w:rsid w:val="00A367D4"/>
    <w:rsid w:val="00A40827"/>
    <w:rsid w:val="00A40EA3"/>
    <w:rsid w:val="00A4186B"/>
    <w:rsid w:val="00A41F8C"/>
    <w:rsid w:val="00A42D29"/>
    <w:rsid w:val="00A46317"/>
    <w:rsid w:val="00A50769"/>
    <w:rsid w:val="00A51FB8"/>
    <w:rsid w:val="00A565AB"/>
    <w:rsid w:val="00A56849"/>
    <w:rsid w:val="00A629DC"/>
    <w:rsid w:val="00A63060"/>
    <w:rsid w:val="00A63A43"/>
    <w:rsid w:val="00A63CB9"/>
    <w:rsid w:val="00A70989"/>
    <w:rsid w:val="00A745C4"/>
    <w:rsid w:val="00A7781E"/>
    <w:rsid w:val="00A8063F"/>
    <w:rsid w:val="00A8540D"/>
    <w:rsid w:val="00A856CC"/>
    <w:rsid w:val="00A86A2F"/>
    <w:rsid w:val="00A87CD1"/>
    <w:rsid w:val="00A91F5C"/>
    <w:rsid w:val="00A9413E"/>
    <w:rsid w:val="00A94B16"/>
    <w:rsid w:val="00AA2A1D"/>
    <w:rsid w:val="00AA4A85"/>
    <w:rsid w:val="00AB1EE9"/>
    <w:rsid w:val="00AB3CA9"/>
    <w:rsid w:val="00AB4A61"/>
    <w:rsid w:val="00AB667B"/>
    <w:rsid w:val="00AB68D4"/>
    <w:rsid w:val="00AC1B8F"/>
    <w:rsid w:val="00AC366E"/>
    <w:rsid w:val="00AD221F"/>
    <w:rsid w:val="00AE6D12"/>
    <w:rsid w:val="00AE7AE9"/>
    <w:rsid w:val="00AF3C03"/>
    <w:rsid w:val="00AF4116"/>
    <w:rsid w:val="00AF73F5"/>
    <w:rsid w:val="00B00143"/>
    <w:rsid w:val="00B03165"/>
    <w:rsid w:val="00B07373"/>
    <w:rsid w:val="00B147C6"/>
    <w:rsid w:val="00B21263"/>
    <w:rsid w:val="00B22A1F"/>
    <w:rsid w:val="00B356EA"/>
    <w:rsid w:val="00B36CAA"/>
    <w:rsid w:val="00B374FA"/>
    <w:rsid w:val="00B41312"/>
    <w:rsid w:val="00B5255F"/>
    <w:rsid w:val="00B529DF"/>
    <w:rsid w:val="00B546ED"/>
    <w:rsid w:val="00B55A96"/>
    <w:rsid w:val="00B618D3"/>
    <w:rsid w:val="00B61F02"/>
    <w:rsid w:val="00B623DE"/>
    <w:rsid w:val="00B641CB"/>
    <w:rsid w:val="00B67D83"/>
    <w:rsid w:val="00B71355"/>
    <w:rsid w:val="00B74599"/>
    <w:rsid w:val="00B74CB2"/>
    <w:rsid w:val="00B8238F"/>
    <w:rsid w:val="00B83072"/>
    <w:rsid w:val="00B91001"/>
    <w:rsid w:val="00B965B8"/>
    <w:rsid w:val="00BA0C7B"/>
    <w:rsid w:val="00BA18FE"/>
    <w:rsid w:val="00BA1D31"/>
    <w:rsid w:val="00BA31A4"/>
    <w:rsid w:val="00BA75CD"/>
    <w:rsid w:val="00BB5EBF"/>
    <w:rsid w:val="00BC02B8"/>
    <w:rsid w:val="00BC1E70"/>
    <w:rsid w:val="00BC32FB"/>
    <w:rsid w:val="00BC417E"/>
    <w:rsid w:val="00BC7B68"/>
    <w:rsid w:val="00BD2DEA"/>
    <w:rsid w:val="00BD7C73"/>
    <w:rsid w:val="00BE2358"/>
    <w:rsid w:val="00BE37CE"/>
    <w:rsid w:val="00BE4E7B"/>
    <w:rsid w:val="00BE6E56"/>
    <w:rsid w:val="00BF11FF"/>
    <w:rsid w:val="00BF4E74"/>
    <w:rsid w:val="00BF5DC0"/>
    <w:rsid w:val="00BF710D"/>
    <w:rsid w:val="00C04D2D"/>
    <w:rsid w:val="00C04D6A"/>
    <w:rsid w:val="00C0693A"/>
    <w:rsid w:val="00C07E62"/>
    <w:rsid w:val="00C10D8D"/>
    <w:rsid w:val="00C13247"/>
    <w:rsid w:val="00C144F8"/>
    <w:rsid w:val="00C15A50"/>
    <w:rsid w:val="00C169AD"/>
    <w:rsid w:val="00C20C82"/>
    <w:rsid w:val="00C313E7"/>
    <w:rsid w:val="00C359EF"/>
    <w:rsid w:val="00C35D5C"/>
    <w:rsid w:val="00C43C9B"/>
    <w:rsid w:val="00C4552B"/>
    <w:rsid w:val="00C45907"/>
    <w:rsid w:val="00C45F9F"/>
    <w:rsid w:val="00C56B86"/>
    <w:rsid w:val="00C575DA"/>
    <w:rsid w:val="00C60E41"/>
    <w:rsid w:val="00C724D1"/>
    <w:rsid w:val="00C73ACD"/>
    <w:rsid w:val="00C749E9"/>
    <w:rsid w:val="00C77AF9"/>
    <w:rsid w:val="00C80E02"/>
    <w:rsid w:val="00C825D0"/>
    <w:rsid w:val="00C836C2"/>
    <w:rsid w:val="00C850BE"/>
    <w:rsid w:val="00C862DA"/>
    <w:rsid w:val="00C914F0"/>
    <w:rsid w:val="00C92CE4"/>
    <w:rsid w:val="00C9681D"/>
    <w:rsid w:val="00CA1C1B"/>
    <w:rsid w:val="00CA4222"/>
    <w:rsid w:val="00CB08CB"/>
    <w:rsid w:val="00CB3A81"/>
    <w:rsid w:val="00CB7958"/>
    <w:rsid w:val="00CC002F"/>
    <w:rsid w:val="00CC1166"/>
    <w:rsid w:val="00CC2D04"/>
    <w:rsid w:val="00CC5005"/>
    <w:rsid w:val="00CC683A"/>
    <w:rsid w:val="00CC7810"/>
    <w:rsid w:val="00CD0CF6"/>
    <w:rsid w:val="00CD3CF7"/>
    <w:rsid w:val="00CD6A0A"/>
    <w:rsid w:val="00CD7049"/>
    <w:rsid w:val="00CE10C6"/>
    <w:rsid w:val="00CE4696"/>
    <w:rsid w:val="00CE621E"/>
    <w:rsid w:val="00CF3A0C"/>
    <w:rsid w:val="00CF5E0C"/>
    <w:rsid w:val="00D0415B"/>
    <w:rsid w:val="00D04B96"/>
    <w:rsid w:val="00D106EC"/>
    <w:rsid w:val="00D11A9F"/>
    <w:rsid w:val="00D24D0A"/>
    <w:rsid w:val="00D26D17"/>
    <w:rsid w:val="00D32217"/>
    <w:rsid w:val="00D33941"/>
    <w:rsid w:val="00D37BDA"/>
    <w:rsid w:val="00D41FB2"/>
    <w:rsid w:val="00D4427B"/>
    <w:rsid w:val="00D47536"/>
    <w:rsid w:val="00D516B8"/>
    <w:rsid w:val="00D57488"/>
    <w:rsid w:val="00D61FB1"/>
    <w:rsid w:val="00D655B1"/>
    <w:rsid w:val="00D67A80"/>
    <w:rsid w:val="00D70948"/>
    <w:rsid w:val="00D70B20"/>
    <w:rsid w:val="00D733BF"/>
    <w:rsid w:val="00D758DD"/>
    <w:rsid w:val="00D80077"/>
    <w:rsid w:val="00D81985"/>
    <w:rsid w:val="00D85290"/>
    <w:rsid w:val="00D86137"/>
    <w:rsid w:val="00D9035D"/>
    <w:rsid w:val="00D92E6E"/>
    <w:rsid w:val="00D94524"/>
    <w:rsid w:val="00D975B4"/>
    <w:rsid w:val="00DA47CA"/>
    <w:rsid w:val="00DA50EF"/>
    <w:rsid w:val="00DB1A90"/>
    <w:rsid w:val="00DB3E0F"/>
    <w:rsid w:val="00DB58B4"/>
    <w:rsid w:val="00DB7276"/>
    <w:rsid w:val="00DC0487"/>
    <w:rsid w:val="00DC084A"/>
    <w:rsid w:val="00DC1644"/>
    <w:rsid w:val="00DC2B80"/>
    <w:rsid w:val="00DD41F9"/>
    <w:rsid w:val="00DD5E21"/>
    <w:rsid w:val="00DE2C01"/>
    <w:rsid w:val="00DF030E"/>
    <w:rsid w:val="00DF1FE5"/>
    <w:rsid w:val="00DF3C73"/>
    <w:rsid w:val="00DF5497"/>
    <w:rsid w:val="00E00FC5"/>
    <w:rsid w:val="00E0148F"/>
    <w:rsid w:val="00E03A53"/>
    <w:rsid w:val="00E04145"/>
    <w:rsid w:val="00E0466C"/>
    <w:rsid w:val="00E04A16"/>
    <w:rsid w:val="00E04CAE"/>
    <w:rsid w:val="00E05DA8"/>
    <w:rsid w:val="00E11786"/>
    <w:rsid w:val="00E136AC"/>
    <w:rsid w:val="00E139F1"/>
    <w:rsid w:val="00E16B91"/>
    <w:rsid w:val="00E22101"/>
    <w:rsid w:val="00E23198"/>
    <w:rsid w:val="00E232AF"/>
    <w:rsid w:val="00E2384D"/>
    <w:rsid w:val="00E23B84"/>
    <w:rsid w:val="00E2480B"/>
    <w:rsid w:val="00E26D59"/>
    <w:rsid w:val="00E30DE3"/>
    <w:rsid w:val="00E41141"/>
    <w:rsid w:val="00E44A35"/>
    <w:rsid w:val="00E52D56"/>
    <w:rsid w:val="00E54525"/>
    <w:rsid w:val="00E55938"/>
    <w:rsid w:val="00E56131"/>
    <w:rsid w:val="00E61D88"/>
    <w:rsid w:val="00E65072"/>
    <w:rsid w:val="00E67623"/>
    <w:rsid w:val="00E7033C"/>
    <w:rsid w:val="00E7118F"/>
    <w:rsid w:val="00E75FE8"/>
    <w:rsid w:val="00E80598"/>
    <w:rsid w:val="00E80D49"/>
    <w:rsid w:val="00E8457F"/>
    <w:rsid w:val="00E87738"/>
    <w:rsid w:val="00E87C1C"/>
    <w:rsid w:val="00E87FD3"/>
    <w:rsid w:val="00E90C8B"/>
    <w:rsid w:val="00E9219F"/>
    <w:rsid w:val="00E93CA4"/>
    <w:rsid w:val="00E97164"/>
    <w:rsid w:val="00EA4F20"/>
    <w:rsid w:val="00EB0A16"/>
    <w:rsid w:val="00EB530B"/>
    <w:rsid w:val="00EB731D"/>
    <w:rsid w:val="00EC5751"/>
    <w:rsid w:val="00EC5F2B"/>
    <w:rsid w:val="00ED1226"/>
    <w:rsid w:val="00ED67DD"/>
    <w:rsid w:val="00ED6C16"/>
    <w:rsid w:val="00ED73F2"/>
    <w:rsid w:val="00EE3C54"/>
    <w:rsid w:val="00EE6E58"/>
    <w:rsid w:val="00EF7F23"/>
    <w:rsid w:val="00F00401"/>
    <w:rsid w:val="00F027B7"/>
    <w:rsid w:val="00F03274"/>
    <w:rsid w:val="00F05E5D"/>
    <w:rsid w:val="00F05F69"/>
    <w:rsid w:val="00F127C6"/>
    <w:rsid w:val="00F12D57"/>
    <w:rsid w:val="00F14A10"/>
    <w:rsid w:val="00F17500"/>
    <w:rsid w:val="00F20656"/>
    <w:rsid w:val="00F20B89"/>
    <w:rsid w:val="00F20D8B"/>
    <w:rsid w:val="00F21418"/>
    <w:rsid w:val="00F271DE"/>
    <w:rsid w:val="00F2734C"/>
    <w:rsid w:val="00F321A8"/>
    <w:rsid w:val="00F33076"/>
    <w:rsid w:val="00F35C9A"/>
    <w:rsid w:val="00F4295D"/>
    <w:rsid w:val="00F508E6"/>
    <w:rsid w:val="00F51B81"/>
    <w:rsid w:val="00F5517B"/>
    <w:rsid w:val="00F6033F"/>
    <w:rsid w:val="00F61590"/>
    <w:rsid w:val="00F654DB"/>
    <w:rsid w:val="00F716DD"/>
    <w:rsid w:val="00F72A8E"/>
    <w:rsid w:val="00F76BE9"/>
    <w:rsid w:val="00F813BC"/>
    <w:rsid w:val="00F8591B"/>
    <w:rsid w:val="00F868F0"/>
    <w:rsid w:val="00F86A3C"/>
    <w:rsid w:val="00F9037F"/>
    <w:rsid w:val="00F91186"/>
    <w:rsid w:val="00F91B78"/>
    <w:rsid w:val="00F92C73"/>
    <w:rsid w:val="00F94DCD"/>
    <w:rsid w:val="00FA0643"/>
    <w:rsid w:val="00FA1280"/>
    <w:rsid w:val="00FA2E0C"/>
    <w:rsid w:val="00FA2F94"/>
    <w:rsid w:val="00FB6C4B"/>
    <w:rsid w:val="00FC1BEC"/>
    <w:rsid w:val="00FC6FA4"/>
    <w:rsid w:val="00FD30AA"/>
    <w:rsid w:val="00FD41E9"/>
    <w:rsid w:val="00FD4629"/>
    <w:rsid w:val="00FD5685"/>
    <w:rsid w:val="00FD7F7C"/>
    <w:rsid w:val="00FE18DA"/>
    <w:rsid w:val="00FE355A"/>
    <w:rsid w:val="00FF3187"/>
    <w:rsid w:val="00FF69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A53D42"/>
  <w15:docId w15:val="{43501C04-D803-45CF-9C38-59F75FCB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CCD"/>
    <w:pPr>
      <w:spacing w:after="160" w:line="259" w:lineRule="auto"/>
    </w:pPr>
    <w:rPr>
      <w:rFonts w:cs="Calibri"/>
      <w:color w:val="000000"/>
    </w:rPr>
  </w:style>
  <w:style w:type="paragraph" w:styleId="Nagwek1">
    <w:name w:val="heading 1"/>
    <w:basedOn w:val="Normalny"/>
    <w:next w:val="Normalny"/>
    <w:link w:val="Nagwek1Znak"/>
    <w:uiPriority w:val="99"/>
    <w:qFormat/>
    <w:locked/>
    <w:rsid w:val="00624EF3"/>
    <w:pPr>
      <w:keepNext/>
      <w:spacing w:before="240" w:after="60"/>
      <w:outlineLvl w:val="0"/>
    </w:pPr>
    <w:rPr>
      <w:rFonts w:ascii="Cambria" w:eastAsia="Times New Roman" w:hAnsi="Cambria" w:cs="Times New Roman"/>
      <w:b/>
      <w:bCs/>
      <w:kern w:val="32"/>
      <w:sz w:val="32"/>
      <w:szCs w:val="32"/>
    </w:rPr>
  </w:style>
  <w:style w:type="paragraph" w:styleId="Nagwek2">
    <w:name w:val="heading 2"/>
    <w:basedOn w:val="Normalny"/>
    <w:next w:val="Normalny"/>
    <w:link w:val="Nagwek2Znak"/>
    <w:uiPriority w:val="99"/>
    <w:qFormat/>
    <w:rsid w:val="00522CCD"/>
    <w:pPr>
      <w:keepNext/>
      <w:keepLines/>
      <w:spacing w:after="95"/>
      <w:ind w:left="10" w:hanging="10"/>
      <w:jc w:val="center"/>
      <w:outlineLvl w:val="1"/>
    </w:pPr>
    <w:rPr>
      <w:rFonts w:ascii="Trebuchet MS" w:hAnsi="Trebuchet MS" w:cs="Trebuchet MS"/>
      <w:b/>
      <w:color w:val="1D174F"/>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24EF3"/>
    <w:rPr>
      <w:rFonts w:ascii="Cambria" w:hAnsi="Cambria" w:cs="Times New Roman"/>
      <w:b/>
      <w:bCs/>
      <w:color w:val="000000"/>
      <w:kern w:val="32"/>
      <w:sz w:val="32"/>
      <w:szCs w:val="32"/>
    </w:rPr>
  </w:style>
  <w:style w:type="character" w:customStyle="1" w:styleId="Nagwek2Znak">
    <w:name w:val="Nagłówek 2 Znak"/>
    <w:basedOn w:val="Domylnaczcionkaakapitu"/>
    <w:link w:val="Nagwek2"/>
    <w:uiPriority w:val="99"/>
    <w:locked/>
    <w:rsid w:val="00522CCD"/>
    <w:rPr>
      <w:rFonts w:ascii="Trebuchet MS" w:hAnsi="Trebuchet MS" w:cs="Trebuchet MS"/>
      <w:b/>
      <w:color w:val="1D174F"/>
      <w:sz w:val="22"/>
      <w:szCs w:val="22"/>
      <w:lang w:val="pl-PL" w:eastAsia="pl-PL" w:bidi="ar-SA"/>
    </w:rPr>
  </w:style>
  <w:style w:type="paragraph" w:customStyle="1" w:styleId="footnotedescription">
    <w:name w:val="footnote description"/>
    <w:next w:val="Normalny"/>
    <w:link w:val="footnotedescriptionChar"/>
    <w:hidden/>
    <w:uiPriority w:val="99"/>
    <w:rsid w:val="00522CCD"/>
    <w:pPr>
      <w:spacing w:line="264" w:lineRule="auto"/>
      <w:ind w:right="1"/>
      <w:jc w:val="both"/>
    </w:pPr>
    <w:rPr>
      <w:rFonts w:ascii="Arial" w:eastAsia="Times New Roman" w:hAnsi="Arial"/>
      <w:color w:val="000000"/>
    </w:rPr>
  </w:style>
  <w:style w:type="character" w:customStyle="1" w:styleId="footnotedescriptionChar">
    <w:name w:val="footnote description Char"/>
    <w:link w:val="footnotedescription"/>
    <w:uiPriority w:val="99"/>
    <w:locked/>
    <w:rsid w:val="00522CCD"/>
    <w:rPr>
      <w:rFonts w:ascii="Arial" w:hAnsi="Arial"/>
      <w:color w:val="000000"/>
      <w:sz w:val="22"/>
      <w:lang w:eastAsia="pl-PL"/>
    </w:rPr>
  </w:style>
  <w:style w:type="character" w:customStyle="1" w:styleId="footnotemark">
    <w:name w:val="footnote mark"/>
    <w:hidden/>
    <w:uiPriority w:val="99"/>
    <w:rsid w:val="00522CCD"/>
    <w:rPr>
      <w:rFonts w:ascii="Trebuchet MS" w:hAnsi="Trebuchet MS"/>
      <w:color w:val="000000"/>
      <w:sz w:val="21"/>
      <w:vertAlign w:val="superscript"/>
    </w:rPr>
  </w:style>
  <w:style w:type="paragraph" w:styleId="Stopka">
    <w:name w:val="footer"/>
    <w:basedOn w:val="Normalny"/>
    <w:link w:val="StopkaZnak"/>
    <w:uiPriority w:val="99"/>
    <w:rsid w:val="00522CCD"/>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522CCD"/>
    <w:rPr>
      <w:rFonts w:ascii="Calibri" w:hAnsi="Calibri" w:cs="Calibri"/>
      <w:color w:val="000000"/>
      <w:lang w:eastAsia="pl-PL"/>
    </w:rPr>
  </w:style>
  <w:style w:type="paragraph" w:customStyle="1" w:styleId="Standard">
    <w:name w:val="Standard"/>
    <w:rsid w:val="00B74CB2"/>
    <w:pPr>
      <w:widowControl w:val="0"/>
      <w:suppressAutoHyphens/>
      <w:autoSpaceDN w:val="0"/>
      <w:textAlignment w:val="baseline"/>
    </w:pPr>
    <w:rPr>
      <w:rFonts w:ascii="Times New Roman" w:eastAsia="SimSun" w:hAnsi="Times New Roman" w:cs="OpenSymbol"/>
      <w:bCs/>
      <w:kern w:val="3"/>
      <w:sz w:val="24"/>
      <w:szCs w:val="24"/>
      <w:lang w:eastAsia="ar-SA"/>
    </w:rPr>
  </w:style>
  <w:style w:type="character" w:styleId="Hipercze">
    <w:name w:val="Hyperlink"/>
    <w:basedOn w:val="Domylnaczcionkaakapitu"/>
    <w:uiPriority w:val="99"/>
    <w:rsid w:val="00F868F0"/>
    <w:rPr>
      <w:rFonts w:cs="Times New Roman"/>
      <w:color w:val="0000FF"/>
      <w:u w:val="single"/>
    </w:rPr>
  </w:style>
  <w:style w:type="paragraph" w:customStyle="1" w:styleId="Default">
    <w:name w:val="Default"/>
    <w:basedOn w:val="Standard"/>
    <w:rsid w:val="00F868F0"/>
    <w:rPr>
      <w:rFonts w:ascii="Arial" w:hAnsi="Arial"/>
      <w:bCs w:val="0"/>
      <w:color w:val="000000"/>
      <w:lang w:eastAsia="hi-IN" w:bidi="hi-IN"/>
    </w:rPr>
  </w:style>
  <w:style w:type="paragraph" w:styleId="Nagwek">
    <w:name w:val="header"/>
    <w:basedOn w:val="Normalny"/>
    <w:link w:val="NagwekZnak"/>
    <w:uiPriority w:val="99"/>
    <w:rsid w:val="00C43C9B"/>
    <w:pPr>
      <w:tabs>
        <w:tab w:val="center" w:pos="4536"/>
        <w:tab w:val="right" w:pos="9072"/>
      </w:tabs>
    </w:pPr>
  </w:style>
  <w:style w:type="character" w:customStyle="1" w:styleId="NagwekZnak">
    <w:name w:val="Nagłówek Znak"/>
    <w:basedOn w:val="Domylnaczcionkaakapitu"/>
    <w:link w:val="Nagwek"/>
    <w:uiPriority w:val="99"/>
    <w:semiHidden/>
    <w:locked/>
    <w:rsid w:val="00242CC2"/>
    <w:rPr>
      <w:rFonts w:cs="Calibri"/>
      <w:color w:val="000000"/>
    </w:rPr>
  </w:style>
  <w:style w:type="paragraph" w:styleId="Akapitzlist">
    <w:name w:val="List Paragraph"/>
    <w:aliases w:val="L1,Akapit z listą5,Numerowanie,List Paragraph,2 heading,A_wyliczenie,K-P_odwolanie,maz_wyliczenie,opis dzialania,Akapit z listą BS,T_SZ_List Paragraph,normalny tekst,Bullet Number,List Paragraph1,lp1,List Paragraph2,ISCG Numerowanie,lp11"/>
    <w:basedOn w:val="Standard"/>
    <w:link w:val="AkapitzlistZnak"/>
    <w:uiPriority w:val="34"/>
    <w:qFormat/>
    <w:rsid w:val="0059541A"/>
    <w:pPr>
      <w:ind w:left="720"/>
    </w:pPr>
    <w:rPr>
      <w:rFonts w:cs="Times New Roman"/>
      <w:bCs w:val="0"/>
      <w:lang w:eastAsia="pl-PL"/>
    </w:rPr>
  </w:style>
  <w:style w:type="paragraph" w:customStyle="1" w:styleId="Tekstpodstawowywcity31">
    <w:name w:val="Tekst podstawowy wcięty 31"/>
    <w:basedOn w:val="Standard"/>
    <w:uiPriority w:val="99"/>
    <w:rsid w:val="00DB58B4"/>
    <w:pPr>
      <w:spacing w:line="360" w:lineRule="auto"/>
      <w:ind w:left="705" w:hanging="345"/>
      <w:jc w:val="both"/>
    </w:pPr>
    <w:rPr>
      <w:sz w:val="22"/>
    </w:rPr>
  </w:style>
  <w:style w:type="paragraph" w:styleId="Nagwekspisutreci">
    <w:name w:val="TOC Heading"/>
    <w:basedOn w:val="Nagwek1"/>
    <w:next w:val="Normalny"/>
    <w:uiPriority w:val="99"/>
    <w:qFormat/>
    <w:rsid w:val="00624EF3"/>
    <w:pPr>
      <w:keepLines/>
      <w:spacing w:before="480" w:after="0" w:line="276" w:lineRule="auto"/>
      <w:outlineLvl w:val="9"/>
    </w:pPr>
    <w:rPr>
      <w:color w:val="365F91"/>
      <w:kern w:val="0"/>
      <w:sz w:val="28"/>
      <w:szCs w:val="28"/>
      <w:lang w:eastAsia="en-US"/>
    </w:rPr>
  </w:style>
  <w:style w:type="paragraph" w:styleId="Spistreci2">
    <w:name w:val="toc 2"/>
    <w:basedOn w:val="Normalny"/>
    <w:next w:val="Normalny"/>
    <w:autoRedefine/>
    <w:uiPriority w:val="99"/>
    <w:locked/>
    <w:rsid w:val="00624EF3"/>
    <w:pPr>
      <w:ind w:left="220"/>
    </w:pPr>
  </w:style>
  <w:style w:type="paragraph" w:styleId="Spistreci1">
    <w:name w:val="toc 1"/>
    <w:basedOn w:val="Normalny"/>
    <w:next w:val="Normalny"/>
    <w:autoRedefine/>
    <w:uiPriority w:val="39"/>
    <w:locked/>
    <w:rsid w:val="006856C3"/>
    <w:pPr>
      <w:tabs>
        <w:tab w:val="left" w:pos="567"/>
        <w:tab w:val="right" w:leader="dot" w:pos="9062"/>
      </w:tabs>
      <w:ind w:left="567" w:hanging="567"/>
    </w:pPr>
  </w:style>
  <w:style w:type="paragraph" w:styleId="Tekstkomentarza">
    <w:name w:val="annotation text"/>
    <w:basedOn w:val="Standard"/>
    <w:link w:val="TekstkomentarzaZnak1"/>
    <w:uiPriority w:val="99"/>
    <w:rsid w:val="002F7585"/>
    <w:rPr>
      <w:rFonts w:cs="Times New Roman"/>
      <w:bCs w:val="0"/>
      <w:sz w:val="20"/>
      <w:szCs w:val="20"/>
      <w:lang w:eastAsia="pl-PL"/>
    </w:rPr>
  </w:style>
  <w:style w:type="character" w:customStyle="1" w:styleId="TekstkomentarzaZnak1">
    <w:name w:val="Tekst komentarza Znak1"/>
    <w:basedOn w:val="Domylnaczcionkaakapitu"/>
    <w:link w:val="Tekstkomentarza"/>
    <w:uiPriority w:val="99"/>
    <w:locked/>
    <w:rsid w:val="002F7585"/>
    <w:rPr>
      <w:rFonts w:ascii="Times New Roman" w:eastAsia="SimSun" w:hAnsi="Times New Roman" w:cs="Times New Roman"/>
      <w:kern w:val="3"/>
    </w:rPr>
  </w:style>
  <w:style w:type="character" w:customStyle="1" w:styleId="TekstkomentarzaZnak">
    <w:name w:val="Tekst komentarza Znak"/>
    <w:basedOn w:val="Domylnaczcionkaakapitu"/>
    <w:uiPriority w:val="99"/>
    <w:semiHidden/>
    <w:locked/>
    <w:rsid w:val="002F7585"/>
    <w:rPr>
      <w:rFonts w:cs="Calibri"/>
      <w:color w:val="000000"/>
    </w:rPr>
  </w:style>
  <w:style w:type="character" w:styleId="Odwoaniedokomentarza">
    <w:name w:val="annotation reference"/>
    <w:basedOn w:val="Domylnaczcionkaakapitu"/>
    <w:rsid w:val="002F7585"/>
    <w:rPr>
      <w:rFonts w:cs="Times New Roman"/>
      <w:sz w:val="16"/>
    </w:rPr>
  </w:style>
  <w:style w:type="paragraph" w:styleId="Tekstdymka">
    <w:name w:val="Balloon Text"/>
    <w:basedOn w:val="Normalny"/>
    <w:link w:val="TekstdymkaZnak"/>
    <w:uiPriority w:val="99"/>
    <w:semiHidden/>
    <w:rsid w:val="002F758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2F7585"/>
    <w:rPr>
      <w:rFonts w:ascii="Tahoma" w:hAnsi="Tahoma" w:cs="Tahoma"/>
      <w:color w:val="000000"/>
      <w:sz w:val="16"/>
      <w:szCs w:val="16"/>
    </w:rPr>
  </w:style>
  <w:style w:type="paragraph" w:styleId="Tekstprzypisudolnego">
    <w:name w:val="footnote text"/>
    <w:aliases w:val="Podrozdział"/>
    <w:basedOn w:val="Normalny"/>
    <w:link w:val="TekstprzypisudolnegoZnak"/>
    <w:semiHidden/>
    <w:rsid w:val="00D0415B"/>
    <w:rPr>
      <w:sz w:val="20"/>
      <w:szCs w:val="20"/>
    </w:rPr>
  </w:style>
  <w:style w:type="character" w:customStyle="1" w:styleId="TekstprzypisudolnegoZnak">
    <w:name w:val="Tekst przypisu dolnego Znak"/>
    <w:aliases w:val="Podrozdział Znak"/>
    <w:basedOn w:val="Domylnaczcionkaakapitu"/>
    <w:link w:val="Tekstprzypisudolnego"/>
    <w:semiHidden/>
    <w:rsid w:val="00FC7AD3"/>
    <w:rPr>
      <w:rFonts w:cs="Calibri"/>
      <w:color w:val="000000"/>
      <w:sz w:val="20"/>
      <w:szCs w:val="20"/>
    </w:rPr>
  </w:style>
  <w:style w:type="numbering" w:customStyle="1" w:styleId="Styl3">
    <w:name w:val="Styl3"/>
    <w:rsid w:val="00FC7AD3"/>
    <w:pPr>
      <w:numPr>
        <w:numId w:val="14"/>
      </w:numPr>
    </w:pPr>
  </w:style>
  <w:style w:type="numbering" w:customStyle="1" w:styleId="WWNum31">
    <w:name w:val="WWNum31"/>
    <w:rsid w:val="00FC7AD3"/>
    <w:pPr>
      <w:numPr>
        <w:numId w:val="3"/>
      </w:numPr>
    </w:pPr>
  </w:style>
  <w:style w:type="numbering" w:customStyle="1" w:styleId="Styl5">
    <w:name w:val="Styl5"/>
    <w:rsid w:val="00FC7AD3"/>
    <w:pPr>
      <w:numPr>
        <w:numId w:val="23"/>
      </w:numPr>
    </w:pPr>
  </w:style>
  <w:style w:type="numbering" w:customStyle="1" w:styleId="WWNum25">
    <w:name w:val="WWNum25"/>
    <w:rsid w:val="00FC7AD3"/>
    <w:pPr>
      <w:numPr>
        <w:numId w:val="19"/>
      </w:numPr>
    </w:pPr>
  </w:style>
  <w:style w:type="numbering" w:customStyle="1" w:styleId="WWNum65">
    <w:name w:val="WWNum65"/>
    <w:rsid w:val="00FC7AD3"/>
    <w:pPr>
      <w:numPr>
        <w:numId w:val="9"/>
      </w:numPr>
    </w:pPr>
  </w:style>
  <w:style w:type="numbering" w:customStyle="1" w:styleId="Styl4">
    <w:name w:val="Styl4"/>
    <w:rsid w:val="00FC7AD3"/>
    <w:pPr>
      <w:numPr>
        <w:numId w:val="22"/>
      </w:numPr>
    </w:pPr>
  </w:style>
  <w:style w:type="numbering" w:customStyle="1" w:styleId="WWNum54">
    <w:name w:val="WWNum54"/>
    <w:rsid w:val="00FC7AD3"/>
    <w:pPr>
      <w:numPr>
        <w:numId w:val="25"/>
      </w:numPr>
    </w:pPr>
  </w:style>
  <w:style w:type="numbering" w:customStyle="1" w:styleId="WWNum67">
    <w:name w:val="WWNum67"/>
    <w:rsid w:val="00FC7AD3"/>
    <w:pPr>
      <w:numPr>
        <w:numId w:val="5"/>
      </w:numPr>
    </w:pPr>
  </w:style>
  <w:style w:type="numbering" w:customStyle="1" w:styleId="WWNum18">
    <w:name w:val="WWNum18"/>
    <w:rsid w:val="00FC7AD3"/>
    <w:pPr>
      <w:numPr>
        <w:numId w:val="18"/>
      </w:numPr>
    </w:pPr>
  </w:style>
  <w:style w:type="numbering" w:customStyle="1" w:styleId="WWNum53">
    <w:name w:val="WWNum53"/>
    <w:rsid w:val="00FC7AD3"/>
    <w:pPr>
      <w:numPr>
        <w:numId w:val="24"/>
      </w:numPr>
    </w:pPr>
  </w:style>
  <w:style w:type="numbering" w:customStyle="1" w:styleId="WWNum66">
    <w:name w:val="WWNum66"/>
    <w:rsid w:val="00FC7AD3"/>
    <w:pPr>
      <w:numPr>
        <w:numId w:val="10"/>
      </w:numPr>
    </w:pPr>
  </w:style>
  <w:style w:type="numbering" w:customStyle="1" w:styleId="Styl1">
    <w:name w:val="Styl1"/>
    <w:rsid w:val="00FC7AD3"/>
    <w:pPr>
      <w:numPr>
        <w:numId w:val="21"/>
      </w:numPr>
    </w:pPr>
  </w:style>
  <w:style w:type="numbering" w:customStyle="1" w:styleId="WWNum27">
    <w:name w:val="WWNum27"/>
    <w:rsid w:val="00FC7AD3"/>
    <w:pPr>
      <w:numPr>
        <w:numId w:val="20"/>
      </w:numPr>
    </w:pPr>
  </w:style>
  <w:style w:type="numbering" w:customStyle="1" w:styleId="WWNum12">
    <w:name w:val="WWNum12"/>
    <w:rsid w:val="00FC7AD3"/>
    <w:pPr>
      <w:numPr>
        <w:numId w:val="11"/>
      </w:numPr>
    </w:pPr>
  </w:style>
  <w:style w:type="numbering" w:customStyle="1" w:styleId="WWNum14">
    <w:name w:val="WWNum14"/>
    <w:rsid w:val="00FC7AD3"/>
    <w:pPr>
      <w:numPr>
        <w:numId w:val="12"/>
      </w:numPr>
    </w:pPr>
  </w:style>
  <w:style w:type="numbering" w:customStyle="1" w:styleId="WWNum2">
    <w:name w:val="WWNum2"/>
    <w:rsid w:val="00FC7AD3"/>
    <w:pPr>
      <w:numPr>
        <w:numId w:val="1"/>
      </w:numPr>
    </w:pPr>
  </w:style>
  <w:style w:type="numbering" w:customStyle="1" w:styleId="WWNum11">
    <w:name w:val="WWNum11"/>
    <w:rsid w:val="00FC7AD3"/>
    <w:pPr>
      <w:numPr>
        <w:numId w:val="8"/>
      </w:numPr>
    </w:pPr>
  </w:style>
  <w:style w:type="numbering" w:customStyle="1" w:styleId="Styl2">
    <w:name w:val="Styl2"/>
    <w:uiPriority w:val="99"/>
    <w:rsid w:val="00FC7AD3"/>
    <w:pPr>
      <w:numPr>
        <w:numId w:val="7"/>
      </w:numPr>
    </w:pPr>
  </w:style>
  <w:style w:type="numbering" w:customStyle="1" w:styleId="WWNum36">
    <w:name w:val="WWNum36"/>
    <w:rsid w:val="00FC7AD3"/>
    <w:pPr>
      <w:numPr>
        <w:numId w:val="13"/>
      </w:numPr>
    </w:pPr>
  </w:style>
  <w:style w:type="numbering" w:customStyle="1" w:styleId="WWNum3">
    <w:name w:val="WWNum3"/>
    <w:rsid w:val="00FC7AD3"/>
    <w:pPr>
      <w:numPr>
        <w:numId w:val="2"/>
      </w:numPr>
    </w:pPr>
  </w:style>
  <w:style w:type="numbering" w:customStyle="1" w:styleId="WWNum10">
    <w:name w:val="WWNum10"/>
    <w:rsid w:val="00FC7AD3"/>
    <w:pPr>
      <w:numPr>
        <w:numId w:val="4"/>
      </w:numPr>
    </w:pPr>
  </w:style>
  <w:style w:type="paragraph" w:styleId="Tytu">
    <w:name w:val="Title"/>
    <w:basedOn w:val="Normalny"/>
    <w:link w:val="TytuZnak"/>
    <w:qFormat/>
    <w:locked/>
    <w:rsid w:val="00323756"/>
    <w:pPr>
      <w:spacing w:after="0" w:line="240" w:lineRule="auto"/>
      <w:jc w:val="center"/>
    </w:pPr>
    <w:rPr>
      <w:rFonts w:ascii="Arial" w:eastAsia="Times New Roman" w:hAnsi="Arial" w:cs="Times New Roman"/>
      <w:b/>
      <w:color w:val="auto"/>
      <w:szCs w:val="20"/>
    </w:rPr>
  </w:style>
  <w:style w:type="character" w:customStyle="1" w:styleId="TytuZnak">
    <w:name w:val="Tytuł Znak"/>
    <w:basedOn w:val="Domylnaczcionkaakapitu"/>
    <w:link w:val="Tytu"/>
    <w:rsid w:val="00323756"/>
    <w:rPr>
      <w:rFonts w:ascii="Arial" w:eastAsia="Times New Roman" w:hAnsi="Arial"/>
      <w:b/>
      <w:szCs w:val="20"/>
    </w:rPr>
  </w:style>
  <w:style w:type="character" w:styleId="Odwoanieprzypisudolnego">
    <w:name w:val="footnote reference"/>
    <w:uiPriority w:val="99"/>
    <w:rsid w:val="00323756"/>
    <w:rPr>
      <w:sz w:val="20"/>
      <w:vertAlign w:val="superscript"/>
    </w:rPr>
  </w:style>
  <w:style w:type="paragraph" w:customStyle="1" w:styleId="pkt">
    <w:name w:val="pkt"/>
    <w:basedOn w:val="Normalny"/>
    <w:link w:val="pktZnak"/>
    <w:rsid w:val="00323756"/>
    <w:pPr>
      <w:spacing w:before="60" w:after="60" w:line="240" w:lineRule="auto"/>
      <w:ind w:left="851" w:hanging="295"/>
      <w:jc w:val="both"/>
    </w:pPr>
    <w:rPr>
      <w:rFonts w:ascii="Times New Roman" w:eastAsia="Times New Roman" w:hAnsi="Times New Roman" w:cs="Times New Roman"/>
      <w:color w:val="auto"/>
      <w:sz w:val="24"/>
      <w:szCs w:val="20"/>
    </w:rPr>
  </w:style>
  <w:style w:type="character" w:customStyle="1" w:styleId="pktZnak">
    <w:name w:val="pkt Znak"/>
    <w:link w:val="pkt"/>
    <w:rsid w:val="00323756"/>
    <w:rPr>
      <w:rFonts w:ascii="Times New Roman" w:eastAsia="Times New Roman" w:hAnsi="Times New Roman"/>
      <w:sz w:val="24"/>
      <w:szCs w:val="20"/>
    </w:rPr>
  </w:style>
  <w:style w:type="numbering" w:customStyle="1" w:styleId="Styl6">
    <w:name w:val="Styl6"/>
    <w:uiPriority w:val="99"/>
    <w:rsid w:val="00F027B7"/>
    <w:pPr>
      <w:numPr>
        <w:numId w:val="31"/>
      </w:numPr>
    </w:pPr>
  </w:style>
  <w:style w:type="paragraph" w:customStyle="1" w:styleId="arimr">
    <w:name w:val="arimr"/>
    <w:basedOn w:val="Normalny"/>
    <w:rsid w:val="00F027B7"/>
    <w:pPr>
      <w:widowControl w:val="0"/>
      <w:snapToGrid w:val="0"/>
      <w:spacing w:after="0" w:line="360" w:lineRule="auto"/>
    </w:pPr>
    <w:rPr>
      <w:rFonts w:ascii="Times New Roman" w:eastAsia="Times New Roman" w:hAnsi="Times New Roman" w:cs="Times New Roman"/>
      <w:color w:val="auto"/>
      <w:sz w:val="24"/>
      <w:szCs w:val="20"/>
      <w:lang w:val="en-US"/>
    </w:rPr>
  </w:style>
  <w:style w:type="character" w:customStyle="1" w:styleId="Teksttreci">
    <w:name w:val="Tekst treści_"/>
    <w:link w:val="Teksttreci0"/>
    <w:rsid w:val="005B03C5"/>
    <w:rPr>
      <w:rFonts w:ascii="Verdana" w:eastAsia="Verdana" w:hAnsi="Verdana" w:cs="Verdana"/>
      <w:sz w:val="19"/>
      <w:szCs w:val="19"/>
      <w:shd w:val="clear" w:color="auto" w:fill="FFFFFF"/>
    </w:rPr>
  </w:style>
  <w:style w:type="paragraph" w:customStyle="1" w:styleId="Teksttreci0">
    <w:name w:val="Tekst treści"/>
    <w:basedOn w:val="Normalny"/>
    <w:link w:val="Teksttreci"/>
    <w:rsid w:val="005B03C5"/>
    <w:pPr>
      <w:shd w:val="clear" w:color="auto" w:fill="FFFFFF"/>
      <w:spacing w:after="0" w:line="0" w:lineRule="atLeast"/>
      <w:ind w:hanging="1700"/>
    </w:pPr>
    <w:rPr>
      <w:rFonts w:ascii="Verdana" w:eastAsia="Verdana" w:hAnsi="Verdana" w:cs="Verdana"/>
      <w:color w:val="auto"/>
      <w:sz w:val="19"/>
      <w:szCs w:val="19"/>
    </w:rPr>
  </w:style>
  <w:style w:type="character" w:customStyle="1" w:styleId="TeksttreciPogrubienie">
    <w:name w:val="Tekst treści + Pogrubienie"/>
    <w:rsid w:val="005B03C5"/>
    <w:rPr>
      <w:rFonts w:ascii="Verdana" w:eastAsia="Verdana" w:hAnsi="Verdana" w:cs="Verdana"/>
      <w:b/>
      <w:bCs/>
      <w:i w:val="0"/>
      <w:iCs w:val="0"/>
      <w:smallCaps w:val="0"/>
      <w:strike w:val="0"/>
      <w:spacing w:val="0"/>
      <w:sz w:val="19"/>
      <w:szCs w:val="19"/>
      <w:shd w:val="clear" w:color="auto" w:fill="FFFFFF"/>
    </w:rPr>
  </w:style>
  <w:style w:type="character" w:customStyle="1" w:styleId="AkapitzlistZnak">
    <w:name w:val="Akapit z listą Znak"/>
    <w:aliases w:val="L1 Znak,Akapit z listą5 Znak,Numerowanie Znak,List Paragraph Znak,2 heading Znak,A_wyliczenie Znak,K-P_odwolanie Znak,maz_wyliczenie Znak,opis dzialania Znak,Akapit z listą BS Znak,T_SZ_List Paragraph Znak,normalny tekst Znak"/>
    <w:link w:val="Akapitzlist"/>
    <w:uiPriority w:val="34"/>
    <w:qFormat/>
    <w:locked/>
    <w:rsid w:val="005B03C5"/>
    <w:rPr>
      <w:rFonts w:ascii="Times New Roman" w:eastAsia="SimSun" w:hAnsi="Times New Roman"/>
      <w:kern w:val="3"/>
      <w:sz w:val="24"/>
      <w:szCs w:val="24"/>
    </w:rPr>
  </w:style>
  <w:style w:type="paragraph" w:styleId="NormalnyWeb">
    <w:name w:val="Normal (Web)"/>
    <w:basedOn w:val="Standard"/>
    <w:uiPriority w:val="99"/>
    <w:rsid w:val="009C0FD8"/>
    <w:pPr>
      <w:spacing w:before="100" w:after="100"/>
    </w:pPr>
  </w:style>
  <w:style w:type="character" w:customStyle="1" w:styleId="Teksttreci4">
    <w:name w:val="Tekst treści (4)_"/>
    <w:link w:val="Teksttreci40"/>
    <w:rsid w:val="001E0F33"/>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1E0F33"/>
    <w:pPr>
      <w:shd w:val="clear" w:color="auto" w:fill="FFFFFF"/>
      <w:spacing w:before="240" w:after="240" w:line="0" w:lineRule="atLeast"/>
      <w:ind w:hanging="1420"/>
      <w:jc w:val="both"/>
    </w:pPr>
    <w:rPr>
      <w:rFonts w:ascii="Verdana" w:eastAsia="Verdana" w:hAnsi="Verdana" w:cs="Verdana"/>
      <w:color w:val="auto"/>
      <w:sz w:val="19"/>
      <w:szCs w:val="19"/>
    </w:rPr>
  </w:style>
  <w:style w:type="numbering" w:customStyle="1" w:styleId="WWNum13">
    <w:name w:val="WWNum13"/>
    <w:rsid w:val="00307EC2"/>
    <w:pPr>
      <w:numPr>
        <w:numId w:val="46"/>
      </w:numPr>
    </w:pPr>
  </w:style>
  <w:style w:type="paragraph" w:customStyle="1" w:styleId="ust">
    <w:name w:val="ust"/>
    <w:uiPriority w:val="99"/>
    <w:rsid w:val="00FF6957"/>
    <w:pPr>
      <w:suppressAutoHyphens/>
      <w:autoSpaceDN w:val="0"/>
      <w:spacing w:before="60" w:after="60"/>
      <w:ind w:left="426" w:hanging="284"/>
      <w:jc w:val="both"/>
      <w:textAlignment w:val="baseline"/>
    </w:pPr>
    <w:rPr>
      <w:rFonts w:ascii="Times New Roman" w:eastAsia="SimSun" w:hAnsi="Times New Roman" w:cs="OpenSymbol"/>
      <w:kern w:val="3"/>
      <w:sz w:val="24"/>
      <w:szCs w:val="24"/>
      <w:lang w:eastAsia="ar-SA"/>
    </w:rPr>
  </w:style>
  <w:style w:type="numbering" w:customStyle="1" w:styleId="WWNum8">
    <w:name w:val="WWNum8"/>
    <w:rsid w:val="00FF6957"/>
    <w:pPr>
      <w:numPr>
        <w:numId w:val="48"/>
      </w:numPr>
    </w:pPr>
  </w:style>
  <w:style w:type="paragraph" w:styleId="Tematkomentarza">
    <w:name w:val="annotation subject"/>
    <w:basedOn w:val="Tekstkomentarza"/>
    <w:next w:val="Tekstkomentarza"/>
    <w:link w:val="TematkomentarzaZnak"/>
    <w:uiPriority w:val="99"/>
    <w:semiHidden/>
    <w:unhideWhenUsed/>
    <w:rsid w:val="009B271B"/>
    <w:pPr>
      <w:widowControl/>
      <w:suppressAutoHyphens w:val="0"/>
      <w:autoSpaceDN/>
      <w:spacing w:after="160" w:line="259" w:lineRule="auto"/>
      <w:textAlignment w:val="auto"/>
    </w:pPr>
    <w:rPr>
      <w:rFonts w:ascii="Calibri" w:eastAsia="Calibri" w:hAnsi="Calibri" w:cs="Calibri"/>
      <w:b/>
      <w:bCs/>
      <w:color w:val="000000"/>
      <w:kern w:val="0"/>
    </w:rPr>
  </w:style>
  <w:style w:type="character" w:customStyle="1" w:styleId="TematkomentarzaZnak">
    <w:name w:val="Temat komentarza Znak"/>
    <w:basedOn w:val="TekstkomentarzaZnak1"/>
    <w:link w:val="Tematkomentarza"/>
    <w:uiPriority w:val="99"/>
    <w:semiHidden/>
    <w:rsid w:val="009B271B"/>
    <w:rPr>
      <w:rFonts w:ascii="Times New Roman" w:eastAsia="SimSun" w:hAnsi="Times New Roman" w:cs="Calibri"/>
      <w:b/>
      <w:bCs/>
      <w:color w:val="000000"/>
      <w:kern w:val="3"/>
      <w:sz w:val="20"/>
      <w:szCs w:val="20"/>
    </w:rPr>
  </w:style>
  <w:style w:type="character" w:customStyle="1" w:styleId="Nierozpoznanawzmianka1">
    <w:name w:val="Nierozpoznana wzmianka1"/>
    <w:basedOn w:val="Domylnaczcionkaakapitu"/>
    <w:uiPriority w:val="99"/>
    <w:semiHidden/>
    <w:unhideWhenUsed/>
    <w:rsid w:val="00D37BDA"/>
    <w:rPr>
      <w:color w:val="605E5C"/>
      <w:shd w:val="clear" w:color="auto" w:fill="E1DFDD"/>
    </w:rPr>
  </w:style>
  <w:style w:type="numbering" w:customStyle="1" w:styleId="Styl19">
    <w:name w:val="Styl19"/>
    <w:uiPriority w:val="99"/>
    <w:rsid w:val="001B5468"/>
    <w:pPr>
      <w:numPr>
        <w:numId w:val="61"/>
      </w:numPr>
    </w:pPr>
  </w:style>
  <w:style w:type="paragraph" w:customStyle="1" w:styleId="Tekstpodstawowy21">
    <w:name w:val="Tekst podstawowy 21"/>
    <w:basedOn w:val="Normalny"/>
    <w:uiPriority w:val="99"/>
    <w:rsid w:val="001D39B8"/>
    <w:pPr>
      <w:spacing w:after="0" w:line="240" w:lineRule="auto"/>
      <w:jc w:val="both"/>
    </w:pPr>
    <w:rPr>
      <w:rFonts w:ascii="Times New Roman" w:eastAsia="Times New Roman" w:hAnsi="Times New Roman" w:cs="OpenSymbol"/>
      <w:bCs/>
      <w:color w:val="auto"/>
      <w:szCs w:val="24"/>
      <w:lang w:eastAsia="ar-SA"/>
    </w:rPr>
  </w:style>
  <w:style w:type="paragraph" w:styleId="Tekstpodstawowy">
    <w:name w:val="Body Text"/>
    <w:basedOn w:val="Normalny"/>
    <w:link w:val="TekstpodstawowyZnak"/>
    <w:uiPriority w:val="99"/>
    <w:semiHidden/>
    <w:unhideWhenUsed/>
    <w:rsid w:val="00805276"/>
    <w:pPr>
      <w:spacing w:after="120" w:line="240" w:lineRule="auto"/>
    </w:pPr>
    <w:rPr>
      <w:rFonts w:ascii="Times New Roman" w:eastAsia="Times New Roman" w:hAnsi="Times New Roman" w:cs="Times New Roman"/>
      <w:bCs/>
      <w:color w:val="auto"/>
      <w:sz w:val="24"/>
      <w:szCs w:val="24"/>
      <w:lang w:eastAsia="ar-SA"/>
    </w:rPr>
  </w:style>
  <w:style w:type="character" w:customStyle="1" w:styleId="TekstpodstawowyZnak">
    <w:name w:val="Tekst podstawowy Znak"/>
    <w:basedOn w:val="Domylnaczcionkaakapitu"/>
    <w:link w:val="Tekstpodstawowy"/>
    <w:uiPriority w:val="99"/>
    <w:semiHidden/>
    <w:rsid w:val="00805276"/>
    <w:rPr>
      <w:rFonts w:ascii="Times New Roman" w:eastAsia="Times New Roman" w:hAnsi="Times New Roman"/>
      <w:bCs/>
      <w:sz w:val="24"/>
      <w:szCs w:val="24"/>
      <w:lang w:eastAsia="ar-SA"/>
    </w:rPr>
  </w:style>
  <w:style w:type="table" w:styleId="Tabela-Siatka">
    <w:name w:val="Table Grid"/>
    <w:basedOn w:val="Standardowy"/>
    <w:locked/>
    <w:rsid w:val="002C4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24250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4250C"/>
    <w:rPr>
      <w:rFonts w:cs="Calibri"/>
      <w:color w:val="000000"/>
      <w:sz w:val="20"/>
      <w:szCs w:val="20"/>
    </w:rPr>
  </w:style>
  <w:style w:type="character" w:styleId="Odwoanieprzypisukocowego">
    <w:name w:val="endnote reference"/>
    <w:basedOn w:val="Domylnaczcionkaakapitu"/>
    <w:uiPriority w:val="99"/>
    <w:semiHidden/>
    <w:unhideWhenUsed/>
    <w:rsid w:val="0024250C"/>
    <w:rPr>
      <w:vertAlign w:val="superscript"/>
    </w:rPr>
  </w:style>
  <w:style w:type="numbering" w:customStyle="1" w:styleId="WWNum531">
    <w:name w:val="WWNum531"/>
    <w:rsid w:val="00D516B8"/>
  </w:style>
  <w:style w:type="character" w:styleId="Nierozpoznanawzmianka">
    <w:name w:val="Unresolved Mention"/>
    <w:basedOn w:val="Domylnaczcionkaakapitu"/>
    <w:uiPriority w:val="99"/>
    <w:semiHidden/>
    <w:unhideWhenUsed/>
    <w:rsid w:val="00633FE5"/>
    <w:rPr>
      <w:color w:val="605E5C"/>
      <w:shd w:val="clear" w:color="auto" w:fill="E1DFDD"/>
    </w:rPr>
  </w:style>
  <w:style w:type="paragraph" w:customStyle="1" w:styleId="Bezodstpw2">
    <w:name w:val="Bez odstępów2"/>
    <w:rsid w:val="00633FE5"/>
    <w:pPr>
      <w:widowControl w:val="0"/>
      <w:suppressAutoHyphens/>
      <w:textAlignment w:val="baseline"/>
    </w:pPr>
    <w:rPr>
      <w:rFonts w:ascii="Times New Roman" w:eastAsia="Lucida Sans Unicode" w:hAnsi="Times New Roman"/>
      <w:color w:val="00000A"/>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22216">
      <w:bodyDiv w:val="1"/>
      <w:marLeft w:val="0"/>
      <w:marRight w:val="0"/>
      <w:marTop w:val="0"/>
      <w:marBottom w:val="0"/>
      <w:divBdr>
        <w:top w:val="none" w:sz="0" w:space="0" w:color="auto"/>
        <w:left w:val="none" w:sz="0" w:space="0" w:color="auto"/>
        <w:bottom w:val="none" w:sz="0" w:space="0" w:color="auto"/>
        <w:right w:val="none" w:sz="0" w:space="0" w:color="auto"/>
      </w:divBdr>
    </w:div>
    <w:div w:id="156502181">
      <w:bodyDiv w:val="1"/>
      <w:marLeft w:val="0"/>
      <w:marRight w:val="0"/>
      <w:marTop w:val="0"/>
      <w:marBottom w:val="0"/>
      <w:divBdr>
        <w:top w:val="none" w:sz="0" w:space="0" w:color="auto"/>
        <w:left w:val="none" w:sz="0" w:space="0" w:color="auto"/>
        <w:bottom w:val="none" w:sz="0" w:space="0" w:color="auto"/>
        <w:right w:val="none" w:sz="0" w:space="0" w:color="auto"/>
      </w:divBdr>
    </w:div>
    <w:div w:id="820389367">
      <w:bodyDiv w:val="1"/>
      <w:marLeft w:val="0"/>
      <w:marRight w:val="0"/>
      <w:marTop w:val="0"/>
      <w:marBottom w:val="0"/>
      <w:divBdr>
        <w:top w:val="none" w:sz="0" w:space="0" w:color="auto"/>
        <w:left w:val="none" w:sz="0" w:space="0" w:color="auto"/>
        <w:bottom w:val="none" w:sz="0" w:space="0" w:color="auto"/>
        <w:right w:val="none" w:sz="0" w:space="0" w:color="auto"/>
      </w:divBdr>
    </w:div>
    <w:div w:id="1532105592">
      <w:bodyDiv w:val="1"/>
      <w:marLeft w:val="0"/>
      <w:marRight w:val="0"/>
      <w:marTop w:val="0"/>
      <w:marBottom w:val="0"/>
      <w:divBdr>
        <w:top w:val="none" w:sz="0" w:space="0" w:color="auto"/>
        <w:left w:val="none" w:sz="0" w:space="0" w:color="auto"/>
        <w:bottom w:val="none" w:sz="0" w:space="0" w:color="auto"/>
        <w:right w:val="none" w:sz="0" w:space="0" w:color="auto"/>
      </w:divBdr>
    </w:div>
    <w:div w:id="198935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oleckujawski" TargetMode="External"/><Relationship Id="rId18" Type="http://schemas.openxmlformats.org/officeDocument/2006/relationships/hyperlink" Target="file:///C:\Users\hp\Desktop\solec\ogrodzenie\platformazakupowa.l" TargetMode="External"/><Relationship Id="rId26" Type="http://schemas.openxmlformats.org/officeDocument/2006/relationships/hyperlink" Target="file:///C:\Users\hp\Desktop\solec\ogrodzenie\platformazakupowa.l" TargetMode="External"/><Relationship Id="rId39" Type="http://schemas.openxmlformats.org/officeDocument/2006/relationships/header" Target="header3.xml"/><Relationship Id="rId21" Type="http://schemas.openxmlformats.org/officeDocument/2006/relationships/hyperlink" Target="file:///C:\Users\hp\Desktop\solec\ogrodzenie\platformazakupowa.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hp\Desktop\solec\ogrodzenie\platformazakupowa.l" TargetMode="External"/><Relationship Id="rId20" Type="http://schemas.openxmlformats.org/officeDocument/2006/relationships/hyperlink" Target="file:///\\192.168.0.71\Dysk%20BZPiFZ\7.%20ZAM&#211;WIENIA%20PUBLICZNE\01.%20POST&#280;POWANIA%20ZP\2024\WIPP.BZPiFZ.271.11.2024%20-%20modernizacja%20nawierzchni%20boiska%20SP4\platformazakupowa.l" TargetMode="External"/><Relationship Id="rId29" Type="http://schemas.openxmlformats.org/officeDocument/2006/relationships/hyperlink" Target="https://platformazakupowa.pl/pn/soleckujawsk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soleckujawski.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file:///C:\Users\hp\Desktop\solec\ogrodzenie\platformazakupowa.l"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hp\Desktop\solec\ogrodzenie\platformazakupowa.l" TargetMode="External"/><Relationship Id="rId23" Type="http://schemas.openxmlformats.org/officeDocument/2006/relationships/hyperlink" Target="file:///C:\Users\hp\Desktop\solec\ogrodzenie\platformazakupowa.l"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1.xml"/><Relationship Id="rId10" Type="http://schemas.openxmlformats.org/officeDocument/2006/relationships/hyperlink" Target="https://platformazakupowa.pl/pn/soleckujawski" TargetMode="External"/><Relationship Id="rId19" Type="http://schemas.openxmlformats.org/officeDocument/2006/relationships/hyperlink" Target="file:///C:\Users\hp\Desktop\solec\ogrodzenie\platformazakupowa.l" TargetMode="External"/><Relationship Id="rId31" Type="http://schemas.openxmlformats.org/officeDocument/2006/relationships/hyperlink" Target="https://platformazakupowa.pl/pn/soleckujawski" TargetMode="External"/><Relationship Id="rId4" Type="http://schemas.openxmlformats.org/officeDocument/2006/relationships/settings" Target="settings.xml"/><Relationship Id="rId9" Type="http://schemas.openxmlformats.org/officeDocument/2006/relationships/hyperlink" Target="mailto:d.gutowska@soleckujawski.pl" TargetMode="External"/><Relationship Id="rId14" Type="http://schemas.openxmlformats.org/officeDocument/2006/relationships/hyperlink" Target="file:///C:\Users\hp\Desktop\solec\ogrodzenie\platformazakupowa.l" TargetMode="External"/><Relationship Id="rId22" Type="http://schemas.openxmlformats.org/officeDocument/2006/relationships/hyperlink" Target="file:///C:\Users\hp\Desktop\solec\ogrodzenie\platformazakupowa.l" TargetMode="External"/><Relationship Id="rId27" Type="http://schemas.openxmlformats.org/officeDocument/2006/relationships/hyperlink" Target="file:///C:\Users\hp\Desktop\solec\ogrodzenie\platformazakupowa.l" TargetMode="External"/><Relationship Id="rId30" Type="http://schemas.openxmlformats.org/officeDocument/2006/relationships/hyperlink" Target="file:///C:\Users\hp\Desktop\solec\ogrodzenie\platformazakupowa.l" TargetMode="External"/><Relationship Id="rId35" Type="http://schemas.openxmlformats.org/officeDocument/2006/relationships/hyperlink" Target="file:///\\192.168.0.71\Dysk%20BZPiFZ\7.%20ZAM&#211;WIENIA%20PUBLICZNE\01.%20POST&#280;POWANIA%20ZP\2024\WIPP.BZPiFZ.271.11.2024%20-%20modernizacja%20nawierzchni%20boiska%20SP4\platformazakupowa.l" TargetMode="External"/><Relationship Id="rId8" Type="http://schemas.openxmlformats.org/officeDocument/2006/relationships/hyperlink" Target="https://platformazakupowa.pl/pn/soleckujawski" TargetMode="External"/><Relationship Id="rId3" Type="http://schemas.openxmlformats.org/officeDocument/2006/relationships/styles" Target="styles.xml"/><Relationship Id="rId12" Type="http://schemas.openxmlformats.org/officeDocument/2006/relationships/hyperlink" Target="file:///C:\Users\hp\Desktop\solec\ogrodzenie\platformazakupowa.pl" TargetMode="External"/><Relationship Id="rId17" Type="http://schemas.openxmlformats.org/officeDocument/2006/relationships/hyperlink" Target="file:///C:\Users\hp\Desktop\solec\ogrodzenie\platformazakupowa.l" TargetMode="External"/><Relationship Id="rId25" Type="http://schemas.openxmlformats.org/officeDocument/2006/relationships/hyperlink" Target="file:///C:\Users\hp\Desktop\solec\ogrodzenie\platformazakupowa.l" TargetMode="External"/><Relationship Id="rId33" Type="http://schemas.openxmlformats.org/officeDocument/2006/relationships/hyperlink" Target="file:///C:\Users\hp\Desktop\solec\ogrodzenie\platformazakupowa.l"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D1D9C5-C806-4D39-8556-95EB802EC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8771</Words>
  <Characters>52632</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esprimo</dc:creator>
  <cp:keywords/>
  <dc:description/>
  <cp:lastModifiedBy>hp</cp:lastModifiedBy>
  <cp:revision>4</cp:revision>
  <cp:lastPrinted>2023-10-26T09:16:00Z</cp:lastPrinted>
  <dcterms:created xsi:type="dcterms:W3CDTF">2024-07-28T19:04:00Z</dcterms:created>
  <dcterms:modified xsi:type="dcterms:W3CDTF">2024-07-28T19:16:00Z</dcterms:modified>
</cp:coreProperties>
</file>