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7BD2" w14:textId="77777777" w:rsidR="00115A06" w:rsidRPr="00801C49" w:rsidRDefault="00E7727E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C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15A06" w:rsidRPr="00801C49">
        <w:rPr>
          <w:rFonts w:ascii="Times New Roman" w:hAnsi="Times New Roman"/>
          <w:sz w:val="24"/>
          <w:szCs w:val="24"/>
        </w:rPr>
        <w:t>Świdnica</w:t>
      </w:r>
      <w:r w:rsidR="001007D0" w:rsidRPr="00801C49">
        <w:rPr>
          <w:rFonts w:ascii="Times New Roman" w:hAnsi="Times New Roman"/>
          <w:sz w:val="24"/>
          <w:szCs w:val="24"/>
        </w:rPr>
        <w:t>,</w:t>
      </w:r>
      <w:r w:rsidR="00115A06" w:rsidRPr="00801C49">
        <w:rPr>
          <w:rFonts w:ascii="Times New Roman" w:hAnsi="Times New Roman"/>
          <w:sz w:val="24"/>
          <w:szCs w:val="24"/>
        </w:rPr>
        <w:t xml:space="preserve"> </w:t>
      </w:r>
      <w:r w:rsidR="006A673E" w:rsidRPr="00801C49">
        <w:rPr>
          <w:rFonts w:ascii="Times New Roman" w:hAnsi="Times New Roman"/>
          <w:sz w:val="24"/>
          <w:szCs w:val="24"/>
        </w:rPr>
        <w:t>26</w:t>
      </w:r>
      <w:r w:rsidR="00EC3E87" w:rsidRPr="00801C49">
        <w:rPr>
          <w:rFonts w:ascii="Times New Roman" w:hAnsi="Times New Roman"/>
          <w:sz w:val="24"/>
          <w:szCs w:val="24"/>
        </w:rPr>
        <w:t>-</w:t>
      </w:r>
      <w:r w:rsidR="00755F3D" w:rsidRPr="00801C49">
        <w:rPr>
          <w:rFonts w:ascii="Times New Roman" w:hAnsi="Times New Roman"/>
          <w:sz w:val="24"/>
          <w:szCs w:val="24"/>
        </w:rPr>
        <w:t>11</w:t>
      </w:r>
      <w:r w:rsidR="001007D0" w:rsidRPr="00801C49">
        <w:rPr>
          <w:rFonts w:ascii="Times New Roman" w:hAnsi="Times New Roman"/>
          <w:sz w:val="24"/>
          <w:szCs w:val="24"/>
        </w:rPr>
        <w:t>-202</w:t>
      </w:r>
      <w:r w:rsidR="00497435" w:rsidRPr="00801C49">
        <w:rPr>
          <w:rFonts w:ascii="Times New Roman" w:hAnsi="Times New Roman"/>
          <w:sz w:val="24"/>
          <w:szCs w:val="24"/>
        </w:rPr>
        <w:t>4</w:t>
      </w:r>
      <w:r w:rsidR="007F5076" w:rsidRPr="00801C49">
        <w:rPr>
          <w:rFonts w:ascii="Times New Roman" w:hAnsi="Times New Roman"/>
          <w:sz w:val="24"/>
          <w:szCs w:val="24"/>
        </w:rPr>
        <w:t xml:space="preserve"> </w:t>
      </w:r>
      <w:r w:rsidR="001007D0" w:rsidRPr="00801C49">
        <w:rPr>
          <w:rFonts w:ascii="Times New Roman" w:hAnsi="Times New Roman"/>
          <w:sz w:val="24"/>
          <w:szCs w:val="24"/>
        </w:rPr>
        <w:t>r.</w:t>
      </w:r>
    </w:p>
    <w:p w14:paraId="6123D3B8" w14:textId="77777777" w:rsidR="00104624" w:rsidRPr="00801C49" w:rsidRDefault="00104624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E2F08" w14:textId="77777777" w:rsidR="00115A06" w:rsidRPr="00801C49" w:rsidRDefault="00C34F21" w:rsidP="00A62E91">
      <w:pPr>
        <w:pStyle w:val="Bezodstpw1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801C49">
        <w:rPr>
          <w:rFonts w:ascii="Times New Roman" w:hAnsi="Times New Roman"/>
          <w:b/>
          <w:sz w:val="24"/>
          <w:szCs w:val="24"/>
        </w:rPr>
        <w:t xml:space="preserve">             </w:t>
      </w:r>
      <w:r w:rsidR="001007D0" w:rsidRPr="00801C49">
        <w:rPr>
          <w:rFonts w:ascii="Times New Roman" w:hAnsi="Times New Roman"/>
          <w:b/>
          <w:sz w:val="24"/>
          <w:szCs w:val="24"/>
        </w:rPr>
        <w:t>w</w:t>
      </w:r>
      <w:r w:rsidR="00BB7C8E" w:rsidRPr="00801C49">
        <w:rPr>
          <w:rFonts w:ascii="Times New Roman" w:hAnsi="Times New Roman"/>
          <w:b/>
          <w:sz w:val="24"/>
          <w:szCs w:val="24"/>
        </w:rPr>
        <w:t>szyscy Wykonawcy</w:t>
      </w:r>
    </w:p>
    <w:p w14:paraId="21DF230B" w14:textId="77777777" w:rsidR="007745D6" w:rsidRPr="00801C49" w:rsidRDefault="009B2FCB" w:rsidP="00A62E91">
      <w:pPr>
        <w:pStyle w:val="Zwykytekst3"/>
        <w:spacing w:before="360" w:after="36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01C4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Pytania i odpowiedzi do SWZ </w:t>
      </w:r>
      <w:r w:rsidR="00497435" w:rsidRPr="00801C49">
        <w:rPr>
          <w:rFonts w:ascii="Times New Roman" w:hAnsi="Times New Roman" w:cs="Times New Roman"/>
          <w:b/>
          <w:iCs/>
          <w:sz w:val="24"/>
          <w:szCs w:val="24"/>
          <w:u w:val="single"/>
        </w:rPr>
        <w:t>nr 1</w:t>
      </w:r>
    </w:p>
    <w:p w14:paraId="08502E5F" w14:textId="77777777" w:rsidR="007F5076" w:rsidRPr="00801C49" w:rsidRDefault="00D941FB" w:rsidP="00EC3E87">
      <w:pPr>
        <w:pStyle w:val="Zwykytekst3"/>
        <w:spacing w:before="240" w:after="240"/>
        <w:jc w:val="lef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01C49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115A06" w:rsidRPr="00801C49">
        <w:rPr>
          <w:rFonts w:ascii="Times New Roman" w:hAnsi="Times New Roman" w:cs="Times New Roman"/>
          <w:i/>
          <w:iCs/>
          <w:sz w:val="24"/>
          <w:szCs w:val="24"/>
          <w:u w:val="single"/>
        </w:rPr>
        <w:t>ot</w:t>
      </w:r>
      <w:r w:rsidR="001255B2" w:rsidRPr="00801C4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007D0" w:rsidRPr="00801C49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EC3E87" w:rsidRPr="00801C4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 postępowania o udzielenie zamówienia publicznego nr </w:t>
      </w:r>
      <w:r w:rsidR="00EC3E87" w:rsidRPr="00801C49">
        <w:t xml:space="preserve"> </w:t>
      </w:r>
      <w:r w:rsidR="00EC3E87" w:rsidRPr="00801C49">
        <w:rPr>
          <w:rFonts w:ascii="Times New Roman" w:hAnsi="Times New Roman" w:cs="Times New Roman"/>
          <w:i/>
          <w:sz w:val="22"/>
          <w:szCs w:val="22"/>
          <w:u w:val="single"/>
        </w:rPr>
        <w:t>P-138/XII/24</w:t>
      </w:r>
      <w:r w:rsidR="00EC3E87" w:rsidRPr="00801C49">
        <w:t xml:space="preserve"> </w:t>
      </w:r>
      <w:r w:rsidR="00EC3E87" w:rsidRPr="00801C49">
        <w:rPr>
          <w:rFonts w:ascii="Times New Roman" w:hAnsi="Times New Roman" w:cs="Times New Roman"/>
          <w:i/>
          <w:iCs/>
          <w:sz w:val="24"/>
          <w:szCs w:val="24"/>
          <w:u w:val="single"/>
        </w:rPr>
        <w:t>„Zakup i montaż towarzyszącej infrastruktury ładowania autobusów elektrycznych w postaci ładowarek typu plug in wraz z budową niezbędnej sieci elektroenergetycznej</w:t>
      </w:r>
      <w:r w:rsidR="00A025FB" w:rsidRPr="00801C4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”</w:t>
      </w:r>
    </w:p>
    <w:p w14:paraId="070FB008" w14:textId="77777777" w:rsidR="0036157F" w:rsidRPr="00801C49" w:rsidRDefault="00DC13F1" w:rsidP="00A62E91">
      <w:pPr>
        <w:pStyle w:val="Zwykytekst3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01C49">
        <w:rPr>
          <w:rFonts w:ascii="Times New Roman" w:hAnsi="Times New Roman"/>
          <w:sz w:val="24"/>
          <w:szCs w:val="24"/>
        </w:rPr>
        <w:t>Zama</w:t>
      </w:r>
      <w:r w:rsidR="0036157F" w:rsidRPr="00801C49">
        <w:rPr>
          <w:rFonts w:ascii="Times New Roman" w:hAnsi="Times New Roman"/>
          <w:sz w:val="24"/>
          <w:szCs w:val="24"/>
        </w:rPr>
        <w:t>wiający</w:t>
      </w:r>
      <w:r w:rsidR="0077055F" w:rsidRPr="00801C49">
        <w:rPr>
          <w:rFonts w:ascii="Times New Roman" w:hAnsi="Times New Roman"/>
          <w:sz w:val="24"/>
          <w:szCs w:val="24"/>
        </w:rPr>
        <w:t>,</w:t>
      </w:r>
      <w:r w:rsidR="0036157F" w:rsidRPr="00801C49">
        <w:rPr>
          <w:rFonts w:ascii="Times New Roman" w:hAnsi="Times New Roman"/>
          <w:sz w:val="24"/>
          <w:szCs w:val="24"/>
        </w:rPr>
        <w:t xml:space="preserve"> </w:t>
      </w:r>
      <w:r w:rsidR="00FD6355" w:rsidRPr="00801C49">
        <w:rPr>
          <w:rFonts w:ascii="Times New Roman" w:hAnsi="Times New Roman"/>
          <w:sz w:val="24"/>
          <w:szCs w:val="24"/>
        </w:rPr>
        <w:t xml:space="preserve">na podstawie art. </w:t>
      </w:r>
      <w:r w:rsidR="009B2FCB" w:rsidRPr="00801C49">
        <w:rPr>
          <w:rFonts w:ascii="Times New Roman" w:hAnsi="Times New Roman"/>
          <w:sz w:val="24"/>
          <w:szCs w:val="24"/>
        </w:rPr>
        <w:t>135</w:t>
      </w:r>
      <w:r w:rsidR="00FD6355" w:rsidRPr="00801C49">
        <w:rPr>
          <w:rFonts w:ascii="Times New Roman" w:hAnsi="Times New Roman"/>
          <w:sz w:val="24"/>
          <w:szCs w:val="24"/>
        </w:rPr>
        <w:t xml:space="preserve"> ust. </w:t>
      </w:r>
      <w:r w:rsidR="009B2FCB" w:rsidRPr="00801C49">
        <w:rPr>
          <w:rFonts w:ascii="Times New Roman" w:hAnsi="Times New Roman"/>
          <w:sz w:val="24"/>
          <w:szCs w:val="24"/>
        </w:rPr>
        <w:t>2</w:t>
      </w:r>
      <w:r w:rsidR="00FD6355" w:rsidRPr="00801C49">
        <w:rPr>
          <w:rFonts w:ascii="Times New Roman" w:hAnsi="Times New Roman"/>
          <w:sz w:val="24"/>
          <w:szCs w:val="24"/>
        </w:rPr>
        <w:t xml:space="preserve"> ustawy z dnia 11 września 2019 r. Prawo zamówień publicznych (Dz. U. z </w:t>
      </w:r>
      <w:r w:rsidR="00E84A3B" w:rsidRPr="00801C49">
        <w:rPr>
          <w:rFonts w:ascii="Times New Roman" w:hAnsi="Times New Roman"/>
          <w:sz w:val="24"/>
          <w:szCs w:val="24"/>
        </w:rPr>
        <w:t>2024</w:t>
      </w:r>
      <w:r w:rsidR="00FD6355" w:rsidRPr="00801C49">
        <w:rPr>
          <w:rFonts w:ascii="Times New Roman" w:hAnsi="Times New Roman"/>
          <w:sz w:val="24"/>
          <w:szCs w:val="24"/>
        </w:rPr>
        <w:t xml:space="preserve"> r. poz. </w:t>
      </w:r>
      <w:r w:rsidR="00E84A3B" w:rsidRPr="00801C49">
        <w:rPr>
          <w:rFonts w:ascii="Times New Roman" w:hAnsi="Times New Roman"/>
          <w:sz w:val="24"/>
          <w:szCs w:val="24"/>
        </w:rPr>
        <w:t>1320</w:t>
      </w:r>
      <w:r w:rsidR="00FD6355" w:rsidRPr="00801C49">
        <w:rPr>
          <w:rFonts w:ascii="Times New Roman" w:hAnsi="Times New Roman"/>
          <w:sz w:val="24"/>
          <w:szCs w:val="24"/>
        </w:rPr>
        <w:t xml:space="preserve">) </w:t>
      </w:r>
      <w:r w:rsidR="00A025FB" w:rsidRPr="00801C49">
        <w:rPr>
          <w:rFonts w:ascii="Times New Roman" w:hAnsi="Times New Roman"/>
          <w:sz w:val="24"/>
          <w:szCs w:val="24"/>
        </w:rPr>
        <w:t>- dalej p.z.p.</w:t>
      </w:r>
      <w:r w:rsidR="0077055F" w:rsidRPr="00801C49">
        <w:rPr>
          <w:rFonts w:ascii="Times New Roman" w:hAnsi="Times New Roman"/>
          <w:sz w:val="24"/>
          <w:szCs w:val="24"/>
        </w:rPr>
        <w:t>,</w:t>
      </w:r>
      <w:r w:rsidR="00A025FB" w:rsidRPr="00801C49">
        <w:rPr>
          <w:rFonts w:ascii="Times New Roman" w:hAnsi="Times New Roman"/>
          <w:sz w:val="24"/>
          <w:szCs w:val="24"/>
        </w:rPr>
        <w:t xml:space="preserve"> </w:t>
      </w:r>
      <w:r w:rsidR="009B2FCB" w:rsidRPr="00801C49">
        <w:rPr>
          <w:rFonts w:ascii="Times New Roman" w:hAnsi="Times New Roman"/>
          <w:sz w:val="24"/>
          <w:szCs w:val="24"/>
        </w:rPr>
        <w:t>udziela odpowiedzi na pytanie, które wpłynęło do</w:t>
      </w:r>
      <w:r w:rsidR="00FD6355" w:rsidRPr="00801C49">
        <w:rPr>
          <w:rFonts w:ascii="Times New Roman" w:hAnsi="Times New Roman"/>
          <w:sz w:val="24"/>
          <w:szCs w:val="24"/>
        </w:rPr>
        <w:t xml:space="preserve"> treś</w:t>
      </w:r>
      <w:r w:rsidR="009B2FCB" w:rsidRPr="00801C49">
        <w:rPr>
          <w:rFonts w:ascii="Times New Roman" w:hAnsi="Times New Roman"/>
          <w:sz w:val="24"/>
          <w:szCs w:val="24"/>
        </w:rPr>
        <w:t>ci</w:t>
      </w:r>
      <w:r w:rsidR="00FD6355" w:rsidRPr="00801C49">
        <w:rPr>
          <w:rFonts w:ascii="Times New Roman" w:hAnsi="Times New Roman"/>
          <w:sz w:val="24"/>
          <w:szCs w:val="24"/>
        </w:rPr>
        <w:t xml:space="preserve"> SWZ</w:t>
      </w:r>
      <w:r w:rsidR="003E6719" w:rsidRPr="00801C49">
        <w:rPr>
          <w:rFonts w:ascii="Times New Roman" w:hAnsi="Times New Roman"/>
          <w:sz w:val="24"/>
          <w:szCs w:val="24"/>
        </w:rPr>
        <w:t>.</w:t>
      </w:r>
    </w:p>
    <w:p w14:paraId="7FE0DB40" w14:textId="77777777" w:rsidR="00830FE7" w:rsidRPr="00801C49" w:rsidRDefault="00830FE7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04816DD" w14:textId="77777777" w:rsidR="00727EBE" w:rsidRPr="00801C49" w:rsidRDefault="00727EBE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8A21CCA" w14:textId="77777777" w:rsidR="007B4C25" w:rsidRPr="00801C49" w:rsidRDefault="009B2FCB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1C4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Pytanie nr 1</w:t>
      </w:r>
    </w:p>
    <w:p w14:paraId="1E3738A4" w14:textId="77777777" w:rsidR="00A3140B" w:rsidRPr="00801C49" w:rsidRDefault="00A3140B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784BB74" w14:textId="77777777" w:rsidR="00497435" w:rsidRPr="00801C49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01C49">
        <w:rPr>
          <w:rFonts w:ascii="Times New Roman" w:hAnsi="Times New Roman"/>
          <w:i/>
          <w:iCs/>
          <w:sz w:val="24"/>
          <w:szCs w:val="24"/>
        </w:rPr>
        <w:t>Dotyczy rozdziału VII</w:t>
      </w:r>
      <w:r w:rsidR="00EC3E87" w:rsidRPr="00801C49">
        <w:rPr>
          <w:rFonts w:ascii="Times New Roman" w:hAnsi="Times New Roman"/>
          <w:i/>
          <w:iCs/>
          <w:sz w:val="24"/>
          <w:szCs w:val="24"/>
        </w:rPr>
        <w:t>I</w:t>
      </w:r>
      <w:r w:rsidRPr="00801C49">
        <w:rPr>
          <w:rFonts w:ascii="Times New Roman" w:hAnsi="Times New Roman"/>
          <w:i/>
          <w:iCs/>
          <w:sz w:val="24"/>
          <w:szCs w:val="24"/>
        </w:rPr>
        <w:t xml:space="preserve"> SWZ,</w:t>
      </w:r>
      <w:r w:rsidRPr="00801C49">
        <w:rPr>
          <w:rFonts w:ascii="Times New Roman" w:hAnsi="Times New Roman"/>
          <w:i/>
          <w:iCs/>
          <w:sz w:val="24"/>
          <w:szCs w:val="24"/>
        </w:rPr>
        <w:tab/>
      </w:r>
      <w:r w:rsidR="00EC3E87" w:rsidRPr="00801C49">
        <w:rPr>
          <w:rFonts w:ascii="Times New Roman" w:hAnsi="Times New Roman"/>
          <w:i/>
          <w:iCs/>
          <w:sz w:val="24"/>
          <w:szCs w:val="24"/>
        </w:rPr>
        <w:t>Informacja o Przedmiotowych Środkach Dowodowych</w:t>
      </w:r>
    </w:p>
    <w:p w14:paraId="4A181CBE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1. Zamawiający żąda następujących przedmiotowych środków dowodowych w celu potwierdzenia zgodności oferowanych dostaw z cechami lub kryteriami określonymi w opisie przedmiotu zamówienia - środki te nie będą podlegać uzupełnieniu zgodnie z art. 107 ust. 3 ustawy Pzp, tj.:</w:t>
      </w:r>
    </w:p>
    <w:p w14:paraId="1A13896E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1) Dokument stwierdzający spełnianie normy IEC 61851-1/23/24 (homologacja lub certyfikat</w:t>
      </w:r>
    </w:p>
    <w:p w14:paraId="7A8C03B8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2) Dokument stwierdzający spełnianie standardu DIN 70121 (homologacja lub certyfikat</w:t>
      </w:r>
    </w:p>
    <w:p w14:paraId="6877A3FA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3) Dokument stwierdzający spełnianie standardu ISO 15118 (homologacja lub certyfikat</w:t>
      </w:r>
    </w:p>
    <w:p w14:paraId="50DA8AA8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2. Przedmiotowe środki dowodowe, o których mowa w ust. 1 Wykonawca składa wraz z ofertą.</w:t>
      </w:r>
    </w:p>
    <w:p w14:paraId="6B062AE4" w14:textId="77777777" w:rsidR="00EC3E87" w:rsidRPr="00801C49" w:rsidRDefault="00EC3E87" w:rsidP="00EC3E8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3. Przedmiotowe środki dowodowe, o których mowa w ust. 1 nie podlegają uzupełnieniu w zakresie potwierdzenia spełnienia wymogów określonych w OPZ.</w:t>
      </w:r>
    </w:p>
    <w:p w14:paraId="66A86131" w14:textId="77777777" w:rsidR="00EC3E87" w:rsidRPr="00801C49" w:rsidRDefault="00EC3E87" w:rsidP="00497435">
      <w:pPr>
        <w:jc w:val="both"/>
        <w:rPr>
          <w:rFonts w:ascii="Times New Roman" w:hAnsi="Times New Roman"/>
          <w:sz w:val="24"/>
          <w:szCs w:val="24"/>
        </w:rPr>
      </w:pPr>
    </w:p>
    <w:p w14:paraId="64A57216" w14:textId="77777777" w:rsidR="00CC39F9" w:rsidRPr="00801C49" w:rsidRDefault="006F2463" w:rsidP="00CC39F9">
      <w:pPr>
        <w:spacing w:after="60" w:line="240" w:lineRule="auto"/>
        <w:jc w:val="both"/>
        <w:rPr>
          <w:i/>
        </w:rPr>
      </w:pPr>
      <w:r w:rsidRPr="00801C49">
        <w:rPr>
          <w:rFonts w:ascii="Times New Roman" w:hAnsi="Times New Roman"/>
          <w:i/>
          <w:sz w:val="24"/>
          <w:szCs w:val="24"/>
        </w:rPr>
        <w:t xml:space="preserve">  </w:t>
      </w:r>
      <w:r w:rsidR="00EC3E87" w:rsidRPr="00801C49">
        <w:rPr>
          <w:i/>
        </w:rPr>
        <w:t>Czy zamawiający uzna deklarację zgodności za dokument stwierdzający spełnianie wymaganych norm ?</w:t>
      </w:r>
    </w:p>
    <w:p w14:paraId="3A16954D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Zgodnie z prawem aby wprowadzić urządzenie do obrotu producent wystawia deklaracje zgodności UE.</w:t>
      </w:r>
    </w:p>
    <w:p w14:paraId="0F6A869D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Dokument ten jest potwierdzeniem wykonania urządzenia zgodnie z obowiązującymi normami.</w:t>
      </w:r>
    </w:p>
    <w:p w14:paraId="04BAEE22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W zakresie bezpiecznej eksploatacji, naprawy i modernizacji urządzenie podlega badaniom UDT .</w:t>
      </w:r>
    </w:p>
    <w:p w14:paraId="124E5191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Certyfikacja czy homologacja produktu jest procesem dobrowolnym dlatego uważamy, że wymóg taki</w:t>
      </w:r>
    </w:p>
    <w:p w14:paraId="619BD887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powoduje ograniczenie ilości potencjalnych wykonawców.</w:t>
      </w:r>
    </w:p>
    <w:p w14:paraId="32CE9D5E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W dokumentach dotyczących elektromobilności nie ma mowy o wymaganiu certyfikatu lub homologacji.:</w:t>
      </w:r>
    </w:p>
    <w:p w14:paraId="3B77EF53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 xml:space="preserve">a. Ustawa z dn. 11 stycznia 2018 r. o elektromobilności i paliwach alternatywnych (Dz. U. 2018 poz. 317 </w:t>
      </w:r>
      <w:r w:rsidR="004B58A8" w:rsidRPr="00801C49">
        <w:rPr>
          <w:i/>
        </w:rPr>
        <w:br/>
      </w:r>
      <w:proofErr w:type="spellStart"/>
      <w:r w:rsidRPr="00801C49">
        <w:rPr>
          <w:i/>
        </w:rPr>
        <w:t>zpóźn</w:t>
      </w:r>
      <w:proofErr w:type="spellEnd"/>
      <w:r w:rsidRPr="00801C49">
        <w:rPr>
          <w:i/>
        </w:rPr>
        <w:t>. zm.</w:t>
      </w:r>
    </w:p>
    <w:p w14:paraId="03250445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b. Rozporządzenie Ministra Energii z dn. 26 czerwca 2019 r. w sprawie wymagań technicznych dla stacji i</w:t>
      </w:r>
    </w:p>
    <w:p w14:paraId="3E2178A0" w14:textId="77777777" w:rsidR="00EC3E87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punktów ładowania stanowiących element infrastruktury ładowania drogowego transportu publicznego</w:t>
      </w:r>
    </w:p>
    <w:p w14:paraId="251D5664" w14:textId="77777777" w:rsidR="00497435" w:rsidRPr="00801C49" w:rsidRDefault="00EC3E87" w:rsidP="00CC39F9">
      <w:pPr>
        <w:spacing w:after="60" w:line="240" w:lineRule="auto"/>
        <w:jc w:val="both"/>
        <w:rPr>
          <w:i/>
        </w:rPr>
      </w:pPr>
      <w:r w:rsidRPr="00801C49">
        <w:rPr>
          <w:i/>
        </w:rPr>
        <w:t>(Dz. U. 2019 poz. 1316.</w:t>
      </w:r>
    </w:p>
    <w:p w14:paraId="7187F0A6" w14:textId="77777777" w:rsidR="00497435" w:rsidRPr="00801C49" w:rsidRDefault="00497435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7280499" w14:textId="77777777" w:rsidR="009B2FCB" w:rsidRPr="00801C49" w:rsidRDefault="009B2FCB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01C4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Odpowiedź nr 1</w:t>
      </w:r>
    </w:p>
    <w:p w14:paraId="25451177" w14:textId="77777777" w:rsidR="00230334" w:rsidRPr="00801C49" w:rsidRDefault="00230334" w:rsidP="00230334">
      <w:pPr>
        <w:jc w:val="both"/>
        <w:rPr>
          <w:rFonts w:ascii="Times New Roman" w:hAnsi="Times New Roman"/>
          <w:sz w:val="24"/>
          <w:szCs w:val="24"/>
        </w:rPr>
      </w:pPr>
      <w:r w:rsidRPr="00801C49">
        <w:rPr>
          <w:rFonts w:ascii="Times New Roman" w:hAnsi="Times New Roman"/>
          <w:sz w:val="24"/>
          <w:szCs w:val="24"/>
        </w:rPr>
        <w:t>Zamawiający odsyła do modyfikacji nr 1 do SWZ</w:t>
      </w:r>
    </w:p>
    <w:p w14:paraId="65BBB854" w14:textId="77777777" w:rsidR="00495276" w:rsidRPr="00801C49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B4DE6" w14:textId="77777777" w:rsidR="005F2E3C" w:rsidRPr="00801C49" w:rsidRDefault="005F2E3C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801C49">
        <w:rPr>
          <w:rFonts w:ascii="Times New Roman" w:hAnsi="Times New Roman"/>
          <w:b/>
          <w:sz w:val="24"/>
          <w:szCs w:val="24"/>
        </w:rPr>
        <w:t>Pytanie nr 2</w:t>
      </w:r>
    </w:p>
    <w:p w14:paraId="7A085328" w14:textId="77777777" w:rsidR="00497435" w:rsidRPr="00801C49" w:rsidRDefault="005F2E3C" w:rsidP="00CC39F9">
      <w:pPr>
        <w:pStyle w:val="Styl1"/>
        <w:numPr>
          <w:ilvl w:val="0"/>
          <w:numId w:val="5"/>
        </w:numPr>
        <w:suppressAutoHyphens/>
        <w:spacing w:after="240" w:line="360" w:lineRule="auto"/>
        <w:ind w:left="284" w:hanging="284"/>
        <w:rPr>
          <w:b w:val="0"/>
          <w:sz w:val="24"/>
          <w:szCs w:val="24"/>
        </w:rPr>
      </w:pPr>
      <w:r w:rsidRPr="00801C49">
        <w:rPr>
          <w:b w:val="0"/>
          <w:i/>
          <w:sz w:val="24"/>
          <w:szCs w:val="24"/>
        </w:rPr>
        <w:t xml:space="preserve">Dotyczy Rozdziału </w:t>
      </w:r>
      <w:r w:rsidR="00CC39F9" w:rsidRPr="00801C49">
        <w:rPr>
          <w:b w:val="0"/>
          <w:i/>
          <w:iCs/>
          <w:sz w:val="24"/>
          <w:szCs w:val="24"/>
        </w:rPr>
        <w:t>X ust. 2</w:t>
      </w:r>
      <w:bookmarkStart w:id="0" w:name="_Toc181605992"/>
      <w:r w:rsidR="006F2463" w:rsidRPr="00801C49">
        <w:rPr>
          <w:b w:val="0"/>
          <w:i/>
          <w:iCs/>
          <w:sz w:val="24"/>
          <w:szCs w:val="24"/>
        </w:rPr>
        <w:t xml:space="preserve"> SWZ, I</w:t>
      </w:r>
      <w:r w:rsidR="006F2463" w:rsidRPr="00801C49">
        <w:rPr>
          <w:b w:val="0"/>
          <w:i/>
          <w:sz w:val="24"/>
          <w:szCs w:val="24"/>
        </w:rPr>
        <w:t>nformacja o Warunkach Udziału w Postępowaniu o Udzielenie Zamówienia</w:t>
      </w:r>
      <w:bookmarkEnd w:id="0"/>
    </w:p>
    <w:p w14:paraId="2C6B273C" w14:textId="77777777" w:rsidR="00CC39F9" w:rsidRPr="00801C49" w:rsidRDefault="00CC39F9" w:rsidP="00CC39F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>Prosimy o udzielenie informacji czy Zamawiający uzna "Warunek Zdolności Technicznej lub Zawodowej" za spełniony jeżeli Wykonawca wykaże, że w okresie ostatnich 3 lat przed upływem terminu składania ofert, a jeżeli okres prowadzenia działalności jest krótszy - w tym okresie, wykonał dostawę wraz z montażem dotyczącą minimum 3 (trzech) ładowarek stacjonarnych plug-in o minimalnej mocy (2x75[kW]) lub (1x150[kW].</w:t>
      </w:r>
    </w:p>
    <w:p w14:paraId="25CCEC76" w14:textId="77777777" w:rsidR="005F2E3C" w:rsidRPr="00801C49" w:rsidRDefault="00CC39F9" w:rsidP="00CC39F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1C49">
        <w:rPr>
          <w:rFonts w:ascii="Times New Roman" w:hAnsi="Times New Roman"/>
          <w:i/>
          <w:sz w:val="24"/>
          <w:szCs w:val="24"/>
        </w:rPr>
        <w:t xml:space="preserve">Wykonawca pragnie zauważyć, że zmiana zapisów dot. "zdolności technicznej" spowoduje wzrost ilości potencjalnych oferentów co z pewnością przełoży się na cenę oferowanych urządzeń </w:t>
      </w:r>
      <w:r w:rsidR="004B58A8" w:rsidRPr="00801C49">
        <w:rPr>
          <w:rFonts w:ascii="Times New Roman" w:hAnsi="Times New Roman"/>
          <w:i/>
          <w:sz w:val="24"/>
          <w:szCs w:val="24"/>
        </w:rPr>
        <w:br/>
      </w:r>
      <w:r w:rsidRPr="00801C49">
        <w:rPr>
          <w:rFonts w:ascii="Times New Roman" w:hAnsi="Times New Roman"/>
          <w:i/>
          <w:sz w:val="24"/>
          <w:szCs w:val="24"/>
        </w:rPr>
        <w:t>i w konsekwencji wpłynie korzystnie na przebieg prowadzonego przez Zamawiającego postępowania.</w:t>
      </w:r>
    </w:p>
    <w:p w14:paraId="41981F2B" w14:textId="77777777" w:rsidR="00CC39F9" w:rsidRPr="00801C49" w:rsidRDefault="00CC39F9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03F08639" w14:textId="77777777" w:rsidR="005F2E3C" w:rsidRPr="00801C49" w:rsidRDefault="005F2E3C" w:rsidP="00A62E91">
      <w:pPr>
        <w:jc w:val="both"/>
        <w:rPr>
          <w:rFonts w:ascii="Times New Roman" w:hAnsi="Times New Roman"/>
          <w:b/>
          <w:sz w:val="24"/>
          <w:szCs w:val="24"/>
        </w:rPr>
      </w:pPr>
      <w:r w:rsidRPr="00801C49">
        <w:rPr>
          <w:rFonts w:ascii="Times New Roman" w:hAnsi="Times New Roman"/>
          <w:b/>
          <w:sz w:val="24"/>
          <w:szCs w:val="24"/>
        </w:rPr>
        <w:t>Odpowiedź nr 2</w:t>
      </w:r>
    </w:p>
    <w:p w14:paraId="3D59E4C4" w14:textId="77777777" w:rsidR="00230334" w:rsidRPr="00801C49" w:rsidRDefault="00230334" w:rsidP="00230334">
      <w:pPr>
        <w:jc w:val="both"/>
        <w:rPr>
          <w:rFonts w:ascii="Times New Roman" w:hAnsi="Times New Roman"/>
          <w:sz w:val="24"/>
          <w:szCs w:val="24"/>
        </w:rPr>
      </w:pPr>
      <w:r w:rsidRPr="00801C49">
        <w:rPr>
          <w:rFonts w:ascii="Times New Roman" w:hAnsi="Times New Roman"/>
          <w:sz w:val="24"/>
          <w:szCs w:val="24"/>
        </w:rPr>
        <w:t>Zamawiający odsyła do modyfikacji nr 1 do SWZ</w:t>
      </w:r>
    </w:p>
    <w:p w14:paraId="3CAA058D" w14:textId="77777777" w:rsidR="00497435" w:rsidRPr="00801C49" w:rsidRDefault="00497435" w:rsidP="00A62E91">
      <w:pPr>
        <w:jc w:val="both"/>
        <w:rPr>
          <w:rFonts w:ascii="Times New Roman" w:hAnsi="Times New Roman"/>
          <w:sz w:val="24"/>
          <w:szCs w:val="24"/>
        </w:rPr>
      </w:pPr>
    </w:p>
    <w:p w14:paraId="61A3BD99" w14:textId="32C422D7" w:rsidR="00CC39F9" w:rsidRPr="00801C49" w:rsidRDefault="0048652F" w:rsidP="00A62E91">
      <w:pPr>
        <w:jc w:val="both"/>
        <w:rPr>
          <w:rFonts w:ascii="Times New Roman" w:hAnsi="Times New Roman"/>
          <w:sz w:val="24"/>
          <w:szCs w:val="24"/>
        </w:rPr>
      </w:pP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b/>
          <w:bCs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>Dyrektor Wydziału</w:t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</w:r>
      <w:r w:rsidRPr="00801C49">
        <w:rPr>
          <w:rFonts w:ascii="Times New Roman" w:hAnsi="Times New Roman"/>
          <w:sz w:val="24"/>
          <w:szCs w:val="24"/>
        </w:rPr>
        <w:tab/>
        <w:t>Sławomir Kwiatkowski</w:t>
      </w:r>
    </w:p>
    <w:p w14:paraId="61AD8C71" w14:textId="77777777" w:rsidR="00230334" w:rsidRPr="00801C49" w:rsidRDefault="00230334" w:rsidP="00A62E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F1C089" w14:textId="77777777" w:rsidR="00230334" w:rsidRPr="00801C49" w:rsidRDefault="00230334" w:rsidP="00A62E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7440C8" w14:textId="77777777" w:rsidR="00230334" w:rsidRPr="00801C49" w:rsidRDefault="00230334" w:rsidP="00A62E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E5F98B" w14:textId="77777777" w:rsidR="00230334" w:rsidRPr="00801C49" w:rsidRDefault="00230334" w:rsidP="00A62E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C25B82" w14:textId="77777777" w:rsidR="00495276" w:rsidRPr="00801C49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743D50BB" w14:textId="77777777" w:rsidR="00727EBE" w:rsidRPr="00801C49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6F4F1336" w14:textId="77777777" w:rsidR="00727EBE" w:rsidRPr="00801C49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47A0F36E" w14:textId="77777777" w:rsidR="00C63C4C" w:rsidRPr="00801C49" w:rsidRDefault="00C63C4C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801C49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Otrzymują:</w:t>
      </w:r>
    </w:p>
    <w:p w14:paraId="04A7A3B3" w14:textId="77777777" w:rsidR="00C63C4C" w:rsidRPr="00801C49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01C49">
        <w:rPr>
          <w:rFonts w:ascii="Times New Roman" w:eastAsia="Times New Roman" w:hAnsi="Times New Roman"/>
          <w:sz w:val="20"/>
          <w:szCs w:val="20"/>
          <w:lang w:eastAsia="ar-SA"/>
        </w:rPr>
        <w:t>1. wszyscy Wykonawcy,</w:t>
      </w:r>
    </w:p>
    <w:p w14:paraId="2E3FAA3F" w14:textId="77777777" w:rsidR="00C63C4C" w:rsidRPr="00801C49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01C49">
        <w:rPr>
          <w:rFonts w:ascii="Times New Roman" w:eastAsia="Times New Roman" w:hAnsi="Times New Roman"/>
          <w:sz w:val="20"/>
          <w:szCs w:val="20"/>
          <w:lang w:eastAsia="ar-SA"/>
        </w:rPr>
        <w:t xml:space="preserve">2. aa. </w:t>
      </w:r>
      <w:r w:rsidR="00CA4834" w:rsidRPr="00801C49">
        <w:rPr>
          <w:rFonts w:ascii="Times New Roman" w:eastAsia="Times New Roman" w:hAnsi="Times New Roman"/>
          <w:sz w:val="20"/>
          <w:szCs w:val="20"/>
          <w:lang w:eastAsia="ar-SA"/>
        </w:rPr>
        <w:t>WT</w:t>
      </w:r>
      <w:r w:rsidRPr="00801C49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5B7310C5" w14:textId="77777777" w:rsidR="00C63C4C" w:rsidRPr="00801C49" w:rsidRDefault="00C63C4C" w:rsidP="00A62E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C49">
        <w:rPr>
          <w:rFonts w:ascii="Times New Roman" w:eastAsia="Times New Roman" w:hAnsi="Times New Roman"/>
          <w:sz w:val="20"/>
          <w:szCs w:val="20"/>
          <w:lang w:eastAsia="ar-SA"/>
        </w:rPr>
        <w:t>3. Platforma zakupowa OpenNexus.</w:t>
      </w:r>
    </w:p>
    <w:sectPr w:rsidR="00C63C4C" w:rsidRPr="00801C49" w:rsidSect="007705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75C4" w14:textId="77777777" w:rsidR="002411CC" w:rsidRDefault="002411CC" w:rsidP="00050B4E">
      <w:pPr>
        <w:spacing w:after="0" w:line="240" w:lineRule="auto"/>
      </w:pPr>
      <w:r>
        <w:separator/>
      </w:r>
    </w:p>
  </w:endnote>
  <w:endnote w:type="continuationSeparator" w:id="0">
    <w:p w14:paraId="77BC7034" w14:textId="77777777" w:rsidR="002411CC" w:rsidRDefault="002411CC" w:rsidP="000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57C4" w14:textId="77777777" w:rsidR="00CD4154" w:rsidRPr="00CD4154" w:rsidRDefault="00CD4154" w:rsidP="00CD4154">
    <w:pPr>
      <w:pStyle w:val="Stopka"/>
      <w:jc w:val="center"/>
      <w:rPr>
        <w:rFonts w:ascii="Times New Roman" w:hAnsi="Times New Roman"/>
        <w:sz w:val="20"/>
        <w:szCs w:val="20"/>
      </w:rPr>
    </w:pPr>
    <w:r w:rsidRPr="00CD4154">
      <w:rPr>
        <w:rFonts w:ascii="Times New Roman" w:hAnsi="Times New Roman"/>
        <w:sz w:val="20"/>
        <w:szCs w:val="20"/>
      </w:rPr>
      <w:t xml:space="preserve">Strona </w: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PAGE</w:instrTex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6A673E">
      <w:rPr>
        <w:rFonts w:ascii="Times New Roman" w:hAnsi="Times New Roman"/>
        <w:b/>
        <w:bCs/>
        <w:noProof/>
        <w:sz w:val="20"/>
        <w:szCs w:val="20"/>
      </w:rPr>
      <w:t>1</w: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end"/>
    </w:r>
    <w:r w:rsidRPr="00CD4154">
      <w:rPr>
        <w:rFonts w:ascii="Times New Roman" w:hAnsi="Times New Roman"/>
        <w:sz w:val="20"/>
        <w:szCs w:val="20"/>
      </w:rPr>
      <w:t xml:space="preserve"> z </w: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NUMPAGES</w:instrTex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6A673E">
      <w:rPr>
        <w:rFonts w:ascii="Times New Roman" w:hAnsi="Times New Roman"/>
        <w:b/>
        <w:bCs/>
        <w:noProof/>
        <w:sz w:val="20"/>
        <w:szCs w:val="20"/>
      </w:rPr>
      <w:t>2</w:t>
    </w:r>
    <w:r w:rsidR="003D5155" w:rsidRPr="00CD4154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3C4E" w14:textId="77777777" w:rsidR="002411CC" w:rsidRDefault="002411CC" w:rsidP="00050B4E">
      <w:pPr>
        <w:spacing w:after="0" w:line="240" w:lineRule="auto"/>
      </w:pPr>
      <w:r>
        <w:separator/>
      </w:r>
    </w:p>
  </w:footnote>
  <w:footnote w:type="continuationSeparator" w:id="0">
    <w:p w14:paraId="6488B141" w14:textId="77777777" w:rsidR="002411CC" w:rsidRDefault="002411CC" w:rsidP="0005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4D7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D4"/>
    <w:multiLevelType w:val="hybridMultilevel"/>
    <w:tmpl w:val="0F4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1EF"/>
    <w:multiLevelType w:val="hybridMultilevel"/>
    <w:tmpl w:val="15F8220C"/>
    <w:lvl w:ilvl="0" w:tplc="8ACACE3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951"/>
    <w:multiLevelType w:val="hybridMultilevel"/>
    <w:tmpl w:val="7DDE25F4"/>
    <w:name w:val="WW8Num162"/>
    <w:lvl w:ilvl="0" w:tplc="77BE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672"/>
    <w:multiLevelType w:val="hybridMultilevel"/>
    <w:tmpl w:val="893893DC"/>
    <w:name w:val="WW8Num142"/>
    <w:lvl w:ilvl="0" w:tplc="CB9A78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Times New Roman" w:hint="default"/>
        <w:b w:val="0"/>
        <w:i w:val="0"/>
        <w:sz w:val="20"/>
      </w:rPr>
    </w:lvl>
    <w:lvl w:ilvl="1" w:tplc="04150019">
      <w:start w:val="3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B21843"/>
    <w:multiLevelType w:val="hybridMultilevel"/>
    <w:tmpl w:val="CEDC4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4391"/>
    <w:multiLevelType w:val="hybridMultilevel"/>
    <w:tmpl w:val="BA8AC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2B3C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565966">
    <w:abstractNumId w:val="1"/>
  </w:num>
  <w:num w:numId="2" w16cid:durableId="5444920">
    <w:abstractNumId w:val="5"/>
  </w:num>
  <w:num w:numId="3" w16cid:durableId="21443530">
    <w:abstractNumId w:val="0"/>
  </w:num>
  <w:num w:numId="4" w16cid:durableId="1612277305">
    <w:abstractNumId w:val="7"/>
  </w:num>
  <w:num w:numId="5" w16cid:durableId="152917724">
    <w:abstractNumId w:val="6"/>
  </w:num>
  <w:num w:numId="6" w16cid:durableId="15582809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03"/>
    <w:rsid w:val="00001C18"/>
    <w:rsid w:val="00003B8D"/>
    <w:rsid w:val="000041F5"/>
    <w:rsid w:val="00005971"/>
    <w:rsid w:val="00014A66"/>
    <w:rsid w:val="00030D78"/>
    <w:rsid w:val="00050B4E"/>
    <w:rsid w:val="00051346"/>
    <w:rsid w:val="00054DA5"/>
    <w:rsid w:val="00064F5A"/>
    <w:rsid w:val="0006572F"/>
    <w:rsid w:val="00084CB4"/>
    <w:rsid w:val="000A48B5"/>
    <w:rsid w:val="000B2119"/>
    <w:rsid w:val="000B4909"/>
    <w:rsid w:val="000C05DA"/>
    <w:rsid w:val="000C1843"/>
    <w:rsid w:val="000D09DC"/>
    <w:rsid w:val="000D54FD"/>
    <w:rsid w:val="000E2BCD"/>
    <w:rsid w:val="001007D0"/>
    <w:rsid w:val="00104624"/>
    <w:rsid w:val="00115A06"/>
    <w:rsid w:val="00124E37"/>
    <w:rsid w:val="001255B2"/>
    <w:rsid w:val="001328A6"/>
    <w:rsid w:val="00145AE2"/>
    <w:rsid w:val="00152FCF"/>
    <w:rsid w:val="0015517D"/>
    <w:rsid w:val="0016505A"/>
    <w:rsid w:val="00165204"/>
    <w:rsid w:val="00166468"/>
    <w:rsid w:val="00182859"/>
    <w:rsid w:val="00185C5A"/>
    <w:rsid w:val="00194D57"/>
    <w:rsid w:val="00195463"/>
    <w:rsid w:val="00195937"/>
    <w:rsid w:val="001A6D38"/>
    <w:rsid w:val="001B0EE4"/>
    <w:rsid w:val="001B479E"/>
    <w:rsid w:val="001B50C6"/>
    <w:rsid w:val="001B59C8"/>
    <w:rsid w:val="001B77C5"/>
    <w:rsid w:val="001C249C"/>
    <w:rsid w:val="001C6B7E"/>
    <w:rsid w:val="001E1A75"/>
    <w:rsid w:val="001E3410"/>
    <w:rsid w:val="001E5D03"/>
    <w:rsid w:val="001F4D89"/>
    <w:rsid w:val="00207957"/>
    <w:rsid w:val="00211C8A"/>
    <w:rsid w:val="002151FB"/>
    <w:rsid w:val="002165D6"/>
    <w:rsid w:val="00230334"/>
    <w:rsid w:val="002411CC"/>
    <w:rsid w:val="002412AD"/>
    <w:rsid w:val="0024517D"/>
    <w:rsid w:val="002453D7"/>
    <w:rsid w:val="002455EE"/>
    <w:rsid w:val="0025407C"/>
    <w:rsid w:val="00263E68"/>
    <w:rsid w:val="00272B7A"/>
    <w:rsid w:val="00274C2F"/>
    <w:rsid w:val="002900C6"/>
    <w:rsid w:val="002963D7"/>
    <w:rsid w:val="00297F55"/>
    <w:rsid w:val="002B7BC9"/>
    <w:rsid w:val="002C1001"/>
    <w:rsid w:val="002C2E50"/>
    <w:rsid w:val="002E57F1"/>
    <w:rsid w:val="002F1399"/>
    <w:rsid w:val="002F6F7B"/>
    <w:rsid w:val="00313A16"/>
    <w:rsid w:val="0031485D"/>
    <w:rsid w:val="00314B32"/>
    <w:rsid w:val="00327FC8"/>
    <w:rsid w:val="003309DA"/>
    <w:rsid w:val="00336230"/>
    <w:rsid w:val="00343A52"/>
    <w:rsid w:val="00343B03"/>
    <w:rsid w:val="0035109D"/>
    <w:rsid w:val="00353C87"/>
    <w:rsid w:val="0036157F"/>
    <w:rsid w:val="0036751E"/>
    <w:rsid w:val="00381C7B"/>
    <w:rsid w:val="0038570A"/>
    <w:rsid w:val="00387F37"/>
    <w:rsid w:val="003B1173"/>
    <w:rsid w:val="003B51D4"/>
    <w:rsid w:val="003B5B98"/>
    <w:rsid w:val="003D1490"/>
    <w:rsid w:val="003D5155"/>
    <w:rsid w:val="003E6719"/>
    <w:rsid w:val="003F0B31"/>
    <w:rsid w:val="004035C7"/>
    <w:rsid w:val="00413684"/>
    <w:rsid w:val="00422CB9"/>
    <w:rsid w:val="00424601"/>
    <w:rsid w:val="0042668D"/>
    <w:rsid w:val="00435743"/>
    <w:rsid w:val="004434AC"/>
    <w:rsid w:val="00447169"/>
    <w:rsid w:val="004504D0"/>
    <w:rsid w:val="004574DF"/>
    <w:rsid w:val="00460919"/>
    <w:rsid w:val="00462666"/>
    <w:rsid w:val="00462953"/>
    <w:rsid w:val="00470F2C"/>
    <w:rsid w:val="00472C49"/>
    <w:rsid w:val="00480370"/>
    <w:rsid w:val="0048652F"/>
    <w:rsid w:val="00492D47"/>
    <w:rsid w:val="00495276"/>
    <w:rsid w:val="00497435"/>
    <w:rsid w:val="004A0D28"/>
    <w:rsid w:val="004A3A05"/>
    <w:rsid w:val="004B58A8"/>
    <w:rsid w:val="004D253D"/>
    <w:rsid w:val="004D3A08"/>
    <w:rsid w:val="004E431B"/>
    <w:rsid w:val="004E6511"/>
    <w:rsid w:val="004E734A"/>
    <w:rsid w:val="004F1AE6"/>
    <w:rsid w:val="004F2321"/>
    <w:rsid w:val="004F3D7B"/>
    <w:rsid w:val="004F69A9"/>
    <w:rsid w:val="0050617C"/>
    <w:rsid w:val="00525820"/>
    <w:rsid w:val="00547147"/>
    <w:rsid w:val="0056151E"/>
    <w:rsid w:val="00583F47"/>
    <w:rsid w:val="00594CBC"/>
    <w:rsid w:val="005A16A6"/>
    <w:rsid w:val="005A3450"/>
    <w:rsid w:val="005C0AC1"/>
    <w:rsid w:val="005D171E"/>
    <w:rsid w:val="005D2343"/>
    <w:rsid w:val="005D4E69"/>
    <w:rsid w:val="005E00B1"/>
    <w:rsid w:val="005E1928"/>
    <w:rsid w:val="005E7159"/>
    <w:rsid w:val="005F2E3C"/>
    <w:rsid w:val="005F5EAE"/>
    <w:rsid w:val="005F671A"/>
    <w:rsid w:val="006002AC"/>
    <w:rsid w:val="006243A6"/>
    <w:rsid w:val="0063047E"/>
    <w:rsid w:val="00647238"/>
    <w:rsid w:val="00654B37"/>
    <w:rsid w:val="006650F5"/>
    <w:rsid w:val="00666F3A"/>
    <w:rsid w:val="0066716A"/>
    <w:rsid w:val="0067364D"/>
    <w:rsid w:val="006743DD"/>
    <w:rsid w:val="00695CA5"/>
    <w:rsid w:val="006A562D"/>
    <w:rsid w:val="006A673E"/>
    <w:rsid w:val="006C50D3"/>
    <w:rsid w:val="006D03FE"/>
    <w:rsid w:val="006E0FD3"/>
    <w:rsid w:val="006E3D80"/>
    <w:rsid w:val="006E7813"/>
    <w:rsid w:val="006F1B44"/>
    <w:rsid w:val="006F2463"/>
    <w:rsid w:val="00720BD0"/>
    <w:rsid w:val="00727EBE"/>
    <w:rsid w:val="007300FE"/>
    <w:rsid w:val="00737188"/>
    <w:rsid w:val="0074147A"/>
    <w:rsid w:val="007427C5"/>
    <w:rsid w:val="00755F3D"/>
    <w:rsid w:val="0077055F"/>
    <w:rsid w:val="007745D6"/>
    <w:rsid w:val="0078272D"/>
    <w:rsid w:val="007A43F2"/>
    <w:rsid w:val="007B0FA0"/>
    <w:rsid w:val="007B2405"/>
    <w:rsid w:val="007B4C25"/>
    <w:rsid w:val="007C2B3C"/>
    <w:rsid w:val="007C5C6A"/>
    <w:rsid w:val="007D0A52"/>
    <w:rsid w:val="007F5076"/>
    <w:rsid w:val="00801C49"/>
    <w:rsid w:val="00812BE1"/>
    <w:rsid w:val="008143E2"/>
    <w:rsid w:val="0082210A"/>
    <w:rsid w:val="00824837"/>
    <w:rsid w:val="00830FE7"/>
    <w:rsid w:val="00850C82"/>
    <w:rsid w:val="00866C46"/>
    <w:rsid w:val="0087118B"/>
    <w:rsid w:val="00872CE1"/>
    <w:rsid w:val="00873684"/>
    <w:rsid w:val="008842AA"/>
    <w:rsid w:val="008A054C"/>
    <w:rsid w:val="008A1EBD"/>
    <w:rsid w:val="008A2912"/>
    <w:rsid w:val="008A65ED"/>
    <w:rsid w:val="008D199E"/>
    <w:rsid w:val="008D2540"/>
    <w:rsid w:val="008E6C50"/>
    <w:rsid w:val="0090658D"/>
    <w:rsid w:val="00911780"/>
    <w:rsid w:val="00911E3E"/>
    <w:rsid w:val="00931332"/>
    <w:rsid w:val="00942ACA"/>
    <w:rsid w:val="0094413E"/>
    <w:rsid w:val="00952C95"/>
    <w:rsid w:val="009A761A"/>
    <w:rsid w:val="009B1CF5"/>
    <w:rsid w:val="009B2FCB"/>
    <w:rsid w:val="009B433A"/>
    <w:rsid w:val="009C79CD"/>
    <w:rsid w:val="009E18A9"/>
    <w:rsid w:val="009E4491"/>
    <w:rsid w:val="009F2A56"/>
    <w:rsid w:val="00A006DC"/>
    <w:rsid w:val="00A025FB"/>
    <w:rsid w:val="00A065C9"/>
    <w:rsid w:val="00A10CD8"/>
    <w:rsid w:val="00A147D4"/>
    <w:rsid w:val="00A270D1"/>
    <w:rsid w:val="00A270F1"/>
    <w:rsid w:val="00A3140B"/>
    <w:rsid w:val="00A36681"/>
    <w:rsid w:val="00A43E90"/>
    <w:rsid w:val="00A4676E"/>
    <w:rsid w:val="00A56B12"/>
    <w:rsid w:val="00A62E91"/>
    <w:rsid w:val="00A6339D"/>
    <w:rsid w:val="00A74646"/>
    <w:rsid w:val="00A76CB7"/>
    <w:rsid w:val="00A85D5A"/>
    <w:rsid w:val="00AC0594"/>
    <w:rsid w:val="00AD7E0D"/>
    <w:rsid w:val="00AF2F94"/>
    <w:rsid w:val="00B254C6"/>
    <w:rsid w:val="00B27992"/>
    <w:rsid w:val="00B30EF3"/>
    <w:rsid w:val="00B47E08"/>
    <w:rsid w:val="00B5634E"/>
    <w:rsid w:val="00B66046"/>
    <w:rsid w:val="00B67AFC"/>
    <w:rsid w:val="00B702D2"/>
    <w:rsid w:val="00B710F9"/>
    <w:rsid w:val="00B80504"/>
    <w:rsid w:val="00B80E5C"/>
    <w:rsid w:val="00B87894"/>
    <w:rsid w:val="00BB2B8E"/>
    <w:rsid w:val="00BB7C8E"/>
    <w:rsid w:val="00BC468E"/>
    <w:rsid w:val="00BE2538"/>
    <w:rsid w:val="00BF5B23"/>
    <w:rsid w:val="00BF5F59"/>
    <w:rsid w:val="00C02F4A"/>
    <w:rsid w:val="00C141E1"/>
    <w:rsid w:val="00C26342"/>
    <w:rsid w:val="00C31648"/>
    <w:rsid w:val="00C3238C"/>
    <w:rsid w:val="00C34F21"/>
    <w:rsid w:val="00C37EC2"/>
    <w:rsid w:val="00C41652"/>
    <w:rsid w:val="00C44216"/>
    <w:rsid w:val="00C457DB"/>
    <w:rsid w:val="00C57460"/>
    <w:rsid w:val="00C63C4C"/>
    <w:rsid w:val="00C70C19"/>
    <w:rsid w:val="00C729E0"/>
    <w:rsid w:val="00C72E8C"/>
    <w:rsid w:val="00C75FC1"/>
    <w:rsid w:val="00C85DCD"/>
    <w:rsid w:val="00C878B3"/>
    <w:rsid w:val="00CA093D"/>
    <w:rsid w:val="00CA40DD"/>
    <w:rsid w:val="00CA4658"/>
    <w:rsid w:val="00CA4834"/>
    <w:rsid w:val="00CA5B26"/>
    <w:rsid w:val="00CB6A63"/>
    <w:rsid w:val="00CC39F9"/>
    <w:rsid w:val="00CC71F0"/>
    <w:rsid w:val="00CD4154"/>
    <w:rsid w:val="00CD474F"/>
    <w:rsid w:val="00CF626D"/>
    <w:rsid w:val="00D20392"/>
    <w:rsid w:val="00D24FFD"/>
    <w:rsid w:val="00D31D59"/>
    <w:rsid w:val="00D422B0"/>
    <w:rsid w:val="00D45F9A"/>
    <w:rsid w:val="00D466DA"/>
    <w:rsid w:val="00D46F5A"/>
    <w:rsid w:val="00D47DB0"/>
    <w:rsid w:val="00D51AC6"/>
    <w:rsid w:val="00D54BED"/>
    <w:rsid w:val="00D552C6"/>
    <w:rsid w:val="00D63228"/>
    <w:rsid w:val="00D77494"/>
    <w:rsid w:val="00D92A54"/>
    <w:rsid w:val="00D92FF9"/>
    <w:rsid w:val="00D941FB"/>
    <w:rsid w:val="00DA0DF3"/>
    <w:rsid w:val="00DB34DC"/>
    <w:rsid w:val="00DC13F1"/>
    <w:rsid w:val="00DC2918"/>
    <w:rsid w:val="00E00257"/>
    <w:rsid w:val="00E0638A"/>
    <w:rsid w:val="00E15A6C"/>
    <w:rsid w:val="00E24B0C"/>
    <w:rsid w:val="00E3268A"/>
    <w:rsid w:val="00E41076"/>
    <w:rsid w:val="00E460D6"/>
    <w:rsid w:val="00E50B02"/>
    <w:rsid w:val="00E51278"/>
    <w:rsid w:val="00E51A78"/>
    <w:rsid w:val="00E53C30"/>
    <w:rsid w:val="00E7727E"/>
    <w:rsid w:val="00E84A3B"/>
    <w:rsid w:val="00EB466C"/>
    <w:rsid w:val="00EC3E87"/>
    <w:rsid w:val="00EC5BCE"/>
    <w:rsid w:val="00EC68D0"/>
    <w:rsid w:val="00ED0A19"/>
    <w:rsid w:val="00EE69B3"/>
    <w:rsid w:val="00EF0F8C"/>
    <w:rsid w:val="00EF770A"/>
    <w:rsid w:val="00F03DC8"/>
    <w:rsid w:val="00F22791"/>
    <w:rsid w:val="00F245AC"/>
    <w:rsid w:val="00F27D44"/>
    <w:rsid w:val="00F50280"/>
    <w:rsid w:val="00F54AF5"/>
    <w:rsid w:val="00F66D75"/>
    <w:rsid w:val="00F84236"/>
    <w:rsid w:val="00F916EA"/>
    <w:rsid w:val="00FA39A2"/>
    <w:rsid w:val="00FB30A9"/>
    <w:rsid w:val="00FB3612"/>
    <w:rsid w:val="00FC1395"/>
    <w:rsid w:val="00FD4BFA"/>
    <w:rsid w:val="00FD6355"/>
    <w:rsid w:val="00FE1AB7"/>
    <w:rsid w:val="00FE7FA5"/>
    <w:rsid w:val="00FF039E"/>
    <w:rsid w:val="00FF1B6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195CE"/>
  <w15:docId w15:val="{D61E6B5E-5651-4015-8864-19B89A8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0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5D03"/>
    <w:rPr>
      <w:rFonts w:cs="Times New Roman"/>
      <w:color w:val="0000FF"/>
      <w:u w:val="single"/>
    </w:rPr>
  </w:style>
  <w:style w:type="paragraph" w:customStyle="1" w:styleId="Bezodstpw1">
    <w:name w:val="Bez odstępów1"/>
    <w:rsid w:val="001E5D03"/>
    <w:rPr>
      <w:rFonts w:ascii="Calibri" w:hAnsi="Calibri"/>
      <w:sz w:val="22"/>
      <w:szCs w:val="22"/>
    </w:rPr>
  </w:style>
  <w:style w:type="paragraph" w:customStyle="1" w:styleId="Zwykytekst1">
    <w:name w:val="Zwykły tekst1"/>
    <w:basedOn w:val="Normalny"/>
    <w:rsid w:val="00B2799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B27992"/>
    <w:pPr>
      <w:suppressAutoHyphens/>
      <w:spacing w:after="0" w:line="240" w:lineRule="auto"/>
      <w:jc w:val="center"/>
    </w:pPr>
    <w:rPr>
      <w:rFonts w:ascii="Courier New" w:hAnsi="Courier New" w:cs="StarSymbo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E5127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B433A"/>
    <w:pPr>
      <w:ind w:left="720"/>
      <w:contextualSpacing/>
    </w:pPr>
  </w:style>
  <w:style w:type="paragraph" w:customStyle="1" w:styleId="Zwykytekst2">
    <w:name w:val="Zwykły tekst2"/>
    <w:basedOn w:val="Normalny"/>
    <w:rsid w:val="005F671A"/>
    <w:pPr>
      <w:suppressAutoHyphens/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customStyle="1" w:styleId="WW-Zwykytekst">
    <w:name w:val="WW-Zwykły tekst"/>
    <w:basedOn w:val="Normalny"/>
    <w:rsid w:val="005F671A"/>
    <w:pPr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styleId="Akapitzlist">
    <w:name w:val="List Paragraph"/>
    <w:aliases w:val="CW_Lista,normalny tekst,L1,Numerowanie,Akapit z listą5,T_SZ_List Paragraph,Normal,Akapit z listą31,Nag1,Podsis rysunku,List Paragraph,BulletC,Wyliczanie,Obiekt,Akapit z listą BS,Punktor - wymiennik,Kolorowa lista — akcent 11,2 heading,lp1"/>
    <w:basedOn w:val="Normalny"/>
    <w:link w:val="AkapitzlistZnak"/>
    <w:uiPriority w:val="34"/>
    <w:qFormat/>
    <w:rsid w:val="00CA4658"/>
    <w:pPr>
      <w:ind w:left="720"/>
      <w:contextualSpacing/>
    </w:pPr>
    <w:rPr>
      <w:rFonts w:eastAsia="Times New Roman"/>
    </w:rPr>
  </w:style>
  <w:style w:type="paragraph" w:styleId="Zwykytekst">
    <w:name w:val="Plain Text"/>
    <w:aliases w:val="Znak Znak Znak Znak, Znak Znak Znak Znak"/>
    <w:basedOn w:val="Normalny"/>
    <w:link w:val="ZwykytekstZnak"/>
    <w:uiPriority w:val="99"/>
    <w:rsid w:val="00CA4658"/>
    <w:pPr>
      <w:spacing w:after="0" w:line="240" w:lineRule="auto"/>
    </w:pPr>
    <w:rPr>
      <w:rFonts w:ascii="Courier New" w:eastAsia="Calibri" w:hAnsi="Courier New" w:cs="Bookman Old Style"/>
      <w:sz w:val="20"/>
      <w:szCs w:val="20"/>
    </w:rPr>
  </w:style>
  <w:style w:type="character" w:customStyle="1" w:styleId="ZwykytekstZnak">
    <w:name w:val="Zwykły tekst Znak"/>
    <w:aliases w:val="Znak Znak Znak Znak Znak, Znak Znak Znak Znak Znak"/>
    <w:link w:val="Zwykytekst"/>
    <w:uiPriority w:val="99"/>
    <w:rsid w:val="00CA4658"/>
    <w:rPr>
      <w:rFonts w:ascii="Courier New" w:eastAsia="Calibri" w:hAnsi="Courier New" w:cs="Bookman Old Style"/>
    </w:rPr>
  </w:style>
  <w:style w:type="paragraph" w:styleId="Nagwek">
    <w:name w:val="header"/>
    <w:basedOn w:val="Normalny"/>
    <w:link w:val="NagwekZnak"/>
    <w:uiPriority w:val="99"/>
    <w:unhideWhenUsed/>
    <w:rsid w:val="001328A6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link w:val="Nagwek"/>
    <w:uiPriority w:val="99"/>
    <w:rsid w:val="001328A6"/>
    <w:rPr>
      <w:rFonts w:ascii="Calibri" w:eastAsia="Times New Roman" w:hAnsi="Calibri" w:cs="Times New Roman"/>
      <w:sz w:val="22"/>
      <w:szCs w:val="22"/>
    </w:rPr>
  </w:style>
  <w:style w:type="paragraph" w:customStyle="1" w:styleId="CM5">
    <w:name w:val="CM5"/>
    <w:basedOn w:val="Normalny"/>
    <w:next w:val="Normalny"/>
    <w:uiPriority w:val="99"/>
    <w:rsid w:val="002C10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rsid w:val="002455E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B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0B4E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050B4E"/>
    <w:rPr>
      <w:vertAlign w:val="superscript"/>
    </w:rPr>
  </w:style>
  <w:style w:type="paragraph" w:styleId="Bezodstpw">
    <w:name w:val="No Spacing"/>
    <w:link w:val="BezodstpwZnak"/>
    <w:qFormat/>
    <w:rsid w:val="00A10CD8"/>
    <w:rPr>
      <w:rFonts w:ascii="Verdana" w:eastAsia="Times New Roman" w:hAnsi="Verdana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10C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0CD8"/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normalny tekst Znak,L1 Znak,Numerowanie Znak,Akapit z listą5 Znak,T_SZ_List Paragraph Znak,Normal Znak,Akapit z listą31 Znak,Nag1 Znak,Podsis rysunku Znak,List Paragraph Znak,BulletC Znak,Wyliczanie Znak,Obiekt Znak"/>
    <w:link w:val="Akapitzlist"/>
    <w:uiPriority w:val="34"/>
    <w:qFormat/>
    <w:rsid w:val="00FF1B6D"/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link w:val="Bezodstpw"/>
    <w:rsid w:val="00263E68"/>
    <w:rPr>
      <w:rFonts w:ascii="Verdana" w:eastAsia="Times New Roman" w:hAnsi="Verdana"/>
      <w:szCs w:val="22"/>
      <w:lang w:val="en-US" w:eastAsia="en-US"/>
    </w:rPr>
  </w:style>
  <w:style w:type="character" w:customStyle="1" w:styleId="Nagwek1Znak">
    <w:name w:val="Nagłówek 1 Znak"/>
    <w:link w:val="Nagwek1"/>
    <w:uiPriority w:val="9"/>
    <w:rsid w:val="007F5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2165D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D2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D28"/>
    <w:rPr>
      <w:rFonts w:asciiTheme="minorHAnsi" w:eastAsiaTheme="minorHAnsi" w:hAnsiTheme="minorHAnsi" w:cstheme="minorBidi"/>
      <w:lang w:val="de-DE" w:eastAsia="en-US"/>
    </w:rPr>
  </w:style>
  <w:style w:type="paragraph" w:customStyle="1" w:styleId="Styl1">
    <w:name w:val="Styl1"/>
    <w:basedOn w:val="Nagwek2"/>
    <w:qFormat/>
    <w:rsid w:val="006D03FE"/>
    <w:pPr>
      <w:keepLines w:val="0"/>
      <w:spacing w:before="240" w:after="60" w:line="259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6D03FE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6D03FE"/>
    <w:rPr>
      <w:rFonts w:ascii="Tahoma" w:eastAsia="Times New Roman" w:hAnsi="Tahoma"/>
    </w:rPr>
  </w:style>
  <w:style w:type="character" w:styleId="Odwoanieprzypisudolnego">
    <w:name w:val="footnote reference"/>
    <w:basedOn w:val="Domylnaczcionkaakapitu"/>
    <w:rsid w:val="006D03F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3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1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Inwestycje Świdnickie                                                                            Świdnica  09</vt:lpstr>
    </vt:vector>
  </TitlesOfParts>
  <Company>UM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Inwestycje Świdnickie                                                                            Świdnica  09</dc:title>
  <dc:creator>UM</dc:creator>
  <cp:lastModifiedBy>Katarzyna Wrona</cp:lastModifiedBy>
  <cp:revision>9</cp:revision>
  <cp:lastPrinted>2024-11-21T09:00:00Z</cp:lastPrinted>
  <dcterms:created xsi:type="dcterms:W3CDTF">2024-11-21T09:01:00Z</dcterms:created>
  <dcterms:modified xsi:type="dcterms:W3CDTF">2024-11-28T08:53:00Z</dcterms:modified>
</cp:coreProperties>
</file>