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742" w:rsidRDefault="000769F8">
      <w:pPr>
        <w:pStyle w:val="Standard"/>
        <w:spacing w:after="240"/>
        <w:jc w:val="both"/>
        <w:rPr>
          <w:b/>
          <w:iCs/>
          <w:szCs w:val="18"/>
        </w:rPr>
      </w:pPr>
      <w:r>
        <w:rPr>
          <w:b/>
          <w:iCs/>
          <w:szCs w:val="18"/>
        </w:rPr>
        <w:t>Informacja o zasadniczej treści wspólnych uzgodnień Współadministratorów                              wraz z informacją o przetwarzaniu danych osobowych</w:t>
      </w:r>
    </w:p>
    <w:p w:rsidR="00E17742" w:rsidRDefault="000769F8">
      <w:pPr>
        <w:pStyle w:val="Standard"/>
        <w:spacing w:before="240"/>
        <w:jc w:val="both"/>
      </w:pPr>
      <w:r>
        <w:rPr>
          <w:iCs/>
          <w:szCs w:val="18"/>
        </w:rPr>
        <w:t xml:space="preserve">Zgodnie z art. 13, art. 26 i art. 28 Rozporządzenia Parlamentu </w:t>
      </w:r>
      <w:r>
        <w:rPr>
          <w:iCs/>
          <w:szCs w:val="18"/>
        </w:rPr>
        <w:t>Europejskiego i Rady (UE) 2016/679 z dnia 27 kwietnia 2016 r. w sprawie ochrony osób fizycznych w związku                                  z przetwarzaniem danych osobowych i w sprawie swobodnego przepływu takich danych oraz uchylenia dyrektywy 95/46/WE (o</w:t>
      </w:r>
      <w:r>
        <w:rPr>
          <w:iCs/>
          <w:szCs w:val="18"/>
        </w:rPr>
        <w:t>gólne rozporządzenie o ochronie danych) ("</w:t>
      </w:r>
      <w:r>
        <w:rPr>
          <w:b/>
          <w:iCs/>
          <w:szCs w:val="18"/>
        </w:rPr>
        <w:t>RODO</w:t>
      </w:r>
      <w:r>
        <w:rPr>
          <w:iCs/>
          <w:szCs w:val="18"/>
        </w:rPr>
        <w:t>") informujemy o tym, że wspólnie przetwarzamy Państwa dane osobowe oraz informujemy                       o zasadniczej treści wspólnych uzgodnień Współadministratorów.</w:t>
      </w:r>
    </w:p>
    <w:p w:rsidR="00E17742" w:rsidRDefault="000769F8">
      <w:pPr>
        <w:pStyle w:val="Standard"/>
        <w:jc w:val="both"/>
        <w:rPr>
          <w:iCs/>
          <w:szCs w:val="18"/>
        </w:rPr>
      </w:pPr>
      <w:r>
        <w:rPr>
          <w:iCs/>
          <w:szCs w:val="18"/>
        </w:rPr>
        <w:t>Współadministratorami Twoich danych osob</w:t>
      </w:r>
      <w:r>
        <w:rPr>
          <w:iCs/>
          <w:szCs w:val="18"/>
        </w:rPr>
        <w:t>owych są:</w:t>
      </w:r>
    </w:p>
    <w:p w:rsidR="00E17742" w:rsidRDefault="000769F8">
      <w:pPr>
        <w:pStyle w:val="Standard"/>
        <w:jc w:val="both"/>
      </w:pPr>
      <w:r>
        <w:rPr>
          <w:iCs/>
          <w:szCs w:val="18"/>
        </w:rPr>
        <w:t xml:space="preserve">Centrum Usług Wspólnych w Zawierciu z siedzibą w Zawierciu, przy ul. </w:t>
      </w:r>
      <w:r>
        <w:rPr>
          <w:bCs/>
          <w:iCs/>
          <w:szCs w:val="18"/>
        </w:rPr>
        <w:t>Parkowa 2,</w:t>
      </w:r>
      <w:r>
        <w:rPr>
          <w:iCs/>
          <w:szCs w:val="18"/>
        </w:rPr>
        <w:t xml:space="preserve"> więcej możesz dowiedzieć się na stronie http://www.cuw-zawiercie.4bip.pl/</w:t>
      </w:r>
    </w:p>
    <w:p w:rsidR="00E17742" w:rsidRDefault="000769F8">
      <w:pPr>
        <w:pStyle w:val="Standard"/>
        <w:jc w:val="both"/>
      </w:pPr>
      <w:r>
        <w:rPr>
          <w:iCs/>
          <w:szCs w:val="18"/>
        </w:rPr>
        <w:t>(dalej "</w:t>
      </w:r>
      <w:r>
        <w:rPr>
          <w:b/>
          <w:iCs/>
          <w:szCs w:val="18"/>
        </w:rPr>
        <w:t>Administrator Wykonawczy</w:t>
      </w:r>
      <w:r>
        <w:rPr>
          <w:iCs/>
          <w:szCs w:val="18"/>
        </w:rPr>
        <w:t>")</w:t>
      </w:r>
    </w:p>
    <w:p w:rsidR="00E17742" w:rsidRDefault="000769F8">
      <w:pPr>
        <w:pStyle w:val="Standard"/>
        <w:jc w:val="both"/>
      </w:pPr>
      <w:r>
        <w:rPr>
          <w:szCs w:val="18"/>
        </w:rPr>
        <w:t>Dom Pomocy Społecznej w Zawierciu z siedzibą w Zawierciu,</w:t>
      </w:r>
      <w:r>
        <w:rPr>
          <w:szCs w:val="18"/>
        </w:rPr>
        <w:t xml:space="preserve"> ul. Rzemieślnicza 9, </w:t>
      </w:r>
      <w:r>
        <w:rPr>
          <w:iCs/>
          <w:szCs w:val="18"/>
        </w:rPr>
        <w:t xml:space="preserve">więcej możesz dowiedzieć się na stronie </w:t>
      </w:r>
      <w:hyperlink r:id="rId6" w:history="1">
        <w:r>
          <w:rPr>
            <w:iCs/>
            <w:szCs w:val="18"/>
          </w:rPr>
          <w:t>https://bip.dps.zawiercie.powiat.finn.pl/</w:t>
        </w:r>
      </w:hyperlink>
    </w:p>
    <w:p w:rsidR="00E17742" w:rsidRDefault="000769F8">
      <w:pPr>
        <w:pStyle w:val="Standard"/>
        <w:jc w:val="both"/>
      </w:pPr>
      <w:r>
        <w:rPr>
          <w:iCs/>
          <w:szCs w:val="18"/>
        </w:rPr>
        <w:t xml:space="preserve">(dalej </w:t>
      </w:r>
      <w:r>
        <w:rPr>
          <w:b/>
          <w:bCs/>
          <w:iCs/>
          <w:szCs w:val="18"/>
        </w:rPr>
        <w:t>„Współadministrator”</w:t>
      </w:r>
      <w:r>
        <w:rPr>
          <w:iCs/>
          <w:szCs w:val="18"/>
        </w:rPr>
        <w:t>)</w:t>
      </w:r>
    </w:p>
    <w:p w:rsidR="00E17742" w:rsidRDefault="00E17742">
      <w:pPr>
        <w:pStyle w:val="Standard"/>
        <w:jc w:val="both"/>
        <w:rPr>
          <w:iCs/>
          <w:szCs w:val="18"/>
        </w:rPr>
      </w:pPr>
    </w:p>
    <w:p w:rsidR="00E17742" w:rsidRDefault="000769F8">
      <w:pPr>
        <w:pStyle w:val="Standard"/>
        <w:ind w:left="568" w:hanging="568"/>
        <w:jc w:val="both"/>
      </w:pPr>
      <w:r>
        <w:rPr>
          <w:iCs/>
          <w:szCs w:val="18"/>
        </w:rPr>
        <w:t>I.</w:t>
      </w:r>
      <w:r>
        <w:rPr>
          <w:iCs/>
          <w:szCs w:val="18"/>
        </w:rPr>
        <w:tab/>
        <w:t xml:space="preserve">Administrator Wykonawczy </w:t>
      </w:r>
      <w:r>
        <w:rPr>
          <w:iCs/>
          <w:szCs w:val="18"/>
        </w:rPr>
        <w:t xml:space="preserve">i Współadministrator wspólnie administrują Twoimi danymi osobowymi </w:t>
      </w:r>
      <w:r>
        <w:rPr>
          <w:i/>
          <w:iCs/>
          <w:szCs w:val="18"/>
        </w:rPr>
        <w:t>w celu zawarcia umowy a następnie realizacji zamówień publicznych.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II.</w:t>
      </w:r>
      <w:r>
        <w:rPr>
          <w:iCs/>
          <w:szCs w:val="18"/>
        </w:rPr>
        <w:tab/>
        <w:t>Odbiorcami Twoich danych osobowych mogą być podmioty, którym Współadministratorzy powierzyli przetwarzanie danych, w s</w:t>
      </w:r>
      <w:r>
        <w:rPr>
          <w:iCs/>
          <w:szCs w:val="18"/>
        </w:rPr>
        <w:t>zczególności, dostawcy usług IT, księgowi.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III.</w:t>
      </w:r>
      <w:r>
        <w:rPr>
          <w:iCs/>
          <w:szCs w:val="18"/>
        </w:rPr>
        <w:tab/>
        <w:t>Planujemy przechowywać Twoje dane przez okres 10 lat od końca naszej współpracy przy realizacji zamówień dofinansowanych ze środków zewnętrznych oraz przez okres 5 lat zamówień realizowanych z budżetu jednost</w:t>
      </w:r>
      <w:r>
        <w:rPr>
          <w:iCs/>
          <w:szCs w:val="18"/>
        </w:rPr>
        <w:t>ki, ze względu na okres przedawnienia niektórych roszczeń cywilnoprawnych (tzw. deliktów), lub przez okres ustanowiony odrębnymi przepisami prawa.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IV.</w:t>
      </w:r>
      <w:r>
        <w:rPr>
          <w:iCs/>
          <w:szCs w:val="18"/>
        </w:rPr>
        <w:tab/>
        <w:t>Masz prawo dostępu do swoich danych osobowych, żądania sprostowania swoich danych osobowych, usunięcia lu</w:t>
      </w:r>
      <w:r>
        <w:rPr>
          <w:iCs/>
          <w:szCs w:val="18"/>
        </w:rPr>
        <w:t>b ograniczenia przetwarzania danych osobowych.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V.</w:t>
      </w:r>
      <w:r>
        <w:rPr>
          <w:iCs/>
          <w:szCs w:val="18"/>
        </w:rPr>
        <w:tab/>
        <w:t>W zakresie, w jakim podstawą przetwarzania Twoich danych osobowych jest prawnie uzasadniony interes Administratora Wykonawczego oraz Współadministrator, przysługuje Ci prawo wniesienia sprzeciwu wobec przet</w:t>
      </w:r>
      <w:r>
        <w:rPr>
          <w:iCs/>
          <w:szCs w:val="18"/>
        </w:rPr>
        <w:t>warzania Twoich danych osobowych.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VI.</w:t>
      </w:r>
      <w:r>
        <w:rPr>
          <w:iCs/>
          <w:szCs w:val="18"/>
        </w:rPr>
        <w:tab/>
        <w:t>W zakresie, w jakim podstawą przetwarzania Twoich danych osobowych jest zgoda, masz prawo cofnięcia zgody bez wpływu na zgodność wcześniej dokonanego przetwarzania.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VII.</w:t>
      </w:r>
      <w:r>
        <w:rPr>
          <w:iCs/>
          <w:szCs w:val="18"/>
        </w:rPr>
        <w:tab/>
        <w:t xml:space="preserve">Masz prawo do przenoszenia danych </w:t>
      </w:r>
      <w:r>
        <w:rPr>
          <w:iCs/>
          <w:szCs w:val="18"/>
        </w:rPr>
        <w:t>osobowych, które przetwarzamy na podstawie Twojej zgody lub w celu zawarcia lub wykonywania umowy.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VIII.</w:t>
      </w:r>
      <w:r>
        <w:rPr>
          <w:iCs/>
          <w:szCs w:val="18"/>
        </w:rPr>
        <w:tab/>
        <w:t>Przysługuje Ci prawo wniesienia skargi do organu nadzorczego, którym w Polsce jest Prezes Urzędu Ochrony Danych Osobowych.</w:t>
      </w:r>
    </w:p>
    <w:p w:rsidR="00E17742" w:rsidRDefault="000769F8">
      <w:pPr>
        <w:pStyle w:val="ListParagraphRRPGEAkapitzlistStyl1"/>
        <w:ind w:left="568" w:hanging="568"/>
        <w:jc w:val="both"/>
      </w:pPr>
      <w:r>
        <w:rPr>
          <w:rFonts w:ascii="Times New Roman" w:hAnsi="Times New Roman"/>
          <w:iCs/>
          <w:sz w:val="24"/>
          <w:szCs w:val="18"/>
        </w:rPr>
        <w:t>IX.</w:t>
      </w:r>
      <w:r>
        <w:rPr>
          <w:rFonts w:ascii="Times New Roman" w:hAnsi="Times New Roman"/>
          <w:iCs/>
          <w:sz w:val="24"/>
          <w:szCs w:val="18"/>
        </w:rPr>
        <w:tab/>
        <w:t>Podanie danych osobowych</w:t>
      </w:r>
      <w:r>
        <w:rPr>
          <w:rFonts w:ascii="Times New Roman" w:hAnsi="Times New Roman"/>
          <w:iCs/>
          <w:sz w:val="24"/>
          <w:szCs w:val="18"/>
        </w:rPr>
        <w:t xml:space="preserve"> jest </w:t>
      </w:r>
      <w:r>
        <w:rPr>
          <w:rFonts w:ascii="Times New Roman" w:hAnsi="Times New Roman"/>
          <w:i/>
          <w:iCs/>
          <w:sz w:val="24"/>
          <w:szCs w:val="18"/>
        </w:rPr>
        <w:t>wymogiem ustawowym zgodnie z ustawą Prawo zamówień publicznych oraz niezbędne do podpisania stosownej umowy na realizację zadania z wyłonionym Wykonawcą.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X.</w:t>
      </w:r>
      <w:r>
        <w:rPr>
          <w:iCs/>
          <w:szCs w:val="18"/>
        </w:rPr>
        <w:tab/>
        <w:t>W związku z przetwarzaniem Twoich danych osobowych również informujemy, że:</w:t>
      </w:r>
    </w:p>
    <w:p w:rsidR="00E17742" w:rsidRDefault="000769F8">
      <w:pPr>
        <w:pStyle w:val="Standard"/>
        <w:ind w:left="994" w:hanging="426"/>
        <w:jc w:val="both"/>
        <w:rPr>
          <w:iCs/>
          <w:szCs w:val="18"/>
        </w:rPr>
      </w:pPr>
      <w:r>
        <w:rPr>
          <w:iCs/>
          <w:szCs w:val="18"/>
        </w:rPr>
        <w:t>a.</w:t>
      </w:r>
      <w:r>
        <w:rPr>
          <w:iCs/>
          <w:szCs w:val="18"/>
        </w:rPr>
        <w:tab/>
      </w:r>
      <w:r>
        <w:rPr>
          <w:iCs/>
          <w:szCs w:val="18"/>
        </w:rPr>
        <w:t>Administrator Wykonawczy i Współadministrator oświadczają, że przetwarzają Twoje dane osobowe zgodnie z zasadami dotyczącymi przetwarzania danych osobowych określonymi w art. 5 RODO.</w:t>
      </w:r>
    </w:p>
    <w:p w:rsidR="00E17742" w:rsidRDefault="000769F8">
      <w:pPr>
        <w:pStyle w:val="Standard"/>
        <w:ind w:left="994" w:hanging="426"/>
        <w:jc w:val="both"/>
        <w:rPr>
          <w:iCs/>
          <w:szCs w:val="18"/>
        </w:rPr>
      </w:pPr>
      <w:r>
        <w:rPr>
          <w:iCs/>
          <w:szCs w:val="18"/>
        </w:rPr>
        <w:t>b.</w:t>
      </w:r>
      <w:r>
        <w:rPr>
          <w:iCs/>
          <w:szCs w:val="18"/>
        </w:rPr>
        <w:tab/>
        <w:t>Administrator Wykonawczy przechowuje wszelką dokumentację dotyczącą ws</w:t>
      </w:r>
      <w:r>
        <w:rPr>
          <w:iCs/>
          <w:szCs w:val="18"/>
        </w:rPr>
        <w:t>póładministrowania, dla potrzeb spełnienia wymogu rozliczalności.</w:t>
      </w:r>
    </w:p>
    <w:p w:rsidR="00E17742" w:rsidRDefault="000769F8">
      <w:pPr>
        <w:pStyle w:val="Standard"/>
        <w:ind w:left="994" w:hanging="426"/>
        <w:jc w:val="both"/>
        <w:rPr>
          <w:iCs/>
          <w:szCs w:val="18"/>
        </w:rPr>
      </w:pPr>
      <w:r>
        <w:rPr>
          <w:iCs/>
          <w:szCs w:val="18"/>
        </w:rPr>
        <w:t>c.</w:t>
      </w:r>
      <w:r>
        <w:rPr>
          <w:iCs/>
          <w:szCs w:val="18"/>
        </w:rPr>
        <w:tab/>
        <w:t>Administrator Wykonawczy i Współadministrator nie przekazują Twoich danych osobowych poza EOG.</w:t>
      </w:r>
    </w:p>
    <w:p w:rsidR="00E17742" w:rsidRDefault="000769F8">
      <w:pPr>
        <w:pStyle w:val="Standard"/>
        <w:ind w:left="994" w:hanging="426"/>
        <w:jc w:val="both"/>
        <w:rPr>
          <w:iCs/>
          <w:szCs w:val="18"/>
        </w:rPr>
      </w:pPr>
      <w:r>
        <w:rPr>
          <w:iCs/>
          <w:szCs w:val="18"/>
        </w:rPr>
        <w:t>d.</w:t>
      </w:r>
      <w:r>
        <w:rPr>
          <w:iCs/>
          <w:szCs w:val="18"/>
        </w:rPr>
        <w:tab/>
        <w:t xml:space="preserve">Administrator Wykonawczy i Współadministrator zobowiązują się do ograniczenia dostępu do </w:t>
      </w:r>
      <w:r>
        <w:rPr>
          <w:iCs/>
          <w:szCs w:val="18"/>
        </w:rPr>
        <w:t xml:space="preserve">Twoich danych osobowych wyłącznie do osób, których dostęp do danych </w:t>
      </w:r>
      <w:r>
        <w:rPr>
          <w:iCs/>
          <w:szCs w:val="18"/>
        </w:rPr>
        <w:lastRenderedPageBreak/>
        <w:t>osobowych jest potrzebny dla realizacji wyżej wymienionych celów. Dodatkowo  Administrator Wykonawczy i Współadministrator zapewniają, że do przetwarzania danych osobowych dopuszczają wyłą</w:t>
      </w:r>
      <w:r>
        <w:rPr>
          <w:iCs/>
          <w:szCs w:val="18"/>
        </w:rPr>
        <w:t xml:space="preserve">cznie osoby, które mają imienne upoważnienie nadane przez Administratora Wykonawczy i Współadministrator oraz, że osoby dopuszczone do przetwarzania danych osobowych zaciągnęły zobowiązanie do zachowania danych osobowych w tajemnicy, a także osoby zostały </w:t>
      </w:r>
      <w:r>
        <w:rPr>
          <w:iCs/>
          <w:szCs w:val="18"/>
        </w:rPr>
        <w:t>uprzednio przeszkolone z zasad i przepisów o ochronie danych osobowych.</w:t>
      </w:r>
    </w:p>
    <w:p w:rsidR="00E17742" w:rsidRDefault="000769F8">
      <w:pPr>
        <w:pStyle w:val="Standard"/>
        <w:ind w:left="994" w:hanging="426"/>
        <w:jc w:val="both"/>
        <w:rPr>
          <w:iCs/>
          <w:szCs w:val="18"/>
        </w:rPr>
      </w:pPr>
      <w:r>
        <w:rPr>
          <w:iCs/>
          <w:szCs w:val="18"/>
        </w:rPr>
        <w:t>e.</w:t>
      </w:r>
      <w:r>
        <w:rPr>
          <w:iCs/>
          <w:szCs w:val="18"/>
        </w:rPr>
        <w:tab/>
        <w:t>Administrator Wykonawczy oraz Współadministrator zapewniają odpowiedni poziom bezpieczeństwa danych osobowych. Administrator Wykonawczy                           oraz Współadministr</w:t>
      </w:r>
      <w:r>
        <w:rPr>
          <w:iCs/>
          <w:szCs w:val="18"/>
        </w:rPr>
        <w:t>ator w celu zapewnienia bezpieczeństwa zapewniają:</w:t>
      </w:r>
    </w:p>
    <w:p w:rsidR="00E17742" w:rsidRDefault="000769F8">
      <w:pPr>
        <w:pStyle w:val="Standard"/>
        <w:ind w:left="1420" w:hanging="426"/>
        <w:jc w:val="both"/>
        <w:rPr>
          <w:szCs w:val="18"/>
        </w:rPr>
      </w:pPr>
      <w:r>
        <w:rPr>
          <w:szCs w:val="18"/>
        </w:rPr>
        <w:t>*</w:t>
      </w:r>
      <w:r>
        <w:rPr>
          <w:szCs w:val="18"/>
        </w:rPr>
        <w:tab/>
        <w:t>zdolność do ciągłego zapewnienia poufności, integralności, dostępności                              i odporności systemów i usług przetwarzania danych osobowych;</w:t>
      </w:r>
    </w:p>
    <w:p w:rsidR="00E17742" w:rsidRDefault="000769F8">
      <w:pPr>
        <w:pStyle w:val="Standard"/>
        <w:ind w:left="1420" w:hanging="426"/>
        <w:jc w:val="both"/>
        <w:rPr>
          <w:szCs w:val="18"/>
        </w:rPr>
      </w:pPr>
      <w:r>
        <w:rPr>
          <w:szCs w:val="18"/>
        </w:rPr>
        <w:t>*</w:t>
      </w:r>
      <w:r>
        <w:rPr>
          <w:szCs w:val="18"/>
        </w:rPr>
        <w:tab/>
        <w:t>zdolność do szybkiego przywrócenia dost</w:t>
      </w:r>
      <w:r>
        <w:rPr>
          <w:szCs w:val="18"/>
        </w:rPr>
        <w:t>ępności danych osobowych i dostępu do nich w razie incydentu fizycznego lub technicznego;</w:t>
      </w:r>
    </w:p>
    <w:p w:rsidR="00E17742" w:rsidRDefault="000769F8">
      <w:pPr>
        <w:pStyle w:val="Standard"/>
        <w:ind w:left="1420" w:hanging="426"/>
        <w:jc w:val="both"/>
        <w:rPr>
          <w:szCs w:val="18"/>
        </w:rPr>
      </w:pPr>
      <w:r>
        <w:rPr>
          <w:szCs w:val="18"/>
        </w:rPr>
        <w:t>*</w:t>
      </w:r>
      <w:r>
        <w:rPr>
          <w:szCs w:val="18"/>
        </w:rPr>
        <w:tab/>
        <w:t>regularne testowanie, mierzenie i ocenianie skuteczności środków technicznych i organizacyjnych służących zapewnieniu bezpieczeństwa przetwarzania;</w:t>
      </w:r>
    </w:p>
    <w:p w:rsidR="00E17742" w:rsidRDefault="000769F8">
      <w:pPr>
        <w:pStyle w:val="Standard"/>
        <w:ind w:left="1420" w:hanging="426"/>
        <w:jc w:val="both"/>
      </w:pPr>
      <w:r>
        <w:rPr>
          <w:szCs w:val="18"/>
        </w:rPr>
        <w:t>*</w:t>
      </w:r>
      <w:r>
        <w:rPr>
          <w:szCs w:val="18"/>
        </w:rPr>
        <w:tab/>
        <w:t>w miarę potrze</w:t>
      </w:r>
      <w:r>
        <w:rPr>
          <w:szCs w:val="18"/>
        </w:rPr>
        <w:t xml:space="preserve">b i możliwości </w:t>
      </w:r>
      <w:r>
        <w:rPr>
          <w:iCs/>
          <w:szCs w:val="18"/>
        </w:rPr>
        <w:t>Administrator Wykonawczy                                                 oraz Współadministrator</w:t>
      </w:r>
      <w:r>
        <w:rPr>
          <w:i/>
          <w:iCs/>
          <w:szCs w:val="18"/>
        </w:rPr>
        <w:t xml:space="preserve"> </w:t>
      </w:r>
      <w:r>
        <w:rPr>
          <w:iCs/>
          <w:szCs w:val="18"/>
        </w:rPr>
        <w:t xml:space="preserve">zobowiązują się do </w:t>
      </w:r>
      <w:r>
        <w:rPr>
          <w:szCs w:val="18"/>
        </w:rPr>
        <w:t>stosowania, tam gdzie ryzyko tego wymaga pseudonimizację i szyfrowanie danych osobowych.</w:t>
      </w:r>
    </w:p>
    <w:p w:rsidR="00E17742" w:rsidRDefault="000769F8">
      <w:pPr>
        <w:pStyle w:val="Standard"/>
        <w:ind w:left="994" w:hanging="426"/>
        <w:jc w:val="both"/>
      </w:pPr>
      <w:r>
        <w:rPr>
          <w:szCs w:val="18"/>
        </w:rPr>
        <w:t>f.</w:t>
      </w:r>
      <w:r>
        <w:rPr>
          <w:szCs w:val="18"/>
        </w:rPr>
        <w:tab/>
        <w:t xml:space="preserve">Administrator </w:t>
      </w:r>
      <w:r>
        <w:rPr>
          <w:iCs/>
          <w:szCs w:val="18"/>
        </w:rPr>
        <w:t>Wykonawczy</w:t>
      </w:r>
      <w:r>
        <w:rPr>
          <w:szCs w:val="18"/>
        </w:rPr>
        <w:t xml:space="preserve"> i </w:t>
      </w:r>
      <w:r>
        <w:rPr>
          <w:iCs/>
          <w:szCs w:val="18"/>
        </w:rPr>
        <w:t>Współa</w:t>
      </w:r>
      <w:r>
        <w:rPr>
          <w:iCs/>
          <w:szCs w:val="18"/>
        </w:rPr>
        <w:t>dministrator</w:t>
      </w:r>
      <w:r>
        <w:rPr>
          <w:i/>
          <w:iCs/>
          <w:szCs w:val="18"/>
        </w:rPr>
        <w:t xml:space="preserve"> </w:t>
      </w:r>
      <w:r>
        <w:rPr>
          <w:iCs/>
          <w:szCs w:val="18"/>
        </w:rPr>
        <w:t>mogą powierzyć przetwarzanie danych osobowych podmiotowi przetwarzającemu przy zachowaniu wymogów wynikających z RODO, a w szczególności wymogów z art. 28 RODO.</w:t>
      </w:r>
    </w:p>
    <w:p w:rsidR="00E17742" w:rsidRDefault="000769F8">
      <w:pPr>
        <w:pStyle w:val="Standard"/>
        <w:ind w:left="568" w:hanging="568"/>
        <w:jc w:val="both"/>
        <w:rPr>
          <w:iCs/>
          <w:szCs w:val="18"/>
        </w:rPr>
      </w:pPr>
      <w:r>
        <w:rPr>
          <w:iCs/>
          <w:szCs w:val="18"/>
        </w:rPr>
        <w:t>XI.</w:t>
      </w:r>
      <w:r>
        <w:rPr>
          <w:iCs/>
          <w:szCs w:val="18"/>
        </w:rPr>
        <w:tab/>
        <w:t>We wszelkich sprawach dotyczących ochrony Twoich danych osobowych możesz konta</w:t>
      </w:r>
      <w:r>
        <w:rPr>
          <w:iCs/>
          <w:szCs w:val="18"/>
        </w:rPr>
        <w:t xml:space="preserve">ktować się zarówno z Administratorem Wykonawczym jak                                                                i z Współadministratorem, ale to Administrator Wykonawczy będzie Ci na wszystko odpisywał i pilnował realizacji Twoich praw. Oznacza to, że </w:t>
      </w:r>
      <w:r>
        <w:rPr>
          <w:iCs/>
          <w:szCs w:val="18"/>
        </w:rPr>
        <w:t>najlepiej, abyś kierowała/ł komunikację w zakresie realizacji Twoich praw do:</w:t>
      </w:r>
    </w:p>
    <w:p w:rsidR="00E17742" w:rsidRDefault="000769F8">
      <w:pPr>
        <w:pStyle w:val="Standard"/>
        <w:spacing w:before="240"/>
        <w:ind w:left="568"/>
        <w:jc w:val="both"/>
      </w:pPr>
      <w:r>
        <w:rPr>
          <w:b/>
          <w:iCs/>
          <w:szCs w:val="18"/>
        </w:rPr>
        <w:t>Inspektora Ochrony Danych</w:t>
      </w:r>
      <w:r>
        <w:rPr>
          <w:iCs/>
          <w:szCs w:val="18"/>
        </w:rPr>
        <w:t>, pocztą na adres Centrum Usług Wspólnych w Zawierciu, ul. Parkowa 2, 42-400 Zawiercie (najlepiej z dopiskiem "Inspektor danych osobowych"), emailem na a</w:t>
      </w:r>
      <w:r>
        <w:rPr>
          <w:iCs/>
          <w:szCs w:val="18"/>
        </w:rPr>
        <w:t>dres : iod@cuw-zawiercie.pl</w:t>
      </w:r>
    </w:p>
    <w:p w:rsidR="00E17742" w:rsidRDefault="00E17742"/>
    <w:sectPr w:rsidR="00E17742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769F8">
      <w:pPr>
        <w:spacing w:after="0" w:line="240" w:lineRule="auto"/>
      </w:pPr>
      <w:r>
        <w:separator/>
      </w:r>
    </w:p>
  </w:endnote>
  <w:endnote w:type="continuationSeparator" w:id="0">
    <w:p w:rsidR="00000000" w:rsidRDefault="0007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769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76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7742"/>
    <w:rsid w:val="000769F8"/>
    <w:rsid w:val="00E1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9EB33-0328-4527-8282-0F60F14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Courier New" w:hAnsi="Times New Roman"/>
      <w:kern w:val="3"/>
      <w:sz w:val="24"/>
      <w:szCs w:val="24"/>
      <w:lang w:eastAsia="pl-PL"/>
    </w:rPr>
  </w:style>
  <w:style w:type="paragraph" w:customStyle="1" w:styleId="ListParagraphRRPGEAkapitzlistStyl1">
    <w:name w:val="List Paragraph;RR PGE Akapit z listą;Styl 1"/>
    <w:basedOn w:val="Standard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dps.zawiercie.powiat.fin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Aneta</cp:lastModifiedBy>
  <cp:revision>2</cp:revision>
  <dcterms:created xsi:type="dcterms:W3CDTF">2023-06-02T05:30:00Z</dcterms:created>
  <dcterms:modified xsi:type="dcterms:W3CDTF">2023-06-02T05:30:00Z</dcterms:modified>
</cp:coreProperties>
</file>