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3078" w14:textId="77777777" w:rsidR="006E1890" w:rsidRDefault="006E1890" w:rsidP="006E1890">
      <w:pPr>
        <w:pStyle w:val="pkt"/>
        <w:tabs>
          <w:tab w:val="right" w:pos="9000"/>
        </w:tabs>
        <w:spacing w:before="0" w:after="0" w:line="276" w:lineRule="auto"/>
        <w:ind w:left="0" w:firstLine="0"/>
        <w:jc w:val="right"/>
        <w:rPr>
          <w:rFonts w:ascii="Cambria" w:hAnsi="Cambria"/>
          <w:b/>
          <w:sz w:val="20"/>
        </w:rPr>
      </w:pPr>
      <w:r>
        <w:rPr>
          <w:rFonts w:ascii="Cambria" w:hAnsi="Cambria"/>
          <w:b/>
          <w:sz w:val="20"/>
        </w:rPr>
        <w:t>Załącznik nr 4 do SWZ</w:t>
      </w:r>
    </w:p>
    <w:p w14:paraId="427E1361" w14:textId="77777777" w:rsidR="00CC0430" w:rsidRDefault="00CC0430" w:rsidP="002B11A2">
      <w:pPr>
        <w:pStyle w:val="pkt"/>
        <w:tabs>
          <w:tab w:val="right" w:pos="9000"/>
        </w:tabs>
        <w:spacing w:before="0" w:after="0" w:line="276" w:lineRule="auto"/>
        <w:ind w:left="0" w:firstLine="0"/>
        <w:rPr>
          <w:rFonts w:ascii="Cambria" w:hAnsi="Cambria"/>
          <w:b/>
          <w:sz w:val="20"/>
        </w:rPr>
      </w:pPr>
      <w:r w:rsidRPr="00AA0AA3">
        <w:rPr>
          <w:rFonts w:ascii="Cambria" w:hAnsi="Cambria"/>
          <w:b/>
          <w:sz w:val="20"/>
        </w:rPr>
        <w:t xml:space="preserve">Znak sprawy: </w:t>
      </w:r>
      <w:r w:rsidR="00D555E7" w:rsidRPr="00AA0AA3">
        <w:rPr>
          <w:rFonts w:ascii="Cambria" w:hAnsi="Cambria"/>
          <w:b/>
          <w:sz w:val="20"/>
        </w:rPr>
        <w:t>KP</w:t>
      </w:r>
      <w:r w:rsidR="003F5461">
        <w:rPr>
          <w:rFonts w:ascii="Cambria" w:hAnsi="Cambria"/>
          <w:b/>
          <w:sz w:val="20"/>
        </w:rPr>
        <w:t>-272-PNK-79/2022</w:t>
      </w:r>
    </w:p>
    <w:p w14:paraId="79BA5B63" w14:textId="77777777" w:rsidR="002B11A2" w:rsidRDefault="002B11A2" w:rsidP="002B11A2">
      <w:pPr>
        <w:pStyle w:val="pkt"/>
        <w:tabs>
          <w:tab w:val="right" w:pos="9000"/>
        </w:tabs>
        <w:spacing w:before="0" w:after="0" w:line="276" w:lineRule="auto"/>
        <w:ind w:left="0" w:firstLine="0"/>
        <w:rPr>
          <w:rFonts w:ascii="Cambria" w:hAnsi="Cambria"/>
          <w:b/>
          <w:sz w:val="20"/>
        </w:rPr>
      </w:pPr>
    </w:p>
    <w:p w14:paraId="7D50CC10" w14:textId="77777777" w:rsidR="006E1890" w:rsidRPr="006E1890" w:rsidRDefault="006E1890" w:rsidP="006E1890">
      <w:pPr>
        <w:keepNext/>
        <w:tabs>
          <w:tab w:val="left" w:pos="142"/>
        </w:tabs>
        <w:suppressAutoHyphens/>
        <w:spacing w:line="276" w:lineRule="auto"/>
        <w:jc w:val="center"/>
        <w:outlineLvl w:val="0"/>
        <w:rPr>
          <w:rFonts w:ascii="Cambria" w:eastAsia="NSimSun" w:hAnsi="Cambria"/>
          <w:b/>
          <w:kern w:val="2"/>
          <w:sz w:val="20"/>
          <w:szCs w:val="20"/>
          <w:lang w:eastAsia="zh-CN" w:bidi="hi-IN"/>
        </w:rPr>
      </w:pPr>
      <w:r w:rsidRPr="006E1890">
        <w:rPr>
          <w:rFonts w:ascii="Cambria" w:eastAsia="NSimSun" w:hAnsi="Cambria"/>
          <w:b/>
          <w:kern w:val="2"/>
          <w:sz w:val="20"/>
          <w:szCs w:val="20"/>
          <w:lang w:eastAsia="zh-CN" w:bidi="hi-IN"/>
        </w:rPr>
        <w:t>WZÓR UMOWY</w:t>
      </w:r>
    </w:p>
    <w:p w14:paraId="1FB17F9F" w14:textId="77777777" w:rsidR="006E1890" w:rsidRPr="006E1890" w:rsidRDefault="006E1890" w:rsidP="006E1890">
      <w:pPr>
        <w:keepNext/>
        <w:tabs>
          <w:tab w:val="left" w:pos="142"/>
        </w:tabs>
        <w:suppressAutoHyphens/>
        <w:spacing w:line="276" w:lineRule="auto"/>
        <w:jc w:val="center"/>
        <w:outlineLvl w:val="0"/>
        <w:rPr>
          <w:rFonts w:ascii="Cambria" w:eastAsia="NSimSun" w:hAnsi="Cambria" w:cs="Arial"/>
          <w:b/>
          <w:kern w:val="2"/>
          <w:sz w:val="20"/>
          <w:szCs w:val="20"/>
          <w:lang w:eastAsia="zh-CN" w:bidi="hi-IN"/>
        </w:rPr>
      </w:pPr>
      <w:r w:rsidRPr="006E1890">
        <w:rPr>
          <w:rFonts w:ascii="Cambria" w:eastAsia="NSimSun" w:hAnsi="Cambria"/>
          <w:b/>
          <w:kern w:val="2"/>
          <w:sz w:val="20"/>
          <w:szCs w:val="20"/>
          <w:lang w:eastAsia="zh-CN" w:bidi="hi-IN"/>
        </w:rPr>
        <w:t>Umowa nr …………………..</w:t>
      </w:r>
    </w:p>
    <w:p w14:paraId="7779A956" w14:textId="77777777" w:rsidR="006E1890" w:rsidRPr="006E1890" w:rsidRDefault="006E1890" w:rsidP="006E1890">
      <w:pPr>
        <w:keepNext/>
        <w:tabs>
          <w:tab w:val="left" w:pos="142"/>
        </w:tabs>
        <w:suppressAutoHyphens/>
        <w:spacing w:line="276" w:lineRule="auto"/>
        <w:jc w:val="both"/>
        <w:outlineLvl w:val="0"/>
        <w:rPr>
          <w:rFonts w:ascii="Cambria" w:eastAsia="NSimSun" w:hAnsi="Cambria" w:cs="Arial"/>
          <w:b/>
          <w:kern w:val="2"/>
          <w:sz w:val="20"/>
          <w:szCs w:val="20"/>
          <w:lang w:eastAsia="zh-CN" w:bidi="hi-IN"/>
        </w:rPr>
      </w:pPr>
      <w:r w:rsidRPr="006E1890">
        <w:rPr>
          <w:rFonts w:ascii="Cambria" w:eastAsia="NSimSun" w:hAnsi="Cambria" w:cs="Arial"/>
          <w:kern w:val="2"/>
          <w:sz w:val="20"/>
          <w:szCs w:val="20"/>
          <w:lang w:eastAsia="zh-CN" w:bidi="hi-IN"/>
        </w:rPr>
        <w:t>zawarta dnia ………………………. r. w Lublinie, pomiędzy :</w:t>
      </w:r>
    </w:p>
    <w:p w14:paraId="11623963"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b/>
          <w:kern w:val="2"/>
          <w:sz w:val="20"/>
          <w:szCs w:val="20"/>
          <w:lang w:eastAsia="zh-CN" w:bidi="hi-IN"/>
        </w:rPr>
        <w:t>Politechniką Lubelską w Lublinie</w:t>
      </w:r>
      <w:r w:rsidRPr="006E1890">
        <w:rPr>
          <w:rFonts w:ascii="Cambria" w:eastAsia="NSimSun" w:hAnsi="Cambria" w:cs="Arial"/>
          <w:kern w:val="2"/>
          <w:sz w:val="20"/>
          <w:szCs w:val="20"/>
          <w:lang w:eastAsia="zh-CN" w:bidi="hi-IN"/>
        </w:rPr>
        <w:t>,</w:t>
      </w:r>
      <w:r w:rsidRPr="006E1890">
        <w:rPr>
          <w:rFonts w:ascii="Cambria" w:eastAsia="NSimSun" w:hAnsi="Cambria" w:cs="Arial"/>
          <w:b/>
          <w:kern w:val="2"/>
          <w:sz w:val="20"/>
          <w:szCs w:val="20"/>
          <w:lang w:eastAsia="zh-CN" w:bidi="hi-IN"/>
        </w:rPr>
        <w:t xml:space="preserve"> </w:t>
      </w:r>
      <w:r w:rsidRPr="006E1890">
        <w:rPr>
          <w:rFonts w:ascii="Cambria" w:eastAsia="NSimSun" w:hAnsi="Cambria" w:cs="Arial"/>
          <w:kern w:val="2"/>
          <w:sz w:val="20"/>
          <w:szCs w:val="20"/>
          <w:lang w:eastAsia="zh-CN" w:bidi="hi-IN"/>
        </w:rPr>
        <w:t xml:space="preserve">20-618 Lublin, ul. Nadbystrzycka 38D, NIP PL 712 010  46 51, </w:t>
      </w:r>
      <w:r w:rsidRPr="006E1890">
        <w:rPr>
          <w:rFonts w:ascii="Cambria" w:eastAsia="NSimSun" w:hAnsi="Cambria" w:cs="Arial"/>
          <w:color w:val="0D0D0D"/>
          <w:spacing w:val="-5"/>
          <w:kern w:val="2"/>
          <w:sz w:val="20"/>
          <w:szCs w:val="20"/>
          <w:lang w:eastAsia="zh-CN" w:bidi="hi-IN"/>
        </w:rPr>
        <w:t>REGON 000001726</w:t>
      </w:r>
    </w:p>
    <w:p w14:paraId="0040493C"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kern w:val="2"/>
          <w:sz w:val="20"/>
          <w:szCs w:val="20"/>
          <w:lang w:eastAsia="zh-CN" w:bidi="hi-IN"/>
        </w:rPr>
        <w:t>reprezentowaną przez:</w:t>
      </w:r>
    </w:p>
    <w:p w14:paraId="3D46341A" w14:textId="77777777" w:rsidR="006E1890" w:rsidRPr="006E1890" w:rsidRDefault="006E1890" w:rsidP="006E1890">
      <w:pPr>
        <w:suppressAutoHyphens/>
        <w:spacing w:line="276" w:lineRule="auto"/>
        <w:jc w:val="both"/>
        <w:rPr>
          <w:rFonts w:ascii="Cambria" w:eastAsia="NSimSun" w:hAnsi="Cambria" w:cs="Arial"/>
          <w:color w:val="0D0D0D"/>
          <w:kern w:val="2"/>
          <w:sz w:val="20"/>
          <w:szCs w:val="20"/>
          <w:lang w:eastAsia="zh-CN" w:bidi="hi-IN"/>
        </w:rPr>
      </w:pPr>
      <w:r w:rsidRPr="006E1890">
        <w:rPr>
          <w:rFonts w:ascii="Cambria" w:eastAsia="NSimSun" w:hAnsi="Cambria" w:cs="Arial"/>
          <w:color w:val="0D0D0D"/>
          <w:kern w:val="2"/>
          <w:sz w:val="20"/>
          <w:szCs w:val="20"/>
          <w:lang w:eastAsia="zh-CN" w:bidi="hi-IN"/>
        </w:rPr>
        <w:t>…………………………………………………………………………………………………………………………………………………………………………</w:t>
      </w:r>
    </w:p>
    <w:p w14:paraId="494990DA"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kern w:val="2"/>
          <w:sz w:val="20"/>
          <w:szCs w:val="20"/>
          <w:lang w:eastAsia="zh-CN" w:bidi="hi-IN"/>
        </w:rPr>
        <w:t xml:space="preserve">zwaną dalej </w:t>
      </w:r>
      <w:r w:rsidRPr="006E1890">
        <w:rPr>
          <w:rFonts w:ascii="Cambria" w:eastAsia="NSimSun" w:hAnsi="Cambria" w:cs="Arial"/>
          <w:b/>
          <w:bCs/>
          <w:kern w:val="2"/>
          <w:sz w:val="20"/>
          <w:szCs w:val="20"/>
          <w:lang w:eastAsia="zh-CN" w:bidi="hi-IN"/>
        </w:rPr>
        <w:t>Zamawiającym</w:t>
      </w:r>
      <w:r w:rsidRPr="006E1890">
        <w:rPr>
          <w:rFonts w:ascii="Cambria" w:eastAsia="NSimSun" w:hAnsi="Cambria" w:cs="Arial"/>
          <w:kern w:val="2"/>
          <w:sz w:val="20"/>
          <w:szCs w:val="20"/>
          <w:lang w:eastAsia="zh-CN" w:bidi="hi-IN"/>
        </w:rPr>
        <w:t>,</w:t>
      </w:r>
    </w:p>
    <w:p w14:paraId="2646E765"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kern w:val="2"/>
          <w:sz w:val="20"/>
          <w:szCs w:val="20"/>
          <w:lang w:eastAsia="zh-CN" w:bidi="hi-IN"/>
        </w:rPr>
        <w:t>a</w:t>
      </w:r>
    </w:p>
    <w:p w14:paraId="0927CC43" w14:textId="77777777" w:rsidR="006E1890" w:rsidRPr="006E1890" w:rsidRDefault="006E1890" w:rsidP="006E1890">
      <w:pPr>
        <w:widowControl w:val="0"/>
        <w:suppressAutoHyphens/>
        <w:autoSpaceDE w:val="0"/>
        <w:spacing w:line="276" w:lineRule="auto"/>
        <w:ind w:right="73"/>
        <w:jc w:val="both"/>
        <w:rPr>
          <w:rFonts w:ascii="Cambria" w:eastAsia="NSimSun" w:hAnsi="Cambria" w:cs="Arial"/>
          <w:kern w:val="2"/>
          <w:sz w:val="20"/>
          <w:szCs w:val="20"/>
          <w:lang w:eastAsia="zh-CN" w:bidi="hi-IN"/>
        </w:rPr>
      </w:pPr>
      <w:r w:rsidRPr="006E1890">
        <w:rPr>
          <w:rFonts w:ascii="Cambria" w:eastAsia="NSimSun" w:hAnsi="Cambria" w:cs="Arial"/>
          <w:b/>
          <w:kern w:val="2"/>
          <w:sz w:val="20"/>
          <w:szCs w:val="20"/>
          <w:lang w:eastAsia="zh-CN" w:bidi="hi-IN"/>
        </w:rPr>
        <w:t>……………………………………………………………………………………………………...……………………………………………………………</w:t>
      </w:r>
    </w:p>
    <w:p w14:paraId="56D3CD27"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kern w:val="2"/>
          <w:sz w:val="20"/>
          <w:szCs w:val="20"/>
          <w:lang w:eastAsia="zh-CN" w:bidi="hi-IN"/>
        </w:rPr>
        <w:t>reprezentowaną przez:</w:t>
      </w:r>
    </w:p>
    <w:p w14:paraId="16722E75" w14:textId="77777777" w:rsidR="006E1890" w:rsidRPr="006E1890" w:rsidRDefault="006E1890" w:rsidP="006E1890">
      <w:pPr>
        <w:suppressAutoHyphens/>
        <w:spacing w:line="276" w:lineRule="auto"/>
        <w:rPr>
          <w:rFonts w:ascii="Cambria" w:eastAsia="NSimSun" w:hAnsi="Cambria" w:cs="Arial"/>
          <w:kern w:val="2"/>
          <w:sz w:val="20"/>
          <w:szCs w:val="20"/>
          <w:lang w:eastAsia="zh-CN" w:bidi="hi-IN"/>
        </w:rPr>
      </w:pPr>
      <w:r w:rsidRPr="006E1890">
        <w:rPr>
          <w:rFonts w:ascii="Cambria" w:eastAsia="NSimSun" w:hAnsi="Cambria" w:cs="Arial"/>
          <w:b/>
          <w:kern w:val="2"/>
          <w:sz w:val="20"/>
          <w:szCs w:val="20"/>
          <w:lang w:eastAsia="zh-CN" w:bidi="hi-IN"/>
        </w:rPr>
        <w:t>…………………………………………………………………………………………………………………………………………..………………………</w:t>
      </w:r>
    </w:p>
    <w:p w14:paraId="356CF773" w14:textId="77777777" w:rsidR="006E1890" w:rsidRPr="006E1890" w:rsidRDefault="006E1890" w:rsidP="006E1890">
      <w:pPr>
        <w:suppressAutoHyphens/>
        <w:spacing w:line="276" w:lineRule="auto"/>
        <w:jc w:val="both"/>
        <w:rPr>
          <w:rFonts w:ascii="Cambria" w:eastAsia="NSimSun" w:hAnsi="Cambria" w:cs="Arial"/>
          <w:kern w:val="2"/>
          <w:sz w:val="20"/>
          <w:szCs w:val="20"/>
          <w:lang w:eastAsia="zh-CN" w:bidi="hi-IN"/>
        </w:rPr>
      </w:pPr>
      <w:r w:rsidRPr="006E1890">
        <w:rPr>
          <w:rFonts w:ascii="Cambria" w:eastAsia="NSimSun" w:hAnsi="Cambria" w:cs="Arial"/>
          <w:kern w:val="2"/>
          <w:sz w:val="20"/>
          <w:szCs w:val="20"/>
          <w:lang w:eastAsia="zh-CN" w:bidi="hi-IN"/>
        </w:rPr>
        <w:t xml:space="preserve">zwaną dalej </w:t>
      </w:r>
      <w:r w:rsidRPr="006E1890">
        <w:rPr>
          <w:rFonts w:ascii="Cambria" w:eastAsia="NSimSun" w:hAnsi="Cambria" w:cs="Arial"/>
          <w:b/>
          <w:bCs/>
          <w:kern w:val="2"/>
          <w:sz w:val="20"/>
          <w:szCs w:val="20"/>
          <w:lang w:eastAsia="zh-CN" w:bidi="hi-IN"/>
        </w:rPr>
        <w:t>Wykonawcą</w:t>
      </w:r>
      <w:r w:rsidRPr="006E1890">
        <w:rPr>
          <w:rFonts w:ascii="Cambria" w:eastAsia="NSimSun" w:hAnsi="Cambria" w:cs="Arial"/>
          <w:kern w:val="2"/>
          <w:sz w:val="20"/>
          <w:szCs w:val="20"/>
          <w:lang w:eastAsia="zh-CN" w:bidi="hi-IN"/>
        </w:rPr>
        <w:t>.</w:t>
      </w:r>
    </w:p>
    <w:p w14:paraId="305DD26A" w14:textId="77777777" w:rsidR="006E1890" w:rsidRPr="006E1890" w:rsidRDefault="006E1890" w:rsidP="006E1890">
      <w:pPr>
        <w:widowControl w:val="0"/>
        <w:suppressAutoHyphens/>
        <w:autoSpaceDE w:val="0"/>
        <w:spacing w:line="276" w:lineRule="auto"/>
        <w:ind w:left="119" w:right="76"/>
        <w:jc w:val="both"/>
        <w:rPr>
          <w:rFonts w:ascii="Cambria" w:eastAsia="NSimSun" w:hAnsi="Cambria" w:cs="Arial"/>
          <w:kern w:val="2"/>
          <w:sz w:val="20"/>
          <w:szCs w:val="20"/>
          <w:lang w:eastAsia="zh-CN" w:bidi="hi-IN"/>
        </w:rPr>
      </w:pPr>
    </w:p>
    <w:p w14:paraId="1A5E0BF8" w14:textId="77777777" w:rsidR="006E1890" w:rsidRPr="006E1890" w:rsidRDefault="006E1890" w:rsidP="006E1890">
      <w:pPr>
        <w:shd w:val="clear" w:color="auto" w:fill="FFFFFF"/>
        <w:suppressAutoHyphens/>
        <w:spacing w:line="276" w:lineRule="auto"/>
        <w:jc w:val="both"/>
        <w:rPr>
          <w:rFonts w:ascii="Cambria" w:eastAsia="NSimSun" w:hAnsi="Cambria" w:cs="Arial"/>
          <w:color w:val="000000"/>
          <w:spacing w:val="-5"/>
          <w:kern w:val="2"/>
          <w:sz w:val="20"/>
          <w:szCs w:val="20"/>
          <w:lang w:eastAsia="zh-CN" w:bidi="hi-IN"/>
        </w:rPr>
      </w:pPr>
      <w:r w:rsidRPr="006E1890">
        <w:rPr>
          <w:rFonts w:ascii="Cambria" w:eastAsia="NSimSun" w:hAnsi="Cambria" w:cs="Arial"/>
          <w:color w:val="000000"/>
          <w:spacing w:val="-5"/>
          <w:kern w:val="2"/>
          <w:sz w:val="20"/>
          <w:szCs w:val="20"/>
          <w:lang w:eastAsia="zh-CN" w:bidi="hi-IN"/>
        </w:rPr>
        <w:t xml:space="preserve">W wyniku dokonania przez Zamawiającego wyboru oferty Wykonawcy w ramach postępowania o zamówienie publiczne pn.  </w:t>
      </w:r>
      <w:r>
        <w:rPr>
          <w:rFonts w:ascii="Cambria" w:eastAsia="NSimSun" w:hAnsi="Cambria" w:cs="Arial"/>
          <w:b/>
          <w:color w:val="000000"/>
          <w:spacing w:val="-5"/>
          <w:kern w:val="2"/>
          <w:sz w:val="20"/>
          <w:szCs w:val="20"/>
          <w:lang w:eastAsia="zh-CN" w:bidi="hi-IN"/>
        </w:rPr>
        <w:t>Świadczenie dostępu do korzystania z usług rekreacyjno-sportowych dla pracowników Politechniki Lubelskiej</w:t>
      </w:r>
      <w:r w:rsidRPr="006E1890">
        <w:rPr>
          <w:rFonts w:ascii="Cambria" w:eastAsia="NSimSun" w:hAnsi="Cambria" w:cs="Arial"/>
          <w:color w:val="000000"/>
          <w:spacing w:val="-5"/>
          <w:kern w:val="2"/>
          <w:sz w:val="20"/>
          <w:szCs w:val="20"/>
          <w:lang w:eastAsia="zh-CN" w:bidi="hi-IN"/>
        </w:rPr>
        <w:t>,</w:t>
      </w:r>
      <w:r w:rsidRPr="006E1890">
        <w:rPr>
          <w:rFonts w:ascii="Cambria" w:eastAsia="NSimSun" w:hAnsi="Cambria" w:cs="Arial"/>
          <w:iCs/>
          <w:color w:val="000000"/>
          <w:spacing w:val="-5"/>
          <w:kern w:val="2"/>
          <w:sz w:val="20"/>
          <w:szCs w:val="20"/>
          <w:lang w:eastAsia="zh-CN" w:bidi="hi-IN"/>
        </w:rPr>
        <w:t xml:space="preserve"> prowadzonego w trybie podstawowym bez negocjacji  nr </w:t>
      </w:r>
      <w:r>
        <w:rPr>
          <w:rFonts w:ascii="Cambria" w:eastAsia="NSimSun" w:hAnsi="Cambria" w:cs="Arial"/>
          <w:b/>
          <w:iCs/>
          <w:color w:val="000000"/>
          <w:spacing w:val="-5"/>
          <w:kern w:val="2"/>
          <w:sz w:val="20"/>
          <w:szCs w:val="20"/>
          <w:lang w:eastAsia="zh-CN" w:bidi="hi-IN"/>
        </w:rPr>
        <w:t>KP-272-PNK-75</w:t>
      </w:r>
      <w:r w:rsidRPr="006E1890">
        <w:rPr>
          <w:rFonts w:ascii="Cambria" w:eastAsia="NSimSun" w:hAnsi="Cambria" w:cs="Arial"/>
          <w:b/>
          <w:iCs/>
          <w:color w:val="000000"/>
          <w:spacing w:val="-5"/>
          <w:kern w:val="2"/>
          <w:sz w:val="20"/>
          <w:szCs w:val="20"/>
          <w:lang w:eastAsia="zh-CN" w:bidi="hi-IN"/>
        </w:rPr>
        <w:t>/2021</w:t>
      </w:r>
      <w:r w:rsidRPr="006E1890">
        <w:rPr>
          <w:rFonts w:ascii="Cambria" w:eastAsia="NSimSun" w:hAnsi="Cambria" w:cs="Arial"/>
          <w:iCs/>
          <w:color w:val="000000"/>
          <w:spacing w:val="-5"/>
          <w:kern w:val="2"/>
          <w:sz w:val="20"/>
          <w:szCs w:val="20"/>
          <w:lang w:eastAsia="zh-CN" w:bidi="hi-IN"/>
        </w:rPr>
        <w:t>, na podstawie przepisów ustawy z dnia 11 września 2019 r. Prawo zamówień publicznych (</w:t>
      </w:r>
      <w:r>
        <w:rPr>
          <w:rFonts w:ascii="Cambria" w:eastAsia="NSimSun" w:hAnsi="Cambria" w:cs="Arial"/>
          <w:iCs/>
          <w:color w:val="000000"/>
          <w:spacing w:val="-5"/>
          <w:kern w:val="2"/>
          <w:sz w:val="20"/>
          <w:szCs w:val="20"/>
          <w:lang w:eastAsia="zh-CN" w:bidi="hi-IN"/>
        </w:rPr>
        <w:t>Dz.U. z 2021 r., poz. 1129 z późn. zm</w:t>
      </w:r>
      <w:r w:rsidRPr="006E1890">
        <w:rPr>
          <w:rFonts w:ascii="Cambria" w:eastAsia="NSimSun" w:hAnsi="Cambria" w:cs="Arial"/>
          <w:iCs/>
          <w:color w:val="000000"/>
          <w:spacing w:val="-5"/>
          <w:kern w:val="2"/>
          <w:sz w:val="20"/>
          <w:szCs w:val="20"/>
          <w:lang w:eastAsia="zh-CN" w:bidi="hi-IN"/>
        </w:rPr>
        <w:t>), Strony oświadczają co następuje:</w:t>
      </w:r>
    </w:p>
    <w:p w14:paraId="24FDEC4E" w14:textId="77777777" w:rsidR="006E1890" w:rsidRPr="006E1890" w:rsidRDefault="006E1890" w:rsidP="006E1890">
      <w:pPr>
        <w:shd w:val="clear" w:color="auto" w:fill="FFFFFF"/>
        <w:suppressAutoHyphens/>
        <w:spacing w:line="276" w:lineRule="auto"/>
        <w:jc w:val="both"/>
        <w:rPr>
          <w:rFonts w:ascii="Cambria" w:eastAsia="NSimSun" w:hAnsi="Cambria" w:cs="Arial"/>
          <w:spacing w:val="-5"/>
          <w:kern w:val="2"/>
          <w:sz w:val="20"/>
          <w:szCs w:val="20"/>
          <w:lang w:eastAsia="zh-CN" w:bidi="hi-IN"/>
        </w:rPr>
      </w:pPr>
    </w:p>
    <w:p w14:paraId="3C5F438E"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1</w:t>
      </w:r>
    </w:p>
    <w:p w14:paraId="2DAF628C"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Przedmiot Umowy</w:t>
      </w:r>
    </w:p>
    <w:p w14:paraId="3C646508" w14:textId="77777777" w:rsidR="006E1890" w:rsidRPr="006E1890" w:rsidRDefault="006E1890" w:rsidP="006E1890">
      <w:pPr>
        <w:numPr>
          <w:ilvl w:val="0"/>
          <w:numId w:val="33"/>
        </w:numPr>
        <w:tabs>
          <w:tab w:val="num" w:pos="502"/>
        </w:tabs>
        <w:suppressAutoHyphens/>
        <w:spacing w:line="276" w:lineRule="auto"/>
        <w:ind w:left="502"/>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Przedmiotem Umowy jest </w:t>
      </w:r>
      <w:r w:rsidRPr="006E1890">
        <w:rPr>
          <w:rFonts w:ascii="Cambria" w:hAnsi="Cambria" w:cs="Book Antiqua"/>
          <w:b/>
          <w:sz w:val="20"/>
          <w:szCs w:val="20"/>
          <w:lang w:eastAsia="zh-CN"/>
        </w:rPr>
        <w:t xml:space="preserve">usługa polegająca na świadczeniu dostępu do obiektów sportowo-rekreacyjnych dla pracowników Politechniki Lubelskiej w Lublinie zwanych dalej </w:t>
      </w:r>
      <w:r w:rsidRPr="006E1890">
        <w:rPr>
          <w:rFonts w:ascii="Cambria" w:hAnsi="Cambria" w:cs="Book Antiqua"/>
          <w:b/>
          <w:i/>
          <w:iCs/>
          <w:sz w:val="20"/>
          <w:szCs w:val="20"/>
          <w:lang w:eastAsia="zh-CN"/>
        </w:rPr>
        <w:t>Użytkownikami/Użytkownikiem</w:t>
      </w:r>
      <w:r w:rsidRPr="006E1890">
        <w:rPr>
          <w:rFonts w:ascii="Cambria" w:hAnsi="Cambria" w:cs="Book Antiqua"/>
          <w:sz w:val="20"/>
          <w:szCs w:val="20"/>
          <w:lang w:eastAsia="zh-CN"/>
        </w:rPr>
        <w:t xml:space="preserve">, </w:t>
      </w:r>
      <w:r w:rsidRPr="006E1890">
        <w:rPr>
          <w:rFonts w:ascii="Cambria" w:hAnsi="Cambria" w:cs="Book Antiqua"/>
          <w:b/>
          <w:sz w:val="20"/>
          <w:szCs w:val="20"/>
          <w:lang w:eastAsia="zh-CN"/>
        </w:rPr>
        <w:t xml:space="preserve">w okresie </w:t>
      </w:r>
      <w:r w:rsidR="003F5461">
        <w:rPr>
          <w:rFonts w:ascii="Cambria" w:hAnsi="Cambria" w:cs="Book Antiqua"/>
          <w:b/>
          <w:bCs/>
          <w:sz w:val="20"/>
          <w:szCs w:val="20"/>
          <w:lang w:eastAsia="zh-CN"/>
        </w:rPr>
        <w:t>od 01.01.2023 r. do 31.12.2023</w:t>
      </w:r>
      <w:r w:rsidRPr="006E1890">
        <w:rPr>
          <w:rFonts w:ascii="Cambria" w:hAnsi="Cambria" w:cs="Book Antiqua"/>
          <w:b/>
          <w:bCs/>
          <w:sz w:val="20"/>
          <w:szCs w:val="20"/>
          <w:lang w:eastAsia="zh-CN"/>
        </w:rPr>
        <w:t xml:space="preserve"> r. (razem 12 miesięcy)  </w:t>
      </w:r>
      <w:r w:rsidRPr="006E1890">
        <w:rPr>
          <w:rFonts w:ascii="Cambria" w:hAnsi="Cambria" w:cs="Book Antiqua"/>
          <w:sz w:val="20"/>
          <w:szCs w:val="20"/>
          <w:lang w:eastAsia="zh-CN"/>
        </w:rPr>
        <w:t>na podstawie wystawionej przez Wykonawcę imiennej karty wstępu na zasadach określonych w niniejszej umowie oraz w Szczegółowym Opisem Zamówienia, będącym częścią Specyfikacji Warunków Z</w:t>
      </w:r>
      <w:r>
        <w:rPr>
          <w:rFonts w:ascii="Cambria" w:hAnsi="Cambria" w:cs="Book Antiqua"/>
          <w:sz w:val="20"/>
          <w:szCs w:val="20"/>
          <w:lang w:eastAsia="zh-CN"/>
        </w:rPr>
        <w:t xml:space="preserve">amówienia oraz ofertą Wykonawcy, </w:t>
      </w:r>
      <w:r w:rsidRPr="006E1890">
        <w:rPr>
          <w:rFonts w:ascii="Cambria" w:hAnsi="Cambria" w:cs="Book Antiqua"/>
          <w:sz w:val="20"/>
          <w:szCs w:val="20"/>
          <w:lang w:eastAsia="zh-CN"/>
        </w:rPr>
        <w:t>które stanowią załączniki do niniejszej umowy.</w:t>
      </w:r>
    </w:p>
    <w:p w14:paraId="7284CB61" w14:textId="77777777" w:rsidR="006E1890" w:rsidRPr="006E1890" w:rsidRDefault="006E1890" w:rsidP="006E1890">
      <w:pPr>
        <w:numPr>
          <w:ilvl w:val="0"/>
          <w:numId w:val="33"/>
        </w:numPr>
        <w:tabs>
          <w:tab w:val="num" w:pos="502"/>
        </w:tabs>
        <w:suppressAutoHyphens/>
        <w:spacing w:line="276" w:lineRule="auto"/>
        <w:ind w:left="502"/>
        <w:contextualSpacing/>
        <w:jc w:val="both"/>
        <w:rPr>
          <w:rFonts w:ascii="Cambria" w:hAnsi="Cambria" w:cs="Arial"/>
          <w:sz w:val="20"/>
          <w:szCs w:val="20"/>
          <w:lang w:eastAsia="zh-CN"/>
        </w:rPr>
      </w:pPr>
      <w:r w:rsidRPr="006E1890">
        <w:rPr>
          <w:rFonts w:ascii="Cambria" w:hAnsi="Cambria" w:cs="Book Antiqua"/>
          <w:sz w:val="20"/>
          <w:szCs w:val="20"/>
          <w:lang w:eastAsia="zh-CN"/>
        </w:rPr>
        <w:t>Wykonawca zobowiązuje się do zrealizowania przedmiotu Umowy z należytą starannością i zgodnie z zasadami najlepszej praktyki zawodowej oraz obowiązującymi przepisami prawa i postanowieniami Umowy.</w:t>
      </w:r>
    </w:p>
    <w:p w14:paraId="6B7B4285" w14:textId="77777777" w:rsidR="006E1890" w:rsidRPr="006E1890" w:rsidRDefault="006E1890" w:rsidP="006E1890">
      <w:pPr>
        <w:numPr>
          <w:ilvl w:val="0"/>
          <w:numId w:val="33"/>
        </w:numPr>
        <w:tabs>
          <w:tab w:val="num" w:pos="502"/>
        </w:tabs>
        <w:suppressAutoHyphens/>
        <w:spacing w:line="276" w:lineRule="auto"/>
        <w:ind w:left="502"/>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Zamawiający zobowiązuje się do zapłaty wynagrodzenia należnego Wykonawcy </w:t>
      </w:r>
      <w:r w:rsidRPr="006E1890">
        <w:rPr>
          <w:rFonts w:ascii="Cambria" w:hAnsi="Cambria" w:cs="Book Antiqua"/>
          <w:sz w:val="20"/>
          <w:szCs w:val="20"/>
          <w:lang w:eastAsia="zh-CN"/>
        </w:rPr>
        <w:br/>
        <w:t>i przeprowadzenia innych działań wskazanych w Umowie i Specyfikacji, na zasadach w nich określonych.</w:t>
      </w:r>
    </w:p>
    <w:p w14:paraId="72B3D2F0" w14:textId="06CEC482" w:rsidR="006E1890" w:rsidRPr="00BF22B5" w:rsidRDefault="006E1890" w:rsidP="006E1890">
      <w:pPr>
        <w:numPr>
          <w:ilvl w:val="0"/>
          <w:numId w:val="33"/>
        </w:numPr>
        <w:tabs>
          <w:tab w:val="num" w:pos="502"/>
        </w:tabs>
        <w:suppressAutoHyphens/>
        <w:spacing w:line="276" w:lineRule="auto"/>
        <w:ind w:left="502"/>
        <w:contextualSpacing/>
        <w:jc w:val="both"/>
        <w:rPr>
          <w:rFonts w:ascii="Cambria" w:hAnsi="Cambria" w:cs="Book Antiqua"/>
          <w:strike/>
          <w:sz w:val="20"/>
          <w:szCs w:val="20"/>
          <w:lang w:eastAsia="zh-CN"/>
        </w:rPr>
      </w:pPr>
      <w:r w:rsidRPr="00BF22B5">
        <w:rPr>
          <w:rFonts w:ascii="Cambria" w:hAnsi="Cambria" w:cs="Book Antiqua"/>
          <w:sz w:val="20"/>
          <w:szCs w:val="20"/>
          <w:lang w:eastAsia="zh-CN"/>
        </w:rPr>
        <w:t xml:space="preserve">Maksymalna liczba miesięcznie zakupionych kart może </w:t>
      </w:r>
      <w:r w:rsidRPr="004356B4">
        <w:rPr>
          <w:rFonts w:ascii="Cambria" w:hAnsi="Cambria" w:cs="Book Antiqua"/>
          <w:color w:val="000000" w:themeColor="text1"/>
          <w:sz w:val="20"/>
          <w:szCs w:val="20"/>
          <w:lang w:eastAsia="zh-CN"/>
        </w:rPr>
        <w:t>wynieść 2</w:t>
      </w:r>
      <w:r w:rsidR="00BF22B5" w:rsidRPr="004356B4">
        <w:rPr>
          <w:rFonts w:ascii="Cambria" w:hAnsi="Cambria" w:cs="Book Antiqua"/>
          <w:color w:val="000000" w:themeColor="text1"/>
          <w:sz w:val="20"/>
          <w:szCs w:val="20"/>
          <w:lang w:eastAsia="zh-CN"/>
        </w:rPr>
        <w:t>5</w:t>
      </w:r>
      <w:r w:rsidRPr="004356B4">
        <w:rPr>
          <w:rFonts w:ascii="Cambria" w:hAnsi="Cambria" w:cs="Book Antiqua"/>
          <w:color w:val="000000" w:themeColor="text1"/>
          <w:sz w:val="20"/>
          <w:szCs w:val="20"/>
          <w:lang w:eastAsia="zh-CN"/>
        </w:rPr>
        <w:t>0 sztuk z możliwością korygowania ilości kart na każdy następujący miesiąc obowiązywania umowy. Zamawiający zastrzega możliwość niewykorzystania pełnej maksymalnej ilości kart (2</w:t>
      </w:r>
      <w:r w:rsidR="00BF22B5" w:rsidRPr="004356B4">
        <w:rPr>
          <w:rFonts w:ascii="Cambria" w:hAnsi="Cambria" w:cs="Book Antiqua"/>
          <w:color w:val="000000" w:themeColor="text1"/>
          <w:sz w:val="20"/>
          <w:szCs w:val="20"/>
          <w:lang w:eastAsia="zh-CN"/>
        </w:rPr>
        <w:t>5</w:t>
      </w:r>
      <w:r w:rsidRPr="004356B4">
        <w:rPr>
          <w:rFonts w:ascii="Cambria" w:hAnsi="Cambria" w:cs="Book Antiqua"/>
          <w:color w:val="000000" w:themeColor="text1"/>
          <w:sz w:val="20"/>
          <w:szCs w:val="20"/>
          <w:lang w:eastAsia="zh-CN"/>
        </w:rPr>
        <w:t xml:space="preserve">0), co nie uprawnia </w:t>
      </w:r>
      <w:r w:rsidRPr="00BF22B5">
        <w:rPr>
          <w:rFonts w:ascii="Cambria" w:hAnsi="Cambria" w:cs="Book Antiqua"/>
          <w:sz w:val="20"/>
          <w:szCs w:val="20"/>
          <w:lang w:eastAsia="zh-CN"/>
        </w:rPr>
        <w:t>Wykonawcy do występowania z jakimkolwiek roszczeniami wobec Zamawiającego</w:t>
      </w:r>
      <w:r w:rsidRPr="00BF22B5">
        <w:rPr>
          <w:rFonts w:ascii="Cambria" w:hAnsi="Cambria" w:cs="Book Antiqua"/>
          <w:strike/>
          <w:sz w:val="20"/>
          <w:szCs w:val="20"/>
          <w:lang w:eastAsia="zh-CN"/>
        </w:rPr>
        <w:t>.</w:t>
      </w:r>
    </w:p>
    <w:p w14:paraId="77B02D4E" w14:textId="77777777" w:rsidR="006E1890" w:rsidRPr="006E1890" w:rsidRDefault="006E1890" w:rsidP="006E1890">
      <w:pPr>
        <w:suppressAutoHyphens/>
        <w:spacing w:line="276" w:lineRule="auto"/>
        <w:ind w:left="502"/>
        <w:contextualSpacing/>
        <w:jc w:val="both"/>
        <w:rPr>
          <w:rFonts w:ascii="Cambria" w:hAnsi="Cambria" w:cs="Arial"/>
          <w:strike/>
          <w:sz w:val="20"/>
          <w:szCs w:val="20"/>
          <w:lang w:eastAsia="zh-CN"/>
        </w:rPr>
      </w:pPr>
    </w:p>
    <w:p w14:paraId="3CC70DBC"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2</w:t>
      </w:r>
    </w:p>
    <w:p w14:paraId="3B66BDA3"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Zobowiązania Wykonawcy</w:t>
      </w:r>
    </w:p>
    <w:p w14:paraId="6F85F5F8"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lastRenderedPageBreak/>
        <w:t xml:space="preserve">Wykonawca przedstawi Zamawiającemu program sportowo-rekreacyjny będący zestawieniem obiektów sportowych i rekreacyjnych z wyszczególnieniem usług  świadczonych w danym obiekcie sportowym lub rekreacyjnym z uwzględnieniem potrzeb Użytkownika wraz z adresami obiektów sportowych i rekreacyjnych, zwany dalej </w:t>
      </w:r>
      <w:r w:rsidRPr="006E1890">
        <w:rPr>
          <w:rFonts w:ascii="Cambria" w:hAnsi="Cambria" w:cs="Book Antiqua"/>
          <w:bCs/>
          <w:i/>
          <w:iCs/>
          <w:sz w:val="20"/>
          <w:szCs w:val="20"/>
          <w:lang w:eastAsia="zh-CN"/>
        </w:rPr>
        <w:t>Programem</w:t>
      </w:r>
      <w:r w:rsidRPr="006E1890">
        <w:rPr>
          <w:rFonts w:ascii="Cambria" w:hAnsi="Cambria" w:cs="Book Antiqua"/>
          <w:sz w:val="20"/>
          <w:szCs w:val="20"/>
          <w:lang w:eastAsia="zh-CN"/>
        </w:rPr>
        <w:t>.</w:t>
      </w:r>
    </w:p>
    <w:p w14:paraId="013A308C"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Wykonawca zobowiązuje się do przekazania Zamawiającemu wszelkich informacji o   usługach i produktach dostępnych w Programie oraz zasadach korzystania z Programu.</w:t>
      </w:r>
    </w:p>
    <w:p w14:paraId="30650B4E"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Wykonawca udostępni Zamawiającemu, zaakceptowany przez Zamawiającego Program, w terminie 7 dni od dnia zawarcia Umowy, zaś Zamawiający opublikuje go w sposób zwyczajowo przyjęty dla spraw socjalnych – na stronie internetowej Zamawiającego.  </w:t>
      </w:r>
    </w:p>
    <w:p w14:paraId="2F6F7BC4"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Najpóźniej 4  dni przed rozpoczęciem Okresu Rozliczeniowego Wykonawca dostarczy do siedziby Zamawiającego, określoną liczbę kart uprawniających do korzystania przez Użytkowników z usług objętych Programem. Liczba kart ustalona zostanie na podstawie listy sporządzonej przez Zamawiającego i  przekazana Wykonawcy. Wykonawca wyda bezpłatnie duplikat karty w przypadku niezawinionej jej utraty przez Użytkownika.</w:t>
      </w:r>
    </w:p>
    <w:p w14:paraId="62EBD7AB" w14:textId="5653EF00"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Wykonawca zobowiązuje się do zapewnienia pracownikom Zamawiającego dostępu do obiektów zlokalizowanych na obszarze całego kraju, województwa lubelskiego, oraz terenie aglomeracji Lublin-Świdnik, przy czym liczba obiektów na terenie aglomeracji Lublin-Świdnik nie może być mniejsza niż 40.</w:t>
      </w:r>
    </w:p>
    <w:p w14:paraId="0CBDABEE"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Wykonawca zobowiązuje się do bieżącego informowania Zamawiającego </w:t>
      </w:r>
      <w:r w:rsidRPr="006E1890">
        <w:rPr>
          <w:rFonts w:ascii="Cambria" w:hAnsi="Cambria"/>
          <w:sz w:val="20"/>
          <w:szCs w:val="20"/>
          <w:lang w:eastAsia="zh-CN"/>
        </w:rPr>
        <w:t>z co najmniej 3  dniowym wyprzedzeniem</w:t>
      </w:r>
      <w:r w:rsidRPr="006E1890">
        <w:rPr>
          <w:rFonts w:ascii="Cambria" w:hAnsi="Cambria" w:cs="Book Antiqua"/>
          <w:sz w:val="20"/>
          <w:szCs w:val="20"/>
          <w:lang w:eastAsia="zh-CN"/>
        </w:rPr>
        <w:t xml:space="preserve"> o zmianach w zakresie liczby dostępnych obiektów sportowych, bez konieczności sporządzania aneksu do Umowy.</w:t>
      </w:r>
      <w:r w:rsidRPr="006E1890">
        <w:rPr>
          <w:rFonts w:ascii="Cambria" w:eastAsia="Calibri" w:hAnsi="Cambria"/>
          <w:sz w:val="20"/>
          <w:szCs w:val="20"/>
          <w:lang w:eastAsia="en-US"/>
        </w:rPr>
        <w:t xml:space="preserve"> </w:t>
      </w:r>
      <w:r w:rsidRPr="006E1890">
        <w:rPr>
          <w:rFonts w:ascii="Cambria" w:hAnsi="Cambria" w:cs="Book Antiqua"/>
          <w:bCs/>
          <w:sz w:val="20"/>
          <w:szCs w:val="20"/>
          <w:lang w:eastAsia="zh-CN"/>
        </w:rPr>
        <w:t>To samo dotyczy informowania Zamawiającego z co najmniej 3  dniowym wyprzedzeniem o czasowej (przekraczającej 24 godziny) braku dostępności danego obiektu sportowego.</w:t>
      </w:r>
    </w:p>
    <w:p w14:paraId="63797B5D" w14:textId="51657650" w:rsidR="006E1890" w:rsidRPr="006E1890" w:rsidRDefault="00C91401"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Pr>
          <w:rFonts w:ascii="Cambria" w:hAnsi="Cambria" w:cs="Book Antiqua"/>
          <w:sz w:val="20"/>
          <w:szCs w:val="20"/>
          <w:lang w:eastAsia="zh-CN"/>
        </w:rPr>
        <w:t xml:space="preserve">Z zastrzeżeniem § 2 ust. 9 Umowy, </w:t>
      </w:r>
      <w:r w:rsidR="006E1890" w:rsidRPr="006E1890">
        <w:rPr>
          <w:rFonts w:ascii="Cambria" w:hAnsi="Cambria" w:cs="Book Antiqua"/>
          <w:sz w:val="20"/>
          <w:szCs w:val="20"/>
          <w:lang w:eastAsia="zh-CN"/>
        </w:rPr>
        <w:t>Użytkownicy powinni mieć zapewniony nielimitowany dostęp do obiektów, tj. dający możliwość korzystania z różnych usług w różnych obiektach sportowych tego samego dnia, tygodnia czy miesiąca bez deklaracji korzystania z określonej lokalizacji.</w:t>
      </w:r>
    </w:p>
    <w:p w14:paraId="467E7793" w14:textId="3C9199DE"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Z zastrzeżeniem </w:t>
      </w:r>
      <w:r w:rsidR="00C91401">
        <w:rPr>
          <w:rFonts w:ascii="Cambria" w:hAnsi="Cambria" w:cs="Book Antiqua"/>
          <w:color w:val="0D0D0D"/>
          <w:sz w:val="20"/>
          <w:szCs w:val="20"/>
          <w:lang w:eastAsia="zh-CN"/>
        </w:rPr>
        <w:t xml:space="preserve">§ 2 </w:t>
      </w:r>
      <w:r w:rsidRPr="006E1890">
        <w:rPr>
          <w:rFonts w:ascii="Cambria" w:hAnsi="Cambria" w:cs="Book Antiqua"/>
          <w:color w:val="0D0D0D"/>
          <w:sz w:val="20"/>
          <w:szCs w:val="20"/>
          <w:lang w:eastAsia="zh-CN"/>
        </w:rPr>
        <w:t>ust. 9</w:t>
      </w:r>
      <w:r w:rsidR="00C91401">
        <w:rPr>
          <w:rFonts w:ascii="Cambria" w:hAnsi="Cambria" w:cs="Book Antiqua"/>
          <w:color w:val="0D0D0D"/>
          <w:sz w:val="20"/>
          <w:szCs w:val="20"/>
          <w:lang w:eastAsia="zh-CN"/>
        </w:rPr>
        <w:t xml:space="preserve"> Umowy</w:t>
      </w:r>
      <w:r w:rsidRPr="006E1890">
        <w:rPr>
          <w:rFonts w:ascii="Cambria" w:hAnsi="Cambria" w:cs="Book Antiqua"/>
          <w:color w:val="0D0D0D"/>
          <w:sz w:val="20"/>
          <w:szCs w:val="20"/>
          <w:lang w:eastAsia="zh-CN"/>
        </w:rPr>
        <w:t xml:space="preserve">, dostęp do obiektów ma mieć charakter nieograniczony czasowo, dający możliwość korzystania z usług bez limitu czasowego, </w:t>
      </w:r>
      <w:r w:rsidRPr="006E1890">
        <w:rPr>
          <w:rFonts w:ascii="Cambria" w:hAnsi="Cambria" w:cs="Book Antiqua"/>
          <w:bCs/>
          <w:color w:val="0D0D0D"/>
          <w:sz w:val="20"/>
          <w:szCs w:val="20"/>
          <w:lang w:eastAsia="zh-CN"/>
        </w:rPr>
        <w:t>zgodnie z grafikiem zajęć w danym obiekcie.</w:t>
      </w:r>
      <w:r w:rsidRPr="006E1890">
        <w:rPr>
          <w:rFonts w:ascii="Cambria" w:hAnsi="Cambria" w:cs="Book Antiqua"/>
          <w:color w:val="0D0D0D"/>
          <w:sz w:val="20"/>
          <w:szCs w:val="20"/>
          <w:lang w:eastAsia="zh-CN"/>
        </w:rPr>
        <w:t xml:space="preserve"> </w:t>
      </w:r>
    </w:p>
    <w:p w14:paraId="7CBE259B"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Zamawiający dopuszcza stosowanie przez Wykonawcę następujących ograniczeń w dostępie do obiektów sportowo – rekreacyjnych:</w:t>
      </w:r>
    </w:p>
    <w:p w14:paraId="25B59808" w14:textId="77777777" w:rsidR="006E1890" w:rsidRPr="006E1890" w:rsidRDefault="006E1890" w:rsidP="006E1890">
      <w:pPr>
        <w:numPr>
          <w:ilvl w:val="0"/>
          <w:numId w:val="39"/>
        </w:numPr>
        <w:tabs>
          <w:tab w:val="left" w:pos="360"/>
          <w:tab w:val="num" w:pos="922"/>
          <w:tab w:val="left" w:pos="1134"/>
        </w:tabs>
        <w:suppressAutoHyphens/>
        <w:spacing w:line="276" w:lineRule="auto"/>
        <w:ind w:left="1134" w:hanging="283"/>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gdy takie ograniczenia są nałożone bezpośrednio przez obiekty sportowo-rekreacyjne w stosunku do wszystkich korzystających, i taki limit czasowy z wyjątkiem sauny nie może być krótszy niż 45 minut</w:t>
      </w:r>
    </w:p>
    <w:p w14:paraId="429633F6" w14:textId="77777777" w:rsidR="006E1890" w:rsidRPr="006E1890" w:rsidRDefault="006E1890" w:rsidP="006E1890">
      <w:pPr>
        <w:numPr>
          <w:ilvl w:val="0"/>
          <w:numId w:val="39"/>
        </w:numPr>
        <w:tabs>
          <w:tab w:val="left" w:pos="360"/>
          <w:tab w:val="num" w:pos="922"/>
          <w:tab w:val="left" w:pos="1134"/>
        </w:tabs>
        <w:suppressAutoHyphens/>
        <w:spacing w:line="276" w:lineRule="auto"/>
        <w:ind w:left="1134" w:hanging="283"/>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w postaci limitu jednokrotnego wejścia do danego obiektu sportowo-rekreacyjnego w ciągu jednego dnia lub możliwości skorzystania z zaledwie jednej usługi w jednym obiekcie jednego dnia,</w:t>
      </w:r>
    </w:p>
    <w:p w14:paraId="17544208" w14:textId="77777777" w:rsidR="006E1890" w:rsidRPr="006E1890" w:rsidRDefault="006E1890" w:rsidP="006E1890">
      <w:pPr>
        <w:numPr>
          <w:ilvl w:val="0"/>
          <w:numId w:val="39"/>
        </w:numPr>
        <w:tabs>
          <w:tab w:val="left" w:pos="360"/>
          <w:tab w:val="num" w:pos="922"/>
          <w:tab w:val="left" w:pos="1134"/>
        </w:tabs>
        <w:suppressAutoHyphens/>
        <w:spacing w:line="276" w:lineRule="auto"/>
        <w:ind w:left="1134" w:hanging="283"/>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gdy między zajęciami musi zostać zachowany odstęp czasowy (np. gdy po skorzystaniu z jednych zajęć można skorzystać z innej formy aktywności w tym samym obiekcie po upływie np. godziny),</w:t>
      </w:r>
    </w:p>
    <w:p w14:paraId="1675E255" w14:textId="77777777" w:rsidR="006E1890" w:rsidRPr="006E1890" w:rsidRDefault="006E1890" w:rsidP="006E1890">
      <w:pPr>
        <w:numPr>
          <w:ilvl w:val="0"/>
          <w:numId w:val="39"/>
        </w:numPr>
        <w:tabs>
          <w:tab w:val="left" w:pos="360"/>
          <w:tab w:val="num" w:pos="922"/>
          <w:tab w:val="left" w:pos="1134"/>
        </w:tabs>
        <w:suppressAutoHyphens/>
        <w:spacing w:line="276" w:lineRule="auto"/>
        <w:ind w:left="2062" w:hanging="1211"/>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gdy obiekty sportowo-rekreacyjne świadczą usługi tylko w określone dni tygodnia,</w:t>
      </w:r>
    </w:p>
    <w:p w14:paraId="43789DE9" w14:textId="77777777" w:rsidR="006E1890" w:rsidRPr="006E1890" w:rsidRDefault="006E1890" w:rsidP="006E1890">
      <w:pPr>
        <w:numPr>
          <w:ilvl w:val="0"/>
          <w:numId w:val="39"/>
        </w:numPr>
        <w:tabs>
          <w:tab w:val="left" w:pos="360"/>
          <w:tab w:val="num" w:pos="922"/>
          <w:tab w:val="left" w:pos="1134"/>
        </w:tabs>
        <w:suppressAutoHyphens/>
        <w:spacing w:line="276" w:lineRule="auto"/>
        <w:ind w:left="1134" w:hanging="283"/>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gdy obiekty sportowo – rekreacyjne dostępne są w określonej porze roku (np. lodowisko w okresie zimowym, baseny odkryte w sezonie letnim),</w:t>
      </w:r>
    </w:p>
    <w:p w14:paraId="054ED4FB" w14:textId="77777777" w:rsidR="006E1890" w:rsidRPr="006E1890" w:rsidRDefault="006E1890" w:rsidP="006E1890">
      <w:pPr>
        <w:numPr>
          <w:ilvl w:val="0"/>
          <w:numId w:val="39"/>
        </w:numPr>
        <w:tabs>
          <w:tab w:val="left" w:pos="360"/>
          <w:tab w:val="num" w:pos="922"/>
          <w:tab w:val="left" w:pos="1134"/>
        </w:tabs>
        <w:suppressAutoHyphens/>
        <w:spacing w:line="276" w:lineRule="auto"/>
        <w:ind w:left="2062" w:hanging="1211"/>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rower miejski dostępny z limitem czasowym</w:t>
      </w:r>
    </w:p>
    <w:p w14:paraId="3C4D52C9" w14:textId="77777777" w:rsidR="006E1890" w:rsidRPr="006E1890" w:rsidRDefault="006E1890" w:rsidP="006E1890">
      <w:pPr>
        <w:numPr>
          <w:ilvl w:val="0"/>
          <w:numId w:val="30"/>
        </w:numPr>
        <w:tabs>
          <w:tab w:val="left" w:pos="360"/>
          <w:tab w:val="num" w:pos="720"/>
        </w:tabs>
        <w:suppressAutoHyphens/>
        <w:spacing w:line="276" w:lineRule="auto"/>
        <w:ind w:left="360"/>
        <w:contextualSpacing/>
        <w:jc w:val="both"/>
        <w:rPr>
          <w:rFonts w:ascii="Cambria" w:hAnsi="Cambria" w:cs="Arial"/>
          <w:sz w:val="20"/>
          <w:szCs w:val="20"/>
          <w:lang w:eastAsia="zh-CN"/>
        </w:rPr>
      </w:pPr>
      <w:r w:rsidRPr="006E1890">
        <w:rPr>
          <w:rFonts w:ascii="Cambria" w:hAnsi="Cambria" w:cs="Book Antiqua"/>
          <w:sz w:val="20"/>
          <w:szCs w:val="20"/>
          <w:lang w:eastAsia="zh-CN"/>
        </w:rPr>
        <w:t>Wykonawca dołoży wszelkich starań, aby zapewnić najwyższą jakość usług objętych Programem.</w:t>
      </w:r>
    </w:p>
    <w:p w14:paraId="7D6DCC4C" w14:textId="77777777" w:rsidR="006E1890" w:rsidRPr="006E1890" w:rsidRDefault="006E1890" w:rsidP="006E1890">
      <w:pPr>
        <w:tabs>
          <w:tab w:val="left" w:pos="360"/>
        </w:tabs>
        <w:suppressAutoHyphens/>
        <w:spacing w:line="276" w:lineRule="auto"/>
        <w:ind w:left="360"/>
        <w:contextualSpacing/>
        <w:jc w:val="both"/>
        <w:rPr>
          <w:rFonts w:ascii="Cambria" w:hAnsi="Cambria" w:cs="Arial"/>
          <w:sz w:val="20"/>
          <w:szCs w:val="20"/>
          <w:lang w:eastAsia="zh-CN"/>
        </w:rPr>
      </w:pPr>
    </w:p>
    <w:p w14:paraId="7843734C"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3</w:t>
      </w:r>
    </w:p>
    <w:p w14:paraId="4EAB15D5"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Zobowiązania Zamawiającego</w:t>
      </w:r>
    </w:p>
    <w:p w14:paraId="14716386" w14:textId="77777777" w:rsidR="006E1890" w:rsidRPr="006E1890" w:rsidRDefault="006E1890" w:rsidP="006E1890">
      <w:pPr>
        <w:numPr>
          <w:ilvl w:val="0"/>
          <w:numId w:val="31"/>
        </w:numPr>
        <w:tabs>
          <w:tab w:val="clear" w:pos="340"/>
          <w:tab w:val="num" w:pos="360"/>
        </w:tabs>
        <w:suppressAutoHyphens/>
        <w:spacing w:line="276" w:lineRule="auto"/>
        <w:ind w:left="360" w:hanging="360"/>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Zamawiający zobowiązuje się do przesłania listy Użytkowników objętych Programem </w:t>
      </w:r>
      <w:r w:rsidRPr="006E1890">
        <w:rPr>
          <w:rFonts w:ascii="Cambria" w:hAnsi="Cambria" w:cs="Book Antiqua"/>
          <w:sz w:val="20"/>
          <w:szCs w:val="20"/>
          <w:lang w:eastAsia="zh-CN"/>
        </w:rPr>
        <w:br/>
        <w:t xml:space="preserve">na minimum 10  dni roboczych przed rozpoczęciem każdego kolejnego Okresu Rozliczeniowego. </w:t>
      </w:r>
    </w:p>
    <w:p w14:paraId="5D03C8AB" w14:textId="2A39A295" w:rsidR="006E1890" w:rsidRPr="00393DD7" w:rsidRDefault="006E1890" w:rsidP="006E1890">
      <w:pPr>
        <w:numPr>
          <w:ilvl w:val="0"/>
          <w:numId w:val="31"/>
        </w:numPr>
        <w:tabs>
          <w:tab w:val="clear" w:pos="340"/>
          <w:tab w:val="num" w:pos="360"/>
        </w:tabs>
        <w:suppressAutoHyphens/>
        <w:spacing w:line="276" w:lineRule="auto"/>
        <w:ind w:left="360" w:hanging="360"/>
        <w:contextualSpacing/>
        <w:jc w:val="both"/>
        <w:rPr>
          <w:rFonts w:ascii="Cambria" w:hAnsi="Cambria" w:cs="Arial"/>
          <w:sz w:val="20"/>
          <w:szCs w:val="20"/>
          <w:lang w:eastAsia="zh-CN"/>
        </w:rPr>
      </w:pPr>
      <w:r w:rsidRPr="006E1890">
        <w:rPr>
          <w:rFonts w:ascii="Cambria" w:hAnsi="Cambria" w:cs="Book Antiqua"/>
          <w:sz w:val="20"/>
          <w:szCs w:val="20"/>
          <w:lang w:eastAsia="zh-CN"/>
        </w:rPr>
        <w:t>Zamawiający zobowiązuje się do pomocy Wykonawcy w pełnej wymianie kart  dla wszystkich osób objętych Programem jeden raz, w terminie obowiązywania Umowy, w przypadku gdy Wykonawca będzie takiej wymiany dokonywał. Karty będą wydane przez Wykonawcę bezpłatnie.</w:t>
      </w:r>
    </w:p>
    <w:p w14:paraId="753642C7" w14:textId="3BBBDD35" w:rsidR="006E1890" w:rsidRPr="00393DD7" w:rsidRDefault="006E1890" w:rsidP="00393DD7">
      <w:pPr>
        <w:numPr>
          <w:ilvl w:val="0"/>
          <w:numId w:val="31"/>
        </w:numPr>
        <w:suppressAutoHyphens/>
        <w:spacing w:line="276" w:lineRule="auto"/>
        <w:ind w:left="360" w:hanging="360"/>
        <w:contextualSpacing/>
        <w:jc w:val="both"/>
        <w:rPr>
          <w:rFonts w:ascii="Cambria" w:hAnsi="Cambria" w:cs="Arial"/>
          <w:sz w:val="20"/>
          <w:szCs w:val="20"/>
          <w:lang w:eastAsia="zh-CN"/>
        </w:rPr>
      </w:pPr>
      <w:r w:rsidRPr="00393DD7">
        <w:rPr>
          <w:rFonts w:ascii="Cambria" w:hAnsi="Cambria" w:cs="Book Antiqua"/>
          <w:sz w:val="20"/>
          <w:szCs w:val="20"/>
          <w:lang w:eastAsia="zh-CN"/>
        </w:rPr>
        <w:lastRenderedPageBreak/>
        <w:t>Zamawiający dołoży wszelkich starań, aby zwrócić wszystkie posiadane Karty w przypadku wypowiedzenia Umowy, zgodnie z postanowieniami § 5 ust. 2, w terminie 14 dni roboczych licząc od upływu ostatniego dnia wypowiedzenia.</w:t>
      </w:r>
    </w:p>
    <w:p w14:paraId="3121FE84" w14:textId="77777777" w:rsidR="00393DD7" w:rsidRPr="00393DD7" w:rsidRDefault="00393DD7" w:rsidP="00000B05">
      <w:pPr>
        <w:suppressAutoHyphens/>
        <w:spacing w:line="276" w:lineRule="auto"/>
        <w:ind w:left="360"/>
        <w:contextualSpacing/>
        <w:jc w:val="both"/>
        <w:rPr>
          <w:rFonts w:ascii="Cambria" w:hAnsi="Cambria" w:cs="Arial"/>
          <w:sz w:val="20"/>
          <w:szCs w:val="20"/>
          <w:lang w:eastAsia="zh-CN"/>
        </w:rPr>
      </w:pPr>
    </w:p>
    <w:p w14:paraId="256B0122" w14:textId="77777777" w:rsidR="006E1890" w:rsidRPr="00000B05" w:rsidRDefault="006E1890" w:rsidP="00000B05">
      <w:pPr>
        <w:numPr>
          <w:ilvl w:val="0"/>
          <w:numId w:val="31"/>
        </w:numPr>
        <w:suppressAutoHyphens/>
        <w:spacing w:line="276" w:lineRule="auto"/>
        <w:ind w:left="360" w:hanging="360"/>
        <w:contextualSpacing/>
        <w:jc w:val="both"/>
        <w:rPr>
          <w:rFonts w:ascii="Cambria" w:hAnsi="Cambria" w:cs="Arial"/>
          <w:sz w:val="20"/>
          <w:szCs w:val="20"/>
          <w:lang w:eastAsia="zh-CN"/>
        </w:rPr>
      </w:pPr>
      <w:r w:rsidRPr="0059367E">
        <w:rPr>
          <w:rFonts w:ascii="Cambria" w:hAnsi="Cambria" w:cs="Book Antiqua"/>
          <w:sz w:val="20"/>
          <w:szCs w:val="20"/>
          <w:lang w:eastAsia="zh-CN"/>
        </w:rPr>
        <w:t>Zamawiający dołoży wszelkich starań, żeby zwrócić Wykonawcy karty będące w jego posiadaniu w przypadku utraty przez Użytkownika  statusu Użytkownika karty.</w:t>
      </w:r>
    </w:p>
    <w:p w14:paraId="15174E38" w14:textId="77777777" w:rsidR="006E1890" w:rsidRPr="006E1890" w:rsidRDefault="006E1890" w:rsidP="006E1890">
      <w:pPr>
        <w:suppressAutoHyphens/>
        <w:spacing w:line="276" w:lineRule="auto"/>
        <w:ind w:left="284"/>
        <w:contextualSpacing/>
        <w:jc w:val="both"/>
        <w:rPr>
          <w:rFonts w:ascii="Cambria" w:hAnsi="Cambria" w:cs="Arial"/>
          <w:sz w:val="20"/>
          <w:szCs w:val="20"/>
          <w:lang w:eastAsia="zh-CN"/>
        </w:rPr>
      </w:pPr>
    </w:p>
    <w:p w14:paraId="3A207E28"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4</w:t>
      </w:r>
    </w:p>
    <w:p w14:paraId="0B9486C5"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Wynagrodzenie i zasady rozliczeń</w:t>
      </w:r>
    </w:p>
    <w:p w14:paraId="5C02FCEB" w14:textId="77777777" w:rsidR="006E1890" w:rsidRPr="006E1890" w:rsidRDefault="006E1890" w:rsidP="006E1890">
      <w:pPr>
        <w:suppressAutoHyphens/>
        <w:spacing w:line="276" w:lineRule="auto"/>
        <w:ind w:left="357" w:hanging="360"/>
        <w:contextualSpacing/>
        <w:jc w:val="both"/>
        <w:rPr>
          <w:rFonts w:ascii="Cambria" w:hAnsi="Cambria" w:cs="Arial"/>
          <w:sz w:val="20"/>
          <w:szCs w:val="20"/>
          <w:lang w:eastAsia="zh-CN"/>
        </w:rPr>
      </w:pPr>
      <w:r w:rsidRPr="006E1890">
        <w:rPr>
          <w:rFonts w:ascii="Cambria" w:hAnsi="Cambria" w:cs="Book Antiqua"/>
          <w:sz w:val="20"/>
          <w:szCs w:val="20"/>
          <w:lang w:eastAsia="zh-CN"/>
        </w:rPr>
        <w:t>1.</w:t>
      </w:r>
      <w:r w:rsidRPr="006E1890">
        <w:rPr>
          <w:rFonts w:ascii="Cambria" w:hAnsi="Cambria" w:cs="Book Antiqua"/>
          <w:sz w:val="20"/>
          <w:szCs w:val="20"/>
          <w:lang w:eastAsia="zh-CN"/>
        </w:rPr>
        <w:tab/>
        <w:t xml:space="preserve">Strony Umowy ustalają, że cena dostępu do usług  rekreacyjno-sportowych objętych Programem przez jednego Użytkownika wymienionego na liście za okres jednego miesiąca wynosi: </w:t>
      </w:r>
      <w:r w:rsidRPr="006E1890">
        <w:rPr>
          <w:rFonts w:ascii="Cambria" w:hAnsi="Cambria" w:cs="Book Antiqua"/>
          <w:b/>
          <w:sz w:val="20"/>
          <w:szCs w:val="20"/>
          <w:lang w:eastAsia="zh-CN"/>
        </w:rPr>
        <w:t>………… zł brutto</w:t>
      </w:r>
      <w:r w:rsidRPr="006E1890">
        <w:rPr>
          <w:rFonts w:ascii="Cambria" w:hAnsi="Cambria" w:cs="Book Antiqua"/>
          <w:sz w:val="20"/>
          <w:szCs w:val="20"/>
          <w:lang w:eastAsia="zh-CN"/>
        </w:rPr>
        <w:t xml:space="preserve"> (słownie: </w:t>
      </w:r>
      <w:r w:rsidRPr="006E1890">
        <w:rPr>
          <w:rFonts w:ascii="Cambria" w:hAnsi="Cambria" w:cs="Book Antiqua"/>
          <w:b/>
          <w:i/>
          <w:sz w:val="20"/>
          <w:szCs w:val="20"/>
          <w:lang w:eastAsia="zh-CN"/>
        </w:rPr>
        <w:t>……………………..</w:t>
      </w:r>
      <w:r w:rsidRPr="006E1890">
        <w:rPr>
          <w:rFonts w:ascii="Cambria" w:hAnsi="Cambria" w:cs="Book Antiqua"/>
          <w:sz w:val="20"/>
          <w:szCs w:val="20"/>
          <w:lang w:eastAsia="zh-CN"/>
        </w:rPr>
        <w:t>).</w:t>
      </w:r>
    </w:p>
    <w:p w14:paraId="79ADBCE7" w14:textId="77777777" w:rsidR="006E1890" w:rsidRPr="006E1890" w:rsidRDefault="006E1890" w:rsidP="006E1890">
      <w:pPr>
        <w:suppressAutoHyphens/>
        <w:spacing w:line="276" w:lineRule="auto"/>
        <w:ind w:left="357" w:hanging="360"/>
        <w:contextualSpacing/>
        <w:jc w:val="both"/>
        <w:rPr>
          <w:rFonts w:ascii="Cambria" w:hAnsi="Cambria" w:cs="Arial"/>
          <w:sz w:val="20"/>
          <w:szCs w:val="20"/>
          <w:lang w:eastAsia="zh-CN"/>
        </w:rPr>
      </w:pPr>
      <w:r w:rsidRPr="006E1890">
        <w:rPr>
          <w:rFonts w:ascii="Cambria" w:hAnsi="Cambria" w:cs="Book Antiqua"/>
          <w:sz w:val="20"/>
          <w:szCs w:val="20"/>
          <w:lang w:eastAsia="zh-CN"/>
        </w:rPr>
        <w:t>2.</w:t>
      </w:r>
      <w:r w:rsidRPr="006E1890">
        <w:rPr>
          <w:rFonts w:ascii="Cambria" w:hAnsi="Cambria" w:cs="Book Antiqua"/>
          <w:sz w:val="20"/>
          <w:szCs w:val="20"/>
          <w:lang w:eastAsia="zh-CN"/>
        </w:rPr>
        <w:tab/>
        <w:t xml:space="preserve">Łączna kwota umowna za wykonanie przedmiotu Umowy stanowić będzie  iloczyn ilości Użytkowników i ceny podanej w ust. 1, w okresie trwania Umowy, jednakże  nie może przekroczyć kwoty maksymalnego wynagrodzenia  </w:t>
      </w:r>
      <w:r w:rsidRPr="006E1890">
        <w:rPr>
          <w:rFonts w:ascii="Cambria" w:hAnsi="Cambria" w:cs="Book Antiqua"/>
          <w:b/>
          <w:sz w:val="20"/>
          <w:szCs w:val="20"/>
          <w:lang w:eastAsia="zh-CN"/>
        </w:rPr>
        <w:t> ……………………….. zł brutto</w:t>
      </w:r>
      <w:r w:rsidRPr="006E1890">
        <w:rPr>
          <w:rFonts w:ascii="Cambria" w:hAnsi="Cambria" w:cs="Book Antiqua"/>
          <w:sz w:val="20"/>
          <w:szCs w:val="20"/>
          <w:lang w:eastAsia="zh-CN"/>
        </w:rPr>
        <w:t xml:space="preserve"> (słownie: </w:t>
      </w:r>
      <w:r w:rsidRPr="006E1890">
        <w:rPr>
          <w:rFonts w:ascii="Cambria" w:hAnsi="Cambria" w:cs="Book Antiqua"/>
          <w:b/>
          <w:i/>
          <w:sz w:val="20"/>
          <w:szCs w:val="20"/>
          <w:lang w:eastAsia="zh-CN"/>
        </w:rPr>
        <w:t>……………………………..</w:t>
      </w:r>
      <w:r w:rsidRPr="006E1890">
        <w:rPr>
          <w:rFonts w:ascii="Cambria" w:hAnsi="Cambria" w:cs="Book Antiqua"/>
          <w:sz w:val="20"/>
          <w:szCs w:val="20"/>
          <w:lang w:eastAsia="zh-CN"/>
        </w:rPr>
        <w:t>).</w:t>
      </w:r>
    </w:p>
    <w:p w14:paraId="1934DB96" w14:textId="77777777" w:rsidR="006E1890" w:rsidRPr="006E1890" w:rsidRDefault="006E1890" w:rsidP="006E1890">
      <w:pPr>
        <w:suppressAutoHyphens/>
        <w:spacing w:line="276" w:lineRule="auto"/>
        <w:ind w:left="284" w:hanging="284"/>
        <w:jc w:val="both"/>
        <w:rPr>
          <w:rFonts w:ascii="Cambria" w:eastAsia="Calibri" w:hAnsi="Cambria"/>
          <w:bCs/>
          <w:sz w:val="20"/>
          <w:szCs w:val="20"/>
          <w:lang w:eastAsia="zh-CN"/>
        </w:rPr>
      </w:pPr>
      <w:r w:rsidRPr="006E1890">
        <w:rPr>
          <w:rFonts w:ascii="Cambria" w:hAnsi="Cambria" w:cs="Book Antiqua"/>
          <w:sz w:val="20"/>
          <w:szCs w:val="20"/>
          <w:lang w:eastAsia="en-US"/>
        </w:rPr>
        <w:t>3. Strony zgodnie ustalają, że minimalna wartość usług zamówionych na podstawie niniejszej umowy przez Zamawiającego nie może być niższa od kwoty stanowiącej 10 % maksymalnej kwoty brutto wskazanej w ustępie poprzednim. Wykonawcy nie będą przysługiwały żadne roszczenia wobec Zamawiającego z tytułu  niewykorzystania  maksymalnej wartości umowy, o której mowa w ustępie poprzedzającym.</w:t>
      </w:r>
    </w:p>
    <w:p w14:paraId="1BD8D21A" w14:textId="77777777" w:rsidR="006E1890" w:rsidRPr="006E1890" w:rsidRDefault="006E1890" w:rsidP="006E1890">
      <w:pPr>
        <w:suppressAutoHyphens/>
        <w:spacing w:line="276" w:lineRule="auto"/>
        <w:ind w:left="357" w:hanging="357"/>
        <w:contextualSpacing/>
        <w:jc w:val="both"/>
        <w:rPr>
          <w:rFonts w:ascii="Cambria" w:hAnsi="Cambria" w:cs="Arial"/>
          <w:sz w:val="20"/>
          <w:szCs w:val="20"/>
          <w:lang w:eastAsia="zh-CN"/>
        </w:rPr>
      </w:pPr>
      <w:r w:rsidRPr="006E1890">
        <w:rPr>
          <w:rFonts w:ascii="Cambria" w:hAnsi="Cambria" w:cs="Book Antiqua"/>
          <w:sz w:val="20"/>
          <w:szCs w:val="20"/>
          <w:lang w:eastAsia="zh-CN"/>
        </w:rPr>
        <w:t>4.</w:t>
      </w:r>
      <w:r w:rsidRPr="006E1890">
        <w:rPr>
          <w:rFonts w:ascii="Cambria" w:hAnsi="Cambria" w:cs="Book Antiqua"/>
          <w:sz w:val="20"/>
          <w:szCs w:val="20"/>
          <w:lang w:eastAsia="zh-CN"/>
        </w:rPr>
        <w:tab/>
        <w:t xml:space="preserve">Okres Rozliczeniowy będzie obejmował miesiąc kalendarzowy, przy czym pierwszy okres rozliczeniowy obejmie okres od dnia </w:t>
      </w:r>
      <w:r w:rsidR="003F5461">
        <w:rPr>
          <w:rFonts w:ascii="Cambria" w:hAnsi="Cambria" w:cs="Book Antiqua"/>
          <w:sz w:val="20"/>
          <w:szCs w:val="20"/>
          <w:lang w:eastAsia="zh-CN"/>
        </w:rPr>
        <w:t>01.01.2023 do dnia 31.01.2023</w:t>
      </w:r>
      <w:r w:rsidRPr="006E1890">
        <w:rPr>
          <w:rFonts w:ascii="Cambria" w:hAnsi="Cambria" w:cs="Book Antiqua"/>
          <w:sz w:val="20"/>
          <w:szCs w:val="20"/>
          <w:lang w:eastAsia="zh-CN"/>
        </w:rPr>
        <w:t xml:space="preserve">r. </w:t>
      </w:r>
    </w:p>
    <w:p w14:paraId="6800E34B" w14:textId="77777777" w:rsidR="006E1890" w:rsidRPr="006E1890" w:rsidRDefault="006E1890" w:rsidP="006E1890">
      <w:pPr>
        <w:suppressAutoHyphens/>
        <w:spacing w:line="276" w:lineRule="auto"/>
        <w:ind w:left="426" w:hanging="426"/>
        <w:contextualSpacing/>
        <w:jc w:val="both"/>
        <w:rPr>
          <w:rFonts w:ascii="Cambria" w:hAnsi="Cambria" w:cs="Arial"/>
          <w:sz w:val="20"/>
          <w:szCs w:val="20"/>
          <w:lang w:eastAsia="zh-CN"/>
        </w:rPr>
      </w:pPr>
      <w:r w:rsidRPr="006E1890">
        <w:rPr>
          <w:rFonts w:ascii="Cambria" w:hAnsi="Cambria" w:cs="Book Antiqua"/>
          <w:sz w:val="20"/>
          <w:szCs w:val="20"/>
          <w:lang w:eastAsia="zh-CN"/>
        </w:rPr>
        <w:t>5.  Płatność dotyczyć będzie liczby osób zgłoszonych do korzystania z przedmiotowych usług, zgodnie z obowiązującą w danym miesiącu kalendarzowym imienną listą pracowników przekazaną Wykonawcy.</w:t>
      </w:r>
    </w:p>
    <w:p w14:paraId="051CA8C3" w14:textId="77777777" w:rsidR="006E1890" w:rsidRPr="006E1890" w:rsidRDefault="006E1890" w:rsidP="006E1890">
      <w:pPr>
        <w:suppressAutoHyphens/>
        <w:spacing w:line="276" w:lineRule="auto"/>
        <w:ind w:left="357" w:hanging="360"/>
        <w:jc w:val="both"/>
        <w:rPr>
          <w:rFonts w:ascii="Cambria" w:eastAsia="Calibri" w:hAnsi="Cambria"/>
          <w:bCs/>
          <w:sz w:val="20"/>
          <w:szCs w:val="20"/>
          <w:lang w:eastAsia="zh-CN"/>
        </w:rPr>
      </w:pPr>
      <w:r w:rsidRPr="006E1890">
        <w:rPr>
          <w:rFonts w:ascii="Cambria" w:hAnsi="Cambria" w:cs="Book Antiqua"/>
          <w:sz w:val="20"/>
          <w:szCs w:val="20"/>
          <w:lang w:eastAsia="en-US"/>
        </w:rPr>
        <w:t>6.</w:t>
      </w:r>
      <w:r w:rsidRPr="006E1890">
        <w:rPr>
          <w:rFonts w:ascii="Cambria" w:hAnsi="Cambria" w:cs="Book Antiqua"/>
          <w:sz w:val="20"/>
          <w:szCs w:val="20"/>
          <w:lang w:eastAsia="en-US"/>
        </w:rPr>
        <w:tab/>
        <w:t>Płatność z tytułu realizacji przedmiotu umowy nastąpi przelewem na konto bankowe wskazane przez Wykonawcę  w ciągu 30 dni od dnia otrzymania przez Zamawiającego prawidłowo wystawionej faktury VAT, z dołu po zakończeniu danego okresu rozliczeniowego.</w:t>
      </w:r>
    </w:p>
    <w:p w14:paraId="378305A0" w14:textId="77777777" w:rsidR="006E1890" w:rsidRPr="006E1890" w:rsidRDefault="006E1890" w:rsidP="006E1890">
      <w:pPr>
        <w:suppressAutoHyphens/>
        <w:spacing w:line="276" w:lineRule="auto"/>
        <w:ind w:left="357" w:hanging="357"/>
        <w:contextualSpacing/>
        <w:jc w:val="both"/>
        <w:rPr>
          <w:rFonts w:ascii="Cambria" w:hAnsi="Cambria" w:cs="Arial"/>
          <w:sz w:val="20"/>
          <w:szCs w:val="20"/>
          <w:lang w:eastAsia="zh-CN"/>
        </w:rPr>
      </w:pPr>
      <w:r w:rsidRPr="006E1890">
        <w:rPr>
          <w:rFonts w:ascii="Cambria" w:hAnsi="Cambria" w:cs="Book Antiqua"/>
          <w:sz w:val="20"/>
          <w:szCs w:val="20"/>
          <w:lang w:eastAsia="zh-CN"/>
        </w:rPr>
        <w:t>7.  Za dzień zapłaty uznaje się dzień obciążenia rachunku bankowego Zamawiającego.</w:t>
      </w:r>
    </w:p>
    <w:p w14:paraId="387B9B39" w14:textId="77777777" w:rsidR="006E1890" w:rsidRPr="006E1890" w:rsidRDefault="006E1890" w:rsidP="006E1890">
      <w:pPr>
        <w:suppressAutoHyphens/>
        <w:spacing w:line="276" w:lineRule="auto"/>
        <w:ind w:left="357" w:hanging="357"/>
        <w:contextualSpacing/>
        <w:jc w:val="both"/>
        <w:rPr>
          <w:rFonts w:ascii="Cambria" w:hAnsi="Cambria" w:cs="Arial"/>
          <w:sz w:val="20"/>
          <w:szCs w:val="20"/>
          <w:lang w:eastAsia="zh-CN"/>
        </w:rPr>
      </w:pPr>
      <w:r w:rsidRPr="006E1890">
        <w:rPr>
          <w:rFonts w:ascii="Cambria" w:hAnsi="Cambria" w:cs="Book Antiqua"/>
          <w:sz w:val="20"/>
          <w:szCs w:val="20"/>
          <w:lang w:eastAsia="zh-CN"/>
        </w:rPr>
        <w:t>8. Zamawiający oświadcza, że jest zarejestrowanym podatnikiem podatku od towarów i usług.</w:t>
      </w:r>
    </w:p>
    <w:p w14:paraId="78FEBA36" w14:textId="77777777" w:rsidR="006E1890" w:rsidRPr="006E1890" w:rsidRDefault="006E1890" w:rsidP="006E1890">
      <w:pPr>
        <w:suppressAutoHyphens/>
        <w:spacing w:line="276" w:lineRule="auto"/>
        <w:jc w:val="center"/>
        <w:rPr>
          <w:rFonts w:ascii="Cambria" w:eastAsia="Calibri" w:hAnsi="Cambria" w:cs="Book Antiqua"/>
          <w:b/>
          <w:bCs/>
          <w:color w:val="0D0D0D"/>
          <w:sz w:val="20"/>
          <w:szCs w:val="20"/>
          <w:lang w:eastAsia="zh-CN"/>
        </w:rPr>
      </w:pPr>
    </w:p>
    <w:p w14:paraId="5F3AA805" w14:textId="77777777" w:rsidR="006E1890" w:rsidRPr="006E1890" w:rsidRDefault="006E1890" w:rsidP="006E1890">
      <w:pPr>
        <w:suppressAutoHyphens/>
        <w:spacing w:line="276" w:lineRule="auto"/>
        <w:jc w:val="center"/>
        <w:rPr>
          <w:rFonts w:ascii="Cambria" w:eastAsia="Calibri" w:hAnsi="Cambria"/>
          <w:bCs/>
          <w:sz w:val="20"/>
          <w:szCs w:val="20"/>
          <w:lang w:eastAsia="zh-CN"/>
        </w:rPr>
      </w:pPr>
      <w:r w:rsidRPr="006E1890">
        <w:rPr>
          <w:rFonts w:ascii="Cambria" w:eastAsia="Calibri" w:hAnsi="Cambria" w:cs="Book Antiqua"/>
          <w:b/>
          <w:bCs/>
          <w:color w:val="0D0D0D"/>
          <w:sz w:val="20"/>
          <w:szCs w:val="20"/>
          <w:lang w:eastAsia="zh-CN"/>
        </w:rPr>
        <w:t>§ 5</w:t>
      </w:r>
    </w:p>
    <w:p w14:paraId="684CB223"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color w:val="0D0D0D"/>
          <w:sz w:val="20"/>
          <w:szCs w:val="20"/>
          <w:lang w:eastAsia="zh-CN"/>
        </w:rPr>
        <w:t>Cena dostępu do usług sportowo-rekreacyjnych dla członków rodzin i osób towarzyszących Użytkowników</w:t>
      </w:r>
    </w:p>
    <w:p w14:paraId="615ADF40"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Strony Umowy ustalają, że cena dostępu do usług  rekreacyjno-sportowych objętych Programem przez członka rodziny Użytkownika lub osobę towarzysząca Użytkownika, wynosić będzie za okres jednego miesiąca:</w:t>
      </w:r>
    </w:p>
    <w:p w14:paraId="763381B9" w14:textId="77777777" w:rsidR="006E1890" w:rsidRPr="006E1890" w:rsidRDefault="006E1890" w:rsidP="006E1890">
      <w:pPr>
        <w:tabs>
          <w:tab w:val="left" w:pos="567"/>
        </w:tabs>
        <w:suppressAutoHyphens/>
        <w:spacing w:line="276" w:lineRule="auto"/>
        <w:ind w:left="426" w:firstLine="141"/>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a) </w:t>
      </w:r>
      <w:r w:rsidRPr="006E1890">
        <w:rPr>
          <w:rFonts w:ascii="Cambria" w:hAnsi="Cambria" w:cs="Book Antiqua"/>
          <w:b/>
          <w:color w:val="0D0D0D"/>
          <w:sz w:val="20"/>
          <w:szCs w:val="20"/>
          <w:lang w:eastAsia="zh-CN"/>
        </w:rPr>
        <w:t>……. zł brutto</w:t>
      </w:r>
      <w:r w:rsidRPr="006E1890">
        <w:rPr>
          <w:rFonts w:ascii="Cambria" w:hAnsi="Cambria" w:cs="Book Antiqua"/>
          <w:color w:val="0D0D0D"/>
          <w:sz w:val="20"/>
          <w:szCs w:val="20"/>
          <w:lang w:eastAsia="zh-CN"/>
        </w:rPr>
        <w:t xml:space="preserve"> w odniesieniu do członka rodziny Użytkownika, który nie ukończył 15 roku   życia w wersji podstawowej,</w:t>
      </w:r>
    </w:p>
    <w:p w14:paraId="3104907E" w14:textId="77777777" w:rsidR="006E1890" w:rsidRPr="006E1890" w:rsidRDefault="006E1890" w:rsidP="006E1890">
      <w:pPr>
        <w:tabs>
          <w:tab w:val="left" w:pos="567"/>
        </w:tabs>
        <w:suppressAutoHyphens/>
        <w:spacing w:line="276" w:lineRule="auto"/>
        <w:ind w:left="426" w:firstLine="141"/>
        <w:contextualSpacing/>
        <w:jc w:val="both"/>
        <w:rPr>
          <w:rFonts w:ascii="Cambria" w:hAnsi="Cambria" w:cs="Book Antiqua"/>
          <w:color w:val="0D0D0D"/>
          <w:sz w:val="20"/>
          <w:szCs w:val="20"/>
          <w:lang w:eastAsia="zh-CN"/>
        </w:rPr>
      </w:pPr>
      <w:r w:rsidRPr="006E1890">
        <w:rPr>
          <w:rFonts w:ascii="Cambria" w:hAnsi="Cambria" w:cs="Book Antiqua"/>
          <w:color w:val="0D0D0D"/>
          <w:sz w:val="20"/>
          <w:szCs w:val="20"/>
          <w:lang w:eastAsia="zh-CN"/>
        </w:rPr>
        <w:t>b)</w:t>
      </w:r>
      <w:r w:rsidRPr="006E1890">
        <w:rPr>
          <w:rFonts w:ascii="Cambria" w:hAnsi="Cambria" w:cs="Arial"/>
          <w:sz w:val="20"/>
          <w:szCs w:val="20"/>
          <w:lang w:eastAsia="zh-CN"/>
        </w:rPr>
        <w:t xml:space="preserve"> </w:t>
      </w:r>
      <w:r w:rsidRPr="006E1890">
        <w:rPr>
          <w:rFonts w:ascii="Cambria" w:hAnsi="Cambria" w:cs="Book Antiqua"/>
          <w:b/>
          <w:color w:val="0D0D0D"/>
          <w:sz w:val="20"/>
          <w:szCs w:val="20"/>
          <w:lang w:eastAsia="zh-CN"/>
        </w:rPr>
        <w:t>……….. zł brutto</w:t>
      </w:r>
      <w:r w:rsidRPr="006E1890">
        <w:rPr>
          <w:rFonts w:ascii="Cambria" w:hAnsi="Cambria" w:cs="Book Antiqua"/>
          <w:color w:val="0D0D0D"/>
          <w:sz w:val="20"/>
          <w:szCs w:val="20"/>
          <w:lang w:eastAsia="zh-CN"/>
        </w:rPr>
        <w:t xml:space="preserve"> w odniesieniu do członka rodziny Użytkownika, który nie ukończył 15 roku życia w wersji rozszerzonej, </w:t>
      </w:r>
    </w:p>
    <w:p w14:paraId="1727F609" w14:textId="77777777" w:rsidR="006E1890" w:rsidRPr="006E1890" w:rsidRDefault="006E1890" w:rsidP="006E1890">
      <w:pPr>
        <w:tabs>
          <w:tab w:val="left" w:pos="567"/>
        </w:tabs>
        <w:suppressAutoHyphens/>
        <w:spacing w:line="276" w:lineRule="auto"/>
        <w:ind w:left="426" w:firstLine="141"/>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c) </w:t>
      </w:r>
      <w:r w:rsidRPr="006E1890">
        <w:rPr>
          <w:rFonts w:ascii="Cambria" w:hAnsi="Cambria" w:cs="Book Antiqua"/>
          <w:b/>
          <w:color w:val="0D0D0D"/>
          <w:sz w:val="20"/>
          <w:szCs w:val="20"/>
          <w:lang w:eastAsia="zh-CN"/>
        </w:rPr>
        <w:t>…… zł</w:t>
      </w:r>
      <w:r w:rsidRPr="006E1890">
        <w:rPr>
          <w:rFonts w:ascii="Cambria" w:hAnsi="Cambria" w:cs="Book Antiqua"/>
          <w:color w:val="0D0D0D"/>
          <w:sz w:val="20"/>
          <w:szCs w:val="20"/>
          <w:lang w:eastAsia="zh-CN"/>
        </w:rPr>
        <w:t xml:space="preserve"> brutto w odniesieniu do członka rodziny Użytkownika lub osoby towarzyszącej, którzy ukończyli 15 rok życia i nie ukończyli 60 roku życia </w:t>
      </w:r>
    </w:p>
    <w:p w14:paraId="73167CF3" w14:textId="77777777" w:rsidR="006E1890" w:rsidRPr="006E1890" w:rsidRDefault="006E1890" w:rsidP="006E1890">
      <w:pPr>
        <w:tabs>
          <w:tab w:val="left" w:pos="567"/>
        </w:tabs>
        <w:suppressAutoHyphens/>
        <w:spacing w:line="276" w:lineRule="auto"/>
        <w:ind w:left="426" w:firstLine="141"/>
        <w:contextualSpacing/>
        <w:jc w:val="both"/>
        <w:rPr>
          <w:rFonts w:ascii="Cambria" w:hAnsi="Cambria" w:cs="Book Antiqua"/>
          <w:color w:val="0D0D0D"/>
          <w:sz w:val="20"/>
          <w:szCs w:val="20"/>
          <w:lang w:eastAsia="zh-CN"/>
        </w:rPr>
      </w:pPr>
      <w:r w:rsidRPr="006E1890">
        <w:rPr>
          <w:rFonts w:ascii="Cambria" w:hAnsi="Cambria" w:cs="Book Antiqua"/>
          <w:color w:val="0D0D0D"/>
          <w:sz w:val="20"/>
          <w:szCs w:val="20"/>
          <w:lang w:eastAsia="zh-CN"/>
        </w:rPr>
        <w:t xml:space="preserve">d) </w:t>
      </w:r>
      <w:r w:rsidRPr="006E1890">
        <w:rPr>
          <w:rFonts w:ascii="Cambria" w:hAnsi="Cambria" w:cs="Book Antiqua"/>
          <w:b/>
          <w:color w:val="0D0D0D"/>
          <w:sz w:val="20"/>
          <w:szCs w:val="20"/>
          <w:lang w:eastAsia="zh-CN"/>
        </w:rPr>
        <w:t>……..zł brutto</w:t>
      </w:r>
      <w:r w:rsidRPr="006E1890">
        <w:rPr>
          <w:rFonts w:ascii="Cambria" w:hAnsi="Cambria" w:cs="Book Antiqua"/>
          <w:color w:val="0D0D0D"/>
          <w:sz w:val="20"/>
          <w:szCs w:val="20"/>
          <w:lang w:eastAsia="zh-CN"/>
        </w:rPr>
        <w:t xml:space="preserve"> w odniesieniu do członka rodziny Użytkownika lub osoby towarzyszącej Użytkownika, którzy ukończyli 60 rok życia.</w:t>
      </w:r>
    </w:p>
    <w:p w14:paraId="40C473A2" w14:textId="77777777" w:rsidR="006E1890" w:rsidRPr="006E1890" w:rsidRDefault="006E1890" w:rsidP="006E1890">
      <w:pPr>
        <w:tabs>
          <w:tab w:val="left" w:pos="567"/>
        </w:tabs>
        <w:suppressAutoHyphens/>
        <w:spacing w:line="276" w:lineRule="auto"/>
        <w:ind w:left="510"/>
        <w:contextualSpacing/>
        <w:jc w:val="both"/>
        <w:rPr>
          <w:rFonts w:ascii="Cambria" w:hAnsi="Cambria" w:cs="Book Antiqua"/>
          <w:color w:val="0D0D0D"/>
          <w:sz w:val="20"/>
          <w:szCs w:val="20"/>
          <w:lang w:eastAsia="zh-CN"/>
        </w:rPr>
      </w:pPr>
      <w:r w:rsidRPr="006E1890">
        <w:rPr>
          <w:rFonts w:ascii="Cambria" w:hAnsi="Cambria" w:cs="Book Antiqua"/>
          <w:color w:val="0D0D0D"/>
          <w:sz w:val="20"/>
          <w:szCs w:val="20"/>
          <w:lang w:eastAsia="zh-CN"/>
        </w:rPr>
        <w:t>e)</w:t>
      </w:r>
      <w:r w:rsidRPr="006E1890">
        <w:rPr>
          <w:rFonts w:ascii="Cambria" w:hAnsi="Cambria" w:cs="Book Antiqua"/>
          <w:b/>
          <w:color w:val="0D0D0D"/>
          <w:sz w:val="20"/>
          <w:szCs w:val="20"/>
          <w:lang w:eastAsia="zh-CN"/>
        </w:rPr>
        <w:t xml:space="preserve"> ……..zł brutto</w:t>
      </w:r>
      <w:r w:rsidRPr="006E1890">
        <w:rPr>
          <w:rFonts w:ascii="Cambria" w:hAnsi="Cambria" w:cs="Book Antiqua"/>
          <w:color w:val="0D0D0D"/>
          <w:sz w:val="20"/>
          <w:szCs w:val="20"/>
          <w:lang w:eastAsia="zh-CN"/>
        </w:rPr>
        <w:t xml:space="preserve"> w odniesieniu do członka rodziny Użytkownika, który ukończył 15 rok życia i nie ukończył 26 roku życia. </w:t>
      </w:r>
    </w:p>
    <w:p w14:paraId="4B94E358"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Członkami rodzin Użytkownika, o których mowa w ust. 1 są:</w:t>
      </w:r>
    </w:p>
    <w:p w14:paraId="29E28A7A" w14:textId="77777777" w:rsidR="006E1890" w:rsidRPr="006E1890" w:rsidRDefault="006E1890" w:rsidP="006E1890">
      <w:pPr>
        <w:numPr>
          <w:ilvl w:val="0"/>
          <w:numId w:val="38"/>
        </w:numPr>
        <w:tabs>
          <w:tab w:val="clear" w:pos="720"/>
          <w:tab w:val="num" w:pos="0"/>
          <w:tab w:val="left" w:pos="426"/>
          <w:tab w:val="left" w:pos="851"/>
          <w:tab w:val="num" w:pos="1080"/>
        </w:tabs>
        <w:suppressAutoHyphens/>
        <w:spacing w:line="276" w:lineRule="auto"/>
        <w:ind w:left="426" w:firstLine="141"/>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małżonkowie Użytkownika,</w:t>
      </w:r>
    </w:p>
    <w:p w14:paraId="72E7262F" w14:textId="77777777" w:rsidR="006E1890" w:rsidRPr="006E1890" w:rsidRDefault="006E1890" w:rsidP="006E1890">
      <w:pPr>
        <w:numPr>
          <w:ilvl w:val="0"/>
          <w:numId w:val="38"/>
        </w:numPr>
        <w:tabs>
          <w:tab w:val="clear" w:pos="720"/>
          <w:tab w:val="num" w:pos="0"/>
          <w:tab w:val="left" w:pos="709"/>
          <w:tab w:val="left" w:pos="851"/>
          <w:tab w:val="num" w:pos="1080"/>
        </w:tabs>
        <w:suppressAutoHyphens/>
        <w:spacing w:line="276" w:lineRule="auto"/>
        <w:ind w:left="426" w:firstLine="141"/>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dzieci Użytkownika, w tym dzieci własne, przysposobione, przyjęte na wychowanie </w:t>
      </w:r>
      <w:r w:rsidRPr="006E1890">
        <w:rPr>
          <w:rFonts w:ascii="Cambria" w:hAnsi="Cambria" w:cs="Book Antiqua"/>
          <w:color w:val="0D0D0D"/>
          <w:sz w:val="20"/>
          <w:szCs w:val="20"/>
          <w:lang w:eastAsia="zh-CN"/>
        </w:rPr>
        <w:br/>
        <w:t xml:space="preserve">       w ramach rodzin zastępczych oraz dzieci współmałżonka pozostające na wyłącznym utrzymaniu Użytkownika.</w:t>
      </w:r>
    </w:p>
    <w:p w14:paraId="28B0DE4C"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lastRenderedPageBreak/>
        <w:t>Osobami towarzyszącymi Użytkownika są osoby trzecie wskazane przez Użytkownika, które ukończyły 15 rok życia.</w:t>
      </w:r>
    </w:p>
    <w:p w14:paraId="244CE1F4" w14:textId="5AD238AE" w:rsidR="006E1890" w:rsidRPr="00393DD7"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Dostęp w wersji podstawowej, o której mowa w ust. 1 pkt. a, powinien zapewniać dostęp członkom rodzin Użytkowników, którzy nie ukończyli 15 roku życia, co najmniej do basenów, do których dostęp na podstawie niniejszej umowy mają zapewniony Użytkownicy.</w:t>
      </w:r>
    </w:p>
    <w:p w14:paraId="4DD55B87" w14:textId="562B2728" w:rsidR="00393DD7" w:rsidRPr="006E1890" w:rsidRDefault="00393DD7"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Dostęp w wersji </w:t>
      </w:r>
      <w:r>
        <w:rPr>
          <w:rFonts w:ascii="Cambria" w:hAnsi="Cambria" w:cs="Book Antiqua"/>
          <w:color w:val="0D0D0D"/>
          <w:sz w:val="20"/>
          <w:szCs w:val="20"/>
          <w:lang w:eastAsia="zh-CN"/>
        </w:rPr>
        <w:t>rozszerzonej</w:t>
      </w:r>
      <w:r w:rsidRPr="006E1890">
        <w:rPr>
          <w:rFonts w:ascii="Cambria" w:hAnsi="Cambria" w:cs="Book Antiqua"/>
          <w:color w:val="0D0D0D"/>
          <w:sz w:val="20"/>
          <w:szCs w:val="20"/>
          <w:lang w:eastAsia="zh-CN"/>
        </w:rPr>
        <w:t xml:space="preserve">, o której mowa w ust. 1 pkt. </w:t>
      </w:r>
      <w:r>
        <w:rPr>
          <w:rFonts w:ascii="Cambria" w:hAnsi="Cambria" w:cs="Book Antiqua"/>
          <w:color w:val="0D0D0D"/>
          <w:sz w:val="20"/>
          <w:szCs w:val="20"/>
          <w:lang w:eastAsia="zh-CN"/>
        </w:rPr>
        <w:t>b</w:t>
      </w:r>
      <w:r w:rsidRPr="006E1890">
        <w:rPr>
          <w:rFonts w:ascii="Cambria" w:hAnsi="Cambria" w:cs="Book Antiqua"/>
          <w:color w:val="0D0D0D"/>
          <w:sz w:val="20"/>
          <w:szCs w:val="20"/>
          <w:lang w:eastAsia="zh-CN"/>
        </w:rPr>
        <w:t>, powinien zapewniać dostęp członkom rodzin Użytkowników, którzy nie ukończyli 15 roku życia, co najmniej do basenów</w:t>
      </w:r>
      <w:r>
        <w:rPr>
          <w:rFonts w:ascii="Cambria" w:hAnsi="Cambria" w:cs="Book Antiqua"/>
          <w:color w:val="0D0D0D"/>
          <w:sz w:val="20"/>
          <w:szCs w:val="20"/>
          <w:lang w:eastAsia="zh-CN"/>
        </w:rPr>
        <w:t>, lodowisk,  szkół tańca i kursów/zajęć sztuk walki</w:t>
      </w:r>
      <w:r w:rsidRPr="006E1890">
        <w:rPr>
          <w:rFonts w:ascii="Cambria" w:hAnsi="Cambria" w:cs="Book Antiqua"/>
          <w:color w:val="0D0D0D"/>
          <w:sz w:val="20"/>
          <w:szCs w:val="20"/>
          <w:lang w:eastAsia="zh-CN"/>
        </w:rPr>
        <w:t>, do których dostęp na podstawie niniejszej umowy mają zapewniony Użytkownicy</w:t>
      </w:r>
    </w:p>
    <w:p w14:paraId="34850709"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Dostęp dla członka rodziny Użytkowników lub osoby towarzyszącej Użytkowników, o którym mowa w ust. 1 pkt. c, powinien zapewniać dostęp członkom rodzin Użytkownika i osobom towarzyszącym Użytkownika, którzy ukończyli 15 rok życia i nie ukończyli 60 roku życia, do tych samych obiektów sportowo-rekreacyjnych, do których dostęp na podstawie niniejszej umowy mają zapewniony Użytkownicy.</w:t>
      </w:r>
    </w:p>
    <w:p w14:paraId="6E6BC35A"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Dostęp dla członka rodziny Użytkowników lub osoby towarzyszącej Użytkowników, o którym mowa w ust. 1 pkt. d, powinien zapewniać dostęp członkom rodzin Użytkownika i osobom towarzyszącym Użytkownika, którzy ukończyli 60 rok życia, </w:t>
      </w:r>
      <w:r w:rsidRPr="006E1890" w:rsidDel="00592CAE">
        <w:rPr>
          <w:rFonts w:ascii="Cambria" w:hAnsi="Cambria" w:cs="Book Antiqua"/>
          <w:color w:val="0D0D0D"/>
          <w:sz w:val="20"/>
          <w:szCs w:val="20"/>
          <w:lang w:eastAsia="zh-CN"/>
        </w:rPr>
        <w:t xml:space="preserve"> </w:t>
      </w:r>
      <w:r w:rsidRPr="006E1890">
        <w:rPr>
          <w:rFonts w:ascii="Cambria" w:hAnsi="Cambria" w:cs="Book Antiqua"/>
          <w:color w:val="0D0D0D"/>
          <w:sz w:val="20"/>
          <w:szCs w:val="20"/>
          <w:lang w:eastAsia="zh-CN"/>
        </w:rPr>
        <w:t>do basenów, siłowni, zajęć fitness.</w:t>
      </w:r>
    </w:p>
    <w:p w14:paraId="373240CB" w14:textId="77777777" w:rsidR="006E1890" w:rsidRPr="006E1890" w:rsidRDefault="006E1890" w:rsidP="006E1890">
      <w:pPr>
        <w:numPr>
          <w:ilvl w:val="0"/>
          <w:numId w:val="34"/>
        </w:numPr>
        <w:tabs>
          <w:tab w:val="num" w:pos="426"/>
        </w:tabs>
        <w:suppressAutoHyphens/>
        <w:ind w:left="426" w:hanging="426"/>
        <w:rPr>
          <w:rFonts w:ascii="Cambria" w:hAnsi="Cambria" w:cs="Arial"/>
          <w:sz w:val="20"/>
          <w:szCs w:val="20"/>
          <w:lang w:eastAsia="zh-CN"/>
        </w:rPr>
      </w:pPr>
      <w:r w:rsidRPr="006E1890">
        <w:rPr>
          <w:rFonts w:ascii="Cambria" w:hAnsi="Cambria" w:cs="Arial"/>
          <w:sz w:val="20"/>
          <w:szCs w:val="20"/>
          <w:lang w:eastAsia="zh-CN"/>
        </w:rPr>
        <w:t>Dost</w:t>
      </w:r>
      <w:r w:rsidRPr="006E1890">
        <w:rPr>
          <w:rFonts w:ascii="Cambria" w:hAnsi="Cambria" w:cs="Arial" w:hint="cs"/>
          <w:sz w:val="20"/>
          <w:szCs w:val="20"/>
          <w:lang w:eastAsia="zh-CN"/>
        </w:rPr>
        <w:t>ę</w:t>
      </w:r>
      <w:r w:rsidRPr="006E1890">
        <w:rPr>
          <w:rFonts w:ascii="Cambria" w:hAnsi="Cambria" w:cs="Arial"/>
          <w:sz w:val="20"/>
          <w:szCs w:val="20"/>
          <w:lang w:eastAsia="zh-CN"/>
        </w:rPr>
        <w:t>p dla cz</w:t>
      </w:r>
      <w:r w:rsidRPr="006E1890">
        <w:rPr>
          <w:rFonts w:ascii="Cambria" w:hAnsi="Cambria" w:cs="Arial" w:hint="cs"/>
          <w:sz w:val="20"/>
          <w:szCs w:val="20"/>
          <w:lang w:eastAsia="zh-CN"/>
        </w:rPr>
        <w:t>ł</w:t>
      </w:r>
      <w:r w:rsidRPr="006E1890">
        <w:rPr>
          <w:rFonts w:ascii="Cambria" w:hAnsi="Cambria" w:cs="Arial"/>
          <w:sz w:val="20"/>
          <w:szCs w:val="20"/>
          <w:lang w:eastAsia="zh-CN"/>
        </w:rPr>
        <w:t>onka rodziny U</w:t>
      </w:r>
      <w:r w:rsidRPr="006E1890">
        <w:rPr>
          <w:rFonts w:ascii="Cambria" w:hAnsi="Cambria" w:cs="Arial" w:hint="cs"/>
          <w:sz w:val="20"/>
          <w:szCs w:val="20"/>
          <w:lang w:eastAsia="zh-CN"/>
        </w:rPr>
        <w:t>ż</w:t>
      </w:r>
      <w:r w:rsidRPr="006E1890">
        <w:rPr>
          <w:rFonts w:ascii="Cambria" w:hAnsi="Cambria" w:cs="Arial"/>
          <w:sz w:val="20"/>
          <w:szCs w:val="20"/>
          <w:lang w:eastAsia="zh-CN"/>
        </w:rPr>
        <w:t>ytkownik</w:t>
      </w:r>
      <w:r w:rsidRPr="006E1890">
        <w:rPr>
          <w:rFonts w:ascii="Cambria" w:hAnsi="Cambria" w:cs="Arial" w:hint="eastAsia"/>
          <w:sz w:val="20"/>
          <w:szCs w:val="20"/>
          <w:lang w:eastAsia="zh-CN"/>
        </w:rPr>
        <w:t>ó</w:t>
      </w:r>
      <w:r w:rsidRPr="006E1890">
        <w:rPr>
          <w:rFonts w:ascii="Cambria" w:hAnsi="Cambria" w:cs="Arial"/>
          <w:sz w:val="20"/>
          <w:szCs w:val="20"/>
          <w:lang w:eastAsia="zh-CN"/>
        </w:rPr>
        <w:t>w lub osoby towarzysz</w:t>
      </w:r>
      <w:r w:rsidRPr="006E1890">
        <w:rPr>
          <w:rFonts w:ascii="Cambria" w:hAnsi="Cambria" w:cs="Arial" w:hint="cs"/>
          <w:sz w:val="20"/>
          <w:szCs w:val="20"/>
          <w:lang w:eastAsia="zh-CN"/>
        </w:rPr>
        <w:t>ą</w:t>
      </w:r>
      <w:r w:rsidRPr="006E1890">
        <w:rPr>
          <w:rFonts w:ascii="Cambria" w:hAnsi="Cambria" w:cs="Arial"/>
          <w:sz w:val="20"/>
          <w:szCs w:val="20"/>
          <w:lang w:eastAsia="zh-CN"/>
        </w:rPr>
        <w:t>cej U</w:t>
      </w:r>
      <w:r w:rsidRPr="006E1890">
        <w:rPr>
          <w:rFonts w:ascii="Cambria" w:hAnsi="Cambria" w:cs="Arial" w:hint="cs"/>
          <w:sz w:val="20"/>
          <w:szCs w:val="20"/>
          <w:lang w:eastAsia="zh-CN"/>
        </w:rPr>
        <w:t>ż</w:t>
      </w:r>
      <w:r w:rsidRPr="006E1890">
        <w:rPr>
          <w:rFonts w:ascii="Cambria" w:hAnsi="Cambria" w:cs="Arial"/>
          <w:sz w:val="20"/>
          <w:szCs w:val="20"/>
          <w:lang w:eastAsia="zh-CN"/>
        </w:rPr>
        <w:t>ytkownik</w:t>
      </w:r>
      <w:r w:rsidRPr="006E1890">
        <w:rPr>
          <w:rFonts w:ascii="Cambria" w:hAnsi="Cambria" w:cs="Arial" w:hint="eastAsia"/>
          <w:sz w:val="20"/>
          <w:szCs w:val="20"/>
          <w:lang w:eastAsia="zh-CN"/>
        </w:rPr>
        <w:t>ó</w:t>
      </w:r>
      <w:r w:rsidRPr="006E1890">
        <w:rPr>
          <w:rFonts w:ascii="Cambria" w:hAnsi="Cambria" w:cs="Arial"/>
          <w:sz w:val="20"/>
          <w:szCs w:val="20"/>
          <w:lang w:eastAsia="zh-CN"/>
        </w:rPr>
        <w:t>w, o kt</w:t>
      </w:r>
      <w:r w:rsidRPr="006E1890">
        <w:rPr>
          <w:rFonts w:ascii="Cambria" w:hAnsi="Cambria" w:cs="Arial" w:hint="eastAsia"/>
          <w:sz w:val="20"/>
          <w:szCs w:val="20"/>
          <w:lang w:eastAsia="zh-CN"/>
        </w:rPr>
        <w:t>ó</w:t>
      </w:r>
      <w:r w:rsidRPr="006E1890">
        <w:rPr>
          <w:rFonts w:ascii="Cambria" w:hAnsi="Cambria" w:cs="Arial"/>
          <w:sz w:val="20"/>
          <w:szCs w:val="20"/>
          <w:lang w:eastAsia="zh-CN"/>
        </w:rPr>
        <w:t>rym mowa w ust. 1 pkt. e, powinien zapewnia</w:t>
      </w:r>
      <w:r w:rsidRPr="006E1890">
        <w:rPr>
          <w:rFonts w:ascii="Cambria" w:hAnsi="Cambria" w:cs="Arial" w:hint="cs"/>
          <w:sz w:val="20"/>
          <w:szCs w:val="20"/>
          <w:lang w:eastAsia="zh-CN"/>
        </w:rPr>
        <w:t>ć</w:t>
      </w:r>
      <w:r w:rsidRPr="006E1890">
        <w:rPr>
          <w:rFonts w:ascii="Cambria" w:hAnsi="Cambria" w:cs="Arial"/>
          <w:sz w:val="20"/>
          <w:szCs w:val="20"/>
          <w:lang w:eastAsia="zh-CN"/>
        </w:rPr>
        <w:t xml:space="preserve"> dost</w:t>
      </w:r>
      <w:r w:rsidRPr="006E1890">
        <w:rPr>
          <w:rFonts w:ascii="Cambria" w:hAnsi="Cambria" w:cs="Arial" w:hint="cs"/>
          <w:sz w:val="20"/>
          <w:szCs w:val="20"/>
          <w:lang w:eastAsia="zh-CN"/>
        </w:rPr>
        <w:t>ę</w:t>
      </w:r>
      <w:r w:rsidRPr="006E1890">
        <w:rPr>
          <w:rFonts w:ascii="Cambria" w:hAnsi="Cambria" w:cs="Arial"/>
          <w:sz w:val="20"/>
          <w:szCs w:val="20"/>
          <w:lang w:eastAsia="zh-CN"/>
        </w:rPr>
        <w:t>p cz</w:t>
      </w:r>
      <w:r w:rsidRPr="006E1890">
        <w:rPr>
          <w:rFonts w:ascii="Cambria" w:hAnsi="Cambria" w:cs="Arial" w:hint="cs"/>
          <w:sz w:val="20"/>
          <w:szCs w:val="20"/>
          <w:lang w:eastAsia="zh-CN"/>
        </w:rPr>
        <w:t>ł</w:t>
      </w:r>
      <w:r w:rsidRPr="006E1890">
        <w:rPr>
          <w:rFonts w:ascii="Cambria" w:hAnsi="Cambria" w:cs="Arial"/>
          <w:sz w:val="20"/>
          <w:szCs w:val="20"/>
          <w:lang w:eastAsia="zh-CN"/>
        </w:rPr>
        <w:t>onkom rodzin U</w:t>
      </w:r>
      <w:r w:rsidRPr="006E1890">
        <w:rPr>
          <w:rFonts w:ascii="Cambria" w:hAnsi="Cambria" w:cs="Arial" w:hint="cs"/>
          <w:sz w:val="20"/>
          <w:szCs w:val="20"/>
          <w:lang w:eastAsia="zh-CN"/>
        </w:rPr>
        <w:t>ż</w:t>
      </w:r>
      <w:r w:rsidRPr="006E1890">
        <w:rPr>
          <w:rFonts w:ascii="Cambria" w:hAnsi="Cambria" w:cs="Arial"/>
          <w:sz w:val="20"/>
          <w:szCs w:val="20"/>
          <w:lang w:eastAsia="zh-CN"/>
        </w:rPr>
        <w:t>ytkownika i osobom towarzysz</w:t>
      </w:r>
      <w:r w:rsidRPr="006E1890">
        <w:rPr>
          <w:rFonts w:ascii="Cambria" w:hAnsi="Cambria" w:cs="Arial" w:hint="cs"/>
          <w:sz w:val="20"/>
          <w:szCs w:val="20"/>
          <w:lang w:eastAsia="zh-CN"/>
        </w:rPr>
        <w:t>ą</w:t>
      </w:r>
      <w:r w:rsidRPr="006E1890">
        <w:rPr>
          <w:rFonts w:ascii="Cambria" w:hAnsi="Cambria" w:cs="Arial"/>
          <w:sz w:val="20"/>
          <w:szCs w:val="20"/>
          <w:lang w:eastAsia="zh-CN"/>
        </w:rPr>
        <w:t>cym U</w:t>
      </w:r>
      <w:r w:rsidRPr="006E1890">
        <w:rPr>
          <w:rFonts w:ascii="Cambria" w:hAnsi="Cambria" w:cs="Arial" w:hint="cs"/>
          <w:sz w:val="20"/>
          <w:szCs w:val="20"/>
          <w:lang w:eastAsia="zh-CN"/>
        </w:rPr>
        <w:t>ż</w:t>
      </w:r>
      <w:r w:rsidRPr="006E1890">
        <w:rPr>
          <w:rFonts w:ascii="Cambria" w:hAnsi="Cambria" w:cs="Arial"/>
          <w:sz w:val="20"/>
          <w:szCs w:val="20"/>
          <w:lang w:eastAsia="zh-CN"/>
        </w:rPr>
        <w:t>ytkownika, kt</w:t>
      </w:r>
      <w:r w:rsidRPr="006E1890">
        <w:rPr>
          <w:rFonts w:ascii="Cambria" w:hAnsi="Cambria" w:cs="Arial" w:hint="eastAsia"/>
          <w:sz w:val="20"/>
          <w:szCs w:val="20"/>
          <w:lang w:eastAsia="zh-CN"/>
        </w:rPr>
        <w:t>ó</w:t>
      </w:r>
      <w:r w:rsidRPr="006E1890">
        <w:rPr>
          <w:rFonts w:ascii="Cambria" w:hAnsi="Cambria" w:cs="Arial"/>
          <w:sz w:val="20"/>
          <w:szCs w:val="20"/>
          <w:lang w:eastAsia="zh-CN"/>
        </w:rPr>
        <w:t>rzy uko</w:t>
      </w:r>
      <w:r w:rsidRPr="006E1890">
        <w:rPr>
          <w:rFonts w:ascii="Cambria" w:hAnsi="Cambria" w:cs="Arial" w:hint="eastAsia"/>
          <w:sz w:val="20"/>
          <w:szCs w:val="20"/>
          <w:lang w:eastAsia="zh-CN"/>
        </w:rPr>
        <w:t>ń</w:t>
      </w:r>
      <w:r w:rsidRPr="006E1890">
        <w:rPr>
          <w:rFonts w:ascii="Cambria" w:hAnsi="Cambria" w:cs="Arial"/>
          <w:sz w:val="20"/>
          <w:szCs w:val="20"/>
          <w:lang w:eastAsia="zh-CN"/>
        </w:rPr>
        <w:t xml:space="preserve">czyli 15 rok </w:t>
      </w:r>
      <w:r w:rsidRPr="006E1890">
        <w:rPr>
          <w:rFonts w:ascii="Cambria" w:hAnsi="Cambria" w:cs="Arial" w:hint="cs"/>
          <w:sz w:val="20"/>
          <w:szCs w:val="20"/>
          <w:lang w:eastAsia="zh-CN"/>
        </w:rPr>
        <w:t>ż</w:t>
      </w:r>
      <w:r w:rsidRPr="006E1890">
        <w:rPr>
          <w:rFonts w:ascii="Cambria" w:hAnsi="Cambria" w:cs="Arial"/>
          <w:sz w:val="20"/>
          <w:szCs w:val="20"/>
          <w:lang w:eastAsia="zh-CN"/>
        </w:rPr>
        <w:t>ycia i nie ukończył 26 roku życia, co najmniej  do basen</w:t>
      </w:r>
      <w:r w:rsidRPr="006E1890">
        <w:rPr>
          <w:rFonts w:ascii="Cambria" w:hAnsi="Cambria" w:cs="Arial" w:hint="eastAsia"/>
          <w:sz w:val="20"/>
          <w:szCs w:val="20"/>
          <w:lang w:eastAsia="zh-CN"/>
        </w:rPr>
        <w:t>ó</w:t>
      </w:r>
      <w:r w:rsidRPr="006E1890">
        <w:rPr>
          <w:rFonts w:ascii="Cambria" w:hAnsi="Cambria" w:cs="Arial"/>
          <w:sz w:val="20"/>
          <w:szCs w:val="20"/>
          <w:lang w:eastAsia="zh-CN"/>
        </w:rPr>
        <w:t>w, si</w:t>
      </w:r>
      <w:r w:rsidRPr="006E1890">
        <w:rPr>
          <w:rFonts w:ascii="Cambria" w:hAnsi="Cambria" w:cs="Arial" w:hint="cs"/>
          <w:sz w:val="20"/>
          <w:szCs w:val="20"/>
          <w:lang w:eastAsia="zh-CN"/>
        </w:rPr>
        <w:t>ł</w:t>
      </w:r>
      <w:r w:rsidRPr="006E1890">
        <w:rPr>
          <w:rFonts w:ascii="Cambria" w:hAnsi="Cambria" w:cs="Arial"/>
          <w:sz w:val="20"/>
          <w:szCs w:val="20"/>
          <w:lang w:eastAsia="zh-CN"/>
        </w:rPr>
        <w:t>owni, zaj</w:t>
      </w:r>
      <w:r w:rsidRPr="006E1890">
        <w:rPr>
          <w:rFonts w:ascii="Cambria" w:hAnsi="Cambria" w:cs="Arial" w:hint="cs"/>
          <w:sz w:val="20"/>
          <w:szCs w:val="20"/>
          <w:lang w:eastAsia="zh-CN"/>
        </w:rPr>
        <w:t>ęć</w:t>
      </w:r>
      <w:r w:rsidRPr="006E1890">
        <w:rPr>
          <w:rFonts w:ascii="Cambria" w:hAnsi="Cambria" w:cs="Arial"/>
          <w:sz w:val="20"/>
          <w:szCs w:val="20"/>
          <w:lang w:eastAsia="zh-CN"/>
        </w:rPr>
        <w:t xml:space="preserve"> fitness.</w:t>
      </w:r>
    </w:p>
    <w:p w14:paraId="1DEC7135"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Każdy Użytkownik ma prawo do zakupu co najmniej </w:t>
      </w:r>
      <w:r w:rsidRPr="006E1890">
        <w:rPr>
          <w:rFonts w:ascii="Cambria" w:eastAsia="Calibri" w:hAnsi="Cambria"/>
          <w:sz w:val="20"/>
          <w:szCs w:val="20"/>
          <w:lang w:eastAsia="en-US"/>
        </w:rPr>
        <w:t>1 karty dla członka rodzinny/osoby towarzyszącej (do 60 roku życia), 2 kart dla seniorów (powyżej 60 roku życia) oraz nielimitowanej liczby kart dla dzieci oraz osób które ukończyły 15 rok życia natomiast nie ukończyły 26 roku życia.</w:t>
      </w:r>
    </w:p>
    <w:p w14:paraId="12BFC058"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Zakup kart dla członków rodziny Użytkownika lub osób towarzyszących Użytkownika będzie finansowany wyłącznie przez Użytkownika, bez finansowego udziału Zamawiającego. Wartości zakupu kart dla członków rodzin Użytkowników lub osób towarzyszących Użytkowników nie wlicza się do łącznej wartości przedmiotu umowy brutto, o której mowa w § 4 ust. 2.</w:t>
      </w:r>
    </w:p>
    <w:p w14:paraId="6142AB63" w14:textId="77777777" w:rsidR="006E1890" w:rsidRPr="006E1890" w:rsidRDefault="006E1890" w:rsidP="006E1890">
      <w:pPr>
        <w:numPr>
          <w:ilvl w:val="0"/>
          <w:numId w:val="34"/>
        </w:numPr>
        <w:tabs>
          <w:tab w:val="left" w:pos="284"/>
          <w:tab w:val="num" w:pos="567"/>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Ceny dostępu  do usług  rekreacyjno-sportowych objętych Programem przez członka rodziny Użytkownika lub osoby towarzyszącej Użytkownika, o których mowa w ust. 1 są stałe przez cały okres trwania niniejszej Umowy.</w:t>
      </w:r>
    </w:p>
    <w:p w14:paraId="55B5D060" w14:textId="77777777" w:rsidR="006E1890" w:rsidRPr="006E1890" w:rsidRDefault="006E1890" w:rsidP="006E1890">
      <w:pPr>
        <w:numPr>
          <w:ilvl w:val="0"/>
          <w:numId w:val="34"/>
        </w:numPr>
        <w:tabs>
          <w:tab w:val="left" w:pos="426"/>
          <w:tab w:val="num" w:pos="1080"/>
        </w:tabs>
        <w:suppressAutoHyphens/>
        <w:spacing w:line="276" w:lineRule="auto"/>
        <w:ind w:left="426"/>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Wykonawca powinien zapewnić możliwość zakupu kart dla członków rodzin Użytkowników lub osób towarzyszących Użytkowników bez udziału Wykonawcy, np. poprzez system elektroniczny, z tym zastrzeżeniem że karty te mogą być następnie dystrybuowane Użytkownikom za pośrednictwem właściwej jednostki Zamawiającego.</w:t>
      </w:r>
    </w:p>
    <w:p w14:paraId="3B07E3CB" w14:textId="77777777" w:rsidR="006E1890" w:rsidRPr="006E1890" w:rsidRDefault="006E1890" w:rsidP="006E1890">
      <w:pPr>
        <w:tabs>
          <w:tab w:val="left" w:pos="426"/>
        </w:tabs>
        <w:suppressAutoHyphens/>
        <w:spacing w:line="276" w:lineRule="auto"/>
        <w:ind w:left="426"/>
        <w:contextualSpacing/>
        <w:jc w:val="both"/>
        <w:rPr>
          <w:rFonts w:ascii="Cambria" w:hAnsi="Cambria" w:cs="Arial"/>
          <w:sz w:val="20"/>
          <w:szCs w:val="20"/>
          <w:lang w:eastAsia="zh-CN"/>
        </w:rPr>
      </w:pPr>
    </w:p>
    <w:p w14:paraId="38BAB252"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6</w:t>
      </w:r>
    </w:p>
    <w:p w14:paraId="6D57C9E1"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Okres obowiązywania i warunki wypowiedzenia Umowy</w:t>
      </w:r>
    </w:p>
    <w:p w14:paraId="5BE8B1A0" w14:textId="77777777" w:rsidR="006E1890" w:rsidRPr="006E1890" w:rsidRDefault="006E1890" w:rsidP="006E1890">
      <w:pPr>
        <w:numPr>
          <w:ilvl w:val="0"/>
          <w:numId w:val="32"/>
        </w:numPr>
        <w:tabs>
          <w:tab w:val="clear" w:pos="283"/>
          <w:tab w:val="left" w:pos="360"/>
          <w:tab w:val="num" w:pos="720"/>
        </w:tabs>
        <w:suppressAutoHyphens/>
        <w:spacing w:line="276" w:lineRule="auto"/>
        <w:ind w:left="360" w:firstLine="0"/>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Umowa zostaje zawarta na czas określony, </w:t>
      </w:r>
      <w:r w:rsidR="003F5461">
        <w:rPr>
          <w:rFonts w:ascii="Cambria" w:hAnsi="Cambria" w:cs="Book Antiqua"/>
          <w:b/>
          <w:bCs/>
          <w:sz w:val="20"/>
          <w:szCs w:val="20"/>
          <w:lang w:eastAsia="zh-CN"/>
        </w:rPr>
        <w:t>od 01.01.2023 r. do 31.12.2023</w:t>
      </w:r>
      <w:r w:rsidRPr="006E1890">
        <w:rPr>
          <w:rFonts w:ascii="Cambria" w:hAnsi="Cambria" w:cs="Book Antiqua"/>
          <w:b/>
          <w:bCs/>
          <w:sz w:val="20"/>
          <w:szCs w:val="20"/>
          <w:lang w:eastAsia="zh-CN"/>
        </w:rPr>
        <w:t xml:space="preserve"> r.</w:t>
      </w:r>
      <w:r w:rsidRPr="006E1890">
        <w:rPr>
          <w:rFonts w:ascii="Cambria" w:hAnsi="Cambria" w:cs="Book Antiqua"/>
          <w:sz w:val="20"/>
          <w:szCs w:val="20"/>
          <w:lang w:eastAsia="zh-CN"/>
        </w:rPr>
        <w:t xml:space="preserve"> </w:t>
      </w:r>
      <w:r w:rsidRPr="006E1890">
        <w:rPr>
          <w:rFonts w:ascii="Cambria" w:hAnsi="Cambria" w:cs="Book Antiqua"/>
          <w:b/>
          <w:sz w:val="20"/>
          <w:szCs w:val="20"/>
          <w:lang w:eastAsia="zh-CN"/>
        </w:rPr>
        <w:t>lub do wyczerpania łącznej maksymalnej kwoty umownej</w:t>
      </w:r>
      <w:r w:rsidRPr="006E1890">
        <w:rPr>
          <w:rFonts w:ascii="Cambria" w:hAnsi="Cambria" w:cs="Book Antiqua"/>
          <w:sz w:val="20"/>
          <w:szCs w:val="20"/>
          <w:lang w:eastAsia="zh-CN"/>
        </w:rPr>
        <w:t xml:space="preserve">, o której mowa w § 4 ust. 2 Umowy, w zależności od tego, która z wymienionych okoliczności nastąpi wcześniej. </w:t>
      </w:r>
    </w:p>
    <w:p w14:paraId="08F32EC1" w14:textId="5825028E" w:rsidR="006E1890" w:rsidRPr="004356B4" w:rsidRDefault="006E1890" w:rsidP="006E1890">
      <w:pPr>
        <w:numPr>
          <w:ilvl w:val="0"/>
          <w:numId w:val="32"/>
        </w:numPr>
        <w:tabs>
          <w:tab w:val="clear" w:pos="283"/>
          <w:tab w:val="left" w:pos="360"/>
          <w:tab w:val="num" w:pos="720"/>
        </w:tabs>
        <w:suppressAutoHyphens/>
        <w:spacing w:line="276" w:lineRule="auto"/>
        <w:ind w:left="360" w:firstLine="0"/>
        <w:contextualSpacing/>
        <w:jc w:val="both"/>
        <w:rPr>
          <w:rFonts w:ascii="Cambria" w:hAnsi="Cambria" w:cs="Arial"/>
          <w:color w:val="000000" w:themeColor="text1"/>
          <w:sz w:val="20"/>
          <w:szCs w:val="20"/>
          <w:lang w:eastAsia="zh-CN"/>
        </w:rPr>
      </w:pPr>
      <w:bookmarkStart w:id="0" w:name="_GoBack"/>
      <w:r w:rsidRPr="004356B4">
        <w:rPr>
          <w:rFonts w:ascii="Cambria" w:hAnsi="Cambria" w:cs="Book Antiqua"/>
          <w:color w:val="000000" w:themeColor="text1"/>
          <w:sz w:val="20"/>
          <w:szCs w:val="20"/>
          <w:lang w:eastAsia="zh-CN"/>
        </w:rPr>
        <w:t xml:space="preserve">Każda ze Stron Umowy ma prawo wypowiedzieć Umowę z zachowaniem </w:t>
      </w:r>
      <w:r w:rsidR="00962FBB" w:rsidRPr="004356B4">
        <w:rPr>
          <w:rFonts w:ascii="Cambria" w:hAnsi="Cambria" w:cs="Book Antiqua"/>
          <w:color w:val="000000" w:themeColor="text1"/>
          <w:sz w:val="20"/>
          <w:szCs w:val="20"/>
          <w:lang w:eastAsia="zh-CN"/>
        </w:rPr>
        <w:t xml:space="preserve">3 </w:t>
      </w:r>
      <w:r w:rsidRPr="004356B4">
        <w:rPr>
          <w:rFonts w:ascii="Cambria" w:hAnsi="Cambria" w:cs="Book Antiqua"/>
          <w:color w:val="000000" w:themeColor="text1"/>
          <w:sz w:val="20"/>
          <w:szCs w:val="20"/>
          <w:lang w:eastAsia="zh-CN"/>
        </w:rPr>
        <w:t>miesięcznego okresu wypowiedzenia Okres wypowiedzenia musi obejmować pełny okres  rozliczeniowy i liczony jest od końca miesiąca kalendarzowego, w którym nastąpiło wypowiedzenie.</w:t>
      </w:r>
    </w:p>
    <w:bookmarkEnd w:id="0"/>
    <w:p w14:paraId="74555D9A" w14:textId="77777777" w:rsidR="006E1890" w:rsidRPr="006E1890" w:rsidRDefault="006E1890" w:rsidP="006E1890">
      <w:pPr>
        <w:suppressAutoHyphens/>
        <w:spacing w:line="276" w:lineRule="auto"/>
        <w:ind w:left="360"/>
        <w:contextualSpacing/>
        <w:jc w:val="both"/>
        <w:rPr>
          <w:rFonts w:ascii="Cambria" w:hAnsi="Cambria" w:cs="Arial"/>
          <w:strike/>
          <w:sz w:val="20"/>
          <w:szCs w:val="20"/>
          <w:lang w:eastAsia="zh-CN"/>
        </w:rPr>
      </w:pPr>
    </w:p>
    <w:p w14:paraId="09F4E5B1" w14:textId="77777777" w:rsidR="006E1890" w:rsidRPr="006E1890" w:rsidRDefault="006E1890" w:rsidP="006E1890">
      <w:pPr>
        <w:suppressAutoHyphens/>
        <w:spacing w:line="276" w:lineRule="auto"/>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7</w:t>
      </w:r>
    </w:p>
    <w:p w14:paraId="131C7DD0"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Kary umowne</w:t>
      </w:r>
    </w:p>
    <w:p w14:paraId="4713451E" w14:textId="77777777" w:rsidR="006E1890" w:rsidRPr="006E1890" w:rsidRDefault="006E1890" w:rsidP="006E1890">
      <w:pPr>
        <w:suppressAutoHyphens/>
        <w:spacing w:line="276" w:lineRule="auto"/>
        <w:ind w:left="360"/>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Z tytułu niewykonania lub nienależytego wykonania przedmiotu umowy stronom przysługują kary umowne w następujących przypadkach: </w:t>
      </w:r>
    </w:p>
    <w:p w14:paraId="494F5E59" w14:textId="77777777" w:rsidR="006E1890" w:rsidRPr="006E1890" w:rsidRDefault="006E1890" w:rsidP="006E1890">
      <w:pPr>
        <w:numPr>
          <w:ilvl w:val="0"/>
          <w:numId w:val="36"/>
        </w:numPr>
        <w:tabs>
          <w:tab w:val="clear" w:pos="360"/>
          <w:tab w:val="left" w:pos="142"/>
          <w:tab w:val="num" w:pos="426"/>
          <w:tab w:val="num" w:pos="720"/>
          <w:tab w:val="num" w:pos="2160"/>
        </w:tabs>
        <w:suppressAutoHyphens/>
        <w:spacing w:line="276" w:lineRule="auto"/>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Wykonawca zapłaci Zamawiającemu karę umowną w wysokości:</w:t>
      </w:r>
    </w:p>
    <w:p w14:paraId="04E35CFE" w14:textId="77777777" w:rsidR="006E1890" w:rsidRPr="006E1890"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lastRenderedPageBreak/>
        <w:t>10% maksymalnej wartości przedmiotu umowy brutto, o której mowa w § 4 ust. 2, gdy Zamawiający odstąpi od umowy z powodu okoliczności za które odpowiada Wykonawca.</w:t>
      </w:r>
    </w:p>
    <w:p w14:paraId="21733BE4" w14:textId="77777777" w:rsidR="006E1890" w:rsidRPr="006E1890"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0,5 % maksymalnej wartości przedmiotu umowy brutto, o której mowa w § 4 ust. 2, za niedostarczenie Programu w terminie o którym mowa w § 2 ust. 3 za każdy rozpoczęty dzień zwłoki.</w:t>
      </w:r>
    </w:p>
    <w:p w14:paraId="5CCD5578" w14:textId="77777777" w:rsidR="006E1890" w:rsidRPr="006E1890"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0,5 % maksymalnej wartości przedmiotu umowy brutto, o której mowa w § 4 ust. 2, za niedostarczenie kart dla Użytkowników uprawniających do korzystania z usług będących przedmiotem umowy w terminie o którym mowa w § 2 ust. 4 lub wystąpienie niezależnych od Zamawiającego nieprawidłowość technicznych uniemożliwiających korzystanie z dostarczonych kart   za każdy rozpoczęty dzień zwłoki lub niemożności korzystania z kart.</w:t>
      </w:r>
    </w:p>
    <w:p w14:paraId="4C54CCE9" w14:textId="77777777" w:rsidR="006E1890" w:rsidRPr="00000B05"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1 % maksymalnej wartości przedmiotu umowy brutto, o której mowa w § 4 ust. 2, za każdy dzień w którym liczba obiektów sportowo-rekreacyjnych na terenie aglomeracji Lublin-Świdnik w zakresie których Wykonawca zapewnia dostęp Użytkownikom, zmniejszy się o co najmniej 3, w stosunku do liczby tych obiektów wskazanych w Ofercie Wykonawcy, za każdy przypadek zmniejszenia się liczby obiektów ponad wskazaną w niniejszym punkcie, z zastrzeżeniem </w:t>
      </w:r>
      <w:r w:rsidRPr="0059367E">
        <w:rPr>
          <w:rFonts w:ascii="Cambria" w:eastAsia="Calibri" w:hAnsi="Cambria" w:cs="Book Antiqua"/>
          <w:bCs/>
          <w:color w:val="0D0D0D"/>
          <w:sz w:val="20"/>
          <w:szCs w:val="20"/>
          <w:lang w:eastAsia="zh-CN"/>
        </w:rPr>
        <w:t>pkt. e i f  poniżej,</w:t>
      </w:r>
    </w:p>
    <w:p w14:paraId="6C45EB32" w14:textId="77777777" w:rsidR="006E1890" w:rsidRPr="006E1890"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2 % maksymalnej wartości przedmiotu umowy brutto, o której mowa w § 4 ust. 2, za każdy dzień w którym liczba obiektów sportowo-rekreacyjnych na terenie aglomeracji Lublin-Świdnik w zakresie których Wykonawca zapewnia dostęp Użytkownikom, zmniejszy się o co najmniej 6, w stosunku do liczby tych obiektów wskazanych w Ofercie Wykonawcy, za każdy przypadek zmniejszenia się liczby obiektów ponad wskazaną w niniejszym punkcie, z zastrzeżeniem pkt. f  poniżej.</w:t>
      </w:r>
    </w:p>
    <w:p w14:paraId="515CD439" w14:textId="77777777" w:rsidR="006E1890" w:rsidRPr="006E1890" w:rsidRDefault="006E1890" w:rsidP="006E1890">
      <w:pPr>
        <w:numPr>
          <w:ilvl w:val="0"/>
          <w:numId w:val="37"/>
        </w:numPr>
        <w:tabs>
          <w:tab w:val="num" w:pos="928"/>
          <w:tab w:val="num" w:pos="1080"/>
        </w:tabs>
        <w:suppressAutoHyphens/>
        <w:spacing w:line="276" w:lineRule="auto"/>
        <w:ind w:left="928"/>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3 % maksymalnej wartości przedmiotu umowy brutto, o której mowa w § 4 ust. 2, za każdy dzień w którym liczba obiektów sportowo-rekreacyjnych na terenie aglomeracji Lublin-Świdnik w zakresie których Wykonawca zapewnia dostęp Użytkownikom, zmniejszy się o co najmniej 9, w stosunku do liczby tych obiektów wskazanych w Ofercie Wykonawcy za każdy przypadek zmniejszenia się liczby obiektów ponad wskazaną w niniejszym punkcie.</w:t>
      </w:r>
    </w:p>
    <w:p w14:paraId="714680AC" w14:textId="77777777" w:rsidR="006E1890" w:rsidRPr="006E1890" w:rsidRDefault="006E1890" w:rsidP="006E1890">
      <w:pPr>
        <w:numPr>
          <w:ilvl w:val="0"/>
          <w:numId w:val="36"/>
        </w:numPr>
        <w:tabs>
          <w:tab w:val="clear" w:pos="360"/>
          <w:tab w:val="left" w:pos="0"/>
          <w:tab w:val="num" w:pos="426"/>
          <w:tab w:val="num" w:pos="720"/>
          <w:tab w:val="num" w:pos="2160"/>
        </w:tabs>
        <w:suppressAutoHyphens/>
        <w:spacing w:line="276" w:lineRule="auto"/>
        <w:ind w:left="426" w:hanging="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Wykonawca nie może zwolnić się od odpowiedzialności względem Zamawiającego ze wskazaniem, że niewykonanie lub nienależyte wykonanie umowy przez Wykonawcę było następstwem niewykonania  lub nienależytego  wykonania   zobowiązań wobec Wykonawcy przez jego kooperantów lub podwykonawców.</w:t>
      </w:r>
    </w:p>
    <w:p w14:paraId="38C32AE4" w14:textId="77777777" w:rsidR="006E1890" w:rsidRPr="006E1890" w:rsidRDefault="006E1890" w:rsidP="006E1890">
      <w:pPr>
        <w:numPr>
          <w:ilvl w:val="0"/>
          <w:numId w:val="36"/>
        </w:numPr>
        <w:tabs>
          <w:tab w:val="clear" w:pos="360"/>
          <w:tab w:val="num" w:pos="426"/>
          <w:tab w:val="num" w:pos="720"/>
          <w:tab w:val="num" w:pos="2160"/>
        </w:tabs>
        <w:suppressAutoHyphens/>
        <w:spacing w:line="276" w:lineRule="auto"/>
        <w:ind w:left="426" w:hanging="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Wykonawca wyraża zgodę na  potrącenie kar umownych z przysługującego  mu wynagrodzenia.</w:t>
      </w:r>
    </w:p>
    <w:p w14:paraId="32512F97" w14:textId="77777777" w:rsidR="006E1890" w:rsidRPr="006E1890" w:rsidRDefault="006E1890" w:rsidP="006E1890">
      <w:pPr>
        <w:numPr>
          <w:ilvl w:val="0"/>
          <w:numId w:val="36"/>
        </w:numPr>
        <w:tabs>
          <w:tab w:val="clear" w:pos="360"/>
          <w:tab w:val="num" w:pos="426"/>
          <w:tab w:val="num" w:pos="720"/>
          <w:tab w:val="num" w:pos="2160"/>
        </w:tabs>
        <w:suppressAutoHyphens/>
        <w:spacing w:line="276" w:lineRule="auto"/>
        <w:ind w:left="426" w:hanging="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 </w:t>
      </w:r>
    </w:p>
    <w:p w14:paraId="6F9B879F" w14:textId="77777777" w:rsidR="006E1890" w:rsidRPr="006E1890" w:rsidRDefault="006E1890" w:rsidP="006E1890">
      <w:pPr>
        <w:numPr>
          <w:ilvl w:val="0"/>
          <w:numId w:val="36"/>
        </w:numPr>
        <w:tabs>
          <w:tab w:val="clear" w:pos="360"/>
          <w:tab w:val="num" w:pos="426"/>
          <w:tab w:val="num" w:pos="720"/>
          <w:tab w:val="num" w:pos="2160"/>
        </w:tabs>
        <w:suppressAutoHyphens/>
        <w:spacing w:line="276" w:lineRule="auto"/>
        <w:ind w:left="426" w:hanging="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Wymagalność zapłaty kary umownej następuje na podstawie wystawionej przez Zamawiającego i przesłanej listem poleconym na adres Wykonawcy noty obciążeniowej z 14 - dniowym terminem płatności.</w:t>
      </w:r>
    </w:p>
    <w:p w14:paraId="3CAEE1D0" w14:textId="77777777" w:rsidR="006E1890" w:rsidRPr="006E1890" w:rsidRDefault="006E1890" w:rsidP="006E1890">
      <w:pPr>
        <w:numPr>
          <w:ilvl w:val="0"/>
          <w:numId w:val="36"/>
        </w:numPr>
        <w:tabs>
          <w:tab w:val="clear" w:pos="360"/>
          <w:tab w:val="num" w:pos="426"/>
          <w:tab w:val="num" w:pos="720"/>
          <w:tab w:val="num" w:pos="2160"/>
        </w:tabs>
        <w:suppressAutoHyphens/>
        <w:spacing w:line="276" w:lineRule="auto"/>
        <w:ind w:left="426" w:hanging="426"/>
        <w:jc w:val="both"/>
        <w:rPr>
          <w:rFonts w:ascii="Cambria" w:eastAsia="Calibri" w:hAnsi="Cambria"/>
          <w:bCs/>
          <w:sz w:val="20"/>
          <w:szCs w:val="20"/>
          <w:lang w:eastAsia="zh-CN"/>
        </w:rPr>
      </w:pPr>
      <w:r w:rsidRPr="006E1890">
        <w:rPr>
          <w:rFonts w:ascii="Cambria" w:eastAsia="Calibri" w:hAnsi="Cambria"/>
          <w:bCs/>
          <w:sz w:val="20"/>
          <w:szCs w:val="20"/>
          <w:lang w:eastAsia="zh-CN"/>
        </w:rPr>
        <w:t>Łączna maksymalna wysokość kar umownych, których Strona może dochodzić od drugiej Strony, nie może przekroczyć 50 % maksymalnego wynagrodzenia brutto, o którym mowa w § 4 ust. 1 Umowy</w:t>
      </w:r>
    </w:p>
    <w:p w14:paraId="1C19B691" w14:textId="77777777" w:rsidR="006E1890" w:rsidRPr="006E1890" w:rsidRDefault="006E1890" w:rsidP="006E1890">
      <w:pPr>
        <w:tabs>
          <w:tab w:val="num" w:pos="2160"/>
        </w:tabs>
        <w:suppressAutoHyphens/>
        <w:spacing w:line="276" w:lineRule="auto"/>
        <w:ind w:left="426"/>
        <w:jc w:val="both"/>
        <w:rPr>
          <w:rFonts w:ascii="Cambria" w:eastAsia="Calibri" w:hAnsi="Cambria"/>
          <w:bCs/>
          <w:sz w:val="20"/>
          <w:szCs w:val="20"/>
          <w:lang w:eastAsia="zh-CN"/>
        </w:rPr>
      </w:pPr>
    </w:p>
    <w:p w14:paraId="217D8F87"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8</w:t>
      </w:r>
    </w:p>
    <w:p w14:paraId="68F7E005"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Ochrona Danych Osobowych</w:t>
      </w:r>
    </w:p>
    <w:p w14:paraId="0859FF94"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sz w:val="20"/>
          <w:szCs w:val="20"/>
          <w:lang w:eastAsia="zh-CN"/>
        </w:rPr>
        <w:t>1. Administratorem danych osobowych w rozumieniu Ustawy oraz Rozporządzenia Parlamentu Europejskiego i Rady (UE) 2016/679 z dnia 27 kwietnia 2016 r. w sprawie ochrony osób fizycznych w związku z przetwarzaniem danych osobowych i w sprawie swobodnego przepływu takich danych oraz uchylenia dyrektywy 95/46/WE (dalej jako „RODO”) od rozpoczęcia stosowania RODO jest:</w:t>
      </w:r>
    </w:p>
    <w:p w14:paraId="7FAE897C" w14:textId="77777777" w:rsidR="006E1890" w:rsidRPr="006E1890" w:rsidRDefault="006E1890" w:rsidP="006E1890">
      <w:pPr>
        <w:numPr>
          <w:ilvl w:val="0"/>
          <w:numId w:val="41"/>
        </w:numPr>
        <w:suppressAutoHyphens/>
        <w:spacing w:line="276" w:lineRule="auto"/>
        <w:ind w:left="1152" w:hanging="432"/>
        <w:jc w:val="both"/>
        <w:rPr>
          <w:rFonts w:ascii="Cambria" w:eastAsia="Calibri" w:hAnsi="Cambria"/>
          <w:bCs/>
          <w:sz w:val="20"/>
          <w:szCs w:val="20"/>
          <w:lang w:eastAsia="zh-CN"/>
        </w:rPr>
      </w:pPr>
      <w:r w:rsidRPr="006E1890">
        <w:rPr>
          <w:rFonts w:ascii="Cambria" w:eastAsia="Calibri" w:hAnsi="Cambria"/>
          <w:bCs/>
          <w:sz w:val="20"/>
          <w:szCs w:val="20"/>
          <w:lang w:eastAsia="zh-CN"/>
        </w:rPr>
        <w:lastRenderedPageBreak/>
        <w:t>Wykonawca - w odniesieniu do danych osobowych wszystkich Użytkowników po zebraniu oświadczeń w przedmiocie przetwarzania danych osobowych w zakresie i na zasadach opisanych w ust. 4.</w:t>
      </w:r>
    </w:p>
    <w:p w14:paraId="65DD4724" w14:textId="77777777" w:rsidR="006E1890" w:rsidRPr="006E1890" w:rsidRDefault="006E1890" w:rsidP="006E1890">
      <w:pPr>
        <w:numPr>
          <w:ilvl w:val="0"/>
          <w:numId w:val="41"/>
        </w:numPr>
        <w:suppressAutoHyphens/>
        <w:spacing w:line="276" w:lineRule="auto"/>
        <w:ind w:left="1152" w:hanging="432"/>
        <w:jc w:val="both"/>
        <w:rPr>
          <w:rFonts w:ascii="Cambria" w:eastAsia="Calibri" w:hAnsi="Cambria"/>
          <w:bCs/>
          <w:sz w:val="20"/>
          <w:szCs w:val="20"/>
          <w:lang w:eastAsia="zh-CN"/>
        </w:rPr>
      </w:pPr>
      <w:r w:rsidRPr="006E1890">
        <w:rPr>
          <w:rFonts w:ascii="Cambria" w:eastAsia="Calibri" w:hAnsi="Cambria"/>
          <w:bCs/>
          <w:sz w:val="20"/>
          <w:szCs w:val="20"/>
          <w:lang w:eastAsia="zh-CN"/>
        </w:rPr>
        <w:t>Zamawiający – w odniesieniu do danych osobowych Użytkowników, do których zwraca się z informacją o możliwości objęcia Programem. Po odebraniu od tych osób oświadczeń w przedmiocie przetwarzania danych osobowych na zasadach opisanych w ust. 4, Zamawiający będzie przetwarzał ich dane osobowe w wyniku przekazania przez Wykonawcę, na zasadach i w zakresie określonym w szczególności w ust. 6.</w:t>
      </w:r>
    </w:p>
    <w:p w14:paraId="74FF1BE6"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sz w:val="20"/>
          <w:szCs w:val="20"/>
          <w:lang w:eastAsia="zh-CN"/>
        </w:rPr>
        <w:t>2. Każdy z administratorów danych wskazanych w ust. 1 powyżej odpowiada we własnym zakresie za zapewnienie zgodności ich przetwarzania z przepisami o ochronie danych osobowych.</w:t>
      </w:r>
    </w:p>
    <w:p w14:paraId="79DE2F00"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sz w:val="20"/>
          <w:szCs w:val="20"/>
          <w:lang w:eastAsia="zh-CN"/>
        </w:rPr>
        <w:t>3. Wykonawca przetwarza dane osobowe Użytkowników w zakresie niezbędnym do realizacji Umowy, na podstawie oświadczeń Użytkowników w przedmiocie przetwarzania danych osobowych złożonych przed zgłoszeniem swojego udziału w Programie według jednego z poniższych sposobów:</w:t>
      </w:r>
    </w:p>
    <w:p w14:paraId="5BBE1B4B" w14:textId="77777777" w:rsidR="006E1890" w:rsidRPr="006E1890" w:rsidRDefault="006E1890" w:rsidP="006E1890">
      <w:pPr>
        <w:numPr>
          <w:ilvl w:val="0"/>
          <w:numId w:val="43"/>
        </w:numPr>
        <w:tabs>
          <w:tab w:val="clear" w:pos="284"/>
          <w:tab w:val="num" w:pos="0"/>
        </w:tabs>
        <w:suppressAutoHyphens/>
        <w:spacing w:line="276" w:lineRule="auto"/>
        <w:ind w:left="1152" w:hanging="432"/>
        <w:jc w:val="both"/>
        <w:rPr>
          <w:rFonts w:ascii="Cambria" w:eastAsia="Calibri" w:hAnsi="Cambria"/>
          <w:bCs/>
          <w:sz w:val="20"/>
          <w:szCs w:val="20"/>
          <w:lang w:eastAsia="zh-CN"/>
        </w:rPr>
      </w:pPr>
      <w:r w:rsidRPr="006E1890">
        <w:rPr>
          <w:rFonts w:ascii="Cambria" w:eastAsia="Calibri" w:hAnsi="Cambria"/>
          <w:bCs/>
          <w:sz w:val="20"/>
          <w:szCs w:val="20"/>
          <w:lang w:eastAsia="zh-CN"/>
        </w:rPr>
        <w:t>na formularzu online dostępnym pod adresem www przekazanym Użytkownikom przez Wykonawcę za pośrednictwem Zamawiającego</w:t>
      </w:r>
    </w:p>
    <w:p w14:paraId="2729F5AC" w14:textId="77777777" w:rsidR="006E1890" w:rsidRPr="006E1890" w:rsidRDefault="006E1890" w:rsidP="006E1890">
      <w:pPr>
        <w:numPr>
          <w:ilvl w:val="0"/>
          <w:numId w:val="43"/>
        </w:numPr>
        <w:tabs>
          <w:tab w:val="clear" w:pos="284"/>
          <w:tab w:val="num" w:pos="0"/>
        </w:tabs>
        <w:suppressAutoHyphens/>
        <w:spacing w:line="276" w:lineRule="auto"/>
        <w:ind w:left="1152" w:hanging="432"/>
        <w:jc w:val="both"/>
        <w:rPr>
          <w:rFonts w:ascii="Cambria" w:eastAsia="Calibri" w:hAnsi="Cambria"/>
          <w:bCs/>
          <w:sz w:val="20"/>
          <w:szCs w:val="20"/>
          <w:lang w:eastAsia="zh-CN"/>
        </w:rPr>
      </w:pPr>
      <w:r w:rsidRPr="006E1890">
        <w:rPr>
          <w:rFonts w:ascii="Cambria" w:eastAsia="Calibri" w:hAnsi="Cambria"/>
          <w:bCs/>
          <w:sz w:val="20"/>
          <w:szCs w:val="20"/>
          <w:lang w:eastAsia="zh-CN"/>
        </w:rPr>
        <w:t>na formularzu papierowym według wzorów zawartych w Załączniku nr 3 do Umowy</w:t>
      </w:r>
    </w:p>
    <w:p w14:paraId="0FC290C4"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4. Sposób wyrażania przez Użytkowników oświadczeń w przedmiocie przetwarzania danych osobowych wymaga uprzedniego potwierdzenia przez osoby wskazane w § 10 Umowy za pomocą poczty elektronicznej bądź pisemnie.</w:t>
      </w:r>
    </w:p>
    <w:p w14:paraId="36387B68"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5. W sytuacji, gdy Zamawiający zbiera w imieniu i na rzecz Wykonawcy oświadczenia Użytkowników w przedmiocie przetwarzania danych osobowych w wersji papierowej, Zamawiający zobowiązuje się do przesyłania do Wykonawcy skanów tych oświadczeń w dniu zgłoszenia Użytkownika do Programu.</w:t>
      </w:r>
    </w:p>
    <w:p w14:paraId="2FE31435"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6. Wykonawca przekazuje Zamawiającemu do przetwarzania dane osobowe Użytkowników wyłącznie w celu i zakresie niezbędnym do wykonania Umowy, a w szczególności w celu zebrania oświadczeń na formularzach, o których mowa w ust. 3, obsługi reklamacji i wyjaśnień prowadzonych między Wykonawca a Zamawiającym. Powierzenie przetwarzania danych osobowych odbywa się na podstawie umowy powierzenia przetwarzania, która wiąże Wykonawcę i Zamawiającego, określa przedmiot i czas trwania przetwarzania, charakter i cel przetwarzania, rodzaj danych osobowych oraz kategorie osób, których dane dotyczą, obowiązki i prawa Wykonawcy.</w:t>
      </w:r>
    </w:p>
    <w:p w14:paraId="358AFD69"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7. Wykonawca będzie przetwarzać dane osobowe Użytkowników dla celów podatkowych i rachunkowych w zakresie i przez czas zgodny z obowiązującymi przepisami, a także po zakończeniu świadczenia usług w zakresie i przez czas niezbędny do rozliczenia Umowy.</w:t>
      </w:r>
    </w:p>
    <w:p w14:paraId="30287BEA"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8. Po zaprzestaniu korzystania z Programu przez Użytkownika, Wykonawca może przechowywać dane osobowe Użytkowników w zakresie niezbędnym dla dochodzenia roszczeń przez okres przedawnienia roszczeń wynikających z niniejszej Umowy.</w:t>
      </w:r>
    </w:p>
    <w:p w14:paraId="1C268086" w14:textId="77777777" w:rsidR="006E1890" w:rsidRPr="006E1890" w:rsidRDefault="006E1890" w:rsidP="006E1890">
      <w:pPr>
        <w:numPr>
          <w:ilvl w:val="0"/>
          <w:numId w:val="40"/>
        </w:numPr>
        <w:suppressAutoHyphens/>
        <w:spacing w:line="276" w:lineRule="auto"/>
        <w:ind w:left="432" w:hanging="432"/>
        <w:jc w:val="both"/>
        <w:rPr>
          <w:rFonts w:ascii="Cambria" w:eastAsia="Calibri" w:hAnsi="Cambria"/>
          <w:bCs/>
          <w:sz w:val="20"/>
          <w:szCs w:val="20"/>
          <w:lang w:eastAsia="zh-CN"/>
        </w:rPr>
      </w:pPr>
      <w:r w:rsidRPr="006E1890">
        <w:rPr>
          <w:rFonts w:ascii="Cambria" w:eastAsia="Calibri" w:hAnsi="Cambria"/>
          <w:bCs/>
          <w:iCs/>
          <w:sz w:val="20"/>
          <w:szCs w:val="20"/>
          <w:lang w:eastAsia="zh-CN"/>
        </w:rPr>
        <w:t>9. Odmowa wyrażenia złożenia przez Pracownika oświadczenia, o którym mowa w ust. 3 powyżej, w celu realizacji Umowy lub żądanie zaprzestania przetwarzania danych osobowych skutkują jednoczesnym zakończeniem na koniec bieżącego Okresu Rozliczeniowego udziału w Programie Pracownika, Osoby Towarzyszącej oraz Dzieci zgłoszonych przez tego Pracownika.</w:t>
      </w:r>
    </w:p>
    <w:p w14:paraId="0C1D5738" w14:textId="77777777" w:rsidR="006E1890" w:rsidRPr="006E1890" w:rsidRDefault="006E1890" w:rsidP="006E1890">
      <w:pPr>
        <w:suppressAutoHyphens/>
        <w:spacing w:line="276" w:lineRule="auto"/>
        <w:ind w:left="432"/>
        <w:jc w:val="both"/>
        <w:rPr>
          <w:rFonts w:ascii="Cambria" w:eastAsia="Calibri" w:hAnsi="Cambria"/>
          <w:bCs/>
          <w:sz w:val="20"/>
          <w:szCs w:val="20"/>
          <w:lang w:eastAsia="zh-CN"/>
        </w:rPr>
      </w:pPr>
    </w:p>
    <w:p w14:paraId="5CA7BE35"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9</w:t>
      </w:r>
    </w:p>
    <w:p w14:paraId="2A38E04E"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Odstąpienie od umowy i zawieszenie postanowień umowy</w:t>
      </w:r>
    </w:p>
    <w:p w14:paraId="6301DD23"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Zamawiającemu przysługuje prawo do odstąpienia od umowy, jeżeli wystąpią istotne zmiany okoliczności powodujące, że wykonanie umowy nie leży  w interesie publicznym, czego nie można było przewidzieć w chwili zawarcia umowy.  W takim przypadku Wykonawca może żądać wyłącznie wynagrodzenia należnego z tytułu wykonania części umowy do dnia odstąpienia od umowy.. </w:t>
      </w:r>
    </w:p>
    <w:p w14:paraId="598D6885"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Zamawiający może odstąpić Umowy w sytuacji gdy  liczba obiektów sportowo-rekreacyjnych na terenie aglomeracji Lublin-Świdnik w zakresie których Wykonawca zapewnia dostęp Użytkownikom, zmniejszy się o co najmniej 6 w stosunku do liczby tych obiektów wskazanych w Ofercie Wykonawcy. </w:t>
      </w:r>
    </w:p>
    <w:p w14:paraId="20EFAA3C"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Zamawiający może odstąpić od Umowy w sytuacji gdy w trakcie obowiązywania  Umowy, z przyczyn niezależnych od wykonawcy (w szczególności o charakterze technicznym, awaria), użytkownicy nie będą </w:t>
      </w:r>
      <w:r w:rsidRPr="006E1890">
        <w:rPr>
          <w:rFonts w:ascii="Cambria" w:eastAsia="Calibri" w:hAnsi="Cambria" w:cs="Book Antiqua"/>
          <w:bCs/>
          <w:color w:val="0D0D0D"/>
          <w:sz w:val="20"/>
          <w:szCs w:val="20"/>
          <w:lang w:eastAsia="zh-CN"/>
        </w:rPr>
        <w:lastRenderedPageBreak/>
        <w:t>mieli możliwości korzystania z wydanych kart lub wstępu na obiekty sportowo – rekreacyjne w okresie przekraczającym 24 następujące po sobie godziny.</w:t>
      </w:r>
    </w:p>
    <w:p w14:paraId="25627333"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W przypadkach przewidzianych w niniejszym paragrafie Zamawiający może wykonać prawo do odstąpienia od umowy w terminie 30 dni od powzięcia wiadomości o okolicznościach je uzasadniających, poprzez pisemne oświadczenie wysłane drugiej Stronie na adres z komparycji umowy. Postanowienia § 7 ust. 1 lit. a) mają zastosowanie. </w:t>
      </w:r>
    </w:p>
    <w:p w14:paraId="4CEA363B"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bCs/>
          <w:sz w:val="20"/>
          <w:szCs w:val="20"/>
          <w:lang w:eastAsia="zh-CN"/>
        </w:rPr>
        <w:t xml:space="preserve">W przypadku wprowadzenie przez przepisy powszechnie obowiązujące ograniczeń w korzystaniu z obiektów zapewniających dostęp do usług będących przedmiotem niniejszego zamówienia, w szczególności ograniczeń w związku ze stanem epidemii lub stanem zagrożenia epidemicznego COVID-19, które będzie skutkowało spadkiem nielimitowanego dostępu do obiektów sportowych lub rekreacyjnych w stosunku do obiektów sportowych lub rekreacyjnych wskazanych w Programie o 10 obiektów, </w:t>
      </w:r>
      <w:bookmarkStart w:id="1" w:name="_Hlk36505343"/>
      <w:r w:rsidRPr="006E1890">
        <w:rPr>
          <w:rFonts w:ascii="Cambria" w:eastAsia="Calibri" w:hAnsi="Cambria"/>
          <w:bCs/>
          <w:sz w:val="20"/>
          <w:szCs w:val="20"/>
          <w:lang w:eastAsia="zh-CN"/>
        </w:rPr>
        <w:t>, w tym nielimitowanego dostępu do co najmniej 40 obiektów sportowo-rekreacyjnych na terenie aglomeracji Lublin-Świdnik</w:t>
      </w:r>
      <w:bookmarkEnd w:id="1"/>
      <w:r w:rsidRPr="006E1890">
        <w:rPr>
          <w:rFonts w:ascii="Cambria" w:eastAsia="Calibri" w:hAnsi="Cambria"/>
          <w:bCs/>
          <w:sz w:val="20"/>
          <w:szCs w:val="20"/>
          <w:lang w:eastAsia="zh-CN"/>
        </w:rPr>
        <w:t>, wykonanie umowy ulega zawieszeniu bez konieczności składania przez Strony odrębnych oświadczeń w tym zakresie. O fakcie uzasadniającym zawieszenie Umowy Strony informują się pisemnie lub drogą mailową na adres kontaktowy wskazany w §11 ust. 1-2 Umowy. W okresie zawieszenia Zamawiający nie uiszcza na rzecz Wykonawcy wynagrodzenia, o którym mowa w § 4 Umowy, ani jakichkolwiek innych opłat. O fakcie odzyskania, zgodnie z prawem, możliwości zapewnienia pracownikom Zamawiającego dostępu do zakresu usług przewidzianych w Programie, o którym mowa w § 2 ust. 1 i nast. Umowy, w tym nielimitowanego dostępu do co najmniej 40 obiektów sportowo-rekreacyjnych na terenie aglomeracji Lublin-Świdnik, Wykonawca poinformuje niezwłocznie Zamawiającego na piśmie lub drogą mailową na adres kontaktowy wskazany w §11 ust. 1-2 Umowy.</w:t>
      </w:r>
    </w:p>
    <w:p w14:paraId="502F52F2"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bCs/>
          <w:sz w:val="20"/>
          <w:szCs w:val="20"/>
          <w:lang w:eastAsia="zh-CN"/>
        </w:rPr>
        <w:t xml:space="preserve">Okres zawieszenia wykonywania umowy będzie trwać do ostatniego dnia miesiąca kalendarzowego, w którym Wykonawca odzyska zgodnie z prawem możliwość zapewnienia pracownikom Zamawiającego dostępu do pełnego zakresu usług przewidzianych w Programie, o którym mowa w § 2 ust. 1 i nast. Umowy, w tym nielimitowany dostęp do co najmniej 40 obiektów sportowo-rekreacyjnych na terenie aglomeracji Lublin – Świdnik  </w:t>
      </w:r>
    </w:p>
    <w:p w14:paraId="428DDBC4"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bCs/>
          <w:sz w:val="20"/>
          <w:szCs w:val="20"/>
          <w:lang w:eastAsia="zh-CN"/>
        </w:rPr>
        <w:t xml:space="preserve">W okresie zawieszenia wykonywania umowy z przyczyn podanych powyżej, Strony nie ponoszą odpowiedzialności, w szczególności na zasadach kar umownych, za nie wykonanie lub nienależyte wykonanie zobowiązań wynikających z umowy, za wyjątkiem postanowień niniejszego paragrafu oraz § 8 Umowy. </w:t>
      </w:r>
    </w:p>
    <w:p w14:paraId="5734BD7A"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bCs/>
          <w:sz w:val="20"/>
          <w:szCs w:val="20"/>
          <w:lang w:eastAsia="zh-CN"/>
        </w:rPr>
        <w:t xml:space="preserve">Jeśli z uwagi na zawieszenie wykonaniu umowy z przyczyn wskazanych w niniejszym paragrafie, nie zostanie osiągnięta minimalna wartość usług, o której mowa w § 4 ust. 3 Umowy, nie będzie się to wiązało z żadnymi roszczeniami Wykonawcy, w szczególności roszczeniami o charakterze odszkodowawczym. </w:t>
      </w:r>
    </w:p>
    <w:p w14:paraId="1D55D1E8" w14:textId="77777777" w:rsidR="006E1890" w:rsidRPr="006E1890" w:rsidRDefault="006E1890" w:rsidP="006E1890">
      <w:pPr>
        <w:numPr>
          <w:ilvl w:val="0"/>
          <w:numId w:val="35"/>
        </w:numPr>
        <w:tabs>
          <w:tab w:val="clear" w:pos="0"/>
          <w:tab w:val="left" w:pos="426"/>
          <w:tab w:val="num" w:pos="720"/>
          <w:tab w:val="num" w:pos="1080"/>
        </w:tabs>
        <w:suppressAutoHyphens/>
        <w:spacing w:line="276" w:lineRule="auto"/>
        <w:ind w:left="426"/>
        <w:jc w:val="both"/>
        <w:rPr>
          <w:rFonts w:ascii="Cambria" w:eastAsia="Calibri" w:hAnsi="Cambria"/>
          <w:bCs/>
          <w:sz w:val="20"/>
          <w:szCs w:val="20"/>
          <w:lang w:eastAsia="zh-CN"/>
        </w:rPr>
      </w:pPr>
      <w:r w:rsidRPr="006E1890">
        <w:rPr>
          <w:rFonts w:ascii="Cambria" w:eastAsia="Calibri" w:hAnsi="Cambria"/>
          <w:bCs/>
          <w:sz w:val="20"/>
          <w:szCs w:val="20"/>
          <w:lang w:eastAsia="zh-CN"/>
        </w:rPr>
        <w:t>Okres zawieszenia wykonania Umowy skutkować będzie wydłużeniem okresu obowiązywania Umowy, określonego w § 1 ust. 1 Umowy o okres odpowiadający okresowi zawieszenia wykonania Umowy, zaokrąglony do pełnych miesięcy w dół (np. zawieszenie 1 miesiąc i 15 dni =&gt; wydłużenie o 1 pełny miesiąc kalendarzowy).</w:t>
      </w:r>
    </w:p>
    <w:p w14:paraId="006269EE" w14:textId="77777777" w:rsidR="006E1890" w:rsidRPr="006E1890" w:rsidRDefault="006E1890" w:rsidP="006E1890">
      <w:pPr>
        <w:tabs>
          <w:tab w:val="left" w:pos="426"/>
        </w:tabs>
        <w:suppressAutoHyphens/>
        <w:spacing w:line="276" w:lineRule="auto"/>
        <w:jc w:val="both"/>
        <w:rPr>
          <w:rFonts w:ascii="Cambria" w:eastAsia="Calibri" w:hAnsi="Cambria"/>
          <w:bCs/>
          <w:sz w:val="20"/>
          <w:szCs w:val="20"/>
          <w:lang w:eastAsia="zh-CN"/>
        </w:rPr>
      </w:pPr>
    </w:p>
    <w:p w14:paraId="5A868F39" w14:textId="77777777" w:rsidR="006E1890" w:rsidRPr="006E1890" w:rsidRDefault="006E1890" w:rsidP="006E1890">
      <w:pPr>
        <w:widowControl w:val="0"/>
        <w:suppressAutoHyphens/>
        <w:autoSpaceDE w:val="0"/>
        <w:spacing w:line="276" w:lineRule="auto"/>
        <w:jc w:val="center"/>
        <w:rPr>
          <w:rFonts w:ascii="Cambria" w:eastAsia="Calibri" w:hAnsi="Cambria"/>
          <w:bCs/>
          <w:sz w:val="20"/>
          <w:szCs w:val="20"/>
          <w:lang w:eastAsia="zh-CN"/>
        </w:rPr>
      </w:pPr>
      <w:r w:rsidRPr="006E1890">
        <w:rPr>
          <w:rFonts w:ascii="Cambria" w:eastAsia="Calibri" w:hAnsi="Cambria"/>
          <w:b/>
          <w:sz w:val="20"/>
          <w:szCs w:val="20"/>
          <w:lang w:eastAsia="zh-CN"/>
        </w:rPr>
        <w:t xml:space="preserve">§10 </w:t>
      </w:r>
    </w:p>
    <w:p w14:paraId="77316DA6" w14:textId="77777777" w:rsidR="006E1890" w:rsidRPr="006E1890" w:rsidRDefault="006E1890" w:rsidP="006E1890">
      <w:pPr>
        <w:widowControl w:val="0"/>
        <w:suppressAutoHyphens/>
        <w:autoSpaceDE w:val="0"/>
        <w:spacing w:line="276" w:lineRule="auto"/>
        <w:jc w:val="center"/>
        <w:rPr>
          <w:rFonts w:ascii="Cambria" w:eastAsia="Calibri" w:hAnsi="Cambria"/>
          <w:bCs/>
          <w:sz w:val="20"/>
          <w:szCs w:val="20"/>
          <w:lang w:eastAsia="zh-CN"/>
        </w:rPr>
      </w:pPr>
      <w:r w:rsidRPr="006E1890">
        <w:rPr>
          <w:rFonts w:ascii="Cambria" w:eastAsia="Calibri" w:hAnsi="Cambria"/>
          <w:b/>
          <w:sz w:val="20"/>
          <w:szCs w:val="20"/>
          <w:lang w:eastAsia="zh-CN"/>
        </w:rPr>
        <w:t>Obowiązki wykonawcy związane z zatrudnianiem osób na podstawie umowy o pracę</w:t>
      </w:r>
    </w:p>
    <w:p w14:paraId="3E486FC4"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Postanowienia niniejszego paragrafu dotyczą wymagań zatrudniania przez Wykonawcę lub Podwykonawcę na podstawie umowy o pracę osób wykonujących wskazane przez Zamawiającego czynności w zakresie realizacji zamówienia, które Zamawiający określił na podstawie art. 95 ust. 1 ustawy z dnia 11 września 2019 r. Prawo zamówień publicznych ( Dz.U.2019.2019 z dnia 2019.10.24, z późn. zm. ) – zwanej dalej Ustawą..</w:t>
      </w:r>
    </w:p>
    <w:p w14:paraId="7BF492C8"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Zamawiający wymaga zapewniania przez cały okres obowiązywania Umowy zatrudniania przez Wykonawcę lub Podwykonawcę na podstawie umowy o pracę osób wykonujących  czynności w zakresie realizacji zamówienia wskazane w pkt. 3.3 SIWZ. </w:t>
      </w:r>
    </w:p>
    <w:p w14:paraId="70B00807"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Wykonawca najpóźniej w chwili rozpoczęcia świadczenia, w celu udokumentowania spełnienia obowiązku, o którym mowa w ust. 2 złoży Zamawiającemu pisemne oświadczenie o spełnianiu warunku dotyczącego zatrudnienia przez Wykonawcę lub Podwykonawcę pracownika/-ów na </w:t>
      </w:r>
      <w:r w:rsidRPr="006E1890">
        <w:rPr>
          <w:rFonts w:ascii="Cambria" w:eastAsia="Calibri" w:hAnsi="Cambria" w:cs="Book Antiqua"/>
          <w:bCs/>
          <w:color w:val="0D0D0D"/>
          <w:sz w:val="20"/>
          <w:szCs w:val="20"/>
          <w:lang w:eastAsia="zh-CN"/>
        </w:rPr>
        <w:lastRenderedPageBreak/>
        <w:t>podstawie umowy o pracę. Oświadczenia te będą następnie składane na każde żądanie Zamawiającego, w terminie 7 dni od dnia doręczenia Wykonawcy tego żądania.</w:t>
      </w:r>
    </w:p>
    <w:p w14:paraId="2C30DAAC"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Oświadczenie, o którym mowa w ust. 3 powinno zawierać w szczególności: dokładne określenie podmiotu składającego oświadczenie, datę złożenia oświadczenia, wskazanie czynności określonych w „Wykazie czynności realizowanych w oparciu o umowę o pracę” które wykonują osoby zatrudnione na podstawie umowy o pracę wraz ze wskazaniem liczby tych osób, rodzaju umowy o pracę i wymiaru etatu.</w:t>
      </w:r>
    </w:p>
    <w:p w14:paraId="6941C223"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Niezależnie od postanowień ust. 3, Zamawiający może w każdym czasie realizacji niniejszego zamówienia kontrolować spełnianie przez Wykonawcę lub Podwykonawcę obowiązku zatrudnienia osób, o których mowa w ust. 2. W szczególności może żądać ażeby Wykonawca przedstawił zanonimizowane dokumenty dotyczące zatrudniania tych osób, w tym: umowy o pracę, oświadczenia zatrudnionych pracowników, formularze potwierdzające zgłoszenie pracowników do Zakładu Ubezpieczeń Społecznych i dokumenty potwierdzające opłacanie za tych pracowników składek na ubezpieczenie zdrowotne i społeczne (wszystkie dokumenty w formie kopii poświadczonej za zgodność z oryginałem przez Wykonawcę). Imię i nazwisko pracownika nie podlega animizacji. Obowiązek zapewnienia zgodności przekazywanych dokumentów z ustawą z dnia 10 maja 2018 r. o ochronie danych osobowych (Dz.U.2019.1781 t.j. z dnia 2019.09.19), spoczywa na Wykonawcy, z tym że informacje takie jak: data zawarcia umowy,</w:t>
      </w:r>
      <w:r w:rsidRPr="006E1890">
        <w:rPr>
          <w:rFonts w:ascii="Ebrima" w:hAnsi="Ebrima" w:cs="Ebrima"/>
          <w:sz w:val="22"/>
          <w:szCs w:val="22"/>
          <w:lang w:eastAsia="zh-CN"/>
        </w:rPr>
        <w:t xml:space="preserve"> </w:t>
      </w:r>
      <w:r w:rsidRPr="006E1890">
        <w:rPr>
          <w:rFonts w:ascii="Cambria" w:eastAsia="Calibri" w:hAnsi="Cambria" w:cs="Book Antiqua"/>
          <w:bCs/>
          <w:color w:val="0D0D0D"/>
          <w:sz w:val="20"/>
          <w:szCs w:val="20"/>
          <w:lang w:eastAsia="zh-CN"/>
        </w:rPr>
        <w:t>zakres obowiązków pracownika, rodzaj umowy o pracę i wymiar etatu powinny być możliwe do zidentyfikowania.</w:t>
      </w:r>
    </w:p>
    <w:p w14:paraId="1AC1A7C3"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Z tytułu naruszenia przez Wykonawcę lub Podwykonawcę postanowień niniejszego paragrafu, Wykonawca zobowiązany będzie do zapłaty na rzecz Zamawiającego następujących kar umownych: </w:t>
      </w:r>
    </w:p>
    <w:p w14:paraId="124D9EA9" w14:textId="77777777" w:rsidR="006E1890" w:rsidRPr="006E1890" w:rsidRDefault="006E1890" w:rsidP="006E1890">
      <w:pPr>
        <w:numPr>
          <w:ilvl w:val="0"/>
          <w:numId w:val="42"/>
        </w:numPr>
        <w:tabs>
          <w:tab w:val="clear" w:pos="-76"/>
          <w:tab w:val="left" w:pos="426"/>
          <w:tab w:val="num" w:pos="1080"/>
        </w:tabs>
        <w:suppressAutoHyphens/>
        <w:spacing w:line="276" w:lineRule="auto"/>
        <w:ind w:left="1080"/>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 przypadku nieprzedstawienia Zamawiającemu oświadczeń, o których mowa w ust. 3 w terminach tam wskazanym, w wysokości 0,5 % maksymalnego wynagrodzenia brutto określonego w § 4 ust. 2 za jeden dzień zwłoki, oddzielnie za każdy taki przypadek.</w:t>
      </w:r>
    </w:p>
    <w:p w14:paraId="46CC836C" w14:textId="77777777" w:rsidR="006E1890" w:rsidRPr="006E1890" w:rsidRDefault="006E1890" w:rsidP="006E1890">
      <w:pPr>
        <w:numPr>
          <w:ilvl w:val="0"/>
          <w:numId w:val="42"/>
        </w:numPr>
        <w:tabs>
          <w:tab w:val="clear" w:pos="-76"/>
          <w:tab w:val="left" w:pos="426"/>
          <w:tab w:val="num" w:pos="1080"/>
        </w:tabs>
        <w:suppressAutoHyphens/>
        <w:spacing w:line="276" w:lineRule="auto"/>
        <w:ind w:left="1080"/>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 przypadku stwierdzenia, że w trakcie realizacji niniejszego zamówienia, Wykonawca lub Podwykonawca nie zatrudniał osoby/osób, o których mowa w ust. 2 lub nastąpiła nieuzasadniona przerwa w ich zatrudnieniu, w wysokości 500 zł brutto za każdy dzień uchybienia, oddzielnie za każdy taki przypadek.</w:t>
      </w:r>
    </w:p>
    <w:p w14:paraId="2EDAB1C2" w14:textId="77777777" w:rsidR="006E1890" w:rsidRPr="006E1890" w:rsidRDefault="006E1890" w:rsidP="006E1890">
      <w:pPr>
        <w:numPr>
          <w:ilvl w:val="0"/>
          <w:numId w:val="42"/>
        </w:numPr>
        <w:tabs>
          <w:tab w:val="clear" w:pos="-76"/>
          <w:tab w:val="left" w:pos="426"/>
          <w:tab w:val="num" w:pos="1080"/>
        </w:tabs>
        <w:suppressAutoHyphens/>
        <w:spacing w:line="276" w:lineRule="auto"/>
        <w:ind w:left="1080"/>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w przypadku nieprzedstawienia Zamawiającemu kompletu dokumentów żądanych przez Zamawiającego na podstawie ust. 5 w terminie 7 dni od dnia doręczenia Wykonawcy tego żądania, w wysokości 500 zł brutto za każdy dzień zwłoki,  oddzielnie za każdy taki przypadek.</w:t>
      </w:r>
    </w:p>
    <w:p w14:paraId="16E22C0E"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Kary umowne, o których mowa w ust. 6 mogą być ze sobą kumulowane i stosowane niezależnie od innych kar i sankcji przewidzianych w Umowie. Do kar umownych wskazanych w ust. 6 stosuje się postanowienia § 7 ust. 3-6.</w:t>
      </w:r>
    </w:p>
    <w:p w14:paraId="7DC0E0FC" w14:textId="77777777" w:rsidR="006E1890" w:rsidRPr="006E1890" w:rsidRDefault="006E1890" w:rsidP="006E1890">
      <w:pPr>
        <w:numPr>
          <w:ilvl w:val="0"/>
          <w:numId w:val="44"/>
        </w:numPr>
        <w:tabs>
          <w:tab w:val="left" w:pos="426"/>
        </w:tabs>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Cs/>
          <w:color w:val="0D0D0D"/>
          <w:sz w:val="20"/>
          <w:szCs w:val="20"/>
          <w:lang w:eastAsia="zh-CN"/>
        </w:rPr>
        <w:t xml:space="preserve">  W przypadku zaistnienia wątpliwości co do przestrzegania prawa pracy przez Wykonawcę lub podwykonawcę, Zamawiający może zwrócić się o przeprowadzenie kontroli przez Państwową Inspekcję Pracy.</w:t>
      </w:r>
    </w:p>
    <w:p w14:paraId="6B8423D2" w14:textId="77777777" w:rsidR="006E1890" w:rsidRPr="006E1890" w:rsidRDefault="006E1890" w:rsidP="006E1890">
      <w:pPr>
        <w:tabs>
          <w:tab w:val="left" w:pos="426"/>
        </w:tabs>
        <w:suppressAutoHyphens/>
        <w:spacing w:line="276" w:lineRule="auto"/>
        <w:jc w:val="both"/>
        <w:rPr>
          <w:rFonts w:ascii="Cambria" w:eastAsia="Calibri" w:hAnsi="Cambria" w:cs="Book Antiqua"/>
          <w:bCs/>
          <w:color w:val="0D0D0D"/>
          <w:sz w:val="20"/>
          <w:szCs w:val="20"/>
          <w:lang w:eastAsia="zh-CN"/>
        </w:rPr>
      </w:pPr>
    </w:p>
    <w:p w14:paraId="475F2E4B" w14:textId="77777777" w:rsidR="006E1890" w:rsidRPr="006E1890" w:rsidRDefault="006E1890" w:rsidP="006E1890">
      <w:pPr>
        <w:tabs>
          <w:tab w:val="left" w:pos="426"/>
        </w:tabs>
        <w:suppressAutoHyphens/>
        <w:spacing w:line="276" w:lineRule="auto"/>
        <w:ind w:left="567"/>
        <w:jc w:val="both"/>
        <w:rPr>
          <w:rFonts w:ascii="Cambria" w:eastAsia="Calibri" w:hAnsi="Cambria" w:cs="Book Antiqua"/>
          <w:bCs/>
          <w:color w:val="0D0D0D"/>
          <w:sz w:val="20"/>
          <w:szCs w:val="20"/>
          <w:lang w:eastAsia="zh-CN"/>
        </w:rPr>
      </w:pPr>
    </w:p>
    <w:p w14:paraId="297FC897" w14:textId="77777777" w:rsidR="006E1890" w:rsidRPr="006E1890" w:rsidRDefault="006E1890" w:rsidP="006E1890">
      <w:pPr>
        <w:tabs>
          <w:tab w:val="left" w:pos="426"/>
        </w:tabs>
        <w:suppressAutoHyphens/>
        <w:spacing w:line="276" w:lineRule="auto"/>
        <w:ind w:left="567"/>
        <w:jc w:val="both"/>
        <w:rPr>
          <w:rFonts w:ascii="Cambria" w:eastAsia="Calibri" w:hAnsi="Cambria"/>
          <w:bCs/>
          <w:sz w:val="20"/>
          <w:szCs w:val="20"/>
          <w:lang w:eastAsia="zh-CN"/>
        </w:rPr>
      </w:pPr>
    </w:p>
    <w:p w14:paraId="263F1E6D" w14:textId="77777777" w:rsidR="006E1890" w:rsidRPr="006E1890" w:rsidRDefault="006E1890" w:rsidP="006E1890">
      <w:pPr>
        <w:suppressAutoHyphens/>
        <w:spacing w:line="276" w:lineRule="auto"/>
        <w:ind w:left="72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 11</w:t>
      </w:r>
    </w:p>
    <w:p w14:paraId="5E7EFFB5" w14:textId="77777777" w:rsidR="006E1890" w:rsidRPr="006E1890" w:rsidRDefault="006E1890" w:rsidP="006E1890">
      <w:pPr>
        <w:suppressAutoHyphens/>
        <w:spacing w:line="276" w:lineRule="auto"/>
        <w:ind w:left="360"/>
        <w:jc w:val="center"/>
        <w:rPr>
          <w:rFonts w:ascii="Cambria" w:eastAsia="Calibri" w:hAnsi="Cambria"/>
          <w:bCs/>
          <w:sz w:val="20"/>
          <w:szCs w:val="20"/>
          <w:lang w:eastAsia="zh-CN"/>
        </w:rPr>
      </w:pPr>
      <w:r w:rsidRPr="006E1890">
        <w:rPr>
          <w:rFonts w:ascii="Cambria" w:eastAsia="Calibri" w:hAnsi="Cambria" w:cs="Book Antiqua"/>
          <w:b/>
          <w:bCs/>
          <w:sz w:val="20"/>
          <w:szCs w:val="20"/>
          <w:lang w:eastAsia="zh-CN"/>
        </w:rPr>
        <w:t>Postanowienia końcowe</w:t>
      </w:r>
    </w:p>
    <w:p w14:paraId="4924A0DD"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t>Wszelka korespondencja związana z wykonywaniem Umowy będzie sporządzana w formie pisemnej i dostarczana każdej ze Stron Umowy osobiście, listem poleconym, pocztą kurierską, faksem lub pocztą internetową na następujące adresy</w:t>
      </w:r>
    </w:p>
    <w:p w14:paraId="1D3C1D85" w14:textId="77777777" w:rsidR="006E1890" w:rsidRPr="006E1890" w:rsidRDefault="006E1890" w:rsidP="006E1890">
      <w:p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b/>
          <w:sz w:val="20"/>
          <w:szCs w:val="20"/>
          <w:lang w:eastAsia="zh-CN"/>
        </w:rPr>
        <w:t xml:space="preserve">         Wykonawca: .........................................</w:t>
      </w:r>
    </w:p>
    <w:p w14:paraId="26454BFD" w14:textId="77777777" w:rsidR="006E1890" w:rsidRPr="006E1890" w:rsidRDefault="006E1890" w:rsidP="006E1890">
      <w:pPr>
        <w:suppressAutoHyphens/>
        <w:spacing w:line="276" w:lineRule="auto"/>
        <w:ind w:left="567" w:hanging="425"/>
        <w:jc w:val="both"/>
        <w:rPr>
          <w:rFonts w:ascii="Cambria" w:eastAsia="Calibri" w:hAnsi="Cambria"/>
          <w:bCs/>
          <w:sz w:val="20"/>
          <w:szCs w:val="20"/>
          <w:lang w:eastAsia="zh-CN"/>
        </w:rPr>
      </w:pPr>
      <w:r w:rsidRPr="006E1890">
        <w:rPr>
          <w:rFonts w:ascii="Cambria" w:eastAsia="Calibri" w:hAnsi="Cambria" w:cs="Book Antiqua"/>
          <w:b/>
          <w:bCs/>
          <w:sz w:val="20"/>
          <w:szCs w:val="20"/>
          <w:lang w:eastAsia="zh-CN"/>
        </w:rPr>
        <w:t xml:space="preserve">         Zamawiający: Sekcja Spraw Socjalno-Bytowych Pracowników, ul. Nadbystrzycka 42a,  20-501 Lublin, </w:t>
      </w:r>
      <w:r w:rsidRPr="006E1890">
        <w:rPr>
          <w:rFonts w:ascii="Cambria" w:eastAsia="Calibri" w:hAnsi="Cambria" w:cs="Book Antiqua"/>
          <w:bCs/>
          <w:sz w:val="20"/>
          <w:szCs w:val="20"/>
          <w:lang w:eastAsia="zh-CN"/>
        </w:rPr>
        <w:t>tel.: 81 538 41 63, e-mail: soc</w:t>
      </w:r>
      <w:r w:rsidRPr="006E1890">
        <w:rPr>
          <w:rFonts w:ascii="Cambria" w:eastAsia="Calibri" w:hAnsi="Cambria" w:cs="Book Antiqua"/>
          <w:bCs/>
          <w:sz w:val="20"/>
          <w:szCs w:val="20"/>
          <w:lang w:val="de-DE" w:eastAsia="zh-CN"/>
        </w:rPr>
        <w:t>jalnypracow@pollub.pl</w:t>
      </w:r>
    </w:p>
    <w:p w14:paraId="4B80E620"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Osobą upoważnioną przez Zamawiającego do kontaktów z Wykonawcą i odpowiedzialną </w:t>
      </w:r>
      <w:r w:rsidRPr="006E1890">
        <w:rPr>
          <w:rFonts w:ascii="Cambria" w:hAnsi="Cambria" w:cs="Book Antiqua"/>
          <w:sz w:val="20"/>
          <w:szCs w:val="20"/>
          <w:lang w:eastAsia="zh-CN"/>
        </w:rPr>
        <w:br/>
        <w:t>za realizację umowy jest</w:t>
      </w:r>
      <w:r w:rsidRPr="006E1890">
        <w:rPr>
          <w:rFonts w:ascii="Cambria" w:hAnsi="Cambria" w:cs="Book Antiqua"/>
          <w:b/>
          <w:sz w:val="20"/>
          <w:szCs w:val="20"/>
          <w:lang w:eastAsia="zh-CN"/>
        </w:rPr>
        <w:t xml:space="preserve">: </w:t>
      </w:r>
      <w:r w:rsidRPr="006E1890">
        <w:rPr>
          <w:rFonts w:ascii="Cambria" w:hAnsi="Cambria" w:cs="Book Antiqua"/>
          <w:sz w:val="20"/>
          <w:szCs w:val="20"/>
          <w:lang w:eastAsia="zh-CN"/>
        </w:rPr>
        <w:t>Katarzyna Jordan-Skoczylas, tel.</w:t>
      </w:r>
      <w:r w:rsidRPr="006E1890">
        <w:rPr>
          <w:rFonts w:ascii="Cambria" w:hAnsi="Cambria" w:cs="Book Antiqua"/>
          <w:b/>
          <w:sz w:val="20"/>
          <w:szCs w:val="20"/>
          <w:lang w:eastAsia="zh-CN"/>
        </w:rPr>
        <w:t xml:space="preserve"> </w:t>
      </w:r>
      <w:r w:rsidRPr="006E1890">
        <w:rPr>
          <w:rFonts w:ascii="Cambria" w:hAnsi="Cambria" w:cs="Book Antiqua"/>
          <w:sz w:val="20"/>
          <w:szCs w:val="20"/>
          <w:lang w:eastAsia="zh-CN"/>
        </w:rPr>
        <w:t>81 538 46 89, k.jordan@pollub.pl.</w:t>
      </w:r>
    </w:p>
    <w:p w14:paraId="2B0942D3"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lastRenderedPageBreak/>
        <w:t xml:space="preserve">Osobą upoważnioną przez Wykonawcę do kontaktów z Zamawiającym i odpowiedzialną </w:t>
      </w:r>
      <w:r w:rsidRPr="006E1890">
        <w:rPr>
          <w:rFonts w:ascii="Cambria" w:hAnsi="Cambria" w:cs="Book Antiqua"/>
          <w:sz w:val="20"/>
          <w:szCs w:val="20"/>
          <w:lang w:eastAsia="zh-CN"/>
        </w:rPr>
        <w:br/>
        <w:t>za realizację umowy jest</w:t>
      </w:r>
      <w:r w:rsidRPr="006E1890">
        <w:rPr>
          <w:rFonts w:ascii="Cambria" w:hAnsi="Cambria" w:cs="Book Antiqua"/>
          <w:b/>
          <w:sz w:val="20"/>
          <w:szCs w:val="20"/>
          <w:lang w:eastAsia="zh-CN"/>
        </w:rPr>
        <w:t xml:space="preserve">: </w:t>
      </w:r>
      <w:r w:rsidRPr="006E1890">
        <w:rPr>
          <w:rFonts w:ascii="Cambria" w:hAnsi="Cambria" w:cs="Book Antiqua"/>
          <w:sz w:val="20"/>
          <w:szCs w:val="20"/>
          <w:lang w:eastAsia="zh-CN"/>
        </w:rPr>
        <w:t>.............................................</w:t>
      </w:r>
    </w:p>
    <w:p w14:paraId="1D557365"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t>Strony oświadczają, iż osoby, o których mowa w ust. 2 i 3, są upoważnione do dokonywania czynności związanych z realizacją przedmiotu Umowy, nie są natomiast uprawnione do zmiany Umowy. Zmiana lub uzupełnienie osób do reprezentacji nie stanowi zmiany Umowy i wymaga jedynie pisemnego oświadczenia złożonego drugiej Stronie.</w:t>
      </w:r>
    </w:p>
    <w:p w14:paraId="72389BE4"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t>Jakiekolwiek zmiany Umowy wymagają formy pisemnej pod rygorem nieważności. Zapis ten nie ma zastosowania w przypadku rozszerzenia przez Wykonawcę zakresu usług objętych Programem. W takim przypadku Użytkownicy zgłoszeni przez Zamawiającego zostaną o tym poinformowani i będą mogli korzystać z dodatkowych usług.</w:t>
      </w:r>
    </w:p>
    <w:p w14:paraId="00C16E7F"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sz w:val="20"/>
          <w:szCs w:val="20"/>
          <w:lang w:eastAsia="zh-CN"/>
        </w:rPr>
        <w:t xml:space="preserve">Zamawiający przewiduje możliwość zmiany umowy poprzez zawarcie pisemnego aneksu pod rygorem nieważności w następujących przypadkach: w przypadku ustawowej zmiany w okresie trwania umowy stawki podatku VAT. Wykonawca zobowiązuje się do niezwłocznego </w:t>
      </w:r>
      <w:r w:rsidRPr="006E1890">
        <w:rPr>
          <w:rFonts w:ascii="Cambria" w:hAnsi="Cambria" w:cs="Book Antiqua"/>
          <w:color w:val="0D0D0D"/>
          <w:sz w:val="20"/>
          <w:szCs w:val="20"/>
          <w:lang w:eastAsia="zh-CN"/>
        </w:rPr>
        <w:t>powiadomienia Sekcji Spraw Socjalno-Bytowych Pracowników Politechniki Lubelskiej, o wprowadzeniu nowych stawek podatku VAT.</w:t>
      </w:r>
    </w:p>
    <w:p w14:paraId="17B8AA92"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Ewentualne sprawy sporne będzie rozstrzygał sąd miejscowo właściwy dla siedziby Zamawiającego.</w:t>
      </w:r>
    </w:p>
    <w:p w14:paraId="227471DE"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 xml:space="preserve">Cesja wierzytelności, przysługujących Wykonawcy od Zamawiającego z tytułu wykonania Umowy, może nastąpić jedynie za uprzednią pisemną zgodą Zamawiającego, pod rygorem nieważności cesji. </w:t>
      </w:r>
    </w:p>
    <w:p w14:paraId="684113EC"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W sprawach nieuregulowanych Umową mają zastosowanie przepisy Kodeksu Cywilnego i Prawa zamówień publicznych.</w:t>
      </w:r>
    </w:p>
    <w:p w14:paraId="23A624C2" w14:textId="77777777" w:rsidR="006E1890" w:rsidRPr="006E1890" w:rsidRDefault="006E1890" w:rsidP="006E1890">
      <w:pPr>
        <w:numPr>
          <w:ilvl w:val="0"/>
          <w:numId w:val="45"/>
        </w:numPr>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Umowę sporządzono w dwóch jednobrzmiących egzemplarzach, po jednym dla każdej ze stron.</w:t>
      </w:r>
    </w:p>
    <w:p w14:paraId="37DCE45E" w14:textId="77777777" w:rsidR="006E1890" w:rsidRPr="006E1890" w:rsidRDefault="006E1890" w:rsidP="006E1890">
      <w:pPr>
        <w:numPr>
          <w:ilvl w:val="0"/>
          <w:numId w:val="45"/>
        </w:numPr>
        <w:tabs>
          <w:tab w:val="left" w:pos="567"/>
        </w:tabs>
        <w:suppressAutoHyphens/>
        <w:spacing w:line="276" w:lineRule="auto"/>
        <w:ind w:left="567" w:hanging="425"/>
        <w:contextualSpacing/>
        <w:jc w:val="both"/>
        <w:rPr>
          <w:rFonts w:ascii="Cambria" w:hAnsi="Cambria" w:cs="Arial"/>
          <w:sz w:val="20"/>
          <w:szCs w:val="20"/>
          <w:lang w:eastAsia="zh-CN"/>
        </w:rPr>
      </w:pPr>
      <w:r w:rsidRPr="006E1890">
        <w:rPr>
          <w:rFonts w:ascii="Cambria" w:hAnsi="Cambria" w:cs="Book Antiqua"/>
          <w:color w:val="0D0D0D"/>
          <w:sz w:val="20"/>
          <w:szCs w:val="20"/>
          <w:lang w:eastAsia="zh-CN"/>
        </w:rPr>
        <w:t>Załączniki do umowy są jej integralną częścią.</w:t>
      </w:r>
    </w:p>
    <w:p w14:paraId="3031C556" w14:textId="77777777" w:rsidR="006E1890" w:rsidRPr="006E1890" w:rsidRDefault="006E1890" w:rsidP="006E1890">
      <w:pPr>
        <w:tabs>
          <w:tab w:val="left" w:pos="360"/>
        </w:tabs>
        <w:suppressAutoHyphens/>
        <w:spacing w:line="276" w:lineRule="auto"/>
        <w:contextualSpacing/>
        <w:jc w:val="both"/>
        <w:rPr>
          <w:rFonts w:ascii="Cambria" w:hAnsi="Cambria" w:cs="Book Antiqua"/>
          <w:color w:val="0D0D0D"/>
          <w:sz w:val="20"/>
          <w:szCs w:val="20"/>
          <w:lang w:eastAsia="zh-CN"/>
        </w:rPr>
      </w:pPr>
    </w:p>
    <w:p w14:paraId="006C5042" w14:textId="77777777" w:rsidR="006E1890" w:rsidRPr="006E1890" w:rsidRDefault="006E1890" w:rsidP="006E1890">
      <w:pPr>
        <w:tabs>
          <w:tab w:val="left" w:pos="360"/>
        </w:tabs>
        <w:suppressAutoHyphens/>
        <w:spacing w:line="276" w:lineRule="auto"/>
        <w:contextualSpacing/>
        <w:jc w:val="both"/>
        <w:rPr>
          <w:rFonts w:ascii="Cambria" w:hAnsi="Cambria" w:cs="Arial"/>
          <w:sz w:val="20"/>
          <w:szCs w:val="20"/>
          <w:lang w:eastAsia="zh-CN"/>
        </w:rPr>
      </w:pPr>
      <w:r w:rsidRPr="006E1890">
        <w:rPr>
          <w:rFonts w:ascii="Cambria" w:eastAsia="Calibri" w:hAnsi="Cambria" w:cs="Book Antiqua"/>
          <w:b/>
          <w:bCs/>
          <w:sz w:val="20"/>
          <w:szCs w:val="20"/>
          <w:lang w:eastAsia="zh-CN"/>
        </w:rPr>
        <w:t>Załączniki:</w:t>
      </w:r>
    </w:p>
    <w:p w14:paraId="564FA98D" w14:textId="77777777" w:rsidR="006E1890" w:rsidRPr="006E1890" w:rsidRDefault="006E1890" w:rsidP="006E1890">
      <w:pPr>
        <w:numPr>
          <w:ilvl w:val="1"/>
          <w:numId w:val="44"/>
        </w:numPr>
        <w:tabs>
          <w:tab w:val="left" w:pos="360"/>
        </w:tabs>
        <w:suppressAutoHyphens/>
        <w:spacing w:line="276" w:lineRule="auto"/>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Specyfikacja Warunków Zamówienia wraz z Szczegółowym Opisem Zamówienia.</w:t>
      </w:r>
    </w:p>
    <w:p w14:paraId="49285B31" w14:textId="77777777" w:rsidR="006E1890" w:rsidRPr="006E1890" w:rsidRDefault="006E1890" w:rsidP="006E1890">
      <w:pPr>
        <w:numPr>
          <w:ilvl w:val="1"/>
          <w:numId w:val="44"/>
        </w:numPr>
        <w:tabs>
          <w:tab w:val="left" w:pos="360"/>
        </w:tabs>
        <w:suppressAutoHyphens/>
        <w:spacing w:line="276" w:lineRule="auto"/>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Oferta Wykonawcy.</w:t>
      </w:r>
    </w:p>
    <w:p w14:paraId="2C3F4B5B" w14:textId="77777777" w:rsidR="006E1890" w:rsidRPr="006E1890" w:rsidRDefault="006E1890" w:rsidP="006E1890">
      <w:pPr>
        <w:numPr>
          <w:ilvl w:val="1"/>
          <w:numId w:val="44"/>
        </w:numPr>
        <w:tabs>
          <w:tab w:val="left" w:pos="360"/>
        </w:tabs>
        <w:suppressAutoHyphens/>
        <w:spacing w:line="276" w:lineRule="auto"/>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Formularze oświadczeń Użytkowników w przedmiocie przetwarzania danych osobowych.</w:t>
      </w:r>
    </w:p>
    <w:p w14:paraId="133AB2C2" w14:textId="77777777" w:rsidR="006E1890" w:rsidRPr="006E1890" w:rsidRDefault="006E1890" w:rsidP="006E1890">
      <w:pPr>
        <w:numPr>
          <w:ilvl w:val="1"/>
          <w:numId w:val="44"/>
        </w:numPr>
        <w:tabs>
          <w:tab w:val="left" w:pos="360"/>
        </w:tabs>
        <w:suppressAutoHyphens/>
        <w:spacing w:line="276" w:lineRule="auto"/>
        <w:contextualSpacing/>
        <w:jc w:val="both"/>
        <w:rPr>
          <w:rFonts w:ascii="Cambria" w:hAnsi="Cambria" w:cs="Arial"/>
          <w:sz w:val="20"/>
          <w:szCs w:val="20"/>
          <w:lang w:eastAsia="zh-CN"/>
        </w:rPr>
      </w:pPr>
      <w:r w:rsidRPr="006E1890">
        <w:rPr>
          <w:rFonts w:ascii="Cambria" w:hAnsi="Cambria" w:cs="Book Antiqua"/>
          <w:bCs/>
          <w:color w:val="0D0D0D"/>
          <w:sz w:val="20"/>
          <w:szCs w:val="20"/>
          <w:lang w:eastAsia="zh-CN"/>
        </w:rPr>
        <w:t xml:space="preserve">Umowa o przetwarzanie danych. </w:t>
      </w:r>
    </w:p>
    <w:p w14:paraId="4DE88801" w14:textId="77777777" w:rsidR="006E1890" w:rsidRPr="006E1890" w:rsidRDefault="006E1890" w:rsidP="006E1890">
      <w:pPr>
        <w:suppressAutoHyphens/>
        <w:spacing w:line="276" w:lineRule="auto"/>
        <w:ind w:left="360"/>
        <w:contextualSpacing/>
        <w:jc w:val="both"/>
        <w:rPr>
          <w:rFonts w:ascii="Cambria" w:hAnsi="Cambria" w:cs="Book Antiqua"/>
          <w:bCs/>
          <w:color w:val="0D0D0D"/>
          <w:sz w:val="20"/>
          <w:szCs w:val="20"/>
          <w:lang w:eastAsia="zh-CN"/>
        </w:rPr>
      </w:pPr>
    </w:p>
    <w:p w14:paraId="6CB66BCC" w14:textId="77777777" w:rsidR="006E1890" w:rsidRPr="006E1890" w:rsidRDefault="006E1890" w:rsidP="006E1890">
      <w:pPr>
        <w:suppressAutoHyphens/>
        <w:spacing w:line="276" w:lineRule="auto"/>
        <w:ind w:firstLine="360"/>
        <w:rPr>
          <w:rFonts w:ascii="Cambria" w:eastAsia="Calibri" w:hAnsi="Cambria"/>
          <w:bCs/>
          <w:sz w:val="20"/>
          <w:szCs w:val="20"/>
          <w:lang w:eastAsia="zh-CN"/>
        </w:rPr>
      </w:pPr>
      <w:r w:rsidRPr="006E1890">
        <w:rPr>
          <w:rFonts w:ascii="Cambria" w:eastAsia="Calibri" w:hAnsi="Cambria" w:cs="Book Antiqua"/>
          <w:b/>
          <w:bCs/>
          <w:sz w:val="20"/>
          <w:szCs w:val="20"/>
          <w:lang w:eastAsia="zh-CN"/>
        </w:rPr>
        <w:t>ZAMAWIAJĄCY</w:t>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r>
      <w:r w:rsidRPr="006E1890">
        <w:rPr>
          <w:rFonts w:ascii="Cambria" w:eastAsia="Calibri" w:hAnsi="Cambria" w:cs="Book Antiqua"/>
          <w:b/>
          <w:bCs/>
          <w:sz w:val="20"/>
          <w:szCs w:val="20"/>
          <w:lang w:eastAsia="zh-CN"/>
        </w:rPr>
        <w:tab/>
        <w:t>WYKONAWCA</w:t>
      </w:r>
    </w:p>
    <w:p w14:paraId="2D525E5B" w14:textId="77777777" w:rsidR="006E1890" w:rsidRPr="006E1890" w:rsidRDefault="006E1890" w:rsidP="006E1890">
      <w:pPr>
        <w:tabs>
          <w:tab w:val="left" w:pos="1620"/>
          <w:tab w:val="left" w:pos="6660"/>
        </w:tabs>
        <w:suppressAutoHyphens/>
        <w:spacing w:line="276" w:lineRule="auto"/>
        <w:jc w:val="both"/>
        <w:rPr>
          <w:rFonts w:ascii="Cambria" w:eastAsia="NSimSun" w:hAnsi="Cambria" w:cs="Arial"/>
          <w:kern w:val="2"/>
          <w:sz w:val="20"/>
          <w:szCs w:val="20"/>
          <w:lang w:eastAsia="zh-CN" w:bidi="hi-IN"/>
        </w:rPr>
      </w:pPr>
    </w:p>
    <w:p w14:paraId="4BFA9C9A" w14:textId="77777777" w:rsidR="002B11A2" w:rsidRPr="002B11A2" w:rsidRDefault="002B11A2" w:rsidP="002B11A2">
      <w:pPr>
        <w:spacing w:line="276" w:lineRule="auto"/>
        <w:rPr>
          <w:rFonts w:ascii="Cambria" w:eastAsia="Cambria" w:hAnsi="Cambria"/>
          <w:sz w:val="22"/>
          <w:szCs w:val="22"/>
          <w:lang w:eastAsia="en-US"/>
        </w:rPr>
      </w:pPr>
    </w:p>
    <w:p w14:paraId="6856AE16" w14:textId="77777777" w:rsidR="002B11A2" w:rsidRPr="008D57E8" w:rsidRDefault="002B11A2" w:rsidP="002B11A2">
      <w:pPr>
        <w:pStyle w:val="pkt"/>
        <w:tabs>
          <w:tab w:val="right" w:pos="9000"/>
        </w:tabs>
        <w:spacing w:before="0" w:after="0" w:line="276" w:lineRule="auto"/>
        <w:ind w:left="0" w:firstLine="0"/>
        <w:rPr>
          <w:rFonts w:ascii="Cambria" w:hAnsi="Cambria"/>
          <w:b/>
          <w:sz w:val="20"/>
        </w:rPr>
      </w:pPr>
    </w:p>
    <w:sectPr w:rsidR="002B11A2" w:rsidRPr="008D57E8" w:rsidSect="00B56E47">
      <w:footerReference w:type="default" r:id="rId7"/>
      <w:headerReference w:type="first" r:id="rId8"/>
      <w:footerReference w:type="firs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C592" w14:textId="77777777" w:rsidR="00362F05" w:rsidRDefault="00362F05">
      <w:r>
        <w:separator/>
      </w:r>
    </w:p>
  </w:endnote>
  <w:endnote w:type="continuationSeparator" w:id="0">
    <w:p w14:paraId="495DEECE" w14:textId="77777777" w:rsidR="00362F05" w:rsidRDefault="0036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84116"/>
      <w:docPartObj>
        <w:docPartGallery w:val="Page Numbers (Bottom of Page)"/>
        <w:docPartUnique/>
      </w:docPartObj>
    </w:sdtPr>
    <w:sdtEndPr/>
    <w:sdtContent>
      <w:sdt>
        <w:sdtPr>
          <w:id w:val="-1769616900"/>
          <w:docPartObj>
            <w:docPartGallery w:val="Page Numbers (Top of Page)"/>
            <w:docPartUnique/>
          </w:docPartObj>
        </w:sdtPr>
        <w:sdtEndPr/>
        <w:sdtContent>
          <w:p w14:paraId="34C738A8" w14:textId="3893702F" w:rsidR="00E7752C" w:rsidRDefault="00E7752C">
            <w:pPr>
              <w:pStyle w:val="Stopka"/>
              <w:jc w:val="right"/>
            </w:pPr>
            <w:r w:rsidRPr="00E7752C">
              <w:rPr>
                <w:rFonts w:ascii="Cambria" w:hAnsi="Cambria"/>
                <w:sz w:val="20"/>
                <w:szCs w:val="20"/>
              </w:rPr>
              <w:t xml:space="preserve">Strona </w:t>
            </w:r>
            <w:r w:rsidRPr="00E7752C">
              <w:rPr>
                <w:rFonts w:ascii="Cambria" w:hAnsi="Cambria"/>
                <w:b/>
                <w:bCs/>
                <w:sz w:val="20"/>
                <w:szCs w:val="20"/>
              </w:rPr>
              <w:fldChar w:fldCharType="begin"/>
            </w:r>
            <w:r w:rsidRPr="00E7752C">
              <w:rPr>
                <w:rFonts w:ascii="Cambria" w:hAnsi="Cambria"/>
                <w:b/>
                <w:bCs/>
                <w:sz w:val="20"/>
                <w:szCs w:val="20"/>
              </w:rPr>
              <w:instrText>PAGE</w:instrText>
            </w:r>
            <w:r w:rsidRPr="00E7752C">
              <w:rPr>
                <w:rFonts w:ascii="Cambria" w:hAnsi="Cambria"/>
                <w:b/>
                <w:bCs/>
                <w:sz w:val="20"/>
                <w:szCs w:val="20"/>
              </w:rPr>
              <w:fldChar w:fldCharType="separate"/>
            </w:r>
            <w:r w:rsidR="00AE0A43">
              <w:rPr>
                <w:rFonts w:ascii="Cambria" w:hAnsi="Cambria"/>
                <w:b/>
                <w:bCs/>
                <w:noProof/>
                <w:sz w:val="20"/>
                <w:szCs w:val="20"/>
              </w:rPr>
              <w:t>9</w:t>
            </w:r>
            <w:r w:rsidRPr="00E7752C">
              <w:rPr>
                <w:rFonts w:ascii="Cambria" w:hAnsi="Cambria"/>
                <w:b/>
                <w:bCs/>
                <w:sz w:val="20"/>
                <w:szCs w:val="20"/>
              </w:rPr>
              <w:fldChar w:fldCharType="end"/>
            </w:r>
            <w:r w:rsidRPr="00E7752C">
              <w:rPr>
                <w:rFonts w:ascii="Cambria" w:hAnsi="Cambria"/>
                <w:sz w:val="20"/>
                <w:szCs w:val="20"/>
              </w:rPr>
              <w:t xml:space="preserve"> z </w:t>
            </w:r>
            <w:r w:rsidRPr="00E7752C">
              <w:rPr>
                <w:rFonts w:ascii="Cambria" w:hAnsi="Cambria"/>
                <w:b/>
                <w:bCs/>
                <w:sz w:val="20"/>
                <w:szCs w:val="20"/>
              </w:rPr>
              <w:fldChar w:fldCharType="begin"/>
            </w:r>
            <w:r w:rsidRPr="00E7752C">
              <w:rPr>
                <w:rFonts w:ascii="Cambria" w:hAnsi="Cambria"/>
                <w:b/>
                <w:bCs/>
                <w:sz w:val="20"/>
                <w:szCs w:val="20"/>
              </w:rPr>
              <w:instrText>NUMPAGES</w:instrText>
            </w:r>
            <w:r w:rsidRPr="00E7752C">
              <w:rPr>
                <w:rFonts w:ascii="Cambria" w:hAnsi="Cambria"/>
                <w:b/>
                <w:bCs/>
                <w:sz w:val="20"/>
                <w:szCs w:val="20"/>
              </w:rPr>
              <w:fldChar w:fldCharType="separate"/>
            </w:r>
            <w:r w:rsidR="00AE0A43">
              <w:rPr>
                <w:rFonts w:ascii="Cambria" w:hAnsi="Cambria"/>
                <w:b/>
                <w:bCs/>
                <w:noProof/>
                <w:sz w:val="20"/>
                <w:szCs w:val="20"/>
              </w:rPr>
              <w:t>9</w:t>
            </w:r>
            <w:r w:rsidRPr="00E7752C">
              <w:rPr>
                <w:rFonts w:ascii="Cambria" w:hAnsi="Cambria"/>
                <w:b/>
                <w:bCs/>
                <w:sz w:val="20"/>
                <w:szCs w:val="20"/>
              </w:rPr>
              <w:fldChar w:fldCharType="end"/>
            </w:r>
          </w:p>
        </w:sdtContent>
      </w:sdt>
    </w:sdtContent>
  </w:sdt>
  <w:p w14:paraId="59D561F1" w14:textId="77777777" w:rsidR="005C47DE" w:rsidRDefault="005C47DE">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DF66" w14:textId="77777777" w:rsidR="008D57E8" w:rsidRPr="008D57E8" w:rsidRDefault="008D57E8" w:rsidP="008D57E8">
    <w:pPr>
      <w:widowControl w:val="0"/>
      <w:autoSpaceDE w:val="0"/>
      <w:autoSpaceDN w:val="0"/>
      <w:ind w:left="110"/>
      <w:rPr>
        <w:rFonts w:ascii="Arial" w:eastAsia="Arial" w:hAnsi="Arial" w:cs="Arial"/>
        <w:sz w:val="14"/>
        <w:szCs w:val="22"/>
        <w:lang w:eastAsia="en-US"/>
      </w:rPr>
    </w:pPr>
    <w:r w:rsidRPr="008D57E8">
      <w:rPr>
        <w:rFonts w:ascii="Arial" w:eastAsia="Arial" w:hAnsi="Arial" w:cs="Arial"/>
        <w:color w:val="231F20"/>
        <w:sz w:val="14"/>
        <w:szCs w:val="22"/>
        <w:lang w:eastAsia="en-US"/>
      </w:rPr>
      <w:t>Politechnika</w:t>
    </w:r>
    <w:r w:rsidRPr="008D57E8">
      <w:rPr>
        <w:rFonts w:ascii="Arial" w:eastAsia="Arial" w:hAnsi="Arial" w:cs="Arial"/>
        <w:color w:val="231F20"/>
        <w:spacing w:val="-4"/>
        <w:sz w:val="14"/>
        <w:szCs w:val="22"/>
        <w:lang w:eastAsia="en-US"/>
      </w:rPr>
      <w:t xml:space="preserve"> </w:t>
    </w:r>
    <w:r w:rsidRPr="008D57E8">
      <w:rPr>
        <w:rFonts w:ascii="Arial" w:eastAsia="Arial" w:hAnsi="Arial" w:cs="Arial"/>
        <w:color w:val="231F20"/>
        <w:sz w:val="14"/>
        <w:szCs w:val="22"/>
        <w:lang w:eastAsia="en-US"/>
      </w:rPr>
      <w:t>Lubelska</w:t>
    </w:r>
    <w:r>
      <w:rPr>
        <w:rFonts w:ascii="Arial" w:eastAsia="Arial" w:hAnsi="Arial" w:cs="Arial"/>
        <w:color w:val="231F20"/>
        <w:spacing w:val="-5"/>
        <w:sz w:val="14"/>
        <w:szCs w:val="22"/>
        <w:lang w:eastAsia="en-US"/>
      </w:rPr>
      <w:t>,</w:t>
    </w:r>
    <w:r w:rsidRPr="008D57E8">
      <w:rPr>
        <w:rFonts w:ascii="Arial" w:eastAsia="Arial" w:hAnsi="Arial" w:cs="Arial"/>
        <w:color w:val="231F20"/>
        <w:spacing w:val="-4"/>
        <w:sz w:val="14"/>
        <w:szCs w:val="22"/>
        <w:lang w:eastAsia="en-US"/>
      </w:rPr>
      <w:t xml:space="preserve"> </w:t>
    </w:r>
    <w:r w:rsidRPr="008D57E8">
      <w:rPr>
        <w:rFonts w:ascii="Arial" w:eastAsia="Arial" w:hAnsi="Arial" w:cs="Arial"/>
        <w:color w:val="231F20"/>
        <w:sz w:val="14"/>
        <w:szCs w:val="22"/>
        <w:lang w:eastAsia="en-US"/>
      </w:rPr>
      <w:t>ul.</w:t>
    </w:r>
    <w:r w:rsidRPr="008D57E8">
      <w:rPr>
        <w:rFonts w:ascii="Arial" w:eastAsia="Arial" w:hAnsi="Arial" w:cs="Arial"/>
        <w:color w:val="231F20"/>
        <w:spacing w:val="-5"/>
        <w:sz w:val="14"/>
        <w:szCs w:val="22"/>
        <w:lang w:eastAsia="en-US"/>
      </w:rPr>
      <w:t xml:space="preserve"> </w:t>
    </w:r>
    <w:r>
      <w:rPr>
        <w:rFonts w:ascii="Arial" w:eastAsia="Arial" w:hAnsi="Arial" w:cs="Arial"/>
        <w:color w:val="231F20"/>
        <w:sz w:val="14"/>
        <w:szCs w:val="22"/>
        <w:lang w:eastAsia="en-US"/>
      </w:rPr>
      <w:t>Nadbystrzycka 38D</w:t>
    </w:r>
    <w:r w:rsidRPr="008D57E8">
      <w:rPr>
        <w:rFonts w:ascii="Arial" w:eastAsia="Arial" w:hAnsi="Arial" w:cs="Arial"/>
        <w:color w:val="231F20"/>
        <w:sz w:val="14"/>
        <w:szCs w:val="22"/>
        <w:lang w:eastAsia="en-US"/>
      </w:rPr>
      <w:t>,</w:t>
    </w:r>
    <w:r w:rsidRPr="008D57E8">
      <w:rPr>
        <w:rFonts w:ascii="Arial" w:eastAsia="Arial" w:hAnsi="Arial" w:cs="Arial"/>
        <w:color w:val="231F20"/>
        <w:spacing w:val="-5"/>
        <w:sz w:val="14"/>
        <w:szCs w:val="22"/>
        <w:lang w:eastAsia="en-US"/>
      </w:rPr>
      <w:t xml:space="preserve"> </w:t>
    </w:r>
    <w:r>
      <w:rPr>
        <w:rFonts w:ascii="Arial" w:eastAsia="Arial" w:hAnsi="Arial" w:cs="Arial"/>
        <w:color w:val="231F20"/>
        <w:sz w:val="14"/>
        <w:szCs w:val="22"/>
        <w:lang w:eastAsia="en-US"/>
      </w:rPr>
      <w:t>20-618</w:t>
    </w:r>
    <w:r w:rsidRPr="008D57E8">
      <w:rPr>
        <w:rFonts w:ascii="Arial" w:eastAsia="Arial" w:hAnsi="Arial" w:cs="Arial"/>
        <w:color w:val="231F20"/>
        <w:spacing w:val="-5"/>
        <w:sz w:val="14"/>
        <w:szCs w:val="22"/>
        <w:lang w:eastAsia="en-US"/>
      </w:rPr>
      <w:t xml:space="preserve"> </w:t>
    </w:r>
    <w:r w:rsidRPr="008D57E8">
      <w:rPr>
        <w:rFonts w:ascii="Arial" w:eastAsia="Arial" w:hAnsi="Arial" w:cs="Arial"/>
        <w:color w:val="231F20"/>
        <w:sz w:val="14"/>
        <w:szCs w:val="22"/>
        <w:lang w:eastAsia="en-US"/>
      </w:rPr>
      <w:t>Lublin,</w:t>
    </w:r>
    <w:r w:rsidRPr="008D57E8">
      <w:rPr>
        <w:rFonts w:ascii="Arial" w:eastAsia="Arial" w:hAnsi="Arial" w:cs="Arial"/>
        <w:color w:val="231F20"/>
        <w:spacing w:val="-5"/>
        <w:sz w:val="14"/>
        <w:szCs w:val="22"/>
        <w:lang w:eastAsia="en-US"/>
      </w:rPr>
      <w:t xml:space="preserve"> </w:t>
    </w:r>
    <w:hyperlink r:id="rId1">
      <w:r w:rsidRPr="008D57E8">
        <w:rPr>
          <w:rFonts w:ascii="Arial" w:eastAsia="Arial" w:hAnsi="Arial" w:cs="Arial"/>
          <w:color w:val="231F20"/>
          <w:sz w:val="14"/>
          <w:szCs w:val="22"/>
          <w:lang w:eastAsia="en-US"/>
        </w:rPr>
        <w:t>www.pollub.pl</w:t>
      </w:r>
    </w:hyperlink>
  </w:p>
  <w:p w14:paraId="5C1F37E0" w14:textId="77777777" w:rsidR="008D57E8" w:rsidRPr="008D57E8" w:rsidRDefault="008D57E8" w:rsidP="008D57E8">
    <w:pPr>
      <w:widowControl w:val="0"/>
      <w:autoSpaceDE w:val="0"/>
      <w:autoSpaceDN w:val="0"/>
      <w:spacing w:before="19"/>
      <w:ind w:left="110"/>
      <w:rPr>
        <w:rFonts w:ascii="Arial" w:eastAsia="Arial" w:hAnsi="Arial" w:cs="Arial"/>
        <w:color w:val="231F20"/>
        <w:spacing w:val="-3"/>
        <w:sz w:val="14"/>
        <w:szCs w:val="22"/>
        <w:lang w:eastAsia="en-US"/>
      </w:rPr>
    </w:pPr>
    <w:r w:rsidRPr="008D57E8">
      <w:rPr>
        <w:rFonts w:ascii="Arial" w:eastAsia="Arial" w:hAnsi="Arial" w:cs="Arial"/>
        <w:color w:val="231F20"/>
        <w:sz w:val="14"/>
        <w:szCs w:val="22"/>
        <w:lang w:eastAsia="en-US"/>
      </w:rPr>
      <w:t>tel.:</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+48</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(81)</w:t>
    </w:r>
    <w:r w:rsidRPr="008D57E8">
      <w:rPr>
        <w:rFonts w:ascii="Arial" w:eastAsia="Arial" w:hAnsi="Arial" w:cs="Arial"/>
        <w:color w:val="231F20"/>
        <w:spacing w:val="-2"/>
        <w:sz w:val="14"/>
        <w:szCs w:val="22"/>
        <w:lang w:eastAsia="en-US"/>
      </w:rPr>
      <w:t xml:space="preserve"> </w:t>
    </w:r>
    <w:r>
      <w:rPr>
        <w:rFonts w:ascii="Arial" w:eastAsia="Arial" w:hAnsi="Arial" w:cs="Arial"/>
        <w:color w:val="231F20"/>
        <w:sz w:val="14"/>
        <w:szCs w:val="22"/>
        <w:lang w:eastAsia="en-US"/>
      </w:rPr>
      <w:t>538 41 03</w:t>
    </w:r>
    <w:r w:rsidRPr="008D57E8">
      <w:rPr>
        <w:rFonts w:ascii="Arial" w:eastAsia="Arial" w:hAnsi="Arial" w:cs="Arial"/>
        <w:color w:val="231F20"/>
        <w:sz w:val="14"/>
        <w:szCs w:val="22"/>
        <w:lang w:eastAsia="en-US"/>
      </w:rPr>
      <w:t>,</w:t>
    </w:r>
    <w:r w:rsidRPr="008D57E8">
      <w:rPr>
        <w:rFonts w:ascii="Arial" w:eastAsia="Arial" w:hAnsi="Arial" w:cs="Arial"/>
        <w:color w:val="231F20"/>
        <w:spacing w:val="-2"/>
        <w:sz w:val="14"/>
        <w:szCs w:val="22"/>
        <w:lang w:eastAsia="en-US"/>
      </w:rPr>
      <w:t xml:space="preserve"> </w:t>
    </w:r>
    <w:r w:rsidRPr="008D57E8">
      <w:rPr>
        <w:rFonts w:ascii="Arial" w:eastAsia="Arial" w:hAnsi="Arial" w:cs="Arial"/>
        <w:color w:val="231F20"/>
        <w:sz w:val="14"/>
        <w:szCs w:val="22"/>
        <w:lang w:eastAsia="en-US"/>
      </w:rPr>
      <w:t>e-mail:</w:t>
    </w:r>
    <w:r w:rsidRPr="008D57E8">
      <w:rPr>
        <w:rFonts w:ascii="Arial" w:eastAsia="Arial" w:hAnsi="Arial" w:cs="Arial"/>
        <w:color w:val="231F20"/>
        <w:spacing w:val="-3"/>
        <w:sz w:val="14"/>
        <w:szCs w:val="22"/>
        <w:lang w:eastAsia="en-US"/>
      </w:rPr>
      <w:t xml:space="preserve"> </w:t>
    </w:r>
    <w:hyperlink r:id="rId2" w:history="1">
      <w:r w:rsidRPr="008D57E8">
        <w:rPr>
          <w:rFonts w:ascii="Arial" w:eastAsia="Arial" w:hAnsi="Arial" w:cs="Arial"/>
          <w:color w:val="0000FF"/>
          <w:sz w:val="14"/>
          <w:szCs w:val="22"/>
          <w:u w:val="single"/>
          <w:lang w:eastAsia="en-US"/>
        </w:rPr>
        <w:t>bzp@pollub.pl</w:t>
      </w:r>
    </w:hyperlink>
  </w:p>
  <w:p w14:paraId="34AF74E7" w14:textId="77777777" w:rsidR="008D57E8" w:rsidRPr="008D57E8" w:rsidRDefault="008D57E8" w:rsidP="008D57E8">
    <w:pPr>
      <w:widowControl w:val="0"/>
      <w:autoSpaceDE w:val="0"/>
      <w:autoSpaceDN w:val="0"/>
      <w:spacing w:before="19"/>
      <w:ind w:left="110"/>
      <w:rPr>
        <w:rFonts w:ascii="Arial" w:eastAsia="Arial" w:hAnsi="Arial" w:cs="Arial"/>
        <w:color w:val="231F20"/>
        <w:sz w:val="14"/>
        <w:szCs w:val="22"/>
        <w:lang w:eastAsia="en-US"/>
      </w:rPr>
    </w:pPr>
    <w:r w:rsidRPr="008D57E8">
      <w:rPr>
        <w:rFonts w:ascii="Arial" w:eastAsia="Arial" w:hAnsi="Arial" w:cs="Arial"/>
        <w:color w:val="231F20"/>
        <w:sz w:val="14"/>
        <w:szCs w:val="22"/>
        <w:lang w:eastAsia="en-US"/>
      </w:rPr>
      <w:t>NIP:</w:t>
    </w:r>
    <w:r w:rsidRPr="008D57E8">
      <w:rPr>
        <w:rFonts w:ascii="Arial" w:eastAsia="Arial" w:hAnsi="Arial" w:cs="Arial"/>
        <w:color w:val="231F20"/>
        <w:spacing w:val="-8"/>
        <w:sz w:val="14"/>
        <w:szCs w:val="22"/>
        <w:lang w:eastAsia="en-US"/>
      </w:rPr>
      <w:t xml:space="preserve"> </w:t>
    </w:r>
    <w:r>
      <w:rPr>
        <w:rFonts w:ascii="Arial" w:eastAsia="Arial" w:hAnsi="Arial" w:cs="Arial"/>
        <w:color w:val="231F20"/>
        <w:sz w:val="14"/>
        <w:szCs w:val="22"/>
        <w:lang w:eastAsia="en-US"/>
      </w:rPr>
      <w:t>71201004651</w:t>
    </w:r>
    <w:r w:rsidRPr="008D57E8">
      <w:rPr>
        <w:rFonts w:ascii="Arial" w:eastAsia="Arial" w:hAnsi="Arial" w:cs="Arial"/>
        <w:color w:val="231F20"/>
        <w:sz w:val="14"/>
        <w:szCs w:val="22"/>
        <w:lang w:eastAsia="en-US"/>
      </w:rPr>
      <w:t>,</w:t>
    </w:r>
    <w:r w:rsidRPr="008D57E8">
      <w:rPr>
        <w:rFonts w:ascii="Arial" w:eastAsia="Arial" w:hAnsi="Arial" w:cs="Arial"/>
        <w:color w:val="231F20"/>
        <w:spacing w:val="-8"/>
        <w:sz w:val="14"/>
        <w:szCs w:val="22"/>
        <w:lang w:eastAsia="en-US"/>
      </w:rPr>
      <w:t xml:space="preserve"> </w:t>
    </w:r>
    <w:r w:rsidRPr="008D57E8">
      <w:rPr>
        <w:rFonts w:ascii="Arial" w:eastAsia="Arial" w:hAnsi="Arial" w:cs="Arial"/>
        <w:color w:val="231F20"/>
        <w:sz w:val="14"/>
        <w:szCs w:val="22"/>
        <w:lang w:eastAsia="en-US"/>
      </w:rPr>
      <w:t>REGON:</w:t>
    </w:r>
    <w:r w:rsidRPr="008D57E8">
      <w:rPr>
        <w:rFonts w:ascii="Arial" w:eastAsia="Arial" w:hAnsi="Arial" w:cs="Arial"/>
        <w:color w:val="231F20"/>
        <w:spacing w:val="-7"/>
        <w:sz w:val="14"/>
        <w:szCs w:val="22"/>
        <w:lang w:eastAsia="en-US"/>
      </w:rPr>
      <w:t xml:space="preserve"> </w:t>
    </w:r>
    <w:r>
      <w:rPr>
        <w:rFonts w:ascii="Arial" w:eastAsia="Arial" w:hAnsi="Arial" w:cs="Arial"/>
        <w:color w:val="231F20"/>
        <w:sz w:val="14"/>
        <w:szCs w:val="22"/>
        <w:lang w:eastAsia="en-US"/>
      </w:rPr>
      <w:t>000001726</w:t>
    </w:r>
  </w:p>
  <w:p w14:paraId="4A24844E" w14:textId="77777777" w:rsidR="008D57E8" w:rsidRPr="008D57E8" w:rsidRDefault="008D57E8" w:rsidP="008D57E8">
    <w:pPr>
      <w:widowControl w:val="0"/>
      <w:autoSpaceDE w:val="0"/>
      <w:autoSpaceDN w:val="0"/>
      <w:spacing w:before="19"/>
      <w:ind w:left="110"/>
      <w:rPr>
        <w:rFonts w:ascii="Arial" w:eastAsia="Arial" w:hAnsi="Arial" w:cs="Arial"/>
        <w:sz w:val="14"/>
        <w:szCs w:val="22"/>
        <w:lang w:eastAsia="en-US"/>
      </w:rPr>
    </w:pPr>
  </w:p>
  <w:p w14:paraId="75F47BA0" w14:textId="77777777" w:rsidR="008D57E8" w:rsidRDefault="008D57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2FFF" w14:textId="77777777" w:rsidR="00362F05" w:rsidRDefault="00362F05">
      <w:r>
        <w:separator/>
      </w:r>
    </w:p>
  </w:footnote>
  <w:footnote w:type="continuationSeparator" w:id="0">
    <w:p w14:paraId="4265F42B" w14:textId="77777777" w:rsidR="00362F05" w:rsidRDefault="0036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607" w:type="dxa"/>
      <w:tblLayout w:type="fixed"/>
      <w:tblCellMar>
        <w:left w:w="70" w:type="dxa"/>
        <w:right w:w="70" w:type="dxa"/>
      </w:tblCellMar>
      <w:tblLook w:val="0000" w:firstRow="0" w:lastRow="0" w:firstColumn="0" w:lastColumn="0" w:noHBand="0" w:noVBand="0"/>
    </w:tblPr>
    <w:tblGrid>
      <w:gridCol w:w="1762"/>
      <w:gridCol w:w="8768"/>
    </w:tblGrid>
    <w:tr w:rsidR="00AA0AA3" w:rsidRPr="005A30AB" w14:paraId="79BB63EF" w14:textId="77777777" w:rsidTr="008D57E8">
      <w:trPr>
        <w:trHeight w:hRule="exact" w:val="1440"/>
      </w:trPr>
      <w:tc>
        <w:tcPr>
          <w:tcW w:w="1762" w:type="dxa"/>
          <w:shd w:val="clear" w:color="auto" w:fill="auto"/>
          <w:vAlign w:val="center"/>
        </w:tcPr>
        <w:p w14:paraId="320EA27B" w14:textId="77777777" w:rsidR="00AA0AA3" w:rsidRDefault="00AA0AA3" w:rsidP="00AA0AA3">
          <w:pPr>
            <w:suppressAutoHyphens/>
            <w:rPr>
              <w:rFonts w:ascii="Cambria" w:hAnsi="Cambria"/>
              <w:noProof/>
              <w:sz w:val="20"/>
              <w:szCs w:val="20"/>
              <w14:shadow w14:blurRad="50800" w14:dist="38100" w14:dir="2700000" w14:sx="100000" w14:sy="100000" w14:kx="0" w14:ky="0" w14:algn="tl">
                <w14:srgbClr w14:val="000000">
                  <w14:alpha w14:val="60000"/>
                </w14:srgbClr>
              </w14:shadow>
            </w:rPr>
          </w:pPr>
        </w:p>
        <w:p w14:paraId="767C2644" w14:textId="77777777" w:rsidR="008D57E8" w:rsidRPr="008D57E8" w:rsidRDefault="008D57E8" w:rsidP="008D57E8">
          <w:pPr>
            <w:widowControl w:val="0"/>
            <w:autoSpaceDE w:val="0"/>
            <w:autoSpaceDN w:val="0"/>
            <w:spacing w:before="70" w:line="249" w:lineRule="auto"/>
            <w:ind w:left="5354" w:right="1692"/>
            <w:rPr>
              <w:rFonts w:ascii="Arial" w:eastAsia="Arial" w:hAnsi="Arial" w:cs="Arial"/>
              <w:sz w:val="20"/>
              <w:szCs w:val="22"/>
              <w:lang w:eastAsia="en-US"/>
            </w:rPr>
          </w:pPr>
          <w:r w:rsidRPr="008D57E8">
            <w:rPr>
              <w:rFonts w:ascii="Arial" w:eastAsia="Arial" w:hAnsi="Arial" w:cs="Arial"/>
              <w:noProof/>
              <w:sz w:val="22"/>
              <w:szCs w:val="22"/>
            </w:rPr>
            <mc:AlternateContent>
              <mc:Choice Requires="wpg">
                <w:drawing>
                  <wp:anchor distT="0" distB="0" distL="114300" distR="114300" simplePos="0" relativeHeight="251659264" behindDoc="0" locked="0" layoutInCell="1" allowOverlap="1" wp14:anchorId="517B3396" wp14:editId="7E76D1E3">
                    <wp:simplePos x="0" y="0"/>
                    <wp:positionH relativeFrom="page">
                      <wp:posOffset>1680210</wp:posOffset>
                    </wp:positionH>
                    <wp:positionV relativeFrom="paragraph">
                      <wp:posOffset>83185</wp:posOffset>
                    </wp:positionV>
                    <wp:extent cx="899795" cy="23558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5"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544832" id="Grupa 4" o:spid="_x0000_s1026" style="position:absolute;margin-left:132.3pt;margin-top:6.5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">
                      <v:imagedata r:id="rId18" o:title=""/>
                    </v:shape>
                    <w10:wrap anchorx="page"/>
                  </v:group>
                </w:pict>
              </mc:Fallback>
            </mc:AlternateContent>
          </w:r>
          <w:r w:rsidRPr="008D57E8">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2F5EEDD9" wp14:editId="67D76563">
                    <wp:simplePos x="0" y="0"/>
                    <wp:positionH relativeFrom="page">
                      <wp:posOffset>539750</wp:posOffset>
                    </wp:positionH>
                    <wp:positionV relativeFrom="paragraph">
                      <wp:posOffset>71120</wp:posOffset>
                    </wp:positionV>
                    <wp:extent cx="481965" cy="535305"/>
                    <wp:effectExtent l="0" t="0" r="0"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989D84" id="Dowolny kształt 3"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sidRPr="008D57E8">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4D5972B6" wp14:editId="7B929198">
                    <wp:simplePos x="0" y="0"/>
                    <wp:positionH relativeFrom="page">
                      <wp:posOffset>1068070</wp:posOffset>
                    </wp:positionH>
                    <wp:positionV relativeFrom="paragraph">
                      <wp:posOffset>71120</wp:posOffset>
                    </wp:positionV>
                    <wp:extent cx="481965" cy="535305"/>
                    <wp:effectExtent l="0" t="0" r="0" b="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36F3A6" id="Dowolny kształt 2"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14:paraId="13D4F9E3" w14:textId="77777777" w:rsidR="008D57E8" w:rsidRPr="008D57E8" w:rsidRDefault="008D57E8" w:rsidP="008D57E8">
          <w:pPr>
            <w:widowControl w:val="0"/>
            <w:autoSpaceDE w:val="0"/>
            <w:autoSpaceDN w:val="0"/>
            <w:rPr>
              <w:rFonts w:ascii="Arial" w:eastAsia="Arial" w:hAnsi="Arial" w:cs="Arial"/>
              <w:sz w:val="20"/>
              <w:szCs w:val="22"/>
              <w:lang w:eastAsia="en-US"/>
            </w:rPr>
          </w:pPr>
        </w:p>
        <w:p w14:paraId="6C83449E" w14:textId="77777777" w:rsidR="008D57E8" w:rsidRPr="008D57E8" w:rsidRDefault="008D57E8" w:rsidP="008D57E8">
          <w:pPr>
            <w:widowControl w:val="0"/>
            <w:autoSpaceDE w:val="0"/>
            <w:autoSpaceDN w:val="0"/>
            <w:rPr>
              <w:rFonts w:ascii="Arial" w:eastAsia="Arial" w:hAnsi="Arial" w:cs="Arial"/>
              <w:sz w:val="20"/>
              <w:szCs w:val="22"/>
              <w:lang w:eastAsia="en-US"/>
            </w:rPr>
          </w:pPr>
        </w:p>
        <w:p w14:paraId="02EC425C" w14:textId="77777777" w:rsidR="008D57E8" w:rsidRPr="008D57E8" w:rsidRDefault="008D57E8" w:rsidP="008D57E8">
          <w:pPr>
            <w:widowControl w:val="0"/>
            <w:autoSpaceDE w:val="0"/>
            <w:autoSpaceDN w:val="0"/>
            <w:rPr>
              <w:rFonts w:ascii="Arial" w:eastAsia="Arial" w:hAnsi="Arial" w:cs="Arial"/>
              <w:sz w:val="20"/>
              <w:szCs w:val="22"/>
              <w:lang w:eastAsia="en-US"/>
            </w:rPr>
          </w:pPr>
        </w:p>
        <w:p w14:paraId="3CBA78B2" w14:textId="77777777" w:rsidR="008D57E8" w:rsidRPr="008D57E8" w:rsidRDefault="008D57E8" w:rsidP="008D57E8">
          <w:pPr>
            <w:widowControl w:val="0"/>
            <w:autoSpaceDE w:val="0"/>
            <w:autoSpaceDN w:val="0"/>
            <w:rPr>
              <w:rFonts w:ascii="Arial" w:eastAsia="Arial" w:hAnsi="Arial" w:cs="Arial"/>
              <w:sz w:val="20"/>
              <w:szCs w:val="22"/>
              <w:lang w:eastAsia="en-US"/>
            </w:rPr>
          </w:pPr>
        </w:p>
        <w:p w14:paraId="58B52420" w14:textId="77777777" w:rsidR="008D57E8" w:rsidRPr="008D57E8" w:rsidRDefault="008D57E8" w:rsidP="008D57E8">
          <w:pPr>
            <w:widowControl w:val="0"/>
            <w:autoSpaceDE w:val="0"/>
            <w:autoSpaceDN w:val="0"/>
            <w:rPr>
              <w:rFonts w:ascii="Arial" w:eastAsia="Arial" w:hAnsi="Arial" w:cs="Arial"/>
              <w:sz w:val="20"/>
              <w:szCs w:val="22"/>
              <w:lang w:eastAsia="en-US"/>
            </w:rPr>
          </w:pPr>
        </w:p>
        <w:p w14:paraId="3837B9D7" w14:textId="77777777" w:rsidR="008D57E8" w:rsidRDefault="008D57E8" w:rsidP="00AA0AA3">
          <w:pPr>
            <w:suppressAutoHyphens/>
            <w:rPr>
              <w:rFonts w:ascii="Cambria" w:hAnsi="Cambria"/>
              <w:noProof/>
              <w:sz w:val="20"/>
              <w:szCs w:val="20"/>
              <w14:shadow w14:blurRad="50800" w14:dist="38100" w14:dir="2700000" w14:sx="100000" w14:sy="100000" w14:kx="0" w14:ky="0" w14:algn="tl">
                <w14:srgbClr w14:val="000000">
                  <w14:alpha w14:val="60000"/>
                </w14:srgbClr>
              </w14:shadow>
            </w:rPr>
          </w:pPr>
        </w:p>
        <w:p w14:paraId="4CE13B41" w14:textId="77777777" w:rsidR="008D57E8" w:rsidRPr="00AA0AA3" w:rsidRDefault="008D57E8" w:rsidP="00AA0AA3">
          <w:pPr>
            <w:suppressAutoHyphens/>
            <w:rPr>
              <w:rFonts w:ascii="Cambria" w:hAnsi="Cambria"/>
              <w:sz w:val="20"/>
              <w:szCs w:val="20"/>
              <w:lang w:eastAsia="zh-CN"/>
            </w:rPr>
          </w:pPr>
        </w:p>
      </w:tc>
      <w:tc>
        <w:tcPr>
          <w:tcW w:w="8768" w:type="dxa"/>
          <w:shd w:val="clear" w:color="auto" w:fill="auto"/>
          <w:vAlign w:val="center"/>
        </w:tcPr>
        <w:p w14:paraId="77AB17C2" w14:textId="77777777" w:rsidR="00AA0AA3" w:rsidRPr="00AA0AA3" w:rsidRDefault="00AA0AA3" w:rsidP="00AA0AA3">
          <w:pPr>
            <w:suppressAutoHyphens/>
            <w:ind w:left="221"/>
            <w:rPr>
              <w:rFonts w:ascii="Cambria" w:hAnsi="Cambria"/>
              <w:sz w:val="20"/>
              <w:szCs w:val="20"/>
              <w:lang w:val="en-GB" w:eastAsia="zh-CN"/>
            </w:rPr>
          </w:pPr>
          <w:r w:rsidRPr="00AA0AA3">
            <w:rPr>
              <w:rFonts w:ascii="Cambria" w:hAnsi="Cambria"/>
              <w:sz w:val="20"/>
              <w:szCs w:val="20"/>
              <w:lang w:val="de-DE" w:eastAsia="zh-CN"/>
            </w:rPr>
            <w:t xml:space="preserve"> </w:t>
          </w:r>
        </w:p>
      </w:tc>
    </w:tr>
  </w:tbl>
  <w:p w14:paraId="24F5CEC6" w14:textId="77777777" w:rsidR="00A254ED" w:rsidRPr="00AA0AA3" w:rsidRDefault="00A254ED">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3"/>
    <w:lvl w:ilvl="0">
      <w:start w:val="1"/>
      <w:numFmt w:val="decimal"/>
      <w:lvlText w:val="%1."/>
      <w:lvlJc w:val="left"/>
      <w:pPr>
        <w:tabs>
          <w:tab w:val="num" w:pos="0"/>
        </w:tabs>
        <w:ind w:left="720" w:hanging="360"/>
      </w:pPr>
      <w:rPr>
        <w:b w:val="0"/>
        <w:bCs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rPr>
        <w:b w:val="0"/>
        <w:bC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3BE89842"/>
    <w:lvl w:ilvl="0">
      <w:start w:val="1"/>
      <w:numFmt w:val="decimal"/>
      <w:lvlText w:val="%1."/>
      <w:lvlJc w:val="left"/>
      <w:pPr>
        <w:tabs>
          <w:tab w:val="num" w:pos="283"/>
        </w:tabs>
        <w:ind w:left="283" w:hanging="283"/>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E52A252E"/>
    <w:lvl w:ilvl="0">
      <w:start w:val="1"/>
      <w:numFmt w:val="decimal"/>
      <w:lvlText w:val="%1."/>
      <w:lvlJc w:val="left"/>
      <w:pPr>
        <w:ind w:left="360" w:hanging="360"/>
      </w:pPr>
      <w:rPr>
        <w:rFonts w:ascii="Times New Roman" w:hAnsi="Times New Roman" w:cs="Times New Roman" w:hint="default"/>
        <w:sz w:val="24"/>
        <w:szCs w:val="20"/>
        <w:lang w:val="pl-PL"/>
      </w:rPr>
    </w:lvl>
  </w:abstractNum>
  <w:abstractNum w:abstractNumId="5" w15:restartNumberingAfterBreak="0">
    <w:nsid w:val="00000008"/>
    <w:multiLevelType w:val="multilevel"/>
    <w:tmpl w:val="6030684A"/>
    <w:name w:val="WW8Num8"/>
    <w:lvl w:ilvl="0">
      <w:start w:val="1"/>
      <w:numFmt w:val="decimal"/>
      <w:lvlText w:val="%1."/>
      <w:lvlJc w:val="left"/>
      <w:pPr>
        <w:tabs>
          <w:tab w:val="num" w:pos="0"/>
        </w:tabs>
        <w:ind w:left="644"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z w:val="20"/>
        <w:szCs w:val="20"/>
        <w:u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b w:val="0"/>
        <w:bC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4150019"/>
    <w:lvl w:ilvl="0">
      <w:start w:val="1"/>
      <w:numFmt w:val="lowerLetter"/>
      <w:lvlText w:val="%1."/>
      <w:lvlJc w:val="left"/>
      <w:pPr>
        <w:ind w:left="502" w:hanging="360"/>
      </w:pPr>
      <w:rPr>
        <w:b w:val="0"/>
        <w:strike w:val="0"/>
        <w:dstrike w:val="0"/>
        <w:color w:val="000000"/>
        <w:sz w:val="24"/>
        <w:szCs w:val="24"/>
        <w:u w:val="none"/>
        <w:effect w:val="none"/>
      </w:rPr>
    </w:lvl>
  </w:abstractNum>
  <w:abstractNum w:abstractNumId="8" w15:restartNumberingAfterBreak="0">
    <w:nsid w:val="0000000B"/>
    <w:multiLevelType w:val="multilevel"/>
    <w:tmpl w:val="6BFC3CF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Cambria"/>
        <w:sz w:val="20"/>
        <w:szCs w:val="20"/>
      </w:rPr>
    </w:lvl>
  </w:abstractNum>
  <w:abstractNum w:abstractNumId="10" w15:restartNumberingAfterBreak="0">
    <w:nsid w:val="0000000D"/>
    <w:multiLevelType w:val="multilevel"/>
    <w:tmpl w:val="0000000D"/>
    <w:lvl w:ilvl="0">
      <w:start w:val="1"/>
      <w:numFmt w:val="decimal"/>
      <w:lvlText w:val="%1."/>
      <w:lvlJc w:val="left"/>
      <w:pPr>
        <w:tabs>
          <w:tab w:val="num" w:pos="616"/>
        </w:tabs>
        <w:ind w:left="616" w:hanging="360"/>
      </w:pPr>
    </w:lvl>
    <w:lvl w:ilvl="1">
      <w:start w:val="1"/>
      <w:numFmt w:val="decimal"/>
      <w:lvlText w:val="%2."/>
      <w:lvlJc w:val="left"/>
      <w:pPr>
        <w:tabs>
          <w:tab w:val="num" w:pos="976"/>
        </w:tabs>
        <w:ind w:left="976" w:hanging="360"/>
      </w:pPr>
    </w:lvl>
    <w:lvl w:ilvl="2">
      <w:start w:val="1"/>
      <w:numFmt w:val="decimal"/>
      <w:lvlText w:val="%3."/>
      <w:lvlJc w:val="left"/>
      <w:pPr>
        <w:tabs>
          <w:tab w:val="num" w:pos="1336"/>
        </w:tabs>
        <w:ind w:left="1336" w:hanging="360"/>
      </w:pPr>
    </w:lvl>
    <w:lvl w:ilvl="3">
      <w:start w:val="1"/>
      <w:numFmt w:val="decimal"/>
      <w:lvlText w:val="%4."/>
      <w:lvlJc w:val="left"/>
      <w:pPr>
        <w:tabs>
          <w:tab w:val="num" w:pos="1696"/>
        </w:tabs>
        <w:ind w:left="1696" w:hanging="360"/>
      </w:pPr>
    </w:lvl>
    <w:lvl w:ilvl="4">
      <w:start w:val="1"/>
      <w:numFmt w:val="decimal"/>
      <w:lvlText w:val="%5."/>
      <w:lvlJc w:val="left"/>
      <w:pPr>
        <w:tabs>
          <w:tab w:val="num" w:pos="2056"/>
        </w:tabs>
        <w:ind w:left="2056" w:hanging="360"/>
      </w:pPr>
    </w:lvl>
    <w:lvl w:ilvl="5">
      <w:start w:val="1"/>
      <w:numFmt w:val="decimal"/>
      <w:lvlText w:val="%6."/>
      <w:lvlJc w:val="left"/>
      <w:pPr>
        <w:tabs>
          <w:tab w:val="num" w:pos="2416"/>
        </w:tabs>
        <w:ind w:left="2416" w:hanging="360"/>
      </w:pPr>
    </w:lvl>
    <w:lvl w:ilvl="6">
      <w:start w:val="1"/>
      <w:numFmt w:val="decimal"/>
      <w:lvlText w:val="%7."/>
      <w:lvlJc w:val="left"/>
      <w:pPr>
        <w:tabs>
          <w:tab w:val="num" w:pos="2776"/>
        </w:tabs>
        <w:ind w:left="2776" w:hanging="360"/>
      </w:pPr>
    </w:lvl>
    <w:lvl w:ilvl="7">
      <w:start w:val="1"/>
      <w:numFmt w:val="decimal"/>
      <w:lvlText w:val="%8."/>
      <w:lvlJc w:val="left"/>
      <w:pPr>
        <w:tabs>
          <w:tab w:val="num" w:pos="3136"/>
        </w:tabs>
        <w:ind w:left="3136" w:hanging="360"/>
      </w:pPr>
    </w:lvl>
    <w:lvl w:ilvl="8">
      <w:start w:val="1"/>
      <w:numFmt w:val="decimal"/>
      <w:lvlText w:val="%9."/>
      <w:lvlJc w:val="left"/>
      <w:pPr>
        <w:tabs>
          <w:tab w:val="num" w:pos="3496"/>
        </w:tabs>
        <w:ind w:left="3496" w:hanging="360"/>
      </w:pPr>
    </w:lvl>
  </w:abstractNum>
  <w:abstractNum w:abstractNumId="11"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3" w15:restartNumberingAfterBreak="0">
    <w:nsid w:val="00000010"/>
    <w:multiLevelType w:val="multilevel"/>
    <w:tmpl w:val="D330530C"/>
    <w:lvl w:ilvl="0">
      <w:start w:val="1"/>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strike w:val="0"/>
        <w:dstrike w:val="0"/>
        <w:sz w:val="20"/>
        <w:szCs w:val="20"/>
        <w:u w:val="none"/>
        <w:effect w:val="none"/>
        <w:lang w:eastAsia="pl-PL"/>
      </w:rPr>
    </w:lvl>
  </w:abstractNum>
  <w:abstractNum w:abstractNumId="14" w15:restartNumberingAfterBreak="0">
    <w:nsid w:val="00000011"/>
    <w:multiLevelType w:val="singleLevel"/>
    <w:tmpl w:val="485E9D16"/>
    <w:name w:val="WW8Num17"/>
    <w:lvl w:ilvl="0">
      <w:start w:val="1"/>
      <w:numFmt w:val="decimal"/>
      <w:lvlText w:val="%1."/>
      <w:lvlJc w:val="left"/>
      <w:pPr>
        <w:tabs>
          <w:tab w:val="num" w:pos="284"/>
        </w:tabs>
        <w:ind w:left="284" w:hanging="284"/>
      </w:pPr>
      <w:rPr>
        <w:rFonts w:ascii="Calibri" w:hAnsi="Calibri" w:cs="Calibri" w:hint="default"/>
        <w:sz w:val="20"/>
        <w:szCs w:val="20"/>
      </w:rPr>
    </w:lvl>
  </w:abstractNum>
  <w:abstractNum w:abstractNumId="15" w15:restartNumberingAfterBreak="0">
    <w:nsid w:val="00000012"/>
    <w:multiLevelType w:val="multilevel"/>
    <w:tmpl w:val="00000012"/>
    <w:name w:val="WW8Num20"/>
    <w:lvl w:ilvl="0">
      <w:start w:val="1"/>
      <w:numFmt w:val="decimal"/>
      <w:lvlText w:val="%1."/>
      <w:lvlJc w:val="left"/>
      <w:pPr>
        <w:tabs>
          <w:tab w:val="num" w:pos="1080"/>
        </w:tabs>
        <w:ind w:left="1080" w:hanging="360"/>
      </w:pPr>
      <w:rPr>
        <w:rFonts w:ascii="Times New Roman" w:hAnsi="Times New Roman" w:cs="Times New Roman"/>
        <w:b w:val="0"/>
        <w:bCs w:val="0"/>
        <w:sz w:val="22"/>
        <w:szCs w:val="24"/>
      </w:rPr>
    </w:lvl>
    <w:lvl w:ilvl="1">
      <w:start w:val="1"/>
      <w:numFmt w:val="decimal"/>
      <w:lvlText w:val="%2."/>
      <w:lvlJc w:val="left"/>
      <w:pPr>
        <w:tabs>
          <w:tab w:val="num" w:pos="1440"/>
        </w:tabs>
        <w:ind w:left="1440" w:hanging="360"/>
      </w:pPr>
      <w:rPr>
        <w:rFonts w:ascii="Book Antiqua" w:hAnsi="Book Antiqua" w:cs="Book Antiqua"/>
        <w:bCs/>
        <w:sz w:val="23"/>
        <w:szCs w:val="23"/>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4D80ADA"/>
    <w:multiLevelType w:val="hybridMultilevel"/>
    <w:tmpl w:val="D618F8B0"/>
    <w:lvl w:ilvl="0" w:tplc="088E6FF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07B14E4D"/>
    <w:multiLevelType w:val="hybridMultilevel"/>
    <w:tmpl w:val="F8568B28"/>
    <w:lvl w:ilvl="0" w:tplc="E48E9C70">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DDE2CCD"/>
    <w:multiLevelType w:val="hybridMultilevel"/>
    <w:tmpl w:val="BDBEB4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67538D3"/>
    <w:multiLevelType w:val="hybridMultilevel"/>
    <w:tmpl w:val="B0A41C06"/>
    <w:lvl w:ilvl="0" w:tplc="26FA9A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153276"/>
    <w:multiLevelType w:val="hybridMultilevel"/>
    <w:tmpl w:val="0B2AADFC"/>
    <w:lvl w:ilvl="0" w:tplc="DA3831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E683005"/>
    <w:multiLevelType w:val="hybridMultilevel"/>
    <w:tmpl w:val="F01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E3197E"/>
    <w:multiLevelType w:val="multilevel"/>
    <w:tmpl w:val="A4E44AD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22717A50"/>
    <w:multiLevelType w:val="multilevel"/>
    <w:tmpl w:val="B22CF1AC"/>
    <w:name w:val="WW8Num92"/>
    <w:lvl w:ilvl="0">
      <w:start w:val="4"/>
      <w:numFmt w:val="decimal"/>
      <w:lvlText w:val="%1."/>
      <w:lvlJc w:val="left"/>
      <w:pPr>
        <w:tabs>
          <w:tab w:val="num" w:pos="360"/>
        </w:tabs>
        <w:ind w:left="360" w:hanging="360"/>
      </w:pPr>
      <w:rPr>
        <w:rFonts w:hint="default"/>
        <w:b w:val="0"/>
        <w:bCs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5806942"/>
    <w:multiLevelType w:val="hybridMultilevel"/>
    <w:tmpl w:val="4104C5C4"/>
    <w:lvl w:ilvl="0" w:tplc="7EE24318">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7" w15:restartNumberingAfterBreak="0">
    <w:nsid w:val="35ED777D"/>
    <w:multiLevelType w:val="hybridMultilevel"/>
    <w:tmpl w:val="78B673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061966"/>
    <w:multiLevelType w:val="hybridMultilevel"/>
    <w:tmpl w:val="6C684FBE"/>
    <w:name w:val="WW8Num1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8B5547"/>
    <w:multiLevelType w:val="multilevel"/>
    <w:tmpl w:val="C4C2E376"/>
    <w:lvl w:ilvl="0">
      <w:start w:val="1"/>
      <w:numFmt w:val="decimal"/>
      <w:lvlText w:val="%1."/>
      <w:lvlJc w:val="left"/>
      <w:pPr>
        <w:tabs>
          <w:tab w:val="num" w:pos="360"/>
        </w:tabs>
        <w:ind w:left="360" w:hanging="360"/>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B0140C"/>
    <w:multiLevelType w:val="hybridMultilevel"/>
    <w:tmpl w:val="8C6CA2A0"/>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610B3"/>
    <w:multiLevelType w:val="hybridMultilevel"/>
    <w:tmpl w:val="76F28406"/>
    <w:lvl w:ilvl="0" w:tplc="7B98F2AC">
      <w:start w:val="1"/>
      <w:numFmt w:val="decimal"/>
      <w:pStyle w:val="Nagwek3"/>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C416AE"/>
    <w:multiLevelType w:val="hybridMultilevel"/>
    <w:tmpl w:val="71EE1BF4"/>
    <w:lvl w:ilvl="0" w:tplc="A7E69B56">
      <w:start w:val="1"/>
      <w:numFmt w:val="decimal"/>
      <w:lvlText w:val="%1)"/>
      <w:lvlJc w:val="left"/>
      <w:pPr>
        <w:ind w:left="644" w:hanging="360"/>
      </w:pPr>
      <w:rPr>
        <w:rFonts w:eastAsia="Calibri" w:cs="Cambria"/>
        <w:b/>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643174AF"/>
    <w:multiLevelType w:val="hybridMultilevel"/>
    <w:tmpl w:val="87122EB6"/>
    <w:lvl w:ilvl="0" w:tplc="7D78DF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4577C9"/>
    <w:multiLevelType w:val="hybridMultilevel"/>
    <w:tmpl w:val="5BF8A9D0"/>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7" w15:restartNumberingAfterBreak="0">
    <w:nsid w:val="759C30BB"/>
    <w:multiLevelType w:val="hybridMultilevel"/>
    <w:tmpl w:val="4ED83D2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7AEA2C5C"/>
    <w:multiLevelType w:val="hybridMultilevel"/>
    <w:tmpl w:val="C8A6413C"/>
    <w:lvl w:ilvl="0" w:tplc="DAC44776">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6B6713"/>
    <w:multiLevelType w:val="hybridMultilevel"/>
    <w:tmpl w:val="6F70B6BA"/>
    <w:name w:val="WW8Num202222222"/>
    <w:lvl w:ilvl="0" w:tplc="8DFEB6BA">
      <w:start w:val="1"/>
      <w:numFmt w:val="lowerLetter"/>
      <w:lvlText w:val="%1)"/>
      <w:lvlJc w:val="left"/>
      <w:pPr>
        <w:ind w:left="720" w:hanging="360"/>
      </w:pPr>
      <w:rPr>
        <w:rFonts w:ascii="Calibri" w:hAnsi="Calibri"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1"/>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1"/>
    <w:lvlOverride w:ilvl="0">
      <w:startOverride w:val="1"/>
    </w:lvlOverride>
  </w:num>
  <w:num w:numId="24">
    <w:abstractNumId w:val="8"/>
    <w:lvlOverride w:ilvl="0">
      <w:startOverride w:val="1"/>
    </w:lvlOverride>
  </w:num>
  <w:num w:numId="25">
    <w:abstractNumId w:val="9"/>
    <w:lvlOverride w:ilvl="0">
      <w:startOverride w:val="1"/>
    </w:lvlOverride>
  </w:num>
  <w:num w:numId="26">
    <w:abstractNumId w:val="12"/>
    <w:lvlOverride w:ilvl="0">
      <w:startOverride w:val="1"/>
    </w:lvlOverride>
  </w:num>
  <w:num w:numId="27">
    <w:abstractNumId w:val="29"/>
  </w:num>
  <w:num w:numId="28">
    <w:abstractNumId w:val="39"/>
  </w:num>
  <w:num w:numId="29">
    <w:abstractNumId w:val="25"/>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23"/>
  </w:num>
  <w:num w:numId="46">
    <w:abstractNumId w:val="16"/>
  </w:num>
  <w:num w:numId="4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D"/>
    <w:rsid w:val="00000B05"/>
    <w:rsid w:val="00031962"/>
    <w:rsid w:val="000477D3"/>
    <w:rsid w:val="000A3278"/>
    <w:rsid w:val="000A327B"/>
    <w:rsid w:val="000B0A2B"/>
    <w:rsid w:val="000B6C50"/>
    <w:rsid w:val="000E43A5"/>
    <w:rsid w:val="001076E0"/>
    <w:rsid w:val="0019172C"/>
    <w:rsid w:val="001D4661"/>
    <w:rsid w:val="00214EF7"/>
    <w:rsid w:val="0023231A"/>
    <w:rsid w:val="00234CAD"/>
    <w:rsid w:val="00246476"/>
    <w:rsid w:val="00252E46"/>
    <w:rsid w:val="00291A9E"/>
    <w:rsid w:val="0029522F"/>
    <w:rsid w:val="002A752D"/>
    <w:rsid w:val="002B11A2"/>
    <w:rsid w:val="002B6391"/>
    <w:rsid w:val="002C0A7D"/>
    <w:rsid w:val="002C2572"/>
    <w:rsid w:val="002D6003"/>
    <w:rsid w:val="0030584C"/>
    <w:rsid w:val="003274C0"/>
    <w:rsid w:val="00351B26"/>
    <w:rsid w:val="00361CC6"/>
    <w:rsid w:val="00362F05"/>
    <w:rsid w:val="003746ED"/>
    <w:rsid w:val="003823A2"/>
    <w:rsid w:val="00393DD7"/>
    <w:rsid w:val="00394B21"/>
    <w:rsid w:val="003F0903"/>
    <w:rsid w:val="003F5461"/>
    <w:rsid w:val="003F5D12"/>
    <w:rsid w:val="00406935"/>
    <w:rsid w:val="004356B4"/>
    <w:rsid w:val="00436342"/>
    <w:rsid w:val="0044046A"/>
    <w:rsid w:val="0047353E"/>
    <w:rsid w:val="00476BE6"/>
    <w:rsid w:val="00490A7E"/>
    <w:rsid w:val="004A6897"/>
    <w:rsid w:val="004A7B10"/>
    <w:rsid w:val="004B697A"/>
    <w:rsid w:val="00511EC3"/>
    <w:rsid w:val="0053016E"/>
    <w:rsid w:val="00537BF8"/>
    <w:rsid w:val="00547EB5"/>
    <w:rsid w:val="00552A9F"/>
    <w:rsid w:val="00553019"/>
    <w:rsid w:val="0059367E"/>
    <w:rsid w:val="005A0BD6"/>
    <w:rsid w:val="005A30AB"/>
    <w:rsid w:val="005A4BD2"/>
    <w:rsid w:val="005A7CEC"/>
    <w:rsid w:val="005B3CCC"/>
    <w:rsid w:val="005B52F8"/>
    <w:rsid w:val="005C47DE"/>
    <w:rsid w:val="005E41FA"/>
    <w:rsid w:val="005E72E2"/>
    <w:rsid w:val="005E7561"/>
    <w:rsid w:val="005E7B20"/>
    <w:rsid w:val="005F5A29"/>
    <w:rsid w:val="006142E4"/>
    <w:rsid w:val="006504F0"/>
    <w:rsid w:val="006534AE"/>
    <w:rsid w:val="00684541"/>
    <w:rsid w:val="006A2F6A"/>
    <w:rsid w:val="006A4ED6"/>
    <w:rsid w:val="006A6360"/>
    <w:rsid w:val="006B502B"/>
    <w:rsid w:val="006C31A7"/>
    <w:rsid w:val="006E1890"/>
    <w:rsid w:val="0073265C"/>
    <w:rsid w:val="0073672B"/>
    <w:rsid w:val="00742FA4"/>
    <w:rsid w:val="00744E7F"/>
    <w:rsid w:val="00746BB0"/>
    <w:rsid w:val="0075208E"/>
    <w:rsid w:val="00757DA2"/>
    <w:rsid w:val="00766536"/>
    <w:rsid w:val="00771357"/>
    <w:rsid w:val="007962C7"/>
    <w:rsid w:val="007966F5"/>
    <w:rsid w:val="007A3643"/>
    <w:rsid w:val="007A589F"/>
    <w:rsid w:val="007B715A"/>
    <w:rsid w:val="007B7AA9"/>
    <w:rsid w:val="007D757D"/>
    <w:rsid w:val="007E3FEA"/>
    <w:rsid w:val="007E63C8"/>
    <w:rsid w:val="007F3E5D"/>
    <w:rsid w:val="007F6F49"/>
    <w:rsid w:val="00807111"/>
    <w:rsid w:val="0082505C"/>
    <w:rsid w:val="008311D7"/>
    <w:rsid w:val="008913E5"/>
    <w:rsid w:val="008B2009"/>
    <w:rsid w:val="008B7D50"/>
    <w:rsid w:val="008C3FCA"/>
    <w:rsid w:val="008D57E8"/>
    <w:rsid w:val="008D5B99"/>
    <w:rsid w:val="008E2414"/>
    <w:rsid w:val="008E3785"/>
    <w:rsid w:val="008E75D1"/>
    <w:rsid w:val="008F7C46"/>
    <w:rsid w:val="00932693"/>
    <w:rsid w:val="00956349"/>
    <w:rsid w:val="00960AA1"/>
    <w:rsid w:val="00962B3A"/>
    <w:rsid w:val="00962FBB"/>
    <w:rsid w:val="009649AA"/>
    <w:rsid w:val="00965FAC"/>
    <w:rsid w:val="009A1311"/>
    <w:rsid w:val="009A3355"/>
    <w:rsid w:val="009C1795"/>
    <w:rsid w:val="009C37B2"/>
    <w:rsid w:val="00A06177"/>
    <w:rsid w:val="00A254ED"/>
    <w:rsid w:val="00A332BC"/>
    <w:rsid w:val="00A677A3"/>
    <w:rsid w:val="00A7215A"/>
    <w:rsid w:val="00A92679"/>
    <w:rsid w:val="00A9395F"/>
    <w:rsid w:val="00A947A3"/>
    <w:rsid w:val="00AA0AA3"/>
    <w:rsid w:val="00AD7599"/>
    <w:rsid w:val="00AE0A43"/>
    <w:rsid w:val="00B01AD9"/>
    <w:rsid w:val="00B0504A"/>
    <w:rsid w:val="00B07C6F"/>
    <w:rsid w:val="00B20EC7"/>
    <w:rsid w:val="00B32C35"/>
    <w:rsid w:val="00B400B9"/>
    <w:rsid w:val="00B46F12"/>
    <w:rsid w:val="00B503B3"/>
    <w:rsid w:val="00B56E47"/>
    <w:rsid w:val="00B570C6"/>
    <w:rsid w:val="00B615F0"/>
    <w:rsid w:val="00B661B8"/>
    <w:rsid w:val="00B7234C"/>
    <w:rsid w:val="00B72383"/>
    <w:rsid w:val="00BB4D39"/>
    <w:rsid w:val="00BD7765"/>
    <w:rsid w:val="00BE7583"/>
    <w:rsid w:val="00BF019F"/>
    <w:rsid w:val="00BF1B1A"/>
    <w:rsid w:val="00BF22B5"/>
    <w:rsid w:val="00C20689"/>
    <w:rsid w:val="00C262CF"/>
    <w:rsid w:val="00C323C9"/>
    <w:rsid w:val="00C325D3"/>
    <w:rsid w:val="00C34427"/>
    <w:rsid w:val="00C3603D"/>
    <w:rsid w:val="00C76533"/>
    <w:rsid w:val="00C84470"/>
    <w:rsid w:val="00C91401"/>
    <w:rsid w:val="00CA217B"/>
    <w:rsid w:val="00CC0430"/>
    <w:rsid w:val="00CC0F09"/>
    <w:rsid w:val="00CE19E9"/>
    <w:rsid w:val="00D11971"/>
    <w:rsid w:val="00D11F24"/>
    <w:rsid w:val="00D1489E"/>
    <w:rsid w:val="00D555E7"/>
    <w:rsid w:val="00D6329D"/>
    <w:rsid w:val="00D66315"/>
    <w:rsid w:val="00D66FB3"/>
    <w:rsid w:val="00D904D1"/>
    <w:rsid w:val="00DC52C1"/>
    <w:rsid w:val="00DD34D5"/>
    <w:rsid w:val="00DE1AC8"/>
    <w:rsid w:val="00DE2B9D"/>
    <w:rsid w:val="00DF0A64"/>
    <w:rsid w:val="00DF3879"/>
    <w:rsid w:val="00DF6B0E"/>
    <w:rsid w:val="00E115E2"/>
    <w:rsid w:val="00E50763"/>
    <w:rsid w:val="00E51360"/>
    <w:rsid w:val="00E63390"/>
    <w:rsid w:val="00E63A2D"/>
    <w:rsid w:val="00E731A0"/>
    <w:rsid w:val="00E7752C"/>
    <w:rsid w:val="00E84724"/>
    <w:rsid w:val="00E8734F"/>
    <w:rsid w:val="00EC759D"/>
    <w:rsid w:val="00EF1F46"/>
    <w:rsid w:val="00F015B8"/>
    <w:rsid w:val="00F26BD4"/>
    <w:rsid w:val="00F34941"/>
    <w:rsid w:val="00F452CE"/>
    <w:rsid w:val="00F5510C"/>
    <w:rsid w:val="00F65D61"/>
    <w:rsid w:val="00F87CAA"/>
    <w:rsid w:val="00F961B6"/>
    <w:rsid w:val="00F97A7A"/>
    <w:rsid w:val="00FA5A23"/>
    <w:rsid w:val="00FD351A"/>
    <w:rsid w:val="00FD7A6C"/>
    <w:rsid w:val="00FF1718"/>
    <w:rsid w:val="00FF2597"/>
    <w:rsid w:val="00FF6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95F016"/>
  <w15:docId w15:val="{9FA55296-B8D7-44AA-B336-37078404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47"/>
    <w:rPr>
      <w:sz w:val="24"/>
      <w:szCs w:val="24"/>
    </w:rPr>
  </w:style>
  <w:style w:type="paragraph" w:styleId="Nagwek1">
    <w:name w:val="heading 1"/>
    <w:basedOn w:val="Normalny"/>
    <w:next w:val="Nagwek2"/>
    <w:autoRedefine/>
    <w:qFormat/>
    <w:rsid w:val="00E7752C"/>
    <w:pPr>
      <w:numPr>
        <w:numId w:val="3"/>
      </w:numPr>
      <w:shd w:val="clear" w:color="auto" w:fill="D9D9D9"/>
      <w:spacing w:after="240" w:line="276" w:lineRule="auto"/>
      <w:ind w:left="284" w:hanging="284"/>
      <w:jc w:val="both"/>
      <w:outlineLvl w:val="0"/>
    </w:pPr>
    <w:rPr>
      <w:rFonts w:ascii="Cambria" w:hAnsi="Cambria" w:cs="Arial"/>
      <w:b/>
      <w:bCs/>
      <w:kern w:val="32"/>
      <w:sz w:val="20"/>
      <w:szCs w:val="20"/>
      <w:shd w:val="clear" w:color="auto" w:fill="D9D9D9"/>
    </w:rPr>
  </w:style>
  <w:style w:type="paragraph" w:styleId="Nagwek2">
    <w:name w:val="heading 2"/>
    <w:basedOn w:val="Normalny"/>
    <w:link w:val="Nagwek2Znak"/>
    <w:autoRedefine/>
    <w:qFormat/>
    <w:rsid w:val="00AA0AA3"/>
    <w:pPr>
      <w:shd w:val="clear" w:color="auto" w:fill="FFFFFF"/>
      <w:spacing w:line="276" w:lineRule="auto"/>
      <w:jc w:val="both"/>
      <w:outlineLvl w:val="1"/>
    </w:pPr>
    <w:rPr>
      <w:rFonts w:cs="Arial"/>
      <w:bCs/>
      <w:iCs/>
      <w:szCs w:val="28"/>
    </w:rPr>
  </w:style>
  <w:style w:type="paragraph" w:styleId="Nagwek3">
    <w:name w:val="heading 3"/>
    <w:basedOn w:val="Normalny"/>
    <w:autoRedefine/>
    <w:qFormat/>
    <w:rsid w:val="003274C0"/>
    <w:pPr>
      <w:numPr>
        <w:numId w:val="2"/>
      </w:numPr>
      <w:tabs>
        <w:tab w:val="left" w:pos="567"/>
      </w:tabs>
      <w:spacing w:before="120" w:after="120"/>
      <w:ind w:left="567" w:hanging="283"/>
      <w:jc w:val="both"/>
      <w:outlineLvl w:val="2"/>
    </w:pPr>
    <w:rPr>
      <w:rFonts w:cs="Arial"/>
      <w:bCs/>
      <w:szCs w:val="26"/>
    </w:rPr>
  </w:style>
  <w:style w:type="paragraph" w:styleId="Nagwek4">
    <w:name w:val="heading 4"/>
    <w:basedOn w:val="Normalny"/>
    <w:autoRedefine/>
    <w:qFormat/>
    <w:rsid w:val="007D757D"/>
    <w:pPr>
      <w:keepNext/>
      <w:numPr>
        <w:ilvl w:val="3"/>
        <w:numId w:val="1"/>
      </w:numPr>
      <w:spacing w:before="60" w:after="60"/>
      <w:outlineLvl w:val="3"/>
    </w:pPr>
    <w:rPr>
      <w:bCs/>
    </w:rPr>
  </w:style>
  <w:style w:type="paragraph" w:styleId="Nagwek5">
    <w:name w:val="heading 5"/>
    <w:basedOn w:val="Normalny"/>
    <w:next w:val="Normalny"/>
    <w:qFormat/>
    <w:rsid w:val="00B56E47"/>
    <w:pPr>
      <w:numPr>
        <w:ilvl w:val="4"/>
        <w:numId w:val="1"/>
      </w:numPr>
      <w:spacing w:before="240" w:after="60"/>
      <w:outlineLvl w:val="4"/>
    </w:pPr>
    <w:rPr>
      <w:b/>
      <w:bCs/>
      <w:i/>
      <w:iCs/>
      <w:sz w:val="26"/>
      <w:szCs w:val="26"/>
    </w:rPr>
  </w:style>
  <w:style w:type="paragraph" w:styleId="Nagwek6">
    <w:name w:val="heading 6"/>
    <w:basedOn w:val="Normalny"/>
    <w:next w:val="Normalny"/>
    <w:qFormat/>
    <w:rsid w:val="00B56E47"/>
    <w:pPr>
      <w:numPr>
        <w:ilvl w:val="5"/>
        <w:numId w:val="1"/>
      </w:numPr>
      <w:spacing w:before="240" w:after="60"/>
      <w:outlineLvl w:val="5"/>
    </w:pPr>
    <w:rPr>
      <w:b/>
      <w:bCs/>
      <w:sz w:val="22"/>
      <w:szCs w:val="22"/>
    </w:rPr>
  </w:style>
  <w:style w:type="paragraph" w:styleId="Nagwek7">
    <w:name w:val="heading 7"/>
    <w:basedOn w:val="Normalny"/>
    <w:next w:val="Normalny"/>
    <w:qFormat/>
    <w:rsid w:val="00B56E47"/>
    <w:pPr>
      <w:numPr>
        <w:ilvl w:val="6"/>
        <w:numId w:val="1"/>
      </w:numPr>
      <w:spacing w:before="240" w:after="60"/>
      <w:outlineLvl w:val="6"/>
    </w:pPr>
  </w:style>
  <w:style w:type="paragraph" w:styleId="Nagwek8">
    <w:name w:val="heading 8"/>
    <w:basedOn w:val="Normalny"/>
    <w:next w:val="Normalny"/>
    <w:qFormat/>
    <w:rsid w:val="00B56E47"/>
    <w:pPr>
      <w:numPr>
        <w:ilvl w:val="7"/>
        <w:numId w:val="1"/>
      </w:numPr>
      <w:spacing w:before="240" w:after="60"/>
      <w:outlineLvl w:val="7"/>
    </w:pPr>
    <w:rPr>
      <w:i/>
      <w:iCs/>
    </w:rPr>
  </w:style>
  <w:style w:type="paragraph" w:styleId="Nagwek9">
    <w:name w:val="heading 9"/>
    <w:basedOn w:val="Normalny"/>
    <w:next w:val="Normalny"/>
    <w:qFormat/>
    <w:rsid w:val="00B56E4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B56E47"/>
    <w:pPr>
      <w:spacing w:before="60" w:after="60"/>
      <w:ind w:left="851" w:hanging="295"/>
      <w:jc w:val="both"/>
    </w:pPr>
    <w:rPr>
      <w:szCs w:val="20"/>
    </w:rPr>
  </w:style>
  <w:style w:type="paragraph" w:customStyle="1" w:styleId="pkt1">
    <w:name w:val="pkt1"/>
    <w:basedOn w:val="pkt"/>
    <w:rsid w:val="00B56E47"/>
    <w:pPr>
      <w:ind w:left="850" w:hanging="425"/>
    </w:pPr>
  </w:style>
  <w:style w:type="paragraph" w:styleId="Tytu">
    <w:name w:val="Title"/>
    <w:basedOn w:val="Normalny"/>
    <w:next w:val="Normalny"/>
    <w:autoRedefine/>
    <w:qFormat/>
    <w:rsid w:val="005F5A29"/>
    <w:pPr>
      <w:tabs>
        <w:tab w:val="left" w:pos="3686"/>
      </w:tabs>
      <w:spacing w:line="276" w:lineRule="auto"/>
      <w:jc w:val="center"/>
      <w:outlineLvl w:val="0"/>
    </w:pPr>
    <w:rPr>
      <w:rFonts w:ascii="Cambria" w:hAnsi="Cambria" w:cs="Arial"/>
      <w:b/>
      <w:bCs/>
      <w:kern w:val="28"/>
      <w:sz w:val="28"/>
      <w:szCs w:val="28"/>
    </w:rPr>
  </w:style>
  <w:style w:type="paragraph" w:styleId="Nagwek">
    <w:name w:val="header"/>
    <w:basedOn w:val="Normalny"/>
    <w:rsid w:val="00B56E47"/>
    <w:pPr>
      <w:tabs>
        <w:tab w:val="center" w:pos="4536"/>
        <w:tab w:val="right" w:pos="9072"/>
      </w:tabs>
    </w:pPr>
  </w:style>
  <w:style w:type="paragraph" w:styleId="Stopka">
    <w:name w:val="footer"/>
    <w:basedOn w:val="Normalny"/>
    <w:link w:val="StopkaZnak"/>
    <w:uiPriority w:val="99"/>
    <w:rsid w:val="00B56E47"/>
    <w:pPr>
      <w:tabs>
        <w:tab w:val="center" w:pos="4536"/>
        <w:tab w:val="right" w:pos="9072"/>
      </w:tabs>
    </w:pPr>
  </w:style>
  <w:style w:type="character" w:styleId="Numerstrony">
    <w:name w:val="page number"/>
    <w:basedOn w:val="Domylnaczcionkaakapitu"/>
    <w:rsid w:val="00B56E47"/>
  </w:style>
  <w:style w:type="paragraph" w:styleId="Tekstpodstawowy">
    <w:name w:val="Body Text"/>
    <w:basedOn w:val="Normalny"/>
    <w:link w:val="TekstpodstawowyZnak"/>
    <w:rsid w:val="00B56E47"/>
    <w:pPr>
      <w:spacing w:after="120"/>
    </w:pPr>
  </w:style>
  <w:style w:type="paragraph" w:styleId="Tekstpodstawowywcity">
    <w:name w:val="Body Text Indent"/>
    <w:basedOn w:val="Normalny"/>
    <w:rsid w:val="00B56E47"/>
    <w:pPr>
      <w:spacing w:after="120"/>
      <w:ind w:left="283"/>
    </w:pPr>
  </w:style>
  <w:style w:type="paragraph" w:customStyle="1" w:styleId="StylNagwek4NiePogrubienieZlewej0cmPierwszywiersz">
    <w:name w:val="Styl Nagłówek 4 + Nie Pogrubienie Z lewej:  0 cm Pierwszy wiersz..."/>
    <w:basedOn w:val="Nagwek4"/>
    <w:rsid w:val="00B56E47"/>
    <w:pPr>
      <w:ind w:left="0" w:firstLine="0"/>
    </w:pPr>
    <w:rPr>
      <w:b/>
      <w:bCs w:val="0"/>
      <w:szCs w:val="20"/>
    </w:rPr>
  </w:style>
  <w:style w:type="paragraph" w:styleId="Tekstpodstawowy2">
    <w:name w:val="Body Text 2"/>
    <w:basedOn w:val="Normalny"/>
    <w:rsid w:val="00B56E47"/>
    <w:pPr>
      <w:spacing w:after="120" w:line="480" w:lineRule="auto"/>
    </w:pPr>
  </w:style>
  <w:style w:type="paragraph" w:customStyle="1" w:styleId="StylNagwek3Wyjustowany">
    <w:name w:val="Styl Nagłówek 3 + Wyjustowany"/>
    <w:basedOn w:val="Nagwek3"/>
    <w:rsid w:val="00B56E47"/>
    <w:rPr>
      <w:rFonts w:cs="Times New Roman"/>
      <w:bCs w:val="0"/>
      <w:szCs w:val="20"/>
    </w:rPr>
  </w:style>
  <w:style w:type="paragraph" w:styleId="Mapadokumentu">
    <w:name w:val="Document Map"/>
    <w:basedOn w:val="Normalny"/>
    <w:semiHidden/>
    <w:rsid w:val="00B56E47"/>
    <w:pPr>
      <w:shd w:val="clear" w:color="auto" w:fill="000080"/>
    </w:pPr>
    <w:rPr>
      <w:rFonts w:ascii="Tahoma" w:hAnsi="Tahoma" w:cs="Tahoma"/>
    </w:rPr>
  </w:style>
  <w:style w:type="paragraph" w:customStyle="1" w:styleId="PPstandard">
    <w:name w:val="PP standard"/>
    <w:basedOn w:val="Normalny"/>
    <w:autoRedefine/>
    <w:rsid w:val="00B56E47"/>
    <w:pPr>
      <w:tabs>
        <w:tab w:val="left" w:pos="4678"/>
      </w:tabs>
      <w:spacing w:before="60" w:after="60"/>
      <w:jc w:val="both"/>
    </w:pPr>
    <w:rPr>
      <w:szCs w:val="20"/>
    </w:rPr>
  </w:style>
  <w:style w:type="character" w:styleId="Odwoaniedokomentarza">
    <w:name w:val="annotation reference"/>
    <w:semiHidden/>
    <w:rsid w:val="00B56E47"/>
    <w:rPr>
      <w:sz w:val="16"/>
      <w:szCs w:val="16"/>
    </w:rPr>
  </w:style>
  <w:style w:type="paragraph" w:styleId="Tekstkomentarza">
    <w:name w:val="annotation text"/>
    <w:basedOn w:val="Normalny"/>
    <w:semiHidden/>
    <w:rsid w:val="00B56E47"/>
    <w:rPr>
      <w:sz w:val="20"/>
      <w:szCs w:val="20"/>
    </w:rPr>
  </w:style>
  <w:style w:type="paragraph" w:styleId="Tematkomentarza">
    <w:name w:val="annotation subject"/>
    <w:basedOn w:val="Tekstkomentarza"/>
    <w:next w:val="Tekstkomentarza"/>
    <w:semiHidden/>
    <w:rsid w:val="00B56E47"/>
    <w:rPr>
      <w:b/>
      <w:bCs/>
    </w:rPr>
  </w:style>
  <w:style w:type="paragraph" w:styleId="Tekstdymka">
    <w:name w:val="Balloon Text"/>
    <w:basedOn w:val="Normalny"/>
    <w:semiHidden/>
    <w:rsid w:val="00B56E47"/>
    <w:rPr>
      <w:rFonts w:ascii="Tahoma" w:hAnsi="Tahoma" w:cs="Tahoma"/>
      <w:sz w:val="16"/>
      <w:szCs w:val="16"/>
    </w:rPr>
  </w:style>
  <w:style w:type="table" w:styleId="Tabela-Siatka">
    <w:name w:val="Table Grid"/>
    <w:basedOn w:val="Standardowy"/>
    <w:rsid w:val="0053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AA0AA3"/>
    <w:rPr>
      <w:rFonts w:cs="Arial"/>
      <w:bCs/>
      <w:iCs/>
      <w:sz w:val="24"/>
      <w:szCs w:val="28"/>
      <w:shd w:val="clear" w:color="auto" w:fill="FFFFFF"/>
    </w:rPr>
  </w:style>
  <w:style w:type="character" w:customStyle="1" w:styleId="TekstpodstawowyZnak">
    <w:name w:val="Tekst podstawowy Znak"/>
    <w:link w:val="Tekstpodstawowy"/>
    <w:rsid w:val="005B52F8"/>
    <w:rPr>
      <w:sz w:val="24"/>
      <w:szCs w:val="24"/>
    </w:rPr>
  </w:style>
  <w:style w:type="paragraph" w:styleId="Akapitzlist">
    <w:name w:val="List Paragraph"/>
    <w:basedOn w:val="Normalny"/>
    <w:uiPriority w:val="34"/>
    <w:qFormat/>
    <w:rsid w:val="003746ED"/>
    <w:pPr>
      <w:ind w:left="708"/>
    </w:pPr>
  </w:style>
  <w:style w:type="character" w:styleId="Hipercze">
    <w:name w:val="Hyperlink"/>
    <w:rsid w:val="0023231A"/>
    <w:rPr>
      <w:color w:val="0000FF"/>
      <w:u w:val="single"/>
    </w:rPr>
  </w:style>
  <w:style w:type="paragraph" w:styleId="NormalnyWeb">
    <w:name w:val="Normal (Web)"/>
    <w:basedOn w:val="Normalny"/>
    <w:uiPriority w:val="99"/>
    <w:rsid w:val="00A254ED"/>
    <w:pPr>
      <w:spacing w:before="100" w:beforeAutospacing="1" w:after="100" w:afterAutospacing="1"/>
    </w:pPr>
    <w:rPr>
      <w:rFonts w:ascii="Arial Unicode MS" w:eastAsia="Arial Unicode MS" w:hAnsi="Arial Unicode MS"/>
    </w:rPr>
  </w:style>
  <w:style w:type="paragraph" w:styleId="Tekstprzypisudolnego">
    <w:name w:val="footnote text"/>
    <w:basedOn w:val="Normalny"/>
    <w:link w:val="TekstprzypisudolnegoZnak"/>
    <w:unhideWhenUsed/>
    <w:qFormat/>
    <w:rsid w:val="00A254ED"/>
    <w:pPr>
      <w:ind w:left="720" w:hanging="720"/>
      <w:jc w:val="both"/>
    </w:pPr>
    <w:rPr>
      <w:rFonts w:eastAsia="Calibri"/>
      <w:sz w:val="20"/>
      <w:szCs w:val="20"/>
      <w:u w:color="000000"/>
      <w:lang w:val="x-none" w:eastAsia="en-GB"/>
    </w:rPr>
  </w:style>
  <w:style w:type="character" w:customStyle="1" w:styleId="TekstprzypisudolnegoZnak">
    <w:name w:val="Tekst przypisu dolnego Znak"/>
    <w:basedOn w:val="Domylnaczcionkaakapitu"/>
    <w:link w:val="Tekstprzypisudolnego"/>
    <w:rsid w:val="00A254ED"/>
    <w:rPr>
      <w:rFonts w:eastAsia="Calibri"/>
      <w:u w:color="000000"/>
      <w:lang w:val="x-none" w:eastAsia="en-GB"/>
    </w:rPr>
  </w:style>
  <w:style w:type="character" w:styleId="Odwoanieprzypisudolnego">
    <w:name w:val="footnote reference"/>
    <w:unhideWhenUsed/>
    <w:rsid w:val="00A254ED"/>
    <w:rPr>
      <w:vertAlign w:val="superscript"/>
    </w:rPr>
  </w:style>
  <w:style w:type="character" w:customStyle="1" w:styleId="StopkaZnak">
    <w:name w:val="Stopka Znak"/>
    <w:basedOn w:val="Domylnaczcionkaakapitu"/>
    <w:link w:val="Stopka"/>
    <w:uiPriority w:val="99"/>
    <w:rsid w:val="00E7752C"/>
    <w:rPr>
      <w:sz w:val="24"/>
      <w:szCs w:val="24"/>
    </w:rPr>
  </w:style>
  <w:style w:type="character" w:customStyle="1" w:styleId="Znakiprzypiswdolnych">
    <w:name w:val="Znaki przypisów dolnych"/>
    <w:rsid w:val="002B1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91709">
      <w:bodyDiv w:val="1"/>
      <w:marLeft w:val="0"/>
      <w:marRight w:val="0"/>
      <w:marTop w:val="0"/>
      <w:marBottom w:val="0"/>
      <w:divBdr>
        <w:top w:val="none" w:sz="0" w:space="0" w:color="auto"/>
        <w:left w:val="none" w:sz="0" w:space="0" w:color="auto"/>
        <w:bottom w:val="none" w:sz="0" w:space="0" w:color="auto"/>
        <w:right w:val="none" w:sz="0" w:space="0" w:color="auto"/>
      </w:divBdr>
    </w:div>
    <w:div w:id="1455521469">
      <w:bodyDiv w:val="1"/>
      <w:marLeft w:val="0"/>
      <w:marRight w:val="0"/>
      <w:marTop w:val="0"/>
      <w:marBottom w:val="0"/>
      <w:divBdr>
        <w:top w:val="none" w:sz="0" w:space="0" w:color="auto"/>
        <w:left w:val="none" w:sz="0" w:space="0" w:color="auto"/>
        <w:bottom w:val="none" w:sz="0" w:space="0" w:color="auto"/>
        <w:right w:val="none" w:sz="0" w:space="0" w:color="auto"/>
      </w:divBdr>
    </w:div>
    <w:div w:id="1589582807">
      <w:bodyDiv w:val="1"/>
      <w:marLeft w:val="0"/>
      <w:marRight w:val="0"/>
      <w:marTop w:val="0"/>
      <w:marBottom w:val="0"/>
      <w:divBdr>
        <w:top w:val="none" w:sz="0" w:space="0" w:color="auto"/>
        <w:left w:val="none" w:sz="0" w:space="0" w:color="auto"/>
        <w:bottom w:val="none" w:sz="0" w:space="0" w:color="auto"/>
        <w:right w:val="none" w:sz="0" w:space="0" w:color="auto"/>
      </w:divBdr>
    </w:div>
    <w:div w:id="1670331915">
      <w:bodyDiv w:val="1"/>
      <w:marLeft w:val="0"/>
      <w:marRight w:val="0"/>
      <w:marTop w:val="0"/>
      <w:marBottom w:val="0"/>
      <w:divBdr>
        <w:top w:val="none" w:sz="0" w:space="0" w:color="auto"/>
        <w:left w:val="none" w:sz="0" w:space="0" w:color="auto"/>
        <w:bottom w:val="none" w:sz="0" w:space="0" w:color="auto"/>
        <w:right w:val="none" w:sz="0" w:space="0" w:color="auto"/>
      </w:divBdr>
    </w:div>
    <w:div w:id="16941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zp@pollub.pl" TargetMode="External"/><Relationship Id="rId1" Type="http://schemas.openxmlformats.org/officeDocument/2006/relationships/hyperlink" Target="http://www.pollub.p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i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9</Pages>
  <Words>4126</Words>
  <Characters>26108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Damian</dc:creator>
  <cp:keywords/>
  <dc:description/>
  <cp:lastModifiedBy>praktykant</cp:lastModifiedBy>
  <cp:revision>2</cp:revision>
  <cp:lastPrinted>2021-10-21T08:21:00Z</cp:lastPrinted>
  <dcterms:created xsi:type="dcterms:W3CDTF">2022-10-11T11:52:00Z</dcterms:created>
  <dcterms:modified xsi:type="dcterms:W3CDTF">2022-10-11T11:52:00Z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-341471435</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