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F7" w:rsidRDefault="00120DF7" w:rsidP="005F490F">
      <w:pPr>
        <w:jc w:val="both"/>
        <w:rPr>
          <w:lang w:val="pl-PL"/>
        </w:rPr>
      </w:pPr>
      <w:r>
        <w:rPr>
          <w:lang w:val="pl-PL"/>
        </w:rPr>
        <w:t>Próbka tekstu nr 3</w:t>
      </w:r>
      <w:bookmarkStart w:id="0" w:name="_GoBack"/>
      <w:bookmarkEnd w:id="0"/>
    </w:p>
    <w:p w:rsidR="00120DF7" w:rsidRDefault="00120DF7" w:rsidP="005F490F">
      <w:pPr>
        <w:jc w:val="both"/>
        <w:rPr>
          <w:lang w:val="pl-PL"/>
        </w:rPr>
      </w:pPr>
    </w:p>
    <w:p w:rsidR="00035278" w:rsidRPr="0039297F" w:rsidRDefault="0039297F" w:rsidP="005F490F">
      <w:pPr>
        <w:jc w:val="both"/>
        <w:rPr>
          <w:lang w:val="pl-PL"/>
        </w:rPr>
      </w:pPr>
      <w:r>
        <w:rPr>
          <w:lang w:val="pl-PL"/>
        </w:rPr>
        <w:t>Udostepnienie na rynku produktu</w:t>
      </w:r>
      <w:r w:rsidR="005615CF">
        <w:rPr>
          <w:lang w:val="pl-PL"/>
        </w:rPr>
        <w:t xml:space="preserve">, takiego jak plafon, </w:t>
      </w:r>
      <w:r w:rsidR="00D5383D">
        <w:rPr>
          <w:lang w:val="pl-PL"/>
        </w:rPr>
        <w:t>to jego pierwsze wprowadzenie</w:t>
      </w:r>
      <w:r>
        <w:rPr>
          <w:lang w:val="pl-PL"/>
        </w:rPr>
        <w:t xml:space="preserve"> do obrotu. Wszyscy uczestnicy łańcucha dostaw</w:t>
      </w:r>
      <w:r w:rsidR="005615CF">
        <w:rPr>
          <w:lang w:val="pl-PL"/>
        </w:rPr>
        <w:t xml:space="preserve"> -</w:t>
      </w:r>
      <w:r>
        <w:rPr>
          <w:lang w:val="pl-PL"/>
        </w:rPr>
        <w:t xml:space="preserve"> producenci, dystrybutorzy, importerzy </w:t>
      </w:r>
      <w:r w:rsidR="00F37AFF">
        <w:rPr>
          <w:lang w:val="pl-PL"/>
        </w:rPr>
        <w:t>oraz</w:t>
      </w:r>
      <w:r>
        <w:rPr>
          <w:lang w:val="pl-PL"/>
        </w:rPr>
        <w:t xml:space="preserve"> dostawcy usług</w:t>
      </w:r>
      <w:r w:rsidR="005615CF">
        <w:rPr>
          <w:lang w:val="pl-PL"/>
        </w:rPr>
        <w:t xml:space="preserve"> </w:t>
      </w:r>
      <w:r>
        <w:rPr>
          <w:lang w:val="pl-PL"/>
        </w:rPr>
        <w:t>realizacji zamówień</w:t>
      </w:r>
      <w:r w:rsidR="002257FA">
        <w:rPr>
          <w:lang w:val="pl-PL"/>
        </w:rPr>
        <w:t xml:space="preserve"> </w:t>
      </w:r>
      <w:r w:rsidR="008B54BA">
        <w:rPr>
          <w:lang w:val="pl-PL"/>
        </w:rPr>
        <w:t xml:space="preserve">- </w:t>
      </w:r>
      <w:r>
        <w:rPr>
          <w:lang w:val="pl-PL"/>
        </w:rPr>
        <w:t xml:space="preserve">mają obowiązki na mocy mającego zastosowanie unijnego prawodawstwa </w:t>
      </w:r>
      <w:proofErr w:type="spellStart"/>
      <w:r>
        <w:rPr>
          <w:lang w:val="pl-PL"/>
        </w:rPr>
        <w:t>harmonizacyjnego</w:t>
      </w:r>
      <w:proofErr w:type="spellEnd"/>
      <w:r>
        <w:rPr>
          <w:lang w:val="pl-PL"/>
        </w:rPr>
        <w:t xml:space="preserve">. </w:t>
      </w:r>
      <w:r w:rsidR="00200D1B">
        <w:rPr>
          <w:lang w:val="pl-PL"/>
        </w:rPr>
        <w:t>Obowiązki</w:t>
      </w:r>
      <w:r>
        <w:rPr>
          <w:lang w:val="pl-PL"/>
        </w:rPr>
        <w:t xml:space="preserve"> mają też upoważnieni przedstawiciele</w:t>
      </w:r>
      <w:r w:rsidR="005F490F">
        <w:rPr>
          <w:lang w:val="pl-PL"/>
        </w:rPr>
        <w:t xml:space="preserve"> (</w:t>
      </w:r>
      <w:r>
        <w:rPr>
          <w:lang w:val="pl-PL"/>
        </w:rPr>
        <w:t xml:space="preserve">jeżeli otrzymają </w:t>
      </w:r>
      <w:r w:rsidRPr="0039297F">
        <w:rPr>
          <w:lang w:val="pl-PL"/>
        </w:rPr>
        <w:t>pisemne pełnomocnictwo od producenta do działania w jego imieniu w odniesieniu do określonych zadań</w:t>
      </w:r>
      <w:r w:rsidR="005F490F">
        <w:rPr>
          <w:lang w:val="pl-PL"/>
        </w:rPr>
        <w:t>)</w:t>
      </w:r>
      <w:r>
        <w:rPr>
          <w:lang w:val="pl-PL"/>
        </w:rPr>
        <w:t xml:space="preserve">. </w:t>
      </w:r>
      <w:r w:rsidR="00200D1B">
        <w:rPr>
          <w:lang w:val="pl-PL"/>
        </w:rPr>
        <w:t>O</w:t>
      </w:r>
      <w:r>
        <w:rPr>
          <w:lang w:val="pl-PL"/>
        </w:rPr>
        <w:t>bowiązki spoczywają również na dostawcach usług społeczeństwa informacyjnego, jednak</w:t>
      </w:r>
      <w:r w:rsidR="00D5383D">
        <w:rPr>
          <w:lang w:val="pl-PL"/>
        </w:rPr>
        <w:t xml:space="preserve"> nie są to obowiązki związane z </w:t>
      </w:r>
      <w:r>
        <w:rPr>
          <w:lang w:val="pl-PL"/>
        </w:rPr>
        <w:t xml:space="preserve">wymaganiami jakim muszą odpowiadać produkty. </w:t>
      </w:r>
      <w:r w:rsidR="00F37AFF">
        <w:rPr>
          <w:lang w:val="pl-PL"/>
        </w:rPr>
        <w:t>Producenci</w:t>
      </w:r>
      <w:r w:rsidR="005F490F">
        <w:rPr>
          <w:lang w:val="pl-PL"/>
        </w:rPr>
        <w:t>,</w:t>
      </w:r>
      <w:r w:rsidR="00F37AFF" w:rsidRPr="00F37AFF">
        <w:rPr>
          <w:lang w:val="pl-PL"/>
        </w:rPr>
        <w:t xml:space="preserve"> którzy uznają lub mają powody, by uważać, że wprowadzone przez nich do obrotu </w:t>
      </w:r>
      <w:r w:rsidR="00F37AFF">
        <w:rPr>
          <w:lang w:val="pl-PL"/>
        </w:rPr>
        <w:t>produkty</w:t>
      </w:r>
      <w:r w:rsidR="00F37AFF" w:rsidRPr="00F37AFF">
        <w:rPr>
          <w:lang w:val="pl-PL"/>
        </w:rPr>
        <w:t xml:space="preserve"> nie są zgodne z </w:t>
      </w:r>
      <w:r w:rsidR="00F37AFF">
        <w:rPr>
          <w:lang w:val="pl-PL"/>
        </w:rPr>
        <w:t>mającym zastosowanie</w:t>
      </w:r>
      <w:r w:rsidR="00F37AFF" w:rsidRPr="00F37AFF">
        <w:rPr>
          <w:lang w:val="pl-PL"/>
        </w:rPr>
        <w:t xml:space="preserve"> rozporządzeniem, niezwłocznie podejmują środki naprawcze niezbędne do zapewnienia zgodności </w:t>
      </w:r>
      <w:r w:rsidR="00F37AFF">
        <w:rPr>
          <w:lang w:val="pl-PL"/>
        </w:rPr>
        <w:t>produktów</w:t>
      </w:r>
      <w:r w:rsidR="005615CF">
        <w:rPr>
          <w:lang w:val="pl-PL"/>
        </w:rPr>
        <w:t xml:space="preserve"> -</w:t>
      </w:r>
      <w:r w:rsidR="00F37AFF" w:rsidRPr="00F37AFF">
        <w:rPr>
          <w:lang w:val="pl-PL"/>
        </w:rPr>
        <w:t xml:space="preserve"> stosownie do okoliczności.</w:t>
      </w:r>
      <w:r w:rsidR="005F490F">
        <w:rPr>
          <w:lang w:val="pl-PL"/>
        </w:rPr>
        <w:t xml:space="preserve"> </w:t>
      </w:r>
      <w:r w:rsidR="005615CF">
        <w:rPr>
          <w:lang w:val="pl-PL"/>
        </w:rPr>
        <w:t>Ocena</w:t>
      </w:r>
      <w:r w:rsidR="005F490F">
        <w:rPr>
          <w:lang w:val="pl-PL"/>
        </w:rPr>
        <w:t xml:space="preserve"> zgodności jest obowiązkowa, jednak nie zawsze musi w niej uczestniczyć jednostka notyfikowana. Co do zasady jednostka oceniająca zgodność, która chce </w:t>
      </w:r>
      <w:r w:rsidR="005615CF">
        <w:rPr>
          <w:lang w:val="pl-PL"/>
        </w:rPr>
        <w:t>zostać</w:t>
      </w:r>
      <w:r w:rsidR="005F490F">
        <w:rPr>
          <w:lang w:val="pl-PL"/>
        </w:rPr>
        <w:t xml:space="preserve"> notyfikowana</w:t>
      </w:r>
      <w:r w:rsidR="005615CF">
        <w:rPr>
          <w:lang w:val="pl-PL"/>
        </w:rPr>
        <w:t>,</w:t>
      </w:r>
      <w:r w:rsidR="005F490F">
        <w:rPr>
          <w:lang w:val="pl-PL"/>
        </w:rPr>
        <w:t xml:space="preserve"> </w:t>
      </w:r>
      <w:r w:rsidR="005615CF">
        <w:rPr>
          <w:lang w:val="pl-PL"/>
        </w:rPr>
        <w:t>musi uzyskać akredytację</w:t>
      </w:r>
      <w:r w:rsidR="002257FA">
        <w:rPr>
          <w:lang w:val="pl-PL"/>
        </w:rPr>
        <w:t>. N</w:t>
      </w:r>
      <w:r w:rsidR="005615CF">
        <w:rPr>
          <w:lang w:val="pl-PL"/>
        </w:rPr>
        <w:t xml:space="preserve">astępnie </w:t>
      </w:r>
      <w:r w:rsidR="005F490F">
        <w:rPr>
          <w:lang w:val="pl-PL"/>
        </w:rPr>
        <w:t>powinna uzyskać w drodze decyzji wydanej przez właściwego ministra autoryzację.</w:t>
      </w:r>
      <w:r w:rsidR="005615CF">
        <w:rPr>
          <w:lang w:val="pl-PL"/>
        </w:rPr>
        <w:t xml:space="preserve"> </w:t>
      </w:r>
      <w:r>
        <w:rPr>
          <w:lang w:val="pl-PL"/>
        </w:rPr>
        <w:t>Organy nadzoru rynku sprawują</w:t>
      </w:r>
      <w:r w:rsidR="005615CF">
        <w:rPr>
          <w:lang w:val="pl-PL"/>
        </w:rPr>
        <w:t>c</w:t>
      </w:r>
      <w:r>
        <w:rPr>
          <w:lang w:val="pl-PL"/>
        </w:rPr>
        <w:t xml:space="preserve"> nadzór rynku mogą nakazać wycofanie produktu z obrotu, jego odzyskanie lub podjęcie innych stosownych środków naprawczych. W</w:t>
      </w:r>
      <w:r w:rsidR="00F37AFF">
        <w:rPr>
          <w:lang w:val="pl-PL"/>
        </w:rPr>
        <w:t> </w:t>
      </w:r>
      <w:r>
        <w:rPr>
          <w:lang w:val="pl-PL"/>
        </w:rPr>
        <w:t xml:space="preserve">pewnych przypadkach </w:t>
      </w:r>
      <w:r w:rsidR="00F37AFF">
        <w:rPr>
          <w:lang w:val="pl-PL"/>
        </w:rPr>
        <w:t>mogą żądać usunięcia z interfejsu online treści odnoszących się do produktów lub żądać umieszczenia wyraźnego ostrzeżenia dla użytkowników końcowych, kiedy uzyskują oni dostęp do tego interfejsu. Organy mogą pozyskiwać próbki produktów. Organy celne mają zadani</w:t>
      </w:r>
      <w:r w:rsidR="005615CF">
        <w:rPr>
          <w:lang w:val="pl-PL"/>
        </w:rPr>
        <w:t>a</w:t>
      </w:r>
      <w:r w:rsidR="00F37AFF">
        <w:rPr>
          <w:lang w:val="pl-PL"/>
        </w:rPr>
        <w:t xml:space="preserve"> związane z procedurą celną dopuszczenia do obrotu</w:t>
      </w:r>
      <w:r w:rsidR="005F490F">
        <w:rPr>
          <w:lang w:val="pl-PL"/>
        </w:rPr>
        <w:t xml:space="preserve"> -</w:t>
      </w:r>
      <w:r w:rsidR="00F37AFF">
        <w:rPr>
          <w:lang w:val="pl-PL"/>
        </w:rPr>
        <w:t xml:space="preserve"> dotyczy to produktów wprowadzanych na rynek Unii. </w:t>
      </w:r>
      <w:r w:rsidR="00200D1B">
        <w:rPr>
          <w:lang w:val="pl-PL"/>
        </w:rPr>
        <w:t xml:space="preserve">To </w:t>
      </w:r>
      <w:r w:rsidR="00F37AFF">
        <w:rPr>
          <w:lang w:val="pl-PL"/>
        </w:rPr>
        <w:t>rozporządzenie stosuje się do dyrektyw starego i nowego podejści</w:t>
      </w:r>
      <w:r w:rsidR="005F490F">
        <w:rPr>
          <w:lang w:val="pl-PL"/>
        </w:rPr>
        <w:t>a</w:t>
      </w:r>
      <w:r w:rsidR="00F37AFF">
        <w:rPr>
          <w:lang w:val="pl-PL"/>
        </w:rPr>
        <w:t>, do aktów zgodnych z nowymi ramami prawnymi</w:t>
      </w:r>
      <w:r w:rsidR="002257FA">
        <w:rPr>
          <w:lang w:val="pl-PL"/>
        </w:rPr>
        <w:t xml:space="preserve"> (</w:t>
      </w:r>
      <w:r w:rsidR="005F490F">
        <w:rPr>
          <w:lang w:val="pl-PL"/>
        </w:rPr>
        <w:t xml:space="preserve">w </w:t>
      </w:r>
      <w:r w:rsidR="005615CF">
        <w:rPr>
          <w:lang w:val="pl-PL"/>
        </w:rPr>
        <w:t xml:space="preserve">dużej części </w:t>
      </w:r>
      <w:r w:rsidR="00F37AFF">
        <w:rPr>
          <w:lang w:val="pl-PL"/>
        </w:rPr>
        <w:t>do produktów</w:t>
      </w:r>
      <w:r w:rsidR="005F490F">
        <w:rPr>
          <w:lang w:val="pl-PL"/>
        </w:rPr>
        <w:t>, na które powinno zostać naniesione oznakowanie</w:t>
      </w:r>
      <w:r w:rsidR="00F37AFF">
        <w:rPr>
          <w:lang w:val="pl-PL"/>
        </w:rPr>
        <w:t xml:space="preserve"> CE</w:t>
      </w:r>
      <w:r w:rsidR="002257FA">
        <w:rPr>
          <w:lang w:val="pl-PL"/>
        </w:rPr>
        <w:t>)</w:t>
      </w:r>
      <w:r w:rsidR="00F37AFF">
        <w:rPr>
          <w:lang w:val="pl-PL"/>
        </w:rPr>
        <w:t>.</w:t>
      </w:r>
      <w:r w:rsidR="00200D1B">
        <w:rPr>
          <w:lang w:val="pl-PL"/>
        </w:rPr>
        <w:t xml:space="preserve"> P</w:t>
      </w:r>
      <w:r w:rsidR="005F490F">
        <w:rPr>
          <w:lang w:val="pl-PL"/>
        </w:rPr>
        <w:t xml:space="preserve">ostępowania administracyjne w systemie nadzoru rynku wszczyna się </w:t>
      </w:r>
      <w:r w:rsidR="00200D1B">
        <w:rPr>
          <w:lang w:val="pl-PL"/>
        </w:rPr>
        <w:t xml:space="preserve">też </w:t>
      </w:r>
      <w:r w:rsidR="005F490F">
        <w:rPr>
          <w:lang w:val="pl-PL"/>
        </w:rPr>
        <w:t xml:space="preserve">bez uprzedniej kontroli, </w:t>
      </w:r>
      <w:r w:rsidR="00200D1B">
        <w:rPr>
          <w:lang w:val="pl-PL"/>
        </w:rPr>
        <w:t>np.</w:t>
      </w:r>
      <w:r w:rsidR="005615CF">
        <w:rPr>
          <w:lang w:val="pl-PL"/>
        </w:rPr>
        <w:t xml:space="preserve"> w przypadku </w:t>
      </w:r>
      <w:r w:rsidR="005F490F" w:rsidRPr="005F490F">
        <w:rPr>
          <w:lang w:val="pl-PL"/>
        </w:rPr>
        <w:t xml:space="preserve">powiadomienia przez organy państwa członkowskiego </w:t>
      </w:r>
      <w:r w:rsidR="005F490F">
        <w:rPr>
          <w:lang w:val="pl-PL"/>
        </w:rPr>
        <w:t xml:space="preserve">o produkcie </w:t>
      </w:r>
      <w:r w:rsidR="005615CF">
        <w:rPr>
          <w:lang w:val="pl-PL"/>
        </w:rPr>
        <w:t>nie spełniającym wymagań.</w:t>
      </w:r>
    </w:p>
    <w:sectPr w:rsidR="00035278" w:rsidRPr="0039297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7F"/>
    <w:rsid w:val="00023488"/>
    <w:rsid w:val="00120DF7"/>
    <w:rsid w:val="00200D1B"/>
    <w:rsid w:val="002257FA"/>
    <w:rsid w:val="0039297F"/>
    <w:rsid w:val="005615CF"/>
    <w:rsid w:val="005F490F"/>
    <w:rsid w:val="008B54BA"/>
    <w:rsid w:val="00991A39"/>
    <w:rsid w:val="00D13717"/>
    <w:rsid w:val="00D5383D"/>
    <w:rsid w:val="00F26FDB"/>
    <w:rsid w:val="00F3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4312-D68C-4453-BDED-90E70E0D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Budrewicz</dc:creator>
  <cp:keywords/>
  <dc:description/>
  <cp:lastModifiedBy>Kinga Knop</cp:lastModifiedBy>
  <cp:revision>4</cp:revision>
  <dcterms:created xsi:type="dcterms:W3CDTF">2020-10-02T09:39:00Z</dcterms:created>
  <dcterms:modified xsi:type="dcterms:W3CDTF">2020-10-26T15:34:00Z</dcterms:modified>
</cp:coreProperties>
</file>