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6D" w:rsidRDefault="00E0076D" w:rsidP="00E0076D">
      <w:pPr>
        <w:rPr>
          <w:rFonts w:ascii="Calibri" w:hAnsi="Calibri" w:cs="Calibri"/>
          <w:sz w:val="22"/>
          <w:szCs w:val="22"/>
        </w:rPr>
      </w:pPr>
    </w:p>
    <w:p w:rsidR="00E0076D" w:rsidRDefault="00E0076D" w:rsidP="00E0076D">
      <w:pPr>
        <w:rPr>
          <w:rFonts w:ascii="Calibri" w:eastAsia="Calibri" w:hAnsi="Calibri" w:cs="Calibri"/>
          <w:sz w:val="20"/>
        </w:rPr>
      </w:pPr>
      <w:r w:rsidRPr="004B77CF">
        <w:rPr>
          <w:rFonts w:ascii="Calibri" w:hAnsi="Calibri" w:cs="Calibri"/>
          <w:b/>
          <w:sz w:val="22"/>
          <w:szCs w:val="22"/>
        </w:rPr>
        <w:t>ZP/38/2020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0"/>
        </w:rPr>
        <w:t xml:space="preserve">Gdańsk, dnia 06.05.2020 r. </w:t>
      </w:r>
    </w:p>
    <w:p w:rsidR="00E0076D" w:rsidRDefault="00E0076D" w:rsidP="00E0076D">
      <w:pPr>
        <w:rPr>
          <w:rFonts w:ascii="Calibri" w:eastAsia="Calibri" w:hAnsi="Calibri" w:cs="Calibri"/>
          <w:b/>
          <w:sz w:val="20"/>
        </w:rPr>
      </w:pPr>
    </w:p>
    <w:p w:rsidR="00E0076D" w:rsidRDefault="00E0076D" w:rsidP="00E0076D">
      <w:pPr>
        <w:jc w:val="center"/>
        <w:rPr>
          <w:rFonts w:ascii="Calibri" w:eastAsia="Calibri" w:hAnsi="Calibri" w:cs="Calibri"/>
          <w:b/>
        </w:rPr>
      </w:pPr>
    </w:p>
    <w:p w:rsidR="00E0076D" w:rsidRDefault="00E0076D" w:rsidP="00E0076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Zawiadomienie o wyborze ofert </w:t>
      </w:r>
    </w:p>
    <w:p w:rsidR="00E0076D" w:rsidRDefault="00E0076D" w:rsidP="00E0076D">
      <w:pPr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(art. 92 ustawy z dnia 29 stycznia 2004 r. - Prawo Zamówień Publicznych</w:t>
      </w:r>
    </w:p>
    <w:p w:rsidR="00E0076D" w:rsidRDefault="00E0076D" w:rsidP="00E0076D">
      <w:pPr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>- Dz. U z 2019 r. poz. 1843)</w:t>
      </w:r>
    </w:p>
    <w:p w:rsidR="00E0076D" w:rsidRDefault="00E0076D" w:rsidP="00E0076D">
      <w:pPr>
        <w:jc w:val="both"/>
        <w:rPr>
          <w:rFonts w:ascii="Calibri" w:eastAsia="Calibri" w:hAnsi="Calibri" w:cs="Calibri"/>
          <w:sz w:val="20"/>
        </w:rPr>
      </w:pPr>
    </w:p>
    <w:p w:rsidR="00E0076D" w:rsidRPr="00E70C09" w:rsidRDefault="00E0076D" w:rsidP="0088431D">
      <w:pPr>
        <w:tabs>
          <w:tab w:val="left" w:pos="4536"/>
          <w:tab w:val="center" w:pos="1134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88431D">
        <w:rPr>
          <w:rFonts w:ascii="Calibri" w:eastAsia="Calibri" w:hAnsi="Calibri" w:cs="Calibri"/>
          <w:sz w:val="20"/>
          <w:szCs w:val="20"/>
        </w:rPr>
        <w:t>Gdański Uniwersytet Medyczny, jako Zamawiający w postępowaniu o udzielenie zamówienia publicznego</w:t>
      </w:r>
      <w:r w:rsidR="0088431D" w:rsidRPr="0088431D">
        <w:rPr>
          <w:rFonts w:ascii="Calibri" w:eastAsia="Calibri" w:hAnsi="Calibri" w:cs="Calibri"/>
          <w:sz w:val="20"/>
          <w:szCs w:val="20"/>
        </w:rPr>
        <w:t xml:space="preserve">                        </w:t>
      </w:r>
      <w:r w:rsidRPr="0088431D">
        <w:rPr>
          <w:rFonts w:ascii="Calibri" w:eastAsia="Calibri" w:hAnsi="Calibri" w:cs="Calibri"/>
          <w:sz w:val="20"/>
          <w:szCs w:val="20"/>
        </w:rPr>
        <w:t xml:space="preserve"> nr </w:t>
      </w:r>
      <w:r w:rsidRPr="0088431D">
        <w:rPr>
          <w:rFonts w:ascii="Calibri" w:eastAsia="Calibri" w:hAnsi="Calibri" w:cs="Calibri"/>
          <w:b/>
          <w:sz w:val="20"/>
          <w:szCs w:val="20"/>
        </w:rPr>
        <w:t>ZP/38/2020</w:t>
      </w:r>
      <w:r w:rsidRPr="0088431D">
        <w:rPr>
          <w:rFonts w:ascii="Calibri" w:eastAsia="Calibri" w:hAnsi="Calibri" w:cs="Calibri"/>
          <w:sz w:val="20"/>
          <w:szCs w:val="20"/>
        </w:rPr>
        <w:t xml:space="preserve"> –</w:t>
      </w:r>
      <w:r w:rsidRPr="0088431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88431D">
        <w:rPr>
          <w:rFonts w:ascii="Calibri" w:eastAsia="Calibri" w:hAnsi="Calibri" w:cs="Calibri"/>
          <w:b/>
          <w:sz w:val="20"/>
          <w:szCs w:val="20"/>
        </w:rPr>
        <w:t xml:space="preserve">dostawa sprzętu laboratoryjnego w 4 pakietach dla Gdańskiego Uniwersytetu </w:t>
      </w:r>
      <w:r w:rsidR="0088431D">
        <w:rPr>
          <w:rFonts w:ascii="Calibri" w:eastAsia="Calibri" w:hAnsi="Calibri" w:cs="Calibri"/>
          <w:b/>
          <w:sz w:val="20"/>
          <w:szCs w:val="20"/>
        </w:rPr>
        <w:t>M</w:t>
      </w:r>
      <w:r w:rsidRPr="0088431D">
        <w:rPr>
          <w:rFonts w:ascii="Calibri" w:eastAsia="Calibri" w:hAnsi="Calibri" w:cs="Calibri"/>
          <w:b/>
          <w:sz w:val="20"/>
          <w:szCs w:val="20"/>
        </w:rPr>
        <w:t>edycznego</w:t>
      </w:r>
      <w:r w:rsidRPr="0088431D">
        <w:rPr>
          <w:rFonts w:ascii="Calibri" w:eastAsia="Calibri" w:hAnsi="Calibri" w:cs="Calibri"/>
          <w:sz w:val="20"/>
          <w:szCs w:val="20"/>
        </w:rPr>
        <w:t xml:space="preserve">  w ramach p</w:t>
      </w:r>
      <w:r w:rsidR="0088431D">
        <w:rPr>
          <w:rFonts w:ascii="Calibri" w:eastAsia="Calibri" w:hAnsi="Calibri" w:cs="Calibri"/>
          <w:sz w:val="20"/>
          <w:szCs w:val="20"/>
        </w:rPr>
        <w:t xml:space="preserve">rojektów: </w:t>
      </w:r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 xml:space="preserve">„Program </w:t>
      </w:r>
      <w:proofErr w:type="spellStart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>Operacyjny</w:t>
      </w:r>
      <w:proofErr w:type="spellEnd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proofErr w:type="spellStart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>Inteligentny</w:t>
      </w:r>
      <w:proofErr w:type="spellEnd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proofErr w:type="spellStart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>Rozwój</w:t>
      </w:r>
      <w:proofErr w:type="spellEnd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 xml:space="preserve"> 2014-2020, </w:t>
      </w:r>
      <w:proofErr w:type="spellStart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>Działanie</w:t>
      </w:r>
      <w:proofErr w:type="spellEnd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 xml:space="preserve"> 4.3 </w:t>
      </w:r>
      <w:proofErr w:type="spellStart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>Międzynarodowe</w:t>
      </w:r>
      <w:proofErr w:type="spellEnd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proofErr w:type="spellStart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>Agendy</w:t>
      </w:r>
      <w:proofErr w:type="spellEnd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proofErr w:type="spellStart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>Badawcze</w:t>
      </w:r>
      <w:proofErr w:type="spellEnd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 xml:space="preserve"> , </w:t>
      </w:r>
      <w:proofErr w:type="spellStart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>pn</w:t>
      </w:r>
      <w:proofErr w:type="spellEnd"/>
      <w:r w:rsidR="00E70C09" w:rsidRPr="00E70C09">
        <w:rPr>
          <w:rFonts w:ascii="Calibri" w:eastAsia="Calibri" w:hAnsi="Calibri" w:cs="Calibri"/>
          <w:b/>
          <w:sz w:val="20"/>
          <w:szCs w:val="20"/>
          <w:lang w:val="en-US"/>
        </w:rPr>
        <w:t>: „Mutations acquired during lifetime that lead to increased risk for human disease, with focus on cancer”</w:t>
      </w:r>
      <w:r w:rsidRPr="0088431D">
        <w:rPr>
          <w:rFonts w:ascii="Calibri" w:eastAsia="Calibri" w:hAnsi="Calibri" w:cs="Calibri"/>
          <w:sz w:val="20"/>
          <w:szCs w:val="20"/>
        </w:rPr>
        <w:t>, zawiadamia, że w terminie składania ofert tj. do dnia 15.04.2020 r. do godz. 09.00 wpłynęły oferty:</w:t>
      </w:r>
    </w:p>
    <w:p w:rsidR="00E0076D" w:rsidRDefault="00E0076D" w:rsidP="00E0076D">
      <w:pPr>
        <w:tabs>
          <w:tab w:val="left" w:pos="4536"/>
          <w:tab w:val="center" w:pos="1134"/>
        </w:tabs>
        <w:jc w:val="both"/>
        <w:rPr>
          <w:rFonts w:ascii="Calibri" w:eastAsia="Calibri" w:hAnsi="Calibri" w:cs="Calibri"/>
          <w:sz w:val="20"/>
        </w:rPr>
      </w:pPr>
    </w:p>
    <w:p w:rsidR="00E0076D" w:rsidRDefault="00E0076D" w:rsidP="00E0076D">
      <w:pPr>
        <w:tabs>
          <w:tab w:val="left" w:pos="4536"/>
          <w:tab w:val="center" w:pos="1134"/>
        </w:tabs>
        <w:jc w:val="both"/>
        <w:rPr>
          <w:rFonts w:ascii="Calibri" w:eastAsia="Calibri" w:hAnsi="Calibri" w:cs="Calibri"/>
          <w:sz w:val="20"/>
        </w:rPr>
      </w:pPr>
    </w:p>
    <w:p w:rsidR="00E0076D" w:rsidRDefault="00E0076D" w:rsidP="00E0076D">
      <w:pPr>
        <w:tabs>
          <w:tab w:val="left" w:pos="4536"/>
          <w:tab w:val="center" w:pos="1134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I.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u w:val="single"/>
        </w:rPr>
        <w:t>Wykaz złożonych ofert wraz ze streszczeniem ich oceny i porównania:</w:t>
      </w:r>
    </w:p>
    <w:p w:rsidR="00E0076D" w:rsidRDefault="00E0076D" w:rsidP="00E0076D">
      <w:pPr>
        <w:tabs>
          <w:tab w:val="left" w:pos="0"/>
        </w:tabs>
        <w:ind w:left="749"/>
        <w:jc w:val="both"/>
        <w:rPr>
          <w:rFonts w:ascii="Calibri" w:eastAsia="Calibri" w:hAnsi="Calibri" w:cs="Calibri"/>
          <w:b/>
          <w:sz w:val="20"/>
          <w:u w:val="single"/>
        </w:rPr>
      </w:pPr>
    </w:p>
    <w:p w:rsidR="00E0076D" w:rsidRDefault="00E0076D" w:rsidP="00E0076D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PAKIET NR 1</w:t>
      </w:r>
    </w:p>
    <w:p w:rsidR="00E0076D" w:rsidRDefault="00E0076D" w:rsidP="00E0076D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Ilość uzyskanych punktów w poszczególnych kryteriach oceny ofert</w:t>
      </w:r>
    </w:p>
    <w:p w:rsidR="00E0076D" w:rsidRDefault="00E0076D" w:rsidP="00E0076D">
      <w:pPr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13"/>
        <w:gridCol w:w="983"/>
        <w:gridCol w:w="1168"/>
        <w:gridCol w:w="1275"/>
        <w:gridCol w:w="1210"/>
        <w:gridCol w:w="1043"/>
      </w:tblGrid>
      <w:tr w:rsidR="00E0076D" w:rsidTr="00DC6277">
        <w:trPr>
          <w:trHeight w:val="59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Cena brutto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Gwarancja</w:t>
            </w:r>
          </w:p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„G”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Parametry techniczne</w:t>
            </w:r>
          </w:p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„P”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Termin </w:t>
            </w:r>
          </w:p>
          <w:p w:rsidR="00E0076D" w:rsidRDefault="00E0076D" w:rsidP="00DC6277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realizacji</w:t>
            </w:r>
          </w:p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„T”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PUNKTY RAZEM</w:t>
            </w:r>
          </w:p>
        </w:tc>
      </w:tr>
      <w:tr w:rsidR="00E0076D" w:rsidTr="00DC6277">
        <w:trPr>
          <w:trHeight w:val="537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tabs>
                <w:tab w:val="left" w:pos="852"/>
                <w:tab w:val="left" w:pos="99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Nr oferty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tabs>
                <w:tab w:val="left" w:pos="85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WYKONAWCA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tabs>
                <w:tab w:val="left" w:pos="8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tabs>
                <w:tab w:val="left" w:pos="8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tabs>
                <w:tab w:val="left" w:pos="8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tabs>
                <w:tab w:val="left" w:pos="85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tabs>
                <w:tab w:val="left" w:pos="852"/>
              </w:tabs>
              <w:rPr>
                <w:rFonts w:ascii="Calibri" w:eastAsia="Calibri" w:hAnsi="Calibri" w:cs="Calibri"/>
              </w:rPr>
            </w:pPr>
          </w:p>
        </w:tc>
      </w:tr>
      <w:tr w:rsidR="00E0076D" w:rsidTr="00DC6277">
        <w:trPr>
          <w:trHeight w:val="403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60 pkt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20 pkt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10 pkt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10 pkt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</w:tr>
      <w:tr w:rsidR="00E0076D" w:rsidTr="00DC6277">
        <w:trPr>
          <w:trHeight w:val="6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Pr="00E70C09" w:rsidRDefault="00E0076D" w:rsidP="00DC627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Pr="00E70C09" w:rsidRDefault="00E0076D" w:rsidP="00DC6277">
            <w:pPr>
              <w:ind w:left="1416" w:hanging="1416"/>
              <w:rPr>
                <w:rFonts w:ascii="Calibri" w:eastAsia="Calibri" w:hAnsi="Calibri" w:cs="Calibri"/>
                <w:b/>
                <w:sz w:val="18"/>
                <w:lang w:val="en-US"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  <w:lang w:val="en-US"/>
              </w:rPr>
              <w:t xml:space="preserve">VWR International Sp. z </w:t>
            </w:r>
            <w:proofErr w:type="spellStart"/>
            <w:r w:rsidRPr="00E70C09">
              <w:rPr>
                <w:rFonts w:ascii="Calibri" w:eastAsia="Calibri" w:hAnsi="Calibri" w:cs="Calibri"/>
                <w:b/>
                <w:sz w:val="18"/>
                <w:lang w:val="en-US"/>
              </w:rPr>
              <w:t>o.o</w:t>
            </w:r>
            <w:proofErr w:type="spellEnd"/>
            <w:r w:rsidRPr="00E70C09">
              <w:rPr>
                <w:rFonts w:ascii="Calibri" w:eastAsia="Calibri" w:hAnsi="Calibri" w:cs="Calibri"/>
                <w:b/>
                <w:sz w:val="18"/>
                <w:lang w:val="en-US"/>
              </w:rPr>
              <w:t>.</w:t>
            </w:r>
          </w:p>
          <w:p w:rsidR="00E0076D" w:rsidRPr="00E70C09" w:rsidRDefault="00E0076D" w:rsidP="00DC6277">
            <w:pPr>
              <w:ind w:left="1416" w:hanging="1416"/>
              <w:rPr>
                <w:rFonts w:ascii="Calibri" w:eastAsia="Calibri" w:hAnsi="Calibri" w:cs="Calibri"/>
                <w:b/>
                <w:sz w:val="18"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ul. Limbowa 5</w:t>
            </w:r>
          </w:p>
          <w:p w:rsidR="00E0076D" w:rsidRPr="00E70C09" w:rsidRDefault="00E0076D" w:rsidP="00DC6277">
            <w:pPr>
              <w:ind w:left="1416" w:hanging="1416"/>
              <w:rPr>
                <w:rFonts w:ascii="Calibri" w:eastAsia="Calibri" w:hAnsi="Calibri" w:cs="Calibri"/>
                <w:b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80-175 Gdańsk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100,00</w:t>
            </w:r>
            <w:r w:rsidR="00E70C09">
              <w:rPr>
                <w:rFonts w:ascii="Calibri" w:eastAsia="Calibri" w:hAnsi="Calibri" w:cs="Calibri"/>
                <w:b/>
                <w:sz w:val="18"/>
              </w:rPr>
              <w:t xml:space="preserve"> pkt</w:t>
            </w:r>
          </w:p>
        </w:tc>
      </w:tr>
    </w:tbl>
    <w:p w:rsidR="00E0076D" w:rsidRDefault="00E0076D" w:rsidP="00E0076D">
      <w:pPr>
        <w:rPr>
          <w:rFonts w:ascii="Calibri" w:eastAsia="Calibri" w:hAnsi="Calibri" w:cs="Calibri"/>
          <w:b/>
        </w:rPr>
      </w:pPr>
    </w:p>
    <w:p w:rsidR="00E0076D" w:rsidRDefault="00E0076D" w:rsidP="00E0076D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PAKIET NR 2</w:t>
      </w:r>
    </w:p>
    <w:p w:rsidR="00E0076D" w:rsidRDefault="00E0076D" w:rsidP="00E0076D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Ilość uzyskanych punktów w poszczególnych kryteriach oceny ofert</w:t>
      </w:r>
    </w:p>
    <w:p w:rsidR="00E0076D" w:rsidRDefault="00E0076D" w:rsidP="00E0076D">
      <w:pPr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326"/>
        <w:gridCol w:w="1023"/>
        <w:gridCol w:w="1316"/>
        <w:gridCol w:w="1422"/>
        <w:gridCol w:w="1303"/>
      </w:tblGrid>
      <w:tr w:rsidR="00E0076D" w:rsidTr="00DC6277">
        <w:trPr>
          <w:trHeight w:val="47"/>
          <w:jc w:val="center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Cena brutto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Gwarancja</w:t>
            </w:r>
          </w:p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„G”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Parametry techniczne</w:t>
            </w:r>
          </w:p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„P”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PUNKTY RAZEM</w:t>
            </w:r>
          </w:p>
        </w:tc>
      </w:tr>
      <w:tr w:rsidR="00E0076D" w:rsidTr="00DC6277">
        <w:trPr>
          <w:trHeight w:val="597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Nr oferty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WYKONAWCA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</w:tr>
      <w:tr w:rsidR="00E0076D" w:rsidTr="00DC6277">
        <w:trPr>
          <w:trHeight w:val="407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60 pkt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20 pkt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20 pkt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</w:tr>
      <w:tr w:rsidR="00E0076D" w:rsidTr="00DC6277">
        <w:trPr>
          <w:trHeight w:val="64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Pr="00E70C09" w:rsidRDefault="00E0076D" w:rsidP="00DC627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Pr="00E70C09" w:rsidRDefault="00E0076D" w:rsidP="00DC6277">
            <w:pPr>
              <w:rPr>
                <w:rFonts w:ascii="Calibri" w:eastAsia="Calibri" w:hAnsi="Calibri" w:cs="Calibri"/>
                <w:b/>
                <w:sz w:val="18"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Witko Sp. z o.o.</w:t>
            </w:r>
          </w:p>
          <w:p w:rsidR="00E0076D" w:rsidRPr="00E70C09" w:rsidRDefault="00E0076D" w:rsidP="00DC6277">
            <w:pPr>
              <w:rPr>
                <w:rFonts w:ascii="Calibri" w:eastAsia="Calibri" w:hAnsi="Calibri" w:cs="Calibri"/>
                <w:b/>
                <w:sz w:val="18"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Al. Piłsudskiego 143</w:t>
            </w:r>
          </w:p>
          <w:p w:rsidR="00E0076D" w:rsidRPr="00E70C09" w:rsidRDefault="00E0076D" w:rsidP="00DC6277">
            <w:pPr>
              <w:rPr>
                <w:rFonts w:ascii="Calibri" w:eastAsia="Calibri" w:hAnsi="Calibri" w:cs="Calibri"/>
                <w:b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92-332 Łódź</w:t>
            </w:r>
          </w:p>
        </w:tc>
        <w:tc>
          <w:tcPr>
            <w:tcW w:w="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Oferta odrzucona na podstawie art. 89 ust 1 pkt 2- jej treść nie odpowiada treści specyfikacji istotnych warunków zamówienia.</w:t>
            </w:r>
          </w:p>
        </w:tc>
      </w:tr>
      <w:tr w:rsidR="00E0076D" w:rsidTr="00DC6277">
        <w:trPr>
          <w:trHeight w:val="69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Pr="00E70C09" w:rsidRDefault="00E0076D" w:rsidP="00DC627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3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Pr="00E70C09" w:rsidRDefault="00E0076D" w:rsidP="00DC6277">
            <w:pPr>
              <w:rPr>
                <w:rFonts w:ascii="Calibri" w:eastAsia="Calibri" w:hAnsi="Calibri" w:cs="Calibri"/>
                <w:b/>
                <w:sz w:val="18"/>
              </w:rPr>
            </w:pPr>
            <w:proofErr w:type="spellStart"/>
            <w:r w:rsidRPr="00E70C09">
              <w:rPr>
                <w:rFonts w:ascii="Calibri" w:eastAsia="Calibri" w:hAnsi="Calibri" w:cs="Calibri"/>
                <w:b/>
                <w:sz w:val="18"/>
              </w:rPr>
              <w:t>Eppendorf</w:t>
            </w:r>
            <w:proofErr w:type="spellEnd"/>
            <w:r w:rsidRPr="00E70C09">
              <w:rPr>
                <w:rFonts w:ascii="Calibri" w:eastAsia="Calibri" w:hAnsi="Calibri" w:cs="Calibri"/>
                <w:b/>
                <w:sz w:val="18"/>
              </w:rPr>
              <w:t xml:space="preserve"> Poland Sp. z o.o.</w:t>
            </w:r>
          </w:p>
          <w:p w:rsidR="00E0076D" w:rsidRPr="00E70C09" w:rsidRDefault="00E0076D" w:rsidP="00DC6277">
            <w:pPr>
              <w:rPr>
                <w:rFonts w:ascii="Calibri" w:eastAsia="Calibri" w:hAnsi="Calibri" w:cs="Calibri"/>
                <w:b/>
                <w:sz w:val="18"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Al. Jerozolimskie 212</w:t>
            </w:r>
          </w:p>
          <w:p w:rsidR="00E0076D" w:rsidRPr="00E70C09" w:rsidRDefault="00E0076D" w:rsidP="00DC6277">
            <w:pPr>
              <w:rPr>
                <w:rFonts w:ascii="Calibri" w:eastAsia="Calibri" w:hAnsi="Calibri" w:cs="Calibri"/>
                <w:b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02-486 Warszawa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90,00</w:t>
            </w:r>
            <w:r w:rsidR="00E70C09">
              <w:rPr>
                <w:rFonts w:ascii="Calibri" w:eastAsia="Calibri" w:hAnsi="Calibri" w:cs="Calibri"/>
                <w:b/>
                <w:sz w:val="18"/>
              </w:rPr>
              <w:t xml:space="preserve"> pkt</w:t>
            </w:r>
          </w:p>
        </w:tc>
      </w:tr>
    </w:tbl>
    <w:p w:rsidR="00E0076D" w:rsidRDefault="00E0076D" w:rsidP="00E0076D">
      <w:pPr>
        <w:rPr>
          <w:rFonts w:ascii="Calibri" w:eastAsia="Calibri" w:hAnsi="Calibri" w:cs="Calibri"/>
          <w:b/>
          <w:color w:val="FF0000"/>
        </w:rPr>
      </w:pPr>
    </w:p>
    <w:p w:rsidR="00E70C09" w:rsidRDefault="00E70C09" w:rsidP="00E0076D">
      <w:pPr>
        <w:rPr>
          <w:rFonts w:ascii="Calibri" w:eastAsia="Calibri" w:hAnsi="Calibri" w:cs="Calibri"/>
          <w:b/>
          <w:sz w:val="20"/>
        </w:rPr>
      </w:pPr>
    </w:p>
    <w:p w:rsidR="00E70C09" w:rsidRDefault="00E70C09" w:rsidP="00E0076D">
      <w:pPr>
        <w:rPr>
          <w:rFonts w:ascii="Calibri" w:eastAsia="Calibri" w:hAnsi="Calibri" w:cs="Calibri"/>
          <w:b/>
          <w:sz w:val="20"/>
        </w:rPr>
      </w:pPr>
    </w:p>
    <w:p w:rsidR="00E70C09" w:rsidRDefault="00E70C09" w:rsidP="00E0076D">
      <w:pPr>
        <w:rPr>
          <w:rFonts w:ascii="Calibri" w:eastAsia="Calibri" w:hAnsi="Calibri" w:cs="Calibri"/>
          <w:b/>
          <w:sz w:val="20"/>
        </w:rPr>
      </w:pPr>
    </w:p>
    <w:p w:rsidR="00E70C09" w:rsidRDefault="00E70C09" w:rsidP="00E0076D">
      <w:pPr>
        <w:rPr>
          <w:rFonts w:ascii="Calibri" w:eastAsia="Calibri" w:hAnsi="Calibri" w:cs="Calibri"/>
          <w:b/>
          <w:sz w:val="20"/>
        </w:rPr>
      </w:pPr>
    </w:p>
    <w:p w:rsidR="00E70C09" w:rsidRDefault="00E70C09" w:rsidP="00E0076D">
      <w:pPr>
        <w:rPr>
          <w:rFonts w:ascii="Calibri" w:eastAsia="Calibri" w:hAnsi="Calibri" w:cs="Calibri"/>
          <w:b/>
          <w:sz w:val="20"/>
        </w:rPr>
      </w:pPr>
    </w:p>
    <w:p w:rsidR="00E0076D" w:rsidRDefault="00E0076D" w:rsidP="00E0076D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>PAKIET NR 3</w:t>
      </w:r>
    </w:p>
    <w:p w:rsidR="00E0076D" w:rsidRDefault="00E0076D" w:rsidP="00E0076D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Ilość uzyskanych punktów w poszczególnych kryteriach oceny ofert</w:t>
      </w:r>
    </w:p>
    <w:p w:rsidR="00E0076D" w:rsidRDefault="00E0076D" w:rsidP="00E0076D">
      <w:pPr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983"/>
        <w:gridCol w:w="1062"/>
        <w:gridCol w:w="1246"/>
        <w:gridCol w:w="1623"/>
        <w:gridCol w:w="1444"/>
      </w:tblGrid>
      <w:tr w:rsidR="00E0076D" w:rsidTr="00DC6277">
        <w:trPr>
          <w:trHeight w:val="6"/>
          <w:jc w:val="center"/>
        </w:trPr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Cena brutto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Gwarancja</w:t>
            </w:r>
          </w:p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„G”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Parametry techniczne</w:t>
            </w:r>
          </w:p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„P”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PUNKTY RAZEM</w:t>
            </w:r>
          </w:p>
        </w:tc>
      </w:tr>
      <w:tr w:rsidR="00E0076D" w:rsidTr="00DC6277">
        <w:trPr>
          <w:trHeight w:val="29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Nr oferty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WYKONAWCA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</w:tr>
      <w:tr w:rsidR="00E0076D" w:rsidTr="00DC6277">
        <w:trPr>
          <w:trHeight w:val="50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10 pkt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</w:tr>
      <w:tr w:rsidR="00E0076D" w:rsidTr="00DC6277">
        <w:trPr>
          <w:trHeight w:val="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Pr="00E70C09" w:rsidRDefault="00E0076D" w:rsidP="00DC627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Pr="00E70C09" w:rsidRDefault="00E0076D" w:rsidP="00DC6277">
            <w:pPr>
              <w:rPr>
                <w:rFonts w:ascii="Calibri" w:eastAsia="Calibri" w:hAnsi="Calibri" w:cs="Calibri"/>
                <w:b/>
                <w:sz w:val="18"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„Mar-</w:t>
            </w:r>
            <w:proofErr w:type="spellStart"/>
            <w:r w:rsidRPr="00E70C09">
              <w:rPr>
                <w:rFonts w:ascii="Calibri" w:eastAsia="Calibri" w:hAnsi="Calibri" w:cs="Calibri"/>
                <w:b/>
                <w:sz w:val="18"/>
              </w:rPr>
              <w:t>Four</w:t>
            </w:r>
            <w:proofErr w:type="spellEnd"/>
            <w:r w:rsidRPr="00E70C09">
              <w:rPr>
                <w:rFonts w:ascii="Calibri" w:eastAsia="Calibri" w:hAnsi="Calibri" w:cs="Calibri"/>
                <w:b/>
                <w:sz w:val="18"/>
              </w:rPr>
              <w:t>” Marian Siekierski</w:t>
            </w:r>
          </w:p>
          <w:p w:rsidR="00E0076D" w:rsidRPr="00E70C09" w:rsidRDefault="00E0076D" w:rsidP="00DC6277">
            <w:pPr>
              <w:rPr>
                <w:rFonts w:ascii="Calibri" w:eastAsia="Calibri" w:hAnsi="Calibri" w:cs="Calibri"/>
                <w:b/>
                <w:sz w:val="18"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 xml:space="preserve">ul. </w:t>
            </w:r>
            <w:proofErr w:type="spellStart"/>
            <w:r w:rsidRPr="00E70C09">
              <w:rPr>
                <w:rFonts w:ascii="Calibri" w:eastAsia="Calibri" w:hAnsi="Calibri" w:cs="Calibri"/>
                <w:b/>
                <w:sz w:val="18"/>
              </w:rPr>
              <w:t>Srebrzyńska</w:t>
            </w:r>
            <w:proofErr w:type="spellEnd"/>
            <w:r w:rsidRPr="00E70C09">
              <w:rPr>
                <w:rFonts w:ascii="Calibri" w:eastAsia="Calibri" w:hAnsi="Calibri" w:cs="Calibri"/>
                <w:b/>
                <w:sz w:val="18"/>
              </w:rPr>
              <w:t xml:space="preserve"> 5/7</w:t>
            </w:r>
          </w:p>
          <w:p w:rsidR="00E0076D" w:rsidRPr="00E70C09" w:rsidRDefault="00E0076D" w:rsidP="00DC6277">
            <w:pPr>
              <w:rPr>
                <w:rFonts w:ascii="Calibri" w:eastAsia="Calibri" w:hAnsi="Calibri" w:cs="Calibri"/>
                <w:b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 xml:space="preserve">95-050 Konstantów </w:t>
            </w:r>
            <w:proofErr w:type="spellStart"/>
            <w:r w:rsidRPr="00E70C09">
              <w:rPr>
                <w:rFonts w:ascii="Calibri" w:eastAsia="Calibri" w:hAnsi="Calibri" w:cs="Calibri"/>
                <w:b/>
                <w:sz w:val="18"/>
              </w:rPr>
              <w:t>Łódźki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60,00</w:t>
            </w:r>
            <w:r w:rsidR="00E70C09">
              <w:rPr>
                <w:rFonts w:ascii="Calibri" w:eastAsia="Calibri" w:hAnsi="Calibri" w:cs="Calibri"/>
                <w:b/>
                <w:sz w:val="18"/>
              </w:rPr>
              <w:t xml:space="preserve"> pkt</w:t>
            </w:r>
          </w:p>
        </w:tc>
      </w:tr>
    </w:tbl>
    <w:p w:rsidR="00E0076D" w:rsidRDefault="00E0076D" w:rsidP="00E0076D">
      <w:pPr>
        <w:rPr>
          <w:rFonts w:ascii="Calibri" w:eastAsia="Calibri" w:hAnsi="Calibri" w:cs="Calibri"/>
          <w:b/>
          <w:sz w:val="20"/>
        </w:rPr>
      </w:pPr>
    </w:p>
    <w:p w:rsidR="00E0076D" w:rsidRDefault="00E0076D" w:rsidP="00E0076D">
      <w:pPr>
        <w:rPr>
          <w:rFonts w:ascii="Calibri" w:eastAsia="Calibri" w:hAnsi="Calibri" w:cs="Calibri"/>
          <w:b/>
          <w:sz w:val="20"/>
        </w:rPr>
      </w:pPr>
    </w:p>
    <w:p w:rsidR="00E0076D" w:rsidRDefault="00E0076D" w:rsidP="00E0076D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PAKIET NR 4</w:t>
      </w:r>
    </w:p>
    <w:p w:rsidR="00E0076D" w:rsidRDefault="00E0076D" w:rsidP="00E0076D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Ilość uzyskanych punktów w poszczególnych kryteriach oceny ofert</w:t>
      </w:r>
    </w:p>
    <w:p w:rsidR="00E0076D" w:rsidRDefault="00E0076D" w:rsidP="00E0076D">
      <w:pPr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273"/>
        <w:gridCol w:w="1215"/>
        <w:gridCol w:w="1343"/>
        <w:gridCol w:w="1224"/>
        <w:gridCol w:w="1306"/>
      </w:tblGrid>
      <w:tr w:rsidR="00E0076D" w:rsidTr="00DC6277">
        <w:trPr>
          <w:trHeight w:val="59"/>
          <w:jc w:val="center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Cena brutto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Gwarancja</w:t>
            </w:r>
          </w:p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„G”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Termin wykonania</w:t>
            </w:r>
          </w:p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„T”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PUNKTY RAZEM</w:t>
            </w:r>
          </w:p>
        </w:tc>
      </w:tr>
      <w:tr w:rsidR="00E0076D" w:rsidTr="00DC6277">
        <w:trPr>
          <w:trHeight w:val="48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Nr oferty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WYKONAWCA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</w:tr>
      <w:tr w:rsidR="00E0076D" w:rsidTr="00DC6277">
        <w:trPr>
          <w:trHeight w:val="41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60 pkt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30 pkt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10 pkt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rPr>
                <w:rFonts w:ascii="Calibri" w:eastAsia="Calibri" w:hAnsi="Calibri" w:cs="Calibri"/>
              </w:rPr>
            </w:pPr>
          </w:p>
        </w:tc>
      </w:tr>
      <w:tr w:rsidR="00E0076D" w:rsidTr="00DC6277">
        <w:trPr>
          <w:trHeight w:val="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Pr="00E70C09" w:rsidRDefault="00E0076D" w:rsidP="00DC627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76D" w:rsidRPr="00E70C09" w:rsidRDefault="00E0076D" w:rsidP="00DC6277">
            <w:pPr>
              <w:ind w:left="1416" w:hanging="1416"/>
              <w:rPr>
                <w:rFonts w:ascii="Calibri" w:eastAsia="Calibri" w:hAnsi="Calibri" w:cs="Calibri"/>
                <w:b/>
                <w:sz w:val="18"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„</w:t>
            </w:r>
            <w:proofErr w:type="spellStart"/>
            <w:r w:rsidRPr="00E70C09">
              <w:rPr>
                <w:rFonts w:ascii="Calibri" w:eastAsia="Calibri" w:hAnsi="Calibri" w:cs="Calibri"/>
                <w:b/>
                <w:sz w:val="18"/>
              </w:rPr>
              <w:t>Shim</w:t>
            </w:r>
            <w:proofErr w:type="spellEnd"/>
            <w:r w:rsidRPr="00E70C09">
              <w:rPr>
                <w:rFonts w:ascii="Calibri" w:eastAsia="Calibri" w:hAnsi="Calibri" w:cs="Calibri"/>
                <w:b/>
                <w:sz w:val="18"/>
              </w:rPr>
              <w:t>-Pol” A.M. Borzymowski”</w:t>
            </w:r>
          </w:p>
          <w:p w:rsidR="00E0076D" w:rsidRPr="00E70C09" w:rsidRDefault="00E0076D" w:rsidP="00DC6277">
            <w:pPr>
              <w:ind w:left="1416" w:hanging="1416"/>
              <w:rPr>
                <w:rFonts w:ascii="Calibri" w:eastAsia="Calibri" w:hAnsi="Calibri" w:cs="Calibri"/>
                <w:b/>
                <w:sz w:val="18"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ul. Lubomirskiego 5</w:t>
            </w:r>
          </w:p>
          <w:p w:rsidR="00E0076D" w:rsidRPr="00E70C09" w:rsidRDefault="00E0076D" w:rsidP="00DC6277">
            <w:pPr>
              <w:ind w:left="1416" w:hanging="1416"/>
              <w:rPr>
                <w:rFonts w:ascii="Calibri" w:eastAsia="Calibri" w:hAnsi="Calibri" w:cs="Calibri"/>
                <w:b/>
              </w:rPr>
            </w:pPr>
            <w:r w:rsidRPr="00E70C09">
              <w:rPr>
                <w:rFonts w:ascii="Calibri" w:eastAsia="Calibri" w:hAnsi="Calibri" w:cs="Calibri"/>
                <w:b/>
                <w:sz w:val="18"/>
              </w:rPr>
              <w:t>05-080 Izabelin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</w:t>
            </w:r>
            <w:r w:rsidR="00E70C09">
              <w:rPr>
                <w:rFonts w:ascii="Calibri" w:eastAsia="Calibri" w:hAnsi="Calibri" w:cs="Calibri"/>
                <w:sz w:val="18"/>
              </w:rPr>
              <w:t xml:space="preserve"> pkt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076D" w:rsidRDefault="00E0076D" w:rsidP="00DC62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80,00</w:t>
            </w:r>
            <w:r w:rsidR="00E70C09">
              <w:rPr>
                <w:rFonts w:ascii="Calibri" w:eastAsia="Calibri" w:hAnsi="Calibri" w:cs="Calibri"/>
                <w:b/>
                <w:sz w:val="18"/>
              </w:rPr>
              <w:t xml:space="preserve"> pkt</w:t>
            </w:r>
          </w:p>
        </w:tc>
      </w:tr>
    </w:tbl>
    <w:p w:rsidR="00E0076D" w:rsidRDefault="00E0076D" w:rsidP="00E0076D">
      <w:pPr>
        <w:tabs>
          <w:tab w:val="left" w:pos="0"/>
        </w:tabs>
        <w:jc w:val="both"/>
        <w:rPr>
          <w:rFonts w:ascii="Calibri" w:eastAsia="Calibri" w:hAnsi="Calibri" w:cs="Calibri"/>
          <w:b/>
        </w:rPr>
      </w:pPr>
    </w:p>
    <w:p w:rsidR="00E0076D" w:rsidRDefault="00E0076D" w:rsidP="00E0076D">
      <w:pPr>
        <w:tabs>
          <w:tab w:val="left" w:pos="0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II. </w:t>
      </w:r>
      <w:r>
        <w:rPr>
          <w:rFonts w:ascii="Calibri" w:eastAsia="Calibri" w:hAnsi="Calibri" w:cs="Calibri"/>
          <w:b/>
          <w:u w:val="single"/>
        </w:rPr>
        <w:t>Wybrano oferty:</w:t>
      </w:r>
    </w:p>
    <w:p w:rsidR="00E0076D" w:rsidRDefault="00E0076D" w:rsidP="00E0076D">
      <w:pPr>
        <w:tabs>
          <w:tab w:val="left" w:pos="0"/>
        </w:tabs>
        <w:ind w:left="749"/>
        <w:jc w:val="both"/>
        <w:rPr>
          <w:rFonts w:ascii="Calibri" w:eastAsia="Calibri" w:hAnsi="Calibri" w:cs="Calibri"/>
          <w:b/>
          <w:sz w:val="20"/>
          <w:u w:val="single"/>
        </w:rPr>
      </w:pPr>
    </w:p>
    <w:p w:rsidR="00E0076D" w:rsidRPr="00B374B6" w:rsidRDefault="00E0076D" w:rsidP="00E0076D">
      <w:pPr>
        <w:spacing w:after="160" w:line="259" w:lineRule="auto"/>
        <w:ind w:left="1416" w:hanging="1416"/>
        <w:rPr>
          <w:rFonts w:ascii="Calibri" w:eastAsia="Calibri" w:hAnsi="Calibri" w:cs="Calibri"/>
          <w:b/>
          <w:sz w:val="18"/>
          <w:lang w:val="en-US"/>
        </w:rPr>
      </w:pPr>
      <w:proofErr w:type="spellStart"/>
      <w:r w:rsidRPr="00B374B6">
        <w:rPr>
          <w:rFonts w:ascii="Calibri" w:eastAsia="Calibri" w:hAnsi="Calibri" w:cs="Calibri"/>
          <w:b/>
          <w:sz w:val="20"/>
          <w:u w:val="single"/>
          <w:lang w:val="en-US"/>
        </w:rPr>
        <w:t>Pakiet</w:t>
      </w:r>
      <w:proofErr w:type="spellEnd"/>
      <w:r w:rsidRPr="00B374B6">
        <w:rPr>
          <w:rFonts w:ascii="Calibri" w:eastAsia="Calibri" w:hAnsi="Calibri" w:cs="Calibri"/>
          <w:b/>
          <w:sz w:val="20"/>
          <w:u w:val="single"/>
          <w:lang w:val="en-US"/>
        </w:rPr>
        <w:t xml:space="preserve"> 1</w:t>
      </w:r>
      <w:r w:rsidRPr="00B374B6">
        <w:rPr>
          <w:rFonts w:ascii="Calibri" w:eastAsia="Calibri" w:hAnsi="Calibri" w:cs="Calibri"/>
          <w:b/>
          <w:u w:val="single"/>
          <w:lang w:val="en-US"/>
        </w:rPr>
        <w:t xml:space="preserve"> </w:t>
      </w:r>
      <w:r w:rsidRPr="00B374B6">
        <w:rPr>
          <w:rFonts w:ascii="Calibri" w:eastAsia="Calibri" w:hAnsi="Calibri" w:cs="Calibri"/>
          <w:b/>
          <w:lang w:val="en-US"/>
        </w:rPr>
        <w:t xml:space="preserve">         </w:t>
      </w:r>
      <w:r w:rsidRPr="00B374B6">
        <w:rPr>
          <w:rFonts w:ascii="Calibri" w:eastAsia="Calibri" w:hAnsi="Calibri" w:cs="Calibri"/>
          <w:b/>
          <w:sz w:val="18"/>
          <w:lang w:val="en-US"/>
        </w:rPr>
        <w:t xml:space="preserve">VWR International Sp. z </w:t>
      </w:r>
      <w:proofErr w:type="spellStart"/>
      <w:r w:rsidRPr="00B374B6">
        <w:rPr>
          <w:rFonts w:ascii="Calibri" w:eastAsia="Calibri" w:hAnsi="Calibri" w:cs="Calibri"/>
          <w:b/>
          <w:sz w:val="18"/>
          <w:lang w:val="en-US"/>
        </w:rPr>
        <w:t>o.o</w:t>
      </w:r>
      <w:proofErr w:type="spellEnd"/>
      <w:r w:rsidRPr="00B374B6">
        <w:rPr>
          <w:rFonts w:ascii="Calibri" w:eastAsia="Calibri" w:hAnsi="Calibri" w:cs="Calibri"/>
          <w:b/>
          <w:sz w:val="18"/>
          <w:lang w:val="en-US"/>
        </w:rPr>
        <w:t>.</w:t>
      </w:r>
    </w:p>
    <w:p w:rsidR="00E0076D" w:rsidRDefault="00E0076D" w:rsidP="00E0076D">
      <w:pPr>
        <w:spacing w:after="160" w:line="259" w:lineRule="auto"/>
        <w:ind w:left="1416" w:hanging="1416"/>
        <w:rPr>
          <w:rFonts w:ascii="Calibri" w:eastAsia="Calibri" w:hAnsi="Calibri" w:cs="Calibri"/>
          <w:b/>
          <w:sz w:val="18"/>
        </w:rPr>
      </w:pPr>
      <w:r w:rsidRPr="00B374B6">
        <w:rPr>
          <w:rFonts w:ascii="Calibri" w:eastAsia="Calibri" w:hAnsi="Calibri" w:cs="Calibri"/>
          <w:b/>
          <w:sz w:val="18"/>
          <w:lang w:val="en-US"/>
        </w:rPr>
        <w:t xml:space="preserve">                            </w:t>
      </w:r>
      <w:r>
        <w:rPr>
          <w:rFonts w:ascii="Calibri" w:eastAsia="Calibri" w:hAnsi="Calibri" w:cs="Calibri"/>
          <w:b/>
          <w:sz w:val="18"/>
          <w:lang w:val="en-US"/>
        </w:rPr>
        <w:t xml:space="preserve">   </w:t>
      </w:r>
      <w:r>
        <w:rPr>
          <w:rFonts w:ascii="Calibri" w:eastAsia="Calibri" w:hAnsi="Calibri" w:cs="Calibri"/>
          <w:b/>
          <w:sz w:val="18"/>
        </w:rPr>
        <w:t>ul. Limbowa 5</w:t>
      </w:r>
    </w:p>
    <w:p w:rsidR="00E0076D" w:rsidRDefault="00E0076D" w:rsidP="00E0076D">
      <w:pPr>
        <w:tabs>
          <w:tab w:val="left" w:pos="0"/>
        </w:tabs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18"/>
        </w:rPr>
        <w:t xml:space="preserve">                             </w:t>
      </w:r>
      <w:r w:rsidR="00E70C09">
        <w:rPr>
          <w:rFonts w:ascii="Calibri" w:eastAsia="Calibri" w:hAnsi="Calibri" w:cs="Calibri"/>
          <w:b/>
          <w:sz w:val="18"/>
        </w:rPr>
        <w:t xml:space="preserve">  </w:t>
      </w:r>
      <w:r>
        <w:rPr>
          <w:rFonts w:ascii="Calibri" w:eastAsia="Calibri" w:hAnsi="Calibri" w:cs="Calibri"/>
          <w:b/>
          <w:sz w:val="18"/>
        </w:rPr>
        <w:t>80-175 Gdańsk</w:t>
      </w:r>
    </w:p>
    <w:p w:rsidR="00E0076D" w:rsidRDefault="00E0076D" w:rsidP="00E0076D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E0076D" w:rsidRDefault="00E0076D" w:rsidP="00E0076D">
      <w:pPr>
        <w:spacing w:after="160" w:line="259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20"/>
          <w:u w:val="single"/>
        </w:rPr>
        <w:t>Pakiet 2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 xml:space="preserve">           </w:t>
      </w:r>
      <w:proofErr w:type="spellStart"/>
      <w:r>
        <w:rPr>
          <w:rFonts w:ascii="Calibri" w:eastAsia="Calibri" w:hAnsi="Calibri" w:cs="Calibri"/>
          <w:b/>
          <w:sz w:val="18"/>
        </w:rPr>
        <w:t>Eppendorf</w:t>
      </w:r>
      <w:proofErr w:type="spellEnd"/>
      <w:r>
        <w:rPr>
          <w:rFonts w:ascii="Calibri" w:eastAsia="Calibri" w:hAnsi="Calibri" w:cs="Calibri"/>
          <w:b/>
          <w:sz w:val="18"/>
        </w:rPr>
        <w:t xml:space="preserve"> Poland Sp. z o.o.</w:t>
      </w:r>
    </w:p>
    <w:p w:rsidR="00E0076D" w:rsidRDefault="00E0076D" w:rsidP="00E0076D">
      <w:pPr>
        <w:spacing w:after="160" w:line="259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                                Al. Jerozolimskie 212</w:t>
      </w:r>
    </w:p>
    <w:p w:rsidR="00E0076D" w:rsidRDefault="00E0076D" w:rsidP="00E0076D">
      <w:pPr>
        <w:tabs>
          <w:tab w:val="left" w:pos="0"/>
        </w:tabs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18"/>
        </w:rPr>
        <w:t xml:space="preserve">                             </w:t>
      </w:r>
      <w:r w:rsidR="00E70C09">
        <w:rPr>
          <w:rFonts w:ascii="Calibri" w:eastAsia="Calibri" w:hAnsi="Calibri" w:cs="Calibri"/>
          <w:b/>
          <w:sz w:val="18"/>
        </w:rPr>
        <w:t xml:space="preserve">    </w:t>
      </w:r>
      <w:r>
        <w:rPr>
          <w:rFonts w:ascii="Calibri" w:eastAsia="Calibri" w:hAnsi="Calibri" w:cs="Calibri"/>
          <w:b/>
          <w:sz w:val="18"/>
        </w:rPr>
        <w:t>02-486 Warszawa</w:t>
      </w:r>
    </w:p>
    <w:p w:rsidR="00E0076D" w:rsidRDefault="00E0076D" w:rsidP="00E0076D">
      <w:pPr>
        <w:tabs>
          <w:tab w:val="left" w:pos="0"/>
        </w:tabs>
        <w:jc w:val="both"/>
        <w:rPr>
          <w:rFonts w:ascii="Calibri" w:eastAsia="Calibri" w:hAnsi="Calibri" w:cs="Calibri"/>
          <w:b/>
          <w:u w:val="single"/>
        </w:rPr>
      </w:pPr>
    </w:p>
    <w:p w:rsidR="00E0076D" w:rsidRDefault="00E0076D" w:rsidP="00E0076D">
      <w:pPr>
        <w:tabs>
          <w:tab w:val="left" w:pos="0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Uzasadnienie wyboru ofert:</w:t>
      </w:r>
    </w:p>
    <w:p w:rsidR="00E0076D" w:rsidRDefault="00E0076D" w:rsidP="00E0076D">
      <w:pPr>
        <w:ind w:left="708"/>
        <w:jc w:val="both"/>
        <w:rPr>
          <w:rFonts w:ascii="Calibri" w:eastAsia="Calibri" w:hAnsi="Calibri" w:cs="Calibri"/>
          <w:sz w:val="20"/>
        </w:rPr>
      </w:pPr>
    </w:p>
    <w:p w:rsidR="00E0076D" w:rsidRDefault="00E0076D" w:rsidP="00E0076D">
      <w:pPr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Pakiet 1</w:t>
      </w:r>
      <w:r>
        <w:rPr>
          <w:rFonts w:ascii="Calibri" w:eastAsia="Calibri" w:hAnsi="Calibri" w:cs="Calibri"/>
          <w:sz w:val="20"/>
        </w:rPr>
        <w:t xml:space="preserve"> –</w:t>
      </w:r>
      <w:r w:rsidR="00E70C09" w:rsidRPr="00E70C09">
        <w:rPr>
          <w:rFonts w:ascii="Calibri" w:hAnsi="Calibri"/>
          <w:sz w:val="20"/>
          <w:szCs w:val="20"/>
        </w:rPr>
        <w:t xml:space="preserve"> </w:t>
      </w:r>
      <w:r w:rsidR="00E70C09" w:rsidRPr="0043395F">
        <w:rPr>
          <w:rFonts w:ascii="Calibri" w:hAnsi="Calibri"/>
          <w:sz w:val="20"/>
          <w:szCs w:val="20"/>
        </w:rPr>
        <w:t>w postępowaniu złożono tylko jedną ofertę, która nie podlega odrzuceniu oraz spełnia kryteria oceny ofert określone w SIWZ.</w:t>
      </w:r>
    </w:p>
    <w:p w:rsidR="00E70C09" w:rsidRDefault="00E70C09" w:rsidP="00E0076D">
      <w:pPr>
        <w:jc w:val="both"/>
        <w:rPr>
          <w:rFonts w:ascii="Calibri" w:eastAsia="Calibri" w:hAnsi="Calibri" w:cs="Calibri"/>
          <w:b/>
          <w:sz w:val="20"/>
        </w:rPr>
      </w:pPr>
    </w:p>
    <w:p w:rsidR="00E0076D" w:rsidRDefault="00E0076D" w:rsidP="00E0076D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Pakiet 2 </w:t>
      </w:r>
      <w:r>
        <w:rPr>
          <w:rFonts w:ascii="Calibri" w:eastAsia="Calibri" w:hAnsi="Calibri" w:cs="Calibri"/>
          <w:sz w:val="20"/>
        </w:rPr>
        <w:t>- Wybrano ofertę, która uzyskała najwyższą liczbę punktów w ocenie ofert na podstawie kryteriów określonych w SIWZ.</w:t>
      </w:r>
    </w:p>
    <w:p w:rsidR="00E0076D" w:rsidRDefault="00E0076D" w:rsidP="00E0076D">
      <w:pPr>
        <w:jc w:val="both"/>
        <w:rPr>
          <w:rFonts w:ascii="Calibri" w:eastAsia="Calibri" w:hAnsi="Calibri" w:cs="Calibri"/>
          <w:b/>
          <w:u w:val="single"/>
        </w:rPr>
      </w:pPr>
    </w:p>
    <w:p w:rsidR="00E0076D" w:rsidRDefault="00E0076D" w:rsidP="00E0076D">
      <w:pPr>
        <w:jc w:val="both"/>
        <w:rPr>
          <w:rFonts w:ascii="Calibri" w:eastAsia="Calibri" w:hAnsi="Calibri" w:cs="Calibri"/>
          <w:b/>
          <w:u w:val="single"/>
        </w:rPr>
      </w:pPr>
    </w:p>
    <w:p w:rsidR="00E0076D" w:rsidRDefault="00E0076D" w:rsidP="00E0076D">
      <w:pPr>
        <w:jc w:val="both"/>
        <w:rPr>
          <w:rFonts w:ascii="Calibri" w:eastAsia="Calibri" w:hAnsi="Calibri" w:cs="Calibri"/>
          <w:b/>
          <w:u w:val="single"/>
        </w:rPr>
      </w:pPr>
    </w:p>
    <w:p w:rsidR="00E0076D" w:rsidRDefault="00E0076D" w:rsidP="00E0076D">
      <w:pPr>
        <w:jc w:val="both"/>
        <w:rPr>
          <w:rFonts w:ascii="Calibri" w:eastAsia="Calibri" w:hAnsi="Calibri" w:cs="Calibri"/>
          <w:b/>
          <w:u w:val="single"/>
        </w:rPr>
      </w:pPr>
    </w:p>
    <w:p w:rsidR="00E7691D" w:rsidRDefault="00E7691D" w:rsidP="00E0076D">
      <w:pPr>
        <w:jc w:val="both"/>
        <w:rPr>
          <w:rFonts w:ascii="Calibri" w:eastAsia="Calibri" w:hAnsi="Calibri" w:cs="Calibri"/>
          <w:b/>
          <w:u w:val="single"/>
        </w:rPr>
      </w:pPr>
    </w:p>
    <w:p w:rsidR="00E7691D" w:rsidRDefault="00E7691D" w:rsidP="00E0076D">
      <w:pPr>
        <w:jc w:val="both"/>
        <w:rPr>
          <w:rFonts w:ascii="Calibri" w:eastAsia="Calibri" w:hAnsi="Calibri" w:cs="Calibri"/>
          <w:b/>
          <w:u w:val="single"/>
        </w:rPr>
      </w:pPr>
    </w:p>
    <w:p w:rsidR="00E7691D" w:rsidRDefault="00E7691D" w:rsidP="00E0076D">
      <w:pPr>
        <w:jc w:val="both"/>
        <w:rPr>
          <w:rFonts w:ascii="Calibri" w:eastAsia="Calibri" w:hAnsi="Calibri" w:cs="Calibri"/>
          <w:b/>
          <w:u w:val="single"/>
        </w:rPr>
      </w:pPr>
    </w:p>
    <w:p w:rsidR="00E0076D" w:rsidRDefault="00E0076D" w:rsidP="00E0076D">
      <w:pPr>
        <w:jc w:val="both"/>
        <w:rPr>
          <w:rFonts w:ascii="Calibri" w:eastAsia="Calibri" w:hAnsi="Calibri" w:cs="Calibri"/>
          <w:b/>
          <w:u w:val="single"/>
        </w:rPr>
      </w:pPr>
    </w:p>
    <w:p w:rsidR="00E0076D" w:rsidRDefault="00E0076D" w:rsidP="00E7691D">
      <w:pPr>
        <w:spacing w:line="360" w:lineRule="auto"/>
        <w:jc w:val="both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u w:val="single"/>
        </w:rPr>
        <w:t>III. Odrzucono oferty:</w:t>
      </w:r>
    </w:p>
    <w:p w:rsidR="00E0076D" w:rsidRDefault="00E0076D" w:rsidP="00E7691D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Zamawiający zawiadamia, iż odrzucono ofertę firmy:</w:t>
      </w:r>
    </w:p>
    <w:p w:rsidR="00E0076D" w:rsidRDefault="00E0076D" w:rsidP="00E7691D">
      <w:pPr>
        <w:spacing w:line="360" w:lineRule="auto"/>
        <w:ind w:left="708"/>
        <w:jc w:val="both"/>
        <w:rPr>
          <w:rFonts w:ascii="Calibri" w:eastAsia="Calibri" w:hAnsi="Calibri" w:cs="Calibri"/>
          <w:sz w:val="20"/>
        </w:rPr>
      </w:pPr>
    </w:p>
    <w:p w:rsidR="00E0076D" w:rsidRDefault="00E0076D" w:rsidP="00E7691D">
      <w:pPr>
        <w:spacing w:line="360" w:lineRule="auto"/>
        <w:jc w:val="both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Pakiet 2</w:t>
      </w:r>
    </w:p>
    <w:p w:rsidR="00E0076D" w:rsidRDefault="00E0076D" w:rsidP="00E7691D">
      <w:pPr>
        <w:spacing w:after="160" w:line="36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Witko Sp. z o.o., Al. Piłsudskiego 143, 92-332 Łódź</w:t>
      </w:r>
    </w:p>
    <w:p w:rsidR="00E0076D" w:rsidRDefault="00E0076D" w:rsidP="00E7691D">
      <w:pPr>
        <w:spacing w:line="360" w:lineRule="auto"/>
        <w:ind w:left="708" w:hanging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Uzasadnienie prawne:</w:t>
      </w:r>
    </w:p>
    <w:p w:rsidR="00E0076D" w:rsidRDefault="00E0076D" w:rsidP="00E7691D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Art. 89 ust. 1 pkt 2) ustawy Prawo zamówień publicznych. Zgodnie z art. 89 ust. 1 pkt 2) Zamawiający odrzuca ofertę, której treść nie odpowiada treści Specyfikacji Istotnych Warunków Zamówienia.</w:t>
      </w:r>
    </w:p>
    <w:p w:rsidR="00E0076D" w:rsidRDefault="00E0076D" w:rsidP="00E0076D">
      <w:pPr>
        <w:ind w:left="708" w:hanging="708"/>
        <w:jc w:val="both"/>
        <w:rPr>
          <w:rFonts w:ascii="Calibri" w:eastAsia="Calibri" w:hAnsi="Calibri" w:cs="Calibri"/>
          <w:b/>
        </w:rPr>
      </w:pPr>
    </w:p>
    <w:p w:rsidR="00E0076D" w:rsidRDefault="00E0076D" w:rsidP="00E0076D">
      <w:pPr>
        <w:ind w:left="708" w:hanging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Uzasadnienie faktyczne:</w:t>
      </w:r>
    </w:p>
    <w:p w:rsidR="00E0076D" w:rsidRDefault="00E0076D" w:rsidP="00E7691D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Zgodnie z załącznikiem nr 3 do SIWZ, Zamawiający wymagał w cz. I pkt 5, aby  </w:t>
      </w:r>
      <w:proofErr w:type="spellStart"/>
      <w:r>
        <w:rPr>
          <w:rFonts w:ascii="Calibri" w:eastAsia="Calibri" w:hAnsi="Calibri" w:cs="Calibri"/>
          <w:sz w:val="20"/>
        </w:rPr>
        <w:t>termomikser</w:t>
      </w:r>
      <w:proofErr w:type="spellEnd"/>
      <w:r>
        <w:rPr>
          <w:rFonts w:ascii="Calibri" w:eastAsia="Calibri" w:hAnsi="Calibri" w:cs="Calibri"/>
          <w:sz w:val="20"/>
        </w:rPr>
        <w:t xml:space="preserve">  posiadał „średnią prędkość grzania w zakresie od 25°c do 100°c, co najmniej </w:t>
      </w:r>
      <w:r>
        <w:rPr>
          <w:rFonts w:ascii="Calibri" w:eastAsia="Calibri" w:hAnsi="Calibri" w:cs="Calibri"/>
          <w:b/>
          <w:sz w:val="20"/>
          <w:u w:val="single"/>
        </w:rPr>
        <w:t>6°c/min</w:t>
      </w:r>
      <w:r>
        <w:rPr>
          <w:rFonts w:ascii="Calibri" w:eastAsia="Calibri" w:hAnsi="Calibri" w:cs="Calibri"/>
          <w:sz w:val="20"/>
        </w:rPr>
        <w:t xml:space="preserve">”, tymczasem Wykonawca zaoferował w ofercie z dnia 09.04.2020, </w:t>
      </w:r>
      <w:proofErr w:type="spellStart"/>
      <w:r>
        <w:rPr>
          <w:rFonts w:ascii="Calibri" w:eastAsia="Calibri" w:hAnsi="Calibri" w:cs="Calibri"/>
          <w:sz w:val="20"/>
        </w:rPr>
        <w:t>termomikser</w:t>
      </w:r>
      <w:proofErr w:type="spellEnd"/>
      <w:r>
        <w:rPr>
          <w:rFonts w:ascii="Calibri" w:eastAsia="Calibri" w:hAnsi="Calibri" w:cs="Calibri"/>
          <w:sz w:val="20"/>
        </w:rPr>
        <w:t xml:space="preserve"> z „średnią prędkością grzania w zakresie od 25°c do 100°c, co najmniej </w:t>
      </w:r>
      <w:r>
        <w:rPr>
          <w:rFonts w:ascii="Calibri" w:eastAsia="Calibri" w:hAnsi="Calibri" w:cs="Calibri"/>
          <w:b/>
          <w:sz w:val="20"/>
          <w:u w:val="single"/>
        </w:rPr>
        <w:t>5°c/min</w:t>
      </w:r>
      <w:r>
        <w:rPr>
          <w:rFonts w:ascii="Calibri" w:eastAsia="Calibri" w:hAnsi="Calibri" w:cs="Calibri"/>
          <w:sz w:val="20"/>
        </w:rPr>
        <w:t xml:space="preserve">”. </w:t>
      </w:r>
    </w:p>
    <w:p w:rsidR="00E0076D" w:rsidRDefault="00E0076D" w:rsidP="00E7691D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związku z tym, iż zaoferowany przez Wykonawcę sprzęt jest niezgodny z wymaganiami Zamawiającego określonymi w Specyfikacji Istotnych Warunków Zamówienia, Zamawiający postanawia jak na wstępie. </w:t>
      </w:r>
    </w:p>
    <w:p w:rsidR="00E0076D" w:rsidRDefault="00E0076D" w:rsidP="00E0076D">
      <w:pPr>
        <w:ind w:left="708"/>
        <w:jc w:val="both"/>
        <w:rPr>
          <w:rFonts w:ascii="Calibri" w:eastAsia="Calibri" w:hAnsi="Calibri" w:cs="Calibri"/>
        </w:rPr>
      </w:pPr>
    </w:p>
    <w:p w:rsidR="00E0076D" w:rsidRDefault="00E0076D" w:rsidP="00E7691D">
      <w:pPr>
        <w:spacing w:line="360" w:lineRule="auto"/>
        <w:jc w:val="both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u w:val="single"/>
        </w:rPr>
        <w:t>IV. Unieważniono:</w:t>
      </w:r>
    </w:p>
    <w:p w:rsidR="00E0076D" w:rsidRDefault="00E0076D" w:rsidP="00E7691D">
      <w:pPr>
        <w:spacing w:line="360" w:lineRule="auto"/>
        <w:ind w:left="426"/>
        <w:jc w:val="both"/>
        <w:rPr>
          <w:rFonts w:ascii="Calibri" w:eastAsia="Calibri" w:hAnsi="Calibri" w:cs="Calibri"/>
          <w:b/>
          <w:sz w:val="20"/>
          <w:u w:val="single"/>
        </w:rPr>
      </w:pPr>
    </w:p>
    <w:p w:rsidR="00E0076D" w:rsidRDefault="00E0076D" w:rsidP="00E7691D">
      <w:pPr>
        <w:spacing w:line="360" w:lineRule="auto"/>
        <w:ind w:left="1134" w:hanging="113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Pakiet nr 3 oraz 4 –    </w:t>
      </w:r>
      <w:r>
        <w:rPr>
          <w:rFonts w:ascii="Calibri" w:eastAsia="Calibri" w:hAnsi="Calibri" w:cs="Calibri"/>
          <w:sz w:val="20"/>
        </w:rPr>
        <w:t>Zgodnie z art. 93 ust. 1 pkt 4) Zamawiający unieważnia postępowanie, jeżeli cena najkorzystniejszej oferty lub oferta z najniższą ceną przewyższa kwotę, którą zamawiający zamierza przeznaczyć na sfinansowanie zamówienia.</w:t>
      </w:r>
    </w:p>
    <w:p w:rsidR="00E0076D" w:rsidRDefault="00E0076D" w:rsidP="00E0076D">
      <w:pPr>
        <w:ind w:left="708"/>
        <w:jc w:val="both"/>
        <w:rPr>
          <w:rFonts w:ascii="Calibri" w:eastAsia="Calibri" w:hAnsi="Calibri" w:cs="Calibri"/>
          <w:sz w:val="20"/>
        </w:rPr>
      </w:pPr>
    </w:p>
    <w:p w:rsidR="00E0076D" w:rsidRDefault="00E0076D" w:rsidP="00E0076D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                                  </w:t>
      </w:r>
    </w:p>
    <w:p w:rsidR="00E0076D" w:rsidRDefault="00E0076D" w:rsidP="00E0076D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</w:p>
    <w:p w:rsidR="00E0076D" w:rsidRDefault="00E0076D" w:rsidP="00E0076D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</w:p>
    <w:p w:rsidR="00E0076D" w:rsidRDefault="00E0076D" w:rsidP="00E0076D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</w:p>
    <w:p w:rsidR="00E0076D" w:rsidRDefault="00E0076D" w:rsidP="00E0076D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</w:p>
    <w:p w:rsidR="00E0076D" w:rsidRDefault="00E0076D" w:rsidP="00E0076D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</w:p>
    <w:p w:rsidR="00E0076D" w:rsidRDefault="00E0076D" w:rsidP="00E0076D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                                    Kanclerz</w:t>
      </w:r>
    </w:p>
    <w:p w:rsidR="00E0076D" w:rsidRDefault="00E0076D" w:rsidP="00E0076D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</w:t>
      </w:r>
      <w:r w:rsidR="004A79BC">
        <w:rPr>
          <w:rFonts w:ascii="Calibri" w:eastAsia="Calibri" w:hAnsi="Calibri" w:cs="Calibri"/>
          <w:i/>
          <w:sz w:val="20"/>
        </w:rPr>
        <w:t xml:space="preserve">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i/>
          <w:sz w:val="20"/>
        </w:rPr>
        <w:t xml:space="preserve">   </w:t>
      </w:r>
      <w:r w:rsidR="004A79BC">
        <w:rPr>
          <w:rFonts w:ascii="Calibri" w:eastAsia="Calibri" w:hAnsi="Calibri" w:cs="Calibri"/>
          <w:i/>
          <w:sz w:val="20"/>
        </w:rPr>
        <w:t>/-/</w:t>
      </w: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E0076D" w:rsidRDefault="00E0076D" w:rsidP="00E0076D">
      <w:pPr>
        <w:tabs>
          <w:tab w:val="left" w:pos="6521"/>
        </w:tabs>
        <w:ind w:left="7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                                                  Marek Langowski</w:t>
      </w:r>
    </w:p>
    <w:p w:rsidR="00E0076D" w:rsidRDefault="00E0076D" w:rsidP="00E0076D">
      <w:pPr>
        <w:spacing w:after="160" w:line="259" w:lineRule="auto"/>
        <w:rPr>
          <w:rFonts w:ascii="Calibri" w:eastAsia="Calibri" w:hAnsi="Calibri" w:cs="Calibri"/>
        </w:rPr>
      </w:pPr>
    </w:p>
    <w:p w:rsidR="00E0076D" w:rsidRDefault="00E0076D" w:rsidP="00E0076D">
      <w:pPr>
        <w:spacing w:after="160" w:line="259" w:lineRule="auto"/>
        <w:rPr>
          <w:rFonts w:ascii="Calibri" w:eastAsia="Calibri" w:hAnsi="Calibri" w:cs="Calibri"/>
        </w:rPr>
      </w:pPr>
    </w:p>
    <w:p w:rsidR="00E0076D" w:rsidRDefault="00E0076D" w:rsidP="00E0076D">
      <w:pPr>
        <w:spacing w:after="160" w:line="259" w:lineRule="auto"/>
        <w:rPr>
          <w:rFonts w:ascii="Calibri" w:eastAsia="Calibri" w:hAnsi="Calibri" w:cs="Calibri"/>
        </w:rPr>
      </w:pPr>
    </w:p>
    <w:p w:rsidR="00E0076D" w:rsidRDefault="00E0076D" w:rsidP="00E0076D">
      <w:pPr>
        <w:spacing w:after="160" w:line="259" w:lineRule="auto"/>
        <w:rPr>
          <w:rFonts w:ascii="Calibri" w:eastAsia="Calibri" w:hAnsi="Calibri" w:cs="Calibri"/>
        </w:rPr>
      </w:pPr>
    </w:p>
    <w:p w:rsidR="00DA1ED3" w:rsidRPr="00B76EE0" w:rsidRDefault="00E0076D" w:rsidP="00B76EE0">
      <w:pPr>
        <w:spacing w:after="160" w:line="259" w:lineRule="auto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>Sprawę prowadzi: Paulina Kowalska</w:t>
      </w:r>
    </w:p>
    <w:sectPr w:rsidR="00DA1ED3" w:rsidRPr="00B76EE0" w:rsidSect="00E007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D6" w:rsidRDefault="00B870D6" w:rsidP="00343832">
      <w:r>
        <w:separator/>
      </w:r>
    </w:p>
  </w:endnote>
  <w:endnote w:type="continuationSeparator" w:id="0">
    <w:p w:rsidR="00B870D6" w:rsidRDefault="00B870D6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A0" w:rsidRDefault="00663F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BBABE" wp14:editId="1C77F3A0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000" cy="540000"/>
              <wp:effectExtent l="0" t="0" r="317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00A0" w:rsidRPr="00E600A0" w:rsidRDefault="00E600A0" w:rsidP="00E600A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E600A0" w:rsidRPr="00E600A0" w:rsidRDefault="00E600A0" w:rsidP="00E600A0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 w:rsidR="001A32A8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mab@gumed.edu.pl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BBA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" stroked="f">
              <v:textbox>
                <w:txbxContent>
                  <w:p w:rsidR="00E600A0" w:rsidRPr="00E600A0" w:rsidRDefault="00E600A0" w:rsidP="00E600A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E600A0" w:rsidRPr="00E600A0" w:rsidRDefault="00E600A0" w:rsidP="00E600A0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 w:rsidR="001A32A8"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06CFC">
      <w:rPr>
        <w:noProof/>
      </w:rPr>
      <w:drawing>
        <wp:anchor distT="0" distB="0" distL="114300" distR="114300" simplePos="0" relativeHeight="251660288" behindDoc="0" locked="0" layoutInCell="1" allowOverlap="1" wp14:anchorId="30B1E8AE" wp14:editId="343823AB">
          <wp:simplePos x="0" y="0"/>
          <wp:positionH relativeFrom="page">
            <wp:posOffset>485775</wp:posOffset>
          </wp:positionH>
          <wp:positionV relativeFrom="bottomMargin">
            <wp:align>center</wp:align>
          </wp:positionV>
          <wp:extent cx="828000" cy="291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CFC">
      <w:rPr>
        <w:noProof/>
      </w:rPr>
      <w:drawing>
        <wp:anchor distT="0" distB="0" distL="114300" distR="114300" simplePos="0" relativeHeight="251661312" behindDoc="0" locked="0" layoutInCell="1" allowOverlap="1" wp14:anchorId="68BD2365" wp14:editId="3B03D673">
          <wp:simplePos x="0" y="0"/>
          <wp:positionH relativeFrom="page">
            <wp:posOffset>6135370</wp:posOffset>
          </wp:positionH>
          <wp:positionV relativeFrom="bottomMargin">
            <wp:align>center</wp:align>
          </wp:positionV>
          <wp:extent cx="579600" cy="550800"/>
          <wp:effectExtent l="0" t="0" r="0" b="190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55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00A0" w:rsidRDefault="00E60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D6" w:rsidRDefault="00B870D6" w:rsidP="00343832">
      <w:r>
        <w:separator/>
      </w:r>
    </w:p>
  </w:footnote>
  <w:footnote w:type="continuationSeparator" w:id="0">
    <w:p w:rsidR="00B870D6" w:rsidRDefault="00B870D6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A0" w:rsidRDefault="00E0076D" w:rsidP="00E0076D">
    <w:pPr>
      <w:pStyle w:val="Nagwek"/>
      <w:tabs>
        <w:tab w:val="clear" w:pos="9072"/>
        <w:tab w:val="left" w:pos="8070"/>
      </w:tabs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347980</wp:posOffset>
          </wp:positionH>
          <wp:positionV relativeFrom="page">
            <wp:posOffset>285750</wp:posOffset>
          </wp:positionV>
          <wp:extent cx="4972050" cy="532765"/>
          <wp:effectExtent l="19050" t="19050" r="19050" b="19685"/>
          <wp:wrapTight wrapText="bothSides">
            <wp:wrapPolygon edited="0">
              <wp:start x="-83" y="-772"/>
              <wp:lineTo x="-83" y="21626"/>
              <wp:lineTo x="21600" y="21626"/>
              <wp:lineTo x="21600" y="-772"/>
              <wp:lineTo x="-83" y="-772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53276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:rsidR="00343832" w:rsidRPr="00343832" w:rsidRDefault="00343832" w:rsidP="0034383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C41E6"/>
    <w:rsid w:val="0016272E"/>
    <w:rsid w:val="001A32A8"/>
    <w:rsid w:val="001E658D"/>
    <w:rsid w:val="00275519"/>
    <w:rsid w:val="002A26FF"/>
    <w:rsid w:val="002F6888"/>
    <w:rsid w:val="0031772F"/>
    <w:rsid w:val="00343832"/>
    <w:rsid w:val="00351740"/>
    <w:rsid w:val="0046792A"/>
    <w:rsid w:val="00475472"/>
    <w:rsid w:val="004A79BC"/>
    <w:rsid w:val="004F6E60"/>
    <w:rsid w:val="005021FF"/>
    <w:rsid w:val="00523AF2"/>
    <w:rsid w:val="00645BE2"/>
    <w:rsid w:val="00663F88"/>
    <w:rsid w:val="00721D5D"/>
    <w:rsid w:val="0088431D"/>
    <w:rsid w:val="008E01AC"/>
    <w:rsid w:val="00902D8A"/>
    <w:rsid w:val="00A06CFC"/>
    <w:rsid w:val="00B76EE0"/>
    <w:rsid w:val="00B870D6"/>
    <w:rsid w:val="00C158A6"/>
    <w:rsid w:val="00DA1ED3"/>
    <w:rsid w:val="00E0076D"/>
    <w:rsid w:val="00E3019D"/>
    <w:rsid w:val="00E442D2"/>
    <w:rsid w:val="00E600A0"/>
    <w:rsid w:val="00E70C09"/>
    <w:rsid w:val="00E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A76F"/>
  <w15:chartTrackingRefBased/>
  <w15:docId w15:val="{18D99566-9895-4888-A291-6198C1D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Tekstdymka">
    <w:name w:val="Balloon Text"/>
    <w:basedOn w:val="Normalny"/>
    <w:link w:val="TekstdymkaZnak"/>
    <w:uiPriority w:val="99"/>
    <w:semiHidden/>
    <w:unhideWhenUsed/>
    <w:rsid w:val="00467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F8DE-1FF2-431F-9840-6AB21AB7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Drzewiński</dc:creator>
  <cp:keywords/>
  <dc:description/>
  <cp:lastModifiedBy>GUMed</cp:lastModifiedBy>
  <cp:revision>5</cp:revision>
  <cp:lastPrinted>2020-05-26T08:49:00Z</cp:lastPrinted>
  <dcterms:created xsi:type="dcterms:W3CDTF">2020-05-26T08:23:00Z</dcterms:created>
  <dcterms:modified xsi:type="dcterms:W3CDTF">2020-05-26T08:52:00Z</dcterms:modified>
</cp:coreProperties>
</file>