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89" w:rsidRPr="001034A6" w:rsidRDefault="001034A6">
      <w:r w:rsidRPr="001034A6">
        <w:t>PUNKTACJA PO OTWARCIU OFERT</w:t>
      </w:r>
    </w:p>
    <w:tbl>
      <w:tblPr>
        <w:tblW w:w="29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7"/>
        <w:gridCol w:w="1438"/>
        <w:gridCol w:w="1716"/>
        <w:gridCol w:w="1771"/>
        <w:gridCol w:w="803"/>
        <w:gridCol w:w="473"/>
        <w:gridCol w:w="433"/>
        <w:gridCol w:w="15"/>
        <w:gridCol w:w="39"/>
        <w:gridCol w:w="906"/>
        <w:gridCol w:w="15"/>
        <w:gridCol w:w="39"/>
        <w:gridCol w:w="906"/>
        <w:gridCol w:w="15"/>
        <w:gridCol w:w="39"/>
        <w:gridCol w:w="906"/>
        <w:gridCol w:w="15"/>
        <w:gridCol w:w="39"/>
        <w:gridCol w:w="906"/>
        <w:gridCol w:w="15"/>
        <w:gridCol w:w="39"/>
        <w:gridCol w:w="6106"/>
        <w:gridCol w:w="15"/>
        <w:gridCol w:w="39"/>
        <w:gridCol w:w="906"/>
        <w:gridCol w:w="15"/>
        <w:gridCol w:w="39"/>
        <w:gridCol w:w="906"/>
        <w:gridCol w:w="15"/>
        <w:gridCol w:w="39"/>
        <w:gridCol w:w="906"/>
        <w:gridCol w:w="15"/>
        <w:gridCol w:w="39"/>
        <w:gridCol w:w="906"/>
        <w:gridCol w:w="15"/>
        <w:gridCol w:w="39"/>
        <w:gridCol w:w="906"/>
        <w:gridCol w:w="15"/>
        <w:gridCol w:w="39"/>
        <w:gridCol w:w="5146"/>
        <w:gridCol w:w="15"/>
        <w:gridCol w:w="39"/>
      </w:tblGrid>
      <w:tr w:rsidR="00134D90" w:rsidRPr="001034A6" w:rsidTr="006F0E1C">
        <w:trPr>
          <w:trHeight w:val="300"/>
        </w:trPr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CENA OFERTY BRUTTO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5E9A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4A6" w:rsidRPr="001034A6" w:rsidRDefault="001034A6" w:rsidP="0010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4A6" w:rsidRPr="001034A6" w:rsidRDefault="001034A6" w:rsidP="0010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4A6" w:rsidRPr="001034A6" w:rsidRDefault="001034A6" w:rsidP="0010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4A6" w:rsidRPr="001034A6" w:rsidRDefault="001034A6" w:rsidP="0010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5E9A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89293F" w:rsidP="00892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 Bialmed Sp. z o.o.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111 156,62</w:t>
            </w:r>
            <w:r w:rsidR="00945E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5 294,16</w:t>
            </w:r>
            <w:r w:rsidR="00945E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504,58</w:t>
            </w:r>
            <w:r w:rsidR="00945E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5E9A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89293F" w:rsidP="00103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TimesNewRoman" w:hAnsi="TimesNewRoman" w:cs="TimesNewRoman"/>
                <w:sz w:val="21"/>
                <w:szCs w:val="21"/>
              </w:rPr>
              <w:t>ZARYS International Group Sp. z o. o. Sp. k.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141 817,82</w:t>
            </w:r>
            <w:r w:rsidR="00945E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3 464,53</w:t>
            </w:r>
            <w:r w:rsidR="00945E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605,83</w:t>
            </w:r>
            <w:r w:rsidR="00945E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61,56</w:t>
            </w:r>
            <w:r w:rsidR="00945E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5E9A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945E9A" w:rsidP="00103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PHU Anmar Sp. z o.o. Sp. K.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122 604,26</w:t>
            </w:r>
            <w:r w:rsidR="00945E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5E9A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89293F" w:rsidP="00103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J. Chodacki, A. Misztal „Medica” Spółka Jawna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119 536,67</w:t>
            </w:r>
            <w:r w:rsidR="00945E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2 661,47</w:t>
            </w:r>
            <w:r w:rsidR="00945E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483,92</w:t>
            </w:r>
            <w:r w:rsidR="00945E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162,00</w:t>
            </w:r>
            <w:r w:rsidR="00945E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5E9A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5E9A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4D90" w:rsidRPr="001034A6" w:rsidTr="00173E87">
        <w:trPr>
          <w:gridAfter w:val="2"/>
          <w:wAfter w:w="54" w:type="dxa"/>
          <w:trHeight w:val="300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PAKIET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5E9A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CENA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DATA DOSTAWY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SUMA PUNKT</w:t>
            </w:r>
            <w:r w:rsidR="00173E87">
              <w:rPr>
                <w:rFonts w:ascii="Calibri" w:eastAsia="Times New Roman" w:hAnsi="Calibri" w:cs="Calibri"/>
                <w:color w:val="000000"/>
                <w:lang w:eastAsia="pl-PL"/>
              </w:rPr>
              <w:t>ÓW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5E9A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PUNKTACJA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60,00%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40,00%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4D90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 Bialmed Sp. z o.o.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4D90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TimesNewRoman" w:hAnsi="TimesNewRoman" w:cs="TimesNewRoman"/>
                <w:sz w:val="21"/>
                <w:szCs w:val="21"/>
              </w:rPr>
              <w:t>ZARYS International Group Sp. z o. o. Sp. k.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47,03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87,03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4D90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PHU Anmar Sp. z o.o. Sp. K.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54,40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94,40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4D90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J. Chodacki, A. Misztal „Medica” Spółka Jawna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55,79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95,79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5E9A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5E9A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4D90" w:rsidRPr="001034A6" w:rsidTr="00173E87">
        <w:trPr>
          <w:gridAfter w:val="2"/>
          <w:wAfter w:w="54" w:type="dxa"/>
          <w:trHeight w:val="300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PAKIET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3E87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CENA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DATA DOSTAWY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SUMA PUNKT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ÓW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5E9A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PUNKTACJA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60,00%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40,00%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4A6" w:rsidRPr="001034A6" w:rsidRDefault="001034A6" w:rsidP="0010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4D90" w:rsidRPr="001034A6" w:rsidTr="00173E87">
        <w:trPr>
          <w:gridAfter w:val="1"/>
          <w:wAfter w:w="39" w:type="dxa"/>
          <w:trHeight w:val="7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Bialmed Sp. z o.o.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30,16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70,16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4D90" w:rsidRPr="001034A6" w:rsidTr="00173E87">
        <w:trPr>
          <w:gridAfter w:val="1"/>
          <w:wAfter w:w="39" w:type="dxa"/>
          <w:trHeight w:val="7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TimesNewRoman" w:hAnsi="TimesNewRoman" w:cs="TimesNewRoman"/>
                <w:sz w:val="21"/>
                <w:szCs w:val="21"/>
              </w:rPr>
              <w:t>ZARYS International Group Sp. z o. o. Sp. k.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46,09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86,09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4D90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J. Chodacki, A. Misztal „Medica” Spółka Jawna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4D90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4D90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4D90" w:rsidRPr="001034A6" w:rsidTr="00173E87">
        <w:trPr>
          <w:gridAfter w:val="2"/>
          <w:wAfter w:w="54" w:type="dxa"/>
          <w:trHeight w:val="300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PAKIET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3E87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CENA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DATA DOSTAWY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SUMA PUNKT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ÓW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4D90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PUNKTACJA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60,00%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40,00%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4D90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D90" w:rsidRPr="005050E6" w:rsidRDefault="00134D90" w:rsidP="00134D90">
            <w:r w:rsidRPr="005050E6">
              <w:t>Bialmed Sp. z o.o.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57,54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97,54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4D90" w:rsidRPr="001034A6" w:rsidTr="00173E87">
        <w:trPr>
          <w:gridAfter w:val="1"/>
          <w:wAfter w:w="39" w:type="dxa"/>
          <w:trHeight w:val="7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D90" w:rsidRPr="005050E6" w:rsidRDefault="00134D90" w:rsidP="00134D90">
            <w:r w:rsidRPr="005050E6">
              <w:t>ZARYS International Group Sp. z o. o. Sp. k.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47,93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87,93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4D90" w:rsidRPr="001034A6" w:rsidTr="00173E87">
        <w:trPr>
          <w:gridAfter w:val="1"/>
          <w:wAfter w:w="39" w:type="dxa"/>
          <w:trHeight w:val="7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D90" w:rsidRDefault="00134D90" w:rsidP="00134D90">
            <w:r w:rsidRPr="005050E6">
              <w:t>J. Chodacki, A. Misztal „Medica” Spółka Jawna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4D90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4D90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4D90" w:rsidRPr="001034A6" w:rsidTr="00173E87">
        <w:trPr>
          <w:gridAfter w:val="2"/>
          <w:wAfter w:w="54" w:type="dxa"/>
          <w:trHeight w:val="300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PAKIET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3E87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 w:colFirst="3" w:colLast="3"/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CENA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DATA DOSTAWY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SUMA PUNKT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ÓW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87" w:rsidRPr="001034A6" w:rsidRDefault="00173E87" w:rsidP="0017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  <w:tr w:rsidR="00134D90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PUNKTACJA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60,00%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40,00%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90" w:rsidRPr="001034A6" w:rsidRDefault="00134D90" w:rsidP="0013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E1C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E1C" w:rsidRPr="00FE02E7" w:rsidRDefault="006F0E1C" w:rsidP="006F0E1C">
            <w:r w:rsidRPr="00FE02E7">
              <w:t>ZARYS International Group Sp. z o. o. Sp. k.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E1C" w:rsidRPr="001034A6" w:rsidTr="00173E87">
        <w:trPr>
          <w:gridAfter w:val="1"/>
          <w:wAfter w:w="39" w:type="dxa"/>
          <w:trHeight w:val="300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E1C" w:rsidRDefault="006F0E1C" w:rsidP="006F0E1C">
            <w:r w:rsidRPr="00FE02E7">
              <w:t>J. Chodacki, A. Misztal „Medica” Spółka Jawna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22,80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34A6">
              <w:rPr>
                <w:rFonts w:ascii="Calibri" w:eastAsia="Times New Roman" w:hAnsi="Calibri" w:cs="Calibri"/>
                <w:color w:val="000000"/>
                <w:lang w:eastAsia="pl-PL"/>
              </w:rPr>
              <w:t>62,80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1C" w:rsidRPr="001034A6" w:rsidRDefault="006F0E1C" w:rsidP="006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034A6" w:rsidRDefault="001034A6"/>
    <w:sectPr w:rsidR="001034A6" w:rsidSect="006F0E1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1C" w:rsidRDefault="006F0E1C" w:rsidP="006F0E1C">
      <w:pPr>
        <w:spacing w:after="0" w:line="240" w:lineRule="auto"/>
      </w:pPr>
      <w:r>
        <w:separator/>
      </w:r>
    </w:p>
  </w:endnote>
  <w:endnote w:type="continuationSeparator" w:id="0">
    <w:p w:rsidR="006F0E1C" w:rsidRDefault="006F0E1C" w:rsidP="006F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1C" w:rsidRDefault="006F0E1C" w:rsidP="006F0E1C">
      <w:pPr>
        <w:spacing w:after="0" w:line="240" w:lineRule="auto"/>
      </w:pPr>
      <w:r>
        <w:separator/>
      </w:r>
    </w:p>
  </w:footnote>
  <w:footnote w:type="continuationSeparator" w:id="0">
    <w:p w:rsidR="006F0E1C" w:rsidRDefault="006F0E1C" w:rsidP="006F0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A6"/>
    <w:rsid w:val="001034A6"/>
    <w:rsid w:val="00134D90"/>
    <w:rsid w:val="00173E87"/>
    <w:rsid w:val="00556E89"/>
    <w:rsid w:val="006F0E1C"/>
    <w:rsid w:val="0089293F"/>
    <w:rsid w:val="00945E9A"/>
    <w:rsid w:val="00E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284A"/>
  <w15:chartTrackingRefBased/>
  <w15:docId w15:val="{55473E26-0CBA-4D1F-909F-336B8E61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2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E1C"/>
  </w:style>
  <w:style w:type="paragraph" w:styleId="Stopka">
    <w:name w:val="footer"/>
    <w:basedOn w:val="Normalny"/>
    <w:link w:val="StopkaZnak"/>
    <w:uiPriority w:val="99"/>
    <w:unhideWhenUsed/>
    <w:rsid w:val="006F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Mikołajczak</dc:creator>
  <cp:keywords/>
  <dc:description/>
  <cp:lastModifiedBy>Katarzyna Mikołajczak</cp:lastModifiedBy>
  <cp:revision>5</cp:revision>
  <dcterms:created xsi:type="dcterms:W3CDTF">2022-01-21T11:37:00Z</dcterms:created>
  <dcterms:modified xsi:type="dcterms:W3CDTF">2022-01-21T12:11:00Z</dcterms:modified>
</cp:coreProperties>
</file>