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E2" w:rsidRDefault="004E37BB" w:rsidP="00573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Adm.VI.230.53.2024</w:t>
      </w:r>
    </w:p>
    <w:p w:rsidR="000371E2" w:rsidRPr="00064621" w:rsidRDefault="00064621" w:rsidP="00064621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64621">
        <w:rPr>
          <w:rFonts w:ascii="Arial" w:hAnsi="Arial" w:cs="Arial"/>
          <w:b/>
          <w:i/>
          <w:sz w:val="20"/>
          <w:szCs w:val="20"/>
        </w:rPr>
        <w:t>Załącznik Nr 1</w:t>
      </w:r>
    </w:p>
    <w:p w:rsidR="000371E2" w:rsidRDefault="000371E2" w:rsidP="000371E2">
      <w:pPr>
        <w:jc w:val="center"/>
        <w:rPr>
          <w:rFonts w:ascii="Arial" w:hAnsi="Arial" w:cs="Arial"/>
          <w:b/>
          <w:sz w:val="22"/>
          <w:szCs w:val="22"/>
        </w:rPr>
      </w:pPr>
    </w:p>
    <w:p w:rsidR="000371E2" w:rsidRDefault="000371E2" w:rsidP="00573545">
      <w:pPr>
        <w:rPr>
          <w:rFonts w:ascii="Arial" w:hAnsi="Arial" w:cs="Arial"/>
          <w:sz w:val="20"/>
          <w:szCs w:val="20"/>
        </w:rPr>
      </w:pPr>
    </w:p>
    <w:p w:rsidR="000371E2" w:rsidRDefault="000371E2" w:rsidP="00573545">
      <w:pPr>
        <w:rPr>
          <w:rFonts w:ascii="Arial" w:hAnsi="Arial" w:cs="Arial"/>
          <w:sz w:val="20"/>
          <w:szCs w:val="20"/>
        </w:rPr>
      </w:pPr>
    </w:p>
    <w:p w:rsidR="000371E2" w:rsidRPr="000B3C36" w:rsidRDefault="000B3C36" w:rsidP="000B3C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B3C36">
        <w:rPr>
          <w:rFonts w:ascii="Arial" w:hAnsi="Arial" w:cs="Arial"/>
          <w:b/>
          <w:sz w:val="20"/>
          <w:szCs w:val="20"/>
        </w:rPr>
        <w:t>OPIS PRZEDMIOTU ZAMÓWIENIA</w:t>
      </w:r>
    </w:p>
    <w:p w:rsidR="000371E2" w:rsidRDefault="000371E2" w:rsidP="000371E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371E2" w:rsidRDefault="0090585D" w:rsidP="00E23EC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</w:t>
      </w:r>
      <w:r w:rsidR="000371E2">
        <w:rPr>
          <w:rFonts w:ascii="Arial" w:hAnsi="Arial" w:cs="Arial"/>
          <w:sz w:val="22"/>
          <w:szCs w:val="22"/>
        </w:rPr>
        <w:t xml:space="preserve"> jest </w:t>
      </w:r>
      <w:r w:rsidR="000B3C36">
        <w:rPr>
          <w:rFonts w:ascii="Arial" w:hAnsi="Arial" w:cs="Arial"/>
          <w:sz w:val="22"/>
          <w:szCs w:val="22"/>
        </w:rPr>
        <w:t>dostawa urządzenia rentgenowskiego do p</w:t>
      </w:r>
      <w:r w:rsidR="000C6D3B">
        <w:rPr>
          <w:rFonts w:ascii="Arial" w:hAnsi="Arial" w:cs="Arial"/>
          <w:sz w:val="22"/>
          <w:szCs w:val="22"/>
        </w:rPr>
        <w:t>rześwietlania paczek i bagaży do siedziby</w:t>
      </w:r>
      <w:r w:rsidR="000B3C36">
        <w:rPr>
          <w:rFonts w:ascii="Arial" w:hAnsi="Arial" w:cs="Arial"/>
          <w:sz w:val="22"/>
          <w:szCs w:val="22"/>
        </w:rPr>
        <w:t xml:space="preserve"> Wojewódzkiego Sądu Administracyjnego w Łodzi</w:t>
      </w:r>
      <w:r w:rsidR="000B3C36" w:rsidRPr="000B3C36">
        <w:rPr>
          <w:rFonts w:ascii="Arial" w:hAnsi="Arial" w:cs="Arial"/>
          <w:sz w:val="22"/>
          <w:szCs w:val="22"/>
        </w:rPr>
        <w:t xml:space="preserve"> </w:t>
      </w:r>
      <w:r w:rsidR="000B3C36">
        <w:rPr>
          <w:rFonts w:ascii="Arial" w:hAnsi="Arial" w:cs="Arial"/>
          <w:sz w:val="22"/>
          <w:szCs w:val="22"/>
        </w:rPr>
        <w:t xml:space="preserve">wraz </w:t>
      </w:r>
      <w:r w:rsidR="00731DCB">
        <w:rPr>
          <w:rFonts w:ascii="Arial" w:hAnsi="Arial" w:cs="Arial"/>
          <w:sz w:val="22"/>
          <w:szCs w:val="22"/>
        </w:rPr>
        <w:br/>
      </w:r>
      <w:r w:rsidR="000B3C36">
        <w:rPr>
          <w:rFonts w:ascii="Arial" w:hAnsi="Arial" w:cs="Arial"/>
          <w:sz w:val="22"/>
          <w:szCs w:val="22"/>
        </w:rPr>
        <w:t>z uruchomieniem</w:t>
      </w:r>
      <w:r w:rsidR="000C6D3B">
        <w:rPr>
          <w:rFonts w:ascii="Arial" w:hAnsi="Arial" w:cs="Arial"/>
          <w:sz w:val="22"/>
          <w:szCs w:val="22"/>
        </w:rPr>
        <w:t xml:space="preserve"> urządzenia</w:t>
      </w:r>
      <w:r w:rsidR="000B3C36">
        <w:rPr>
          <w:rFonts w:ascii="Arial" w:hAnsi="Arial" w:cs="Arial"/>
          <w:sz w:val="22"/>
          <w:szCs w:val="22"/>
        </w:rPr>
        <w:t xml:space="preserve"> i przeszkoleniem</w:t>
      </w:r>
      <w:r w:rsidR="000C6D3B">
        <w:rPr>
          <w:rFonts w:ascii="Arial" w:hAnsi="Arial" w:cs="Arial"/>
          <w:sz w:val="22"/>
          <w:szCs w:val="22"/>
        </w:rPr>
        <w:t xml:space="preserve"> z jego obsługi</w:t>
      </w:r>
      <w:r w:rsidR="000B3C36">
        <w:rPr>
          <w:rFonts w:ascii="Arial" w:hAnsi="Arial" w:cs="Arial"/>
          <w:sz w:val="22"/>
          <w:szCs w:val="22"/>
        </w:rPr>
        <w:t xml:space="preserve"> personelu Zamawiającego.</w:t>
      </w:r>
    </w:p>
    <w:p w:rsidR="000371E2" w:rsidRDefault="000371E2" w:rsidP="00E23EC1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3EC1" w:rsidRDefault="00FF2EDC" w:rsidP="00E23EC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zamówienia </w:t>
      </w:r>
      <w:r w:rsidR="000C6D3B">
        <w:rPr>
          <w:rFonts w:ascii="Arial" w:hAnsi="Arial" w:cs="Arial"/>
          <w:sz w:val="22"/>
          <w:szCs w:val="22"/>
        </w:rPr>
        <w:t>musi</w:t>
      </w:r>
      <w:r>
        <w:rPr>
          <w:rFonts w:ascii="Arial" w:hAnsi="Arial" w:cs="Arial"/>
          <w:sz w:val="22"/>
          <w:szCs w:val="22"/>
        </w:rPr>
        <w:t xml:space="preserve"> być fabrycznie nowy, wolny od wad konstrukcyjnych, materiałowych, wykonawczych i prawnych, wyprod</w:t>
      </w:r>
      <w:r w:rsidR="002C4C32">
        <w:rPr>
          <w:rFonts w:ascii="Arial" w:hAnsi="Arial" w:cs="Arial"/>
          <w:sz w:val="22"/>
          <w:szCs w:val="22"/>
        </w:rPr>
        <w:t>ukowany nie wcześniej niż w 2024</w:t>
      </w:r>
      <w:r>
        <w:rPr>
          <w:rFonts w:ascii="Arial" w:hAnsi="Arial" w:cs="Arial"/>
          <w:sz w:val="22"/>
          <w:szCs w:val="22"/>
        </w:rPr>
        <w:t xml:space="preserve"> r., posiadać trwale naniesione oznaczenie nazwy, modelu, producenta i roku </w:t>
      </w:r>
      <w:r w:rsidR="000C6D3B">
        <w:rPr>
          <w:rFonts w:ascii="Arial" w:hAnsi="Arial" w:cs="Arial"/>
          <w:sz w:val="22"/>
          <w:szCs w:val="22"/>
        </w:rPr>
        <w:t>produkcji</w:t>
      </w:r>
      <w:r>
        <w:rPr>
          <w:rFonts w:ascii="Arial" w:hAnsi="Arial" w:cs="Arial"/>
          <w:sz w:val="22"/>
          <w:szCs w:val="22"/>
        </w:rPr>
        <w:t>.</w:t>
      </w:r>
    </w:p>
    <w:p w:rsidR="00E23EC1" w:rsidRPr="00E23EC1" w:rsidRDefault="00E23EC1" w:rsidP="00E23EC1">
      <w:pPr>
        <w:pStyle w:val="Akapitzlist"/>
        <w:rPr>
          <w:rFonts w:ascii="Arial" w:hAnsi="Arial" w:cs="Arial"/>
          <w:sz w:val="22"/>
          <w:szCs w:val="22"/>
        </w:rPr>
      </w:pPr>
    </w:p>
    <w:p w:rsidR="00E23EC1" w:rsidRPr="00E23EC1" w:rsidRDefault="00E23EC1" w:rsidP="00E23EC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3EC1">
        <w:rPr>
          <w:rFonts w:ascii="Arial" w:hAnsi="Arial" w:cs="Arial"/>
          <w:sz w:val="22"/>
          <w:szCs w:val="22"/>
        </w:rPr>
        <w:t>Urządzenie musi posiadać w załączeniu kompletne wyposażenie dodatkowe, takie jak: dodatkowe przewody i inne części dostarczone fabrycznie i niezbędne do prawidłowego uruchomienia urządzenia, oprogramowanie z licencjami na oryginalnych nośnikach zawierających system operacyjny, sterowniki do podzespołów, oprogramowanie narzędziowe. Wraz z urządzeniem Wykonawca dostarczy instrukcję obsługi w języku polskim.</w:t>
      </w:r>
    </w:p>
    <w:p w:rsidR="00E23EC1" w:rsidRDefault="00E23EC1" w:rsidP="00E23EC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96106">
        <w:rPr>
          <w:rFonts w:ascii="Arial" w:hAnsi="Arial" w:cs="Arial"/>
          <w:sz w:val="22"/>
          <w:szCs w:val="22"/>
        </w:rPr>
        <w:t>Z urządzeniem zostaną dostarczone wszystkie informacje, kody, klucze niezbędne do obsługi i pracy urządzenia bez</w:t>
      </w:r>
      <w:r>
        <w:rPr>
          <w:rFonts w:ascii="Arial" w:hAnsi="Arial" w:cs="Arial"/>
          <w:sz w:val="22"/>
          <w:szCs w:val="22"/>
        </w:rPr>
        <w:t xml:space="preserve"> obecności serwisu.</w:t>
      </w:r>
    </w:p>
    <w:p w:rsidR="00E23EC1" w:rsidRPr="00E23EC1" w:rsidRDefault="00E23EC1" w:rsidP="00E23EC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3EC1">
        <w:rPr>
          <w:rFonts w:ascii="Arial" w:hAnsi="Arial" w:cs="Arial"/>
          <w:sz w:val="22"/>
          <w:szCs w:val="22"/>
        </w:rPr>
        <w:t>Urządzenie musi</w:t>
      </w:r>
      <w:r w:rsidR="00EB0D8E">
        <w:rPr>
          <w:rFonts w:ascii="Arial" w:hAnsi="Arial" w:cs="Arial"/>
          <w:sz w:val="22"/>
          <w:szCs w:val="22"/>
        </w:rPr>
        <w:t>:</w:t>
      </w:r>
    </w:p>
    <w:p w:rsidR="00E23EC1" w:rsidRDefault="00EB0D8E" w:rsidP="00E23EC1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EC1">
        <w:rPr>
          <w:rFonts w:ascii="Arial" w:hAnsi="Arial" w:cs="Arial"/>
          <w:sz w:val="22"/>
          <w:szCs w:val="22"/>
        </w:rPr>
        <w:t xml:space="preserve">posiadać </w:t>
      </w:r>
      <w:r w:rsidR="00E23EC1" w:rsidRPr="00E23EC1">
        <w:rPr>
          <w:rFonts w:ascii="Arial" w:hAnsi="Arial" w:cs="Arial"/>
          <w:sz w:val="22"/>
          <w:szCs w:val="22"/>
        </w:rPr>
        <w:t>certyfikat zgodności CE,</w:t>
      </w:r>
    </w:p>
    <w:p w:rsidR="00E23EC1" w:rsidRDefault="00EB0D8E" w:rsidP="00E23EC1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EC1">
        <w:rPr>
          <w:rFonts w:ascii="Arial" w:hAnsi="Arial" w:cs="Arial"/>
          <w:sz w:val="22"/>
          <w:szCs w:val="22"/>
        </w:rPr>
        <w:t xml:space="preserve">posiadać </w:t>
      </w:r>
      <w:r w:rsidR="00E23EC1" w:rsidRPr="00E23EC1">
        <w:rPr>
          <w:rFonts w:ascii="Arial" w:hAnsi="Arial" w:cs="Arial"/>
          <w:sz w:val="22"/>
          <w:szCs w:val="22"/>
        </w:rPr>
        <w:t>certyfikat dotyczący bezpieczeństwa przemysłowego oraz elektromagnetycznego,</w:t>
      </w:r>
    </w:p>
    <w:p w:rsidR="00EB0D8E" w:rsidRDefault="00EB0D8E" w:rsidP="00E23EC1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EC1">
        <w:rPr>
          <w:rFonts w:ascii="Arial" w:hAnsi="Arial" w:cs="Arial"/>
          <w:sz w:val="22"/>
          <w:szCs w:val="22"/>
        </w:rPr>
        <w:t xml:space="preserve">posiadać </w:t>
      </w:r>
      <w:r w:rsidR="00E23EC1" w:rsidRPr="00E23EC1">
        <w:rPr>
          <w:rFonts w:ascii="Arial" w:hAnsi="Arial" w:cs="Arial"/>
          <w:sz w:val="22"/>
          <w:szCs w:val="22"/>
        </w:rPr>
        <w:t xml:space="preserve">dokument potwierdzający spełnienie wszystkich wymagań bezpieczeństwa promieniowania zawarte w odpowiednich przepisach i normach prawa polskiego </w:t>
      </w:r>
      <w:r w:rsidR="00E23EC1" w:rsidRPr="00E23EC1">
        <w:rPr>
          <w:rFonts w:ascii="Arial" w:hAnsi="Arial" w:cs="Arial"/>
          <w:sz w:val="22"/>
          <w:szCs w:val="22"/>
        </w:rPr>
        <w:br/>
        <w:t xml:space="preserve">oraz prawa europejskiego i międzynarodowego, w tym Międzynarodowej Agencji </w:t>
      </w:r>
      <w:r w:rsidR="00E23EC1" w:rsidRPr="00E23EC1">
        <w:rPr>
          <w:rFonts w:ascii="Arial" w:hAnsi="Arial" w:cs="Arial"/>
          <w:sz w:val="22"/>
          <w:szCs w:val="22"/>
        </w:rPr>
        <w:br/>
        <w:t xml:space="preserve">Energii Atomowej, Międzynarodowej Komisji Ochrony Radiologicznej – ICPR60 </w:t>
      </w:r>
      <w:r w:rsidR="00E23EC1" w:rsidRPr="00E23EC1">
        <w:rPr>
          <w:rFonts w:ascii="Arial" w:hAnsi="Arial" w:cs="Arial"/>
          <w:sz w:val="22"/>
          <w:szCs w:val="22"/>
        </w:rPr>
        <w:br/>
        <w:t>ora</w:t>
      </w:r>
      <w:r>
        <w:rPr>
          <w:rFonts w:ascii="Arial" w:hAnsi="Arial" w:cs="Arial"/>
          <w:sz w:val="22"/>
          <w:szCs w:val="22"/>
        </w:rPr>
        <w:t>z Światowej Organizacji Zdrowia,</w:t>
      </w:r>
    </w:p>
    <w:p w:rsidR="00E23EC1" w:rsidRPr="00E23EC1" w:rsidRDefault="00EB0D8E" w:rsidP="00E23EC1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być bezpieczne dla kontrolowanej żywności, nośników informacji magnetycznej, przyrządów półprzewodnikowych i materiałów fotograficznych ISO 1600.</w:t>
      </w:r>
      <w:r w:rsidR="00E23EC1" w:rsidRPr="00E23EC1">
        <w:rPr>
          <w:rFonts w:ascii="Arial" w:hAnsi="Arial" w:cs="Arial"/>
          <w:sz w:val="22"/>
          <w:szCs w:val="22"/>
        </w:rPr>
        <w:t xml:space="preserve">  </w:t>
      </w:r>
    </w:p>
    <w:p w:rsidR="00E23EC1" w:rsidRPr="00E23EC1" w:rsidRDefault="00E23EC1" w:rsidP="00E23EC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EC1">
        <w:rPr>
          <w:rFonts w:ascii="Arial" w:hAnsi="Arial" w:cs="Arial"/>
          <w:sz w:val="22"/>
          <w:szCs w:val="22"/>
        </w:rPr>
        <w:t>Gwarancja wynosi minimum 24 miesiące. Na potwierdzenie tego Wykonawca dostarczy stosowne dokumenty gwarancyjne.</w:t>
      </w:r>
    </w:p>
    <w:p w:rsidR="00E23EC1" w:rsidRDefault="00E23EC1" w:rsidP="00E23EC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okresie gwarancji zobowiązuje się do wykonywania nieodpłatnych przeglądów techniczno-konserwacyjnych urządzenia  wraz z pomiarami dozymetrycznymi – zgodnie z warunkami eksploatacji ale nie rzadziej niż 1 raz w roku.</w:t>
      </w:r>
    </w:p>
    <w:p w:rsidR="00E23EC1" w:rsidRDefault="00E23EC1" w:rsidP="00E23EC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okresie gwarancji udzieli Zamawiającemu</w:t>
      </w:r>
      <w:r w:rsidRPr="00596106">
        <w:rPr>
          <w:rFonts w:ascii="Arial" w:hAnsi="Arial" w:cs="Arial"/>
          <w:sz w:val="22"/>
          <w:szCs w:val="22"/>
        </w:rPr>
        <w:t xml:space="preserve"> bezpłatnego</w:t>
      </w:r>
      <w:r>
        <w:rPr>
          <w:rFonts w:ascii="Arial" w:hAnsi="Arial" w:cs="Arial"/>
          <w:sz w:val="22"/>
          <w:szCs w:val="22"/>
        </w:rPr>
        <w:t>, zdalnego wsparcia</w:t>
      </w:r>
      <w:r w:rsidR="005A5BEF">
        <w:rPr>
          <w:rFonts w:ascii="Arial" w:hAnsi="Arial" w:cs="Arial"/>
          <w:sz w:val="22"/>
          <w:szCs w:val="22"/>
        </w:rPr>
        <w:t xml:space="preserve"> w języku polskim</w:t>
      </w:r>
      <w:r w:rsidRPr="00596106">
        <w:rPr>
          <w:rFonts w:ascii="Arial" w:hAnsi="Arial" w:cs="Arial"/>
          <w:sz w:val="22"/>
          <w:szCs w:val="22"/>
        </w:rPr>
        <w:t xml:space="preserve"> w przypadku problemów technicznych.</w:t>
      </w:r>
    </w:p>
    <w:p w:rsidR="00E23EC1" w:rsidRDefault="00E23EC1" w:rsidP="00E23EC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okresie gwarancji </w:t>
      </w:r>
      <w:r w:rsidRPr="00596106">
        <w:rPr>
          <w:rFonts w:ascii="Arial" w:hAnsi="Arial" w:cs="Arial"/>
          <w:sz w:val="22"/>
          <w:szCs w:val="22"/>
        </w:rPr>
        <w:t>Wykonawca zapewni darmową aktualizację oprogramowania urządz</w:t>
      </w:r>
      <w:r>
        <w:rPr>
          <w:rFonts w:ascii="Arial" w:hAnsi="Arial" w:cs="Arial"/>
          <w:sz w:val="22"/>
          <w:szCs w:val="22"/>
        </w:rPr>
        <w:t>enia i jego elementów</w:t>
      </w:r>
      <w:r w:rsidRPr="0059610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niezwłocznie</w:t>
      </w:r>
      <w:r w:rsidRPr="00596106">
        <w:rPr>
          <w:rFonts w:ascii="Arial" w:hAnsi="Arial" w:cs="Arial"/>
          <w:sz w:val="22"/>
          <w:szCs w:val="22"/>
        </w:rPr>
        <w:t xml:space="preserve"> po jej wydaniu. </w:t>
      </w:r>
    </w:p>
    <w:p w:rsidR="00E23EC1" w:rsidRDefault="00E23EC1" w:rsidP="00E23EC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Zamówienie należy wykonać zgodnie z aktualnie obowiązującymi przepisami prawa, </w:t>
      </w:r>
      <w:r>
        <w:rPr>
          <w:rFonts w:ascii="Arial" w:hAnsi="Arial" w:cs="Arial"/>
          <w:sz w:val="22"/>
          <w:szCs w:val="22"/>
        </w:rPr>
        <w:br/>
        <w:t xml:space="preserve">w tym m.in. ustawy z 29 listopada 2000 r. Prawo atomowe (Dz.U.2023.1173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.) </w:t>
      </w:r>
      <w:r>
        <w:rPr>
          <w:rFonts w:ascii="Arial" w:hAnsi="Arial" w:cs="Arial"/>
          <w:sz w:val="22"/>
          <w:szCs w:val="22"/>
        </w:rPr>
        <w:br/>
        <w:t xml:space="preserve">i przepisu wykonawczego do ww. ustawy – rozporządzenia Rady Ministrów z 12 lipca 2006 r. w sprawie szczegółowych warunków bezpiecznej pracy ze źródłami promieniowania jonizującego (Dz.U.2022.967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.)</w:t>
      </w:r>
    </w:p>
    <w:p w:rsidR="00FE2D6E" w:rsidRDefault="00FE2D6E" w:rsidP="00E23EC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EC1">
        <w:rPr>
          <w:rFonts w:ascii="Arial" w:hAnsi="Arial" w:cs="Arial"/>
          <w:sz w:val="22"/>
          <w:szCs w:val="22"/>
        </w:rPr>
        <w:lastRenderedPageBreak/>
        <w:t xml:space="preserve">Wykonawca musi posiadać zezwolenie, o którym mowa w art.4 ustawy z 29 listopada 2000 r. Prawo atomowe (Dz.U.2023.1173 </w:t>
      </w:r>
      <w:proofErr w:type="spellStart"/>
      <w:r w:rsidRPr="00E23EC1">
        <w:rPr>
          <w:rFonts w:ascii="Arial" w:hAnsi="Arial" w:cs="Arial"/>
          <w:sz w:val="22"/>
          <w:szCs w:val="22"/>
        </w:rPr>
        <w:t>t.j</w:t>
      </w:r>
      <w:proofErr w:type="spellEnd"/>
      <w:r w:rsidRPr="00E23EC1">
        <w:rPr>
          <w:rFonts w:ascii="Arial" w:hAnsi="Arial" w:cs="Arial"/>
          <w:sz w:val="22"/>
          <w:szCs w:val="22"/>
        </w:rPr>
        <w:t>.) na wykonywanie działalności polegającej na uruchamianiu i stosowaniu urządzeń wytwarzających promieniowanie jonizujące na terenie RP, wydane przez organ właściwy w sprawach ochrony radiologicznej.</w:t>
      </w:r>
    </w:p>
    <w:p w:rsidR="00E23EC1" w:rsidRDefault="00E23EC1" w:rsidP="00E23EC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6106">
        <w:rPr>
          <w:rFonts w:ascii="Arial" w:hAnsi="Arial" w:cs="Arial"/>
          <w:sz w:val="22"/>
          <w:szCs w:val="22"/>
        </w:rPr>
        <w:t xml:space="preserve">Wykonawca dostarczy na własny koszt zamawiane urządzenie na adres </w:t>
      </w:r>
      <w:r>
        <w:rPr>
          <w:rFonts w:ascii="Arial" w:hAnsi="Arial" w:cs="Arial"/>
          <w:sz w:val="22"/>
          <w:szCs w:val="22"/>
        </w:rPr>
        <w:t>Zamawiającego</w:t>
      </w:r>
      <w:r w:rsidRPr="00596106">
        <w:rPr>
          <w:rFonts w:ascii="Arial" w:hAnsi="Arial" w:cs="Arial"/>
          <w:sz w:val="22"/>
          <w:szCs w:val="22"/>
        </w:rPr>
        <w:t>, dokona instalacji oraz uruchomienia w miejscu pracy oraz przeprowadzi kontrolę dozymetryczną</w:t>
      </w:r>
      <w:r>
        <w:rPr>
          <w:rFonts w:ascii="Arial" w:hAnsi="Arial" w:cs="Arial"/>
          <w:sz w:val="22"/>
          <w:szCs w:val="22"/>
        </w:rPr>
        <w:t xml:space="preserve"> i sporządzi z tej czynności raport spełnienia warunku ochrony przed promieniowaniem jonizującym w kontrolowanym urządzeniu</w:t>
      </w:r>
      <w:r w:rsidRPr="00596106">
        <w:rPr>
          <w:rFonts w:ascii="Arial" w:hAnsi="Arial" w:cs="Arial"/>
          <w:sz w:val="22"/>
          <w:szCs w:val="22"/>
        </w:rPr>
        <w:t xml:space="preserve">. </w:t>
      </w:r>
    </w:p>
    <w:p w:rsidR="00E23EC1" w:rsidRPr="00E23EC1" w:rsidRDefault="00E23EC1" w:rsidP="00E23EC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6106">
        <w:rPr>
          <w:rFonts w:ascii="Arial" w:hAnsi="Arial" w:cs="Arial"/>
          <w:sz w:val="22"/>
          <w:szCs w:val="22"/>
        </w:rPr>
        <w:t>Wykonawca za</w:t>
      </w:r>
      <w:r>
        <w:rPr>
          <w:rFonts w:ascii="Arial" w:hAnsi="Arial" w:cs="Arial"/>
          <w:sz w:val="22"/>
          <w:szCs w:val="22"/>
        </w:rPr>
        <w:t>pewni bezpłatne przeszkolenie</w:t>
      </w:r>
      <w:r w:rsidRPr="00596106">
        <w:rPr>
          <w:rFonts w:ascii="Arial" w:hAnsi="Arial" w:cs="Arial"/>
          <w:sz w:val="22"/>
          <w:szCs w:val="22"/>
        </w:rPr>
        <w:t xml:space="preserve"> wskazanych osób z obsługi urządzenia. Na potwierdzenie tego Wykonawca wystawi papierowe imienne certyfikaty potwierdzające odbycie szkolenia.</w:t>
      </w:r>
    </w:p>
    <w:p w:rsidR="00E23EC1" w:rsidRPr="00FD665D" w:rsidRDefault="00E23EC1" w:rsidP="00E23EC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we współpracy z Zamawiającym sporządzi zgłoszenie urządzenia do Państwowej Agencji Atomistyki.</w:t>
      </w:r>
    </w:p>
    <w:p w:rsidR="00E23EC1" w:rsidRPr="00E23EC1" w:rsidRDefault="00E23EC1" w:rsidP="00E23EC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4F2E">
        <w:rPr>
          <w:rFonts w:ascii="Arial" w:hAnsi="Arial" w:cs="Arial"/>
          <w:sz w:val="22"/>
          <w:szCs w:val="22"/>
        </w:rPr>
        <w:t xml:space="preserve">Wykonawca w ramach </w:t>
      </w:r>
      <w:r>
        <w:rPr>
          <w:rFonts w:ascii="Arial" w:hAnsi="Arial" w:cs="Arial"/>
          <w:sz w:val="22"/>
          <w:szCs w:val="22"/>
        </w:rPr>
        <w:t xml:space="preserve">przedmiotu zamówienia zobowiązany jest do odebrania </w:t>
      </w:r>
      <w:r>
        <w:rPr>
          <w:rFonts w:ascii="Arial" w:hAnsi="Arial" w:cs="Arial"/>
          <w:sz w:val="22"/>
          <w:szCs w:val="22"/>
        </w:rPr>
        <w:br/>
        <w:t>i utylizacji dotychczasowego urządzenia Zamawiającego. Na potwierdzenie tego sporządzony zostanie protokół. Wykonawca we współpracy z Zamawiającym  przygotuje stosowne dokumenty w celu wygaszenia zezwolenia Prezesa Państwowej Agencji Atomistyki.</w:t>
      </w:r>
    </w:p>
    <w:p w:rsidR="00E23EC1" w:rsidRDefault="00E23EC1" w:rsidP="00E23EC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koszty wynikające z zakresu zamówienia objętego postępowaniem, w tym dostawa, montaż, uruchomienie, szkolenie, przygotowanie dokumentacji należy wkalkulować w cenę oferty. </w:t>
      </w:r>
    </w:p>
    <w:p w:rsidR="000B67DC" w:rsidRPr="000F4F2E" w:rsidRDefault="000B67DC" w:rsidP="00E23EC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dostawy urządzenia: </w:t>
      </w:r>
      <w:r w:rsidRPr="000B67DC">
        <w:rPr>
          <w:rFonts w:ascii="Arial" w:hAnsi="Arial" w:cs="Arial"/>
          <w:b/>
          <w:sz w:val="22"/>
          <w:szCs w:val="22"/>
        </w:rPr>
        <w:t>do 21 czerwca 2024 r.</w:t>
      </w:r>
    </w:p>
    <w:p w:rsidR="00E23EC1" w:rsidRPr="00E23EC1" w:rsidRDefault="00E23EC1" w:rsidP="00E23EC1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524FD" w:rsidRPr="00D524FD" w:rsidRDefault="00D524FD" w:rsidP="00E23EC1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D524FD" w:rsidRPr="00D524FD" w:rsidRDefault="00D524FD" w:rsidP="0059610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29180D" w:rsidRPr="0029180D" w:rsidRDefault="0029180D" w:rsidP="0059610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FF2EDC" w:rsidRPr="00FF2EDC" w:rsidRDefault="00FF2EDC" w:rsidP="0059610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596106" w:rsidRPr="00596106" w:rsidRDefault="00596106" w:rsidP="0059610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596106" w:rsidRPr="00596106" w:rsidRDefault="00596106" w:rsidP="0059610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596106" w:rsidRPr="00596106" w:rsidRDefault="00596106" w:rsidP="0059610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0371E2" w:rsidRPr="000371E2" w:rsidRDefault="000371E2" w:rsidP="000F76F8">
      <w:pPr>
        <w:spacing w:line="360" w:lineRule="auto"/>
        <w:rPr>
          <w:rFonts w:ascii="Arial" w:hAnsi="Arial" w:cs="Arial"/>
          <w:sz w:val="22"/>
          <w:szCs w:val="22"/>
        </w:rPr>
      </w:pPr>
    </w:p>
    <w:p w:rsidR="00224BF1" w:rsidRDefault="001D6159" w:rsidP="000F76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73545" w:rsidRPr="00573545" w:rsidRDefault="00573545" w:rsidP="00573545">
      <w:pPr>
        <w:rPr>
          <w:rFonts w:ascii="Arial" w:hAnsi="Arial" w:cs="Arial"/>
          <w:sz w:val="20"/>
          <w:szCs w:val="20"/>
        </w:rPr>
      </w:pPr>
    </w:p>
    <w:p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:rsidR="001D6159" w:rsidRDefault="001D6159" w:rsidP="00C72059">
      <w:pPr>
        <w:jc w:val="center"/>
        <w:rPr>
          <w:rFonts w:ascii="Arial" w:hAnsi="Arial" w:cs="Arial"/>
          <w:b/>
          <w:sz w:val="22"/>
          <w:szCs w:val="22"/>
        </w:rPr>
      </w:pPr>
    </w:p>
    <w:p w:rsidR="005E6574" w:rsidRDefault="005E6574" w:rsidP="00544782">
      <w:pPr>
        <w:jc w:val="center"/>
        <w:rPr>
          <w:rFonts w:ascii="Arial" w:hAnsi="Arial" w:cs="Arial"/>
          <w:b/>
          <w:sz w:val="22"/>
          <w:szCs w:val="22"/>
        </w:rPr>
      </w:pPr>
    </w:p>
    <w:p w:rsidR="005E6574" w:rsidRDefault="005E6574" w:rsidP="00544782">
      <w:pPr>
        <w:jc w:val="center"/>
        <w:rPr>
          <w:rFonts w:ascii="Arial" w:hAnsi="Arial" w:cs="Arial"/>
          <w:b/>
          <w:sz w:val="22"/>
          <w:szCs w:val="22"/>
        </w:rPr>
      </w:pPr>
    </w:p>
    <w:p w:rsidR="005E6574" w:rsidRDefault="005E6574" w:rsidP="00544782">
      <w:pPr>
        <w:jc w:val="center"/>
        <w:rPr>
          <w:rFonts w:ascii="Arial" w:hAnsi="Arial" w:cs="Arial"/>
          <w:b/>
          <w:sz w:val="22"/>
          <w:szCs w:val="22"/>
        </w:rPr>
      </w:pPr>
    </w:p>
    <w:p w:rsidR="005E6574" w:rsidRDefault="005E6574" w:rsidP="00544782">
      <w:pPr>
        <w:jc w:val="center"/>
        <w:rPr>
          <w:rFonts w:ascii="Arial" w:hAnsi="Arial" w:cs="Arial"/>
          <w:b/>
          <w:sz w:val="22"/>
          <w:szCs w:val="22"/>
        </w:rPr>
      </w:pPr>
    </w:p>
    <w:p w:rsidR="005E6574" w:rsidRDefault="005E6574" w:rsidP="00544782">
      <w:pPr>
        <w:jc w:val="center"/>
        <w:rPr>
          <w:rFonts w:ascii="Arial" w:hAnsi="Arial" w:cs="Arial"/>
          <w:b/>
          <w:sz w:val="22"/>
          <w:szCs w:val="22"/>
        </w:rPr>
      </w:pPr>
    </w:p>
    <w:p w:rsidR="005E6574" w:rsidRDefault="005E6574" w:rsidP="00544782">
      <w:pPr>
        <w:jc w:val="center"/>
        <w:rPr>
          <w:rFonts w:ascii="Arial" w:hAnsi="Arial" w:cs="Arial"/>
          <w:b/>
          <w:sz w:val="22"/>
          <w:szCs w:val="22"/>
        </w:rPr>
      </w:pPr>
    </w:p>
    <w:p w:rsidR="00E579F1" w:rsidRPr="00C815BA" w:rsidRDefault="00E579F1" w:rsidP="00C815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579F1" w:rsidRPr="00C8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AF4"/>
    <w:multiLevelType w:val="hybridMultilevel"/>
    <w:tmpl w:val="BFD6ED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E520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991583"/>
    <w:multiLevelType w:val="hybridMultilevel"/>
    <w:tmpl w:val="044AF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A230FE"/>
    <w:multiLevelType w:val="multilevel"/>
    <w:tmpl w:val="633E98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134474F"/>
    <w:multiLevelType w:val="hybridMultilevel"/>
    <w:tmpl w:val="4E6A9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32E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520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7D6659"/>
    <w:multiLevelType w:val="multilevel"/>
    <w:tmpl w:val="C6344E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8">
    <w:nsid w:val="523F736E"/>
    <w:multiLevelType w:val="hybridMultilevel"/>
    <w:tmpl w:val="5622E4C4"/>
    <w:lvl w:ilvl="0" w:tplc="08283D5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A5713"/>
    <w:multiLevelType w:val="hybridMultilevel"/>
    <w:tmpl w:val="F4C4A9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D51B4B"/>
    <w:multiLevelType w:val="hybridMultilevel"/>
    <w:tmpl w:val="70B66E14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59"/>
    <w:rsid w:val="00006037"/>
    <w:rsid w:val="0001596E"/>
    <w:rsid w:val="000371E2"/>
    <w:rsid w:val="00064621"/>
    <w:rsid w:val="0006468F"/>
    <w:rsid w:val="000A0448"/>
    <w:rsid w:val="000A1E79"/>
    <w:rsid w:val="000B3C36"/>
    <w:rsid w:val="000B67DC"/>
    <w:rsid w:val="000C6D3B"/>
    <w:rsid w:val="000F29A7"/>
    <w:rsid w:val="000F4F2E"/>
    <w:rsid w:val="000F76F8"/>
    <w:rsid w:val="00104679"/>
    <w:rsid w:val="00105959"/>
    <w:rsid w:val="001304CD"/>
    <w:rsid w:val="001315E6"/>
    <w:rsid w:val="00133AC3"/>
    <w:rsid w:val="00133DBD"/>
    <w:rsid w:val="00143F3C"/>
    <w:rsid w:val="00144F76"/>
    <w:rsid w:val="0016377F"/>
    <w:rsid w:val="00164E59"/>
    <w:rsid w:val="00170E4C"/>
    <w:rsid w:val="0018760C"/>
    <w:rsid w:val="001A4A42"/>
    <w:rsid w:val="001A6B8A"/>
    <w:rsid w:val="001B02BF"/>
    <w:rsid w:val="001B6C45"/>
    <w:rsid w:val="001D6159"/>
    <w:rsid w:val="001F1E86"/>
    <w:rsid w:val="002055DC"/>
    <w:rsid w:val="00217138"/>
    <w:rsid w:val="00217AC2"/>
    <w:rsid w:val="00224BF1"/>
    <w:rsid w:val="0024357D"/>
    <w:rsid w:val="00261651"/>
    <w:rsid w:val="002633D2"/>
    <w:rsid w:val="00264AB2"/>
    <w:rsid w:val="00276722"/>
    <w:rsid w:val="0029180D"/>
    <w:rsid w:val="002C2BB3"/>
    <w:rsid w:val="002C4A87"/>
    <w:rsid w:val="002C4C32"/>
    <w:rsid w:val="002E331B"/>
    <w:rsid w:val="00350EC7"/>
    <w:rsid w:val="00360CBE"/>
    <w:rsid w:val="003A23D5"/>
    <w:rsid w:val="003C4CAB"/>
    <w:rsid w:val="00402E82"/>
    <w:rsid w:val="004206A6"/>
    <w:rsid w:val="00433079"/>
    <w:rsid w:val="00453F1F"/>
    <w:rsid w:val="004641A2"/>
    <w:rsid w:val="00471E9C"/>
    <w:rsid w:val="004B10C7"/>
    <w:rsid w:val="004C60AC"/>
    <w:rsid w:val="004E37BB"/>
    <w:rsid w:val="004E4CEC"/>
    <w:rsid w:val="004F1BDC"/>
    <w:rsid w:val="004F3FF2"/>
    <w:rsid w:val="004F6DDC"/>
    <w:rsid w:val="00510B96"/>
    <w:rsid w:val="0051495E"/>
    <w:rsid w:val="00544782"/>
    <w:rsid w:val="00560D61"/>
    <w:rsid w:val="00563221"/>
    <w:rsid w:val="00573545"/>
    <w:rsid w:val="00585D16"/>
    <w:rsid w:val="00591828"/>
    <w:rsid w:val="00596106"/>
    <w:rsid w:val="005A5BEF"/>
    <w:rsid w:val="005E6574"/>
    <w:rsid w:val="005F19CA"/>
    <w:rsid w:val="005F45C5"/>
    <w:rsid w:val="00646153"/>
    <w:rsid w:val="00651560"/>
    <w:rsid w:val="006610F0"/>
    <w:rsid w:val="00671837"/>
    <w:rsid w:val="00676D14"/>
    <w:rsid w:val="006856B4"/>
    <w:rsid w:val="00687215"/>
    <w:rsid w:val="006A57D0"/>
    <w:rsid w:val="006C0BC4"/>
    <w:rsid w:val="0070635F"/>
    <w:rsid w:val="00727674"/>
    <w:rsid w:val="00731DCB"/>
    <w:rsid w:val="00733B01"/>
    <w:rsid w:val="00746E67"/>
    <w:rsid w:val="00773802"/>
    <w:rsid w:val="007B04C2"/>
    <w:rsid w:val="00810893"/>
    <w:rsid w:val="0084094E"/>
    <w:rsid w:val="00843E82"/>
    <w:rsid w:val="00865DA7"/>
    <w:rsid w:val="008B2A47"/>
    <w:rsid w:val="008F02D6"/>
    <w:rsid w:val="0090585D"/>
    <w:rsid w:val="0091250C"/>
    <w:rsid w:val="009171EC"/>
    <w:rsid w:val="009205EB"/>
    <w:rsid w:val="00973A42"/>
    <w:rsid w:val="00980B7A"/>
    <w:rsid w:val="00983349"/>
    <w:rsid w:val="0099474F"/>
    <w:rsid w:val="00994F70"/>
    <w:rsid w:val="009A2A2B"/>
    <w:rsid w:val="009A31BF"/>
    <w:rsid w:val="009C1F14"/>
    <w:rsid w:val="009E0A6F"/>
    <w:rsid w:val="00A05AD8"/>
    <w:rsid w:val="00A15CD1"/>
    <w:rsid w:val="00A17443"/>
    <w:rsid w:val="00A32BD3"/>
    <w:rsid w:val="00A418FE"/>
    <w:rsid w:val="00A53296"/>
    <w:rsid w:val="00A54CF4"/>
    <w:rsid w:val="00A5754D"/>
    <w:rsid w:val="00A64350"/>
    <w:rsid w:val="00A70870"/>
    <w:rsid w:val="00A83495"/>
    <w:rsid w:val="00AA0B93"/>
    <w:rsid w:val="00AB3F5B"/>
    <w:rsid w:val="00AC2E72"/>
    <w:rsid w:val="00AC3ED2"/>
    <w:rsid w:val="00AD4C6C"/>
    <w:rsid w:val="00AE2F6C"/>
    <w:rsid w:val="00B1168E"/>
    <w:rsid w:val="00B45E97"/>
    <w:rsid w:val="00B9462A"/>
    <w:rsid w:val="00BD1866"/>
    <w:rsid w:val="00BF0625"/>
    <w:rsid w:val="00C72059"/>
    <w:rsid w:val="00C76B9C"/>
    <w:rsid w:val="00C815BA"/>
    <w:rsid w:val="00CA7292"/>
    <w:rsid w:val="00CC3D7A"/>
    <w:rsid w:val="00CD5874"/>
    <w:rsid w:val="00CF6E22"/>
    <w:rsid w:val="00D03D6E"/>
    <w:rsid w:val="00D20D9C"/>
    <w:rsid w:val="00D4512E"/>
    <w:rsid w:val="00D524FD"/>
    <w:rsid w:val="00D5647D"/>
    <w:rsid w:val="00D6797D"/>
    <w:rsid w:val="00D84A0A"/>
    <w:rsid w:val="00D92D0F"/>
    <w:rsid w:val="00DA21F4"/>
    <w:rsid w:val="00DD38F2"/>
    <w:rsid w:val="00E049B8"/>
    <w:rsid w:val="00E23EC1"/>
    <w:rsid w:val="00E3223A"/>
    <w:rsid w:val="00E36CAC"/>
    <w:rsid w:val="00E51F2C"/>
    <w:rsid w:val="00E579F1"/>
    <w:rsid w:val="00E63722"/>
    <w:rsid w:val="00E9629E"/>
    <w:rsid w:val="00EA41C9"/>
    <w:rsid w:val="00EB0D8E"/>
    <w:rsid w:val="00ED4649"/>
    <w:rsid w:val="00EE0362"/>
    <w:rsid w:val="00F35583"/>
    <w:rsid w:val="00FA2979"/>
    <w:rsid w:val="00FA6B69"/>
    <w:rsid w:val="00FD665D"/>
    <w:rsid w:val="00FE2D6E"/>
    <w:rsid w:val="00FF2EDC"/>
    <w:rsid w:val="00FF344E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4A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EA41C9"/>
    <w:pPr>
      <w:keepNext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D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D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CD58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12E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EA41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41C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41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41C9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A41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A41C9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41C9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0371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4A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4A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EA41C9"/>
    <w:pPr>
      <w:keepNext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D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D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CD58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12E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EA41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41C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41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41C9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A41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A41C9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41C9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0371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4A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472B-C12E-4DB9-BF8A-E705D7A9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Tomasz Grabowski</cp:lastModifiedBy>
  <cp:revision>30</cp:revision>
  <cp:lastPrinted>2024-04-24T11:33:00Z</cp:lastPrinted>
  <dcterms:created xsi:type="dcterms:W3CDTF">2024-03-08T13:09:00Z</dcterms:created>
  <dcterms:modified xsi:type="dcterms:W3CDTF">2024-04-24T11:34:00Z</dcterms:modified>
</cp:coreProperties>
</file>