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D8350">
      <w:pPr>
        <w:pStyle w:val="13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="0" w:right="0" w:firstLine="0"/>
        <w:jc w:val="both"/>
        <w:rPr>
          <w:rStyle w:val="9"/>
          <w:rFonts w:ascii="Calibri" w:hAnsi="Calibri" w:cs="Calibri"/>
          <w:b/>
          <w:bCs/>
          <w:color w:val="000000"/>
          <w:sz w:val="22"/>
          <w:szCs w:val="22"/>
          <w:highlight w:val="none"/>
          <w:shd w:val="clear" w:fill="FFFFFF"/>
        </w:rPr>
      </w:pP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highlight w:val="none"/>
          <w:lang w:val="pl-PL"/>
        </w:rPr>
        <w:t xml:space="preserve"> </w:t>
      </w:r>
      <w:r>
        <w:rPr>
          <w:rStyle w:val="9"/>
          <w:rFonts w:ascii="Calibri" w:hAnsi="Calibri" w:cs="Calibri"/>
          <w:b w:val="0"/>
          <w:bCs w:val="0"/>
          <w:sz w:val="22"/>
          <w:szCs w:val="22"/>
          <w:highlight w:val="none"/>
          <w:lang w:val="pl-PL"/>
        </w:rPr>
        <w:t xml:space="preserve">           </w:t>
      </w:r>
      <w:r>
        <w:rPr>
          <w:rStyle w:val="9"/>
          <w:rFonts w:ascii="Calibri" w:hAnsi="Calibri" w:cs="Calibri"/>
          <w:b w:val="0"/>
          <w:bCs w:val="0"/>
          <w:sz w:val="22"/>
          <w:szCs w:val="22"/>
          <w:highlight w:val="none"/>
        </w:rPr>
        <w:t xml:space="preserve">Wolbrom, dnia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highlight w:val="none"/>
          <w:lang w:val="pl-PL"/>
        </w:rPr>
        <w:t>20</w:t>
      </w:r>
      <w:r>
        <w:rPr>
          <w:rStyle w:val="9"/>
          <w:rFonts w:ascii="Calibri" w:hAnsi="Calibri" w:cs="Calibri"/>
          <w:b w:val="0"/>
          <w:bCs w:val="0"/>
          <w:sz w:val="22"/>
          <w:szCs w:val="22"/>
          <w:highlight w:val="none"/>
        </w:rPr>
        <w:t>.</w:t>
      </w:r>
      <w:r>
        <w:rPr>
          <w:rStyle w:val="9"/>
          <w:rFonts w:ascii="Calibri" w:hAnsi="Calibri" w:cs="Calibri"/>
          <w:b w:val="0"/>
          <w:bCs w:val="0"/>
          <w:sz w:val="22"/>
          <w:szCs w:val="22"/>
          <w:highlight w:val="none"/>
          <w:lang w:val="pl-PL"/>
        </w:rPr>
        <w:t>11</w:t>
      </w:r>
      <w:r>
        <w:rPr>
          <w:rStyle w:val="9"/>
          <w:rFonts w:ascii="Calibri" w:hAnsi="Calibri" w:cs="Calibri"/>
          <w:b w:val="0"/>
          <w:bCs w:val="0"/>
          <w:sz w:val="22"/>
          <w:szCs w:val="22"/>
          <w:highlight w:val="none"/>
        </w:rPr>
        <w:t>.202</w:t>
      </w:r>
      <w:r>
        <w:rPr>
          <w:rStyle w:val="9"/>
          <w:rFonts w:ascii="Calibri" w:hAnsi="Calibri" w:cs="Calibri"/>
          <w:b w:val="0"/>
          <w:bCs w:val="0"/>
          <w:sz w:val="22"/>
          <w:szCs w:val="22"/>
          <w:highlight w:val="none"/>
          <w:lang w:val="pl-PL"/>
        </w:rPr>
        <w:t>4</w:t>
      </w:r>
      <w:r>
        <w:rPr>
          <w:rStyle w:val="9"/>
          <w:rFonts w:ascii="Calibri" w:hAnsi="Calibri" w:cs="Calibri"/>
          <w:b w:val="0"/>
          <w:bCs w:val="0"/>
          <w:sz w:val="22"/>
          <w:szCs w:val="22"/>
          <w:highlight w:val="none"/>
        </w:rPr>
        <w:t>r.</w:t>
      </w:r>
    </w:p>
    <w:p w14:paraId="4A9510EE">
      <w:pPr>
        <w:pStyle w:val="8"/>
        <w:numPr>
          <w:ilvl w:val="0"/>
          <w:numId w:val="3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ascii="Calibri" w:hAnsi="Calibri" w:cs="Calibri"/>
          <w:b/>
          <w:bCs/>
          <w:sz w:val="22"/>
          <w:szCs w:val="22"/>
        </w:rPr>
      </w:pPr>
    </w:p>
    <w:p w14:paraId="2ACE2B84">
      <w:pPr>
        <w:pStyle w:val="8"/>
        <w:numPr>
          <w:ilvl w:val="0"/>
          <w:numId w:val="3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ascii="Calibri" w:hAnsi="Calibri" w:cs="Calibri"/>
          <w:b/>
          <w:bCs/>
          <w:sz w:val="22"/>
          <w:szCs w:val="22"/>
        </w:rPr>
      </w:pPr>
      <w:r>
        <w:rPr>
          <w:rStyle w:val="9"/>
          <w:rFonts w:ascii="Calibri" w:hAnsi="Calibri" w:cs="Calibri"/>
          <w:b/>
          <w:bCs/>
          <w:color w:val="000000"/>
          <w:sz w:val="22"/>
          <w:szCs w:val="22"/>
          <w:shd w:val="clear" w:fill="FFFFFF"/>
          <w:lang w:val="pl-PL"/>
        </w:rPr>
        <w:t>RZP</w:t>
      </w:r>
      <w:r>
        <w:rPr>
          <w:rStyle w:val="9"/>
          <w:rFonts w:ascii="Calibri" w:hAnsi="Calibri" w:cs="Calibri"/>
          <w:b/>
          <w:bCs/>
          <w:color w:val="000000"/>
          <w:sz w:val="22"/>
          <w:szCs w:val="22"/>
          <w:shd w:val="clear" w:fill="FFFFFF"/>
        </w:rPr>
        <w:t>.271.2.</w:t>
      </w:r>
      <w:r>
        <w:rPr>
          <w:rStyle w:val="9"/>
          <w:rFonts w:ascii="Calibri" w:hAnsi="Calibri" w:cs="Calibri"/>
          <w:b/>
          <w:bCs/>
          <w:color w:val="000000"/>
          <w:sz w:val="22"/>
          <w:szCs w:val="22"/>
          <w:shd w:val="clear" w:fill="FFFFFF"/>
          <w:lang w:val="pl-PL"/>
        </w:rPr>
        <w:t>37</w:t>
      </w:r>
      <w:r>
        <w:rPr>
          <w:rStyle w:val="9"/>
          <w:rFonts w:ascii="Calibri" w:hAnsi="Calibri" w:cs="Calibri"/>
          <w:b/>
          <w:bCs/>
          <w:color w:val="000000"/>
          <w:sz w:val="22"/>
          <w:szCs w:val="22"/>
          <w:shd w:val="clear" w:fill="FFFFFF"/>
        </w:rPr>
        <w:t>.202</w:t>
      </w:r>
      <w:r>
        <w:rPr>
          <w:rStyle w:val="9"/>
          <w:rFonts w:ascii="Calibri" w:hAnsi="Calibri" w:cs="Calibri"/>
          <w:b/>
          <w:bCs/>
          <w:color w:val="000000"/>
          <w:sz w:val="22"/>
          <w:szCs w:val="22"/>
          <w:shd w:val="clear" w:fill="FFFFFF"/>
          <w:lang w:val="pl-PL"/>
        </w:rPr>
        <w:t>4</w:t>
      </w:r>
    </w:p>
    <w:p w14:paraId="3953BDFC">
      <w:pPr>
        <w:pStyle w:val="8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9"/>
          <w:rFonts w:ascii="Calibri" w:hAnsi="Calibri" w:cs="Calibri"/>
          <w:b/>
          <w:bCs/>
          <w:sz w:val="22"/>
          <w:szCs w:val="22"/>
        </w:rPr>
        <w:t xml:space="preserve">   WG ROZDZIELNIKA</w:t>
      </w:r>
    </w:p>
    <w:p w14:paraId="3C2A0AE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Style w:val="9"/>
          <w:rFonts w:ascii="Calibri" w:hAnsi="Calibri" w:cs="Calibri"/>
          <w:color w:val="000000"/>
          <w:sz w:val="22"/>
          <w:szCs w:val="22"/>
          <w:u w:val="single"/>
        </w:rPr>
        <w:br w:type="textWrapping"/>
      </w:r>
      <w:r>
        <w:rPr>
          <w:rStyle w:val="9"/>
          <w:rFonts w:ascii="Calibri" w:hAnsi="Calibri" w:cs="Calibri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9"/>
          <w:rFonts w:ascii="Calibri" w:hAnsi="Calibri" w:cs="Calibri"/>
          <w:spacing w:val="9"/>
          <w:kern w:val="2"/>
          <w:sz w:val="22"/>
          <w:szCs w:val="22"/>
          <w:u w:val="single"/>
        </w:rPr>
        <w:t xml:space="preserve"> </w:t>
      </w:r>
      <w:r>
        <w:rPr>
          <w:rStyle w:val="9"/>
          <w:rFonts w:ascii="Calibri" w:hAnsi="Calibri" w:cs="Calibri"/>
          <w:b/>
          <w:bCs/>
          <w:iCs/>
          <w:spacing w:val="9"/>
          <w:kern w:val="2"/>
          <w:sz w:val="22"/>
          <w:szCs w:val="22"/>
          <w:u w:val="single"/>
        </w:rPr>
        <w:t>„Rewitalizacja zabytkowego układu urbanistycznego Wolbromia wraz z pomnikiem Jana Kilińskiego - I etap”</w:t>
      </w:r>
      <w:r>
        <w:rPr>
          <w:rStyle w:val="9"/>
          <w:rFonts w:ascii="Calibri" w:hAnsi="Calibri" w:cs="Calibri"/>
          <w:b/>
          <w:bCs/>
          <w:iCs/>
          <w:spacing w:val="9"/>
          <w:kern w:val="2"/>
          <w:sz w:val="22"/>
          <w:szCs w:val="22"/>
          <w:u w:val="single"/>
          <w:lang w:val="pl-PL"/>
        </w:rPr>
        <w:t>.</w:t>
      </w:r>
    </w:p>
    <w:p w14:paraId="4D300FB4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0B370C92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</w:rPr>
        <w:t xml:space="preserve">I. Zamawiający - Gmina Wolbrom, </w:t>
      </w:r>
      <w:bookmarkStart w:id="0" w:name="_Hlk100219554"/>
      <w:r>
        <w:rPr>
          <w:rFonts w:ascii="Calibri" w:hAnsi="Calibri" w:cs="Calibri"/>
          <w:sz w:val="22"/>
          <w:szCs w:val="22"/>
        </w:rPr>
        <w:t>działając na podstawie art. 284 ust. 2</w:t>
      </w:r>
      <w:bookmarkEnd w:id="0"/>
      <w:r>
        <w:rPr>
          <w:rFonts w:ascii="Calibri" w:hAnsi="Calibri" w:cs="Calibri"/>
          <w:sz w:val="22"/>
          <w:szCs w:val="22"/>
        </w:rPr>
        <w:t xml:space="preserve"> i 6 ustawy z dnia </w:t>
      </w:r>
      <w:r>
        <w:rPr>
          <w:rFonts w:ascii="Calibri" w:hAnsi="Calibri" w:cs="Calibri"/>
          <w:sz w:val="22"/>
          <w:szCs w:val="22"/>
          <w:lang w:val="pl-PL"/>
        </w:rPr>
        <w:t xml:space="preserve">   </w:t>
      </w:r>
      <w:r>
        <w:rPr>
          <w:rFonts w:ascii="Calibri" w:hAnsi="Calibri" w:cs="Calibri"/>
          <w:sz w:val="22"/>
          <w:szCs w:val="22"/>
        </w:rPr>
        <w:t>11 września 2019r. Prawo zamówień publicznych (t.j. Dz. U. z 202</w:t>
      </w:r>
      <w:r>
        <w:rPr>
          <w:rFonts w:ascii="Calibri" w:hAnsi="Calibri" w:cs="Calibri"/>
          <w:sz w:val="22"/>
          <w:szCs w:val="22"/>
          <w:lang w:val="pl-PL"/>
        </w:rPr>
        <w:t>4</w:t>
      </w:r>
      <w:r>
        <w:rPr>
          <w:rFonts w:ascii="Calibri" w:hAnsi="Calibri" w:cs="Calibri"/>
          <w:sz w:val="22"/>
          <w:szCs w:val="22"/>
        </w:rPr>
        <w:t xml:space="preserve">r. poz. </w:t>
      </w:r>
      <w:r>
        <w:rPr>
          <w:rFonts w:ascii="Calibri" w:hAnsi="Calibri" w:cs="Calibri"/>
          <w:sz w:val="22"/>
          <w:szCs w:val="22"/>
          <w:lang w:val="pl-PL"/>
        </w:rPr>
        <w:t>1320</w:t>
      </w:r>
      <w:r>
        <w:rPr>
          <w:rFonts w:ascii="Calibri" w:hAnsi="Calibri" w:cs="Calibri"/>
          <w:sz w:val="22"/>
          <w:szCs w:val="22"/>
        </w:rPr>
        <w:t>) zwanej dalej ustawą, przekazuje treść zapytań do Specyfikacji Warunków Zamówienia i udziela na nie odpowiedzi</w:t>
      </w:r>
      <w:r>
        <w:rPr>
          <w:rFonts w:ascii="Calibri" w:hAnsi="Calibri" w:cs="Calibri"/>
          <w:sz w:val="22"/>
          <w:szCs w:val="22"/>
          <w:lang w:val="pl-PL"/>
        </w:rPr>
        <w:t>:</w:t>
      </w:r>
    </w:p>
    <w:p w14:paraId="60C7938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696F66CF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ascii="Calibri" w:hAnsi="Calibri" w:cs="Calibri"/>
          <w:b/>
          <w:bCs/>
          <w:sz w:val="22"/>
          <w:szCs w:val="22"/>
          <w:u w:val="single"/>
          <w:lang w:val="pl-PL"/>
        </w:rPr>
      </w:pPr>
      <w:r>
        <w:rPr>
          <w:rStyle w:val="9"/>
          <w:rFonts w:ascii="Calibri" w:hAnsi="Calibri" w:cs="Calibri"/>
          <w:b/>
          <w:bCs/>
          <w:sz w:val="22"/>
          <w:szCs w:val="22"/>
          <w:u w:val="single"/>
          <w:lang w:val="pl-PL"/>
        </w:rPr>
        <w:t>Zapytanie nr 3 do SWZ</w:t>
      </w:r>
    </w:p>
    <w:p w14:paraId="313C0542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ascii="Calibri" w:hAnsi="Calibri" w:cs="Calibri"/>
          <w:b/>
          <w:bCs/>
          <w:sz w:val="22"/>
          <w:szCs w:val="22"/>
          <w:u w:val="single"/>
          <w:lang w:val="pl-PL"/>
        </w:rPr>
      </w:pPr>
    </w:p>
    <w:p w14:paraId="184B0552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ascii="Calibri" w:hAnsi="Calibri" w:cs="Calibri"/>
          <w:b/>
          <w:bCs/>
          <w:sz w:val="22"/>
          <w:szCs w:val="22"/>
          <w:u w:val="single"/>
          <w:lang w:val="pl-PL"/>
        </w:rPr>
      </w:pPr>
      <w:r>
        <w:rPr>
          <w:rFonts w:ascii="Calibri" w:hAnsi="Calibri" w:eastAsia="SimSun" w:cs="Calibri"/>
          <w:b/>
          <w:bCs/>
          <w:sz w:val="22"/>
          <w:szCs w:val="22"/>
          <w:lang w:val="pl-PL"/>
        </w:rPr>
        <w:t>Pytanie nr 1</w:t>
      </w:r>
    </w:p>
    <w:p w14:paraId="6D70DBF6">
      <w:pPr>
        <w:keepNext w:val="0"/>
        <w:keepLines w:val="0"/>
        <w:widowControl/>
        <w:jc w:val="both"/>
        <w:rPr>
          <w:rStyle w:val="9"/>
          <w:rFonts w:ascii="Calibri" w:hAnsi="Calibri" w:cs="Calibri"/>
          <w:b/>
          <w:bCs/>
          <w:sz w:val="22"/>
          <w:szCs w:val="22"/>
          <w:u w:val="none"/>
          <w:lang w:val="pl-PL"/>
        </w:rPr>
      </w:pPr>
      <w:r>
        <w:rPr>
          <w:rFonts w:ascii="Calibri" w:hAnsi="Calibri" w:eastAsia="DejaVuSansCondensed" w:cs="Calibri"/>
          <w:color w:val="000000" w:themeColor="text1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Projekt zakłada dostawę i montaż oświetlenia placu - przedmiar nie zakłada robót branży elektrycznej. Prosimy o potwierdzenie , że roboty elektryczne są poza zakresem niniejszego opracowania.</w:t>
      </w:r>
    </w:p>
    <w:p w14:paraId="642C280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ascii="Calibri" w:hAnsi="Calibri" w:cs="Calibri"/>
          <w:b/>
          <w:bCs/>
          <w:sz w:val="22"/>
          <w:szCs w:val="22"/>
          <w:lang w:val="pl-PL"/>
        </w:rPr>
      </w:pPr>
      <w:r>
        <w:rPr>
          <w:rStyle w:val="9"/>
          <w:rFonts w:ascii="Calibri" w:hAnsi="Calibri" w:cs="Calibri"/>
          <w:b/>
          <w:bCs/>
          <w:sz w:val="22"/>
          <w:szCs w:val="22"/>
        </w:rPr>
        <w:t xml:space="preserve">Odp.: </w:t>
      </w:r>
      <w:r>
        <w:rPr>
          <w:rStyle w:val="9"/>
          <w:rFonts w:ascii="Calibri" w:hAnsi="Calibri" w:cs="Calibri"/>
          <w:b/>
          <w:bCs/>
          <w:sz w:val="22"/>
          <w:szCs w:val="22"/>
          <w:lang w:val="pl-PL"/>
        </w:rPr>
        <w:t>Roboty elektryczne należy ująć w wycenie. W załączniku nr 1 do odpowiedzi zamieszczono przedmiar branży elektrycznej.</w:t>
      </w:r>
    </w:p>
    <w:p w14:paraId="3306FEA0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ascii="Calibri" w:hAnsi="Calibri" w:cs="Calibri"/>
          <w:b w:val="0"/>
          <w:bCs w:val="0"/>
          <w:sz w:val="22"/>
          <w:szCs w:val="22"/>
          <w:u w:val="none"/>
          <w:lang w:val="pl-PL"/>
        </w:rPr>
      </w:pPr>
    </w:p>
    <w:p w14:paraId="218BA6A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ascii="Calibri" w:hAnsi="Calibri" w:cs="Calibri"/>
          <w:b/>
          <w:bCs/>
          <w:sz w:val="22"/>
          <w:szCs w:val="22"/>
          <w:u w:val="single"/>
          <w:lang w:val="pl-PL"/>
        </w:rPr>
      </w:pPr>
      <w:r>
        <w:rPr>
          <w:rStyle w:val="9"/>
          <w:rFonts w:ascii="Calibri" w:hAnsi="Calibri" w:cs="Calibri"/>
          <w:b/>
          <w:bCs/>
          <w:sz w:val="22"/>
          <w:szCs w:val="22"/>
          <w:u w:val="single"/>
          <w:lang w:val="pl-PL"/>
        </w:rPr>
        <w:t>Zapytanie nr 4 do SWZ</w:t>
      </w:r>
    </w:p>
    <w:p w14:paraId="3E22E4B5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  <w:sz w:val="22"/>
          <w:szCs w:val="22"/>
        </w:rPr>
      </w:pPr>
    </w:p>
    <w:p w14:paraId="3F2E19BD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  <w:b/>
          <w:bCs/>
          <w:sz w:val="22"/>
          <w:szCs w:val="22"/>
          <w:lang w:val="pl-PL"/>
        </w:rPr>
      </w:pPr>
      <w:r>
        <w:rPr>
          <w:rFonts w:ascii="Calibri" w:hAnsi="Calibri" w:eastAsia="SimSun" w:cs="Calibri"/>
          <w:b/>
          <w:bCs/>
          <w:sz w:val="22"/>
          <w:szCs w:val="22"/>
          <w:lang w:val="pl-PL"/>
        </w:rPr>
        <w:t>Pytanie nr 1</w:t>
      </w:r>
    </w:p>
    <w:p w14:paraId="133FABEC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  <w:sz w:val="22"/>
          <w:szCs w:val="22"/>
        </w:rPr>
      </w:pPr>
      <w:r>
        <w:rPr>
          <w:rFonts w:ascii="Calibri" w:hAnsi="Calibri" w:eastAsia="SimSun"/>
          <w:sz w:val="22"/>
          <w:szCs w:val="22"/>
          <w:lang w:val="pl-PL"/>
        </w:rPr>
        <w:t xml:space="preserve">W opisie technicznym PZT pkt. IX OŚWIETLENIE są opisane 2 szt lamp wysokich. Brak pozycji w przedmiarze robót. Czy lampy wysokie należy wycenić? </w:t>
      </w:r>
    </w:p>
    <w:p w14:paraId="525544C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ascii="Calibri" w:hAnsi="Calibri" w:cs="Calibri"/>
          <w:b/>
          <w:bCs/>
          <w:sz w:val="22"/>
          <w:szCs w:val="22"/>
          <w:lang w:val="pl-PL"/>
        </w:rPr>
      </w:pPr>
      <w:r>
        <w:rPr>
          <w:rStyle w:val="9"/>
          <w:rFonts w:ascii="Calibri" w:hAnsi="Calibri" w:cs="Calibri"/>
          <w:b/>
          <w:bCs/>
          <w:sz w:val="22"/>
          <w:szCs w:val="22"/>
        </w:rPr>
        <w:t xml:space="preserve">Odp.: </w:t>
      </w:r>
      <w:r>
        <w:rPr>
          <w:rStyle w:val="9"/>
          <w:rFonts w:ascii="Calibri" w:hAnsi="Calibri" w:cs="Calibri"/>
          <w:b/>
          <w:bCs/>
          <w:sz w:val="22"/>
          <w:szCs w:val="22"/>
          <w:lang w:val="pl-PL"/>
        </w:rPr>
        <w:t>Roboty elektryczne należy ująć w wycenie. W załączniku nr 1 do odpowiedzi zamieszczono przedmiar branży elektrycznej.</w:t>
      </w:r>
    </w:p>
    <w:p w14:paraId="0D8E6096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  <w:sz w:val="22"/>
          <w:szCs w:val="22"/>
        </w:rPr>
      </w:pPr>
    </w:p>
    <w:p w14:paraId="3A01702B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  <w:b/>
          <w:bCs/>
          <w:sz w:val="22"/>
          <w:szCs w:val="22"/>
          <w:lang w:val="pl-PL"/>
        </w:rPr>
      </w:pPr>
      <w:r>
        <w:rPr>
          <w:rFonts w:ascii="Calibri" w:hAnsi="Calibri" w:eastAsia="SimSun" w:cs="Calibri"/>
          <w:b/>
          <w:bCs/>
          <w:sz w:val="22"/>
          <w:szCs w:val="22"/>
          <w:lang w:val="pl-PL"/>
        </w:rPr>
        <w:t>Pytanie nr 2</w:t>
      </w:r>
    </w:p>
    <w:p w14:paraId="1A68C91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/>
          <w:sz w:val="22"/>
          <w:szCs w:val="22"/>
          <w:lang w:val="pl-PL"/>
        </w:rPr>
      </w:pPr>
      <w:r>
        <w:rPr>
          <w:rFonts w:ascii="Calibri" w:hAnsi="Calibri" w:eastAsia="SimSun"/>
          <w:sz w:val="22"/>
          <w:szCs w:val="22"/>
          <w:lang w:val="pl-PL"/>
        </w:rPr>
        <w:t xml:space="preserve">W SWZ pkt. III OPIS PRZEDMIOTU ZAMÓWIENIA jest zapis </w:t>
      </w:r>
    </w:p>
    <w:p w14:paraId="1890610B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/>
          <w:sz w:val="22"/>
          <w:szCs w:val="22"/>
          <w:lang w:val="pl-PL"/>
        </w:rPr>
      </w:pPr>
      <w:r>
        <w:rPr>
          <w:rFonts w:ascii="Calibri" w:hAnsi="Calibri" w:eastAsia="SimSun"/>
          <w:sz w:val="22"/>
          <w:szCs w:val="22"/>
          <w:lang w:val="pl-PL"/>
        </w:rPr>
        <w:t xml:space="preserve">„Przywrócenie historycznych elementów zagospodarowania miasta w tym nawierzchni chodników i ulic układu urbanistycznego Rynku i przyległego obszaru do Kościoła p.w. św. Katarzyny Aleksandryjskiej. Rewitalizację charakterystycznych elementy miejskiej małej architektury, fontanny, oświetlenia ulicznego i zieleni. I etap inwestycji obejmuje część centralną i wschodnią Rynku i włączenia do ulic przyległych”. </w:t>
      </w:r>
    </w:p>
    <w:p w14:paraId="75E6A62C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  <w:sz w:val="22"/>
          <w:szCs w:val="22"/>
        </w:rPr>
      </w:pPr>
      <w:r>
        <w:rPr>
          <w:rFonts w:ascii="Calibri" w:hAnsi="Calibri" w:eastAsia="SimSun"/>
          <w:sz w:val="22"/>
          <w:szCs w:val="22"/>
          <w:lang w:val="pl-PL"/>
        </w:rPr>
        <w:t>Czy należy wycenić rewitalizcję fontanny? – brak pozycji w przedmiarze. Prosimy                     o uzupełnienie.</w:t>
      </w:r>
    </w:p>
    <w:p w14:paraId="4FFC3380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ascii="Calibri" w:hAnsi="Calibri" w:cs="Calibri"/>
          <w:b/>
          <w:bCs/>
          <w:sz w:val="22"/>
          <w:szCs w:val="22"/>
          <w:lang w:val="pl-PL"/>
        </w:rPr>
      </w:pPr>
      <w:r>
        <w:rPr>
          <w:rStyle w:val="9"/>
          <w:rFonts w:ascii="Calibri" w:hAnsi="Calibri" w:cs="Calibri"/>
          <w:b/>
          <w:bCs/>
          <w:sz w:val="22"/>
          <w:szCs w:val="22"/>
        </w:rPr>
        <w:t xml:space="preserve">Odp.: </w:t>
      </w:r>
      <w:r>
        <w:rPr>
          <w:rStyle w:val="9"/>
          <w:rFonts w:ascii="Calibri" w:hAnsi="Calibri" w:cs="Calibri"/>
          <w:b/>
          <w:bCs/>
          <w:sz w:val="22"/>
          <w:szCs w:val="22"/>
          <w:lang w:val="pl-PL"/>
        </w:rPr>
        <w:t>Fontanna jest poza zakresem opracowania.</w:t>
      </w:r>
    </w:p>
    <w:p w14:paraId="2690FB1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 w:cs="Calibri"/>
          <w:sz w:val="22"/>
          <w:szCs w:val="22"/>
        </w:rPr>
      </w:pPr>
    </w:p>
    <w:p w14:paraId="43542F2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 w:cs="Calibri"/>
          <w:b/>
          <w:bCs/>
          <w:sz w:val="22"/>
          <w:szCs w:val="22"/>
          <w:lang w:val="pl-PL"/>
        </w:rPr>
      </w:pPr>
      <w:r>
        <w:rPr>
          <w:rFonts w:ascii="Calibri" w:hAnsi="Calibri" w:eastAsia="SimSun" w:cs="Calibri"/>
          <w:b/>
          <w:bCs/>
          <w:sz w:val="22"/>
          <w:szCs w:val="22"/>
          <w:lang w:val="pl-PL"/>
        </w:rPr>
        <w:t>Pytanie nr 3</w:t>
      </w:r>
    </w:p>
    <w:p w14:paraId="50AC36DB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sz w:val="22"/>
          <w:szCs w:val="22"/>
        </w:rPr>
      </w:pPr>
      <w:r>
        <w:rPr>
          <w:rFonts w:ascii="Calibri" w:hAnsi="Calibri" w:eastAsia="SimSun"/>
          <w:sz w:val="22"/>
          <w:szCs w:val="22"/>
        </w:rPr>
        <w:t>Prosimy o dołączenie do dokumentacji Specyfikacji Technicznej oraz Opinii Geologicznej.</w:t>
      </w:r>
    </w:p>
    <w:p w14:paraId="301A2B1F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ascii="Calibri" w:hAnsi="Calibri" w:cs="Calibri"/>
          <w:b/>
          <w:bCs/>
          <w:sz w:val="22"/>
          <w:szCs w:val="22"/>
          <w:lang w:val="pl-PL"/>
        </w:rPr>
      </w:pPr>
      <w:r>
        <w:rPr>
          <w:rStyle w:val="9"/>
          <w:rFonts w:ascii="Calibri" w:hAnsi="Calibri" w:cs="Calibri"/>
          <w:b/>
          <w:bCs/>
          <w:sz w:val="22"/>
          <w:szCs w:val="22"/>
        </w:rPr>
        <w:t xml:space="preserve">Odp.: </w:t>
      </w:r>
      <w:r>
        <w:rPr>
          <w:rStyle w:val="9"/>
          <w:rFonts w:ascii="Calibri" w:hAnsi="Calibri" w:cs="Calibri"/>
          <w:b/>
          <w:bCs/>
          <w:sz w:val="22"/>
          <w:szCs w:val="22"/>
          <w:lang w:val="pl-PL"/>
        </w:rPr>
        <w:t>Zamawiający</w:t>
      </w:r>
      <w:r>
        <w:rPr>
          <w:rStyle w:val="9"/>
          <w:rFonts w:hint="default" w:ascii="Calibri" w:hAnsi="Calibri" w:cs="Calibri"/>
          <w:b/>
          <w:bCs/>
          <w:sz w:val="22"/>
          <w:szCs w:val="22"/>
          <w:lang w:val="pl-PL"/>
        </w:rPr>
        <w:t xml:space="preserve"> zmienia Załącznik Nr 8 do SWZ - </w:t>
      </w:r>
      <w:r>
        <w:rPr>
          <w:rStyle w:val="9"/>
          <w:rFonts w:ascii="Calibri" w:hAnsi="Calibri" w:cs="Calibri"/>
          <w:b/>
          <w:bCs/>
          <w:sz w:val="22"/>
          <w:szCs w:val="22"/>
        </w:rPr>
        <w:t>S</w:t>
      </w:r>
      <w:r>
        <w:rPr>
          <w:rStyle w:val="9"/>
          <w:rFonts w:ascii="Calibri" w:hAnsi="Calibri" w:cs="Calibri"/>
          <w:b/>
          <w:bCs/>
          <w:sz w:val="22"/>
          <w:szCs w:val="22"/>
          <w:lang w:val="pl-PL"/>
        </w:rPr>
        <w:t>pecyfikacj</w:t>
      </w:r>
      <w:r>
        <w:rPr>
          <w:rStyle w:val="9"/>
          <w:rFonts w:hint="default" w:ascii="Calibri" w:hAnsi="Calibri" w:cs="Calibri"/>
          <w:b/>
          <w:bCs/>
          <w:sz w:val="22"/>
          <w:szCs w:val="22"/>
          <w:lang w:val="pl-PL"/>
        </w:rPr>
        <w:t>a</w:t>
      </w:r>
      <w:r>
        <w:rPr>
          <w:rStyle w:val="9"/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>
        <w:rPr>
          <w:rStyle w:val="9"/>
          <w:rFonts w:hint="default" w:ascii="Calibri" w:hAnsi="Calibri" w:cs="Calibri"/>
          <w:b/>
          <w:bCs/>
          <w:sz w:val="22"/>
          <w:szCs w:val="22"/>
          <w:lang w:val="pl-PL"/>
        </w:rPr>
        <w:t>T</w:t>
      </w:r>
      <w:r>
        <w:rPr>
          <w:rStyle w:val="9"/>
          <w:rFonts w:ascii="Calibri" w:hAnsi="Calibri" w:cs="Calibri"/>
          <w:b/>
          <w:bCs/>
          <w:sz w:val="22"/>
          <w:szCs w:val="22"/>
          <w:lang w:val="pl-PL"/>
        </w:rPr>
        <w:t>echniczn</w:t>
      </w:r>
      <w:r>
        <w:rPr>
          <w:rStyle w:val="9"/>
          <w:rFonts w:hint="default" w:ascii="Calibri" w:hAnsi="Calibri" w:cs="Calibri"/>
          <w:b/>
          <w:bCs/>
          <w:sz w:val="22"/>
          <w:szCs w:val="22"/>
          <w:lang w:val="pl-PL"/>
        </w:rPr>
        <w:t xml:space="preserve">a Wykonania i Odbioru Robót na załącznik nr 2 do Odpowiedzi. </w:t>
      </w:r>
      <w:r>
        <w:rPr>
          <w:rStyle w:val="9"/>
          <w:rFonts w:hint="default" w:ascii="Calibri" w:hAnsi="Calibri" w:cs="Calibri"/>
          <w:b/>
          <w:bCs/>
          <w:sz w:val="22"/>
          <w:szCs w:val="22"/>
          <w:highlight w:val="none"/>
          <w:lang w:val="pl-PL"/>
        </w:rPr>
        <w:t>Tym samym poprzednie Specyfikacje Techniczne Wykonania i Odbioru Robót tracą moc.</w:t>
      </w:r>
      <w:r>
        <w:rPr>
          <w:rStyle w:val="9"/>
          <w:rFonts w:hint="default" w:ascii="Calibri" w:hAnsi="Calibri" w:cs="Calibri"/>
          <w:b/>
          <w:bCs/>
          <w:sz w:val="22"/>
          <w:szCs w:val="22"/>
          <w:lang w:val="pl-PL"/>
        </w:rPr>
        <w:t xml:space="preserve"> </w:t>
      </w:r>
      <w:r>
        <w:rPr>
          <w:rStyle w:val="9"/>
          <w:rFonts w:ascii="Calibri" w:hAnsi="Calibri" w:cs="Calibri"/>
          <w:b/>
          <w:bCs/>
          <w:sz w:val="22"/>
          <w:szCs w:val="22"/>
          <w:lang w:val="pl-PL"/>
        </w:rPr>
        <w:t>Inwestor nie posiada opinii geologicznej - z uwagi na zakres robót nie była wymagana.</w:t>
      </w:r>
    </w:p>
    <w:p w14:paraId="10BF79B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sz w:val="22"/>
          <w:szCs w:val="22"/>
        </w:rPr>
      </w:pPr>
      <w:bookmarkStart w:id="1" w:name="_GoBack"/>
      <w:bookmarkEnd w:id="1"/>
    </w:p>
    <w:p w14:paraId="14899E1B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sz w:val="22"/>
          <w:szCs w:val="22"/>
        </w:rPr>
      </w:pPr>
    </w:p>
    <w:p w14:paraId="11DEE55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b/>
          <w:bCs/>
          <w:sz w:val="22"/>
          <w:szCs w:val="22"/>
          <w:lang w:val="pl-PL"/>
        </w:rPr>
      </w:pPr>
      <w:r>
        <w:rPr>
          <w:rFonts w:ascii="Calibri" w:hAnsi="Calibri" w:eastAsia="SimSun"/>
          <w:b/>
          <w:bCs/>
          <w:sz w:val="22"/>
          <w:szCs w:val="22"/>
          <w:lang w:val="pl-PL"/>
        </w:rPr>
        <w:t>Pytanie nr 4</w:t>
      </w:r>
    </w:p>
    <w:p w14:paraId="71B6B6A0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sz w:val="22"/>
          <w:szCs w:val="22"/>
        </w:rPr>
      </w:pPr>
      <w:r>
        <w:rPr>
          <w:rFonts w:ascii="Calibri" w:hAnsi="Calibri" w:eastAsia="SimSun"/>
          <w:sz w:val="22"/>
          <w:szCs w:val="22"/>
        </w:rPr>
        <w:t>Prosimy o podanie gramatury geowłókniny.</w:t>
      </w:r>
    </w:p>
    <w:p w14:paraId="2132E3FB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Style w:val="9"/>
          <w:rFonts w:ascii="Calibri" w:hAnsi="Calibri" w:cs="Calibri"/>
          <w:b/>
          <w:bCs/>
          <w:sz w:val="22"/>
          <w:szCs w:val="22"/>
          <w:lang w:val="pl-PL"/>
        </w:rPr>
      </w:pPr>
      <w:r>
        <w:rPr>
          <w:rStyle w:val="9"/>
          <w:rFonts w:ascii="Calibri" w:hAnsi="Calibri" w:cs="Calibri"/>
          <w:b/>
          <w:bCs/>
          <w:sz w:val="22"/>
          <w:szCs w:val="22"/>
        </w:rPr>
        <w:t>Odp.: N</w:t>
      </w:r>
      <w:r>
        <w:rPr>
          <w:rStyle w:val="9"/>
          <w:rFonts w:ascii="Calibri" w:hAnsi="Calibri" w:cs="Calibri"/>
          <w:b/>
          <w:bCs/>
          <w:sz w:val="22"/>
          <w:szCs w:val="22"/>
          <w:lang w:val="pl-PL"/>
        </w:rPr>
        <w:t>ależy wycenić geowłókninę o gramaturze 100 g/m</w:t>
      </w:r>
      <w:r>
        <w:rPr>
          <w:rStyle w:val="9"/>
          <w:rFonts w:ascii="Calibri" w:hAnsi="Calibri" w:cs="Calibri"/>
          <w:b/>
          <w:bCs/>
          <w:sz w:val="22"/>
          <w:szCs w:val="22"/>
          <w:vertAlign w:val="superscript"/>
          <w:lang w:val="pl-PL"/>
        </w:rPr>
        <w:t>2</w:t>
      </w:r>
      <w:r>
        <w:rPr>
          <w:rStyle w:val="9"/>
          <w:rFonts w:ascii="Calibri" w:hAnsi="Calibri" w:cs="Calibri"/>
          <w:b/>
          <w:bCs/>
          <w:position w:val="0"/>
          <w:sz w:val="22"/>
          <w:szCs w:val="22"/>
          <w:vertAlign w:val="baseline"/>
          <w:lang w:val="pl-PL"/>
        </w:rPr>
        <w:t>.</w:t>
      </w:r>
    </w:p>
    <w:p w14:paraId="28B8102E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sz w:val="22"/>
          <w:szCs w:val="22"/>
        </w:rPr>
      </w:pPr>
    </w:p>
    <w:p w14:paraId="49CDD245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sz w:val="22"/>
          <w:szCs w:val="22"/>
        </w:rPr>
      </w:pPr>
    </w:p>
    <w:p w14:paraId="27BFA73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b/>
          <w:bCs/>
          <w:sz w:val="22"/>
          <w:szCs w:val="22"/>
          <w:u w:val="single"/>
          <w:lang w:val="pl-PL"/>
        </w:rPr>
      </w:pPr>
      <w:r>
        <w:rPr>
          <w:rFonts w:ascii="Calibri" w:hAnsi="Calibri" w:eastAsia="SimSun"/>
          <w:b/>
          <w:bCs/>
          <w:sz w:val="22"/>
          <w:szCs w:val="22"/>
          <w:u w:val="single"/>
          <w:lang w:val="pl-PL"/>
        </w:rPr>
        <w:t>Zapytanie nr 5 do SWZ</w:t>
      </w:r>
    </w:p>
    <w:p w14:paraId="3A74C052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sz w:val="22"/>
          <w:szCs w:val="22"/>
        </w:rPr>
      </w:pPr>
    </w:p>
    <w:p w14:paraId="1AA506DF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b/>
          <w:bCs/>
          <w:sz w:val="22"/>
          <w:szCs w:val="22"/>
        </w:rPr>
      </w:pPr>
      <w:r>
        <w:rPr>
          <w:rFonts w:ascii="Calibri" w:hAnsi="Calibri" w:eastAsia="SimSun"/>
          <w:b/>
          <w:bCs/>
          <w:sz w:val="22"/>
          <w:szCs w:val="22"/>
          <w:lang w:val="pl-PL"/>
        </w:rPr>
        <w:t>Pytanie nr 1</w:t>
      </w:r>
    </w:p>
    <w:p w14:paraId="4DBAEA23">
      <w:pPr>
        <w:pStyle w:val="8"/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/>
          <w:sz w:val="22"/>
          <w:szCs w:val="22"/>
          <w:lang w:val="pl-PL"/>
        </w:rPr>
      </w:pPr>
      <w:r>
        <w:rPr>
          <w:rFonts w:ascii="Calibri" w:hAnsi="Calibri" w:eastAsia="SimSun"/>
          <w:sz w:val="22"/>
          <w:szCs w:val="22"/>
          <w:lang w:val="pl-PL"/>
        </w:rPr>
        <w:t>W Opisie Technicznym PZT w dziale IX Oświetlenie jest wyszczególniona „Lampa wysoka LED” – 2 szt. Poniżej tabeli jest zapis „ Szczegółowy projekt oświetlenia znajduje się                w projekcie elektryki.</w:t>
      </w:r>
    </w:p>
    <w:p w14:paraId="273279A7">
      <w:pPr>
        <w:pStyle w:val="8"/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/>
          <w:sz w:val="22"/>
          <w:szCs w:val="22"/>
          <w:lang w:val="pl-PL"/>
        </w:rPr>
      </w:pPr>
      <w:r>
        <w:rPr>
          <w:rFonts w:ascii="Calibri" w:hAnsi="Calibri" w:eastAsia="SimSun"/>
          <w:sz w:val="22"/>
          <w:szCs w:val="22"/>
          <w:lang w:val="en-US" w:eastAsia="zh-CN"/>
        </w:rPr>
        <w:t>Brak przedmiaru na roboty elektryczne oraz projektu. Prosimy o uzupełnenie.</w:t>
      </w:r>
    </w:p>
    <w:p w14:paraId="3E1637A5">
      <w:pPr>
        <w:pStyle w:val="8"/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eastAsia="SimSun"/>
          <w:b/>
          <w:bCs/>
          <w:sz w:val="22"/>
          <w:szCs w:val="22"/>
          <w:lang w:val="pl-PL"/>
        </w:rPr>
      </w:pPr>
      <w:r>
        <w:rPr>
          <w:rFonts w:ascii="Calibri" w:hAnsi="Calibri" w:eastAsia="SimSun"/>
          <w:b/>
          <w:bCs/>
          <w:sz w:val="22"/>
          <w:szCs w:val="22"/>
          <w:lang w:val="pl-PL"/>
        </w:rPr>
        <w:t>Odp.: Roboty elektryczne należy ująć w wycenie. W załączniku nr 1 do odpowiedzi zamieszczono przedmiar branży elektrycznej.</w:t>
      </w:r>
      <w:r>
        <w:rPr>
          <w:rFonts w:hint="default" w:ascii="Calibri" w:hAnsi="Calibri" w:eastAsia="SimSun"/>
          <w:b/>
          <w:bCs/>
          <w:sz w:val="22"/>
          <w:szCs w:val="22"/>
          <w:lang w:val="pl-PL"/>
        </w:rPr>
        <w:t xml:space="preserve"> Wyceny należy dokonać tylko na podstawie przedmiaru. Projekt branży elektrycznej zostanie przekazany wykonawcy przed rozpoczęciem robót.</w:t>
      </w:r>
    </w:p>
    <w:p w14:paraId="0B2DC10F">
      <w:pPr>
        <w:pStyle w:val="8"/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/>
          <w:b/>
          <w:bCs/>
          <w:sz w:val="22"/>
          <w:szCs w:val="22"/>
          <w:lang w:val="pl-PL"/>
        </w:rPr>
      </w:pPr>
    </w:p>
    <w:p w14:paraId="662F2712">
      <w:pPr>
        <w:pStyle w:val="8"/>
        <w:shd w:val="clear" w:color="auto" w:fill="auto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/>
          <w:sz w:val="22"/>
          <w:szCs w:val="22"/>
          <w:lang w:val="pl-PL"/>
        </w:rPr>
      </w:pPr>
    </w:p>
    <w:p w14:paraId="0309055F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b/>
          <w:bCs/>
          <w:sz w:val="22"/>
          <w:szCs w:val="22"/>
          <w:u w:val="single"/>
          <w:lang w:val="pl-PL"/>
        </w:rPr>
      </w:pPr>
      <w:r>
        <w:rPr>
          <w:rFonts w:ascii="Calibri" w:hAnsi="Calibri" w:eastAsia="SimSun"/>
          <w:b/>
          <w:bCs/>
          <w:sz w:val="22"/>
          <w:szCs w:val="22"/>
          <w:u w:val="single"/>
          <w:lang w:val="pl-PL"/>
        </w:rPr>
        <w:t>Zapytanie nr 6 do SWZ</w:t>
      </w:r>
    </w:p>
    <w:p w14:paraId="4D27DEB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b/>
          <w:bCs/>
          <w:sz w:val="22"/>
          <w:szCs w:val="22"/>
          <w:lang w:val="pl-PL"/>
        </w:rPr>
      </w:pPr>
    </w:p>
    <w:p w14:paraId="441160A2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b/>
          <w:bCs/>
          <w:sz w:val="22"/>
          <w:szCs w:val="22"/>
          <w:lang w:val="pl-PL"/>
        </w:rPr>
      </w:pPr>
      <w:r>
        <w:rPr>
          <w:rFonts w:ascii="Calibri" w:hAnsi="Calibri" w:eastAsia="SimSun"/>
          <w:b/>
          <w:bCs/>
          <w:sz w:val="22"/>
          <w:szCs w:val="22"/>
          <w:lang w:val="pl-PL"/>
        </w:rPr>
        <w:t>Pytanie nr 1</w:t>
      </w:r>
    </w:p>
    <w:p w14:paraId="3E03E3C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/>
          <w:sz w:val="22"/>
          <w:szCs w:val="22"/>
        </w:rPr>
      </w:pPr>
      <w:r>
        <w:rPr>
          <w:rFonts w:ascii="Calibri" w:hAnsi="Calibri" w:eastAsia="SimSun"/>
          <w:b w:val="0"/>
          <w:bCs w:val="0"/>
          <w:sz w:val="22"/>
          <w:szCs w:val="22"/>
          <w:lang w:val="pl-PL"/>
        </w:rPr>
        <w:t>W Opisie Technicznym dotyczącym zieleni w spisie rysunków jest wyszczególniony „Wytyczne do systemu automatycznego nawadniania nr rysunku PW_03_0_105”. Brak w dokumentacji przetargowej. Prosimy o uzupełnienie. Czy należy wycenić system nawadniania roślin? Bak przedmiaru i projektu. Prosimy o uzupełnienie.</w:t>
      </w:r>
    </w:p>
    <w:p w14:paraId="5957677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ascii="Calibri" w:hAnsi="Calibri" w:cs="Calibri"/>
          <w:b/>
          <w:bCs/>
          <w:sz w:val="22"/>
          <w:szCs w:val="22"/>
          <w:lang w:val="pl-PL"/>
        </w:rPr>
      </w:pPr>
      <w:r>
        <w:rPr>
          <w:rStyle w:val="9"/>
          <w:rFonts w:ascii="Calibri" w:hAnsi="Calibri" w:cs="Calibri"/>
          <w:b/>
          <w:bCs/>
          <w:sz w:val="22"/>
          <w:szCs w:val="22"/>
        </w:rPr>
        <w:t>Odp.: M</w:t>
      </w:r>
      <w:r>
        <w:rPr>
          <w:rStyle w:val="9"/>
          <w:rFonts w:ascii="Calibri" w:hAnsi="Calibri" w:cs="Calibri"/>
          <w:b/>
          <w:bCs/>
          <w:sz w:val="22"/>
          <w:szCs w:val="22"/>
          <w:lang w:val="pl-PL"/>
        </w:rPr>
        <w:t xml:space="preserve">ontaż systemu automatycznego nawadniania jest poza zakresem zadania. </w:t>
      </w:r>
    </w:p>
    <w:p w14:paraId="19D22484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sz w:val="22"/>
          <w:szCs w:val="22"/>
        </w:rPr>
      </w:pPr>
    </w:p>
    <w:p w14:paraId="1146938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b/>
          <w:bCs/>
          <w:sz w:val="22"/>
          <w:szCs w:val="22"/>
          <w:lang w:val="pl-PL"/>
        </w:rPr>
      </w:pPr>
      <w:r>
        <w:rPr>
          <w:rFonts w:ascii="Calibri" w:hAnsi="Calibri" w:eastAsia="SimSun"/>
          <w:b/>
          <w:bCs/>
          <w:sz w:val="22"/>
          <w:szCs w:val="22"/>
          <w:lang w:val="pl-PL"/>
        </w:rPr>
        <w:t>Pytanie nr 2</w:t>
      </w:r>
    </w:p>
    <w:p w14:paraId="30CA231E">
      <w:pPr>
        <w:keepNext w:val="0"/>
        <w:keepLines w:val="0"/>
        <w:widowControl/>
        <w:jc w:val="both"/>
        <w:rPr>
          <w:rFonts w:ascii="Calibri" w:hAnsi="Calibri" w:eastAsia="SimSun"/>
          <w:sz w:val="22"/>
          <w:szCs w:val="22"/>
          <w:lang w:val="pl-PL"/>
        </w:rPr>
      </w:pPr>
      <w:r>
        <w:rPr>
          <w:rFonts w:ascii="Calibri" w:hAnsi="Calibri" w:eastAsia="SimSun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 xml:space="preserve">W Opisie Technicznym dotyczącym zieleni jest opisany system napowietrzania roślin. </w:t>
      </w:r>
      <w:r>
        <w:rPr>
          <w:rFonts w:ascii="Calibri" w:hAnsi="Calibri" w:eastAsia="SimSun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pl-PL" w:eastAsia="zh-CN" w:bidi="ar-SA"/>
        </w:rPr>
        <w:t xml:space="preserve">      </w:t>
      </w:r>
      <w:r>
        <w:rPr>
          <w:rFonts w:ascii="Calibri" w:hAnsi="Calibri" w:eastAsia="SimSun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 xml:space="preserve">Brak pozycji w przedmiarze. Czy w/w system należy wycenić? Prosimy o uzupełnienie. </w:t>
      </w:r>
    </w:p>
    <w:p w14:paraId="73F6FFF2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ascii="Calibri" w:hAnsi="Calibri" w:cs="Calibri"/>
          <w:b/>
          <w:bCs/>
          <w:sz w:val="22"/>
          <w:szCs w:val="22"/>
          <w:lang w:val="pl-PL"/>
        </w:rPr>
      </w:pPr>
      <w:r>
        <w:rPr>
          <w:rStyle w:val="9"/>
          <w:rFonts w:ascii="Calibri" w:hAnsi="Calibri" w:cs="Calibri"/>
          <w:b/>
          <w:bCs/>
          <w:sz w:val="22"/>
          <w:szCs w:val="22"/>
        </w:rPr>
        <w:t>Odp.: S</w:t>
      </w:r>
      <w:r>
        <w:rPr>
          <w:rStyle w:val="9"/>
          <w:rFonts w:ascii="Calibri" w:hAnsi="Calibri" w:cs="Calibri"/>
          <w:b/>
          <w:bCs/>
          <w:sz w:val="22"/>
          <w:szCs w:val="22"/>
          <w:lang w:val="pl-PL"/>
        </w:rPr>
        <w:t>ystem napowietrzania roślin należy wycenić i umieścić w przedmiarze Wolbrom zielen 1 jako ostatnia pozycja w ilości 1 kpl.</w:t>
      </w:r>
    </w:p>
    <w:p w14:paraId="07B3E17F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Style w:val="9"/>
          <w:rFonts w:ascii="Calibri" w:hAnsi="Calibri" w:cs="Calibri"/>
          <w:b/>
          <w:bCs/>
          <w:sz w:val="22"/>
          <w:szCs w:val="22"/>
          <w:lang w:val="pl-PL"/>
        </w:rPr>
      </w:pPr>
    </w:p>
    <w:p w14:paraId="432F4E14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Style w:val="9"/>
          <w:rFonts w:ascii="Calibri" w:hAnsi="Calibri" w:cs="Calibri"/>
          <w:b/>
          <w:bCs/>
          <w:sz w:val="22"/>
          <w:szCs w:val="22"/>
          <w:lang w:val="pl-PL"/>
        </w:rPr>
      </w:pPr>
      <w:r>
        <w:rPr>
          <w:rStyle w:val="9"/>
          <w:rFonts w:ascii="Calibri" w:hAnsi="Calibri" w:cs="Calibri"/>
          <w:b/>
          <w:bCs/>
          <w:sz w:val="22"/>
          <w:szCs w:val="22"/>
          <w:lang w:val="pl-PL"/>
        </w:rPr>
        <w:t>Pytanie nr 3</w:t>
      </w:r>
    </w:p>
    <w:p w14:paraId="2E3A39E8">
      <w:pPr>
        <w:keepNext w:val="0"/>
        <w:keepLines w:val="0"/>
        <w:widowControl/>
        <w:jc w:val="both"/>
        <w:rPr>
          <w:rStyle w:val="9"/>
          <w:rFonts w:ascii="Calibri" w:hAnsi="Calibri" w:cs="Calibri"/>
          <w:b w:val="0"/>
          <w:bCs w:val="0"/>
          <w:sz w:val="22"/>
          <w:szCs w:val="22"/>
          <w:lang w:val="pl-PL"/>
        </w:rPr>
      </w:pPr>
      <w:r>
        <w:rPr>
          <w:rFonts w:ascii="Calibri" w:hAnsi="Calibri" w:eastAsia="SimSun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Czy przesuniętą pompę należy podłączyć do źródła wody? Prosimy o uszczegółowienie opisu i podanie parametrów podłączenia pompy.</w:t>
      </w:r>
    </w:p>
    <w:p w14:paraId="4E55C0B6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Style w:val="9"/>
          <w:rFonts w:ascii="Calibri" w:hAnsi="Calibri" w:cs="Calibri"/>
          <w:b/>
          <w:bCs/>
          <w:sz w:val="22"/>
          <w:szCs w:val="22"/>
          <w:lang w:val="pl-PL"/>
        </w:rPr>
      </w:pPr>
      <w:r>
        <w:rPr>
          <w:rStyle w:val="9"/>
          <w:rFonts w:ascii="Calibri" w:hAnsi="Calibri" w:cs="Calibri"/>
          <w:b/>
          <w:bCs/>
          <w:sz w:val="22"/>
          <w:szCs w:val="22"/>
        </w:rPr>
        <w:t xml:space="preserve">Odp.: </w:t>
      </w:r>
      <w:r>
        <w:rPr>
          <w:rStyle w:val="9"/>
          <w:rFonts w:ascii="Calibri" w:hAnsi="Calibri" w:cs="Calibri"/>
          <w:b/>
          <w:bCs/>
          <w:sz w:val="22"/>
          <w:szCs w:val="22"/>
          <w:lang w:val="pl-PL"/>
        </w:rPr>
        <w:t xml:space="preserve">Projekt nie przewiduje podłączenie pompy. </w:t>
      </w:r>
    </w:p>
    <w:p w14:paraId="32650D8E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sz w:val="22"/>
          <w:szCs w:val="22"/>
        </w:rPr>
      </w:pPr>
    </w:p>
    <w:p w14:paraId="27A77696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b/>
          <w:bCs/>
          <w:sz w:val="22"/>
          <w:szCs w:val="22"/>
          <w:u w:val="single"/>
          <w:lang w:val="pl-PL"/>
        </w:rPr>
      </w:pPr>
      <w:r>
        <w:rPr>
          <w:rFonts w:ascii="Calibri" w:hAnsi="Calibri" w:eastAsia="SimSun"/>
          <w:b/>
          <w:bCs/>
          <w:sz w:val="22"/>
          <w:szCs w:val="22"/>
          <w:u w:val="single"/>
          <w:lang w:val="pl-PL"/>
        </w:rPr>
        <w:t>Zapytanie nr 7 do SWZ</w:t>
      </w:r>
    </w:p>
    <w:p w14:paraId="676BED7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sz w:val="22"/>
          <w:szCs w:val="22"/>
        </w:rPr>
      </w:pPr>
    </w:p>
    <w:p w14:paraId="3DDCCA5C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/>
          <w:b/>
          <w:bCs/>
          <w:sz w:val="22"/>
          <w:szCs w:val="22"/>
          <w:lang w:val="pl-PL"/>
        </w:rPr>
      </w:pPr>
      <w:r>
        <w:rPr>
          <w:rFonts w:ascii="Calibri" w:hAnsi="Calibri" w:eastAsia="SimSun"/>
          <w:b/>
          <w:bCs/>
          <w:sz w:val="22"/>
          <w:szCs w:val="22"/>
          <w:lang w:val="pl-PL"/>
        </w:rPr>
        <w:t>Pytanie nr 1</w:t>
      </w:r>
    </w:p>
    <w:p w14:paraId="34FF1A56">
      <w:pPr>
        <w:keepNext w:val="0"/>
        <w:keepLines w:val="0"/>
        <w:widowControl/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DejaVuSans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Szanowni Pa</w:t>
      </w:r>
      <w:r>
        <w:rPr>
          <w:rFonts w:hint="default" w:ascii="Calibri" w:hAnsi="Calibri" w:eastAsia="DejaVu Sans 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ń</w:t>
      </w:r>
      <w:r>
        <w:rPr>
          <w:rFonts w:hint="default" w:ascii="Calibri" w:hAnsi="Calibri" w:eastAsia="DejaVuSans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stwo, w przedmiarach oraz w dokumentacji technicznej nie zosta</w:t>
      </w:r>
      <w:r>
        <w:rPr>
          <w:rFonts w:hint="default" w:ascii="Calibri" w:hAnsi="Calibri" w:eastAsia="DejaVu Sans 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ł</w:t>
      </w:r>
      <w:r>
        <w:rPr>
          <w:rFonts w:hint="default" w:ascii="Calibri" w:hAnsi="Calibri" w:eastAsia="DejaVuSans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a uwzgl</w:t>
      </w:r>
      <w:r>
        <w:rPr>
          <w:rFonts w:hint="default" w:ascii="Calibri" w:hAnsi="Calibri" w:eastAsia="DejaVu Sans 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ę</w:t>
      </w:r>
      <w:r>
        <w:rPr>
          <w:rFonts w:hint="default" w:ascii="Calibri" w:hAnsi="Calibri" w:eastAsia="DejaVuSans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 xml:space="preserve">dniona </w:t>
      </w:r>
      <w:r>
        <w:rPr>
          <w:rFonts w:hint="default" w:ascii="Calibri" w:hAnsi="Calibri" w:eastAsia="DejaVuSans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pl-PL" w:eastAsia="zh-CN" w:bidi="ar-SA"/>
        </w:rPr>
        <w:t>informacja</w:t>
      </w:r>
      <w:r>
        <w:rPr>
          <w:rFonts w:hint="default" w:ascii="Calibri" w:hAnsi="Calibri" w:eastAsia="DejaVuSans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 xml:space="preserve"> dotycz</w:t>
      </w:r>
      <w:r>
        <w:rPr>
          <w:rFonts w:hint="default" w:ascii="Calibri" w:hAnsi="Calibri" w:eastAsia="DejaVu Sans 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ą</w:t>
      </w:r>
      <w:r>
        <w:rPr>
          <w:rFonts w:hint="default" w:ascii="Calibri" w:hAnsi="Calibri" w:eastAsia="DejaVuSans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ca opraw o</w:t>
      </w:r>
      <w:r>
        <w:rPr>
          <w:rFonts w:hint="default" w:ascii="Calibri" w:hAnsi="Calibri" w:eastAsia="DejaVu Sans 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ś</w:t>
      </w:r>
      <w:r>
        <w:rPr>
          <w:rFonts w:hint="default" w:ascii="Calibri" w:hAnsi="Calibri" w:eastAsia="DejaVuSans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wietleniowych. Prosz</w:t>
      </w:r>
      <w:r>
        <w:rPr>
          <w:rFonts w:hint="default" w:ascii="Calibri" w:hAnsi="Calibri" w:eastAsia="DejaVu Sans 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 xml:space="preserve">ę </w:t>
      </w:r>
      <w:r>
        <w:rPr>
          <w:rFonts w:hint="default" w:ascii="Calibri" w:hAnsi="Calibri" w:eastAsia="DejaVuSans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o informacj</w:t>
      </w:r>
      <w:r>
        <w:rPr>
          <w:rFonts w:hint="default" w:ascii="Calibri" w:hAnsi="Calibri" w:eastAsia="DejaVu Sans 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 xml:space="preserve">ę </w:t>
      </w:r>
      <w:r>
        <w:rPr>
          <w:rFonts w:hint="default" w:ascii="Calibri" w:hAnsi="Calibri" w:eastAsia="DejaVuSans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czy w ofercie nale</w:t>
      </w:r>
      <w:r>
        <w:rPr>
          <w:rFonts w:hint="default" w:ascii="Calibri" w:hAnsi="Calibri" w:eastAsia="DejaVu Sans 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ż</w:t>
      </w:r>
      <w:r>
        <w:rPr>
          <w:rFonts w:hint="default" w:ascii="Calibri" w:hAnsi="Calibri" w:eastAsia="DejaVuSans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y wycenia</w:t>
      </w:r>
      <w:r>
        <w:rPr>
          <w:rFonts w:hint="default" w:ascii="Calibri" w:hAnsi="Calibri" w:eastAsia="DejaVu Sans 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 xml:space="preserve">ć </w:t>
      </w:r>
      <w:r>
        <w:rPr>
          <w:rFonts w:hint="default" w:ascii="Calibri" w:hAnsi="Calibri" w:eastAsia="DejaVuSans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lampy o</w:t>
      </w:r>
      <w:r>
        <w:rPr>
          <w:rFonts w:hint="default" w:ascii="Calibri" w:hAnsi="Calibri" w:eastAsia="DejaVu Sans 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ś</w:t>
      </w:r>
      <w:r>
        <w:rPr>
          <w:rFonts w:hint="default" w:ascii="Calibri" w:hAnsi="Calibri" w:eastAsia="DejaVuSans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wietleniowe oraz zwi</w:t>
      </w:r>
      <w:r>
        <w:rPr>
          <w:rFonts w:hint="default" w:ascii="Calibri" w:hAnsi="Calibri" w:eastAsia="DejaVu Sans 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ą</w:t>
      </w:r>
      <w:r>
        <w:rPr>
          <w:rFonts w:hint="default" w:ascii="Calibri" w:hAnsi="Calibri" w:eastAsia="DejaVuSans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zana z ich instalacj</w:t>
      </w:r>
      <w:r>
        <w:rPr>
          <w:rFonts w:hint="default" w:ascii="Calibri" w:hAnsi="Calibri" w:eastAsia="DejaVu Sans 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 xml:space="preserve">ą </w:t>
      </w:r>
      <w:r>
        <w:rPr>
          <w:rFonts w:hint="default" w:ascii="Calibri" w:hAnsi="Calibri" w:eastAsia="DejaVuSansCondensed" w:cs="Calibri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fill="auto"/>
          <w:vertAlign w:val="baseline"/>
          <w:lang w:val="en-US" w:eastAsia="zh-CN" w:bidi="ar-SA"/>
        </w:rPr>
        <w:t>przeróbka instalacji elektrycznej.</w:t>
      </w:r>
    </w:p>
    <w:p w14:paraId="243AF6BE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/>
          <w:sz w:val="22"/>
          <w:szCs w:val="22"/>
          <w:lang w:val="pl-PL"/>
        </w:rPr>
      </w:pPr>
    </w:p>
    <w:p w14:paraId="28427FF2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eastAsia="SimSun"/>
          <w:b/>
          <w:bCs/>
          <w:sz w:val="22"/>
          <w:szCs w:val="22"/>
          <w:lang w:val="pl-PL"/>
        </w:rPr>
      </w:pPr>
      <w:r>
        <w:rPr>
          <w:rFonts w:ascii="Calibri" w:hAnsi="Calibri" w:eastAsia="SimSun"/>
          <w:b/>
          <w:bCs/>
          <w:sz w:val="22"/>
          <w:szCs w:val="22"/>
          <w:lang w:val="pl-PL"/>
        </w:rPr>
        <w:t xml:space="preserve">Odp.: </w:t>
      </w:r>
      <w:r>
        <w:rPr>
          <w:rStyle w:val="9"/>
          <w:rFonts w:ascii="Calibri" w:hAnsi="Calibri" w:eastAsia="SimSun" w:cs="Calibri"/>
          <w:b/>
          <w:bCs/>
          <w:sz w:val="22"/>
          <w:szCs w:val="22"/>
          <w:lang w:val="pl-PL"/>
        </w:rPr>
        <w:t>Roboty elektryczne należy ująć w wycenie. W załączniku nr 1 do odpowiedzi zamieszczono przedmiar branży elektrycznej.</w:t>
      </w:r>
    </w:p>
    <w:p w14:paraId="47EFE8B7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eastAsia="SimSun" w:cs="Calibri"/>
          <w:sz w:val="22"/>
          <w:szCs w:val="22"/>
        </w:rPr>
      </w:pPr>
    </w:p>
    <w:p w14:paraId="08ED777D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  <w:highlight w:val="yellow"/>
          <w:lang w:val="pl-PL"/>
        </w:rPr>
      </w:pPr>
    </w:p>
    <w:p w14:paraId="33DAB2A1">
      <w:pPr>
        <w:pStyle w:val="8"/>
        <w:suppressAutoHyphens w:val="0"/>
        <w:jc w:val="both"/>
        <w:textAlignment w:val="auto"/>
        <w:rPr>
          <w:rFonts w:ascii="Calibri" w:hAnsi="Calibri" w:eastAsia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  <w:t xml:space="preserve">II. </w:t>
      </w:r>
      <w:r>
        <w:rPr>
          <w:rFonts w:ascii="Calibri" w:hAnsi="Calibri" w:eastAsia="Calibri" w:cs="Calibri"/>
          <w:sz w:val="22"/>
          <w:szCs w:val="22"/>
          <w:lang w:val="pl-PL" w:eastAsia="en-US"/>
        </w:rPr>
        <w:t xml:space="preserve">Mając na uwadze powyższe, </w:t>
      </w:r>
      <w:r>
        <w:rPr>
          <w:rFonts w:ascii="Calibri" w:hAnsi="Calibri" w:eastAsia="Calibri" w:cs="Calibri"/>
          <w:sz w:val="22"/>
          <w:szCs w:val="22"/>
          <w:lang w:eastAsia="en-US"/>
        </w:rPr>
        <w:t>zmianie ulegają termin składania i otwarcia ofert, a co za tym idzie następujące rozdziały SWZ:</w:t>
      </w:r>
    </w:p>
    <w:p w14:paraId="45247356">
      <w:pPr>
        <w:pStyle w:val="8"/>
        <w:suppressAutoHyphens w:val="0"/>
        <w:jc w:val="left"/>
        <w:textAlignment w:val="auto"/>
        <w:rPr>
          <w:rFonts w:ascii="Calibri" w:hAnsi="Calibri" w:eastAsia="Calibri" w:cs="Calibri"/>
          <w:b/>
          <w:bCs/>
          <w:sz w:val="22"/>
          <w:szCs w:val="22"/>
          <w:lang w:eastAsia="en-US"/>
        </w:rPr>
      </w:pPr>
    </w:p>
    <w:p w14:paraId="6E0E2F0F">
      <w:pPr>
        <w:pStyle w:val="8"/>
        <w:suppressAutoHyphens w:val="0"/>
        <w:jc w:val="left"/>
        <w:textAlignment w:val="auto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ascii="Calibri" w:hAnsi="Calibri" w:eastAsia="Calibri" w:cs="Calibri"/>
          <w:b/>
          <w:bCs/>
          <w:sz w:val="22"/>
          <w:szCs w:val="22"/>
          <w:lang w:eastAsia="en-US"/>
        </w:rPr>
        <w:t>- rozdział XXIII, punkt 1 SWZ, otrzymuje brzmienie:</w:t>
      </w:r>
    </w:p>
    <w:p w14:paraId="32C0FC1B">
      <w:pPr>
        <w:pStyle w:val="8"/>
        <w:numPr>
          <w:ilvl w:val="0"/>
          <w:numId w:val="4"/>
        </w:numPr>
        <w:suppressAutoHyphens w:val="0"/>
        <w:jc w:val="left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  <w:t xml:space="preserve">„ 1. Ofertę należy złożyć za pośrednictwem Platformy przetargowej </w:t>
      </w:r>
    </w:p>
    <w:p w14:paraId="7A3A4711">
      <w:pPr>
        <w:spacing w:line="288" w:lineRule="auto"/>
        <w:ind w:right="28" w:firstLine="0"/>
        <w:jc w:val="both"/>
        <w:rPr>
          <w:rFonts w:ascii="Calibri" w:hAnsi="Calibri" w:eastAsia="Calibri" w:cs="Calibri"/>
          <w:b/>
          <w:sz w:val="22"/>
          <w:szCs w:val="22"/>
          <w:lang w:eastAsia="en-US"/>
        </w:rPr>
      </w:pPr>
      <w:r>
        <w:fldChar w:fldCharType="begin"/>
      </w:r>
      <w:r>
        <w:instrText xml:space="preserve"> HYPERLINK "https://platformazakupowa.pl/transakcja/991536" \h </w:instrText>
      </w:r>
      <w:r>
        <w:fldChar w:fldCharType="separate"/>
      </w:r>
      <w:r>
        <w:rPr>
          <w:rStyle w:val="6"/>
          <w:rFonts w:ascii="Calibri" w:hAnsi="Calibri" w:eastAsia="SimSun"/>
          <w:sz w:val="22"/>
          <w:szCs w:val="22"/>
        </w:rPr>
        <w:t>https://platformazakupowa.pl/transakcja/991536</w:t>
      </w:r>
      <w:r>
        <w:rPr>
          <w:rStyle w:val="6"/>
          <w:rFonts w:ascii="Calibri" w:hAnsi="Calibri" w:eastAsia="SimSun"/>
          <w:sz w:val="22"/>
          <w:szCs w:val="22"/>
        </w:rPr>
        <w:fldChar w:fldCharType="end"/>
      </w:r>
      <w:r>
        <w:rPr>
          <w:rStyle w:val="6"/>
          <w:rFonts w:ascii="Calibri" w:hAnsi="Calibri"/>
          <w:sz w:val="22"/>
          <w:szCs w:val="22"/>
          <w:lang w:val="pl-PL"/>
        </w:rPr>
        <w:t xml:space="preserve"> </w:t>
      </w:r>
      <w:r>
        <w:rPr>
          <w:rStyle w:val="9"/>
          <w:rFonts w:ascii="Calibri" w:hAnsi="Calibri" w:eastAsia="Calibri" w:cs="Calibri"/>
          <w:sz w:val="22"/>
          <w:szCs w:val="22"/>
          <w:lang w:eastAsia="en-US"/>
        </w:rPr>
        <w:t>nie później niż do dnia</w:t>
      </w:r>
      <w:r>
        <w:rPr>
          <w:rStyle w:val="9"/>
          <w:rFonts w:ascii="Calibri" w:hAnsi="Calibri" w:eastAsia="Calibri" w:cs="Calibri"/>
          <w:b/>
          <w:bCs w:val="0"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b/>
          <w:bCs w:val="0"/>
          <w:sz w:val="22"/>
          <w:szCs w:val="22"/>
          <w:lang w:val="pl-PL" w:eastAsia="en-US"/>
        </w:rPr>
        <w:t>25</w:t>
      </w:r>
      <w:r>
        <w:rPr>
          <w:rStyle w:val="9"/>
          <w:rFonts w:ascii="Calibri" w:hAnsi="Calibri" w:eastAsia="Calibri" w:cs="Calibri"/>
          <w:b/>
          <w:bCs w:val="0"/>
          <w:sz w:val="22"/>
          <w:szCs w:val="22"/>
          <w:lang w:eastAsia="en-US"/>
        </w:rPr>
        <w:t>.</w:t>
      </w:r>
      <w:r>
        <w:rPr>
          <w:rStyle w:val="9"/>
          <w:rFonts w:ascii="Calibri" w:hAnsi="Calibri" w:eastAsia="Calibri" w:cs="Calibri"/>
          <w:b/>
          <w:bCs w:val="0"/>
          <w:sz w:val="22"/>
          <w:szCs w:val="22"/>
          <w:lang w:val="pl-PL" w:eastAsia="en-US"/>
        </w:rPr>
        <w:t>1</w:t>
      </w:r>
      <w:r>
        <w:rPr>
          <w:rStyle w:val="9"/>
          <w:rFonts w:ascii="Calibri" w:hAnsi="Calibri" w:eastAsia="Calibri" w:cs="Calibri"/>
          <w:b/>
          <w:sz w:val="22"/>
          <w:szCs w:val="22"/>
          <w:lang w:val="pl-PL" w:eastAsia="en-US"/>
        </w:rPr>
        <w:t>1</w:t>
      </w:r>
      <w:r>
        <w:rPr>
          <w:rStyle w:val="9"/>
          <w:rFonts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9"/>
          <w:rFonts w:ascii="Calibri" w:hAnsi="Calibri" w:eastAsia="Calibri" w:cs="Calibri"/>
          <w:b/>
          <w:sz w:val="22"/>
          <w:szCs w:val="22"/>
          <w:lang w:val="pl-PL" w:eastAsia="en-US"/>
        </w:rPr>
        <w:t>4</w:t>
      </w:r>
      <w:r>
        <w:rPr>
          <w:rStyle w:val="9"/>
          <w:rFonts w:ascii="Calibri" w:hAnsi="Calibri" w:eastAsia="Calibri" w:cs="Calibri"/>
          <w:b/>
          <w:sz w:val="22"/>
          <w:szCs w:val="22"/>
          <w:lang w:eastAsia="en-US"/>
        </w:rPr>
        <w:t>r. do godziny 09:00,00</w:t>
      </w:r>
    </w:p>
    <w:p w14:paraId="260658B3">
      <w:pPr>
        <w:pStyle w:val="8"/>
        <w:suppressAutoHyphens w:val="0"/>
        <w:jc w:val="both"/>
        <w:textAlignment w:val="auto"/>
        <w:rPr>
          <w:rStyle w:val="9"/>
          <w:rFonts w:ascii="Calibri" w:hAnsi="Calibri" w:eastAsia="Calibri" w:cs="Calibri"/>
          <w:b/>
          <w:sz w:val="22"/>
          <w:szCs w:val="22"/>
          <w:lang w:eastAsia="en-US"/>
        </w:rPr>
      </w:pPr>
      <w:r>
        <w:rPr>
          <w:rFonts w:ascii="Calibri" w:hAnsi="Calibri" w:eastAsia="Calibri" w:cs="Calibri"/>
          <w:b/>
          <w:sz w:val="22"/>
          <w:szCs w:val="22"/>
          <w:lang w:eastAsia="en-US"/>
        </w:rPr>
        <w:br w:type="textWrapping"/>
      </w:r>
      <w:r>
        <w:rPr>
          <w:rFonts w:ascii="Calibri" w:hAnsi="Calibri" w:eastAsia="Calibri" w:cs="Calibri"/>
          <w:b/>
          <w:sz w:val="22"/>
          <w:szCs w:val="22"/>
          <w:lang w:eastAsia="en-US"/>
        </w:rPr>
        <w:t>Uwaga</w:t>
      </w:r>
    </w:p>
    <w:p w14:paraId="26FF5ABA">
      <w:pPr>
        <w:pStyle w:val="8"/>
        <w:suppressAutoHyphens w:val="0"/>
        <w:jc w:val="both"/>
        <w:textAlignment w:val="auto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ascii="Calibri" w:hAnsi="Calibri" w:eastAsia="Calibri" w:cs="Calibri"/>
          <w:b/>
          <w:sz w:val="22"/>
          <w:szCs w:val="22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9"/>
          <w:rFonts w:ascii="Calibri" w:hAnsi="Calibri" w:eastAsia="Calibri" w:cs="Calibri"/>
          <w:bCs/>
          <w:sz w:val="22"/>
          <w:szCs w:val="22"/>
          <w:lang w:eastAsia="en-US"/>
        </w:rPr>
        <w:t>”</w:t>
      </w:r>
    </w:p>
    <w:p w14:paraId="55505B58">
      <w:pPr>
        <w:pStyle w:val="8"/>
        <w:suppressAutoHyphens w:val="0"/>
        <w:jc w:val="left"/>
        <w:textAlignment w:val="auto"/>
        <w:rPr>
          <w:rFonts w:ascii="Calibri" w:hAnsi="Calibri" w:eastAsia="Calibri" w:cs="Calibri"/>
          <w:sz w:val="22"/>
          <w:szCs w:val="22"/>
          <w:lang w:eastAsia="en-US"/>
        </w:rPr>
      </w:pPr>
    </w:p>
    <w:p w14:paraId="0600EDCA">
      <w:pPr>
        <w:pStyle w:val="8"/>
        <w:suppressAutoHyphens w:val="0"/>
        <w:jc w:val="left"/>
        <w:textAlignment w:val="auto"/>
        <w:rPr>
          <w:rStyle w:val="9"/>
          <w:rFonts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ascii="Calibri" w:hAnsi="Calibri" w:eastAsia="Calibri" w:cs="Calibri"/>
          <w:b/>
          <w:bCs/>
          <w:sz w:val="22"/>
          <w:szCs w:val="22"/>
          <w:lang w:eastAsia="en-US"/>
        </w:rPr>
        <w:t>- rozdział XXIV SWZ, otrzymuje brzmienie:</w:t>
      </w:r>
    </w:p>
    <w:p w14:paraId="66C4424B">
      <w:pPr>
        <w:pStyle w:val="8"/>
        <w:suppressAutoHyphens w:val="0"/>
        <w:jc w:val="left"/>
        <w:textAlignment w:val="auto"/>
        <w:rPr>
          <w:rFonts w:ascii="Calibri" w:hAnsi="Calibri" w:eastAsia="Calibri" w:cs="Calibri"/>
          <w:b/>
          <w:sz w:val="22"/>
          <w:szCs w:val="22"/>
          <w:highlight w:val="none"/>
          <w:lang w:eastAsia="en-US"/>
        </w:rPr>
      </w:pPr>
      <w:r>
        <w:rPr>
          <w:rStyle w:val="9"/>
          <w:rFonts w:ascii="Calibri" w:hAnsi="Calibri" w:eastAsia="Calibri" w:cs="Calibri"/>
          <w:sz w:val="22"/>
          <w:szCs w:val="22"/>
          <w:lang w:eastAsia="en-US"/>
        </w:rPr>
        <w:t>„Termin związania ofertą upływa w dniu</w:t>
      </w:r>
      <w:r>
        <w:rPr>
          <w:rStyle w:val="9"/>
          <w:rFonts w:ascii="Calibri" w:hAnsi="Calibri" w:eastAsia="Calibri" w:cs="Calibri"/>
          <w:b/>
          <w:bCs/>
          <w:sz w:val="22"/>
          <w:szCs w:val="22"/>
          <w:highlight w:val="none"/>
          <w:lang w:val="pl-PL" w:eastAsia="en-US"/>
        </w:rPr>
        <w:t xml:space="preserve"> 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highlight w:val="none"/>
          <w:lang w:val="pl-PL" w:eastAsia="en-US"/>
        </w:rPr>
        <w:t>24</w:t>
      </w:r>
      <w:r>
        <w:rPr>
          <w:rStyle w:val="9"/>
          <w:rFonts w:ascii="Calibri" w:hAnsi="Calibri" w:eastAsia="Calibri" w:cs="Calibri"/>
          <w:b/>
          <w:bCs/>
          <w:sz w:val="22"/>
          <w:szCs w:val="22"/>
          <w:highlight w:val="none"/>
          <w:lang w:val="pl-PL" w:eastAsia="en-US"/>
        </w:rPr>
        <w:t>.12</w:t>
      </w:r>
      <w:r>
        <w:rPr>
          <w:rStyle w:val="9"/>
          <w:rFonts w:ascii="Calibri" w:hAnsi="Calibri" w:eastAsia="Calibri" w:cs="Calibri"/>
          <w:b/>
          <w:bCs/>
          <w:sz w:val="22"/>
          <w:szCs w:val="22"/>
          <w:highlight w:val="none"/>
          <w:lang w:eastAsia="en-US"/>
        </w:rPr>
        <w:t>.202</w:t>
      </w:r>
      <w:r>
        <w:rPr>
          <w:rStyle w:val="9"/>
          <w:rFonts w:ascii="Calibri" w:hAnsi="Calibri" w:eastAsia="Calibri" w:cs="Calibri"/>
          <w:b/>
          <w:bCs/>
          <w:sz w:val="22"/>
          <w:szCs w:val="22"/>
          <w:highlight w:val="none"/>
          <w:lang w:val="pl-PL" w:eastAsia="en-US"/>
        </w:rPr>
        <w:t>4</w:t>
      </w:r>
      <w:r>
        <w:rPr>
          <w:rStyle w:val="9"/>
          <w:rFonts w:ascii="Calibri" w:hAnsi="Calibri" w:eastAsia="Calibri" w:cs="Calibri"/>
          <w:b/>
          <w:bCs/>
          <w:sz w:val="22"/>
          <w:szCs w:val="22"/>
          <w:highlight w:val="none"/>
          <w:lang w:eastAsia="en-US"/>
        </w:rPr>
        <w:t>r.”</w:t>
      </w:r>
    </w:p>
    <w:p w14:paraId="53C8389C">
      <w:pPr>
        <w:pStyle w:val="8"/>
        <w:suppressAutoHyphens w:val="0"/>
        <w:jc w:val="left"/>
        <w:textAlignment w:val="auto"/>
        <w:rPr>
          <w:rFonts w:ascii="Calibri" w:hAnsi="Calibri" w:eastAsia="Calibri" w:cs="Calibri"/>
          <w:b/>
          <w:sz w:val="22"/>
          <w:szCs w:val="22"/>
          <w:lang w:eastAsia="en-US"/>
        </w:rPr>
      </w:pPr>
    </w:p>
    <w:p w14:paraId="5FD0513E">
      <w:pPr>
        <w:pStyle w:val="8"/>
        <w:suppressAutoHyphens w:val="0"/>
        <w:jc w:val="left"/>
        <w:textAlignment w:val="auto"/>
        <w:rPr>
          <w:rStyle w:val="9"/>
          <w:rFonts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ascii="Calibri" w:hAnsi="Calibri" w:eastAsia="Calibri" w:cs="Calibri"/>
          <w:b/>
          <w:bCs/>
          <w:sz w:val="22"/>
          <w:szCs w:val="22"/>
          <w:lang w:eastAsia="en-US"/>
        </w:rPr>
        <w:t>- rozdział XXV, punkt 1 SWZ, otrzymuje brzmienie:</w:t>
      </w:r>
    </w:p>
    <w:p w14:paraId="18385A6C">
      <w:pPr>
        <w:pStyle w:val="8"/>
        <w:suppressAutoHyphens w:val="0"/>
        <w:jc w:val="both"/>
        <w:textAlignment w:val="auto"/>
        <w:rPr>
          <w:rFonts w:ascii="Calibri" w:hAnsi="Calibri" w:eastAsia="Calibri" w:cs="Calibri"/>
          <w:b/>
          <w:bCs/>
          <w:sz w:val="22"/>
          <w:szCs w:val="22"/>
          <w:u w:val="single"/>
          <w:lang w:eastAsia="en-US"/>
        </w:rPr>
      </w:pPr>
      <w:r>
        <w:rPr>
          <w:rStyle w:val="9"/>
          <w:rFonts w:ascii="Calibri" w:hAnsi="Calibri" w:eastAsia="Calibri" w:cs="Calibri"/>
          <w:sz w:val="22"/>
          <w:szCs w:val="22"/>
          <w:lang w:eastAsia="en-US"/>
        </w:rPr>
        <w:t>„1. Otwarcie ofert nastąpi w dniu</w:t>
      </w:r>
      <w:r>
        <w:rPr>
          <w:rStyle w:val="9"/>
          <w:rFonts w:ascii="Calibri" w:hAnsi="Calibri" w:eastAsia="Calibri" w:cs="Calibri"/>
          <w:b/>
          <w:bCs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25</w:t>
      </w:r>
      <w:r>
        <w:rPr>
          <w:rStyle w:val="9"/>
          <w:rFonts w:ascii="Calibri" w:hAnsi="Calibri" w:eastAsia="Calibri" w:cs="Calibri"/>
          <w:b/>
          <w:bCs/>
          <w:sz w:val="22"/>
          <w:szCs w:val="22"/>
          <w:lang w:eastAsia="en-US"/>
        </w:rPr>
        <w:t>.</w:t>
      </w:r>
      <w:r>
        <w:rPr>
          <w:rStyle w:val="9"/>
          <w:rFonts w:ascii="Calibri" w:hAnsi="Calibri" w:eastAsia="Calibri" w:cs="Calibri"/>
          <w:b/>
          <w:bCs/>
          <w:sz w:val="22"/>
          <w:szCs w:val="22"/>
          <w:lang w:val="pl-PL" w:eastAsia="en-US"/>
        </w:rPr>
        <w:t>11</w:t>
      </w:r>
      <w:r>
        <w:rPr>
          <w:rStyle w:val="9"/>
          <w:rFonts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9"/>
          <w:rFonts w:ascii="Calibri" w:hAnsi="Calibri" w:eastAsia="Calibri" w:cs="Calibri"/>
          <w:b/>
          <w:sz w:val="22"/>
          <w:szCs w:val="22"/>
          <w:lang w:val="pl-PL" w:eastAsia="en-US"/>
        </w:rPr>
        <w:t>4</w:t>
      </w:r>
      <w:r>
        <w:rPr>
          <w:rStyle w:val="9"/>
          <w:rFonts w:ascii="Calibri" w:hAnsi="Calibri" w:eastAsia="Calibri" w:cs="Calibri"/>
          <w:bCs/>
          <w:sz w:val="22"/>
          <w:szCs w:val="22"/>
          <w:lang w:eastAsia="en-US"/>
        </w:rPr>
        <w:t>r.</w:t>
      </w:r>
      <w:r>
        <w:rPr>
          <w:rStyle w:val="9"/>
          <w:rFonts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9"/>
          <w:rFonts w:ascii="Calibri" w:hAnsi="Calibri" w:eastAsia="Calibri" w:cs="Calibri"/>
          <w:sz w:val="22"/>
          <w:szCs w:val="22"/>
          <w:lang w:eastAsia="en-US"/>
        </w:rPr>
        <w:t>o godzinie</w:t>
      </w:r>
      <w:r>
        <w:rPr>
          <w:rStyle w:val="9"/>
          <w:rFonts w:ascii="Calibri" w:hAnsi="Calibri" w:eastAsia="Calibri" w:cs="Calibri"/>
          <w:b/>
          <w:sz w:val="22"/>
          <w:szCs w:val="22"/>
          <w:lang w:eastAsia="en-US"/>
        </w:rPr>
        <w:t xml:space="preserve"> 09:30</w:t>
      </w:r>
      <w:r>
        <w:rPr>
          <w:rStyle w:val="9"/>
          <w:rFonts w:ascii="Calibri" w:hAnsi="Calibri" w:eastAsia="Calibri" w:cs="Calibri"/>
          <w:sz w:val="22"/>
          <w:szCs w:val="22"/>
          <w:lang w:eastAsia="en-US"/>
        </w:rPr>
        <w:t>, na komputerze Zamawiającego, po odszyfrowaniu i pobraniu z Platformy przetargowej złożonych ofert.”</w:t>
      </w:r>
    </w:p>
    <w:p w14:paraId="446BED86">
      <w:pPr>
        <w:pStyle w:val="8"/>
        <w:suppressAutoHyphens w:val="0"/>
        <w:jc w:val="left"/>
        <w:textAlignment w:val="auto"/>
        <w:rPr>
          <w:rFonts w:ascii="Calibri" w:hAnsi="Calibri" w:eastAsia="Calibri" w:cs="Calibri"/>
          <w:b/>
          <w:bCs/>
          <w:sz w:val="22"/>
          <w:szCs w:val="22"/>
          <w:u w:val="single"/>
          <w:lang w:eastAsia="en-US"/>
        </w:rPr>
      </w:pPr>
    </w:p>
    <w:p w14:paraId="6F8B9DC6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Pozostałe zapisy SWZ pozostają bez zmian.</w:t>
      </w:r>
    </w:p>
    <w:p w14:paraId="2407964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530BB7F4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37C891B6">
      <w:pPr>
        <w:pStyle w:val="8"/>
        <w:jc w:val="right"/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ascii="Calibri" w:hAnsi="Calibri" w:cs="Calibri"/>
          <w:i/>
          <w:iCs/>
          <w:sz w:val="22"/>
          <w:szCs w:val="22"/>
        </w:rPr>
        <w:br w:type="textWrapping"/>
      </w:r>
      <w:r>
        <w:rPr>
          <w:rFonts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ascii="Calibri" w:hAnsi="Calibri" w:cs="Calibri"/>
          <w:i/>
          <w:iCs/>
          <w:sz w:val="22"/>
          <w:szCs w:val="22"/>
        </w:rPr>
        <w:br w:type="textWrapping"/>
      </w:r>
      <w:r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617FC220">
      <w:pPr>
        <w:spacing w:line="240" w:lineRule="auto"/>
        <w:jc w:val="right"/>
        <w:rPr>
          <w:rFonts w:ascii="Calibri" w:hAnsi="Calibri" w:cs="Calibri"/>
          <w:i/>
          <w:iCs/>
          <w:sz w:val="22"/>
          <w:szCs w:val="22"/>
          <w:lang w:val="pl-PL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4EF7FB06">
      <w:pPr>
        <w:pStyle w:val="8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235191B">
      <w:pPr>
        <w:pStyle w:val="8"/>
        <w:jc w:val="right"/>
        <w:rPr>
          <w:rFonts w:ascii="Calibri" w:hAnsi="Calibri" w:cs="Calibri"/>
          <w:sz w:val="22"/>
          <w:szCs w:val="22"/>
        </w:rPr>
      </w:pPr>
    </w:p>
    <w:p w14:paraId="2702C4C8">
      <w:pPr>
        <w:pStyle w:val="8"/>
        <w:jc w:val="right"/>
        <w:rPr>
          <w:rFonts w:ascii="Calibri" w:hAnsi="Calibri" w:cs="Calibri"/>
          <w:sz w:val="22"/>
          <w:szCs w:val="22"/>
        </w:rPr>
      </w:pPr>
    </w:p>
    <w:p w14:paraId="4840BADD">
      <w:pPr>
        <w:pStyle w:val="8"/>
        <w:jc w:val="right"/>
        <w:rPr>
          <w:rFonts w:ascii="Calibri" w:hAnsi="Calibri" w:cs="Calibri"/>
          <w:sz w:val="22"/>
          <w:szCs w:val="22"/>
        </w:rPr>
      </w:pPr>
    </w:p>
    <w:p w14:paraId="6B1BE841">
      <w:pPr>
        <w:pStyle w:val="8"/>
        <w:jc w:val="both"/>
        <w:rPr>
          <w:rFonts w:ascii="Calibri" w:hAnsi="Calibri" w:cs="Calibri"/>
          <w:sz w:val="22"/>
          <w:szCs w:val="22"/>
        </w:rPr>
      </w:pPr>
    </w:p>
    <w:p w14:paraId="4F8C6486">
      <w:pPr>
        <w:pStyle w:val="8"/>
        <w:jc w:val="both"/>
        <w:rPr>
          <w:rFonts w:ascii="Calibri" w:hAnsi="Calibri" w:cs="Calibri"/>
          <w:sz w:val="22"/>
          <w:szCs w:val="22"/>
        </w:rPr>
      </w:pPr>
    </w:p>
    <w:p w14:paraId="20ED6384">
      <w:pPr>
        <w:pStyle w:val="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421C6E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ascii="Calibri" w:hAnsi="Calibri" w:cs="Calibri"/>
          <w:sz w:val="18"/>
          <w:szCs w:val="18"/>
          <w:highlight w:val="none"/>
        </w:rPr>
      </w:pPr>
      <w:r>
        <w:rPr>
          <w:rFonts w:ascii="Calibri" w:hAnsi="Calibri" w:cs="Calibri"/>
          <w:b/>
          <w:bCs/>
          <w:sz w:val="18"/>
          <w:szCs w:val="18"/>
          <w:highlight w:val="none"/>
          <w:u w:val="single"/>
        </w:rPr>
        <w:t>Załączniki:</w:t>
      </w:r>
    </w:p>
    <w:p w14:paraId="4D74F6FD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ascii="Calibri" w:hAnsi="Calibri" w:cs="Calibri"/>
          <w:b w:val="0"/>
          <w:bCs w:val="0"/>
          <w:sz w:val="18"/>
          <w:szCs w:val="18"/>
          <w:highlight w:val="none"/>
          <w:u w:val="single"/>
        </w:rPr>
      </w:pPr>
      <w:r>
        <w:rPr>
          <w:rStyle w:val="9"/>
          <w:rFonts w:ascii="Calibri" w:hAnsi="Calibri" w:cs="Calibri"/>
          <w:b w:val="0"/>
          <w:bCs w:val="0"/>
          <w:sz w:val="18"/>
          <w:szCs w:val="18"/>
          <w:highlight w:val="none"/>
          <w:u w:val="single"/>
        </w:rPr>
        <w:t>- załącznik nr 1 do odpowiedzi – przedmiar branża elektryczna</w:t>
      </w:r>
    </w:p>
    <w:p w14:paraId="11EACC66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b w:val="0"/>
          <w:bCs w:val="0"/>
          <w:sz w:val="18"/>
          <w:szCs w:val="18"/>
          <w:highlight w:val="none"/>
          <w:u w:val="single"/>
          <w:lang w:val="pl-PL"/>
        </w:rPr>
      </w:pPr>
      <w:r>
        <w:rPr>
          <w:rStyle w:val="9"/>
          <w:rFonts w:hint="default" w:ascii="Calibri" w:hAnsi="Calibri" w:cs="Calibri"/>
          <w:b w:val="0"/>
          <w:bCs w:val="0"/>
          <w:sz w:val="18"/>
          <w:szCs w:val="18"/>
          <w:highlight w:val="none"/>
          <w:u w:val="single"/>
          <w:lang w:val="pl-PL"/>
        </w:rPr>
        <w:t>- załącznik nr 2 do odpowiedzi- Specyfikacja Techniczna Wykonania i Odbioru Robót</w:t>
      </w:r>
    </w:p>
    <w:p w14:paraId="25A23A16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b w:val="0"/>
          <w:bCs w:val="0"/>
          <w:sz w:val="18"/>
          <w:szCs w:val="18"/>
          <w:highlight w:val="none"/>
          <w:u w:val="single"/>
          <w:lang w:val="pl-PL"/>
        </w:rPr>
      </w:pPr>
    </w:p>
    <w:p w14:paraId="4193FA3B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b w:val="0"/>
          <w:bCs w:val="0"/>
          <w:sz w:val="18"/>
          <w:szCs w:val="18"/>
          <w:highlight w:val="none"/>
          <w:u w:val="single"/>
          <w:lang w:val="pl-PL"/>
        </w:rPr>
      </w:pPr>
    </w:p>
    <w:p w14:paraId="648D039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ascii="Calibri" w:hAnsi="Calibri" w:cs="Calibri"/>
          <w:sz w:val="18"/>
          <w:szCs w:val="18"/>
        </w:rPr>
      </w:pPr>
      <w:r>
        <w:rPr>
          <w:rStyle w:val="9"/>
          <w:rFonts w:ascii="Calibri" w:hAnsi="Calibri" w:cs="Calibri"/>
          <w:b/>
          <w:bCs/>
          <w:sz w:val="18"/>
          <w:szCs w:val="18"/>
          <w:u w:val="single"/>
        </w:rPr>
        <w:t>Rozdzielnik:</w:t>
      </w:r>
    </w:p>
    <w:p w14:paraId="4A4F39A3">
      <w:pPr>
        <w:pStyle w:val="8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ascii="Calibri" w:hAnsi="Calibri" w:cs="Calibri"/>
          <w:sz w:val="18"/>
          <w:szCs w:val="18"/>
        </w:rPr>
      </w:pPr>
      <w:r>
        <w:rPr>
          <w:rStyle w:val="9"/>
          <w:rFonts w:ascii="Calibri" w:hAnsi="Calibri" w:cs="Calibri"/>
          <w:sz w:val="18"/>
          <w:szCs w:val="18"/>
        </w:rPr>
        <w:t xml:space="preserve">- Platforma przetargowa: </w:t>
      </w:r>
      <w:r>
        <w:rPr>
          <w:rStyle w:val="12"/>
          <w:rFonts w:ascii="Calibri" w:hAnsi="Calibri" w:eastAsia="Times New Roman" w:cs="Calibri"/>
          <w:b w:val="0"/>
          <w:bCs w:val="0"/>
          <w:i w:val="0"/>
          <w:iCs w:val="0"/>
          <w:caps w:val="0"/>
          <w:smallCaps w:val="0"/>
          <w:strike w:val="0"/>
          <w:dstrike w:val="0"/>
          <w:sz w:val="18"/>
          <w:szCs w:val="18"/>
        </w:rPr>
        <w:t xml:space="preserve">https://platformazakupowa.pl/transakcja/991536 </w:t>
      </w:r>
    </w:p>
    <w:p w14:paraId="17BFFB96">
      <w:pPr>
        <w:pStyle w:val="8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ascii="Calibri" w:hAnsi="Calibri" w:cs="Calibri"/>
          <w:sz w:val="18"/>
          <w:szCs w:val="18"/>
        </w:rPr>
      </w:pPr>
      <w:r>
        <w:rPr>
          <w:rStyle w:val="9"/>
          <w:rFonts w:ascii="Calibri" w:hAnsi="Calibri" w:cs="Calibri"/>
          <w:sz w:val="18"/>
          <w:szCs w:val="18"/>
        </w:rPr>
        <w:t>- aa.</w:t>
      </w:r>
    </w:p>
    <w:p w14:paraId="11BA56B0"/>
    <w:p w14:paraId="7A5128B7">
      <w:pPr>
        <w:pStyle w:val="8"/>
        <w:suppressAutoHyphens w:val="0"/>
        <w:autoSpaceDE w:val="0"/>
        <w:jc w:val="left"/>
        <w:textAlignment w:val="auto"/>
        <w:rPr>
          <w:rStyle w:val="9"/>
          <w:rFonts w:hint="default" w:ascii="Calibri" w:hAnsi="Calibri" w:eastAsia="Calibri" w:cs="Calibri"/>
          <w:sz w:val="22"/>
          <w:szCs w:val="22"/>
          <w:highlight w:val="none"/>
          <w:lang w:eastAsia="en-US"/>
        </w:rPr>
      </w:pP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highlight w:val="none"/>
          <w:lang w:val="pl-PL"/>
        </w:rPr>
        <w:t xml:space="preserve">       </w:t>
      </w:r>
    </w:p>
    <w:p w14:paraId="44AA9F5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07E68B7F">
      <w:pPr>
        <w:pStyle w:val="8"/>
        <w:jc w:val="both"/>
        <w:rPr>
          <w:rFonts w:hint="default" w:ascii="Calibri" w:hAnsi="Calibri" w:cs="Calibri"/>
          <w:sz w:val="22"/>
          <w:szCs w:val="22"/>
        </w:rPr>
      </w:pPr>
    </w:p>
    <w:p w14:paraId="7AF6C5E6">
      <w:pPr>
        <w:pStyle w:val="8"/>
        <w:jc w:val="both"/>
        <w:rPr>
          <w:rFonts w:hint="default" w:ascii="Calibri" w:hAnsi="Calibri" w:cs="Calibri"/>
          <w:sz w:val="22"/>
          <w:szCs w:val="22"/>
        </w:rPr>
      </w:pPr>
    </w:p>
    <w:p w14:paraId="528A44E3"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Sans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A8088">
    <w:pPr>
      <w:pStyle w:val="5"/>
    </w:pPr>
    <w:r>
      <w:rPr>
        <w:rFonts w:ascii="Tahoma" w:hAnsi="Tahoma" w:cs="Tahoma"/>
        <w:sz w:val="16"/>
        <w:szCs w:val="16"/>
      </w:rPr>
      <w:drawing>
        <wp:inline distT="0" distB="0" distL="0" distR="0">
          <wp:extent cx="1238250" cy="4356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50" cy="4390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none"/>
      <w:pStyle w:val="13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3D62ECE"/>
    <w:multiLevelType w:val="multilevel"/>
    <w:tmpl w:val="03D62EC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b/>
        <w:bCs/>
        <w:i/>
        <w:iCs/>
        <w:strike w:val="0"/>
        <w:dstrike w:val="0"/>
        <w:spacing w:val="9"/>
        <w:kern w:val="2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2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25B654F3"/>
    <w:multiLevelType w:val="multilevel"/>
    <w:tmpl w:val="25B654F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b/>
        <w:bCs/>
        <w:i/>
        <w:iCs/>
        <w:strike w:val="0"/>
        <w:dstrike w:val="0"/>
        <w:color w:val="auto"/>
        <w:spacing w:val="9"/>
        <w:kern w:val="2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2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72183CF9"/>
    <w:multiLevelType w:val="multilevel"/>
    <w:tmpl w:val="72183CF9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b/>
        <w:bCs/>
        <w:i/>
        <w:iCs/>
        <w:strike w:val="0"/>
        <w:dstrike w:val="0"/>
        <w:color w:val="auto"/>
        <w:spacing w:val="9"/>
        <w:kern w:val="2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2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1C35AF5"/>
    <w:rsid w:val="069C2099"/>
    <w:rsid w:val="092E788B"/>
    <w:rsid w:val="0947132D"/>
    <w:rsid w:val="0D1D4F5A"/>
    <w:rsid w:val="15CB0FCE"/>
    <w:rsid w:val="1B5D68E2"/>
    <w:rsid w:val="211A044F"/>
    <w:rsid w:val="22C067C9"/>
    <w:rsid w:val="22E1666C"/>
    <w:rsid w:val="22EE0D5B"/>
    <w:rsid w:val="2A932366"/>
    <w:rsid w:val="2CC72926"/>
    <w:rsid w:val="2D02113F"/>
    <w:rsid w:val="2DB5450D"/>
    <w:rsid w:val="2E6B0DDC"/>
    <w:rsid w:val="30347DA4"/>
    <w:rsid w:val="31D77150"/>
    <w:rsid w:val="321C4287"/>
    <w:rsid w:val="3336604B"/>
    <w:rsid w:val="365C16C9"/>
    <w:rsid w:val="371B50A8"/>
    <w:rsid w:val="395A05A6"/>
    <w:rsid w:val="3C012F65"/>
    <w:rsid w:val="3D263D34"/>
    <w:rsid w:val="3E1E78A1"/>
    <w:rsid w:val="41456AA2"/>
    <w:rsid w:val="465161EB"/>
    <w:rsid w:val="46641988"/>
    <w:rsid w:val="47CA7FD6"/>
    <w:rsid w:val="49EC47D8"/>
    <w:rsid w:val="515D4837"/>
    <w:rsid w:val="533067BA"/>
    <w:rsid w:val="53850D81"/>
    <w:rsid w:val="54F0519B"/>
    <w:rsid w:val="57AE1752"/>
    <w:rsid w:val="58D46E36"/>
    <w:rsid w:val="58E94F62"/>
    <w:rsid w:val="59D47EAB"/>
    <w:rsid w:val="5AD876F6"/>
    <w:rsid w:val="5CDC72F1"/>
    <w:rsid w:val="5E03600D"/>
    <w:rsid w:val="639343EA"/>
    <w:rsid w:val="668C73B9"/>
    <w:rsid w:val="69D07E0D"/>
    <w:rsid w:val="6D756624"/>
    <w:rsid w:val="71955D64"/>
    <w:rsid w:val="72CC2299"/>
    <w:rsid w:val="7376138F"/>
    <w:rsid w:val="75FA48B5"/>
    <w:rsid w:val="763A0087"/>
    <w:rsid w:val="776B3C7C"/>
    <w:rsid w:val="7A5E74D2"/>
    <w:rsid w:val="7B250531"/>
    <w:rsid w:val="7D6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customStyle="1" w:styleId="7">
    <w:name w:val="Nagłówek 1"/>
    <w:basedOn w:val="8"/>
    <w:next w:val="8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8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9">
    <w:name w:val="Domyślna czcionka akapitu"/>
    <w:qFormat/>
    <w:uiPriority w:val="6"/>
  </w:style>
  <w:style w:type="paragraph" w:customStyle="1" w:styleId="10">
    <w:name w:val="Nagłówek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1">
    <w:name w:val="Stopka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2">
    <w:name w:val="Hiperłącze"/>
    <w:qFormat/>
    <w:uiPriority w:val="7"/>
    <w:rPr>
      <w:color w:val="0000FF"/>
      <w:u w:val="single"/>
    </w:rPr>
  </w:style>
  <w:style w:type="paragraph" w:customStyle="1" w:styleId="13">
    <w:name w:val="Heading 11"/>
    <w:basedOn w:val="8"/>
    <w:next w:val="8"/>
    <w:qFormat/>
    <w:uiPriority w:val="6"/>
    <w:pPr>
      <w:keepNext/>
      <w:numPr>
        <w:ilvl w:val="0"/>
        <w:numId w:val="2"/>
      </w:numPr>
      <w:suppressAutoHyphens/>
      <w:jc w:val="center"/>
      <w:outlineLvl w:val="0"/>
    </w:pPr>
    <w:rPr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WPS_1704351811</cp:lastModifiedBy>
  <cp:lastPrinted>2024-11-20T12:07:03Z</cp:lastPrinted>
  <dcterms:modified xsi:type="dcterms:W3CDTF">2024-11-20T13:14:11Z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534C7ACB5FC44CC388AED9595496F340_11</vt:lpwstr>
  </property>
</Properties>
</file>