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DC81" w14:textId="77777777" w:rsidR="006D0A3B" w:rsidRPr="007F6842" w:rsidRDefault="006D0A3B" w:rsidP="006D0A3B">
      <w:pPr>
        <w:spacing w:after="0" w:line="259" w:lineRule="auto"/>
        <w:jc w:val="center"/>
        <w:rPr>
          <w:rFonts w:ascii="Arial" w:eastAsia="Arial" w:hAnsi="Arial" w:cs="Arial"/>
          <w:color w:val="000000"/>
          <w:sz w:val="20"/>
          <w:szCs w:val="20"/>
          <w:lang w:eastAsia="pl-PL"/>
        </w:rPr>
      </w:pPr>
      <w:bookmarkStart w:id="0" w:name="_Hlk102398688"/>
      <w:r w:rsidRPr="007F6842">
        <w:rPr>
          <w:rFonts w:ascii="Arial" w:eastAsia="Arial" w:hAnsi="Arial" w:cs="Arial"/>
          <w:b/>
          <w:color w:val="000000"/>
          <w:sz w:val="20"/>
          <w:szCs w:val="20"/>
          <w:lang w:eastAsia="pl-PL"/>
        </w:rPr>
        <w:t>WZÓR UMOWY nr …………../</w:t>
      </w:r>
      <w:r w:rsidR="005B4F20" w:rsidRPr="007F6842">
        <w:rPr>
          <w:rFonts w:ascii="Arial" w:eastAsia="Arial" w:hAnsi="Arial" w:cs="Arial"/>
          <w:b/>
          <w:color w:val="000000"/>
          <w:sz w:val="20"/>
          <w:szCs w:val="20"/>
          <w:lang w:eastAsia="pl-PL"/>
        </w:rPr>
        <w:t>2023</w:t>
      </w:r>
    </w:p>
    <w:p w14:paraId="2F651E4D" w14:textId="77777777" w:rsidR="006D0A3B" w:rsidRPr="007F6842" w:rsidRDefault="006D0A3B" w:rsidP="006D0A3B">
      <w:pPr>
        <w:keepNext/>
        <w:keepLines/>
        <w:spacing w:after="0" w:line="259" w:lineRule="auto"/>
        <w:jc w:val="center"/>
        <w:outlineLvl w:val="0"/>
        <w:rPr>
          <w:rFonts w:ascii="Arial" w:eastAsia="Arial" w:hAnsi="Arial" w:cs="Arial"/>
          <w:b/>
          <w:color w:val="000000"/>
          <w:sz w:val="20"/>
          <w:szCs w:val="20"/>
          <w:lang w:eastAsia="pl-PL"/>
        </w:rPr>
      </w:pPr>
      <w:r w:rsidRPr="007F6842">
        <w:rPr>
          <w:rFonts w:ascii="Arial" w:eastAsia="Arial" w:hAnsi="Arial" w:cs="Arial"/>
          <w:color w:val="000000"/>
          <w:sz w:val="20"/>
          <w:szCs w:val="20"/>
          <w:u w:val="single" w:color="000000"/>
          <w:lang w:eastAsia="pl-PL"/>
        </w:rPr>
        <w:t>na roboty budowlane</w:t>
      </w:r>
      <w:r w:rsidRPr="007F6842">
        <w:rPr>
          <w:rFonts w:ascii="Arial" w:eastAsia="Arial" w:hAnsi="Arial" w:cs="Arial"/>
          <w:color w:val="000000"/>
          <w:sz w:val="20"/>
          <w:szCs w:val="20"/>
          <w:lang w:eastAsia="pl-PL"/>
        </w:rPr>
        <w:t xml:space="preserve">  </w:t>
      </w:r>
    </w:p>
    <w:p w14:paraId="554836DB" w14:textId="0B18C029"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ramach zadania pn. </w:t>
      </w:r>
      <w:r w:rsidRPr="007F6842">
        <w:rPr>
          <w:rFonts w:ascii="Arial" w:eastAsia="Arial" w:hAnsi="Arial" w:cs="Arial"/>
          <w:i/>
          <w:color w:val="000000"/>
          <w:sz w:val="20"/>
          <w:szCs w:val="20"/>
          <w:lang w:eastAsia="pl-PL"/>
        </w:rPr>
        <w:t>„</w:t>
      </w:r>
      <w:r w:rsidR="005B4F20" w:rsidRPr="007F6842">
        <w:rPr>
          <w:rFonts w:ascii="Arial" w:eastAsia="Arial" w:hAnsi="Arial" w:cs="Arial"/>
          <w:i/>
          <w:color w:val="000000"/>
          <w:sz w:val="20"/>
          <w:szCs w:val="20"/>
          <w:lang w:eastAsia="pl-PL"/>
        </w:rPr>
        <w:t xml:space="preserve">Remont </w:t>
      </w:r>
      <w:r w:rsidR="007F6842" w:rsidRPr="007F6842">
        <w:rPr>
          <w:rFonts w:ascii="Arial" w:eastAsia="Arial" w:hAnsi="Arial" w:cs="Arial"/>
          <w:i/>
          <w:color w:val="000000"/>
          <w:sz w:val="20"/>
          <w:szCs w:val="20"/>
          <w:lang w:eastAsia="pl-PL"/>
        </w:rPr>
        <w:t>drogi gminnej</w:t>
      </w:r>
      <w:r w:rsidR="005B4F20" w:rsidRPr="007F6842">
        <w:rPr>
          <w:rFonts w:ascii="Arial" w:eastAsia="Arial" w:hAnsi="Arial" w:cs="Arial"/>
          <w:i/>
          <w:color w:val="000000"/>
          <w:sz w:val="20"/>
          <w:szCs w:val="20"/>
          <w:lang w:eastAsia="pl-PL"/>
        </w:rPr>
        <w:t xml:space="preserve"> w m. Czechów </w:t>
      </w:r>
      <w:r w:rsidR="007F6842" w:rsidRPr="007F6842">
        <w:rPr>
          <w:rFonts w:ascii="Arial" w:eastAsia="Arial" w:hAnsi="Arial" w:cs="Arial"/>
          <w:i/>
          <w:color w:val="000000"/>
          <w:sz w:val="20"/>
          <w:szCs w:val="20"/>
          <w:lang w:eastAsia="pl-PL"/>
        </w:rPr>
        <w:t xml:space="preserve">– ul. Akacjowa </w:t>
      </w:r>
      <w:r w:rsidR="005B4F20" w:rsidRPr="007F6842">
        <w:rPr>
          <w:rFonts w:ascii="Arial" w:eastAsia="Arial" w:hAnsi="Arial" w:cs="Arial"/>
          <w:i/>
          <w:color w:val="000000"/>
          <w:sz w:val="20"/>
          <w:szCs w:val="20"/>
          <w:lang w:eastAsia="pl-PL"/>
        </w:rPr>
        <w:t>(</w:t>
      </w:r>
      <w:r w:rsidR="007F6842" w:rsidRPr="007F6842">
        <w:rPr>
          <w:rFonts w:ascii="Arial" w:eastAsia="Arial" w:hAnsi="Arial" w:cs="Arial"/>
          <w:i/>
          <w:color w:val="000000"/>
          <w:sz w:val="20"/>
          <w:szCs w:val="20"/>
          <w:lang w:eastAsia="pl-PL"/>
        </w:rPr>
        <w:t>dz. Nr ew. 9/1</w:t>
      </w:r>
      <w:r w:rsidR="005B4F20" w:rsidRPr="007F6842">
        <w:rPr>
          <w:rFonts w:ascii="Arial" w:eastAsia="Arial" w:hAnsi="Arial" w:cs="Arial"/>
          <w:i/>
          <w:color w:val="000000"/>
          <w:sz w:val="20"/>
          <w:szCs w:val="20"/>
          <w:lang w:eastAsia="pl-PL"/>
        </w:rPr>
        <w:t>)</w:t>
      </w:r>
      <w:r w:rsidR="007F6842" w:rsidRPr="007F6842">
        <w:rPr>
          <w:rFonts w:ascii="Arial" w:eastAsia="Arial" w:hAnsi="Arial" w:cs="Arial"/>
          <w:b/>
          <w:color w:val="000000"/>
          <w:sz w:val="20"/>
          <w:szCs w:val="20"/>
          <w:lang w:eastAsia="pl-PL"/>
        </w:rPr>
        <w:t>”</w:t>
      </w:r>
    </w:p>
    <w:p w14:paraId="4E6D42F4" w14:textId="77777777" w:rsidR="005B4F20" w:rsidRPr="007F6842" w:rsidRDefault="005B4F20" w:rsidP="006D0A3B">
      <w:pPr>
        <w:spacing w:after="11" w:line="248" w:lineRule="auto"/>
        <w:ind w:right="1"/>
        <w:jc w:val="both"/>
        <w:rPr>
          <w:rFonts w:ascii="Arial" w:eastAsia="Arial" w:hAnsi="Arial" w:cs="Arial"/>
          <w:color w:val="000000"/>
          <w:sz w:val="20"/>
          <w:szCs w:val="20"/>
          <w:lang w:eastAsia="pl-PL"/>
        </w:rPr>
      </w:pPr>
    </w:p>
    <w:p w14:paraId="50AE6AD9" w14:textId="77777777" w:rsidR="006D0A3B" w:rsidRPr="007F6842" w:rsidRDefault="006D0A3B" w:rsidP="006D0A3B">
      <w:pPr>
        <w:spacing w:after="11"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sporządzona w dniu ……………………….. r.  w Santoku  pomiędzy: </w:t>
      </w:r>
    </w:p>
    <w:p w14:paraId="4E45E95D" w14:textId="77777777" w:rsidR="006D0A3B" w:rsidRPr="007F6842" w:rsidRDefault="006D0A3B" w:rsidP="006D0A3B">
      <w:pPr>
        <w:spacing w:after="0" w:line="241" w:lineRule="auto"/>
        <w:ind w:right="1564"/>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Gminą Santok z siedzibą przy ul. Gorzowskiej 59; 66-431 Santok </w:t>
      </w:r>
    </w:p>
    <w:p w14:paraId="6B166927" w14:textId="77777777" w:rsidR="006D0A3B" w:rsidRPr="007F6842" w:rsidRDefault="006D0A3B" w:rsidP="006D0A3B">
      <w:pPr>
        <w:spacing w:after="0" w:line="241" w:lineRule="auto"/>
        <w:ind w:right="5464"/>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reprezentowaną przez: </w:t>
      </w:r>
      <w:r w:rsidRPr="007F6842">
        <w:rPr>
          <w:rFonts w:ascii="Arial" w:eastAsia="Arial" w:hAnsi="Arial" w:cs="Arial"/>
          <w:b/>
          <w:color w:val="000000"/>
          <w:sz w:val="20"/>
          <w:szCs w:val="20"/>
          <w:lang w:eastAsia="pl-PL"/>
        </w:rPr>
        <w:t xml:space="preserve"> </w:t>
      </w:r>
    </w:p>
    <w:p w14:paraId="55CCEB3D" w14:textId="77777777" w:rsidR="006D0A3B" w:rsidRPr="007F6842" w:rsidRDefault="006D0A3B" w:rsidP="006D0A3B">
      <w:pPr>
        <w:spacing w:after="0" w:line="241" w:lineRule="auto"/>
        <w:ind w:right="3146"/>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Pawła Pisarka – Wójta Gminy Santok </w:t>
      </w:r>
    </w:p>
    <w:p w14:paraId="3169568E" w14:textId="77777777" w:rsidR="006D0A3B" w:rsidRPr="007F6842" w:rsidRDefault="006D0A3B" w:rsidP="006D0A3B">
      <w:pPr>
        <w:spacing w:after="0" w:line="241" w:lineRule="auto"/>
        <w:ind w:right="3146"/>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kontrasygnaty udziela Andrzej Szymczak – Skarbnik </w:t>
      </w:r>
    </w:p>
    <w:p w14:paraId="312A65CC" w14:textId="77777777" w:rsidR="006D0A3B" w:rsidRPr="007F6842" w:rsidRDefault="006D0A3B" w:rsidP="006D0A3B">
      <w:pPr>
        <w:spacing w:after="0" w:line="241" w:lineRule="auto"/>
        <w:ind w:right="3146"/>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zwanym dalej </w:t>
      </w:r>
      <w:r w:rsidRPr="007F6842">
        <w:rPr>
          <w:rFonts w:ascii="Arial" w:eastAsia="Arial" w:hAnsi="Arial" w:cs="Arial"/>
          <w:b/>
          <w:color w:val="000000"/>
          <w:sz w:val="20"/>
          <w:szCs w:val="20"/>
          <w:lang w:eastAsia="pl-PL"/>
        </w:rPr>
        <w:t>„Zamawiającym”</w:t>
      </w:r>
      <w:r w:rsidRPr="007F6842">
        <w:rPr>
          <w:rFonts w:ascii="Arial" w:eastAsia="Arial" w:hAnsi="Arial" w:cs="Arial"/>
          <w:color w:val="000000"/>
          <w:sz w:val="20"/>
          <w:szCs w:val="20"/>
          <w:lang w:eastAsia="pl-PL"/>
        </w:rPr>
        <w:t xml:space="preserve"> </w:t>
      </w:r>
    </w:p>
    <w:p w14:paraId="428FFF47" w14:textId="77777777" w:rsidR="006D0A3B" w:rsidRPr="007F6842" w:rsidRDefault="006D0A3B" w:rsidP="006D0A3B">
      <w:pPr>
        <w:spacing w:after="0" w:line="241" w:lineRule="auto"/>
        <w:ind w:right="3146"/>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a </w:t>
      </w:r>
    </w:p>
    <w:p w14:paraId="29411B2A"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 </w:t>
      </w:r>
    </w:p>
    <w:p w14:paraId="41BBE1F7" w14:textId="77777777" w:rsidR="006D0A3B" w:rsidRPr="007F6842" w:rsidRDefault="006D0A3B" w:rsidP="006D0A3B">
      <w:pPr>
        <w:spacing w:after="0"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działającym na podstawie wpisu do KRS pod numerem ………….., REGON ……. prowadzącym działalnością gospodarczą pod nazwą </w:t>
      </w:r>
      <w:r w:rsidRPr="007F6842">
        <w:rPr>
          <w:rFonts w:ascii="Arial" w:eastAsia="Arial" w:hAnsi="Arial" w:cs="Arial"/>
          <w:b/>
          <w:color w:val="000000"/>
          <w:sz w:val="20"/>
          <w:szCs w:val="20"/>
          <w:lang w:eastAsia="pl-PL"/>
        </w:rPr>
        <w:t>……………</w:t>
      </w:r>
      <w:r w:rsidRPr="007F6842">
        <w:rPr>
          <w:rFonts w:ascii="Arial" w:eastAsia="Arial" w:hAnsi="Arial" w:cs="Arial"/>
          <w:color w:val="000000"/>
          <w:sz w:val="20"/>
          <w:szCs w:val="20"/>
          <w:lang w:eastAsia="pl-PL"/>
        </w:rPr>
        <w:t xml:space="preserve"> z siedzibą w …………………</w:t>
      </w:r>
      <w:r w:rsidRPr="007F6842">
        <w:rPr>
          <w:rFonts w:ascii="Arial" w:eastAsia="Arial" w:hAnsi="Arial" w:cs="Arial"/>
          <w:b/>
          <w:color w:val="000000"/>
          <w:sz w:val="20"/>
          <w:szCs w:val="20"/>
          <w:lang w:eastAsia="pl-PL"/>
        </w:rPr>
        <w:t xml:space="preserve"> </w:t>
      </w:r>
      <w:r w:rsidRPr="007F6842">
        <w:rPr>
          <w:rFonts w:ascii="Arial" w:eastAsia="Arial" w:hAnsi="Arial" w:cs="Arial"/>
          <w:color w:val="000000"/>
          <w:sz w:val="20"/>
          <w:szCs w:val="20"/>
          <w:lang w:eastAsia="pl-PL"/>
        </w:rPr>
        <w:t xml:space="preserve">będącym zarejestrowanym płatnikiem podatku VAT o numerze NIP ………………. reprezentowanym przez: </w:t>
      </w:r>
      <w:r w:rsidRPr="007F6842">
        <w:rPr>
          <w:rFonts w:ascii="Arial" w:eastAsia="Arial" w:hAnsi="Arial" w:cs="Arial"/>
          <w:b/>
          <w:color w:val="000000"/>
          <w:sz w:val="20"/>
          <w:szCs w:val="20"/>
          <w:lang w:eastAsia="pl-PL"/>
        </w:rPr>
        <w:t xml:space="preserve"> </w:t>
      </w:r>
    </w:p>
    <w:p w14:paraId="5FD8940D" w14:textId="77777777" w:rsidR="006D0A3B" w:rsidRPr="007F6842" w:rsidRDefault="006D0A3B" w:rsidP="006D0A3B">
      <w:pPr>
        <w:spacing w:after="233" w:line="248" w:lineRule="auto"/>
        <w:ind w:right="49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zwanym dalej „</w:t>
      </w:r>
      <w:r w:rsidRPr="007F6842">
        <w:rPr>
          <w:rFonts w:ascii="Arial" w:eastAsia="Arial" w:hAnsi="Arial" w:cs="Arial"/>
          <w:b/>
          <w:color w:val="000000"/>
          <w:sz w:val="20"/>
          <w:szCs w:val="20"/>
          <w:lang w:eastAsia="pl-PL"/>
        </w:rPr>
        <w:t>Wykonawcą</w:t>
      </w:r>
      <w:r w:rsidRPr="007F6842">
        <w:rPr>
          <w:rFonts w:ascii="Arial" w:eastAsia="Arial" w:hAnsi="Arial" w:cs="Arial"/>
          <w:color w:val="000000"/>
          <w:sz w:val="20"/>
          <w:szCs w:val="20"/>
          <w:lang w:eastAsia="pl-PL"/>
        </w:rPr>
        <w:t xml:space="preserve">”. </w:t>
      </w:r>
    </w:p>
    <w:p w14:paraId="12B48FF7" w14:textId="77777777" w:rsidR="005B4F20"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§1 </w:t>
      </w:r>
    </w:p>
    <w:p w14:paraId="3403B705" w14:textId="77777777" w:rsidR="006D0A3B"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(definicje i interpretacje) </w:t>
      </w:r>
    </w:p>
    <w:p w14:paraId="0D910ED0" w14:textId="77777777" w:rsidR="006D0A3B" w:rsidRPr="007F6842" w:rsidRDefault="006D0A3B" w:rsidP="007F6842">
      <w:pPr>
        <w:spacing w:after="0"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Na potrzeby niniejszej umowy następujące słowa i wyrażenia będą miały znaczenie poniżej im  przypisane:  </w:t>
      </w:r>
    </w:p>
    <w:p w14:paraId="10F20CCB"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Zamawiający – </w:t>
      </w:r>
      <w:r w:rsidRPr="007F6842">
        <w:rPr>
          <w:rFonts w:ascii="Arial" w:eastAsia="Arial" w:hAnsi="Arial" w:cs="Arial"/>
          <w:bCs/>
          <w:color w:val="000000"/>
          <w:sz w:val="20"/>
          <w:szCs w:val="20"/>
          <w:lang w:eastAsia="pl-PL"/>
        </w:rPr>
        <w:t>Gmina Santok</w:t>
      </w:r>
      <w:r w:rsidRPr="007F6842">
        <w:rPr>
          <w:rFonts w:ascii="Arial" w:eastAsia="Arial" w:hAnsi="Arial" w:cs="Arial"/>
          <w:b/>
          <w:color w:val="000000"/>
          <w:sz w:val="20"/>
          <w:szCs w:val="20"/>
          <w:lang w:eastAsia="pl-PL"/>
        </w:rPr>
        <w:t xml:space="preserve"> </w:t>
      </w:r>
      <w:r w:rsidRPr="007F6842">
        <w:rPr>
          <w:rFonts w:ascii="Arial" w:eastAsia="Arial" w:hAnsi="Arial" w:cs="Arial"/>
          <w:color w:val="000000"/>
          <w:sz w:val="20"/>
          <w:szCs w:val="20"/>
          <w:lang w:eastAsia="pl-PL"/>
        </w:rPr>
        <w:t>– Urząd Gminy w Santoku z siedzibą przy ul. Gorzowskiej 59; 66-431 Santok ,</w:t>
      </w:r>
    </w:p>
    <w:p w14:paraId="30E1894F"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Wykonawca </w:t>
      </w:r>
      <w:r w:rsidRPr="007F6842">
        <w:rPr>
          <w:rFonts w:ascii="Arial" w:eastAsia="Arial" w:hAnsi="Arial" w:cs="Arial"/>
          <w:color w:val="000000"/>
          <w:sz w:val="20"/>
          <w:szCs w:val="20"/>
          <w:lang w:eastAsia="pl-PL"/>
        </w:rPr>
        <w:t xml:space="preserve">– oznacza wykonawcę robót będących przedmiotem niniejszej umowy. Pojęcie to jest tożsame/równoznaczne z pojęciem Wykonawca Robót. </w:t>
      </w:r>
    </w:p>
    <w:p w14:paraId="575D7311"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Kontrakt - </w:t>
      </w:r>
      <w:r w:rsidRPr="007F6842">
        <w:rPr>
          <w:rFonts w:ascii="Arial" w:eastAsia="Arial" w:hAnsi="Arial" w:cs="Arial"/>
          <w:color w:val="000000"/>
          <w:sz w:val="20"/>
          <w:szCs w:val="20"/>
          <w:lang w:eastAsia="pl-PL"/>
        </w:rPr>
        <w:t xml:space="preserve">oznacza niniejszą umowę. </w:t>
      </w:r>
    </w:p>
    <w:p w14:paraId="37142513"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Nadzór Inwestorski</w:t>
      </w:r>
      <w:r w:rsidRPr="007F6842">
        <w:rPr>
          <w:rFonts w:ascii="Arial" w:eastAsia="Arial" w:hAnsi="Arial" w:cs="Arial"/>
          <w:color w:val="000000"/>
          <w:sz w:val="20"/>
          <w:szCs w:val="20"/>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ADF11D6"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Odbiór częściowy</w:t>
      </w:r>
      <w:r w:rsidRPr="007F6842">
        <w:rPr>
          <w:rFonts w:ascii="Arial" w:eastAsia="Arial" w:hAnsi="Arial" w:cs="Arial"/>
          <w:color w:val="000000"/>
          <w:sz w:val="20"/>
          <w:szCs w:val="20"/>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7ABC009A"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Zakończenie realizacji robót budowlanych</w:t>
      </w:r>
      <w:r w:rsidRPr="007F6842">
        <w:rPr>
          <w:rFonts w:ascii="Arial" w:eastAsia="Arial" w:hAnsi="Arial" w:cs="Arial"/>
          <w:color w:val="000000"/>
          <w:sz w:val="20"/>
          <w:szCs w:val="20"/>
          <w:lang w:eastAsia="pl-PL"/>
        </w:rPr>
        <w:t xml:space="preserve"> - realizację robót budowlanych uznaje się za zakończoną wówczas, gdy łącznie zachodzą niżej wymienione warunki: </w:t>
      </w:r>
    </w:p>
    <w:p w14:paraId="19700730"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zakończył roboty budowlane objęte niniejszą umową, w tym uporządkował teren inwestycji. </w:t>
      </w:r>
    </w:p>
    <w:p w14:paraId="79D07DFF"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Dokonany zostanie wpis kierownika budowy do Dziennika Budowy</w:t>
      </w:r>
      <w:r w:rsidR="005B4F20" w:rsidRPr="007F6842">
        <w:rPr>
          <w:rFonts w:ascii="Arial" w:eastAsia="Arial" w:hAnsi="Arial" w:cs="Arial"/>
          <w:color w:val="000000"/>
          <w:sz w:val="20"/>
          <w:szCs w:val="20"/>
          <w:lang w:eastAsia="pl-PL"/>
        </w:rPr>
        <w:t>/ Robót</w:t>
      </w:r>
      <w:r w:rsidRPr="007F6842">
        <w:rPr>
          <w:rFonts w:ascii="Arial" w:eastAsia="Arial" w:hAnsi="Arial" w:cs="Arial"/>
          <w:color w:val="000000"/>
          <w:sz w:val="20"/>
          <w:szCs w:val="20"/>
          <w:lang w:eastAsia="pl-PL"/>
        </w:rPr>
        <w:t xml:space="preserve"> o zakończeniu robót budowlanych oraz wpis Nadzoru Inwestorskiego potwierdzający taki stan rzeczy.  </w:t>
      </w:r>
    </w:p>
    <w:p w14:paraId="4E7E9D5E"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Odbiór końcowy</w:t>
      </w:r>
      <w:r w:rsidRPr="007F6842">
        <w:rPr>
          <w:rFonts w:ascii="Arial" w:eastAsia="Arial" w:hAnsi="Arial" w:cs="Arial"/>
          <w:color w:val="000000"/>
          <w:sz w:val="20"/>
          <w:szCs w:val="20"/>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A67F131"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Odbiór ostateczny</w:t>
      </w:r>
      <w:r w:rsidRPr="007F6842">
        <w:rPr>
          <w:rFonts w:ascii="Arial" w:eastAsia="Arial" w:hAnsi="Arial" w:cs="Arial"/>
          <w:color w:val="000000"/>
          <w:sz w:val="20"/>
          <w:szCs w:val="20"/>
          <w:lang w:eastAsia="pl-PL"/>
        </w:rPr>
        <w:t xml:space="preserve"> - dokonywany po upływie okresu rękojmi i gwarancji i usunięciu wad. Wykonawca otrzyma od  Zamawiającego dokument poświadczający odbiór ostateczny obiektu budowlanego </w:t>
      </w:r>
      <w:r w:rsidRPr="007F6842">
        <w:rPr>
          <w:rFonts w:ascii="Arial" w:eastAsia="Arial" w:hAnsi="Arial" w:cs="Arial"/>
          <w:color w:val="000000"/>
          <w:sz w:val="20"/>
          <w:szCs w:val="20"/>
          <w:lang w:eastAsia="pl-PL"/>
        </w:rPr>
        <w:lastRenderedPageBreak/>
        <w:t xml:space="preserve">wolnego od wad. Wraz z odbiorem ostatecznym nastąpi pełne rozliczenie stron niniejszej umowy poprzez zwrot zatrzymanej części zabezpieczenia należytego wykonania umowy (jeśli dotyczy). </w:t>
      </w:r>
    </w:p>
    <w:p w14:paraId="309CE108"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Zakończenie realizacji przedmiotu umowy</w:t>
      </w:r>
      <w:r w:rsidRPr="007F6842">
        <w:rPr>
          <w:rFonts w:ascii="Arial" w:eastAsia="Arial" w:hAnsi="Arial" w:cs="Arial"/>
          <w:color w:val="000000"/>
          <w:sz w:val="20"/>
          <w:szCs w:val="20"/>
          <w:lang w:eastAsia="pl-PL"/>
        </w:rPr>
        <w:t xml:space="preserve"> - za zakończenie realizacji umowy uznaje się podpisanie protokołu odbioru ostatecznego, a data podpisania protokołu odbioru ostatecznego jest datą zakończenia realizacji przedmiotu umowy. </w:t>
      </w:r>
    </w:p>
    <w:p w14:paraId="0D71CFE5"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Komisja odbiorowa</w:t>
      </w:r>
      <w:r w:rsidRPr="007F6842">
        <w:rPr>
          <w:rFonts w:ascii="Arial" w:eastAsia="Arial" w:hAnsi="Arial" w:cs="Arial"/>
          <w:color w:val="000000"/>
          <w:sz w:val="20"/>
          <w:szCs w:val="20"/>
          <w:lang w:eastAsia="pl-PL"/>
        </w:rPr>
        <w:t xml:space="preserve"> – komisja przeprowadzająca czynności odbioru końcowego, powołana przez Zamawiającego z udziałem Zamawiającego, Wykonawcy oraz Nadzoru Inwestorskiego. </w:t>
      </w:r>
    </w:p>
    <w:p w14:paraId="62412B74"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Teren budowy/inwestycji</w:t>
      </w:r>
      <w:r w:rsidRPr="007F6842">
        <w:rPr>
          <w:rFonts w:ascii="Arial" w:eastAsia="Arial" w:hAnsi="Arial" w:cs="Arial"/>
          <w:color w:val="000000"/>
          <w:sz w:val="20"/>
          <w:szCs w:val="20"/>
          <w:lang w:eastAsia="pl-PL"/>
        </w:rPr>
        <w:t xml:space="preserve"> – teren, przekazany przez Zamawiającego protokolarnie, na którym będzie realizowany przedmiot umowy wraz z przestrzenią zajmowaną przez urządzenia zaplecza budowy. </w:t>
      </w:r>
    </w:p>
    <w:p w14:paraId="792CE1DF"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Specyfikacja Warunków Zamówienia (SWZ)</w:t>
      </w:r>
      <w:r w:rsidRPr="007F6842">
        <w:rPr>
          <w:rFonts w:ascii="Arial" w:eastAsia="Arial" w:hAnsi="Arial" w:cs="Arial"/>
          <w:color w:val="000000"/>
          <w:sz w:val="20"/>
          <w:szCs w:val="20"/>
          <w:lang w:eastAsia="pl-PL"/>
        </w:rPr>
        <w:t xml:space="preserve"> – należy przez to rozumieć komplet dokumentów przygotowanych przez Zamawiającego, niezbędny do przygotowania i złożenia oferty na wybór Wykonawcy zgodnie z wymogami ustawy Prawo zamówień publicznych. </w:t>
      </w:r>
    </w:p>
    <w:p w14:paraId="49E214F5"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Specyfikacje techniczna wykonania i odbioru robót </w:t>
      </w:r>
      <w:r w:rsidRPr="007F6842">
        <w:rPr>
          <w:rFonts w:ascii="Arial" w:eastAsia="Arial" w:hAnsi="Arial" w:cs="Arial"/>
          <w:color w:val="000000"/>
          <w:sz w:val="20"/>
          <w:szCs w:val="20"/>
          <w:lang w:eastAsia="pl-PL"/>
        </w:rPr>
        <w:t>(</w:t>
      </w:r>
      <w:proofErr w:type="spellStart"/>
      <w:r w:rsidRPr="007F6842">
        <w:rPr>
          <w:rFonts w:ascii="Arial" w:eastAsia="Arial" w:hAnsi="Arial" w:cs="Arial"/>
          <w:b/>
          <w:color w:val="000000"/>
          <w:sz w:val="20"/>
          <w:szCs w:val="20"/>
          <w:lang w:eastAsia="pl-PL"/>
        </w:rPr>
        <w:t>STWiOR</w:t>
      </w:r>
      <w:proofErr w:type="spellEnd"/>
      <w:r w:rsidRPr="007F6842">
        <w:rPr>
          <w:rFonts w:ascii="Arial" w:eastAsia="Arial" w:hAnsi="Arial" w:cs="Arial"/>
          <w:color w:val="000000"/>
          <w:sz w:val="20"/>
          <w:szCs w:val="20"/>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014AD90B"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Dokumentacja projektowa</w:t>
      </w:r>
      <w:r w:rsidRPr="007F6842">
        <w:rPr>
          <w:rFonts w:ascii="Arial" w:eastAsia="Arial" w:hAnsi="Arial" w:cs="Arial"/>
          <w:color w:val="000000"/>
          <w:sz w:val="20"/>
          <w:szCs w:val="20"/>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2F752CE6"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Dokumentacja powykonawcza - </w:t>
      </w:r>
      <w:r w:rsidRPr="007F6842">
        <w:rPr>
          <w:rFonts w:ascii="Arial" w:eastAsia="Arial" w:hAnsi="Arial" w:cs="Arial"/>
          <w:color w:val="000000"/>
          <w:sz w:val="20"/>
          <w:szCs w:val="20"/>
          <w:lang w:eastAsia="pl-PL"/>
        </w:rPr>
        <w:t xml:space="preserve">dokumentacja, która została opracowana zgodnie z  art. 57 ust. 1  i 2 ustawy z dnia 7 lipca 1994 r. Prawo budowlane oraz SWZ stanowiącym integralną cześć niniejszej umowy. Kompletność dokumentacji 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3D484C59"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Wada/usterka</w:t>
      </w:r>
      <w:r w:rsidRPr="007F6842">
        <w:rPr>
          <w:rFonts w:ascii="Arial" w:eastAsia="Arial" w:hAnsi="Arial" w:cs="Arial"/>
          <w:color w:val="000000"/>
          <w:sz w:val="20"/>
          <w:szCs w:val="20"/>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19A5BAAE"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Siła wyższa</w:t>
      </w:r>
      <w:r w:rsidRPr="007F6842">
        <w:rPr>
          <w:rFonts w:ascii="Arial" w:eastAsia="Arial" w:hAnsi="Arial" w:cs="Arial"/>
          <w:color w:val="000000"/>
          <w:sz w:val="20"/>
          <w:szCs w:val="20"/>
          <w:lang w:eastAsia="pl-PL"/>
        </w:rPr>
        <w:t xml:space="preserve"> – zdarzenie, którego strony nie mogły przewidzieć, któremu nie mogły zapobiec ani któremu nie mogły przeciwdziałać, a które uniemożliwia Wykonawcy wykonanie w części lub w całości przedmiotu umowy zgodnie z zapisami § 12 niniejszej umowy. </w:t>
      </w:r>
    </w:p>
    <w:p w14:paraId="05F753D2"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Umowa o podwykonawstwo</w:t>
      </w:r>
      <w:r w:rsidRPr="007F6842">
        <w:rPr>
          <w:rFonts w:ascii="Arial" w:eastAsia="Arial" w:hAnsi="Arial" w:cs="Arial"/>
          <w:color w:val="000000"/>
          <w:sz w:val="20"/>
          <w:szCs w:val="20"/>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7F6842">
        <w:rPr>
          <w:rFonts w:ascii="Arial" w:eastAsia="Arial" w:hAnsi="Arial" w:cs="Arial"/>
          <w:b/>
          <w:color w:val="000000"/>
          <w:sz w:val="20"/>
          <w:szCs w:val="20"/>
          <w:lang w:eastAsia="pl-PL"/>
        </w:rPr>
        <w:t xml:space="preserve"> </w:t>
      </w:r>
    </w:p>
    <w:p w14:paraId="7C575203"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Podwykonawca lub dalszy Podwykonawca </w:t>
      </w:r>
      <w:r w:rsidRPr="007F6842">
        <w:rPr>
          <w:rFonts w:ascii="Arial" w:eastAsia="Arial" w:hAnsi="Arial" w:cs="Arial"/>
          <w:color w:val="000000"/>
          <w:sz w:val="20"/>
          <w:szCs w:val="20"/>
          <w:lang w:eastAsia="pl-PL"/>
        </w:rPr>
        <w:t xml:space="preserve">- osoba fizyczna, prawna albo jednostka organizacyjna nieposiadająca osobowości prawnej, która:  </w:t>
      </w:r>
    </w:p>
    <w:p w14:paraId="3CF23C2B"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33FB19DC"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431BD767"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lastRenderedPageBreak/>
        <w:t>Nadzór autorski</w:t>
      </w:r>
      <w:r w:rsidRPr="007F6842">
        <w:rPr>
          <w:rFonts w:ascii="Arial" w:eastAsia="Arial" w:hAnsi="Arial" w:cs="Arial"/>
          <w:color w:val="000000"/>
          <w:sz w:val="20"/>
          <w:szCs w:val="20"/>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  </w:t>
      </w:r>
    </w:p>
    <w:p w14:paraId="1E235307"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Protokół konieczności </w:t>
      </w:r>
      <w:r w:rsidRPr="007F6842">
        <w:rPr>
          <w:rFonts w:ascii="Arial" w:eastAsia="Arial" w:hAnsi="Arial" w:cs="Arial"/>
          <w:color w:val="000000"/>
          <w:sz w:val="20"/>
          <w:szCs w:val="20"/>
          <w:lang w:eastAsia="pl-PL"/>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 </w:t>
      </w:r>
    </w:p>
    <w:p w14:paraId="4C34E765"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Protokół odbioru robót zanikających i ulegających zakryciu</w:t>
      </w:r>
      <w:r w:rsidRPr="007F6842">
        <w:rPr>
          <w:rFonts w:ascii="Arial" w:eastAsia="Arial" w:hAnsi="Arial" w:cs="Arial"/>
          <w:color w:val="000000"/>
          <w:sz w:val="20"/>
          <w:szCs w:val="20"/>
          <w:lang w:eastAsia="pl-PL"/>
        </w:rPr>
        <w:t xml:space="preserve"> – dokument potwierdzający odbiór robót w zakresie wykonania przez Wykonawcę zgodnie z Umową robót zanikających lub ulegających zakryciu.  </w:t>
      </w:r>
    </w:p>
    <w:p w14:paraId="249DDBD8"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Protokół odbioru częściowego</w:t>
      </w:r>
      <w:r w:rsidRPr="007F6842">
        <w:rPr>
          <w:rFonts w:ascii="Arial" w:eastAsia="Arial" w:hAnsi="Arial" w:cs="Arial"/>
          <w:color w:val="000000"/>
          <w:sz w:val="20"/>
          <w:szCs w:val="20"/>
          <w:lang w:eastAsia="pl-PL"/>
        </w:rPr>
        <w:t xml:space="preserve"> – dokument potwierdzający odbiór robót w zakresie wykonania przez Wykonawcę  zgodnie z Umową części robót budowlanych</w:t>
      </w:r>
      <w:r w:rsidRPr="007F6842">
        <w:rPr>
          <w:rFonts w:ascii="Arial" w:eastAsia="Arial" w:hAnsi="Arial" w:cs="Arial"/>
          <w:color w:val="000000"/>
          <w:sz w:val="20"/>
          <w:szCs w:val="20"/>
          <w:u w:val="single" w:color="000000"/>
          <w:lang w:eastAsia="pl-PL"/>
        </w:rPr>
        <w:t>.</w:t>
      </w:r>
      <w:r w:rsidRPr="007F6842">
        <w:rPr>
          <w:rFonts w:ascii="Arial" w:eastAsia="Arial" w:hAnsi="Arial" w:cs="Arial"/>
          <w:color w:val="000000"/>
          <w:sz w:val="20"/>
          <w:szCs w:val="20"/>
          <w:lang w:eastAsia="pl-PL"/>
        </w:rPr>
        <w:t xml:space="preserve">  </w:t>
      </w:r>
    </w:p>
    <w:p w14:paraId="5707B240"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Protokół odbioru usunięcia Wad</w:t>
      </w:r>
      <w:r w:rsidRPr="007F6842">
        <w:rPr>
          <w:rFonts w:ascii="Arial" w:eastAsia="Arial" w:hAnsi="Arial" w:cs="Arial"/>
          <w:color w:val="000000"/>
          <w:sz w:val="20"/>
          <w:szCs w:val="20"/>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5D4E37B6"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Protokół odbioru końcowego robót</w:t>
      </w:r>
      <w:r w:rsidRPr="007F6842">
        <w:rPr>
          <w:rFonts w:ascii="Arial" w:eastAsia="Arial" w:hAnsi="Arial" w:cs="Arial"/>
          <w:color w:val="000000"/>
          <w:sz w:val="20"/>
          <w:szCs w:val="20"/>
          <w:lang w:eastAsia="pl-PL"/>
        </w:rPr>
        <w:t xml:space="preserve"> - dokument potwierdzający odbiór wykonania przez Wykonawcę całości robót budowlanych będących przedmiotem umowy. </w:t>
      </w:r>
    </w:p>
    <w:p w14:paraId="1CBC21A1" w14:textId="77777777" w:rsidR="006D0A3B" w:rsidRPr="007F6842" w:rsidRDefault="006D0A3B" w:rsidP="006D0A3B">
      <w:pPr>
        <w:numPr>
          <w:ilvl w:val="0"/>
          <w:numId w:val="1"/>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Protokół odbioru ostatecznego robót</w:t>
      </w:r>
      <w:r w:rsidRPr="007F6842">
        <w:rPr>
          <w:rFonts w:ascii="Arial" w:eastAsia="Arial" w:hAnsi="Arial" w:cs="Arial"/>
          <w:color w:val="000000"/>
          <w:sz w:val="20"/>
          <w:szCs w:val="20"/>
          <w:lang w:eastAsia="pl-PL"/>
        </w:rPr>
        <w:t xml:space="preserve"> – dokument potwierdzający odbiór robót po usunięciu przez Wykonawcę wszystkich Wad ujawnionych w robotach budowlanych zrealizowanych na podstawie Umowy w okresie rękojmi i gwarancji jakości. </w:t>
      </w:r>
    </w:p>
    <w:p w14:paraId="7862CF2A" w14:textId="77777777" w:rsidR="006D0A3B" w:rsidRPr="007F6842" w:rsidRDefault="006D0A3B" w:rsidP="006D0A3B">
      <w:pPr>
        <w:numPr>
          <w:ilvl w:val="0"/>
          <w:numId w:val="1"/>
        </w:numPr>
        <w:spacing w:after="28" w:line="259" w:lineRule="auto"/>
        <w:ind w:left="709" w:right="1" w:hanging="567"/>
        <w:jc w:val="both"/>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Interpretacje:</w:t>
      </w:r>
      <w:r w:rsidRPr="007F6842">
        <w:rPr>
          <w:rFonts w:ascii="Arial" w:eastAsia="Arial" w:hAnsi="Arial" w:cs="Arial"/>
          <w:color w:val="000000"/>
          <w:sz w:val="20"/>
          <w:szCs w:val="20"/>
          <w:lang w:eastAsia="pl-PL"/>
        </w:rPr>
        <w:t xml:space="preserve"> </w:t>
      </w:r>
    </w:p>
    <w:p w14:paraId="01B26883"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Postanowienia Umowy są interpretowane na podstawie przepisów prawa polskiego. </w:t>
      </w:r>
    </w:p>
    <w:p w14:paraId="34600C95"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Ilekroć pojęcie użyte jest w liczbie pojedynczej, dotyczy to również użytego pojęcia w liczbie mnogiej i odwrotnie chyba, że z określonego uregulowania wynika wyraźnie coś innego. </w:t>
      </w:r>
    </w:p>
    <w:p w14:paraId="63CF834D"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Integralną częścią Umowy są załączniki do Umowy, w szczególności dokumenty wymienione  w § 3 ust. 3.  </w:t>
      </w:r>
    </w:p>
    <w:p w14:paraId="2AED0348"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Wszelkie dokumenty dostarczane drugiej Stronie w trakcie realizacji Umowy będą sporządzane  w języku polskim. </w:t>
      </w:r>
    </w:p>
    <w:p w14:paraId="61A3A09E" w14:textId="77777777" w:rsidR="006D0A3B" w:rsidRPr="007F6842" w:rsidRDefault="006D0A3B" w:rsidP="006D0A3B">
      <w:pPr>
        <w:numPr>
          <w:ilvl w:val="1"/>
          <w:numId w:val="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Śródtytuły nie wpływają na interpretację postanowień umownych. </w:t>
      </w:r>
    </w:p>
    <w:p w14:paraId="5D55C7D4" w14:textId="77777777" w:rsidR="006D0A3B" w:rsidRPr="007F6842" w:rsidRDefault="006D0A3B" w:rsidP="007F6842">
      <w:pPr>
        <w:numPr>
          <w:ilvl w:val="1"/>
          <w:numId w:val="1"/>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Terminy określone w Umowie w dniach, tygodniach i miesiącach odnoszą się do dni, tygodni  i miesięcy kalendarzowych. Bieg i upływ terminu określane są zgodnie z przepisami KC. </w:t>
      </w:r>
    </w:p>
    <w:p w14:paraId="3EE00893" w14:textId="77777777" w:rsidR="006D0A3B"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§2</w:t>
      </w:r>
    </w:p>
    <w:p w14:paraId="33B5D335" w14:textId="77777777" w:rsidR="006D0A3B"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(podstawa prawna zawarcia umowy) </w:t>
      </w:r>
    </w:p>
    <w:p w14:paraId="61746FFE" w14:textId="77777777" w:rsidR="006D0A3B" w:rsidRPr="007F6842" w:rsidRDefault="006D0A3B" w:rsidP="006D0A3B">
      <w:pPr>
        <w:numPr>
          <w:ilvl w:val="0"/>
          <w:numId w:val="2"/>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Umowa zostaje zawarta po przeprowadzeniu postępowania o zamówienie publiczne</w:t>
      </w:r>
      <w:r w:rsidR="005B4F20" w:rsidRPr="007F6842">
        <w:rPr>
          <w:rFonts w:ascii="Arial" w:eastAsia="Arial" w:hAnsi="Arial" w:cs="Arial"/>
          <w:color w:val="000000"/>
          <w:sz w:val="20"/>
          <w:szCs w:val="20"/>
          <w:lang w:eastAsia="pl-PL"/>
        </w:rPr>
        <w:t xml:space="preserve">go w trybie podstawowym bez negocjacji </w:t>
      </w:r>
      <w:r w:rsidR="005B4F20" w:rsidRPr="007F6842">
        <w:rPr>
          <w:rFonts w:ascii="Arial" w:hAnsi="Arial" w:cs="Arial"/>
          <w:sz w:val="20"/>
          <w:szCs w:val="20"/>
        </w:rPr>
        <w:t>na podstawie art. 275 pkt 1 ustawy z dnia 11 września 2019 r. – Prawo zamówień publicznych,</w:t>
      </w:r>
      <w:r w:rsidRPr="007F6842">
        <w:rPr>
          <w:rFonts w:ascii="Arial" w:eastAsia="Arial" w:hAnsi="Arial" w:cs="Arial"/>
          <w:color w:val="000000"/>
          <w:sz w:val="20"/>
          <w:szCs w:val="20"/>
          <w:lang w:eastAsia="pl-PL"/>
        </w:rPr>
        <w:t xml:space="preserve"> na podstawie ogłoszenia opublikowanego w Biuletynie Zamówień Publicznych pod Nr ……..   z dnia ………………………. r. </w:t>
      </w:r>
    </w:p>
    <w:p w14:paraId="5AB244C7" w14:textId="68AB9C44" w:rsidR="006D0A3B" w:rsidRPr="007F6842" w:rsidRDefault="006D0A3B" w:rsidP="007F6842">
      <w:pPr>
        <w:numPr>
          <w:ilvl w:val="0"/>
          <w:numId w:val="2"/>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Podstawą zawarcia Umowy jest decyzja Zamawiającego o wyborze oferty najkorzystniejszej. </w:t>
      </w:r>
      <w:r w:rsidRPr="007F6842">
        <w:rPr>
          <w:rFonts w:ascii="Arial" w:eastAsia="Arial" w:hAnsi="Arial" w:cs="Arial"/>
          <w:b/>
          <w:color w:val="000000"/>
          <w:sz w:val="20"/>
          <w:szCs w:val="20"/>
          <w:lang w:eastAsia="pl-PL"/>
        </w:rPr>
        <w:t xml:space="preserve"> </w:t>
      </w:r>
    </w:p>
    <w:p w14:paraId="04057065" w14:textId="77777777" w:rsidR="006D0A3B" w:rsidRPr="007F6842" w:rsidRDefault="006D0A3B" w:rsidP="007F6842">
      <w:pPr>
        <w:keepNext/>
        <w:keepLines/>
        <w:spacing w:after="0" w:line="259" w:lineRule="auto"/>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§3 </w:t>
      </w:r>
    </w:p>
    <w:p w14:paraId="5FB58DF5" w14:textId="77777777" w:rsidR="006D0A3B" w:rsidRPr="007F6842" w:rsidRDefault="006D0A3B" w:rsidP="007F6842">
      <w:pPr>
        <w:keepNext/>
        <w:keepLines/>
        <w:spacing w:after="0" w:line="259" w:lineRule="auto"/>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(przedmiot umowy) </w:t>
      </w:r>
    </w:p>
    <w:p w14:paraId="60B9A32D" w14:textId="61BE5A6D" w:rsidR="00FE03A7" w:rsidRPr="007F6842" w:rsidRDefault="005B4F20" w:rsidP="007F6842">
      <w:pPr>
        <w:numPr>
          <w:ilvl w:val="0"/>
          <w:numId w:val="3"/>
        </w:numPr>
        <w:spacing w:after="35" w:line="248" w:lineRule="auto"/>
        <w:ind w:left="570" w:right="1" w:hanging="428"/>
        <w:jc w:val="both"/>
        <w:rPr>
          <w:sz w:val="20"/>
          <w:szCs w:val="20"/>
        </w:rPr>
      </w:pPr>
      <w:r w:rsidRPr="007F6842">
        <w:rPr>
          <w:rFonts w:ascii="Arial" w:hAnsi="Arial" w:cs="Arial"/>
          <w:sz w:val="20"/>
          <w:szCs w:val="20"/>
        </w:rPr>
        <w:t xml:space="preserve">Zamawiający zamawia a Wykonawca przyjmuje do realizacji zamówienie pn.: „Remont </w:t>
      </w:r>
      <w:r w:rsidR="007F6842" w:rsidRPr="007F6842">
        <w:rPr>
          <w:rFonts w:ascii="Arial" w:hAnsi="Arial" w:cs="Arial"/>
          <w:sz w:val="20"/>
          <w:szCs w:val="20"/>
        </w:rPr>
        <w:t xml:space="preserve">drogi gminnej </w:t>
      </w:r>
      <w:r w:rsidRPr="007F6842">
        <w:rPr>
          <w:rFonts w:ascii="Arial" w:hAnsi="Arial" w:cs="Arial"/>
          <w:sz w:val="20"/>
          <w:szCs w:val="20"/>
        </w:rPr>
        <w:t xml:space="preserve">w m. Czechów </w:t>
      </w:r>
      <w:r w:rsidR="007F6842" w:rsidRPr="007F6842">
        <w:rPr>
          <w:rFonts w:ascii="Arial" w:hAnsi="Arial" w:cs="Arial"/>
          <w:sz w:val="20"/>
          <w:szCs w:val="20"/>
        </w:rPr>
        <w:t xml:space="preserve"> ul. Akacjowa (dz. Nr ew. 9/1).</w:t>
      </w:r>
    </w:p>
    <w:p w14:paraId="4CB5ED28"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zobowiązuje się wykonać przedmiot umowy z należytą starannością, zgodnie z wiedzą techniczną, obowiązującymi przepisami techniczno - budowlanymi oraz obowiązującymi normami.   </w:t>
      </w:r>
    </w:p>
    <w:p w14:paraId="7A580260"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Szczegółowy zakres przedmiotu umowy przedstawiają niżej wymienione dokumenty:   </w:t>
      </w:r>
    </w:p>
    <w:p w14:paraId="1D601DD4" w14:textId="77777777" w:rsidR="006D0A3B" w:rsidRPr="007F6842" w:rsidRDefault="006D0A3B" w:rsidP="006D0A3B">
      <w:pPr>
        <w:numPr>
          <w:ilvl w:val="2"/>
          <w:numId w:val="4"/>
        </w:numPr>
        <w:spacing w:after="35" w:line="248" w:lineRule="auto"/>
        <w:ind w:right="2794"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niniejszy kontrakt, </w:t>
      </w:r>
    </w:p>
    <w:p w14:paraId="0B6518B9" w14:textId="77777777" w:rsidR="006D0A3B" w:rsidRPr="007F6842" w:rsidRDefault="006D0A3B" w:rsidP="006D0A3B">
      <w:pPr>
        <w:numPr>
          <w:ilvl w:val="2"/>
          <w:numId w:val="4"/>
        </w:numPr>
        <w:spacing w:after="35" w:line="248" w:lineRule="auto"/>
        <w:ind w:right="2794"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Specyfikacja Warunków Zamówienia, </w:t>
      </w:r>
    </w:p>
    <w:p w14:paraId="4072285B" w14:textId="77777777" w:rsidR="006D0A3B" w:rsidRPr="007F6842" w:rsidRDefault="006D0A3B" w:rsidP="006D0A3B">
      <w:pPr>
        <w:numPr>
          <w:ilvl w:val="2"/>
          <w:numId w:val="4"/>
        </w:numPr>
        <w:spacing w:after="35" w:line="248" w:lineRule="auto"/>
        <w:ind w:right="2794"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Dokumentacja Projektowa: </w:t>
      </w:r>
    </w:p>
    <w:p w14:paraId="7682F8E8" w14:textId="77777777" w:rsidR="006D0A3B" w:rsidRPr="007F6842" w:rsidRDefault="006D0A3B">
      <w:pPr>
        <w:numPr>
          <w:ilvl w:val="0"/>
          <w:numId w:val="31"/>
        </w:numPr>
        <w:spacing w:after="11"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Projekt Budowlany,</w:t>
      </w:r>
    </w:p>
    <w:p w14:paraId="1993D1EC" w14:textId="77777777" w:rsidR="006D0A3B" w:rsidRPr="007F6842" w:rsidRDefault="006D0A3B">
      <w:pPr>
        <w:numPr>
          <w:ilvl w:val="0"/>
          <w:numId w:val="31"/>
        </w:numPr>
        <w:spacing w:after="11"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Szczegółowe Specyfikacje Techniczne, </w:t>
      </w:r>
    </w:p>
    <w:p w14:paraId="56E9051A" w14:textId="77777777" w:rsidR="006D0A3B" w:rsidRPr="007F6842" w:rsidRDefault="006D0A3B">
      <w:pPr>
        <w:numPr>
          <w:ilvl w:val="0"/>
          <w:numId w:val="31"/>
        </w:numPr>
        <w:spacing w:after="11"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Przedmiary robót,</w:t>
      </w:r>
    </w:p>
    <w:p w14:paraId="4475A364" w14:textId="77777777" w:rsidR="006D0A3B" w:rsidRPr="007F6842" w:rsidRDefault="00FE03A7">
      <w:pPr>
        <w:numPr>
          <w:ilvl w:val="0"/>
          <w:numId w:val="31"/>
        </w:numPr>
        <w:spacing w:after="11"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Zgłoszenia wykonania zamiaru remontu dróg.</w:t>
      </w:r>
    </w:p>
    <w:p w14:paraId="700A1136" w14:textId="77777777" w:rsidR="006D0A3B" w:rsidRPr="007F6842" w:rsidRDefault="006D0A3B" w:rsidP="006D0A3B">
      <w:pPr>
        <w:spacing w:after="11"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4)   Oferta Wykonawcy wraz z wypełnioną Tabelą Elementów Rozliczeniowych (TER). </w:t>
      </w:r>
    </w:p>
    <w:p w14:paraId="4D43354F" w14:textId="77777777" w:rsidR="006D0A3B" w:rsidRPr="007F6842" w:rsidRDefault="006D0A3B" w:rsidP="006D0A3B">
      <w:pPr>
        <w:spacing w:after="0"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2660F8BC"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7F6842">
        <w:rPr>
          <w:rFonts w:ascii="Arial" w:eastAsia="Arial" w:hAnsi="Arial" w:cs="Arial"/>
          <w:b/>
          <w:color w:val="000000"/>
          <w:sz w:val="20"/>
          <w:szCs w:val="20"/>
          <w:lang w:eastAsia="pl-PL"/>
        </w:rPr>
        <w:t xml:space="preserve"> </w:t>
      </w:r>
      <w:r w:rsidRPr="007F6842">
        <w:rPr>
          <w:rFonts w:ascii="Arial" w:eastAsia="Arial" w:hAnsi="Arial" w:cs="Arial"/>
          <w:color w:val="000000"/>
          <w:sz w:val="20"/>
          <w:szCs w:val="20"/>
          <w:lang w:eastAsia="pl-PL"/>
        </w:rPr>
        <w:t xml:space="preserve">z zachowaniem przy interpretacji rozbieżności zasady pierwszeństwa kolejności dokumentów, o której mowa w ust. 3 pkt. 1) – 4). </w:t>
      </w:r>
    </w:p>
    <w:p w14:paraId="71330063"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4CA2C9BB"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zobowiązuje się wykonać wszystkie opisane Dokumentacją projektową roboty budowlane, niezbędne do realizacji przedmiotu umowy. </w:t>
      </w:r>
    </w:p>
    <w:p w14:paraId="1C21D6D7"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593BA9A8" w14:textId="77777777" w:rsidR="006D0A3B" w:rsidRPr="007F6842" w:rsidRDefault="006D0A3B" w:rsidP="006D0A3B">
      <w:pPr>
        <w:numPr>
          <w:ilvl w:val="0"/>
          <w:numId w:val="3"/>
        </w:numPr>
        <w:spacing w:after="35"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Nadzór Inwestorski, w związku z robotami budowlanymi, o których mowa w § 3</w:t>
      </w:r>
      <w:r w:rsidRPr="007F6842">
        <w:rPr>
          <w:rFonts w:ascii="Arial" w:eastAsia="Arial" w:hAnsi="Arial" w:cs="Arial"/>
          <w:b/>
          <w:color w:val="000000"/>
          <w:sz w:val="20"/>
          <w:szCs w:val="20"/>
          <w:lang w:eastAsia="pl-PL"/>
        </w:rPr>
        <w:t xml:space="preserve"> </w:t>
      </w:r>
      <w:r w:rsidRPr="007F6842">
        <w:rPr>
          <w:rFonts w:ascii="Arial" w:eastAsia="Arial" w:hAnsi="Arial" w:cs="Arial"/>
          <w:color w:val="000000"/>
          <w:sz w:val="20"/>
          <w:szCs w:val="20"/>
          <w:lang w:eastAsia="pl-PL"/>
        </w:rPr>
        <w:t xml:space="preserve">ust. 1, ust. 6 i ust. 7, ma prawo wydawania Wykonawcy na piśmie uzgodnionych i zatwierdzonych przez Zamawiającego poleceń, a Wykonawca jest zobowiązany do wykonania tych poleceń. </w:t>
      </w:r>
    </w:p>
    <w:p w14:paraId="60E86AAB" w14:textId="77777777" w:rsidR="006D0A3B" w:rsidRPr="007F6842" w:rsidRDefault="006D0A3B" w:rsidP="007F6842">
      <w:pPr>
        <w:numPr>
          <w:ilvl w:val="0"/>
          <w:numId w:val="3"/>
        </w:numPr>
        <w:spacing w:after="0" w:line="248" w:lineRule="auto"/>
        <w:ind w:left="570" w:right="1" w:hanging="42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zobowiązują się współdziałać przy wykonaniu niniejszej umowy w celu należytej realizacji zamówienia. </w:t>
      </w:r>
    </w:p>
    <w:p w14:paraId="4F511DC1" w14:textId="77777777" w:rsidR="006D0A3B"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§4 </w:t>
      </w:r>
    </w:p>
    <w:p w14:paraId="75EF43B6" w14:textId="77777777" w:rsidR="006D0A3B"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(termin realizacji umowy oraz okres gwarancji i rękojmi) </w:t>
      </w:r>
    </w:p>
    <w:p w14:paraId="07BC9E6D" w14:textId="176D6C3C" w:rsidR="006D0A3B" w:rsidRPr="007F6842" w:rsidRDefault="006D0A3B" w:rsidP="007F6842">
      <w:pPr>
        <w:numPr>
          <w:ilvl w:val="0"/>
          <w:numId w:val="5"/>
        </w:numPr>
        <w:spacing w:after="11"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zobowiązuje się wykonać</w:t>
      </w:r>
      <w:r w:rsidR="00270EE5" w:rsidRPr="007F6842">
        <w:rPr>
          <w:rFonts w:ascii="Arial" w:eastAsia="Arial" w:hAnsi="Arial" w:cs="Arial"/>
          <w:color w:val="000000"/>
          <w:sz w:val="20"/>
          <w:szCs w:val="20"/>
          <w:lang w:eastAsia="pl-PL"/>
        </w:rPr>
        <w:t xml:space="preserve"> Przedmiot Umowy w terminie</w:t>
      </w:r>
      <w:r w:rsidR="00415840" w:rsidRPr="007F6842">
        <w:rPr>
          <w:rFonts w:ascii="Arial" w:eastAsia="Arial" w:hAnsi="Arial" w:cs="Arial"/>
          <w:color w:val="000000"/>
          <w:sz w:val="20"/>
          <w:szCs w:val="20"/>
          <w:lang w:eastAsia="pl-PL"/>
        </w:rPr>
        <w:t xml:space="preserve"> </w:t>
      </w:r>
      <w:r w:rsidR="007F6842" w:rsidRPr="007F6842">
        <w:rPr>
          <w:rFonts w:ascii="Arial" w:eastAsia="Arial" w:hAnsi="Arial" w:cs="Arial"/>
          <w:color w:val="000000"/>
          <w:sz w:val="20"/>
          <w:szCs w:val="20"/>
          <w:lang w:eastAsia="pl-PL"/>
        </w:rPr>
        <w:t xml:space="preserve">3 miesięcy od daty podpisania umowy. </w:t>
      </w:r>
    </w:p>
    <w:p w14:paraId="6A1672D1" w14:textId="77777777" w:rsidR="006D0A3B" w:rsidRPr="007F6842" w:rsidRDefault="006D0A3B" w:rsidP="006D0A3B">
      <w:pPr>
        <w:numPr>
          <w:ilvl w:val="0"/>
          <w:numId w:val="5"/>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Termin realizacji umowy biegnie od dnia zawarcia niniejszej umowy do dnia podpisania protokołu odbioru ostatecznego. </w:t>
      </w:r>
    </w:p>
    <w:p w14:paraId="7A3FB71B" w14:textId="5BDE06BF" w:rsidR="006D0A3B" w:rsidRPr="007F6842" w:rsidRDefault="006D0A3B" w:rsidP="006D0A3B">
      <w:pPr>
        <w:numPr>
          <w:ilvl w:val="0"/>
          <w:numId w:val="5"/>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Okres gwarancji</w:t>
      </w:r>
      <w:r w:rsidRPr="007F6842">
        <w:rPr>
          <w:rFonts w:ascii="Arial" w:eastAsia="Arial" w:hAnsi="Arial" w:cs="Arial"/>
          <w:color w:val="000000"/>
          <w:sz w:val="20"/>
          <w:szCs w:val="20"/>
          <w:lang w:eastAsia="pl-PL"/>
        </w:rPr>
        <w:t xml:space="preserve"> ustala się na </w:t>
      </w:r>
      <w:r w:rsidRPr="007F6842">
        <w:rPr>
          <w:rFonts w:ascii="Arial" w:eastAsia="Arial" w:hAnsi="Arial" w:cs="Arial"/>
          <w:b/>
          <w:color w:val="000000"/>
          <w:sz w:val="20"/>
          <w:szCs w:val="20"/>
          <w:lang w:eastAsia="pl-PL"/>
        </w:rPr>
        <w:t>………. miesięcy</w:t>
      </w:r>
      <w:r w:rsidRPr="007F6842">
        <w:rPr>
          <w:rFonts w:ascii="Arial" w:eastAsia="Arial" w:hAnsi="Arial" w:cs="Arial"/>
          <w:color w:val="000000"/>
          <w:sz w:val="20"/>
          <w:szCs w:val="20"/>
          <w:lang w:eastAsia="pl-PL"/>
        </w:rPr>
        <w:t xml:space="preserve"> liczone od daty podpisania protokołu odbioru końcowego</w:t>
      </w:r>
      <w:r w:rsidR="00415840" w:rsidRPr="007F6842">
        <w:rPr>
          <w:rFonts w:ascii="Arial" w:eastAsia="Arial" w:hAnsi="Arial" w:cs="Arial"/>
          <w:color w:val="000000"/>
          <w:sz w:val="20"/>
          <w:szCs w:val="20"/>
          <w:lang w:eastAsia="pl-PL"/>
        </w:rPr>
        <w:t>, ……………………………………………….</w:t>
      </w:r>
    </w:p>
    <w:p w14:paraId="79607852" w14:textId="77777777" w:rsidR="006D0A3B" w:rsidRPr="007F6842" w:rsidRDefault="006D0A3B" w:rsidP="006D0A3B">
      <w:pPr>
        <w:numPr>
          <w:ilvl w:val="0"/>
          <w:numId w:val="5"/>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Okres rękojmi</w:t>
      </w:r>
      <w:r w:rsidRPr="007F6842">
        <w:rPr>
          <w:rFonts w:ascii="Arial" w:eastAsia="Arial" w:hAnsi="Arial" w:cs="Arial"/>
          <w:color w:val="000000"/>
          <w:sz w:val="20"/>
          <w:szCs w:val="20"/>
          <w:lang w:eastAsia="pl-PL"/>
        </w:rPr>
        <w:t xml:space="preserve"> rozszerza się do okresu gwarancji na 60 miesięcy liczone od daty podpisania protokołu odbioru końcowego (zgodnie z art. 558 § 1 Kodeksu Cywilnego). </w:t>
      </w:r>
    </w:p>
    <w:p w14:paraId="04F4E930" w14:textId="77777777" w:rsidR="006D0A3B" w:rsidRPr="007F6842" w:rsidRDefault="006D0A3B" w:rsidP="006D0A3B">
      <w:pPr>
        <w:numPr>
          <w:ilvl w:val="0"/>
          <w:numId w:val="5"/>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Inne terminy</w:t>
      </w:r>
      <w:r w:rsidRPr="007F6842">
        <w:rPr>
          <w:rFonts w:ascii="Arial" w:eastAsia="Arial" w:hAnsi="Arial" w:cs="Arial"/>
          <w:color w:val="000000"/>
          <w:sz w:val="20"/>
          <w:szCs w:val="20"/>
          <w:lang w:eastAsia="pl-PL"/>
        </w:rPr>
        <w:t xml:space="preserve"> związane z realizacją przedmiotu umowy: </w:t>
      </w:r>
    </w:p>
    <w:p w14:paraId="42A2929B"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terminie </w:t>
      </w:r>
      <w:r w:rsidRPr="007F6842">
        <w:rPr>
          <w:rFonts w:ascii="Arial" w:eastAsia="Arial" w:hAnsi="Arial" w:cs="Arial"/>
          <w:b/>
          <w:color w:val="000000"/>
          <w:sz w:val="20"/>
          <w:szCs w:val="20"/>
          <w:lang w:eastAsia="pl-PL"/>
        </w:rPr>
        <w:t>5 dni</w:t>
      </w:r>
      <w:r w:rsidRPr="007F6842">
        <w:rPr>
          <w:rFonts w:ascii="Arial" w:eastAsia="Arial" w:hAnsi="Arial" w:cs="Arial"/>
          <w:color w:val="000000"/>
          <w:sz w:val="20"/>
          <w:szCs w:val="20"/>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71DF18AD"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ciągu </w:t>
      </w:r>
      <w:r w:rsidRPr="007F6842">
        <w:rPr>
          <w:rFonts w:ascii="Arial" w:eastAsia="Arial" w:hAnsi="Arial" w:cs="Arial"/>
          <w:b/>
          <w:color w:val="000000"/>
          <w:sz w:val="20"/>
          <w:szCs w:val="20"/>
          <w:lang w:eastAsia="pl-PL"/>
        </w:rPr>
        <w:t>7 dni</w:t>
      </w:r>
      <w:r w:rsidRPr="007F6842">
        <w:rPr>
          <w:rFonts w:ascii="Arial" w:eastAsia="Arial" w:hAnsi="Arial" w:cs="Arial"/>
          <w:color w:val="000000"/>
          <w:sz w:val="20"/>
          <w:szCs w:val="20"/>
          <w:lang w:eastAsia="pl-PL"/>
        </w:rPr>
        <w:t xml:space="preserve"> od daty podpisania umowy i nie później niż w dniu przekazania terenu budowy  </w:t>
      </w:r>
    </w:p>
    <w:p w14:paraId="16C292EC"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dostarczy Zamawiającemu dokument potwierdzający ubezpieczenie odpowiedzialności cywilnej oraz dokument potwierdzający ubezpieczenie ryzyk budowlanych, </w:t>
      </w:r>
    </w:p>
    <w:p w14:paraId="418B14C4"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ciągu </w:t>
      </w:r>
      <w:r w:rsidRPr="007F6842">
        <w:rPr>
          <w:rFonts w:ascii="Arial" w:eastAsia="Arial" w:hAnsi="Arial" w:cs="Arial"/>
          <w:b/>
          <w:color w:val="000000"/>
          <w:sz w:val="20"/>
          <w:szCs w:val="20"/>
          <w:lang w:eastAsia="pl-PL"/>
        </w:rPr>
        <w:t>14 dni</w:t>
      </w:r>
      <w:r w:rsidRPr="007F6842">
        <w:rPr>
          <w:rFonts w:ascii="Arial" w:eastAsia="Arial" w:hAnsi="Arial" w:cs="Arial"/>
          <w:color w:val="000000"/>
          <w:sz w:val="20"/>
          <w:szCs w:val="20"/>
          <w:lang w:eastAsia="pl-PL"/>
        </w:rPr>
        <w:t xml:space="preserve"> od daty podpisania umowy Zamawiający przekaże Wykonawcy teren budowy –  do dnia lub w dzień przekazania terenu budowy Zamawiający przekaże Dziennik Budowy/Robót oraz Dokumentacje Projektową, </w:t>
      </w:r>
    </w:p>
    <w:p w14:paraId="0FA8836A"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ciągu </w:t>
      </w:r>
      <w:r w:rsidRPr="007F6842">
        <w:rPr>
          <w:rFonts w:ascii="Arial" w:eastAsia="Arial" w:hAnsi="Arial" w:cs="Arial"/>
          <w:b/>
          <w:color w:val="000000"/>
          <w:sz w:val="20"/>
          <w:szCs w:val="20"/>
          <w:lang w:eastAsia="pl-PL"/>
        </w:rPr>
        <w:t>14 dni</w:t>
      </w:r>
      <w:r w:rsidRPr="007F6842">
        <w:rPr>
          <w:rFonts w:ascii="Arial" w:eastAsia="Arial" w:hAnsi="Arial" w:cs="Arial"/>
          <w:color w:val="000000"/>
          <w:sz w:val="20"/>
          <w:szCs w:val="20"/>
          <w:lang w:eastAsia="pl-PL"/>
        </w:rPr>
        <w:t xml:space="preserve"> od daty przekazania terenu budowy Wykonawca rozpocznie roboty budowlane. Rozpoczęcie robót potwierdza wpis w Dzienniku Budowy/Robót. </w:t>
      </w:r>
    </w:p>
    <w:p w14:paraId="4EC635AD"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ciągu </w:t>
      </w:r>
      <w:r w:rsidRPr="007F6842">
        <w:rPr>
          <w:rFonts w:ascii="Arial" w:eastAsia="Arial" w:hAnsi="Arial" w:cs="Arial"/>
          <w:b/>
          <w:color w:val="000000"/>
          <w:sz w:val="20"/>
          <w:szCs w:val="20"/>
          <w:lang w:eastAsia="pl-PL"/>
        </w:rPr>
        <w:t>5 dni</w:t>
      </w:r>
      <w:r w:rsidRPr="007F6842">
        <w:rPr>
          <w:rFonts w:ascii="Arial" w:eastAsia="Arial" w:hAnsi="Arial" w:cs="Arial"/>
          <w:color w:val="000000"/>
          <w:sz w:val="20"/>
          <w:szCs w:val="20"/>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w:t>
      </w:r>
      <w:r w:rsidRPr="007F6842">
        <w:rPr>
          <w:rFonts w:ascii="Arial" w:eastAsia="Arial" w:hAnsi="Arial" w:cs="Arial"/>
          <w:color w:val="000000"/>
          <w:sz w:val="20"/>
          <w:szCs w:val="20"/>
          <w:lang w:eastAsia="pl-PL"/>
        </w:rPr>
        <w:lastRenderedPageBreak/>
        <w:t xml:space="preserve">porozumieniu z Zamawiającym może wnieść do niego uwagi i zastrzeżenia, a Wykonawca winien wnieść wskazane uwagi w terminie do 3 dni od daty ich wniesienia. </w:t>
      </w:r>
    </w:p>
    <w:p w14:paraId="25060238" w14:textId="77777777" w:rsidR="006D0A3B" w:rsidRPr="007F6842" w:rsidRDefault="006D0A3B" w:rsidP="006D0A3B">
      <w:pPr>
        <w:numPr>
          <w:ilvl w:val="1"/>
          <w:numId w:val="5"/>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Odbiór końcowy rozpoczęty zostanie w ciągu </w:t>
      </w:r>
      <w:r w:rsidRPr="007F6842">
        <w:rPr>
          <w:rFonts w:ascii="Arial" w:eastAsia="Arial" w:hAnsi="Arial" w:cs="Arial"/>
          <w:b/>
          <w:color w:val="000000"/>
          <w:sz w:val="20"/>
          <w:szCs w:val="20"/>
          <w:lang w:eastAsia="pl-PL"/>
        </w:rPr>
        <w:t>10 dni</w:t>
      </w:r>
      <w:r w:rsidRPr="007F6842">
        <w:rPr>
          <w:rFonts w:ascii="Arial" w:eastAsia="Arial" w:hAnsi="Arial" w:cs="Arial"/>
          <w:color w:val="000000"/>
          <w:sz w:val="20"/>
          <w:szCs w:val="20"/>
          <w:lang w:eastAsia="pl-PL"/>
        </w:rPr>
        <w:t xml:space="preserve"> od złożenia Zamawiającemu pisemnego oświadczenia Nadzoru Inwestorskiego o sprawdzeniu, kompletności i prawidłowości wykonania dokumentacji powykonawczej oraz o wykonaniu czynności omówionych w §1 ust.6. </w:t>
      </w:r>
    </w:p>
    <w:p w14:paraId="728FE60C" w14:textId="77777777" w:rsidR="006D0A3B" w:rsidRPr="007F6842" w:rsidRDefault="006D0A3B" w:rsidP="007F6842">
      <w:pPr>
        <w:numPr>
          <w:ilvl w:val="0"/>
          <w:numId w:val="5"/>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Pozostałe terminy</w:t>
      </w:r>
      <w:r w:rsidRPr="007F6842">
        <w:rPr>
          <w:rFonts w:ascii="Arial" w:eastAsia="Arial" w:hAnsi="Arial" w:cs="Arial"/>
          <w:color w:val="000000"/>
          <w:sz w:val="20"/>
          <w:szCs w:val="20"/>
          <w:lang w:eastAsia="pl-PL"/>
        </w:rPr>
        <w:t xml:space="preserve"> wyznaczone Wykonawcy określone zostały w pozostałych paragrafach niniejszej umowy. </w:t>
      </w:r>
    </w:p>
    <w:p w14:paraId="1579540C" w14:textId="77777777" w:rsidR="006D0A3B" w:rsidRPr="007F6842" w:rsidRDefault="006D0A3B" w:rsidP="007F6842">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§5 </w:t>
      </w:r>
    </w:p>
    <w:p w14:paraId="6A9A033C" w14:textId="77777777" w:rsidR="006D0A3B" w:rsidRPr="007F6842" w:rsidRDefault="006D0A3B" w:rsidP="006D0A3B">
      <w:pPr>
        <w:keepNext/>
        <w:keepLines/>
        <w:spacing w:after="0" w:line="259" w:lineRule="auto"/>
        <w:ind w:right="350"/>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(obowiązki Wykonawcy) </w:t>
      </w:r>
    </w:p>
    <w:p w14:paraId="317AFB73" w14:textId="77777777" w:rsidR="006D0A3B" w:rsidRPr="007F6842" w:rsidRDefault="006D0A3B" w:rsidP="00A378D4">
      <w:pPr>
        <w:numPr>
          <w:ilvl w:val="0"/>
          <w:numId w:val="6"/>
        </w:numPr>
        <w:spacing w:after="0" w:line="248"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 ramach realizacji przedmiotu umowy opisanego w §3 niniejszej umowy we własnym zakresie i na własny koszt wykona wszelkie roboty budowlane związane z wykonaniem przedmiotu umowy. </w:t>
      </w:r>
    </w:p>
    <w:p w14:paraId="560D3EC5" w14:textId="77777777" w:rsidR="006D0A3B" w:rsidRPr="007F6842" w:rsidRDefault="006D0A3B" w:rsidP="006D0A3B">
      <w:pPr>
        <w:numPr>
          <w:ilvl w:val="0"/>
          <w:numId w:val="6"/>
        </w:numPr>
        <w:spacing w:after="1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realizacji przedmiotu umowy</w:t>
      </w:r>
      <w:r w:rsidRPr="007F6842">
        <w:rPr>
          <w:rFonts w:ascii="Arial" w:eastAsia="Arial" w:hAnsi="Arial" w:cs="Arial"/>
          <w:color w:val="000000"/>
          <w:sz w:val="20"/>
          <w:szCs w:val="20"/>
          <w:lang w:eastAsia="pl-PL"/>
        </w:rPr>
        <w:t xml:space="preserve">.  </w:t>
      </w:r>
    </w:p>
    <w:p w14:paraId="552DFD28" w14:textId="77777777" w:rsidR="006D0A3B" w:rsidRPr="007F6842" w:rsidRDefault="006D0A3B" w:rsidP="006D0A3B">
      <w:pPr>
        <w:spacing w:after="35"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          Wykonawca zobowiązany jest do:  </w:t>
      </w:r>
    </w:p>
    <w:p w14:paraId="6055CF7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7F6842">
        <w:rPr>
          <w:rFonts w:ascii="Times New Roman" w:eastAsia="Times New Roman" w:hAnsi="Times New Roman" w:cs="Times New Roman"/>
          <w:color w:val="000000"/>
          <w:sz w:val="20"/>
          <w:szCs w:val="20"/>
          <w:lang w:eastAsia="pl-PL"/>
        </w:rPr>
        <w:t xml:space="preserve"> </w:t>
      </w:r>
    </w:p>
    <w:p w14:paraId="570492DF"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opracowania szczegółowego Harmonogramu rzeczowo-finansowego (HRF), </w:t>
      </w:r>
    </w:p>
    <w:p w14:paraId="658346E8"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opracowania planu bezpieczeństwa i higieny pracy i umieszczenia informacji o miejscu przechowywania planu BIOZ na tablicy informacyjnej budowy, </w:t>
      </w:r>
    </w:p>
    <w:p w14:paraId="78442093"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68A28FA0"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prowadzenia Księgi Obmiaru w celu ustalenia procentowego zaawansowania robót, </w:t>
      </w:r>
    </w:p>
    <w:p w14:paraId="3F6CE071"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realizacji robót w terminie określonym niniejszą umową, </w:t>
      </w:r>
    </w:p>
    <w:p w14:paraId="4EEB176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zapłaty wynagrodzenia i innych należności na rzecz podwykonawców, </w:t>
      </w:r>
    </w:p>
    <w:p w14:paraId="2BEEC2A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bezzwłocznego informowania Zamawiającego o zaistniałych na terenie budowy kontrolach, </w:t>
      </w:r>
    </w:p>
    <w:p w14:paraId="01AD9B5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bezzwłocznego informowania Zamawiającego o zaistniałych na terenie budowy wypadkach,</w:t>
      </w:r>
      <w:r w:rsidRPr="007F6842">
        <w:rPr>
          <w:rFonts w:ascii="Arial" w:eastAsia="Arial" w:hAnsi="Arial" w:cs="Arial"/>
          <w:color w:val="00B050"/>
          <w:sz w:val="20"/>
          <w:szCs w:val="20"/>
          <w:lang w:eastAsia="pl-PL"/>
        </w:rPr>
        <w:t xml:space="preserve"> </w:t>
      </w:r>
    </w:p>
    <w:p w14:paraId="7C2E28C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usunięcia na własny koszt wszelkich wad i usterek stwierdzonych przez Nadzór Inwestorski  lub Zamawiającego w trakcie trwania robót oraz w okresie gwarancji i rękojmi,  w wyznaczonym przez Zamawiającego w terminie, nie dłuższym jednak niż termin technicznie uzasadniony, niezbędny do ich usunięcia, </w:t>
      </w:r>
    </w:p>
    <w:p w14:paraId="11E067D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nanoszenia na bieżąco w dokumentacji zmian wprowadzanych, w uzgodnieniu z Nadzorem Inwestorskim, Zamawiającym i Projektantem oraz prowadzenia rejestru tych zmian, </w:t>
      </w:r>
    </w:p>
    <w:p w14:paraId="68FD71F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wykonania opracowań, pozyskania stosownych decyzji administracyjnych, zezwoleń,   uzgodnień, opinii, pozwoleń bądź innych dokumentów wymaganych przepisami szczególnymi – niezbędnych do realizacji Umowy, </w:t>
      </w:r>
    </w:p>
    <w:p w14:paraId="5E09BAB0"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364BE75A"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18F73360"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informowania Zamawiającego i Nadzór Inwestorski o konieczności wykonania robót zamiennych oraz innych nie objętych niniejszą umową w terminie 3 dni od daty stwierdzenia konieczności ich wykonania, </w:t>
      </w:r>
    </w:p>
    <w:p w14:paraId="5E7AAEE2"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przestrzegania wymagań dotyczących realizacji robót, kontroli jakości materiałów i robót oraz badań i  pomiarów w zakresie określonym w </w:t>
      </w:r>
      <w:proofErr w:type="spellStart"/>
      <w:r w:rsidRPr="007F6842">
        <w:rPr>
          <w:rFonts w:ascii="Arial" w:eastAsia="Arial" w:hAnsi="Arial" w:cs="Arial"/>
          <w:color w:val="000000"/>
          <w:sz w:val="20"/>
          <w:szCs w:val="20"/>
          <w:lang w:eastAsia="pl-PL"/>
        </w:rPr>
        <w:t>STWiOR</w:t>
      </w:r>
      <w:proofErr w:type="spellEnd"/>
      <w:r w:rsidRPr="007F6842">
        <w:rPr>
          <w:rFonts w:ascii="Arial" w:eastAsia="Arial" w:hAnsi="Arial" w:cs="Arial"/>
          <w:color w:val="000000"/>
          <w:sz w:val="20"/>
          <w:szCs w:val="20"/>
          <w:lang w:eastAsia="pl-PL"/>
        </w:rPr>
        <w:t xml:space="preserve">. Udostępnianie Nadzorowi Inwestorskiemu i Zamawiającemu wyników badań i pomiarów, </w:t>
      </w:r>
    </w:p>
    <w:p w14:paraId="2393F91B"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informowania Nadzoru Inwestorskiego i Zamawiającego o wszelkich możliwych problemach, zdarzeniach i okolicznościach mogących wpłynąć na opóźnienie robót lub mogących wpłynąć  na jakość robót, </w:t>
      </w:r>
    </w:p>
    <w:p w14:paraId="7EC854F3"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przekazania Nadzorowi Inwestorskiemu i Zamawiającemu wszelkich niezbędnych danych do rozliczenia w formie dowodu przekazania środka trwałego OT wykonanego przedmiotu umowy. </w:t>
      </w:r>
    </w:p>
    <w:p w14:paraId="666FEDCE"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6F02D7AB" w14:textId="77777777" w:rsidR="006D0A3B" w:rsidRPr="007F6842" w:rsidRDefault="006D0A3B" w:rsidP="006D0A3B">
      <w:pPr>
        <w:numPr>
          <w:ilvl w:val="1"/>
          <w:numId w:val="13"/>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5B18A12C" w14:textId="77777777" w:rsidR="006D0A3B" w:rsidRPr="007F6842" w:rsidRDefault="006D0A3B" w:rsidP="006D0A3B">
      <w:pPr>
        <w:numPr>
          <w:ilvl w:val="3"/>
          <w:numId w:val="11"/>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Wadą, która wynikła z wykonanych w ramach Umowy robót i tkwiła w obiekcie, którego dotyczy przedmiot Umowy na dzień zakończenia robót budowlanych służących realizacji przedmiotu umowy. </w:t>
      </w:r>
    </w:p>
    <w:p w14:paraId="5AEBFE1C" w14:textId="77777777" w:rsidR="006D0A3B" w:rsidRPr="007F6842" w:rsidRDefault="006D0A3B" w:rsidP="00A378D4">
      <w:pPr>
        <w:numPr>
          <w:ilvl w:val="3"/>
          <w:numId w:val="11"/>
        </w:numPr>
        <w:spacing w:after="9" w:line="250"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Wypadkiem zaistniałym przed dniem Odbioru końcowego, który nie był objęty ryzykiem Zamawiającego lub;  </w:t>
      </w:r>
    </w:p>
    <w:p w14:paraId="2A804BF1" w14:textId="77777777" w:rsidR="006D0A3B" w:rsidRPr="007F6842" w:rsidRDefault="006D0A3B" w:rsidP="006D0A3B">
      <w:pPr>
        <w:numPr>
          <w:ilvl w:val="3"/>
          <w:numId w:val="11"/>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Czynnościami Wykonawcy na Terenie budowy po dniu Odbioru końcowego. </w:t>
      </w:r>
    </w:p>
    <w:p w14:paraId="16EE393D" w14:textId="77777777" w:rsidR="006D0A3B" w:rsidRPr="007F6842" w:rsidRDefault="006D0A3B" w:rsidP="006D0A3B">
      <w:pPr>
        <w:numPr>
          <w:ilvl w:val="1"/>
          <w:numId w:val="12"/>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pokryje koszty napraw i przywrócenia do stanu poprzedniego dróg zniszczonych podczas transportu przez Wykonawcę lub inne podmioty, za które ponosi on odpowiedzialność, w związku z realizacją Umowy.</w:t>
      </w:r>
      <w:r w:rsidRPr="007F6842">
        <w:rPr>
          <w:rFonts w:ascii="Arial" w:eastAsia="Arial" w:hAnsi="Arial" w:cs="Arial"/>
          <w:b/>
          <w:color w:val="000000"/>
          <w:sz w:val="20"/>
          <w:szCs w:val="20"/>
          <w:lang w:eastAsia="pl-PL"/>
        </w:rPr>
        <w:t xml:space="preserve"> </w:t>
      </w:r>
    </w:p>
    <w:p w14:paraId="4C16A716" w14:textId="77777777" w:rsidR="006D0A3B" w:rsidRPr="007F6842" w:rsidRDefault="006D0A3B" w:rsidP="007F6842">
      <w:pPr>
        <w:numPr>
          <w:ilvl w:val="1"/>
          <w:numId w:val="12"/>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7F6842">
        <w:rPr>
          <w:rFonts w:ascii="Arial" w:eastAsia="Arial" w:hAnsi="Arial" w:cs="Arial"/>
          <w:b/>
          <w:color w:val="000000"/>
          <w:sz w:val="20"/>
          <w:szCs w:val="20"/>
          <w:lang w:eastAsia="pl-PL"/>
        </w:rPr>
        <w:t xml:space="preserve"> </w:t>
      </w:r>
    </w:p>
    <w:p w14:paraId="1C14CD3D" w14:textId="77777777" w:rsidR="006D0A3B" w:rsidRPr="007F6842" w:rsidRDefault="006D0A3B" w:rsidP="007F6842">
      <w:pPr>
        <w:numPr>
          <w:ilvl w:val="0"/>
          <w:numId w:val="6"/>
        </w:numPr>
        <w:spacing w:after="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osób funkcyjnych:</w:t>
      </w:r>
      <w:r w:rsidRPr="007F6842">
        <w:rPr>
          <w:rFonts w:ascii="Arial" w:eastAsia="Arial" w:hAnsi="Arial" w:cs="Arial"/>
          <w:color w:val="000000"/>
          <w:sz w:val="20"/>
          <w:szCs w:val="20"/>
          <w:lang w:eastAsia="pl-PL"/>
        </w:rPr>
        <w:t xml:space="preserve"> </w:t>
      </w:r>
    </w:p>
    <w:p w14:paraId="65125342"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zapewnienia wykonania i kierowania robotami objętymi niniejszą umową przez osoby posiadające stosowne kwalifikacje zawodowe i uprawnienia budowlane. </w:t>
      </w:r>
    </w:p>
    <w:p w14:paraId="0B10EA5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Przedstawicielem Wykonawcy jest kierownik budowy (lub inna osoba), wskazany w ofercie Wykonawcy złożonej w przetargu poprzedzającym zawarcie niniejszej umowy, powołany pisemnie i wpisany do Dziennika Budowy/Robót.  </w:t>
      </w:r>
    </w:p>
    <w:p w14:paraId="22FBAE08"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Funkcje kierownika budowy będzie pełniła osoba wskazana w  ofercie Wykonawcy złożonej w przetargu poprzedzającym zawarcie niniejszej umowy z zastrzeżeniem §4</w:t>
      </w:r>
      <w:r w:rsidRPr="007F6842">
        <w:rPr>
          <w:rFonts w:ascii="Arial" w:eastAsia="Arial" w:hAnsi="Arial" w:cs="Arial"/>
          <w:b/>
          <w:color w:val="000000"/>
          <w:sz w:val="20"/>
          <w:szCs w:val="20"/>
          <w:lang w:eastAsia="pl-PL"/>
        </w:rPr>
        <w:t xml:space="preserve"> </w:t>
      </w:r>
      <w:r w:rsidRPr="007F6842">
        <w:rPr>
          <w:rFonts w:ascii="Arial" w:eastAsia="Arial" w:hAnsi="Arial" w:cs="Arial"/>
          <w:color w:val="000000"/>
          <w:sz w:val="20"/>
          <w:szCs w:val="20"/>
          <w:lang w:eastAsia="pl-PL"/>
        </w:rPr>
        <w:t xml:space="preserve">ust. 5 pkt.1 niniejszej Umowy </w:t>
      </w:r>
    </w:p>
    <w:p w14:paraId="2C501DE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Kierownik budowy ma </w:t>
      </w:r>
      <w:r w:rsidRPr="007F6842">
        <w:rPr>
          <w:rFonts w:ascii="Arial" w:eastAsia="Arial" w:hAnsi="Arial" w:cs="Arial"/>
          <w:color w:val="000000"/>
          <w:sz w:val="20"/>
          <w:szCs w:val="20"/>
          <w:u w:val="single" w:color="000000"/>
          <w:lang w:eastAsia="pl-PL"/>
        </w:rPr>
        <w:t>obowiązek</w:t>
      </w:r>
      <w:r w:rsidRPr="007F6842">
        <w:rPr>
          <w:rFonts w:ascii="Arial" w:eastAsia="Arial" w:hAnsi="Arial" w:cs="Arial"/>
          <w:color w:val="000000"/>
          <w:sz w:val="20"/>
          <w:szCs w:val="20"/>
          <w:lang w:eastAsia="pl-PL"/>
        </w:rPr>
        <w:t xml:space="preserve"> przebywania na Terenie budowy w trakcie wykonywania robót budowlanych stanowiących przedmiot Umowy. </w:t>
      </w:r>
    </w:p>
    <w:p w14:paraId="18972AB1"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Kierownik budowy oraz odpowiedni kierownicy robót są zobowiązani uczestniczyć w naradach koordynacyjnych. </w:t>
      </w:r>
    </w:p>
    <w:p w14:paraId="7A4D75A1"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 ustaleń zapisanych w protokole narady koordynacyjnej, uczestnicy mogą wnieść uwagi  w ciągu 2 dni roboczych licząc od dnia otrzymania protokołu. Po tym terminie ustalenia uważa się za wiążące. </w:t>
      </w:r>
    </w:p>
    <w:p w14:paraId="08A69D93" w14:textId="77777777" w:rsidR="006D0A3B" w:rsidRPr="007F6842" w:rsidRDefault="006D0A3B" w:rsidP="007F6842">
      <w:pPr>
        <w:numPr>
          <w:ilvl w:val="0"/>
          <w:numId w:val="6"/>
        </w:numPr>
        <w:spacing w:after="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planu bezpieczeństwa i ochrony zdrowia</w:t>
      </w:r>
      <w:r w:rsidRPr="007F6842">
        <w:rPr>
          <w:rFonts w:ascii="Arial" w:eastAsia="Arial" w:hAnsi="Arial" w:cs="Arial"/>
          <w:color w:val="000000"/>
          <w:sz w:val="20"/>
          <w:szCs w:val="20"/>
          <w:lang w:eastAsia="pl-PL"/>
        </w:rPr>
        <w:t xml:space="preserve"> </w:t>
      </w:r>
    </w:p>
    <w:p w14:paraId="7AF7BC1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(Kierownik Budowy) zobowiązany jest przed rozpoczęciem robót budowlanych do sporządzenia planu bezpieczeństwa i ochrony zdrowia, uwzględniając specyfikę i warunki prowadzenia robót. </w:t>
      </w:r>
    </w:p>
    <w:p w14:paraId="0CF76DD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planie należy uwzględnić specyfikę prowadzenia robót: </w:t>
      </w:r>
    </w:p>
    <w:p w14:paraId="0B3E710F" w14:textId="77777777" w:rsidR="006D0A3B" w:rsidRPr="007F6842" w:rsidRDefault="006D0A3B" w:rsidP="006D0A3B">
      <w:pPr>
        <w:numPr>
          <w:ilvl w:val="3"/>
          <w:numId w:val="10"/>
        </w:numPr>
        <w:spacing w:after="35" w:line="248" w:lineRule="auto"/>
        <w:ind w:left="1561" w:right="1" w:hanging="28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powodujących ryzyko powstania zagrożenia bezpieczeństwa i zdrowia ludzi, a w szczególności upadku z wysokości, </w:t>
      </w:r>
    </w:p>
    <w:p w14:paraId="758401A5" w14:textId="77777777" w:rsidR="006D0A3B" w:rsidRPr="007F6842" w:rsidRDefault="006D0A3B" w:rsidP="006D0A3B">
      <w:pPr>
        <w:numPr>
          <w:ilvl w:val="3"/>
          <w:numId w:val="10"/>
        </w:numPr>
        <w:spacing w:after="11" w:line="248" w:lineRule="auto"/>
        <w:ind w:left="1561" w:right="1" w:hanging="28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 uwzględnieniem obowiązujących przepisów BHP. </w:t>
      </w:r>
    </w:p>
    <w:p w14:paraId="644015C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0990FA85"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Koszty wykonania planu bezpieczeństwa i ochrony zdrowia obciążają Wykonawcę, nie podlegają odrębnej zapłacie i winny być wliczone w koszty ogólne robót. </w:t>
      </w:r>
    </w:p>
    <w:p w14:paraId="19E777C4" w14:textId="77777777" w:rsidR="006D0A3B" w:rsidRPr="007F6842" w:rsidRDefault="006D0A3B" w:rsidP="007F6842">
      <w:pPr>
        <w:numPr>
          <w:ilvl w:val="0"/>
          <w:numId w:val="6"/>
        </w:numPr>
        <w:spacing w:after="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terenu budowy.</w:t>
      </w:r>
      <w:r w:rsidRPr="007F6842">
        <w:rPr>
          <w:rFonts w:ascii="Arial" w:eastAsia="Arial" w:hAnsi="Arial" w:cs="Arial"/>
          <w:color w:val="000000"/>
          <w:sz w:val="20"/>
          <w:szCs w:val="20"/>
          <w:lang w:eastAsia="pl-PL"/>
        </w:rPr>
        <w:t xml:space="preserve"> </w:t>
      </w:r>
    </w:p>
    <w:p w14:paraId="5FEA5D90"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Wykonawca jest zobowiązany do przejęcia terenu budowy, jego zagospodarowania oraz zabezpieczenia terenu budowy i miejsc prowadzenia robót, zapewnienia należytego ładu  i porządku, a w szczególności przestrzegania przepisów BHP.  </w:t>
      </w:r>
    </w:p>
    <w:p w14:paraId="3D144277"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Zorganizowania zaplecza socjalno-technicznego budowy w rozmiarach koniecznych do realizacji przedmiotu umowy. </w:t>
      </w:r>
    </w:p>
    <w:p w14:paraId="4D46B150"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2C0D1AF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0DD115FC"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Zorganizowania we własnym zakresie dozoru mienia i wszelkich wymaganych przepisami zabezpieczeń p.poż. na terenie budowy oraz ponoszenie za nie pełnej odpowiedzialności materialnej. </w:t>
      </w:r>
    </w:p>
    <w:p w14:paraId="29450F4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Zabezpieczenia pod względem BHP wszystkich wykopów i miejsc wykonywania robót oraz miejsc składowania materiałów, zgodnie z przepisami oraz wymaganiami </w:t>
      </w:r>
      <w:proofErr w:type="spellStart"/>
      <w:r w:rsidRPr="007F6842">
        <w:rPr>
          <w:rFonts w:ascii="Arial" w:eastAsia="Arial" w:hAnsi="Arial" w:cs="Arial"/>
          <w:color w:val="000000"/>
          <w:sz w:val="20"/>
          <w:szCs w:val="20"/>
          <w:lang w:eastAsia="pl-PL"/>
        </w:rPr>
        <w:t>STWiOR</w:t>
      </w:r>
      <w:proofErr w:type="spellEnd"/>
      <w:r w:rsidRPr="007F6842">
        <w:rPr>
          <w:rFonts w:ascii="Arial" w:eastAsia="Arial" w:hAnsi="Arial" w:cs="Arial"/>
          <w:color w:val="000000"/>
          <w:sz w:val="20"/>
          <w:szCs w:val="20"/>
          <w:lang w:eastAsia="pl-PL"/>
        </w:rPr>
        <w:t xml:space="preserve">. </w:t>
      </w:r>
    </w:p>
    <w:p w14:paraId="59671EF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7F6842">
        <w:rPr>
          <w:rFonts w:ascii="Arial" w:eastAsia="Arial" w:hAnsi="Arial" w:cs="Arial"/>
          <w:color w:val="000000"/>
          <w:sz w:val="20"/>
          <w:szCs w:val="20"/>
          <w:lang w:eastAsia="pl-PL"/>
        </w:rPr>
        <w:t>STWiOR</w:t>
      </w:r>
      <w:proofErr w:type="spellEnd"/>
      <w:r w:rsidRPr="007F6842">
        <w:rPr>
          <w:rFonts w:ascii="Arial" w:eastAsia="Arial" w:hAnsi="Arial" w:cs="Arial"/>
          <w:color w:val="000000"/>
          <w:sz w:val="20"/>
          <w:szCs w:val="20"/>
          <w:lang w:eastAsia="pl-PL"/>
        </w:rPr>
        <w:t xml:space="preserve"> oraz starannością uwzględniającą zawodowy charakter działalności, w tym skutki finansowe.  </w:t>
      </w:r>
    </w:p>
    <w:p w14:paraId="641C7260"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Zapewnienia dostępu i dojść do posesji wraz z pokryciem kosztów wykonania i rozbiórki tymczasowych dojazdów, przejść, kładek, podjazdów, itp. </w:t>
      </w:r>
    </w:p>
    <w:p w14:paraId="325CBBFF"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2AA4E76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134F068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Utrzymywania terenu budowy w stanie wolnym od przeszkód komunikacyjnych oraz usuwania na  bieżąco niepotrzebnych urządzeń pomocniczych, zbędnych materiałów oraz odpadów. </w:t>
      </w:r>
    </w:p>
    <w:p w14:paraId="59B96EC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Likwidacji terenu budowy i uporządkowania tego terenu w terminie nie przekraczającym wyznaczonego termin zakończenia realizacji robót budowlanych. </w:t>
      </w:r>
    </w:p>
    <w:p w14:paraId="39DAF7E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Wykonania prac niezbędnych ze względu na bezpieczeństwo lub konieczność zapobieżenia awarii.  </w:t>
      </w:r>
    </w:p>
    <w:p w14:paraId="2064E9D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5A6C2BF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Podjęcie niezbędnych środków służących zapobieganiu wstępowi na Teren budowy przez osoby nieuprawnione. </w:t>
      </w:r>
    </w:p>
    <w:p w14:paraId="02E0299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Prowadzenia robót w sposób niezakłócający ruch na drogach.  </w:t>
      </w:r>
    </w:p>
    <w:p w14:paraId="6CA7F418"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024C3B0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w:t>
      </w:r>
      <w:r w:rsidRPr="007F6842">
        <w:rPr>
          <w:rFonts w:ascii="Arial" w:eastAsia="Arial" w:hAnsi="Arial" w:cs="Arial"/>
          <w:color w:val="000000"/>
          <w:sz w:val="20"/>
          <w:szCs w:val="20"/>
          <w:lang w:eastAsia="pl-PL"/>
        </w:rPr>
        <w:lastRenderedPageBreak/>
        <w:t xml:space="preserve">Nadzór Inwestorski do Wykonawcy, Zamawiający ma prawo zlecić firmie zewnętrznej doprowadzenie Terenu budowy do należytego stanu, a kosztami tych prac obciążyć Wykonawcę (wykonanie zastępcze).  </w:t>
      </w:r>
    </w:p>
    <w:p w14:paraId="418235B8"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Uzgodnienia we własnym zakresie i na swój koszt tymczasowych zajęć terenów, niezbędnych do prowadzenia robót budowlanych. </w:t>
      </w:r>
    </w:p>
    <w:p w14:paraId="3B539F13"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Zapewnienia bezpieczeństwa i praw właścicielom posesji sąsiadujących z terenem budowy. </w:t>
      </w:r>
    </w:p>
    <w:p w14:paraId="120A7479" w14:textId="77777777" w:rsidR="006D0A3B" w:rsidRPr="007F6842" w:rsidRDefault="006D0A3B" w:rsidP="006D0A3B">
      <w:pPr>
        <w:numPr>
          <w:ilvl w:val="1"/>
          <w:numId w:val="6"/>
        </w:numPr>
        <w:spacing w:after="38" w:line="241"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Uzyskania — w razie potrzeby — zgody na zajęcia dróg i chodników wraz z wykonaniem wymaganego oznakowania tymczasowej organizacji ruchu i poniesienie kosztów dokonanych zajęć. </w:t>
      </w:r>
    </w:p>
    <w:p w14:paraId="3622EDE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750D3CE9"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Wykonywania w pobliżu drzew oraz uzbrojenia podziemnego, robót ziemnych ręcznie. </w:t>
      </w:r>
    </w:p>
    <w:p w14:paraId="17E6A4D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Utrzymania porządku na terenie budowy w czasie realizacji inwestycji. </w:t>
      </w:r>
    </w:p>
    <w:p w14:paraId="064F939F"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Utrzymania i ponoszenia odpowiedzialności za wybudowane obiekty do czasu ich przekazania do eksploatacji. </w:t>
      </w:r>
    </w:p>
    <w:p w14:paraId="35DEEC5D"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 razie potrzeby w trakcie robót udostępni teren budowy Enei Operator/Enea Oświetlenie/Enea Serwis/Polskiej Spółce Gazownictwa Sp. z o.o. </w:t>
      </w:r>
    </w:p>
    <w:p w14:paraId="441E8F11" w14:textId="77777777" w:rsidR="006D0A3B" w:rsidRPr="007F6842" w:rsidRDefault="006D0A3B" w:rsidP="007F6842">
      <w:pPr>
        <w:numPr>
          <w:ilvl w:val="0"/>
          <w:numId w:val="6"/>
        </w:numPr>
        <w:spacing w:after="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Harmonogramu rzeczowo-finansowego (HRF).</w:t>
      </w:r>
      <w:r w:rsidRPr="007F6842">
        <w:rPr>
          <w:rFonts w:ascii="Arial" w:eastAsia="Arial" w:hAnsi="Arial" w:cs="Arial"/>
          <w:color w:val="000000"/>
          <w:sz w:val="20"/>
          <w:szCs w:val="20"/>
          <w:lang w:eastAsia="pl-PL"/>
        </w:rPr>
        <w:t xml:space="preserve"> </w:t>
      </w:r>
    </w:p>
    <w:p w14:paraId="63634C80"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737AB5B8" w14:textId="77777777" w:rsidR="006D0A3B" w:rsidRPr="007F6842" w:rsidRDefault="006D0A3B" w:rsidP="006D0A3B">
      <w:pPr>
        <w:numPr>
          <w:ilvl w:val="1"/>
          <w:numId w:val="6"/>
        </w:numPr>
        <w:spacing w:after="14"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HRF należy wykonać w oparciu o elementy wskazane w TER z uwzględnieniem czasu na przeprowadzenie niezbędnych prób oraz uzyskanie decyzji zezwalającej na użytkowanie obiektu.  </w:t>
      </w:r>
    </w:p>
    <w:p w14:paraId="459A5146"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HRF winien być podpisany przez osobę upoważnioną do reprezentowania Wykonawcy i dostarczony Zamawiającemu w terminie  do 5 dni od daty podpisania niniejszej umowy. </w:t>
      </w:r>
    </w:p>
    <w:p w14:paraId="4C2CC6F7"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6CD9D815" w14:textId="77777777" w:rsidR="006D0A3B" w:rsidRPr="007F6842" w:rsidRDefault="006D0A3B" w:rsidP="007F6842">
      <w:pPr>
        <w:numPr>
          <w:ilvl w:val="0"/>
          <w:numId w:val="6"/>
        </w:numPr>
        <w:spacing w:after="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odbioru robót.</w:t>
      </w:r>
      <w:r w:rsidRPr="007F6842">
        <w:rPr>
          <w:rFonts w:ascii="Arial" w:eastAsia="Arial" w:hAnsi="Arial" w:cs="Arial"/>
          <w:color w:val="000000"/>
          <w:sz w:val="20"/>
          <w:szCs w:val="20"/>
          <w:lang w:eastAsia="pl-PL"/>
        </w:rPr>
        <w:t xml:space="preserve"> </w:t>
      </w:r>
    </w:p>
    <w:p w14:paraId="7C437C1C"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Wszystkie odbiory robót (zanikających, ulegających zakryciu, odbiory częściowe, odbiór końcowy, odbiór ostateczny) dokonywane będą na zasadach i w terminach określonych niniejszej Umowie. </w:t>
      </w:r>
    </w:p>
    <w:p w14:paraId="43FD4053"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6599774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zakrycia robót zanikających lub ulegających zakryciu nieodebranych przez Nadzór Inwestorski Wykonawca na polecenie Nadzoru Inwestorskiego i na własny koszt dokona ich odkrycia lub wykona te roboty ponownie. </w:t>
      </w:r>
    </w:p>
    <w:p w14:paraId="4B810747" w14:textId="77777777" w:rsidR="006D0A3B" w:rsidRPr="007F6842" w:rsidRDefault="006D0A3B" w:rsidP="006D0A3B">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300102A4" w14:textId="77777777" w:rsidR="006D0A3B" w:rsidRPr="007F6842" w:rsidRDefault="006D0A3B" w:rsidP="006D0A3B">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31CF0ADF" w14:textId="77777777" w:rsidR="006D0A3B" w:rsidRPr="007F6842" w:rsidRDefault="006D0A3B" w:rsidP="006D0A3B">
      <w:pPr>
        <w:numPr>
          <w:ilvl w:val="0"/>
          <w:numId w:val="6"/>
        </w:numPr>
        <w:spacing w:after="34"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zasad kontroli jakości robót:</w:t>
      </w:r>
      <w:r w:rsidRPr="007F6842">
        <w:rPr>
          <w:rFonts w:ascii="Arial" w:eastAsia="Arial" w:hAnsi="Arial" w:cs="Arial"/>
          <w:color w:val="000000"/>
          <w:sz w:val="20"/>
          <w:szCs w:val="20"/>
          <w:lang w:eastAsia="pl-PL"/>
        </w:rPr>
        <w:t xml:space="preserve">  </w:t>
      </w:r>
    </w:p>
    <w:p w14:paraId="6EE0D6D0"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odpowiedzialny za pełną kontrolę wykonywanych robót i jakości wbudowywanych materiałów.  </w:t>
      </w:r>
    </w:p>
    <w:p w14:paraId="429DE68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3EA23B70"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winien opracować i przedstawić Nadzorowi Inwestorskiemu Program zapewnienia, jakości zgodny z wymaganiami Zamawiającego określonymi w SWZ.  </w:t>
      </w:r>
    </w:p>
    <w:p w14:paraId="70CF0277"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7F6842">
        <w:rPr>
          <w:rFonts w:ascii="Arial" w:eastAsia="Arial" w:hAnsi="Arial" w:cs="Arial"/>
          <w:color w:val="000000"/>
          <w:sz w:val="20"/>
          <w:szCs w:val="20"/>
          <w:lang w:eastAsia="pl-PL"/>
        </w:rPr>
        <w:t>STWiOR</w:t>
      </w:r>
      <w:proofErr w:type="spellEnd"/>
      <w:r w:rsidRPr="007F6842">
        <w:rPr>
          <w:rFonts w:ascii="Arial" w:eastAsia="Arial" w:hAnsi="Arial" w:cs="Arial"/>
          <w:color w:val="000000"/>
          <w:sz w:val="20"/>
          <w:szCs w:val="20"/>
          <w:lang w:eastAsia="pl-PL"/>
        </w:rPr>
        <w:t xml:space="preserve">, obowiązujących przepisów, odpowiednich norm, a także na żądanie Nadzoru Inwestorskiego lub Zamawiającego. </w:t>
      </w:r>
    </w:p>
    <w:p w14:paraId="509E73B5" w14:textId="77777777" w:rsidR="006D0A3B" w:rsidRPr="007F6842" w:rsidRDefault="006D0A3B" w:rsidP="006D0A3B">
      <w:pPr>
        <w:numPr>
          <w:ilvl w:val="1"/>
          <w:numId w:val="6"/>
        </w:numPr>
        <w:spacing w:after="38" w:line="241"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Wszystkie badania wykonywane na potrzeby robót ulegających zakryciu, odbiorów częściowych  i końcowego winny być wykonywane przez laboratorium budowlane </w:t>
      </w:r>
      <w:r w:rsidRPr="007F6842">
        <w:rPr>
          <w:rFonts w:ascii="Arial" w:eastAsia="Arial" w:hAnsi="Arial" w:cs="Arial"/>
          <w:color w:val="000000"/>
          <w:sz w:val="20"/>
          <w:szCs w:val="20"/>
          <w:u w:val="single" w:color="000000"/>
          <w:lang w:eastAsia="pl-PL"/>
        </w:rPr>
        <w:t>zatwierdzone</w:t>
      </w:r>
      <w:r w:rsidRPr="007F6842">
        <w:rPr>
          <w:rFonts w:ascii="Arial" w:eastAsia="Arial" w:hAnsi="Arial" w:cs="Arial"/>
          <w:color w:val="000000"/>
          <w:sz w:val="20"/>
          <w:szCs w:val="20"/>
          <w:lang w:eastAsia="pl-PL"/>
        </w:rPr>
        <w:t xml:space="preserve"> przez Nadzór Inwestorski. </w:t>
      </w:r>
    </w:p>
    <w:p w14:paraId="69C9D6E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7F46F259"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5FCC3FA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trakcie prowadzenia prac pomiarowych i badawczych Wykonawca winien znać i stosować wszelkie przepisy dotyczące ochrony środowiska, przepis BHP, ochrony p.poż. i inne przepisy. </w:t>
      </w:r>
    </w:p>
    <w:p w14:paraId="39B21B1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odpowiedzialny za wszelkie straty spowodowane nieprzestrzeganiem zasad ochrony środowiska, przepisów BHP, ochrony p.poż. oraz innych przepisów podczas wykonywania robót budowlanych. </w:t>
      </w:r>
    </w:p>
    <w:p w14:paraId="00C546A1"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będzie odpowiadać za wszelkie uszkodzenia instalacji na powierzchni ziemi i urządzeń podziemnych spowodowanych w wyniku jego działania związanego z robotami budowlanymi. </w:t>
      </w:r>
    </w:p>
    <w:p w14:paraId="2B332DBC"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winien realizować prace pomiarowe i badawcze w sposób powodujący minimalne niedogodności dla mieszkańców przyległych posesji. </w:t>
      </w:r>
    </w:p>
    <w:p w14:paraId="656E5552" w14:textId="77777777" w:rsidR="006D0A3B" w:rsidRPr="007F6842" w:rsidRDefault="006D0A3B" w:rsidP="006D0A3B">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54CC0FD4" w14:textId="77777777" w:rsidR="006D0A3B" w:rsidRPr="007F6842" w:rsidRDefault="006D0A3B" w:rsidP="006D0A3B">
      <w:pPr>
        <w:numPr>
          <w:ilvl w:val="0"/>
          <w:numId w:val="6"/>
        </w:numPr>
        <w:spacing w:after="34"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udostępnienia terenu budowy:</w:t>
      </w:r>
      <w:r w:rsidRPr="007F6842">
        <w:rPr>
          <w:rFonts w:ascii="Arial" w:eastAsia="Arial" w:hAnsi="Arial" w:cs="Arial"/>
          <w:color w:val="000000"/>
          <w:sz w:val="20"/>
          <w:szCs w:val="20"/>
          <w:lang w:eastAsia="pl-PL"/>
        </w:rPr>
        <w:t xml:space="preserve"> </w:t>
      </w:r>
    </w:p>
    <w:p w14:paraId="338822DD" w14:textId="77777777" w:rsidR="006D0A3B" w:rsidRPr="007F6842" w:rsidRDefault="006D0A3B">
      <w:pPr>
        <w:numPr>
          <w:ilvl w:val="0"/>
          <w:numId w:val="32"/>
        </w:numPr>
        <w:spacing w:after="11" w:line="248" w:lineRule="auto"/>
        <w:ind w:left="851" w:right="1" w:hanging="364"/>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t>
      </w:r>
      <w:r w:rsidRPr="007F6842">
        <w:rPr>
          <w:rFonts w:ascii="Arial" w:eastAsia="Arial" w:hAnsi="Arial" w:cs="Arial"/>
          <w:color w:val="000000"/>
          <w:sz w:val="20"/>
          <w:szCs w:val="20"/>
          <w:lang w:eastAsia="pl-PL"/>
        </w:rPr>
        <w:tab/>
        <w:t xml:space="preserve">winien </w:t>
      </w:r>
      <w:r w:rsidRPr="007F6842">
        <w:rPr>
          <w:rFonts w:ascii="Arial" w:eastAsia="Arial" w:hAnsi="Arial" w:cs="Arial"/>
          <w:color w:val="000000"/>
          <w:sz w:val="20"/>
          <w:szCs w:val="20"/>
          <w:lang w:eastAsia="pl-PL"/>
        </w:rPr>
        <w:tab/>
        <w:t xml:space="preserve">umożliwić </w:t>
      </w:r>
      <w:r w:rsidRPr="007F6842">
        <w:rPr>
          <w:rFonts w:ascii="Arial" w:eastAsia="Arial" w:hAnsi="Arial" w:cs="Arial"/>
          <w:color w:val="000000"/>
          <w:sz w:val="20"/>
          <w:szCs w:val="20"/>
          <w:lang w:eastAsia="pl-PL"/>
        </w:rPr>
        <w:tab/>
        <w:t xml:space="preserve">wstęp </w:t>
      </w:r>
      <w:r w:rsidRPr="007F6842">
        <w:rPr>
          <w:rFonts w:ascii="Arial" w:eastAsia="Arial" w:hAnsi="Arial" w:cs="Arial"/>
          <w:color w:val="000000"/>
          <w:sz w:val="20"/>
          <w:szCs w:val="20"/>
          <w:lang w:eastAsia="pl-PL"/>
        </w:rPr>
        <w:tab/>
        <w:t xml:space="preserve">na </w:t>
      </w:r>
      <w:r w:rsidRPr="007F6842">
        <w:rPr>
          <w:rFonts w:ascii="Arial" w:eastAsia="Arial" w:hAnsi="Arial" w:cs="Arial"/>
          <w:color w:val="000000"/>
          <w:sz w:val="20"/>
          <w:szCs w:val="20"/>
          <w:lang w:eastAsia="pl-PL"/>
        </w:rPr>
        <w:tab/>
        <w:t xml:space="preserve">teren </w:t>
      </w:r>
      <w:r w:rsidRPr="007F6842">
        <w:rPr>
          <w:rFonts w:ascii="Arial" w:eastAsia="Arial" w:hAnsi="Arial" w:cs="Arial"/>
          <w:color w:val="000000"/>
          <w:sz w:val="20"/>
          <w:szCs w:val="20"/>
          <w:lang w:eastAsia="pl-PL"/>
        </w:rPr>
        <w:tab/>
        <w:t xml:space="preserve">budowy Zamawiającemu, </w:t>
      </w:r>
      <w:r w:rsidRPr="007F6842">
        <w:rPr>
          <w:rFonts w:ascii="Arial" w:eastAsia="Arial" w:hAnsi="Arial" w:cs="Arial"/>
          <w:color w:val="000000"/>
          <w:sz w:val="20"/>
          <w:szCs w:val="20"/>
          <w:lang w:eastAsia="pl-PL"/>
        </w:rPr>
        <w:tab/>
        <w:t>Nadzorowi Inwestorskiemu, Nadzorowi Autorskiemu oraz</w:t>
      </w:r>
      <w:r w:rsidR="00A378D4"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08AE52E1" w14:textId="77777777" w:rsidR="006D0A3B" w:rsidRPr="007F6842" w:rsidRDefault="006D0A3B">
      <w:pPr>
        <w:numPr>
          <w:ilvl w:val="0"/>
          <w:numId w:val="32"/>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umożliwi wstęp na teren budowy innym niż opisanym w pkt. 1 powyżej pracownikom, których Zamawiający wskaże w okresie realizacji przedmiotu umowy. </w:t>
      </w:r>
    </w:p>
    <w:p w14:paraId="22AE2601" w14:textId="77777777" w:rsidR="006D0A3B" w:rsidRPr="007F6842" w:rsidRDefault="006D0A3B">
      <w:pPr>
        <w:numPr>
          <w:ilvl w:val="0"/>
          <w:numId w:val="32"/>
        </w:numPr>
        <w:spacing w:after="274"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0DF4CAE9" w14:textId="77777777" w:rsidR="006D0A3B" w:rsidRPr="007F6842" w:rsidRDefault="006D0A3B" w:rsidP="006D0A3B">
      <w:pPr>
        <w:numPr>
          <w:ilvl w:val="0"/>
          <w:numId w:val="6"/>
        </w:numPr>
        <w:spacing w:after="34" w:line="249" w:lineRule="auto"/>
        <w:ind w:hanging="574"/>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materiałów rozbiórkowych.</w:t>
      </w:r>
      <w:r w:rsidRPr="007F6842">
        <w:rPr>
          <w:rFonts w:ascii="Arial" w:eastAsia="Arial" w:hAnsi="Arial" w:cs="Arial"/>
          <w:color w:val="000000"/>
          <w:sz w:val="20"/>
          <w:szCs w:val="20"/>
          <w:lang w:eastAsia="pl-PL"/>
        </w:rPr>
        <w:t xml:space="preserve">  </w:t>
      </w:r>
    </w:p>
    <w:p w14:paraId="0318F842" w14:textId="77777777" w:rsidR="006D0A3B" w:rsidRPr="007F6842" w:rsidRDefault="006D0A3B">
      <w:pPr>
        <w:numPr>
          <w:ilvl w:val="0"/>
          <w:numId w:val="33"/>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stosowania </w:t>
      </w:r>
      <w:r w:rsidRPr="007F6842">
        <w:rPr>
          <w:rFonts w:ascii="Arial" w:eastAsia="Arial" w:hAnsi="Arial" w:cs="Arial"/>
          <w:color w:val="000000"/>
          <w:sz w:val="20"/>
          <w:szCs w:val="20"/>
          <w:u w:val="single" w:color="000000"/>
          <w:lang w:eastAsia="pl-PL"/>
        </w:rPr>
        <w:t>Instrukcji Gospodarowania Materiałami Drogowymi</w:t>
      </w:r>
      <w:r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u w:val="single" w:color="000000"/>
          <w:lang w:eastAsia="pl-PL"/>
        </w:rPr>
        <w:t xml:space="preserve">Pochodzącymi z Rozbiórki oraz </w:t>
      </w:r>
      <w:r w:rsidRPr="007F6842">
        <w:rPr>
          <w:rFonts w:ascii="Arial" w:eastAsia="Arial" w:hAnsi="Arial" w:cs="Arial"/>
          <w:color w:val="000000"/>
          <w:sz w:val="20"/>
          <w:szCs w:val="20"/>
          <w:lang w:eastAsia="pl-PL"/>
        </w:rPr>
        <w:t xml:space="preserve">ponoszenia kosztów utylizacji materiałów rozbiórkowych nie </w:t>
      </w:r>
      <w:r w:rsidRPr="007F6842">
        <w:rPr>
          <w:rFonts w:ascii="Arial" w:eastAsia="Arial" w:hAnsi="Arial" w:cs="Arial"/>
          <w:color w:val="000000"/>
          <w:sz w:val="20"/>
          <w:szCs w:val="20"/>
          <w:lang w:eastAsia="pl-PL"/>
        </w:rPr>
        <w:lastRenderedPageBreak/>
        <w:t xml:space="preserve">nadających się do powtórnego wykorzystania powstałych podczas wykonywania Przedmiotu Umowy wraz z pisemnym potwierdzeniem ich odbioru lub utylizacji.  </w:t>
      </w:r>
    </w:p>
    <w:p w14:paraId="6FF8A483" w14:textId="77777777" w:rsidR="006D0A3B" w:rsidRPr="007F6842" w:rsidRDefault="006D0A3B">
      <w:pPr>
        <w:numPr>
          <w:ilvl w:val="0"/>
          <w:numId w:val="33"/>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30CC19B3" w14:textId="77777777" w:rsidR="006D0A3B" w:rsidRPr="007F6842" w:rsidRDefault="006D0A3B" w:rsidP="006D0A3B">
      <w:pPr>
        <w:numPr>
          <w:ilvl w:val="3"/>
          <w:numId w:val="7"/>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materiały nadające się do ponownego wbudowania</w:t>
      </w:r>
      <w:r w:rsidRPr="007F6842">
        <w:rPr>
          <w:rFonts w:ascii="Arial" w:eastAsia="Arial" w:hAnsi="Arial" w:cs="Arial"/>
          <w:color w:val="000000"/>
          <w:sz w:val="20"/>
          <w:szCs w:val="20"/>
          <w:lang w:eastAsia="pl-PL"/>
        </w:rPr>
        <w:t xml:space="preserve">  stanowiące własność Zamawiającego - Wykonawca dostarczy na włas</w:t>
      </w:r>
      <w:r w:rsidR="00A378D4" w:rsidRPr="007F6842">
        <w:rPr>
          <w:rFonts w:ascii="Arial" w:eastAsia="Arial" w:hAnsi="Arial" w:cs="Arial"/>
          <w:color w:val="000000"/>
          <w:sz w:val="20"/>
          <w:szCs w:val="20"/>
          <w:lang w:eastAsia="pl-PL"/>
        </w:rPr>
        <w:t>ny koszt (w tym: transport do 10</w:t>
      </w:r>
      <w:r w:rsidRPr="007F6842">
        <w:rPr>
          <w:rFonts w:ascii="Arial" w:eastAsia="Arial" w:hAnsi="Arial" w:cs="Arial"/>
          <w:color w:val="000000"/>
          <w:sz w:val="20"/>
          <w:szCs w:val="20"/>
          <w:lang w:eastAsia="pl-PL"/>
        </w:rPr>
        <w:t xml:space="preserve"> km, załadunek, rozładunek) na miejsce składowania wskazane przez Zamawiającego oraz przekaże Zamawiającemu dokumenty potwierdzające przekazanie tych materiałów, </w:t>
      </w:r>
    </w:p>
    <w:p w14:paraId="2102A5FF" w14:textId="77777777" w:rsidR="006D0A3B" w:rsidRPr="007F6842" w:rsidRDefault="006D0A3B" w:rsidP="006D0A3B">
      <w:pPr>
        <w:numPr>
          <w:ilvl w:val="3"/>
          <w:numId w:val="7"/>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materiały nie nadające się do ponownego wbudowania</w:t>
      </w:r>
      <w:r w:rsidRPr="007F6842">
        <w:rPr>
          <w:rFonts w:ascii="Arial" w:eastAsia="Arial" w:hAnsi="Arial" w:cs="Arial"/>
          <w:color w:val="000000"/>
          <w:sz w:val="20"/>
          <w:szCs w:val="20"/>
          <w:lang w:eastAsia="pl-PL"/>
        </w:rPr>
        <w:t>, a wykonane z metalu (np. wysięgniki, bariery i inne) Wykonawca dostarczy na zł</w:t>
      </w:r>
      <w:r w:rsidR="00A378D4" w:rsidRPr="007F6842">
        <w:rPr>
          <w:rFonts w:ascii="Arial" w:eastAsia="Arial" w:hAnsi="Arial" w:cs="Arial"/>
          <w:color w:val="000000"/>
          <w:sz w:val="20"/>
          <w:szCs w:val="20"/>
          <w:lang w:eastAsia="pl-PL"/>
        </w:rPr>
        <w:t>omowisko (w tym: transport do 10</w:t>
      </w:r>
      <w:r w:rsidRPr="007F6842">
        <w:rPr>
          <w:rFonts w:ascii="Arial" w:eastAsia="Arial" w:hAnsi="Arial" w:cs="Arial"/>
          <w:color w:val="000000"/>
          <w:sz w:val="20"/>
          <w:szCs w:val="20"/>
          <w:lang w:eastAsia="pl-PL"/>
        </w:rPr>
        <w:t xml:space="preserve">km załadunek, rozładunek) i przekaże Zamawiającemu dowód dostawy. </w:t>
      </w:r>
    </w:p>
    <w:p w14:paraId="7DA6E36D" w14:textId="77777777" w:rsidR="006D0A3B" w:rsidRPr="007F6842" w:rsidRDefault="006D0A3B" w:rsidP="006D0A3B">
      <w:pPr>
        <w:numPr>
          <w:ilvl w:val="3"/>
          <w:numId w:val="7"/>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inne materiały rozbiórkowe nie nadające się do ponownego wbudowania</w:t>
      </w:r>
      <w:r w:rsidRPr="007F6842">
        <w:rPr>
          <w:rFonts w:ascii="Arial" w:eastAsia="Arial" w:hAnsi="Arial" w:cs="Arial"/>
          <w:color w:val="000000"/>
          <w:sz w:val="20"/>
          <w:szCs w:val="20"/>
          <w:lang w:eastAsia="pl-PL"/>
        </w:rPr>
        <w:t xml:space="preserve"> Wykonawca przekaże uprawnionemu podmiotowi do odzysku lub unieszkodliwienia, a pisemne potwierdzenie ich składowania na wysypisku bądź z utylizacji przekaże Zamawiającemu. </w:t>
      </w:r>
    </w:p>
    <w:p w14:paraId="066FCADB" w14:textId="77777777" w:rsidR="006D0A3B" w:rsidRPr="007F6842" w:rsidRDefault="006D0A3B">
      <w:pPr>
        <w:numPr>
          <w:ilvl w:val="0"/>
          <w:numId w:val="33"/>
        </w:numPr>
        <w:spacing w:after="274"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09C5E996" w14:textId="77777777" w:rsidR="006D0A3B" w:rsidRPr="007F6842" w:rsidRDefault="006D0A3B" w:rsidP="006D0A3B">
      <w:pPr>
        <w:numPr>
          <w:ilvl w:val="0"/>
          <w:numId w:val="6"/>
        </w:numPr>
        <w:spacing w:after="1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wbudowywanych materiałów.</w:t>
      </w:r>
      <w:r w:rsidRPr="007F6842">
        <w:rPr>
          <w:rFonts w:ascii="Arial" w:eastAsia="Arial" w:hAnsi="Arial" w:cs="Arial"/>
          <w:color w:val="000000"/>
          <w:sz w:val="20"/>
          <w:szCs w:val="20"/>
          <w:lang w:eastAsia="pl-PL"/>
        </w:rPr>
        <w:t xml:space="preserve"> </w:t>
      </w:r>
    </w:p>
    <w:p w14:paraId="089ED18C" w14:textId="77777777" w:rsidR="006D0A3B" w:rsidRPr="007F6842" w:rsidRDefault="006D0A3B" w:rsidP="006D0A3B">
      <w:pPr>
        <w:spacing w:after="35"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w:t>
      </w:r>
    </w:p>
    <w:p w14:paraId="4FD9A839"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6C176DA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59D72697"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2DF0573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784F4D3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1553496C"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37347E7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73E55B79" w14:textId="77777777" w:rsidR="006D0A3B" w:rsidRPr="007F6842" w:rsidRDefault="006D0A3B" w:rsidP="006D0A3B">
      <w:pPr>
        <w:numPr>
          <w:ilvl w:val="3"/>
          <w:numId w:val="8"/>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opis zakresu propozycji zmian, uzasadnienie przeprowadzenia robót/zmian, </w:t>
      </w:r>
    </w:p>
    <w:p w14:paraId="40F31789" w14:textId="77777777" w:rsidR="006D0A3B" w:rsidRPr="007F6842" w:rsidRDefault="006D0A3B" w:rsidP="006D0A3B">
      <w:pPr>
        <w:numPr>
          <w:ilvl w:val="3"/>
          <w:numId w:val="8"/>
        </w:numPr>
        <w:spacing w:after="38" w:line="241"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dokumentację projektową (zawierającą w zależności od potrzeb obliczenia,  specyfikacje techniczne)  lub niezbędne rysunki – dokumentacja/rysunki winny  być opatrzone opinią </w:t>
      </w:r>
      <w:r w:rsidR="00A378D4" w:rsidRPr="007F6842">
        <w:rPr>
          <w:rFonts w:ascii="Arial" w:eastAsia="Arial" w:hAnsi="Arial" w:cs="Arial"/>
          <w:color w:val="000000"/>
          <w:sz w:val="20"/>
          <w:szCs w:val="20"/>
          <w:lang w:eastAsia="pl-PL"/>
        </w:rPr>
        <w:t>projektanta</w:t>
      </w:r>
      <w:r w:rsidRPr="007F6842">
        <w:rPr>
          <w:rFonts w:ascii="Arial" w:eastAsia="Arial" w:hAnsi="Arial" w:cs="Arial"/>
          <w:color w:val="000000"/>
          <w:sz w:val="20"/>
          <w:szCs w:val="20"/>
          <w:lang w:eastAsia="pl-PL"/>
        </w:rPr>
        <w:t xml:space="preserve">,  </w:t>
      </w:r>
    </w:p>
    <w:p w14:paraId="48DAAFDF" w14:textId="77777777" w:rsidR="006D0A3B" w:rsidRPr="007F6842" w:rsidRDefault="006D0A3B" w:rsidP="006D0A3B">
      <w:pPr>
        <w:numPr>
          <w:ilvl w:val="3"/>
          <w:numId w:val="8"/>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opinię </w:t>
      </w:r>
      <w:r w:rsidR="00A378D4" w:rsidRPr="007F6842">
        <w:rPr>
          <w:rFonts w:ascii="Arial" w:eastAsia="Arial" w:hAnsi="Arial" w:cs="Arial"/>
          <w:color w:val="000000"/>
          <w:sz w:val="20"/>
          <w:szCs w:val="20"/>
          <w:lang w:eastAsia="pl-PL"/>
        </w:rPr>
        <w:t>projektanta</w:t>
      </w:r>
      <w:r w:rsidRPr="007F6842">
        <w:rPr>
          <w:rFonts w:ascii="Arial" w:eastAsia="Arial" w:hAnsi="Arial" w:cs="Arial"/>
          <w:color w:val="000000"/>
          <w:sz w:val="20"/>
          <w:szCs w:val="20"/>
          <w:lang w:eastAsia="pl-PL"/>
        </w:rPr>
        <w:t xml:space="preserve"> co do wprowadzenia zmian, </w:t>
      </w:r>
    </w:p>
    <w:p w14:paraId="0899D455" w14:textId="77777777" w:rsidR="006D0A3B" w:rsidRPr="007F6842" w:rsidRDefault="006D0A3B" w:rsidP="006D0A3B">
      <w:pPr>
        <w:numPr>
          <w:ilvl w:val="3"/>
          <w:numId w:val="8"/>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kalkulację/wycenę robót/zmian sporządzoną zgodnie z Umową ze wskazaniem na korzyści  Zamawiającego </w:t>
      </w:r>
    </w:p>
    <w:p w14:paraId="10737DF3" w14:textId="77777777" w:rsidR="006D0A3B" w:rsidRPr="007F6842" w:rsidRDefault="006D0A3B" w:rsidP="006D0A3B">
      <w:pPr>
        <w:numPr>
          <w:ilvl w:val="3"/>
          <w:numId w:val="8"/>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miarę potrzeby inne niezbędne dokumenty (np. certyfikaty, aprobaty, uzgodnienia rozwiązań projektowych z zarządcą drogi, użytkownikami sieci).  </w:t>
      </w:r>
    </w:p>
    <w:p w14:paraId="39B3882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Niekompletność wniosku Wykonawcy stanowi podstawę do jego odrzucenia. </w:t>
      </w:r>
    </w:p>
    <w:p w14:paraId="377C0954"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2C7EB35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13B2993A"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Zamiana materiałów lub technologii wykonania robót bez zgody Zamawiającego stanowi rażące naruszenie warunków umowy. </w:t>
      </w:r>
    </w:p>
    <w:p w14:paraId="45ACF546"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1CA74408" w14:textId="50A4E7C0"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57E99FC7" w14:textId="77777777" w:rsidR="006D0A3B" w:rsidRPr="007F6842" w:rsidRDefault="006D0A3B" w:rsidP="006D0A3B">
      <w:pPr>
        <w:numPr>
          <w:ilvl w:val="0"/>
          <w:numId w:val="6"/>
        </w:numPr>
        <w:spacing w:after="34"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 zakresie odbioru końcowego Wykonawca winien:</w:t>
      </w:r>
      <w:r w:rsidRPr="007F6842">
        <w:rPr>
          <w:rFonts w:ascii="Arial" w:eastAsia="Arial" w:hAnsi="Arial" w:cs="Arial"/>
          <w:color w:val="000000"/>
          <w:sz w:val="20"/>
          <w:szCs w:val="20"/>
          <w:lang w:eastAsia="pl-PL"/>
        </w:rPr>
        <w:t xml:space="preserve"> </w:t>
      </w:r>
    </w:p>
    <w:p w14:paraId="38A369F6" w14:textId="77777777" w:rsidR="006D0A3B" w:rsidRPr="007F6842" w:rsidRDefault="006D0A3B" w:rsidP="006D0A3B">
      <w:pPr>
        <w:numPr>
          <w:ilvl w:val="1"/>
          <w:numId w:val="6"/>
        </w:numPr>
        <w:spacing w:after="11"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dokonać wpis do Dziennika Budowy/Robót o zakończeniu robót budowlanych oraz potwierdzić ten stan rzeczy stosownym wpisem Nadzoru Inwestorskiego do Dziennika Budowy/Robót,                                  </w:t>
      </w:r>
    </w:p>
    <w:p w14:paraId="7024E5F2"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52965E1D"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przedłożyć wraz ze złożeniem Dokumentacji Powykonawczej  pisemne oświadczenie Wykonawcy o jej kompletności i prawidłowości wykonania w świetle ww. zapisów Prawa budowlanego i SWZ. </w:t>
      </w:r>
    </w:p>
    <w:p w14:paraId="6DA55945" w14:textId="77777777" w:rsidR="006D0A3B" w:rsidRPr="007F6842" w:rsidRDefault="006D0A3B" w:rsidP="007F6842">
      <w:pPr>
        <w:numPr>
          <w:ilvl w:val="0"/>
          <w:numId w:val="6"/>
        </w:numPr>
        <w:spacing w:after="0"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stwierdzonych wad.</w:t>
      </w:r>
      <w:r w:rsidRPr="007F6842">
        <w:rPr>
          <w:rFonts w:ascii="Arial" w:eastAsia="Arial" w:hAnsi="Arial" w:cs="Arial"/>
          <w:color w:val="000000"/>
          <w:sz w:val="20"/>
          <w:szCs w:val="20"/>
          <w:lang w:eastAsia="pl-PL"/>
        </w:rPr>
        <w:t xml:space="preserve"> </w:t>
      </w:r>
    </w:p>
    <w:p w14:paraId="7B5EAAF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zostaną stwierdzone wady (np. w trakcie odbiorów, okresie gwarancji i rękojmi) to  Zamawiającemu przysługują następujące uprawnienia: </w:t>
      </w:r>
    </w:p>
    <w:p w14:paraId="79D2C715" w14:textId="77777777" w:rsidR="006D0A3B" w:rsidRPr="007F6842" w:rsidRDefault="006D0A3B" w:rsidP="006D0A3B">
      <w:pPr>
        <w:numPr>
          <w:ilvl w:val="3"/>
          <w:numId w:val="9"/>
        </w:numPr>
        <w:spacing w:after="35" w:line="248" w:lineRule="auto"/>
        <w:ind w:left="1561" w:right="1" w:hanging="28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62C77BA" w14:textId="77777777" w:rsidR="006D0A3B" w:rsidRPr="007F6842" w:rsidRDefault="006D0A3B" w:rsidP="006D0A3B">
      <w:pPr>
        <w:numPr>
          <w:ilvl w:val="3"/>
          <w:numId w:val="9"/>
        </w:numPr>
        <w:spacing w:after="35" w:line="248" w:lineRule="auto"/>
        <w:ind w:left="1561" w:right="1" w:hanging="28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jeżeli wady nadają się do usunięcia, a przedmiot umowy nadaje się do umówionego użytku , Zamawiający z zachowaniem prawa do należnych mu kar umownych i odszkodowań, wyznacza termin usunięcia wad. </w:t>
      </w:r>
    </w:p>
    <w:p w14:paraId="12F9E13B" w14:textId="77777777" w:rsidR="006D0A3B" w:rsidRPr="007F6842" w:rsidRDefault="006D0A3B" w:rsidP="006D0A3B">
      <w:pPr>
        <w:numPr>
          <w:ilvl w:val="3"/>
          <w:numId w:val="9"/>
        </w:numPr>
        <w:spacing w:after="35" w:line="248" w:lineRule="auto"/>
        <w:ind w:left="1561" w:right="1" w:hanging="28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174252ED" w14:textId="7777777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pisemnego zawiadomienia Zamawiającego o usunięciu wad, żądając jednocześnie wyznaczenia terminu odbioru ostatecznego zakwestionowanych poprzednio wadliwych robót. </w:t>
      </w:r>
    </w:p>
    <w:p w14:paraId="6674144E" w14:textId="77777777" w:rsidR="006D0A3B" w:rsidRPr="007F6842" w:rsidRDefault="006D0A3B" w:rsidP="007F6842">
      <w:pPr>
        <w:numPr>
          <w:ilvl w:val="0"/>
          <w:numId w:val="6"/>
        </w:numPr>
        <w:spacing w:after="0" w:line="248"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sidRPr="007F6842">
        <w:rPr>
          <w:rFonts w:ascii="Arial" w:eastAsia="Arial" w:hAnsi="Arial" w:cs="Arial"/>
          <w:color w:val="000000"/>
          <w:sz w:val="20"/>
          <w:szCs w:val="20"/>
          <w:u w:val="single" w:color="000000"/>
          <w:lang w:eastAsia="pl-PL"/>
        </w:rPr>
        <w:t>albo</w:t>
      </w:r>
      <w:r w:rsidRPr="007F6842">
        <w:rPr>
          <w:rFonts w:ascii="Arial" w:eastAsia="Arial" w:hAnsi="Arial" w:cs="Arial"/>
          <w:color w:val="000000"/>
          <w:sz w:val="20"/>
          <w:szCs w:val="20"/>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7F6842">
        <w:rPr>
          <w:rFonts w:ascii="Arial" w:eastAsia="Arial" w:hAnsi="Arial" w:cs="Arial"/>
          <w:i/>
          <w:color w:val="000000"/>
          <w:sz w:val="20"/>
          <w:szCs w:val="20"/>
          <w:lang w:eastAsia="pl-PL"/>
        </w:rPr>
        <w:t xml:space="preserve"> </w:t>
      </w:r>
    </w:p>
    <w:p w14:paraId="0E3BD5BF" w14:textId="77777777" w:rsidR="006D0A3B" w:rsidRPr="007F6842" w:rsidRDefault="006D0A3B" w:rsidP="006D0A3B">
      <w:pPr>
        <w:numPr>
          <w:ilvl w:val="0"/>
          <w:numId w:val="6"/>
        </w:numPr>
        <w:spacing w:after="34"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w zakresie zatrudnienia na umowę o pracę</w:t>
      </w:r>
      <w:r w:rsidRPr="007F6842">
        <w:rPr>
          <w:rFonts w:ascii="Arial" w:eastAsia="Arial" w:hAnsi="Arial" w:cs="Arial"/>
          <w:i/>
          <w:color w:val="000000"/>
          <w:sz w:val="20"/>
          <w:szCs w:val="20"/>
          <w:u w:val="single" w:color="000000"/>
          <w:lang w:eastAsia="pl-PL"/>
        </w:rPr>
        <w:t>.</w:t>
      </w:r>
      <w:r w:rsidRPr="007F6842">
        <w:rPr>
          <w:rFonts w:ascii="Arial" w:eastAsia="Arial" w:hAnsi="Arial" w:cs="Arial"/>
          <w:i/>
          <w:color w:val="000000"/>
          <w:sz w:val="20"/>
          <w:szCs w:val="20"/>
          <w:lang w:eastAsia="pl-PL"/>
        </w:rPr>
        <w:t xml:space="preserve"> </w:t>
      </w:r>
    </w:p>
    <w:p w14:paraId="2883B8F6"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określa, że Wykonawca jest zobowiązany zatrudnić na podstawie umowy o pracę wszystkie osoby które będą wykonywać następujące czynności podczas realizacji zamówienia: roboty ziemne, wykonywaniu podbudowy, wykonaniu robót związanych z nawierzchnią, jeśli wykonywanie tych czynności polega na wykonywaniu pracy w rozumieniu art. 22 § 1 ustawy z dnia 26 czerwca 1974 r. Kodeks pracy. </w:t>
      </w:r>
    </w:p>
    <w:p w14:paraId="605B6E29"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2E9E0EF6"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uprawniony jest w szczególności do: </w:t>
      </w:r>
    </w:p>
    <w:p w14:paraId="00B0B4B5"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16114638"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żądania wyjaśnień w przypadku wątpliwości w zakresie potwierdzania spełniania ww. wymogu, </w:t>
      </w:r>
    </w:p>
    <w:p w14:paraId="2FBF8A3E"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62273ED5"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przeprowadzania kontroli na miejscu wykonywania świadczenia. </w:t>
      </w:r>
    </w:p>
    <w:p w14:paraId="16A24C7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6B5BE2D8"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F1A571B"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708C6A2B" w14:textId="77777777" w:rsidR="006D0A3B" w:rsidRPr="007F6842" w:rsidRDefault="006D0A3B" w:rsidP="00A378D4">
      <w:pPr>
        <w:numPr>
          <w:ilvl w:val="2"/>
          <w:numId w:val="6"/>
        </w:numPr>
        <w:spacing w:after="0"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w:t>
      </w:r>
      <w:r w:rsidRPr="007F6842">
        <w:rPr>
          <w:rFonts w:ascii="Arial" w:eastAsia="Arial" w:hAnsi="Arial" w:cs="Arial"/>
          <w:color w:val="000000"/>
          <w:sz w:val="20"/>
          <w:szCs w:val="20"/>
          <w:lang w:eastAsia="pl-PL"/>
        </w:rPr>
        <w:lastRenderedPageBreak/>
        <w:t xml:space="preserve">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Podwykonawcy; </w:t>
      </w:r>
    </w:p>
    <w:p w14:paraId="55D1D8C6"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6E760628"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40D731C1" w14:textId="77777777" w:rsidR="006D0A3B" w:rsidRPr="007F6842" w:rsidRDefault="006D0A3B" w:rsidP="006D0A3B">
      <w:pPr>
        <w:numPr>
          <w:ilvl w:val="2"/>
          <w:numId w:val="6"/>
        </w:numPr>
        <w:spacing w:after="35" w:line="248" w:lineRule="auto"/>
        <w:ind w:right="1" w:hanging="283"/>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1A9C9175"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może żądać przedłożenia jednocześnie wszystkich lub też każdego z osobna dowodów określonych w pkt. 5 powyżej. </w:t>
      </w:r>
    </w:p>
    <w:p w14:paraId="0384EEE7"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Brak przedłożenia Zamawiającemu dowodów określonych w pkt. 5 powyżej, w terminie wyznaczonym przez Zamawiającego, Zamawiający uzna za brak zatrudnienia na podstawie umowy o pracę. </w:t>
      </w:r>
    </w:p>
    <w:p w14:paraId="7B30764F" w14:textId="752ECC59"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0D37A086" w14:textId="77777777" w:rsidR="006D0A3B" w:rsidRPr="007F6842" w:rsidRDefault="006D0A3B" w:rsidP="006D0A3B">
      <w:pPr>
        <w:numPr>
          <w:ilvl w:val="0"/>
          <w:numId w:val="6"/>
        </w:numPr>
        <w:spacing w:after="34"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obsługi geodezyjnej.</w:t>
      </w:r>
      <w:r w:rsidRPr="007F6842">
        <w:rPr>
          <w:rFonts w:ascii="Arial" w:eastAsia="Arial" w:hAnsi="Arial" w:cs="Arial"/>
          <w:color w:val="000000"/>
          <w:sz w:val="20"/>
          <w:szCs w:val="20"/>
          <w:lang w:eastAsia="pl-PL"/>
        </w:rPr>
        <w:t xml:space="preserve">   </w:t>
      </w:r>
    </w:p>
    <w:p w14:paraId="2A15F6D8"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odpowiedzialny za zgodne z Dokumentacją projektową wytyczenie w terenie wszystkich części robót. </w:t>
      </w:r>
    </w:p>
    <w:p w14:paraId="27AB7EDB"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792E6ED9"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odpowiedzialny za prawidłowe wpisy do Dziennika budowy/robót dotyczące rejestrowania czynności geodezyjnych. </w:t>
      </w:r>
    </w:p>
    <w:p w14:paraId="055F6C21"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8C3D3AE"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robót geodezyjnych jest zobowiązany dokonać odpowiednich pomiarów na żądanie Nadzoru Inwestorskiego lub autorskiego oraz udostępniać wykonane pomiary. </w:t>
      </w:r>
    </w:p>
    <w:p w14:paraId="4B9C7BB3"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odpowiedzialny za ochronę punktów pomiarowych i wysokościowych, a w przypadku ich uszkodzenia do ich odnowienia. </w:t>
      </w:r>
    </w:p>
    <w:p w14:paraId="4D42526D" w14:textId="77777777" w:rsidR="006D0A3B" w:rsidRPr="007F6842" w:rsidRDefault="006D0A3B" w:rsidP="006D0A3B">
      <w:pPr>
        <w:numPr>
          <w:ilvl w:val="1"/>
          <w:numId w:val="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16BB75F5" w14:textId="253C4AD7" w:rsidR="006D0A3B" w:rsidRPr="007F6842" w:rsidRDefault="006D0A3B" w:rsidP="007F6842">
      <w:pPr>
        <w:numPr>
          <w:ilvl w:val="1"/>
          <w:numId w:val="6"/>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uwierzytelni dokumenty geodezyjne, powstałe po inwentaryzacji powykonawczej we właściwym miejscowo urzędzie geodezji i kartografii. </w:t>
      </w:r>
    </w:p>
    <w:p w14:paraId="30A8FD64" w14:textId="77777777" w:rsidR="006D0A3B" w:rsidRPr="007F6842" w:rsidRDefault="006D0A3B" w:rsidP="006D0A3B">
      <w:pPr>
        <w:numPr>
          <w:ilvl w:val="0"/>
          <w:numId w:val="6"/>
        </w:numPr>
        <w:spacing w:after="13" w:line="249" w:lineRule="auto"/>
        <w:ind w:hanging="708"/>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Wymagania Zamawiającego dotyczące zabezpieczenia dróg i obiektów inżynierskich.</w:t>
      </w:r>
      <w:r w:rsidRPr="007F6842">
        <w:rPr>
          <w:rFonts w:ascii="Arial" w:eastAsia="Arial" w:hAnsi="Arial" w:cs="Arial"/>
          <w:color w:val="000000"/>
          <w:sz w:val="20"/>
          <w:szCs w:val="20"/>
          <w:lang w:eastAsia="pl-PL"/>
        </w:rPr>
        <w:t xml:space="preserve">    </w:t>
      </w:r>
    </w:p>
    <w:p w14:paraId="5E0DA072" w14:textId="77777777" w:rsidR="006D0A3B" w:rsidRPr="007F6842" w:rsidRDefault="006D0A3B" w:rsidP="006D0A3B">
      <w:pPr>
        <w:numPr>
          <w:ilvl w:val="2"/>
          <w:numId w:val="14"/>
        </w:numPr>
        <w:spacing w:after="14" w:line="248" w:lineRule="auto"/>
        <w:ind w:right="1" w:hanging="28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3011CD77" w14:textId="3329786B" w:rsidR="006D0A3B" w:rsidRPr="007F6842" w:rsidRDefault="006D0A3B" w:rsidP="007F6842">
      <w:pPr>
        <w:numPr>
          <w:ilvl w:val="2"/>
          <w:numId w:val="14"/>
        </w:numPr>
        <w:spacing w:after="0" w:line="248" w:lineRule="auto"/>
        <w:ind w:right="1" w:hanging="28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6041C4F" w14:textId="77777777" w:rsidR="006D0A3B" w:rsidRPr="007F6842" w:rsidRDefault="006D0A3B" w:rsidP="006D0A3B">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6 </w:t>
      </w:r>
    </w:p>
    <w:p w14:paraId="56BEC084" w14:textId="77777777" w:rsidR="006D0A3B" w:rsidRPr="007F6842" w:rsidRDefault="006D0A3B" w:rsidP="006D0A3B">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(podwykonawstwo)</w:t>
      </w:r>
      <w:r w:rsidRPr="007F6842">
        <w:rPr>
          <w:rFonts w:ascii="Arial" w:eastAsia="Arial" w:hAnsi="Arial" w:cs="Arial"/>
          <w:color w:val="00B050"/>
          <w:sz w:val="20"/>
          <w:szCs w:val="20"/>
          <w:lang w:eastAsia="pl-PL"/>
        </w:rPr>
        <w:t xml:space="preserve"> </w:t>
      </w:r>
    </w:p>
    <w:p w14:paraId="6EEC5C2C" w14:textId="77777777" w:rsidR="006D0A3B" w:rsidRPr="007F6842" w:rsidRDefault="006D0A3B" w:rsidP="006D0A3B">
      <w:pPr>
        <w:tabs>
          <w:tab w:val="left" w:pos="5954"/>
        </w:tabs>
        <w:spacing w:after="35"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1. Wykonawca może powierzyć Podwykonawcom (według definicji § 1 pkt.19) wykonanie części robót budowlanych/dostaw/usług z uwzględnieniem postanowień niniejszego paragrafu: </w:t>
      </w:r>
    </w:p>
    <w:p w14:paraId="7C98E41D" w14:textId="77777777" w:rsidR="006D0A3B" w:rsidRPr="007F6842" w:rsidRDefault="006D0A3B" w:rsidP="006D0A3B">
      <w:pPr>
        <w:numPr>
          <w:ilvl w:val="1"/>
          <w:numId w:val="6"/>
        </w:numPr>
        <w:spacing w:after="35" w:line="248" w:lineRule="auto"/>
        <w:ind w:hanging="574"/>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Zawarcie umowy o Podwykonawstwo wymaga formy pisemnej pod rygorem nieważności, </w:t>
      </w:r>
    </w:p>
    <w:p w14:paraId="10742E8A" w14:textId="77777777" w:rsidR="006D0A3B" w:rsidRPr="007F6842" w:rsidRDefault="006D0A3B" w:rsidP="006D0A3B">
      <w:pPr>
        <w:numPr>
          <w:ilvl w:val="1"/>
          <w:numId w:val="6"/>
        </w:numPr>
        <w:spacing w:after="9" w:line="250" w:lineRule="auto"/>
        <w:ind w:right="-1" w:hanging="574"/>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Do zawarcia umowy Wykonawcy z Podwykonawcą, której przedmiotem są roboty budowlane objęte  Kontraktem wymagana jest zgoda Zamawiającego. W związku z tym Wykonawca przedkłada Zamawiającemu dokumenty (kopie) wymagane do</w:t>
      </w:r>
      <w:r w:rsidR="00A378D4"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lang w:eastAsia="pl-PL"/>
        </w:rPr>
        <w:t xml:space="preserve">wyrażenia zgody na umowę o podwykonawstwo, tj.: </w:t>
      </w:r>
    </w:p>
    <w:p w14:paraId="542A1D4D" w14:textId="77777777" w:rsidR="006D0A3B" w:rsidRPr="007F6842" w:rsidRDefault="006D0A3B">
      <w:pPr>
        <w:numPr>
          <w:ilvl w:val="0"/>
          <w:numId w:val="34"/>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6EB30383" w14:textId="77777777" w:rsidR="006D0A3B" w:rsidRPr="007F6842" w:rsidRDefault="006D0A3B">
      <w:pPr>
        <w:numPr>
          <w:ilvl w:val="0"/>
          <w:numId w:val="34"/>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wykaz robót podzlecanych Podwykonawcy, sporządzony w oparciu o TER. </w:t>
      </w:r>
    </w:p>
    <w:p w14:paraId="649AB20C"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Zamawiający podejmie decyzję, wyrażając zgodę na zawarcie umowy lub zgłosi zastrzeżenia</w:t>
      </w:r>
      <w:r w:rsidRPr="007F6842">
        <w:rPr>
          <w:rFonts w:ascii="Arial" w:eastAsia="Arial" w:hAnsi="Arial" w:cs="Arial"/>
          <w:color w:val="B5082E"/>
          <w:sz w:val="20"/>
          <w:szCs w:val="20"/>
          <w:lang w:eastAsia="pl-PL"/>
        </w:rPr>
        <w:t> </w:t>
      </w:r>
      <w:r w:rsidRPr="007F6842">
        <w:rPr>
          <w:rFonts w:ascii="Arial" w:eastAsia="Arial" w:hAnsi="Arial" w:cs="Arial"/>
          <w:color w:val="000000"/>
          <w:sz w:val="20"/>
          <w:szCs w:val="20"/>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1DAD6122"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1F7428F9"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Wykonawca/Podwykonawca/dalszy Podwykonawca przedkłada Zamawiającemu poświadczoną  za zgodność z oryginałem kopię umowy w terminie 7 dni od jej zawarcia. </w:t>
      </w:r>
    </w:p>
    <w:p w14:paraId="4654A735"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Zamawiający w terminie 14 dni od dnia dostarczenia do siedziby Zamawiającego umowy nie zgłosi pisemnie sprzeciwu, uważać się będzie, że zaakceptował umowę o podwykonawstwo.  </w:t>
      </w:r>
    </w:p>
    <w:p w14:paraId="389F726C"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Umowa o roboty budowlane z Podwykonawcą/dalszymi Podwykonawcami musi zawierać w szczególności: </w:t>
      </w:r>
    </w:p>
    <w:p w14:paraId="57F56EBA"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zakres robót powierzony Podwykonawcy wraz z częścią dokumentacji wykonania robót objętych umową , </w:t>
      </w:r>
    </w:p>
    <w:p w14:paraId="7DA5B912"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59B9F022"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termin wykonania robót objętych umową wraz z Harmonogramem (Harmonogram robót musi być zgodny Harmonogramem rzeczowo-finansowym robót Wykonawcy), </w:t>
      </w:r>
    </w:p>
    <w:p w14:paraId="4D3E2749"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termin wystawienia faktury – nie później niż 3 dni od dnia odbioru robót, </w:t>
      </w:r>
    </w:p>
    <w:p w14:paraId="6475FAAD"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termin zapłaty wynagrodzenia dla Podwykonawcy/dalszego Podwykonawcy, przewidziany w umowie o podwykonawstwo, nie może być dłuższy niż</w:t>
      </w:r>
      <w:r w:rsidRPr="007F6842">
        <w:rPr>
          <w:rFonts w:ascii="Arial" w:eastAsia="Arial" w:hAnsi="Arial" w:cs="Arial"/>
          <w:color w:val="548DD4"/>
          <w:sz w:val="20"/>
          <w:szCs w:val="20"/>
          <w:lang w:eastAsia="pl-PL"/>
        </w:rPr>
        <w:t xml:space="preserve"> </w:t>
      </w:r>
      <w:r w:rsidRPr="007F6842">
        <w:rPr>
          <w:rFonts w:ascii="Arial" w:eastAsia="Arial" w:hAnsi="Arial" w:cs="Arial"/>
          <w:color w:val="000000"/>
          <w:sz w:val="20"/>
          <w:szCs w:val="20"/>
          <w:lang w:eastAsia="pl-PL"/>
        </w:rPr>
        <w:t>30</w:t>
      </w:r>
      <w:r w:rsidRPr="007F6842">
        <w:rPr>
          <w:rFonts w:ascii="Arial" w:eastAsia="Arial" w:hAnsi="Arial" w:cs="Arial"/>
          <w:color w:val="548DD4"/>
          <w:sz w:val="20"/>
          <w:szCs w:val="20"/>
          <w:lang w:eastAsia="pl-PL"/>
        </w:rPr>
        <w:t xml:space="preserve">  </w:t>
      </w:r>
      <w:r w:rsidRPr="007F6842">
        <w:rPr>
          <w:rFonts w:ascii="Arial" w:eastAsia="Arial" w:hAnsi="Arial" w:cs="Arial"/>
          <w:color w:val="000000"/>
          <w:sz w:val="20"/>
          <w:szCs w:val="20"/>
          <w:lang w:eastAsia="pl-PL"/>
        </w:rPr>
        <w:t xml:space="preserve">dni od dnia doręczenia faktury lub rachunku, potwierdzających wykonanie zleconej Podwykonawcy lub dalszemu Podwykonawcy roboty budowlanej, </w:t>
      </w:r>
    </w:p>
    <w:p w14:paraId="1D1EB2EA"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termin gwarancji i rękojmi nie może upłynąć wcześniej niż termin gwarancji i rękojmi wskazany w niniejszej umowie w § 4 ust. 3 i 4, </w:t>
      </w:r>
    </w:p>
    <w:p w14:paraId="3DC27C59"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obowiązek, o którym mowa w ust. </w:t>
      </w:r>
      <w:r w:rsidR="00A378D4" w:rsidRPr="007F6842">
        <w:rPr>
          <w:rFonts w:ascii="Arial" w:eastAsia="Arial" w:hAnsi="Arial" w:cs="Arial"/>
          <w:color w:val="000000"/>
          <w:sz w:val="20"/>
          <w:szCs w:val="20"/>
          <w:lang w:eastAsia="pl-PL"/>
        </w:rPr>
        <w:t>1 pkt. 5) niniejszego paragrafu,</w:t>
      </w:r>
      <w:r w:rsidRPr="007F6842">
        <w:rPr>
          <w:rFonts w:ascii="Arial" w:eastAsia="Arial" w:hAnsi="Arial" w:cs="Arial"/>
          <w:color w:val="000000"/>
          <w:sz w:val="20"/>
          <w:szCs w:val="20"/>
          <w:lang w:eastAsia="pl-PL"/>
        </w:rPr>
        <w:t xml:space="preserve"> </w:t>
      </w:r>
    </w:p>
    <w:p w14:paraId="692924CB" w14:textId="77777777" w:rsidR="006D0A3B" w:rsidRPr="007F6842" w:rsidRDefault="006D0A3B">
      <w:pPr>
        <w:numPr>
          <w:ilvl w:val="0"/>
          <w:numId w:val="35"/>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Dokumenty potwierdzające wiedzę i doświadczenie Podwykonawcy lub dalszego Podwykonawcy, wykazy personelu i sprzętu oraz informacja o kwalifikacjach osób, którymi dysponuje Podwykonawca </w:t>
      </w:r>
      <w:r w:rsidRPr="007F6842">
        <w:rPr>
          <w:rFonts w:ascii="Arial" w:eastAsia="Arial" w:hAnsi="Arial" w:cs="Arial"/>
          <w:color w:val="000000"/>
          <w:sz w:val="20"/>
          <w:szCs w:val="20"/>
          <w:lang w:eastAsia="pl-PL"/>
        </w:rPr>
        <w:lastRenderedPageBreak/>
        <w:t xml:space="preserve">lub dalszy Podwykonawca w celu realizacji przedmiotu Umowy o podwykonawstwo będą stanowiły załącznik do umowy o podwykonawstwo, </w:t>
      </w:r>
    </w:p>
    <w:p w14:paraId="6A755E01"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Umowa o roboty budowlane z Podwykonawcą lub dalszymi Podwykonawcami nie może zawierać postanowień: </w:t>
      </w:r>
    </w:p>
    <w:p w14:paraId="33A43989" w14:textId="77777777" w:rsidR="006D0A3B" w:rsidRPr="007F6842" w:rsidRDefault="006D0A3B">
      <w:pPr>
        <w:numPr>
          <w:ilvl w:val="0"/>
          <w:numId w:val="36"/>
        </w:numPr>
        <w:spacing w:after="0"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E400932" w14:textId="77777777" w:rsidR="006D0A3B" w:rsidRPr="007F6842" w:rsidRDefault="006D0A3B">
      <w:pPr>
        <w:numPr>
          <w:ilvl w:val="0"/>
          <w:numId w:val="36"/>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39ADA77E" w14:textId="77777777" w:rsidR="006D0A3B" w:rsidRPr="007F6842" w:rsidRDefault="006D0A3B">
      <w:pPr>
        <w:numPr>
          <w:ilvl w:val="0"/>
          <w:numId w:val="36"/>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uzależniających zwrot kwot zabezpieczenia przez Wykonawcę Podwykonawcy, od zwrotu zabezpieczenia należytego wykonania umowy Wykonawcy przez Zamawiającego , </w:t>
      </w:r>
    </w:p>
    <w:p w14:paraId="55FF6EEE" w14:textId="77777777" w:rsidR="006D0A3B" w:rsidRPr="007F6842" w:rsidRDefault="006D0A3B">
      <w:pPr>
        <w:numPr>
          <w:ilvl w:val="0"/>
          <w:numId w:val="36"/>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434F785A" w14:textId="77777777" w:rsidR="006D0A3B" w:rsidRPr="007F6842" w:rsidRDefault="006D0A3B">
      <w:pPr>
        <w:numPr>
          <w:ilvl w:val="0"/>
          <w:numId w:val="36"/>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AC8F101" w14:textId="77777777" w:rsidR="006D0A3B" w:rsidRPr="007F6842" w:rsidRDefault="006D0A3B">
      <w:pPr>
        <w:numPr>
          <w:ilvl w:val="0"/>
          <w:numId w:val="36"/>
        </w:numPr>
        <w:spacing w:after="35" w:line="248" w:lineRule="auto"/>
        <w:ind w:right="1"/>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przewidujących termin zapłaty dłuższy niż 30 dni od dnia doręczenia wykonawcy, podwykonawcy lub dalszemu podwykonawcy faktury lub rachunku. </w:t>
      </w:r>
    </w:p>
    <w:p w14:paraId="69D2AB2C"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51FDA1D5"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0A3642F9" w14:textId="77777777" w:rsidR="006D0A3B" w:rsidRPr="007F6842" w:rsidRDefault="006D0A3B" w:rsidP="006D0A3B">
      <w:pPr>
        <w:numPr>
          <w:ilvl w:val="0"/>
          <w:numId w:val="15"/>
        </w:numPr>
        <w:spacing w:after="35" w:line="248" w:lineRule="auto"/>
        <w:ind w:right="1" w:hanging="425"/>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Niewypełnienie przez Wykonawcę/Podwykonawcę/dalszego Podwykonawcę obowiązków uzyskania akceptacji Zamawiającego p</w:t>
      </w:r>
      <w:r w:rsidR="002735C2" w:rsidRPr="007F6842">
        <w:rPr>
          <w:rFonts w:ascii="Arial" w:eastAsia="Arial" w:hAnsi="Arial" w:cs="Arial"/>
          <w:color w:val="000000"/>
          <w:sz w:val="20"/>
          <w:szCs w:val="20"/>
          <w:lang w:eastAsia="pl-PL"/>
        </w:rPr>
        <w:t>rojektu umowy/umowy/zmian umowy stanowi podstawę </w:t>
      </w:r>
      <w:r w:rsidRPr="007F6842">
        <w:rPr>
          <w:rFonts w:ascii="Arial" w:eastAsia="Arial" w:hAnsi="Arial" w:cs="Arial"/>
          <w:color w:val="000000"/>
          <w:sz w:val="20"/>
          <w:szCs w:val="20"/>
          <w:lang w:eastAsia="pl-PL"/>
        </w:rPr>
        <w:t>do</w:t>
      </w:r>
      <w:r w:rsidR="002735C2" w:rsidRPr="007F6842">
        <w:rPr>
          <w:rFonts w:ascii="Arial" w:eastAsia="Arial" w:hAnsi="Arial" w:cs="Arial"/>
          <w:color w:val="000000"/>
          <w:sz w:val="20"/>
          <w:szCs w:val="20"/>
          <w:lang w:eastAsia="pl-PL"/>
        </w:rPr>
        <w:t> natychmiastowego usunięcia </w:t>
      </w:r>
      <w:r w:rsidRPr="007F6842">
        <w:rPr>
          <w:rFonts w:ascii="Arial" w:eastAsia="Arial" w:hAnsi="Arial" w:cs="Arial"/>
          <w:color w:val="000000"/>
          <w:sz w:val="20"/>
          <w:szCs w:val="20"/>
          <w:lang w:eastAsia="pl-PL"/>
        </w:rPr>
        <w:t>Podwykonawcy/</w:t>
      </w:r>
      <w:r w:rsidR="002735C2"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lang w:eastAsia="pl-PL"/>
        </w:rPr>
        <w:t xml:space="preserve">dalszego podwykonawcy przez Zamawiającego lub żądanie od Wykonawcy usunięcia przedmiotowego Podwykonawcy / dalszego podwykonawcy z Terenu Budowy oraz obciążenia Wykonawcy karą umowną. </w:t>
      </w:r>
    </w:p>
    <w:p w14:paraId="5EB3EEB9"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37DA05C0"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421B68B9"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Umowy o podwykonawstwo zawarte z naruszeniem postanowień ust. 1 i ust. 2 niniejszego paragrafu stanowią rażące naruszenie niniejszej umowy. </w:t>
      </w:r>
    </w:p>
    <w:p w14:paraId="308D501C"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3846FFEA"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Za działania lub zaniechania Podwykonawców/dalszych podwykonawców Wykonawca odpowiada jak za własne. </w:t>
      </w:r>
    </w:p>
    <w:p w14:paraId="16D48143"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ramach Ubezpieczenia Wykonawcy ubezpieczonymi będą także wszyscy Podwykonawcy/dalsi Podwykonawcy. </w:t>
      </w:r>
    </w:p>
    <w:p w14:paraId="716FA53A"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322A39F"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42EBE6D9"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6F03F5BC" w14:textId="77777777" w:rsidR="006D0A3B" w:rsidRPr="007F6842" w:rsidRDefault="006D0A3B" w:rsidP="006D0A3B">
      <w:pPr>
        <w:numPr>
          <w:ilvl w:val="0"/>
          <w:numId w:val="16"/>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05F72483" w14:textId="77777777" w:rsidR="006D0A3B" w:rsidRPr="007F6842" w:rsidRDefault="006D0A3B" w:rsidP="007F6842">
      <w:pPr>
        <w:numPr>
          <w:ilvl w:val="0"/>
          <w:numId w:val="16"/>
        </w:numPr>
        <w:spacing w:after="0"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Zapisy ust. 11 stosuje się wobec dalszych podwykonawców. </w:t>
      </w:r>
    </w:p>
    <w:p w14:paraId="754068C3" w14:textId="77777777" w:rsidR="006D0A3B" w:rsidRPr="007F6842" w:rsidRDefault="006D0A3B" w:rsidP="007F6842">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7 </w:t>
      </w:r>
    </w:p>
    <w:p w14:paraId="4300035D" w14:textId="77777777" w:rsidR="006D0A3B" w:rsidRPr="007F6842" w:rsidRDefault="006D0A3B" w:rsidP="007F6842">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(wynagrodzenie i sposób płatności) </w:t>
      </w:r>
    </w:p>
    <w:p w14:paraId="34C1D136" w14:textId="53FA3229" w:rsidR="00415840" w:rsidRPr="007F6842" w:rsidRDefault="002735C2">
      <w:pPr>
        <w:numPr>
          <w:ilvl w:val="0"/>
          <w:numId w:val="44"/>
        </w:numPr>
        <w:suppressAutoHyphens/>
        <w:spacing w:after="5" w:line="247" w:lineRule="auto"/>
        <w:ind w:right="128"/>
        <w:contextualSpacing/>
        <w:jc w:val="both"/>
        <w:rPr>
          <w:rFonts w:eastAsia="Calibri"/>
          <w:sz w:val="20"/>
          <w:szCs w:val="20"/>
        </w:rPr>
      </w:pPr>
      <w:r w:rsidRPr="007F6842">
        <w:rPr>
          <w:rFonts w:ascii="Arial" w:eastAsia="Calibri" w:hAnsi="Arial" w:cs="Arial"/>
          <w:sz w:val="20"/>
          <w:szCs w:val="20"/>
        </w:rPr>
        <w:t>Strony ustalają, za wykonanie przedmiotu umowy wstępne łączne wynagrodzenie określone w ofercie Wykonawcy z dnia ……….. w kwocie: ……… zł netto (słownie: ……..00/100 netto) + należny podatek VAT ….%, co łącznie daje kwotę brutto w wysokości ………. zł ( słownie: ……..00/100 brutto)</w:t>
      </w:r>
      <w:r w:rsidR="007F6842">
        <w:rPr>
          <w:rFonts w:ascii="Arial" w:eastAsia="Calibri" w:hAnsi="Arial" w:cs="Arial"/>
          <w:sz w:val="20"/>
          <w:szCs w:val="20"/>
        </w:rPr>
        <w:t>.</w:t>
      </w:r>
    </w:p>
    <w:p w14:paraId="13CB9CCF" w14:textId="77777777" w:rsidR="002735C2" w:rsidRPr="007F6842" w:rsidRDefault="002735C2">
      <w:pPr>
        <w:numPr>
          <w:ilvl w:val="0"/>
          <w:numId w:val="44"/>
        </w:numPr>
        <w:suppressAutoHyphens/>
        <w:spacing w:after="5" w:line="247"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sz w:val="20"/>
          <w:szCs w:val="20"/>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054B7D55" w14:textId="77777777" w:rsidR="002735C2" w:rsidRPr="007F6842" w:rsidRDefault="002735C2">
      <w:pPr>
        <w:numPr>
          <w:ilvl w:val="0"/>
          <w:numId w:val="44"/>
        </w:numPr>
        <w:suppressAutoHyphens/>
        <w:spacing w:after="0" w:line="240" w:lineRule="auto"/>
        <w:jc w:val="both"/>
        <w:rPr>
          <w:rFonts w:ascii="Arial" w:eastAsia="Calibri" w:hAnsi="Arial" w:cs="Arial"/>
          <w:sz w:val="20"/>
          <w:szCs w:val="20"/>
        </w:rPr>
      </w:pPr>
      <w:r w:rsidRPr="007F6842">
        <w:rPr>
          <w:rFonts w:ascii="Arial" w:eastAsia="Calibri" w:hAnsi="Arial" w:cs="Arial"/>
          <w:sz w:val="20"/>
          <w:szCs w:val="20"/>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3C13C7F9" w14:textId="77777777" w:rsidR="002735C2" w:rsidRPr="007F6842" w:rsidRDefault="002735C2">
      <w:pPr>
        <w:numPr>
          <w:ilvl w:val="0"/>
          <w:numId w:val="44"/>
        </w:numPr>
        <w:suppressAutoHyphens/>
        <w:spacing w:after="0" w:line="240" w:lineRule="auto"/>
        <w:jc w:val="both"/>
        <w:rPr>
          <w:rFonts w:ascii="Arial" w:eastAsia="Calibri" w:hAnsi="Arial" w:cs="Arial"/>
          <w:color w:val="FF0000"/>
          <w:sz w:val="20"/>
          <w:szCs w:val="20"/>
        </w:rPr>
      </w:pPr>
      <w:r w:rsidRPr="007F6842">
        <w:rPr>
          <w:rFonts w:ascii="Arial" w:eastAsia="Calibri" w:hAnsi="Arial" w:cs="Arial"/>
          <w:sz w:val="20"/>
          <w:szCs w:val="20"/>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5DEB67BC" w14:textId="77777777" w:rsidR="002735C2" w:rsidRPr="007F6842" w:rsidRDefault="002735C2">
      <w:pPr>
        <w:numPr>
          <w:ilvl w:val="0"/>
          <w:numId w:val="44"/>
        </w:numPr>
        <w:suppressAutoHyphens/>
        <w:spacing w:after="0" w:line="240" w:lineRule="auto"/>
        <w:jc w:val="both"/>
        <w:rPr>
          <w:rFonts w:ascii="Arial" w:eastAsia="Calibri" w:hAnsi="Arial" w:cs="Arial"/>
          <w:sz w:val="20"/>
          <w:szCs w:val="20"/>
        </w:rPr>
      </w:pPr>
      <w:r w:rsidRPr="007F6842">
        <w:rPr>
          <w:rFonts w:ascii="Arial" w:eastAsia="Calibri" w:hAnsi="Arial" w:cs="Arial"/>
          <w:sz w:val="20"/>
          <w:szCs w:val="20"/>
        </w:rPr>
        <w:t>Zwiększenie wynagrodzenia kosztorysowego określonego w ust. 1, wymaga zawarcia stosownego porozumienia/aneksu do niniejszej umowy wraz z określeniem przyczyn zaistniałej sytuacji.</w:t>
      </w:r>
    </w:p>
    <w:p w14:paraId="2AF76DB1" w14:textId="77777777" w:rsidR="002735C2" w:rsidRPr="007F6842" w:rsidRDefault="002735C2">
      <w:pPr>
        <w:numPr>
          <w:ilvl w:val="0"/>
          <w:numId w:val="44"/>
        </w:numPr>
        <w:suppressAutoHyphens/>
        <w:spacing w:after="5" w:line="247"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color w:val="000000"/>
          <w:sz w:val="20"/>
          <w:szCs w:val="20"/>
          <w:lang w:eastAsia="pl-PL"/>
        </w:rPr>
        <w:t>Zapłata wynagrodzenia i wszystkie inne płatności dokonywane na podstawie Umowy będą realizowane przez Zamawiającego w złotych polskich.</w:t>
      </w:r>
    </w:p>
    <w:p w14:paraId="7137E355" w14:textId="77777777" w:rsidR="002735C2" w:rsidRPr="007F6842" w:rsidRDefault="002735C2">
      <w:pPr>
        <w:numPr>
          <w:ilvl w:val="0"/>
          <w:numId w:val="44"/>
        </w:numPr>
        <w:suppressAutoHyphens/>
        <w:spacing w:after="5" w:line="247"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color w:val="000000"/>
          <w:sz w:val="20"/>
          <w:szCs w:val="20"/>
          <w:lang w:eastAsia="pl-PL"/>
        </w:rPr>
        <w:t>Wynagrodzenie Wykonawcy uwzględnia wszystkie obowiązujące w Polsce podatki, łącznie z VAT oraz opłaty celne i inne opłaty związane z wykonywaniem robót aktualne na dzień podpisania umowy.</w:t>
      </w:r>
    </w:p>
    <w:p w14:paraId="08193163" w14:textId="77777777" w:rsidR="002735C2" w:rsidRPr="007F6842" w:rsidRDefault="002735C2">
      <w:pPr>
        <w:numPr>
          <w:ilvl w:val="0"/>
          <w:numId w:val="44"/>
        </w:numPr>
        <w:suppressAutoHyphens/>
        <w:spacing w:after="5" w:line="247"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color w:val="000000"/>
          <w:sz w:val="20"/>
          <w:szCs w:val="20"/>
          <w:lang w:eastAsia="pl-PL"/>
        </w:rPr>
        <w:t>Zamawiający nie przewiduje udzielania zaliczek.</w:t>
      </w:r>
    </w:p>
    <w:p w14:paraId="49886008" w14:textId="77777777" w:rsidR="002735C2" w:rsidRPr="007F6842" w:rsidRDefault="002735C2">
      <w:pPr>
        <w:numPr>
          <w:ilvl w:val="0"/>
          <w:numId w:val="44"/>
        </w:numPr>
        <w:suppressAutoHyphens/>
        <w:spacing w:after="5" w:line="247"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color w:val="000000"/>
          <w:sz w:val="20"/>
          <w:szCs w:val="20"/>
          <w:lang w:eastAsia="pl-PL"/>
        </w:rPr>
        <w:t xml:space="preserve">Zobowiązanym do zapłaty wynagrodzenia wynikającego z ust. 1, jest </w:t>
      </w:r>
      <w:r w:rsidRPr="007F6842">
        <w:rPr>
          <w:rFonts w:ascii="Arial" w:eastAsia="Arial" w:hAnsi="Arial" w:cs="Arial"/>
          <w:color w:val="000000"/>
          <w:sz w:val="20"/>
          <w:szCs w:val="20"/>
          <w:u w:val="single" w:color="000000"/>
          <w:lang w:eastAsia="pl-PL"/>
        </w:rPr>
        <w:t xml:space="preserve">Gmina Santok z siedzibą przy ul. Gorzowskiej 59; 66-431 Santok NIP:  </w:t>
      </w:r>
      <w:r w:rsidRPr="007F6842">
        <w:rPr>
          <w:rFonts w:ascii="Arial" w:eastAsia="SimSun" w:hAnsi="Arial" w:cs="Arial"/>
          <w:color w:val="000000"/>
          <w:kern w:val="3"/>
          <w:sz w:val="20"/>
          <w:szCs w:val="20"/>
          <w:u w:val="single"/>
          <w:lang w:eastAsia="pl-PL"/>
        </w:rPr>
        <w:t>5991012158</w:t>
      </w:r>
      <w:r w:rsidRPr="007F6842">
        <w:rPr>
          <w:rFonts w:ascii="Arial" w:eastAsia="Arial" w:hAnsi="Arial" w:cs="Arial"/>
          <w:color w:val="000000"/>
          <w:sz w:val="20"/>
          <w:szCs w:val="20"/>
          <w:u w:val="single" w:color="000000"/>
          <w:lang w:eastAsia="pl-PL"/>
        </w:rPr>
        <w:t>. Ustrukturyzowane faktury</w:t>
      </w:r>
      <w:r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u w:val="single" w:color="000000"/>
          <w:lang w:eastAsia="pl-PL"/>
        </w:rPr>
        <w:t>elektroniczne:  Adres Podmiotu na PEF:  NIP5991012158.</w:t>
      </w:r>
      <w:r w:rsidRPr="007F6842">
        <w:rPr>
          <w:rFonts w:ascii="Arial" w:eastAsia="Arial" w:hAnsi="Arial" w:cs="Arial"/>
          <w:color w:val="000000"/>
          <w:sz w:val="20"/>
          <w:szCs w:val="20"/>
          <w:lang w:eastAsia="pl-PL"/>
        </w:rPr>
        <w:t xml:space="preserve"> </w:t>
      </w:r>
    </w:p>
    <w:p w14:paraId="0FD8EE2C" w14:textId="77777777" w:rsidR="002735C2" w:rsidRPr="007F6842" w:rsidRDefault="002735C2">
      <w:pPr>
        <w:numPr>
          <w:ilvl w:val="0"/>
          <w:numId w:val="44"/>
        </w:numPr>
        <w:suppressAutoHyphens/>
        <w:spacing w:after="5" w:line="247"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color w:val="000000"/>
          <w:sz w:val="20"/>
          <w:szCs w:val="20"/>
          <w:lang w:eastAsia="pl-PL"/>
        </w:rPr>
        <w:t xml:space="preserve">Podstawą do zapłaty </w:t>
      </w:r>
      <w:r w:rsidRPr="007F6842">
        <w:rPr>
          <w:rFonts w:ascii="Arial" w:eastAsia="Calibri" w:hAnsi="Arial" w:cs="Arial"/>
          <w:sz w:val="20"/>
          <w:szCs w:val="20"/>
          <w:lang w:eastAsia="pl-PL"/>
        </w:rPr>
        <w:t xml:space="preserve">będą prawidłowo wystawione faktury VAT </w:t>
      </w:r>
      <w:r w:rsidRPr="007F6842">
        <w:rPr>
          <w:rFonts w:ascii="Arial" w:eastAsia="Calibri" w:hAnsi="Arial" w:cs="Arial"/>
          <w:color w:val="000000"/>
          <w:sz w:val="20"/>
          <w:szCs w:val="20"/>
          <w:lang w:eastAsia="pl-PL"/>
        </w:rPr>
        <w:t>wraz załącznikami:</w:t>
      </w:r>
    </w:p>
    <w:p w14:paraId="1035CA9B" w14:textId="77777777" w:rsidR="002735C2" w:rsidRPr="007F6842" w:rsidRDefault="002735C2">
      <w:pPr>
        <w:numPr>
          <w:ilvl w:val="1"/>
          <w:numId w:val="43"/>
        </w:numPr>
        <w:suppressAutoHyphens/>
        <w:spacing w:after="0" w:line="259" w:lineRule="auto"/>
        <w:ind w:left="993" w:right="7" w:hanging="28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z protokołem częściowego odbioru robót/końcowego odbioru robót, potwierdzonym przez Nadzór Inwestorski,</w:t>
      </w:r>
    </w:p>
    <w:p w14:paraId="7AAA4DC2" w14:textId="77777777" w:rsidR="002735C2" w:rsidRPr="007F6842" w:rsidRDefault="002735C2">
      <w:pPr>
        <w:numPr>
          <w:ilvl w:val="1"/>
          <w:numId w:val="43"/>
        </w:numPr>
        <w:tabs>
          <w:tab w:val="left" w:pos="993"/>
        </w:tabs>
        <w:suppressAutoHyphens/>
        <w:spacing w:after="29" w:line="259" w:lineRule="auto"/>
        <w:ind w:left="851" w:right="14" w:hanging="142"/>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lastRenderedPageBreak/>
        <w:t>zestawieniem zakresu i należnego wynagrodzenia Podwykonawców/dalszych Podwykonawców wraz z w wystawionym przez Podwykonawców/dalszych Podwykonawców fakturami za zakończone i odebrane roboty ujęte w Tabeli Elementów Rozliczeniowych,</w:t>
      </w:r>
      <w:r w:rsidRPr="007F6842">
        <w:rPr>
          <w:rFonts w:ascii="Arial" w:eastAsia="Calibri" w:hAnsi="Arial" w:cs="Arial"/>
          <w:color w:val="000000"/>
          <w:sz w:val="20"/>
          <w:szCs w:val="20"/>
          <w:u w:val="single" w:color="000000"/>
          <w:lang w:eastAsia="pl-PL"/>
        </w:rPr>
        <w:t xml:space="preserve">, </w:t>
      </w:r>
    </w:p>
    <w:p w14:paraId="7276072E" w14:textId="77777777" w:rsidR="002735C2" w:rsidRPr="007F6842" w:rsidRDefault="002735C2">
      <w:pPr>
        <w:numPr>
          <w:ilvl w:val="1"/>
          <w:numId w:val="43"/>
        </w:numPr>
        <w:tabs>
          <w:tab w:val="left" w:pos="993"/>
        </w:tabs>
        <w:suppressAutoHyphens/>
        <w:spacing w:after="29" w:line="259" w:lineRule="auto"/>
        <w:ind w:left="851" w:right="14" w:hanging="142"/>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 xml:space="preserve">oświadczenie Wykonawcy o zatrudnieniu wszystkich osób wskazanych w wykazie, o którym mowa w § 5 ust. 14 pkt. </w:t>
      </w:r>
      <w:r w:rsidRPr="007F6842">
        <w:rPr>
          <w:rFonts w:ascii="Arial" w:eastAsia="Calibri" w:hAnsi="Arial" w:cs="Arial"/>
          <w:sz w:val="20"/>
          <w:szCs w:val="20"/>
          <w:lang w:eastAsia="pl-PL"/>
        </w:rPr>
        <w:t xml:space="preserve">3  lit. c) </w:t>
      </w:r>
      <w:r w:rsidRPr="007F6842">
        <w:rPr>
          <w:rFonts w:ascii="Arial" w:eastAsia="Calibri" w:hAnsi="Arial" w:cs="Arial"/>
          <w:color w:val="000000"/>
          <w:sz w:val="20"/>
          <w:szCs w:val="20"/>
          <w:lang w:eastAsia="pl-PL"/>
        </w:rPr>
        <w:t>niniejszej umowy na podstawie umowy o pracę, jeżeli wykonywanie tych czynności polega na wykonywaniu pracy w rozumieniu art. 22 §1 ustawy z dnia 26 czerwca 1974 r. Kodeks pracy (</w:t>
      </w:r>
      <w:proofErr w:type="spellStart"/>
      <w:r w:rsidRPr="007F6842">
        <w:rPr>
          <w:rFonts w:ascii="Arial" w:eastAsia="Calibri" w:hAnsi="Arial" w:cs="Arial"/>
          <w:color w:val="000000"/>
          <w:sz w:val="20"/>
          <w:szCs w:val="20"/>
          <w:lang w:eastAsia="pl-PL"/>
        </w:rPr>
        <w:t>t,j</w:t>
      </w:r>
      <w:proofErr w:type="spellEnd"/>
      <w:r w:rsidRPr="007F6842">
        <w:rPr>
          <w:rFonts w:ascii="Arial" w:eastAsia="Calibri" w:hAnsi="Arial" w:cs="Arial"/>
          <w:color w:val="000000"/>
          <w:sz w:val="20"/>
          <w:szCs w:val="20"/>
          <w:lang w:eastAsia="pl-PL"/>
        </w:rPr>
        <w:t>. Dz. U. z 2023 r., poz. 641 ze zm.);</w:t>
      </w:r>
    </w:p>
    <w:p w14:paraId="34FE6BB8" w14:textId="77777777" w:rsidR="002735C2" w:rsidRPr="007F6842" w:rsidRDefault="002735C2">
      <w:pPr>
        <w:numPr>
          <w:ilvl w:val="1"/>
          <w:numId w:val="43"/>
        </w:numPr>
        <w:tabs>
          <w:tab w:val="left" w:pos="993"/>
        </w:tabs>
        <w:suppressAutoHyphens/>
        <w:spacing w:after="29" w:line="259" w:lineRule="auto"/>
        <w:ind w:left="851" w:right="14" w:hanging="142"/>
        <w:contextualSpacing/>
        <w:jc w:val="both"/>
        <w:rPr>
          <w:rFonts w:ascii="Arial" w:eastAsia="Calibri" w:hAnsi="Arial" w:cs="Arial"/>
          <w:color w:val="FF0000"/>
          <w:sz w:val="20"/>
          <w:szCs w:val="20"/>
          <w:lang w:eastAsia="pl-PL"/>
        </w:rPr>
      </w:pPr>
      <w:r w:rsidRPr="007F6842">
        <w:rPr>
          <w:rFonts w:ascii="Arial" w:eastAsia="Calibri" w:hAnsi="Arial" w:cs="Arial"/>
          <w:sz w:val="20"/>
          <w:szCs w:val="20"/>
        </w:rPr>
        <w:t>kopiami dokumentów przelewów bankowych potwierdzającymi, że Podwykonawcy/dalsi Podwykonawcy otrzymali wynagrodzenie należne im wg zestawienia należnego wynagrodzenia Podwykonawców/dalszych Podwykonawców, stanowiącego załącznik do faktury</w:t>
      </w:r>
      <w:r w:rsidRPr="007F6842">
        <w:rPr>
          <w:rFonts w:ascii="Arial" w:eastAsia="Calibri" w:hAnsi="Arial" w:cs="Arial"/>
          <w:color w:val="FF0000"/>
          <w:sz w:val="20"/>
          <w:szCs w:val="20"/>
        </w:rPr>
        <w:t xml:space="preserve">. </w:t>
      </w:r>
    </w:p>
    <w:p w14:paraId="1F773D00" w14:textId="77777777" w:rsidR="002735C2" w:rsidRPr="007F6842" w:rsidRDefault="002735C2">
      <w:pPr>
        <w:numPr>
          <w:ilvl w:val="0"/>
          <w:numId w:val="44"/>
        </w:numPr>
        <w:tabs>
          <w:tab w:val="left" w:pos="993"/>
        </w:tabs>
        <w:suppressAutoHyphens/>
        <w:spacing w:after="29"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Rozliczenia za wykonane roboty dokonywane wg następujących zasad:</w:t>
      </w:r>
    </w:p>
    <w:p w14:paraId="3C6BE398" w14:textId="77777777" w:rsidR="002735C2" w:rsidRPr="007F6842" w:rsidRDefault="002735C2">
      <w:pPr>
        <w:numPr>
          <w:ilvl w:val="0"/>
          <w:numId w:val="41"/>
        </w:numPr>
        <w:tabs>
          <w:tab w:val="left" w:pos="993"/>
        </w:tabs>
        <w:suppressAutoHyphens/>
        <w:spacing w:after="30" w:line="259" w:lineRule="auto"/>
        <w:ind w:right="14"/>
        <w:contextualSpacing/>
        <w:jc w:val="both"/>
        <w:rPr>
          <w:rFonts w:ascii="Arial" w:eastAsia="Calibri" w:hAnsi="Arial" w:cs="Arial"/>
          <w:sz w:val="20"/>
          <w:szCs w:val="20"/>
          <w:lang w:eastAsia="pl-PL"/>
        </w:rPr>
      </w:pPr>
      <w:r w:rsidRPr="007F6842">
        <w:rPr>
          <w:rFonts w:ascii="Arial" w:eastAsia="Calibri" w:hAnsi="Arial" w:cs="Arial"/>
          <w:sz w:val="20"/>
          <w:szCs w:val="20"/>
          <w:lang w:eastAsia="pl-PL"/>
        </w:rPr>
        <w:t>Kwota wynagrodzenia częściowego wynikać będzie  z obmiaru Wykonawcy potwierdzonego przez Nadzór Inwestorski , po podpisaniu przez Strony protokołu odbioru częściowego.</w:t>
      </w:r>
    </w:p>
    <w:p w14:paraId="120719B6" w14:textId="77777777" w:rsidR="002735C2" w:rsidRPr="007F6842" w:rsidRDefault="002735C2">
      <w:pPr>
        <w:numPr>
          <w:ilvl w:val="0"/>
          <w:numId w:val="41"/>
        </w:numPr>
        <w:tabs>
          <w:tab w:val="left" w:pos="993"/>
        </w:tabs>
        <w:suppressAutoHyphens/>
        <w:spacing w:after="29"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Fakturowanie za wykonanie części robót będzie możliwe nie częściej niż raz w miesiącu,</w:t>
      </w:r>
    </w:p>
    <w:p w14:paraId="35720647" w14:textId="77777777" w:rsidR="002735C2" w:rsidRPr="007F6842" w:rsidRDefault="002735C2">
      <w:pPr>
        <w:numPr>
          <w:ilvl w:val="0"/>
          <w:numId w:val="41"/>
        </w:numPr>
        <w:tabs>
          <w:tab w:val="left" w:pos="993"/>
        </w:tabs>
        <w:suppressAutoHyphens/>
        <w:spacing w:after="29"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Faktura końcowa wystawiona zostanie na podstawie protokołu odbioru końcowego robót,</w:t>
      </w:r>
    </w:p>
    <w:p w14:paraId="72679D3E" w14:textId="77777777" w:rsidR="002735C2" w:rsidRPr="007F6842" w:rsidRDefault="002735C2">
      <w:pPr>
        <w:numPr>
          <w:ilvl w:val="0"/>
          <w:numId w:val="41"/>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0C08505C"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35FF7E36"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sz w:val="20"/>
          <w:szCs w:val="20"/>
          <w:lang w:eastAsia="pl-PL"/>
        </w:rPr>
      </w:pPr>
      <w:r w:rsidRPr="007F6842">
        <w:rPr>
          <w:rFonts w:ascii="Arial" w:eastAsia="Calibri" w:hAnsi="Arial" w:cs="Arial"/>
          <w:sz w:val="20"/>
          <w:szCs w:val="20"/>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2599BE94"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Za termin zapłaty Strony uznawać będą termin obciążenia rachunku Zamawiającego.</w:t>
      </w:r>
    </w:p>
    <w:p w14:paraId="1630E8E5"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7F6842">
        <w:rPr>
          <w:rFonts w:ascii="Arial" w:eastAsia="Calibri" w:hAnsi="Arial" w:cs="Arial"/>
          <w:color w:val="000000"/>
          <w:sz w:val="20"/>
          <w:szCs w:val="20"/>
          <w:lang w:eastAsia="pl-PL"/>
        </w:rPr>
        <w:t>split</w:t>
      </w:r>
      <w:proofErr w:type="spellEnd"/>
      <w:r w:rsidRPr="007F6842">
        <w:rPr>
          <w:rFonts w:ascii="Arial" w:eastAsia="Calibri" w:hAnsi="Arial" w:cs="Arial"/>
          <w:color w:val="000000"/>
          <w:sz w:val="20"/>
          <w:szCs w:val="20"/>
          <w:lang w:eastAsia="pl-PL"/>
        </w:rPr>
        <w:t xml:space="preserve"> </w:t>
      </w:r>
      <w:proofErr w:type="spellStart"/>
      <w:r w:rsidRPr="007F6842">
        <w:rPr>
          <w:rFonts w:ascii="Arial" w:eastAsia="Calibri" w:hAnsi="Arial" w:cs="Arial"/>
          <w:color w:val="000000"/>
          <w:sz w:val="20"/>
          <w:szCs w:val="20"/>
          <w:lang w:eastAsia="pl-PL"/>
        </w:rPr>
        <w:t>payment</w:t>
      </w:r>
      <w:proofErr w:type="spellEnd"/>
      <w:r w:rsidRPr="007F6842">
        <w:rPr>
          <w:rFonts w:ascii="Arial" w:eastAsia="Calibri" w:hAnsi="Arial" w:cs="Arial"/>
          <w:color w:val="000000"/>
          <w:sz w:val="20"/>
          <w:szCs w:val="20"/>
          <w:lang w:eastAsia="pl-PL"/>
        </w:rPr>
        <w:t xml:space="preserve">. Zapłatę w tym systemie uznaje się za dokonanie płatności w terminie ustalonym w umowie. Podzieloną płatność tzw. </w:t>
      </w:r>
      <w:proofErr w:type="spellStart"/>
      <w:r w:rsidRPr="007F6842">
        <w:rPr>
          <w:rFonts w:ascii="Arial" w:eastAsia="Calibri" w:hAnsi="Arial" w:cs="Arial"/>
          <w:color w:val="000000"/>
          <w:sz w:val="20"/>
          <w:szCs w:val="20"/>
          <w:lang w:eastAsia="pl-PL"/>
        </w:rPr>
        <w:t>split</w:t>
      </w:r>
      <w:proofErr w:type="spellEnd"/>
      <w:r w:rsidRPr="007F6842">
        <w:rPr>
          <w:rFonts w:ascii="Arial" w:eastAsia="Calibri" w:hAnsi="Arial" w:cs="Arial"/>
          <w:color w:val="000000"/>
          <w:sz w:val="20"/>
          <w:szCs w:val="20"/>
          <w:lang w:eastAsia="pl-PL"/>
        </w:rPr>
        <w:t xml:space="preserve"> </w:t>
      </w:r>
      <w:proofErr w:type="spellStart"/>
      <w:r w:rsidRPr="007F6842">
        <w:rPr>
          <w:rFonts w:ascii="Arial" w:eastAsia="Calibri" w:hAnsi="Arial" w:cs="Arial"/>
          <w:color w:val="000000"/>
          <w:sz w:val="20"/>
          <w:szCs w:val="20"/>
          <w:lang w:eastAsia="pl-PL"/>
        </w:rPr>
        <w:t>payment</w:t>
      </w:r>
      <w:proofErr w:type="spellEnd"/>
      <w:r w:rsidRPr="007F6842">
        <w:rPr>
          <w:rFonts w:ascii="Arial" w:eastAsia="Calibri" w:hAnsi="Arial" w:cs="Arial"/>
          <w:color w:val="000000"/>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7F6842">
        <w:rPr>
          <w:rFonts w:ascii="Arial" w:eastAsia="Calibri" w:hAnsi="Arial" w:cs="Arial"/>
          <w:color w:val="000000"/>
          <w:sz w:val="20"/>
          <w:szCs w:val="20"/>
          <w:lang w:eastAsia="pl-PL"/>
        </w:rPr>
        <w:t>split</w:t>
      </w:r>
      <w:proofErr w:type="spellEnd"/>
      <w:r w:rsidRPr="007F6842">
        <w:rPr>
          <w:rFonts w:ascii="Arial" w:eastAsia="Calibri" w:hAnsi="Arial" w:cs="Arial"/>
          <w:color w:val="000000"/>
          <w:sz w:val="20"/>
          <w:szCs w:val="20"/>
          <w:lang w:eastAsia="pl-PL"/>
        </w:rPr>
        <w:t xml:space="preserve"> </w:t>
      </w:r>
      <w:proofErr w:type="spellStart"/>
      <w:r w:rsidRPr="007F6842">
        <w:rPr>
          <w:rFonts w:ascii="Arial" w:eastAsia="Calibri" w:hAnsi="Arial" w:cs="Arial"/>
          <w:color w:val="000000"/>
          <w:sz w:val="20"/>
          <w:szCs w:val="20"/>
          <w:lang w:eastAsia="pl-PL"/>
        </w:rPr>
        <w:t>payment</w:t>
      </w:r>
      <w:proofErr w:type="spellEnd"/>
      <w:r w:rsidRPr="007F6842">
        <w:rPr>
          <w:rFonts w:ascii="Arial" w:eastAsia="Calibri" w:hAnsi="Arial" w:cs="Arial"/>
          <w:color w:val="000000"/>
          <w:sz w:val="20"/>
          <w:szCs w:val="20"/>
          <w:lang w:eastAsia="pl-PL"/>
        </w:rPr>
        <w:t>.</w:t>
      </w:r>
    </w:p>
    <w:p w14:paraId="6D634459"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Wykonawca oświadcza, że jest czynnym płatnikiem podatku VAT.</w:t>
      </w:r>
    </w:p>
    <w:p w14:paraId="1441FC27"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Wykonawca oświadcza, ze rachunek bankowy wskazany na fakturze VAT znajduje się na białej liście podatkowej.</w:t>
      </w:r>
    </w:p>
    <w:p w14:paraId="42731459"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Wykonawca zobowiązany jest do dokonania we własnym zakresie wynagrodzenia należnego Podwykonawcom z zachowaniem terminów płatności określonych w umowach o podwykonawstwo.</w:t>
      </w:r>
    </w:p>
    <w:p w14:paraId="53E06C4D"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7F6842">
        <w:rPr>
          <w:rFonts w:ascii="Arial" w:eastAsia="Calibri" w:hAnsi="Arial" w:cs="Arial"/>
          <w:sz w:val="20"/>
          <w:szCs w:val="20"/>
          <w:lang w:eastAsia="pl-PL"/>
        </w:rPr>
        <w:t>21-26</w:t>
      </w:r>
      <w:r w:rsidRPr="007F6842">
        <w:rPr>
          <w:rFonts w:ascii="Arial" w:eastAsia="Calibri" w:hAnsi="Arial" w:cs="Arial"/>
          <w:color w:val="000000"/>
          <w:sz w:val="20"/>
          <w:szCs w:val="20"/>
          <w:lang w:eastAsia="pl-PL"/>
        </w:rPr>
        <w:t xml:space="preserve"> niniejszego paragrafu.</w:t>
      </w:r>
    </w:p>
    <w:p w14:paraId="63A7BB3C"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sz w:val="20"/>
          <w:szCs w:val="20"/>
          <w:lang w:eastAsia="pl-PL"/>
        </w:rPr>
        <w:t xml:space="preserve">W terminie 20 dni od daty złożenia faktury </w:t>
      </w:r>
      <w:r w:rsidRPr="007F6842">
        <w:rPr>
          <w:rFonts w:ascii="Arial" w:eastAsia="Calibri" w:hAnsi="Arial" w:cs="Arial"/>
          <w:color w:val="000000"/>
          <w:sz w:val="20"/>
          <w:szCs w:val="2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34C6D0E7"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4A48FB2B"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sz w:val="20"/>
          <w:szCs w:val="20"/>
          <w:lang w:eastAsia="pl-PL"/>
        </w:rPr>
      </w:pPr>
      <w:r w:rsidRPr="007F6842">
        <w:rPr>
          <w:rFonts w:ascii="Arial" w:eastAsia="Calibri" w:hAnsi="Arial" w:cs="Arial"/>
          <w:color w:val="000000"/>
          <w:sz w:val="20"/>
          <w:szCs w:val="20"/>
          <w:lang w:eastAsia="pl-PL"/>
        </w:rPr>
        <w:t xml:space="preserve">Zamawiający dokonuje bezpośredniej zapłaty wymagalnego wynagrodzenia przysługującego podwykonawcy lub dalszemu podwykonawcy, który zawarł zaakceptowaną przez Zamawiającego </w:t>
      </w:r>
      <w:r w:rsidRPr="007F6842">
        <w:rPr>
          <w:rFonts w:ascii="Arial" w:eastAsia="Calibri" w:hAnsi="Arial" w:cs="Arial"/>
          <w:color w:val="000000"/>
          <w:sz w:val="20"/>
          <w:szCs w:val="20"/>
          <w:lang w:eastAsia="pl-PL"/>
        </w:rPr>
        <w:lastRenderedPageBreak/>
        <w:t xml:space="preserve">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7F6842">
        <w:rPr>
          <w:rFonts w:ascii="Arial" w:eastAsia="Calibri" w:hAnsi="Arial" w:cs="Arial"/>
          <w:sz w:val="20"/>
          <w:szCs w:val="20"/>
        </w:rPr>
        <w:t>w przypadku umów, których przedmiotem są roboty budowlane.</w:t>
      </w:r>
    </w:p>
    <w:p w14:paraId="6CD884DF"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 xml:space="preserve">Wynagrodzenie, o którym mowa w ust. </w:t>
      </w:r>
      <w:r w:rsidRPr="007F6842">
        <w:rPr>
          <w:rFonts w:ascii="Arial" w:eastAsia="Calibri" w:hAnsi="Arial" w:cs="Arial"/>
          <w:sz w:val="20"/>
          <w:szCs w:val="20"/>
          <w:lang w:eastAsia="pl-PL"/>
        </w:rPr>
        <w:t xml:space="preserve">22 </w:t>
      </w:r>
      <w:r w:rsidRPr="007F6842">
        <w:rPr>
          <w:rFonts w:ascii="Arial" w:eastAsia="Calibri" w:hAnsi="Arial" w:cs="Arial"/>
          <w:color w:val="000000"/>
          <w:sz w:val="20"/>
          <w:szCs w:val="2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6E6090"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7F6842">
        <w:rPr>
          <w:rFonts w:ascii="Arial" w:eastAsia="Calibri" w:hAnsi="Arial" w:cs="Arial"/>
          <w:sz w:val="20"/>
          <w:szCs w:val="20"/>
          <w:lang w:eastAsia="pl-PL"/>
        </w:rPr>
        <w:t xml:space="preserve">22. </w:t>
      </w:r>
      <w:r w:rsidRPr="007F6842">
        <w:rPr>
          <w:rFonts w:ascii="Arial" w:eastAsia="Calibri" w:hAnsi="Arial" w:cs="Arial"/>
          <w:color w:val="000000"/>
          <w:sz w:val="20"/>
          <w:szCs w:val="20"/>
          <w:lang w:eastAsia="pl-PL"/>
        </w:rPr>
        <w:t>Termin na wniesienie uwag ustala się na 7 dni od daty doręczenia powiadomienia o roszczeniu podwykonawcy.</w:t>
      </w:r>
    </w:p>
    <w:p w14:paraId="2A7B5067" w14:textId="77777777" w:rsidR="002735C2" w:rsidRPr="007F6842" w:rsidRDefault="002735C2">
      <w:pPr>
        <w:numPr>
          <w:ilvl w:val="0"/>
          <w:numId w:val="44"/>
        </w:numPr>
        <w:tabs>
          <w:tab w:val="left" w:pos="993"/>
        </w:tabs>
        <w:suppressAutoHyphens/>
        <w:spacing w:after="30" w:line="259" w:lineRule="auto"/>
        <w:ind w:right="14"/>
        <w:contextualSpacing/>
        <w:jc w:val="both"/>
        <w:rPr>
          <w:rFonts w:ascii="Arial" w:eastAsia="Calibri" w:hAnsi="Arial" w:cs="Arial"/>
          <w:color w:val="000000"/>
          <w:sz w:val="20"/>
          <w:szCs w:val="20"/>
          <w:lang w:eastAsia="pl-PL"/>
        </w:rPr>
      </w:pPr>
      <w:r w:rsidRPr="007F6842">
        <w:rPr>
          <w:rFonts w:ascii="Arial" w:eastAsia="Calibri" w:hAnsi="Arial" w:cs="Arial"/>
          <w:color w:val="000000"/>
          <w:sz w:val="20"/>
          <w:szCs w:val="20"/>
          <w:lang w:eastAsia="pl-PL"/>
        </w:rPr>
        <w:t>W przypadku zgłoszenia uwag, o których mowa w ust.</w:t>
      </w:r>
      <w:r w:rsidRPr="007F6842">
        <w:rPr>
          <w:rFonts w:ascii="Arial" w:eastAsia="Calibri" w:hAnsi="Arial" w:cs="Arial"/>
          <w:sz w:val="20"/>
          <w:szCs w:val="20"/>
          <w:lang w:eastAsia="pl-PL"/>
        </w:rPr>
        <w:t>24</w:t>
      </w:r>
      <w:r w:rsidRPr="007F6842">
        <w:rPr>
          <w:rFonts w:ascii="Arial" w:eastAsia="Calibri" w:hAnsi="Arial" w:cs="Arial"/>
          <w:color w:val="000000"/>
          <w:sz w:val="20"/>
          <w:szCs w:val="20"/>
          <w:lang w:eastAsia="pl-PL"/>
        </w:rPr>
        <w:t xml:space="preserve"> w terminie wskazanym przez zamawiającego, zamawiający może:</w:t>
      </w:r>
    </w:p>
    <w:p w14:paraId="57C83BF5" w14:textId="77777777" w:rsidR="002735C2" w:rsidRPr="007F6842" w:rsidRDefault="002735C2">
      <w:pPr>
        <w:numPr>
          <w:ilvl w:val="0"/>
          <w:numId w:val="42"/>
        </w:numPr>
        <w:suppressAutoHyphens/>
        <w:spacing w:after="5" w:line="259" w:lineRule="auto"/>
        <w:ind w:right="128"/>
        <w:contextualSpacing/>
        <w:jc w:val="both"/>
        <w:rPr>
          <w:rFonts w:ascii="Arial" w:eastAsia="Verdana" w:hAnsi="Arial" w:cs="Arial"/>
          <w:color w:val="000000"/>
          <w:sz w:val="20"/>
          <w:szCs w:val="20"/>
          <w:lang w:eastAsia="pl-PL"/>
        </w:rPr>
      </w:pPr>
      <w:r w:rsidRPr="007F6842">
        <w:rPr>
          <w:rFonts w:ascii="Arial" w:eastAsia="Verdana" w:hAnsi="Arial" w:cs="Arial"/>
          <w:color w:val="000000"/>
          <w:sz w:val="20"/>
          <w:szCs w:val="20"/>
          <w:lang w:eastAsia="pl-PL"/>
        </w:rPr>
        <w:t>nie dokonać bezpośredniej zapłaty wynagrodzenia podwykonawcy lub dalszemu podwykonawcy, jeżeli wykonawca wykaże niezasadność takiej zapłaty albo</w:t>
      </w:r>
    </w:p>
    <w:p w14:paraId="37B11D37" w14:textId="77777777" w:rsidR="002735C2" w:rsidRPr="007F6842" w:rsidRDefault="002735C2">
      <w:pPr>
        <w:numPr>
          <w:ilvl w:val="0"/>
          <w:numId w:val="42"/>
        </w:numPr>
        <w:suppressAutoHyphens/>
        <w:spacing w:after="5" w:line="259" w:lineRule="auto"/>
        <w:ind w:right="128"/>
        <w:contextualSpacing/>
        <w:jc w:val="both"/>
        <w:rPr>
          <w:rFonts w:ascii="Arial" w:eastAsia="Verdana" w:hAnsi="Arial" w:cs="Arial"/>
          <w:color w:val="000000"/>
          <w:sz w:val="20"/>
          <w:szCs w:val="20"/>
          <w:lang w:eastAsia="pl-PL"/>
        </w:rPr>
      </w:pPr>
      <w:r w:rsidRPr="007F6842">
        <w:rPr>
          <w:rFonts w:ascii="Arial" w:eastAsia="Verdana" w:hAnsi="Arial" w:cs="Arial"/>
          <w:color w:val="000000"/>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BAA072" w14:textId="77777777" w:rsidR="002735C2" w:rsidRPr="007F6842" w:rsidRDefault="002735C2">
      <w:pPr>
        <w:numPr>
          <w:ilvl w:val="0"/>
          <w:numId w:val="42"/>
        </w:numPr>
        <w:suppressAutoHyphens/>
        <w:spacing w:after="5" w:line="259" w:lineRule="auto"/>
        <w:ind w:right="128"/>
        <w:contextualSpacing/>
        <w:jc w:val="both"/>
        <w:rPr>
          <w:rFonts w:ascii="Arial" w:eastAsia="Verdana" w:hAnsi="Arial" w:cs="Arial"/>
          <w:color w:val="000000"/>
          <w:sz w:val="20"/>
          <w:szCs w:val="20"/>
          <w:lang w:eastAsia="pl-PL"/>
        </w:rPr>
      </w:pPr>
      <w:r w:rsidRPr="007F6842">
        <w:rPr>
          <w:rFonts w:ascii="Arial" w:eastAsia="Verdana" w:hAnsi="Arial" w:cs="Arial"/>
          <w:color w:val="000000"/>
          <w:sz w:val="20"/>
          <w:szCs w:val="20"/>
          <w:lang w:eastAsia="pl-PL"/>
        </w:rPr>
        <w:t>dokonać bezpośredniej zapłaty wynagrodzenia podwykonawcy lub dalszemu podwykonawcy, jeżeli podwykonawca lub dalszy podwykonawca wykaże zasadność takiej zapłaty.</w:t>
      </w:r>
    </w:p>
    <w:p w14:paraId="32AA0A9C" w14:textId="77777777" w:rsidR="002735C2" w:rsidRPr="007F6842" w:rsidRDefault="002735C2">
      <w:pPr>
        <w:numPr>
          <w:ilvl w:val="0"/>
          <w:numId w:val="44"/>
        </w:numPr>
        <w:suppressAutoHyphens/>
        <w:spacing w:after="5" w:line="259" w:lineRule="auto"/>
        <w:ind w:right="128"/>
        <w:contextualSpacing/>
        <w:jc w:val="both"/>
        <w:rPr>
          <w:rFonts w:ascii="Arial" w:eastAsia="Verdana" w:hAnsi="Arial" w:cs="Arial"/>
          <w:color w:val="000000"/>
          <w:sz w:val="20"/>
          <w:szCs w:val="20"/>
          <w:lang w:eastAsia="pl-PL"/>
        </w:rPr>
      </w:pPr>
      <w:r w:rsidRPr="007F6842">
        <w:rPr>
          <w:rFonts w:ascii="Arial" w:eastAsia="Verdana" w:hAnsi="Arial" w:cs="Arial"/>
          <w:color w:val="000000"/>
          <w:sz w:val="20"/>
          <w:szCs w:val="20"/>
          <w:lang w:eastAsia="pl-PL"/>
        </w:rPr>
        <w:t>Zamawiający dokona bezpośredniej zapłaty na rzecz Podwykonawcy/dalszego podwykonawcy wyłącznie wymagalnego wynagrodzenia, bez odsetek należnych Podwykonawcom/dalszym podwykonawcom.</w:t>
      </w:r>
    </w:p>
    <w:p w14:paraId="4065CA4E" w14:textId="77777777" w:rsidR="002735C2" w:rsidRPr="007F6842" w:rsidRDefault="002735C2">
      <w:pPr>
        <w:numPr>
          <w:ilvl w:val="0"/>
          <w:numId w:val="44"/>
        </w:numPr>
        <w:suppressAutoHyphens/>
        <w:spacing w:after="5" w:line="259" w:lineRule="auto"/>
        <w:ind w:right="128"/>
        <w:contextualSpacing/>
        <w:jc w:val="both"/>
        <w:rPr>
          <w:rFonts w:ascii="Arial" w:eastAsia="Verdana" w:hAnsi="Arial" w:cs="Arial"/>
          <w:color w:val="000000"/>
          <w:sz w:val="20"/>
          <w:szCs w:val="20"/>
          <w:lang w:eastAsia="pl-PL"/>
        </w:rPr>
      </w:pPr>
      <w:r w:rsidRPr="007F6842">
        <w:rPr>
          <w:rFonts w:ascii="Arial" w:eastAsia="Verdana" w:hAnsi="Arial" w:cs="Arial"/>
          <w:color w:val="000000"/>
          <w:sz w:val="20"/>
          <w:szCs w:val="20"/>
          <w:lang w:eastAsia="pl-PL"/>
        </w:rPr>
        <w:t xml:space="preserve">W przypadku dokonania bezpośredniej zapłaty podwykonawcy lub dalszemu podwykonawcy, Zamawiający potrąca kwotę wypłaconego wynagrodzenia z wynagrodzenia należnego Wykonawcy. </w:t>
      </w:r>
    </w:p>
    <w:p w14:paraId="0181E34D" w14:textId="730A5C6D" w:rsidR="006D0A3B" w:rsidRPr="007F6842" w:rsidRDefault="002735C2">
      <w:pPr>
        <w:numPr>
          <w:ilvl w:val="0"/>
          <w:numId w:val="44"/>
        </w:numPr>
        <w:suppressAutoHyphens/>
        <w:spacing w:after="5" w:line="259" w:lineRule="auto"/>
        <w:ind w:right="128"/>
        <w:contextualSpacing/>
        <w:jc w:val="both"/>
        <w:rPr>
          <w:rFonts w:ascii="Arial" w:eastAsia="Verdana" w:hAnsi="Arial" w:cs="Arial"/>
          <w:color w:val="000000"/>
          <w:sz w:val="20"/>
          <w:szCs w:val="20"/>
          <w:lang w:eastAsia="pl-PL"/>
        </w:rPr>
      </w:pPr>
      <w:r w:rsidRPr="007F6842">
        <w:rPr>
          <w:rFonts w:ascii="Arial" w:eastAsia="Calibri" w:hAnsi="Arial" w:cs="Arial"/>
          <w:sz w:val="20"/>
          <w:szCs w:val="20"/>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14:paraId="6EF9C0E2" w14:textId="77777777" w:rsidR="006D0A3B" w:rsidRPr="007F6842" w:rsidRDefault="006D0A3B" w:rsidP="006D0A3B">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8 </w:t>
      </w:r>
    </w:p>
    <w:p w14:paraId="7E699BFB" w14:textId="77777777" w:rsidR="006D0A3B" w:rsidRPr="007F6842" w:rsidRDefault="006D0A3B" w:rsidP="006D0A3B">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(ubezpieczenie Wykonawcy) </w:t>
      </w:r>
    </w:p>
    <w:p w14:paraId="3491D78F"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zobowiązuje się zawrzeć na czas obowiązywania Umowy w terminie do</w:t>
      </w:r>
      <w:r w:rsidRPr="007F6842">
        <w:rPr>
          <w:rFonts w:ascii="Arial" w:eastAsia="Arial" w:hAnsi="Arial" w:cs="Arial"/>
          <w:b/>
          <w:color w:val="000000"/>
          <w:sz w:val="20"/>
          <w:szCs w:val="20"/>
          <w:lang w:eastAsia="pl-PL"/>
        </w:rPr>
        <w:t xml:space="preserve"> 7 dni</w:t>
      </w:r>
      <w:r w:rsidRPr="007F6842">
        <w:rPr>
          <w:rFonts w:ascii="Arial" w:eastAsia="Arial" w:hAnsi="Arial" w:cs="Arial"/>
          <w:color w:val="000000"/>
          <w:sz w:val="20"/>
          <w:szCs w:val="20"/>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A0747AA" w14:textId="77777777" w:rsidR="006D0A3B" w:rsidRPr="007F6842" w:rsidRDefault="006D0A3B">
      <w:pPr>
        <w:numPr>
          <w:ilvl w:val="1"/>
          <w:numId w:val="17"/>
        </w:numPr>
        <w:spacing w:after="9" w:line="250"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 ryzyk budowlanych (np. CAR, EAR lub CWAR) z sumą ubezpieczenia nie niższą niż Cena ofertowa brutto; </w:t>
      </w:r>
    </w:p>
    <w:p w14:paraId="64551FDE" w14:textId="41AA9DAF" w:rsidR="006D0A3B" w:rsidRPr="007F6842" w:rsidRDefault="006D0A3B">
      <w:pPr>
        <w:numPr>
          <w:ilvl w:val="1"/>
          <w:numId w:val="17"/>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sidRPr="007F6842">
        <w:rPr>
          <w:rFonts w:ascii="Arial" w:eastAsia="Arial" w:hAnsi="Arial" w:cs="Arial"/>
          <w:color w:val="000000"/>
          <w:sz w:val="20"/>
          <w:szCs w:val="20"/>
          <w:lang w:eastAsia="pl-PL"/>
        </w:rPr>
        <w:t>ę ubezpieczenia nie niższą niż 200 000,00zł,</w:t>
      </w:r>
    </w:p>
    <w:p w14:paraId="30B4830E" w14:textId="77777777" w:rsidR="006D0A3B" w:rsidRPr="007F6842" w:rsidRDefault="006D0A3B">
      <w:pPr>
        <w:numPr>
          <w:ilvl w:val="1"/>
          <w:numId w:val="17"/>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7F6842">
        <w:rPr>
          <w:rFonts w:ascii="Arial" w:eastAsia="Arial" w:hAnsi="Arial" w:cs="Arial"/>
          <w:color w:val="2E97D3"/>
          <w:sz w:val="20"/>
          <w:szCs w:val="20"/>
          <w:lang w:eastAsia="pl-PL"/>
        </w:rPr>
        <w:t xml:space="preserve"> </w:t>
      </w:r>
      <w:r w:rsidRPr="007F6842">
        <w:rPr>
          <w:rFonts w:ascii="Arial" w:eastAsia="Arial" w:hAnsi="Arial" w:cs="Arial"/>
          <w:b/>
          <w:color w:val="000000"/>
          <w:sz w:val="20"/>
          <w:szCs w:val="20"/>
          <w:lang w:eastAsia="pl-PL"/>
        </w:rPr>
        <w:t xml:space="preserve"> </w:t>
      </w:r>
    </w:p>
    <w:p w14:paraId="18149026"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Umowy ubezpieczenia, o których mowa w ust. 1 muszą zapewniać wypłatę odszkodowania płatnego  w złotych polskich, bez ograniczeń. </w:t>
      </w:r>
      <w:r w:rsidRPr="007F6842">
        <w:rPr>
          <w:rFonts w:ascii="Arial" w:eastAsia="Arial" w:hAnsi="Arial" w:cs="Arial"/>
          <w:b/>
          <w:color w:val="000000"/>
          <w:sz w:val="20"/>
          <w:szCs w:val="20"/>
          <w:lang w:eastAsia="pl-PL"/>
        </w:rPr>
        <w:t xml:space="preserve"> </w:t>
      </w:r>
    </w:p>
    <w:p w14:paraId="67EAB009"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Koszt umowy, lub umów, o których mowa w ust. 1 w szczególności składki ubezpieczeniowe, pokrywa  w całości Wykonawca.</w:t>
      </w:r>
      <w:r w:rsidRPr="007F6842">
        <w:rPr>
          <w:rFonts w:ascii="Arial" w:eastAsia="Arial" w:hAnsi="Arial" w:cs="Arial"/>
          <w:b/>
          <w:color w:val="000000"/>
          <w:sz w:val="20"/>
          <w:szCs w:val="20"/>
          <w:lang w:eastAsia="pl-PL"/>
        </w:rPr>
        <w:t xml:space="preserve"> </w:t>
      </w:r>
    </w:p>
    <w:p w14:paraId="317025E2"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366A160F"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7F6842">
        <w:rPr>
          <w:rFonts w:ascii="Arial" w:eastAsia="Arial" w:hAnsi="Arial" w:cs="Arial"/>
          <w:b/>
          <w:color w:val="000000"/>
          <w:sz w:val="20"/>
          <w:szCs w:val="20"/>
          <w:lang w:eastAsia="pl-PL"/>
        </w:rPr>
        <w:t xml:space="preserve"> </w:t>
      </w:r>
    </w:p>
    <w:p w14:paraId="1EDD17D1"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7F6842">
        <w:rPr>
          <w:rFonts w:ascii="Arial" w:eastAsia="Arial" w:hAnsi="Arial" w:cs="Arial"/>
          <w:b/>
          <w:color w:val="000000"/>
          <w:sz w:val="20"/>
          <w:szCs w:val="20"/>
          <w:lang w:eastAsia="pl-PL"/>
        </w:rPr>
        <w:t xml:space="preserve"> </w:t>
      </w:r>
    </w:p>
    <w:p w14:paraId="22E762A7"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nie jest uprawniony do dokonywania zmian warunków ubezpieczenia bez uprzedniej zgody Zamawiającego wyrażonej na piśmie.</w:t>
      </w:r>
      <w:r w:rsidRPr="007F6842">
        <w:rPr>
          <w:rFonts w:ascii="Arial" w:eastAsia="Arial" w:hAnsi="Arial" w:cs="Arial"/>
          <w:b/>
          <w:color w:val="000000"/>
          <w:sz w:val="20"/>
          <w:szCs w:val="20"/>
          <w:lang w:eastAsia="pl-PL"/>
        </w:rPr>
        <w:t xml:space="preserve"> </w:t>
      </w:r>
    </w:p>
    <w:p w14:paraId="21C05D36"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na każde żądanie Zamawiającego okaże niezwłocznie, nie później jednak niż w  terminie  3 dni roboczych od wezwania, dowody istnienia ubezpieczeń wymienionych w ust.1 niniejszego paragrafu.</w:t>
      </w:r>
      <w:r w:rsidRPr="007F6842">
        <w:rPr>
          <w:rFonts w:ascii="Arial" w:eastAsia="Arial" w:hAnsi="Arial" w:cs="Arial"/>
          <w:b/>
          <w:color w:val="000000"/>
          <w:sz w:val="20"/>
          <w:szCs w:val="20"/>
          <w:lang w:eastAsia="pl-PL"/>
        </w:rPr>
        <w:t xml:space="preserve"> </w:t>
      </w:r>
    </w:p>
    <w:p w14:paraId="6BC4B176"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Wykonawca będzie utrzymywał ubezpieczenie od ryzyk budowlanych do dnia podpisania protokołu odbioru końcowego, natomiast ubezpieczenie odpowiedzialności cywilnej do dnia podpisania protokołu odbioru ostatecznego.</w:t>
      </w:r>
      <w:r w:rsidRPr="007F6842">
        <w:rPr>
          <w:rFonts w:ascii="Arial" w:eastAsia="Arial" w:hAnsi="Arial" w:cs="Arial"/>
          <w:b/>
          <w:color w:val="000000"/>
          <w:sz w:val="20"/>
          <w:szCs w:val="20"/>
          <w:lang w:eastAsia="pl-PL"/>
        </w:rPr>
        <w:t xml:space="preserve"> </w:t>
      </w:r>
    </w:p>
    <w:p w14:paraId="73D8FBB1"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Jeżeli w okresach wskazanych w ust. 9 niniejszego paragrafu ubezpieczenia wymienione w ust.1 niniejszego paragrafu stracą swoją ważność Wykonawca natychmiast uzyska nowe ubezpieczenie, bez wezwania ze strony Zamawiającego.</w:t>
      </w:r>
      <w:r w:rsidRPr="007F6842">
        <w:rPr>
          <w:rFonts w:ascii="Arial" w:eastAsia="Arial" w:hAnsi="Arial" w:cs="Arial"/>
          <w:b/>
          <w:color w:val="000000"/>
          <w:sz w:val="20"/>
          <w:szCs w:val="20"/>
          <w:lang w:eastAsia="pl-PL"/>
        </w:rPr>
        <w:t xml:space="preserve"> </w:t>
      </w:r>
    </w:p>
    <w:p w14:paraId="663CB101" w14:textId="77777777" w:rsidR="006D0A3B" w:rsidRPr="007F6842" w:rsidRDefault="006D0A3B">
      <w:pPr>
        <w:numPr>
          <w:ilvl w:val="0"/>
          <w:numId w:val="1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zaniechania wykonania tego obowiązku Zamawiający będzie uprawniony wedle swojego wyboru: </w:t>
      </w:r>
      <w:r w:rsidRPr="007F6842">
        <w:rPr>
          <w:rFonts w:ascii="Arial" w:eastAsia="Arial" w:hAnsi="Arial" w:cs="Arial"/>
          <w:b/>
          <w:color w:val="000000"/>
          <w:sz w:val="20"/>
          <w:szCs w:val="20"/>
          <w:lang w:eastAsia="pl-PL"/>
        </w:rPr>
        <w:t xml:space="preserve"> </w:t>
      </w:r>
    </w:p>
    <w:p w14:paraId="415F6F5F" w14:textId="77777777" w:rsidR="006D0A3B" w:rsidRPr="007F6842" w:rsidRDefault="006D0A3B">
      <w:pPr>
        <w:numPr>
          <w:ilvl w:val="1"/>
          <w:numId w:val="17"/>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ubezpieczyć Wykonawcę na jego koszt i potrącić koszty uzyskania ubezpieczeń wymienionych  w ust.1 niniejszego paragrafu z wynagrodzenia Wykonawcy  </w:t>
      </w:r>
    </w:p>
    <w:p w14:paraId="05405A98" w14:textId="77777777" w:rsidR="006D0A3B" w:rsidRPr="007F6842" w:rsidRDefault="006D0A3B" w:rsidP="006D0A3B">
      <w:pPr>
        <w:spacing w:after="35"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albo </w:t>
      </w:r>
    </w:p>
    <w:p w14:paraId="10E02CD9" w14:textId="77777777" w:rsidR="006D0A3B" w:rsidRPr="007F6842" w:rsidRDefault="006D0A3B">
      <w:pPr>
        <w:numPr>
          <w:ilvl w:val="1"/>
          <w:numId w:val="17"/>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wyznaczyć Wykonawcy dodatkowy termin na uzyskanie ubezpieczeń wymienionych w ust.1 niniejszego paragrafu i przedłożenie dowodów uzyskania tych ubezpieczeń, a po jego bezskutecznym upływie odstąpić od umowy.  </w:t>
      </w:r>
    </w:p>
    <w:p w14:paraId="03253A15" w14:textId="77777777" w:rsidR="006D0A3B" w:rsidRPr="007F6842" w:rsidRDefault="006D0A3B" w:rsidP="007F6842">
      <w:pPr>
        <w:spacing w:after="0"/>
        <w:jc w:val="center"/>
        <w:rPr>
          <w:rFonts w:ascii="Arial Narrow" w:eastAsia="Times New Roman" w:hAnsi="Arial Narrow" w:cs="Arial"/>
          <w:b/>
          <w:sz w:val="20"/>
          <w:szCs w:val="20"/>
          <w:lang w:eastAsia="pl-PL"/>
        </w:rPr>
      </w:pPr>
      <w:r w:rsidRPr="007F6842">
        <w:rPr>
          <w:rFonts w:ascii="Arial Narrow" w:eastAsia="Times New Roman" w:hAnsi="Arial Narrow" w:cs="Arial"/>
          <w:b/>
          <w:sz w:val="20"/>
          <w:szCs w:val="20"/>
          <w:lang w:eastAsia="pl-PL"/>
        </w:rPr>
        <w:t>§ 9</w:t>
      </w:r>
    </w:p>
    <w:p w14:paraId="4631E26A" w14:textId="77777777" w:rsidR="006D0A3B" w:rsidRPr="007F6842" w:rsidRDefault="006D0A3B" w:rsidP="007F6842">
      <w:pPr>
        <w:spacing w:after="0"/>
        <w:jc w:val="center"/>
        <w:rPr>
          <w:rFonts w:ascii="Arial" w:eastAsia="Times New Roman" w:hAnsi="Arial" w:cs="Arial"/>
          <w:b/>
          <w:sz w:val="20"/>
          <w:szCs w:val="20"/>
          <w:lang w:eastAsia="pl-PL"/>
        </w:rPr>
      </w:pPr>
      <w:r w:rsidRPr="007F6842">
        <w:rPr>
          <w:rFonts w:ascii="Arial" w:eastAsia="Times New Roman" w:hAnsi="Arial" w:cs="Arial"/>
          <w:b/>
          <w:sz w:val="20"/>
          <w:szCs w:val="20"/>
          <w:lang w:eastAsia="pl-PL"/>
        </w:rPr>
        <w:t>(zabezpieczenie należytego wykonania umowy)</w:t>
      </w:r>
    </w:p>
    <w:p w14:paraId="02C7CB7D" w14:textId="6B84DA6A" w:rsidR="006D0A3B" w:rsidRPr="007F6842" w:rsidRDefault="006D0A3B">
      <w:pPr>
        <w:numPr>
          <w:ilvl w:val="0"/>
          <w:numId w:val="37"/>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 xml:space="preserve">Tytułem zabezpieczenia należytego wykonania umowy Wykonawca do dnia podpisania umowy wniósł zabezpieczenie w wysokości 5 % </w:t>
      </w:r>
      <w:r w:rsidR="00F54665" w:rsidRPr="007F6842">
        <w:rPr>
          <w:rFonts w:ascii="Arial" w:eastAsia="Times New Roman" w:hAnsi="Arial" w:cs="Arial"/>
          <w:sz w:val="20"/>
          <w:szCs w:val="20"/>
          <w:lang w:eastAsia="pl-PL"/>
        </w:rPr>
        <w:t xml:space="preserve">wstępnego </w:t>
      </w:r>
      <w:r w:rsidRPr="007F6842">
        <w:rPr>
          <w:rFonts w:ascii="Arial" w:eastAsia="Times New Roman" w:hAnsi="Arial" w:cs="Arial"/>
          <w:sz w:val="20"/>
          <w:szCs w:val="20"/>
          <w:lang w:eastAsia="pl-PL"/>
        </w:rPr>
        <w:t>wynagrodzenia umownego brutto, o którym mowa w § 7 ust. 1 niniejszej umowy.</w:t>
      </w:r>
    </w:p>
    <w:p w14:paraId="45D62FC2" w14:textId="77777777" w:rsidR="006D0A3B" w:rsidRPr="007F6842" w:rsidRDefault="006D0A3B">
      <w:pPr>
        <w:numPr>
          <w:ilvl w:val="0"/>
          <w:numId w:val="37"/>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Zabezpieczenie zostało wniesione w formie …………..</w:t>
      </w:r>
    </w:p>
    <w:p w14:paraId="44F30BE8" w14:textId="77777777" w:rsidR="006D0A3B" w:rsidRPr="007F6842" w:rsidRDefault="006D0A3B">
      <w:pPr>
        <w:numPr>
          <w:ilvl w:val="0"/>
          <w:numId w:val="37"/>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sidRPr="007F6842">
        <w:rPr>
          <w:rFonts w:ascii="Arial" w:eastAsia="Times New Roman" w:hAnsi="Arial" w:cs="Arial"/>
          <w:sz w:val="20"/>
          <w:szCs w:val="20"/>
          <w:lang w:eastAsia="pl-PL"/>
        </w:rPr>
        <w:t xml:space="preserve">anych z Wykonaniem Zastępczym. </w:t>
      </w:r>
      <w:r w:rsidRPr="007F6842">
        <w:rPr>
          <w:rFonts w:ascii="Arial" w:eastAsia="Times New Roman" w:hAnsi="Arial" w:cs="Arial"/>
          <w:sz w:val="20"/>
          <w:szCs w:val="20"/>
          <w:lang w:eastAsia="pl-PL"/>
        </w:rPr>
        <w:t xml:space="preserve">W przypadku powstania roszczenia Zamawiający może je zaspokoić z zabezpieczenia należytego wykonania umowy bez wzywania Wykonawcy do dobrowolnego zaspokojenia roszczenia. </w:t>
      </w:r>
    </w:p>
    <w:p w14:paraId="3B1C9960" w14:textId="77777777" w:rsidR="006D0A3B" w:rsidRPr="007F6842" w:rsidRDefault="006D0A3B">
      <w:pPr>
        <w:numPr>
          <w:ilvl w:val="0"/>
          <w:numId w:val="37"/>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Koszty Zabezpieczenia należytego wykonania Umowy ponosi Wykonawca.</w:t>
      </w:r>
    </w:p>
    <w:p w14:paraId="5334C666" w14:textId="77777777" w:rsidR="006D0A3B" w:rsidRPr="007F6842" w:rsidRDefault="006D0A3B">
      <w:pPr>
        <w:numPr>
          <w:ilvl w:val="0"/>
          <w:numId w:val="37"/>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AAC1EAF" w14:textId="77777777" w:rsidR="006D0A3B" w:rsidRPr="007F6842" w:rsidRDefault="006D0A3B">
      <w:pPr>
        <w:numPr>
          <w:ilvl w:val="0"/>
          <w:numId w:val="37"/>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Strony postanawiają, że:</w:t>
      </w:r>
    </w:p>
    <w:p w14:paraId="2821DB12" w14:textId="77777777" w:rsidR="006D0A3B" w:rsidRPr="007F6842" w:rsidRDefault="006D0A3B">
      <w:pPr>
        <w:numPr>
          <w:ilvl w:val="0"/>
          <w:numId w:val="39"/>
        </w:numPr>
        <w:suppressAutoHyphens/>
        <w:spacing w:after="0" w:line="240" w:lineRule="auto"/>
        <w:ind w:left="1134"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70% kwoty zabezpieczenia należytego wykonania umowy zostanie zwolnione Wykonawcy w ciągu 30 dni licząc od dnia podpisania protokołu odbioru końcowego.</w:t>
      </w:r>
    </w:p>
    <w:p w14:paraId="35DDFD8F" w14:textId="77777777" w:rsidR="006D0A3B" w:rsidRPr="007F6842" w:rsidRDefault="006D0A3B">
      <w:pPr>
        <w:numPr>
          <w:ilvl w:val="0"/>
          <w:numId w:val="39"/>
        </w:numPr>
        <w:suppressAutoHyphens/>
        <w:spacing w:after="0" w:line="240" w:lineRule="auto"/>
        <w:ind w:left="1134"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 xml:space="preserve">na zabezpieczenie roszczeń z tytułu rękojmi za wady oraz gwarancji pozostanie kwota w wysokości  30% wniesionego zabezpieczenia określonego w ust. 1 niniejszego paragrafu. Część </w:t>
      </w:r>
      <w:r w:rsidRPr="007F6842">
        <w:rPr>
          <w:rFonts w:ascii="Arial" w:eastAsia="Times New Roman" w:hAnsi="Arial" w:cs="Arial"/>
          <w:sz w:val="20"/>
          <w:szCs w:val="20"/>
          <w:lang w:eastAsia="pl-PL"/>
        </w:rPr>
        <w:lastRenderedPageBreak/>
        <w:t>zabezpieczenia służąca zabezpieczeniu roszczeń z tytułu rękojmi za wady oraz gwarancji będzie zwrócona nie później niż w ciągu 15 dni od upływu okresu rękojmi za wady oraz gwarancji</w:t>
      </w:r>
      <w:r w:rsidRPr="007F6842">
        <w:rPr>
          <w:rFonts w:ascii="Arial" w:eastAsia="Times New Roman" w:hAnsi="Arial" w:cs="Arial"/>
          <w:color w:val="FF0000"/>
          <w:sz w:val="20"/>
          <w:szCs w:val="20"/>
          <w:lang w:eastAsia="pl-PL"/>
        </w:rPr>
        <w:t>.</w:t>
      </w:r>
    </w:p>
    <w:p w14:paraId="20551D62"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W przypadku zabezpieczenia w formie gwarancji lub poręczeń, okres ich obowiązywania nie może być krótszy niż:</w:t>
      </w:r>
    </w:p>
    <w:p w14:paraId="7C55088C" w14:textId="77777777" w:rsidR="006D0A3B" w:rsidRPr="007F6842" w:rsidRDefault="006D0A3B" w:rsidP="006D0A3B">
      <w:pPr>
        <w:tabs>
          <w:tab w:val="left" w:pos="567"/>
        </w:tabs>
        <w:spacing w:after="0" w:line="240" w:lineRule="auto"/>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1) z tytułu należytego wykonania umowy – 30 dni od dnia podpisania protokołu końcowego odbioru robót,</w:t>
      </w:r>
    </w:p>
    <w:p w14:paraId="6535DBCB" w14:textId="77777777" w:rsidR="006D0A3B" w:rsidRPr="007F6842" w:rsidRDefault="006D0A3B" w:rsidP="006D0A3B">
      <w:pPr>
        <w:tabs>
          <w:tab w:val="left" w:pos="567"/>
        </w:tabs>
        <w:spacing w:after="0" w:line="240" w:lineRule="auto"/>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2) z tytułu usunięcia wad i usterek – 15 dni od dnia upływu okresu rękojmi za wady oraz gwarancji.</w:t>
      </w:r>
    </w:p>
    <w:p w14:paraId="5E3DDB2D"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7F6842">
        <w:rPr>
          <w:rFonts w:ascii="Arial" w:eastAsia="Times New Roman" w:hAnsi="Arial" w:cs="Arial"/>
          <w:sz w:val="20"/>
          <w:szCs w:val="20"/>
          <w:lang w:eastAsia="ar-SA"/>
        </w:rPr>
        <w:t>Pzp</w:t>
      </w:r>
      <w:proofErr w:type="spellEnd"/>
      <w:r w:rsidRPr="007F6842">
        <w:rPr>
          <w:rFonts w:ascii="Arial" w:eastAsia="Times New Roman" w:hAnsi="Arial" w:cs="Arial"/>
          <w:sz w:val="20"/>
          <w:szCs w:val="20"/>
          <w:lang w:eastAsia="ar-SA"/>
        </w:rPr>
        <w:t>.</w:t>
      </w:r>
    </w:p>
    <w:p w14:paraId="060E44CA"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6C719B06"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Zgodnie z art.452 ust.9 ustawy </w:t>
      </w:r>
      <w:proofErr w:type="spellStart"/>
      <w:r w:rsidRPr="007F6842">
        <w:rPr>
          <w:rFonts w:ascii="Arial" w:eastAsia="Times New Roman" w:hAnsi="Arial" w:cs="Arial"/>
          <w:sz w:val="20"/>
          <w:szCs w:val="20"/>
          <w:lang w:eastAsia="ar-SA"/>
        </w:rPr>
        <w:t>Pzp</w:t>
      </w:r>
      <w:proofErr w:type="spellEnd"/>
      <w:r w:rsidRPr="007F6842">
        <w:rPr>
          <w:rFonts w:ascii="Arial" w:eastAsia="Times New Roman" w:hAnsi="Arial" w:cs="Arial"/>
          <w:sz w:val="20"/>
          <w:szCs w:val="20"/>
          <w:lang w:eastAsia="ar-SA"/>
        </w:rPr>
        <w:t>, Wykonawca zobowiązuje się do przedłużenia wniesionego zabezpieczenia lub wniesienia nowego zabezpieczenia na kolejne okresy.</w:t>
      </w:r>
    </w:p>
    <w:p w14:paraId="5D55245F"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26613FA2"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7BD2EBA3"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Zabezpieczenie należytego wykonania umowy pozostaje w dyspozycji Zamawiającego i zachowuje swoją ważność na czas określony w Umowie. </w:t>
      </w:r>
    </w:p>
    <w:p w14:paraId="65A6B87C"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8005905"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5063E4D7"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234EE5A6" w14:textId="77777777" w:rsidR="006D0A3B" w:rsidRPr="007F6842" w:rsidRDefault="006D0A3B">
      <w:pPr>
        <w:numPr>
          <w:ilvl w:val="0"/>
          <w:numId w:val="40"/>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Dostarczona przez Wykonawcę gwarancja bankowa lub ubezpieczeniowa złożona tytułem zabezpieczenia należytego wykonania umowy musi ponadto zawierać klauzule o:</w:t>
      </w:r>
    </w:p>
    <w:p w14:paraId="24CCC71B" w14:textId="77777777" w:rsidR="006D0A3B" w:rsidRPr="007F6842" w:rsidRDefault="006D0A3B" w:rsidP="006D0A3B">
      <w:pPr>
        <w:tabs>
          <w:tab w:val="left" w:pos="567"/>
        </w:tabs>
        <w:spacing w:after="0" w:line="240" w:lineRule="auto"/>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EFF1A51" w14:textId="77777777" w:rsidR="006D0A3B" w:rsidRPr="007F6842" w:rsidRDefault="006D0A3B" w:rsidP="006D0A3B">
      <w:pPr>
        <w:tabs>
          <w:tab w:val="left" w:pos="567"/>
        </w:tabs>
        <w:spacing w:after="0" w:line="240" w:lineRule="auto"/>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2) rezygnacji Gwaranta z konieczności zawiadamiania o zmianie, uzupełnieniu lub modyfikacji, o których mowa powyżej oraz uzyskania zgody Gwaranta,</w:t>
      </w:r>
    </w:p>
    <w:p w14:paraId="7BA18883" w14:textId="77777777" w:rsidR="006D0A3B" w:rsidRPr="007F6842" w:rsidRDefault="006D0A3B" w:rsidP="006D0A3B">
      <w:pPr>
        <w:tabs>
          <w:tab w:val="left" w:pos="567"/>
        </w:tabs>
        <w:spacing w:after="0" w:line="240" w:lineRule="auto"/>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3) o treści: „Wszelkie spory dotyczące gwarancji podlegają rozstrzygnięciu zgodnie z prawem Rzeczypospolitej Polskiej i podlegają właściwemu rzeczowo sądowi w Gorzowie Wielkopolskim. Sąd ten jest wyłącznie właściwy.”.</w:t>
      </w:r>
    </w:p>
    <w:p w14:paraId="7EFF09CA" w14:textId="77777777" w:rsidR="006D0A3B" w:rsidRPr="007F6842" w:rsidRDefault="006D0A3B">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Za wyjątkiem zabezpieczenia wniesionego w pieniądzu, każde zabezpieczenie, jak również zmiana zabezpieczenia uprzednio wniesionego podlega zatwierdzeniu przez Zamawiającego.</w:t>
      </w:r>
    </w:p>
    <w:p w14:paraId="1927827F" w14:textId="77777777" w:rsidR="006D0A3B" w:rsidRPr="007F6842" w:rsidRDefault="006D0A3B">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lastRenderedPageBreak/>
        <w:t>W terminie 14 dni przed upływem ważności zabezpieczenia należytego wykonania umowy Wykonawca jest zobowiązany przedłużyć ważność zabezpieczenia należytego wykonania umowy, bez wezwania ze strony Zamawiającego.</w:t>
      </w:r>
    </w:p>
    <w:p w14:paraId="1BC5FC35" w14:textId="77777777" w:rsidR="006D0A3B" w:rsidRPr="007F6842" w:rsidRDefault="006D0A3B">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 xml:space="preserve">W przypadku nie wykonania czynności przewidzianych w ust. 20 niniejszego paragrafu Zamawiający będzie uprawniony wedle swojego wyboru do: </w:t>
      </w:r>
    </w:p>
    <w:p w14:paraId="15694E54" w14:textId="77777777" w:rsidR="006D0A3B" w:rsidRPr="007F6842" w:rsidRDefault="006D0A3B">
      <w:pPr>
        <w:numPr>
          <w:ilvl w:val="0"/>
          <w:numId w:val="38"/>
        </w:numPr>
        <w:suppressAutoHyphens/>
        <w:spacing w:after="0" w:line="240" w:lineRule="auto"/>
        <w:ind w:left="1134"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zrealizowania dotychczasowego Zabezpieczenia w tryb</w:t>
      </w:r>
      <w:r w:rsidR="00F54665" w:rsidRPr="007F6842">
        <w:rPr>
          <w:rFonts w:ascii="Arial" w:eastAsia="Times New Roman" w:hAnsi="Arial" w:cs="Arial"/>
          <w:sz w:val="20"/>
          <w:szCs w:val="20"/>
          <w:lang w:eastAsia="pl-PL"/>
        </w:rPr>
        <w:t xml:space="preserve">ie wypłaty całej kwoty, na jaką w dacie wystąpienia </w:t>
      </w:r>
      <w:r w:rsidRPr="007F6842">
        <w:rPr>
          <w:rFonts w:ascii="Arial" w:eastAsia="Times New Roman" w:hAnsi="Arial" w:cs="Arial"/>
          <w:sz w:val="20"/>
          <w:szCs w:val="20"/>
          <w:lang w:eastAsia="pl-PL"/>
        </w:rPr>
        <w:t>z roszczeniem opiewać będzie dotychczasowe Zabezpieczenie,</w:t>
      </w:r>
    </w:p>
    <w:p w14:paraId="03EEB487" w14:textId="77777777" w:rsidR="006D0A3B" w:rsidRPr="007F6842" w:rsidRDefault="006D0A3B" w:rsidP="006D0A3B">
      <w:pPr>
        <w:spacing w:after="0" w:line="240" w:lineRule="auto"/>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albo</w:t>
      </w:r>
    </w:p>
    <w:p w14:paraId="77904182" w14:textId="77777777" w:rsidR="006D0A3B" w:rsidRPr="007F6842" w:rsidRDefault="006D0A3B">
      <w:pPr>
        <w:numPr>
          <w:ilvl w:val="0"/>
          <w:numId w:val="38"/>
        </w:numPr>
        <w:suppressAutoHyphens/>
        <w:spacing w:after="0" w:line="240" w:lineRule="auto"/>
        <w:ind w:left="1134"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zrealizowania wniesionego zabezpieczenia należytego wykonania umowy na poczet ustanowienia zabezpieczenia należytego wykonania umowy na przedłużony okres realizacji przedmiotu umowy,</w:t>
      </w:r>
    </w:p>
    <w:p w14:paraId="742E0758" w14:textId="77777777" w:rsidR="006D0A3B" w:rsidRPr="007F6842" w:rsidRDefault="006D0A3B" w:rsidP="006D0A3B">
      <w:pPr>
        <w:spacing w:after="0" w:line="240" w:lineRule="auto"/>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albo</w:t>
      </w:r>
    </w:p>
    <w:p w14:paraId="24DCA332" w14:textId="77777777" w:rsidR="006D0A3B" w:rsidRPr="007F6842" w:rsidRDefault="006D0A3B">
      <w:pPr>
        <w:numPr>
          <w:ilvl w:val="0"/>
          <w:numId w:val="38"/>
        </w:numPr>
        <w:suppressAutoHyphens/>
        <w:spacing w:after="0" w:line="240" w:lineRule="auto"/>
        <w:ind w:left="1134"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potrącenia z wynagrodzenia Wykonawcy kwoty stanowiącej równowartość zabezpieczenia należytego wykonania umowy na poczet ustanowienia zabezpieczenia należytego wykonania umowy,</w:t>
      </w:r>
    </w:p>
    <w:p w14:paraId="3F6D821E" w14:textId="77777777" w:rsidR="006D0A3B" w:rsidRPr="007F6842" w:rsidRDefault="006D0A3B" w:rsidP="006D0A3B">
      <w:pPr>
        <w:spacing w:after="0" w:line="240" w:lineRule="auto"/>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 xml:space="preserve">albo </w:t>
      </w:r>
    </w:p>
    <w:p w14:paraId="67258147" w14:textId="77777777" w:rsidR="006D0A3B" w:rsidRPr="007F6842" w:rsidRDefault="006D0A3B">
      <w:pPr>
        <w:numPr>
          <w:ilvl w:val="0"/>
          <w:numId w:val="38"/>
        </w:numPr>
        <w:suppressAutoHyphens/>
        <w:spacing w:after="0" w:line="240" w:lineRule="auto"/>
        <w:ind w:left="1134" w:hanging="567"/>
        <w:jc w:val="both"/>
        <w:rPr>
          <w:rFonts w:ascii="Arial" w:eastAsia="Times New Roman" w:hAnsi="Arial" w:cs="Arial"/>
          <w:sz w:val="20"/>
          <w:szCs w:val="20"/>
          <w:lang w:eastAsia="pl-PL"/>
        </w:rPr>
      </w:pPr>
      <w:r w:rsidRPr="007F6842">
        <w:rPr>
          <w:rFonts w:ascii="Arial" w:eastAsia="Times New Roman" w:hAnsi="Arial" w:cs="Arial"/>
          <w:sz w:val="20"/>
          <w:szCs w:val="20"/>
          <w:lang w:eastAsia="pl-PL"/>
        </w:rPr>
        <w:t>odstąpienia od umowy w terminie 30 dni od upływu terminu, o którym mowa w ust. 20 powyżej.</w:t>
      </w:r>
    </w:p>
    <w:p w14:paraId="5D96EBBE" w14:textId="303A8A67" w:rsidR="006D0A3B" w:rsidRPr="007F6842" w:rsidRDefault="006D0A3B">
      <w:pPr>
        <w:numPr>
          <w:ilvl w:val="0"/>
          <w:numId w:val="40"/>
        </w:numPr>
        <w:tabs>
          <w:tab w:val="left" w:pos="567"/>
        </w:tabs>
        <w:suppressAutoHyphens/>
        <w:spacing w:after="0" w:line="240" w:lineRule="auto"/>
        <w:ind w:left="426"/>
        <w:contextualSpacing/>
        <w:jc w:val="both"/>
        <w:rPr>
          <w:rFonts w:ascii="Arial" w:eastAsia="Times New Roman" w:hAnsi="Arial" w:cs="Arial"/>
          <w:sz w:val="20"/>
          <w:szCs w:val="20"/>
          <w:lang w:eastAsia="ar-SA"/>
        </w:rPr>
      </w:pPr>
      <w:r w:rsidRPr="007F6842">
        <w:rPr>
          <w:rFonts w:ascii="Arial" w:eastAsia="Times New Roman" w:hAnsi="Arial" w:cs="Arial"/>
          <w:sz w:val="20"/>
          <w:szCs w:val="20"/>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1DEC20D" w14:textId="77777777" w:rsidR="006D0A3B" w:rsidRPr="007F6842" w:rsidRDefault="006D0A3B" w:rsidP="006D0A3B">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10 </w:t>
      </w:r>
    </w:p>
    <w:p w14:paraId="59C72105" w14:textId="77777777" w:rsidR="006D0A3B" w:rsidRPr="007F6842" w:rsidRDefault="006D0A3B" w:rsidP="006D0A3B">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(odstąpienie od umowy) </w:t>
      </w:r>
    </w:p>
    <w:p w14:paraId="474AB4C7" w14:textId="77777777" w:rsidR="006D0A3B" w:rsidRPr="007F6842" w:rsidRDefault="006D0A3B">
      <w:pPr>
        <w:numPr>
          <w:ilvl w:val="0"/>
          <w:numId w:val="1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Odstąpienie od umowy  wymaga formy pisemnej pod rygorem nieważności i wskazaniem przyczyn odstąpienia. </w:t>
      </w:r>
    </w:p>
    <w:p w14:paraId="18061FB8" w14:textId="77777777" w:rsidR="006D0A3B" w:rsidRPr="007F6842" w:rsidRDefault="006D0A3B">
      <w:pPr>
        <w:numPr>
          <w:ilvl w:val="0"/>
          <w:numId w:val="1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 złożeniu oświadczenia o odstąpieniu od umowy przez którąkolwiek ze stron, Wykonawcę i Zamawiającego obciążają następujące obowiązki szczegółowe: </w:t>
      </w:r>
    </w:p>
    <w:p w14:paraId="3DFB9F20"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145AD3"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zabezpieczy przerwane roboty w zakresie obustronnie uzgodnionym na koszt własny, </w:t>
      </w:r>
    </w:p>
    <w:p w14:paraId="1CED4671"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zgłosi do dokonania przez Zamawiającego odbioru robót przerwanych oraz robót zabezpieczających, </w:t>
      </w:r>
    </w:p>
    <w:p w14:paraId="55B42535"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nieodpłatnie sporządzi wykaz tych materiałów, konstrukcji lub urządzeń, które  nie mogą być wykorzystane przez Wykonawcę do realizacji innych robót nieobjętych umową, </w:t>
      </w:r>
    </w:p>
    <w:p w14:paraId="7B043905"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6C0C5BB1"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Protokół inwentaryzacji robót w toku zatwierdzony przez Nadzór Inwestorski i Zamawiającego stanowić będzie podstawę do wystawienia faktury VAT przez Wykonawcę, </w:t>
      </w:r>
    </w:p>
    <w:p w14:paraId="31267E47"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niezwłocznie, nie później jednak niż w terminie 14 dni, usunie z terenu budowy urządzenia zaplecza przez niego dostarczone. </w:t>
      </w:r>
    </w:p>
    <w:p w14:paraId="2CC72FB4" w14:textId="77777777" w:rsidR="006D0A3B" w:rsidRPr="007F6842" w:rsidRDefault="006D0A3B">
      <w:pPr>
        <w:numPr>
          <w:ilvl w:val="0"/>
          <w:numId w:val="1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w razie odstąpienia od umowy zobowiązany jest do: </w:t>
      </w:r>
    </w:p>
    <w:p w14:paraId="707DD1EC"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Dokonania odbioru robót przerwanych oraz robot zabezpieczających w terminie 14 dni od daty przerwania,   </w:t>
      </w:r>
    </w:p>
    <w:p w14:paraId="25EB3A28"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Przejęcia od Wykonawcy terenu budowy pod swój dozór w terminie 14 dni od daty odstąpienia od niniejszej umowy. </w:t>
      </w:r>
    </w:p>
    <w:p w14:paraId="4C22C7E7" w14:textId="77777777" w:rsidR="006D0A3B" w:rsidRPr="007F6842" w:rsidRDefault="006D0A3B">
      <w:pPr>
        <w:numPr>
          <w:ilvl w:val="0"/>
          <w:numId w:val="1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udziela rękojmi i gwarancji jakości w zakresie określonym w Umowie na część zobowiązania wykonaną przed odstąpieniem od Umowy. </w:t>
      </w:r>
    </w:p>
    <w:p w14:paraId="6D5BCBAC" w14:textId="77777777" w:rsidR="006D0A3B" w:rsidRPr="007F6842" w:rsidRDefault="006D0A3B">
      <w:pPr>
        <w:numPr>
          <w:ilvl w:val="0"/>
          <w:numId w:val="1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75A16EC1"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przeciwko Wykonawcy zostanie wszczęte postępowanie egzekucyjne, które będzie miało wpływ na realizację niniejszej umowy, </w:t>
      </w:r>
    </w:p>
    <w:p w14:paraId="4D22EA42"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nie rozpoczął robót w terminie 14 dni od daty przekazania placu budowy lub  nie przystąpił do odbioru placu budowy z przyczyn leżących po stronie Wykonawcy,  </w:t>
      </w:r>
    </w:p>
    <w:p w14:paraId="4F81C177" w14:textId="77777777" w:rsidR="006D0A3B" w:rsidRPr="007F6842" w:rsidRDefault="006D0A3B">
      <w:pPr>
        <w:numPr>
          <w:ilvl w:val="1"/>
          <w:numId w:val="18"/>
        </w:numPr>
        <w:spacing w:after="11"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Wykonawca przerwał z przyczyn leżących po stronie Wykonawcy realizację przedmiotu umowy  i przerwa ta trwa dłużej niż 14 dni, </w:t>
      </w:r>
    </w:p>
    <w:p w14:paraId="3FE7C3C1"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skierował bez akceptacji Zamawiającego do kierowania robotami inne osoby niż wskazane w Ofercie Wykonawcy, </w:t>
      </w:r>
    </w:p>
    <w:p w14:paraId="394D8E91"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realizuje roboty przewidziane niniejszą umową w sposób niezgodny z projektem budowlanym lub wykonawczym, </w:t>
      </w:r>
      <w:proofErr w:type="spellStart"/>
      <w:r w:rsidRPr="007F6842">
        <w:rPr>
          <w:rFonts w:ascii="Arial" w:eastAsia="Arial" w:hAnsi="Arial" w:cs="Arial"/>
          <w:color w:val="000000"/>
          <w:sz w:val="20"/>
          <w:szCs w:val="20"/>
          <w:lang w:eastAsia="pl-PL"/>
        </w:rPr>
        <w:t>STWiOR</w:t>
      </w:r>
      <w:proofErr w:type="spellEnd"/>
      <w:r w:rsidRPr="007F6842">
        <w:rPr>
          <w:rFonts w:ascii="Arial" w:eastAsia="Arial" w:hAnsi="Arial" w:cs="Arial"/>
          <w:color w:val="000000"/>
          <w:sz w:val="20"/>
          <w:szCs w:val="20"/>
          <w:lang w:eastAsia="pl-PL"/>
        </w:rPr>
        <w:t xml:space="preserve">, wskazaniami Zamawiającego lub niniejszą umową,  </w:t>
      </w:r>
    </w:p>
    <w:p w14:paraId="6F632724"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49E18172"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6B2FC582"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22B8F6ED"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2CE5AEC0"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upływu ważności umów ubezpieczeniowych opisanych w § 8 ust. 1 i niewywiązaniu się Wykonawcy z obowiązku ich przedłużenia na okresy wskazane w § 8 ust. 9 niniejszej umowy, </w:t>
      </w:r>
    </w:p>
    <w:p w14:paraId="026DCEA0" w14:textId="77777777" w:rsidR="006D0A3B" w:rsidRPr="007F6842" w:rsidRDefault="006D0A3B">
      <w:pPr>
        <w:numPr>
          <w:ilvl w:val="1"/>
          <w:numId w:val="18"/>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gdy suma kar umownych z powodów określonych w § 11 ust. 2 pkt. 1 lit. a) – r) przekroczyła kwotę 10 % wartości umowy brutto. </w:t>
      </w:r>
    </w:p>
    <w:p w14:paraId="499C7F8E" w14:textId="77777777" w:rsidR="006D0A3B" w:rsidRPr="007F6842" w:rsidRDefault="006D0A3B">
      <w:pPr>
        <w:numPr>
          <w:ilvl w:val="1"/>
          <w:numId w:val="19"/>
        </w:numPr>
        <w:tabs>
          <w:tab w:val="left" w:pos="1276"/>
        </w:tabs>
        <w:spacing w:after="35" w:line="248" w:lineRule="auto"/>
        <w:ind w:hanging="205"/>
        <w:contextualSpacing/>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gdy Wykonawca utracił możliwość realizacji zamówienia przy udziale Podwykonawcy, na którego zasoby Wykonawca powoływał się na zasadach określonych w art. 118 ust. 1 ustawy </w:t>
      </w:r>
      <w:proofErr w:type="spellStart"/>
      <w:r w:rsidRPr="007F6842">
        <w:rPr>
          <w:rFonts w:ascii="Arial" w:eastAsia="Arial" w:hAnsi="Arial" w:cs="Arial"/>
          <w:color w:val="000000"/>
          <w:sz w:val="20"/>
          <w:szCs w:val="20"/>
          <w:lang w:eastAsia="pl-PL"/>
        </w:rPr>
        <w:t>Pzp</w:t>
      </w:r>
      <w:proofErr w:type="spellEnd"/>
      <w:r w:rsidRPr="007F6842">
        <w:rPr>
          <w:rFonts w:ascii="Arial" w:eastAsia="Arial" w:hAnsi="Arial" w:cs="Arial"/>
          <w:color w:val="000000"/>
          <w:sz w:val="20"/>
          <w:szCs w:val="20"/>
          <w:lang w:eastAsia="pl-PL"/>
        </w:rP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13D6439B" w14:textId="77777777" w:rsidR="006D0A3B" w:rsidRPr="007F6842" w:rsidRDefault="006D0A3B">
      <w:pPr>
        <w:numPr>
          <w:ilvl w:val="0"/>
          <w:numId w:val="1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odstąpienia od umowy przez Zamawiającego na podstawie art. 456 ust. 1 ustawy PZP Wykonawca może żądać wyłącznie wynagrodzenia należnego z tytułu wykonania części umowy. </w:t>
      </w:r>
    </w:p>
    <w:p w14:paraId="1DEC53B3" w14:textId="77777777" w:rsidR="006D0A3B" w:rsidRPr="007F6842" w:rsidRDefault="006D0A3B">
      <w:pPr>
        <w:numPr>
          <w:ilvl w:val="0"/>
          <w:numId w:val="18"/>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nie może odstąpić od umowy po przekroczeniu terminu wykonania umowy określonego  w § 4 ust. 1. </w:t>
      </w:r>
    </w:p>
    <w:p w14:paraId="0E53AAF5"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11 </w:t>
      </w:r>
    </w:p>
    <w:p w14:paraId="3AD243EF"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(kary umowne) </w:t>
      </w:r>
    </w:p>
    <w:p w14:paraId="2F84F3E1" w14:textId="77777777" w:rsidR="006D0A3B" w:rsidRPr="007F6842" w:rsidRDefault="006D0A3B">
      <w:pPr>
        <w:numPr>
          <w:ilvl w:val="0"/>
          <w:numId w:val="2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1A8CC03A" w14:textId="77777777" w:rsidR="006D0A3B" w:rsidRPr="007F6842" w:rsidRDefault="006D0A3B">
      <w:pPr>
        <w:numPr>
          <w:ilvl w:val="0"/>
          <w:numId w:val="2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określają następujące przypadki możliwości naliczania kar oraz ich wysokość:  </w:t>
      </w:r>
    </w:p>
    <w:p w14:paraId="24B74178" w14:textId="77777777" w:rsidR="006D0A3B" w:rsidRPr="007F6842" w:rsidRDefault="006D0A3B">
      <w:pPr>
        <w:numPr>
          <w:ilvl w:val="1"/>
          <w:numId w:val="2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Zamawiającemu przysługuje prawo naliczenia kar umownych Wykonawcy: </w:t>
      </w:r>
    </w:p>
    <w:p w14:paraId="25576E9D"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zwłokę w rozpoczęciu robót budowlanych w stosunku do terminu, o którym mowa w § 4 ust.5 pkt. 4) niniejszej umowy - w wysokości 500,00zł  (słownie: pięćset złotych 00/100) za  każdy dzień zwłoki, </w:t>
      </w:r>
    </w:p>
    <w:p w14:paraId="263B4498"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zwłokę w realizacji robót budowlanych w stosunku do terminu, o którym mowa  w  § 4 ust. 2  niniejszej umowy – w wysokości 500,00zł  (słownie: pięćset złotych 00/100) za  każdy dzień zwłoki, </w:t>
      </w:r>
    </w:p>
    <w:p w14:paraId="4AC3409A"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w:t>
      </w:r>
      <w:r w:rsidRPr="007F6842">
        <w:rPr>
          <w:rFonts w:ascii="Arial" w:eastAsia="Arial" w:hAnsi="Arial" w:cs="Arial"/>
          <w:color w:val="000000"/>
          <w:sz w:val="20"/>
          <w:szCs w:val="20"/>
          <w:lang w:eastAsia="pl-PL"/>
        </w:rPr>
        <w:lastRenderedPageBreak/>
        <w:t xml:space="preserve">zobowiązania/obowiązku wyznaczając mu termin (nie krótszy niż 3 dni) na wykonanie tego zobowiązania/obowiązku, a  po bezskutecznym upływie tego terminu  Zamawiający będzie uprawniony do naliczenia kary za zwłokę. </w:t>
      </w:r>
    </w:p>
    <w:p w14:paraId="3F92356D"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67187C80"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316D158A" w14:textId="77777777" w:rsidR="006D0A3B" w:rsidRPr="007F6842" w:rsidRDefault="006D0A3B">
      <w:pPr>
        <w:numPr>
          <w:ilvl w:val="2"/>
          <w:numId w:val="20"/>
        </w:numPr>
        <w:spacing w:after="0"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40E01D35"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nieprzedłożenie poświadczonej za zgodność z oryginałem kopii umowy o podwykonawstwo lub jej zmiany – w wysokości 1 000,00zł (słownie: jeden tysiąc złotych 00/100) za każdy stwierdzony przypadek, </w:t>
      </w:r>
    </w:p>
    <w:p w14:paraId="70CD5E6E" w14:textId="77777777" w:rsidR="006D0A3B" w:rsidRPr="007F6842" w:rsidRDefault="006D0A3B">
      <w:pPr>
        <w:numPr>
          <w:ilvl w:val="2"/>
          <w:numId w:val="20"/>
        </w:numPr>
        <w:spacing w:after="11"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brak zmiany umowy o podwykonawstwo w zakresie terminu zapłaty – w wysokości 1 000,00zł (słownie: jeden tysiąc złotych 00/100) za każdy stwierdzony przypadek, </w:t>
      </w:r>
    </w:p>
    <w:p w14:paraId="11AC9C8C"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brak zapłaty wynagrodzenia należnego Podwykonawcom/dalszym podwykonawcom – za każdy stwierdzony przypadek w wysokości 1 000,00zł (słownie: jeden tysiąc złotych 00/100). </w:t>
      </w:r>
    </w:p>
    <w:p w14:paraId="25FE60A2"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nieterminową zapłatę wynagrodzenia należnego Podwykonawcom/dalszym podwykonawcom – za każdy stwierdzony przypadek w wysokości 1 000,00zł (słownie: jeden tysiąc złotych 00/100). </w:t>
      </w:r>
    </w:p>
    <w:p w14:paraId="2ACDDC0D"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67FB737"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5CA48050"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2DDB53E8" w14:textId="77777777" w:rsidR="006D0A3B" w:rsidRPr="007F6842" w:rsidRDefault="006D0A3B">
      <w:pPr>
        <w:numPr>
          <w:ilvl w:val="2"/>
          <w:numId w:val="20"/>
        </w:numPr>
        <w:spacing w:after="0"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522EB2C3"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zwłoki w przekazaniu Zamawiającemu wykazu osób, o którym mowa w § 5 ust. 14 pkt. 3 lit. c niniejszej umowy , w wysokości 100,00 zł (słownie złotych: sto złotych 00/100) za każdy dzień zwłoki; </w:t>
      </w:r>
    </w:p>
    <w:p w14:paraId="648CC79E"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07D2DE01"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brak obecności kierownika budowy/robót na radzie budowy bez uzasadnionej przyczyny każdorazowo 1000,00zł (słownie jeden tysiąc złotych 00/100) </w:t>
      </w:r>
    </w:p>
    <w:p w14:paraId="3F9B8B87" w14:textId="77777777" w:rsidR="006D0A3B" w:rsidRPr="007F6842" w:rsidRDefault="006D0A3B">
      <w:pPr>
        <w:numPr>
          <w:ilvl w:val="2"/>
          <w:numId w:val="20"/>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4D44989A" w14:textId="77777777" w:rsidR="006D0A3B" w:rsidRPr="007F6842" w:rsidRDefault="006D0A3B">
      <w:pPr>
        <w:numPr>
          <w:ilvl w:val="1"/>
          <w:numId w:val="2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za odstąpienie od całości umowy z przyczyn leżących po stronie Wykonawcy – w wysokości 10 % łącznego wstępnego wynagrodzenia ogółem  brutto, o którym mowa w § 7ust.1</w:t>
      </w:r>
      <w:r w:rsidR="00F54665" w:rsidRPr="007F6842">
        <w:rPr>
          <w:rFonts w:ascii="Arial" w:eastAsia="Arial" w:hAnsi="Arial" w:cs="Arial"/>
          <w:color w:val="000000"/>
          <w:sz w:val="20"/>
          <w:szCs w:val="20"/>
          <w:lang w:eastAsia="pl-PL"/>
        </w:rPr>
        <w:t xml:space="preserve"> pkt.1-3)</w:t>
      </w:r>
      <w:r w:rsidRPr="007F6842">
        <w:rPr>
          <w:rFonts w:ascii="Arial" w:eastAsia="Arial" w:hAnsi="Arial" w:cs="Arial"/>
          <w:color w:val="000000"/>
          <w:sz w:val="20"/>
          <w:szCs w:val="20"/>
          <w:lang w:eastAsia="pl-PL"/>
        </w:rPr>
        <w:t xml:space="preserve">, </w:t>
      </w:r>
    </w:p>
    <w:p w14:paraId="5B9F2EA0" w14:textId="77777777" w:rsidR="006D0A3B" w:rsidRPr="007F6842" w:rsidRDefault="006D0A3B">
      <w:pPr>
        <w:numPr>
          <w:ilvl w:val="1"/>
          <w:numId w:val="2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za odstąpienie od części umowy z przyczyn leżących po stronie Wykonawcy – w wysokości </w:t>
      </w:r>
      <w:r w:rsidRPr="007F6842">
        <w:rPr>
          <w:rFonts w:ascii="Arial" w:eastAsia="Arial" w:hAnsi="Arial" w:cs="Arial"/>
          <w:color w:val="B5082E"/>
          <w:sz w:val="20"/>
          <w:szCs w:val="20"/>
          <w:lang w:eastAsia="pl-PL"/>
        </w:rPr>
        <w:t xml:space="preserve"> </w:t>
      </w:r>
      <w:r w:rsidRPr="007F6842">
        <w:rPr>
          <w:rFonts w:ascii="Arial" w:eastAsia="Arial" w:hAnsi="Arial" w:cs="Arial"/>
          <w:color w:val="000000"/>
          <w:sz w:val="20"/>
          <w:szCs w:val="20"/>
          <w:lang w:eastAsia="pl-PL"/>
        </w:rPr>
        <w:t>5 % łącznego wstępnego wynagrodzenia ogółem  brutto, o którym mowa w § 7ust.1</w:t>
      </w:r>
      <w:r w:rsidR="00F54665" w:rsidRPr="007F6842">
        <w:rPr>
          <w:rFonts w:ascii="Arial" w:eastAsia="Arial" w:hAnsi="Arial" w:cs="Arial"/>
          <w:color w:val="000000"/>
          <w:sz w:val="20"/>
          <w:szCs w:val="20"/>
          <w:lang w:eastAsia="pl-PL"/>
        </w:rPr>
        <w:t xml:space="preserve"> pkt. 1-3)</w:t>
      </w:r>
      <w:r w:rsidRPr="007F6842">
        <w:rPr>
          <w:rFonts w:ascii="Arial" w:eastAsia="Arial" w:hAnsi="Arial" w:cs="Arial"/>
          <w:color w:val="000000"/>
          <w:sz w:val="20"/>
          <w:szCs w:val="20"/>
          <w:lang w:eastAsia="pl-PL"/>
        </w:rPr>
        <w:t xml:space="preserve">, </w:t>
      </w:r>
    </w:p>
    <w:p w14:paraId="04CC926F" w14:textId="77777777" w:rsidR="006D0A3B" w:rsidRPr="007F6842" w:rsidRDefault="006D0A3B">
      <w:pPr>
        <w:numPr>
          <w:ilvl w:val="1"/>
          <w:numId w:val="2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371A6BCA" w14:textId="77777777" w:rsidR="006D0A3B" w:rsidRPr="007F6842" w:rsidRDefault="006D0A3B">
      <w:pPr>
        <w:numPr>
          <w:ilvl w:val="1"/>
          <w:numId w:val="2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Łączna wysokość kar umownych należnych Zamawiającemu nie przekroczy 10% łącznego wstępnego wynagrodzenia ogółem  b</w:t>
      </w:r>
      <w:r w:rsidR="00F54665" w:rsidRPr="007F6842">
        <w:rPr>
          <w:rFonts w:ascii="Arial" w:eastAsia="Arial" w:hAnsi="Arial" w:cs="Arial"/>
          <w:color w:val="000000"/>
          <w:sz w:val="20"/>
          <w:szCs w:val="20"/>
          <w:lang w:eastAsia="pl-PL"/>
        </w:rPr>
        <w:t>rutto, o którym mowa w § 7ust.1, pkt.1-3),</w:t>
      </w:r>
      <w:r w:rsidRPr="007F6842">
        <w:rPr>
          <w:rFonts w:ascii="Arial" w:eastAsia="Arial" w:hAnsi="Arial" w:cs="Arial"/>
          <w:color w:val="000000"/>
          <w:sz w:val="20"/>
          <w:szCs w:val="20"/>
          <w:lang w:eastAsia="pl-PL"/>
        </w:rPr>
        <w:t xml:space="preserve"> </w:t>
      </w:r>
    </w:p>
    <w:p w14:paraId="0BA5F875" w14:textId="77777777" w:rsidR="006D0A3B" w:rsidRPr="007F6842" w:rsidRDefault="006D0A3B">
      <w:pPr>
        <w:numPr>
          <w:ilvl w:val="1"/>
          <w:numId w:val="2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Roszczenia o zapłatę kar umownych, o których mowa w pkt. 1) – 4) powyżej stają się wymagane  z początkiem następnego dnia, w którym nastąpiło zdarzenie będące podstawą naliczenia danej kary umownej. </w:t>
      </w:r>
    </w:p>
    <w:p w14:paraId="79394C55" w14:textId="77777777" w:rsidR="006D0A3B" w:rsidRPr="007F6842" w:rsidRDefault="006D0A3B">
      <w:pPr>
        <w:numPr>
          <w:ilvl w:val="0"/>
          <w:numId w:val="2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zastrzegają sobie prawo dochodzenia odszkodowania uzupełniającego, w przypadku, gdy poniesiona szkoda przewyższa należną karę umowną. </w:t>
      </w:r>
    </w:p>
    <w:p w14:paraId="2632630C" w14:textId="77777777" w:rsidR="006D0A3B" w:rsidRPr="007F6842" w:rsidRDefault="006D0A3B">
      <w:pPr>
        <w:numPr>
          <w:ilvl w:val="0"/>
          <w:numId w:val="2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wyraża zgodę na potrącenie naliczonej kary umownej ze swojego wynagrodzenia. Potrącenie nastąpi na podstawie noty księgowej wystawionej przez Zamawiającego. </w:t>
      </w:r>
    </w:p>
    <w:p w14:paraId="760E9B19" w14:textId="77777777" w:rsidR="006D0A3B" w:rsidRPr="007F6842" w:rsidRDefault="006D0A3B">
      <w:pPr>
        <w:numPr>
          <w:ilvl w:val="0"/>
          <w:numId w:val="20"/>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braku możliwości potrącenia – termin zapłaty z tytułu kar umownych ustala się  na  14 dni od daty przekazania Wykonawcy noty księgowej. </w:t>
      </w:r>
    </w:p>
    <w:p w14:paraId="296102D2" w14:textId="77777777" w:rsidR="006D0A3B" w:rsidRPr="007F6842" w:rsidRDefault="006D0A3B" w:rsidP="00CC16B9">
      <w:pPr>
        <w:spacing w:after="0" w:line="259" w:lineRule="auto"/>
        <w:ind w:right="353"/>
        <w:jc w:val="center"/>
        <w:rPr>
          <w:rFonts w:ascii="Arial" w:eastAsia="Arial" w:hAnsi="Arial" w:cs="Arial"/>
          <w:color w:val="000000"/>
          <w:sz w:val="20"/>
          <w:szCs w:val="20"/>
          <w:lang w:eastAsia="pl-PL"/>
        </w:rPr>
      </w:pPr>
      <w:r w:rsidRPr="007F6842">
        <w:rPr>
          <w:rFonts w:ascii="Arial" w:eastAsia="Arial" w:hAnsi="Arial" w:cs="Arial"/>
          <w:b/>
          <w:color w:val="000000"/>
          <w:sz w:val="20"/>
          <w:szCs w:val="20"/>
          <w:lang w:eastAsia="pl-PL"/>
        </w:rPr>
        <w:t xml:space="preserve">§ 12 </w:t>
      </w:r>
    </w:p>
    <w:p w14:paraId="09B60C22" w14:textId="77777777" w:rsidR="006D0A3B" w:rsidRPr="007F6842" w:rsidRDefault="006D0A3B" w:rsidP="00CC16B9">
      <w:pPr>
        <w:keepNext/>
        <w:keepLines/>
        <w:spacing w:after="0" w:line="259" w:lineRule="auto"/>
        <w:ind w:right="351"/>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(dopuszczalne zmiany postanowień umowy)</w:t>
      </w:r>
      <w:r w:rsidRPr="007F6842">
        <w:rPr>
          <w:rFonts w:ascii="Arial" w:eastAsia="Arial" w:hAnsi="Arial" w:cs="Arial"/>
          <w:color w:val="000000"/>
          <w:sz w:val="20"/>
          <w:szCs w:val="20"/>
          <w:lang w:eastAsia="pl-PL"/>
        </w:rPr>
        <w:t xml:space="preserve"> </w:t>
      </w:r>
    </w:p>
    <w:p w14:paraId="27FC1FA9"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0E576FCA"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Zmiana Umowy może nastąpić z inicjatywy Zamawiającego albo Wykonawcy, pod warunkiem zaistnienia okoliczności wymienionych w niniejszym paragrafie.  </w:t>
      </w:r>
    </w:p>
    <w:p w14:paraId="4B68403F"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w tym celu winien przedstawić Zamawiającemu </w:t>
      </w:r>
      <w:r w:rsidRPr="007F6842">
        <w:rPr>
          <w:rFonts w:ascii="Arial" w:eastAsia="Arial" w:hAnsi="Arial" w:cs="Arial"/>
          <w:color w:val="000000"/>
          <w:sz w:val="20"/>
          <w:szCs w:val="20"/>
          <w:u w:val="single" w:color="000000"/>
          <w:lang w:eastAsia="pl-PL"/>
        </w:rPr>
        <w:t>wniosek</w:t>
      </w:r>
      <w:r w:rsidRPr="007F6842">
        <w:rPr>
          <w:rFonts w:ascii="Arial" w:eastAsia="Arial" w:hAnsi="Arial" w:cs="Arial"/>
          <w:color w:val="000000"/>
          <w:sz w:val="20"/>
          <w:szCs w:val="20"/>
          <w:lang w:eastAsia="pl-PL"/>
        </w:rPr>
        <w:t xml:space="preserve"> w formie pisemnej dotyczący zmiany Umowy wraz z opisem zdarzenia lub okoliczności stanowiących podstawę do żądania takiej zmiany, który powinny zawierać:  </w:t>
      </w:r>
    </w:p>
    <w:p w14:paraId="79757CA3" w14:textId="77777777" w:rsidR="006D0A3B" w:rsidRPr="007F6842" w:rsidRDefault="006D0A3B">
      <w:pPr>
        <w:numPr>
          <w:ilvl w:val="2"/>
          <w:numId w:val="25"/>
        </w:numPr>
        <w:spacing w:after="35" w:line="248" w:lineRule="auto"/>
        <w:ind w:right="1"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opis zmiany, </w:t>
      </w:r>
    </w:p>
    <w:p w14:paraId="2B3B6B8F" w14:textId="77777777" w:rsidR="006D0A3B" w:rsidRPr="007F6842" w:rsidRDefault="006D0A3B">
      <w:pPr>
        <w:numPr>
          <w:ilvl w:val="2"/>
          <w:numId w:val="25"/>
        </w:numPr>
        <w:spacing w:after="35" w:line="248" w:lineRule="auto"/>
        <w:ind w:right="1"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uzasadnienie zmiany, </w:t>
      </w:r>
    </w:p>
    <w:p w14:paraId="219A079F" w14:textId="77777777" w:rsidR="006D0A3B" w:rsidRPr="007F6842" w:rsidRDefault="006D0A3B">
      <w:pPr>
        <w:numPr>
          <w:ilvl w:val="2"/>
          <w:numId w:val="25"/>
        </w:numPr>
        <w:spacing w:after="35" w:line="248" w:lineRule="auto"/>
        <w:ind w:right="1"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analizę kosztów zmiany oraz jego wpływu na wysokość wynagrodzenia, </w:t>
      </w:r>
    </w:p>
    <w:p w14:paraId="2D231ADB" w14:textId="77777777" w:rsidR="006D0A3B" w:rsidRPr="007F6842" w:rsidRDefault="006D0A3B">
      <w:pPr>
        <w:numPr>
          <w:ilvl w:val="2"/>
          <w:numId w:val="25"/>
        </w:numPr>
        <w:spacing w:after="35" w:line="248" w:lineRule="auto"/>
        <w:ind w:right="1" w:hanging="574"/>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czas wykonania zmiany oraz wpływ zmiany na termin zakończenia umowy. </w:t>
      </w:r>
    </w:p>
    <w:p w14:paraId="36CA10F6"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00F97933"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7DAB461B"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zobowiązany jest do bieżącej dokumentacji koniecznej dla uzasadnienia żądania zmiany  i przechowywania jej na Terenie budowy lub w innym miejscu wskazanym przez Nadzór Inwestorski.  </w:t>
      </w:r>
    </w:p>
    <w:p w14:paraId="2EAD7CF0"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509EBD42"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jest zobowiązany do okazania do wglądu Nadzorowi Inwestorskiemu dokumentacji, o której mowa w ust. 6 i przedłożenia na żądanie Nadzoru Inwestorskiego jej kopii. </w:t>
      </w:r>
    </w:p>
    <w:p w14:paraId="74CF5E0C"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5257E0BA"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10552ED8"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Zmiana postanowień umowy może nastąpić jedynie za zgodą obu Stron i będzie wymagać formy pisemnego aneksu podpisanego przez obie strony pod rygorem nieważności. </w:t>
      </w:r>
    </w:p>
    <w:p w14:paraId="2EF2BDD5" w14:textId="77777777" w:rsidR="006D0A3B" w:rsidRPr="007F6842" w:rsidRDefault="006D0A3B">
      <w:pPr>
        <w:numPr>
          <w:ilvl w:val="0"/>
          <w:numId w:val="21"/>
        </w:numPr>
        <w:spacing w:after="35" w:line="248"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Zmiana Umowy może nastąpić w przypadku zaistnienia następujących okoliczności: </w:t>
      </w:r>
    </w:p>
    <w:p w14:paraId="3169520C" w14:textId="77777777" w:rsidR="006D0A3B" w:rsidRPr="007F6842" w:rsidRDefault="006D0A3B">
      <w:pPr>
        <w:numPr>
          <w:ilvl w:val="2"/>
          <w:numId w:val="22"/>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307D5CA5" w14:textId="77777777" w:rsidR="006D0A3B" w:rsidRPr="007F6842" w:rsidRDefault="006D0A3B">
      <w:pPr>
        <w:numPr>
          <w:ilvl w:val="2"/>
          <w:numId w:val="22"/>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5457E7F4" w14:textId="77777777" w:rsidR="006D0A3B" w:rsidRPr="007F6842" w:rsidRDefault="006D0A3B">
      <w:pPr>
        <w:numPr>
          <w:ilvl w:val="2"/>
          <w:numId w:val="22"/>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nastąpi zmiana powszechnie obowiązujących przepisów prawa w zakresie mającym wpływ  na realizację przedmiotu umowy lub świadczenia jednej lub obu Stron, </w:t>
      </w:r>
    </w:p>
    <w:p w14:paraId="4B6A5674" w14:textId="77777777" w:rsidR="006D0A3B" w:rsidRPr="007F6842" w:rsidRDefault="006D0A3B">
      <w:pPr>
        <w:numPr>
          <w:ilvl w:val="2"/>
          <w:numId w:val="22"/>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49837FAD" w14:textId="77777777" w:rsidR="006D0A3B" w:rsidRPr="007F6842" w:rsidRDefault="006D0A3B">
      <w:pPr>
        <w:numPr>
          <w:ilvl w:val="2"/>
          <w:numId w:val="22"/>
        </w:numPr>
        <w:spacing w:after="12"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54C5DA07" w14:textId="77777777" w:rsidR="006D0A3B" w:rsidRPr="007F6842" w:rsidRDefault="006D0A3B">
      <w:pPr>
        <w:numPr>
          <w:ilvl w:val="0"/>
          <w:numId w:val="21"/>
        </w:numPr>
        <w:spacing w:after="34" w:line="249"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Dopuszcza się możliwość zmiany wynagrodzenia:</w:t>
      </w:r>
      <w:r w:rsidRPr="007F6842">
        <w:rPr>
          <w:rFonts w:ascii="Arial" w:eastAsia="Arial" w:hAnsi="Arial" w:cs="Arial"/>
          <w:color w:val="000000"/>
          <w:sz w:val="20"/>
          <w:szCs w:val="20"/>
          <w:lang w:eastAsia="pl-PL"/>
        </w:rPr>
        <w:t xml:space="preserve"> </w:t>
      </w:r>
    </w:p>
    <w:p w14:paraId="454A11A3" w14:textId="77777777" w:rsidR="006D0A3B" w:rsidRPr="007F6842" w:rsidRDefault="006D0A3B">
      <w:pPr>
        <w:numPr>
          <w:ilvl w:val="2"/>
          <w:numId w:val="2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sidRPr="007F6842">
        <w:rPr>
          <w:rFonts w:ascii="Arial" w:eastAsia="Arial" w:hAnsi="Arial" w:cs="Arial"/>
          <w:color w:val="000000"/>
          <w:sz w:val="20"/>
          <w:szCs w:val="20"/>
          <w:lang w:eastAsia="pl-PL"/>
        </w:rPr>
        <w:t xml:space="preserve"> pkt. 1-3)</w:t>
      </w:r>
      <w:r w:rsidRPr="007F6842">
        <w:rPr>
          <w:rFonts w:ascii="Arial" w:eastAsia="Arial" w:hAnsi="Arial" w:cs="Arial"/>
          <w:color w:val="000000"/>
          <w:sz w:val="20"/>
          <w:szCs w:val="20"/>
          <w:lang w:eastAsia="pl-PL"/>
        </w:rPr>
        <w:t xml:space="preserve">. </w:t>
      </w:r>
    </w:p>
    <w:p w14:paraId="459384EA" w14:textId="77777777" w:rsidR="006D0A3B" w:rsidRPr="007F6842" w:rsidRDefault="006D0A3B">
      <w:pPr>
        <w:numPr>
          <w:ilvl w:val="2"/>
          <w:numId w:val="2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 przypadku konieczności realizacji dodatkowych/podobnych robót budowlanych/dostaw/usług lub robót zamiennych w stosunku do przedmiotu umowy - przy zastosowaniu innych rozwiązań technicznych / technologicznych / materiałowych,</w:t>
      </w:r>
      <w:r w:rsidRPr="007F6842">
        <w:rPr>
          <w:rFonts w:ascii="Times New Roman" w:eastAsia="Times New Roman" w:hAnsi="Times New Roman" w:cs="Times New Roman"/>
          <w:color w:val="000000"/>
          <w:sz w:val="20"/>
          <w:szCs w:val="20"/>
          <w:lang w:eastAsia="pl-PL"/>
        </w:rPr>
        <w:t xml:space="preserve"> </w:t>
      </w:r>
      <w:r w:rsidRPr="007F6842">
        <w:rPr>
          <w:rFonts w:ascii="Arial" w:eastAsia="Arial" w:hAnsi="Arial" w:cs="Arial"/>
          <w:color w:val="000000"/>
          <w:sz w:val="20"/>
          <w:szCs w:val="20"/>
          <w:lang w:eastAsia="pl-PL"/>
        </w:rPr>
        <w:t xml:space="preserve">wynagrodzenie obliczone będzie jako iloczyn ryczałtowych cen jednostkowych poszczególnych robót określonych w TER oraz ilości faktycznie wykonanych przez Wykonawcę robót wynikających z obmiarów. </w:t>
      </w:r>
    </w:p>
    <w:p w14:paraId="475ED1A9" w14:textId="77777777" w:rsidR="006D0A3B" w:rsidRPr="007F6842" w:rsidRDefault="006D0A3B">
      <w:pPr>
        <w:numPr>
          <w:ilvl w:val="2"/>
          <w:numId w:val="2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zmian ilości i zakresu faktycznie wykonanych robót - na podstawie Księgi Obmiaru zatwierdzonej przez Nadzór Inwestorski i Zamawiającego, </w:t>
      </w:r>
    </w:p>
    <w:p w14:paraId="1B9E1345" w14:textId="77777777" w:rsidR="006D0A3B" w:rsidRPr="007F6842" w:rsidRDefault="006D0A3B">
      <w:pPr>
        <w:numPr>
          <w:ilvl w:val="2"/>
          <w:numId w:val="2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1A55ED80" w14:textId="77777777" w:rsidR="006D0A3B" w:rsidRPr="007F6842" w:rsidRDefault="006D0A3B">
      <w:pPr>
        <w:numPr>
          <w:ilvl w:val="2"/>
          <w:numId w:val="26"/>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wystąpienia konieczności wykonania robót określonych w ust. 13, pkt. 2) nie ujętych w pozycjach TER i pkt 4), wyliczenia wynagrodzenia zostanie ustalone z zastosowaniem następujących zasad:  </w:t>
      </w:r>
    </w:p>
    <w:p w14:paraId="6D84FA26" w14:textId="77777777" w:rsidR="006D0A3B" w:rsidRPr="007F6842" w:rsidRDefault="006D0A3B">
      <w:pPr>
        <w:numPr>
          <w:ilvl w:val="4"/>
          <w:numId w:val="23"/>
        </w:numPr>
        <w:spacing w:after="0"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Nadzorowi Inwestorskiemu, </w:t>
      </w:r>
    </w:p>
    <w:p w14:paraId="217D7BEB" w14:textId="77777777" w:rsidR="006D0A3B" w:rsidRPr="007F6842" w:rsidRDefault="006D0A3B">
      <w:pPr>
        <w:numPr>
          <w:ilvl w:val="4"/>
          <w:numId w:val="23"/>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poprzez sporządzenie odrębnej kalkulacji wg średnich cen publikowanych w wydawnictwach branżowych (np. SEKOCENBUD, </w:t>
      </w:r>
      <w:proofErr w:type="spellStart"/>
      <w:r w:rsidRPr="007F6842">
        <w:rPr>
          <w:rFonts w:ascii="Arial" w:eastAsia="Arial" w:hAnsi="Arial" w:cs="Arial"/>
          <w:color w:val="000000"/>
          <w:sz w:val="20"/>
          <w:szCs w:val="20"/>
          <w:lang w:eastAsia="pl-PL"/>
        </w:rPr>
        <w:t>Orgbud</w:t>
      </w:r>
      <w:proofErr w:type="spellEnd"/>
      <w:r w:rsidRPr="007F6842">
        <w:rPr>
          <w:rFonts w:ascii="Arial" w:eastAsia="Arial" w:hAnsi="Arial" w:cs="Arial"/>
          <w:color w:val="000000"/>
          <w:sz w:val="20"/>
          <w:szCs w:val="20"/>
          <w:lang w:eastAsia="pl-PL"/>
        </w:rPr>
        <w:t xml:space="preserve">, </w:t>
      </w:r>
      <w:proofErr w:type="spellStart"/>
      <w:r w:rsidRPr="007F6842">
        <w:rPr>
          <w:rFonts w:ascii="Arial" w:eastAsia="Arial" w:hAnsi="Arial" w:cs="Arial"/>
          <w:color w:val="000000"/>
          <w:sz w:val="20"/>
          <w:szCs w:val="20"/>
          <w:lang w:eastAsia="pl-PL"/>
        </w:rPr>
        <w:t>Intercenbud</w:t>
      </w:r>
      <w:proofErr w:type="spellEnd"/>
      <w:r w:rsidRPr="007F6842">
        <w:rPr>
          <w:rFonts w:ascii="Arial" w:eastAsia="Arial" w:hAnsi="Arial" w:cs="Arial"/>
          <w:color w:val="000000"/>
          <w:sz w:val="20"/>
          <w:szCs w:val="20"/>
          <w:lang w:eastAsia="pl-PL"/>
        </w:rPr>
        <w:t xml:space="preserve">, itp.) dla województwa lubuskiego, aktualnych w miesiącu poprzedzającym datę jej sporządzenia - dotyczy to robót dla których nie jest możliwa interpolacja określona lit. a. </w:t>
      </w:r>
    </w:p>
    <w:p w14:paraId="6607A070" w14:textId="77777777" w:rsidR="006D0A3B" w:rsidRPr="007F6842" w:rsidRDefault="006D0A3B">
      <w:pPr>
        <w:numPr>
          <w:ilvl w:val="4"/>
          <w:numId w:val="23"/>
        </w:numPr>
        <w:spacing w:after="0"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braku możliwości zastosowania zasad opisanych w lit. a) i b) powyżej dopuszcza się zastosowanie wyceny w oparciu o kalkulację własną Wykonawcy. </w:t>
      </w:r>
    </w:p>
    <w:p w14:paraId="4DA2E01F" w14:textId="77777777" w:rsidR="006D0A3B" w:rsidRPr="007F6842" w:rsidRDefault="006D0A3B">
      <w:pPr>
        <w:numPr>
          <w:ilvl w:val="0"/>
          <w:numId w:val="21"/>
        </w:numPr>
        <w:spacing w:after="34" w:line="249"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Dopuszcza się możliwość zmiany terminu realizacji robót budowlanych w przypadku:</w:t>
      </w:r>
      <w:r w:rsidRPr="007F6842">
        <w:rPr>
          <w:rFonts w:ascii="Arial" w:eastAsia="Arial" w:hAnsi="Arial" w:cs="Arial"/>
          <w:color w:val="000000"/>
          <w:sz w:val="20"/>
          <w:szCs w:val="20"/>
          <w:lang w:eastAsia="pl-PL"/>
        </w:rPr>
        <w:t xml:space="preserve"> </w:t>
      </w:r>
    </w:p>
    <w:p w14:paraId="7C7CF3A1"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609B56AE"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w:t>
      </w:r>
      <w:r w:rsidRPr="007F6842">
        <w:rPr>
          <w:rFonts w:ascii="Arial" w:eastAsia="Arial" w:hAnsi="Arial" w:cs="Arial"/>
          <w:color w:val="000000"/>
          <w:sz w:val="20"/>
          <w:szCs w:val="20"/>
          <w:lang w:eastAsia="pl-PL"/>
        </w:rPr>
        <w:lastRenderedPageBreak/>
        <w:t xml:space="preserve">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42594054"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7505BEAA"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8706C07"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0BED3485"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konieczności wykonania robót dodatkowych lub podobnych mających wpływ na zmianę terminu- możliwa jest zmiana terminu wykonania o czas niezbędny do wykonania tych robót, </w:t>
      </w:r>
    </w:p>
    <w:p w14:paraId="26047C0E"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1517DF3C"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4FDBB279"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3A5AB635"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50CD875"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zmiany regulacji prawnych obowiązujących po dniu zawarcia umowy,  </w:t>
      </w:r>
    </w:p>
    <w:p w14:paraId="18D8EC1B"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54E674FD"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wystąpieniu „siły wyższej” opisanej w § 13 poniżej - możliwa jest zmiana terminu wykonania przedmiotu Kontraktu o ilość dni nieprzekraczających czasu wstrzymania całości lub części robót z tego tytułu. </w:t>
      </w:r>
    </w:p>
    <w:p w14:paraId="2822FC0E"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12C7F5F" w14:textId="77777777" w:rsidR="006D0A3B" w:rsidRPr="007F6842" w:rsidRDefault="006D0A3B">
      <w:pPr>
        <w:numPr>
          <w:ilvl w:val="1"/>
          <w:numId w:val="21"/>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gdy przyczyny opóźnienia w realizacji przedmiotu umowy wynikają z działania, zaniechania lub opóźnienia ze strony Zamawiającego- termin ten może ulec przedłużeniu nie dłużej, niż o czas trwania tych okoliczności </w:t>
      </w:r>
    </w:p>
    <w:p w14:paraId="031F5AFF" w14:textId="77777777" w:rsidR="006D0A3B" w:rsidRPr="007F6842" w:rsidRDefault="006D0A3B">
      <w:pPr>
        <w:numPr>
          <w:ilvl w:val="1"/>
          <w:numId w:val="21"/>
        </w:numPr>
        <w:spacing w:after="11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odwołania w wyniku postępowania przetargowego- termin ten może ulec przedłużeniu nie dłużej, niż o czas trwania tej okoliczności. </w:t>
      </w:r>
    </w:p>
    <w:p w14:paraId="64F2A94C" w14:textId="77777777" w:rsidR="006D0A3B" w:rsidRPr="007F6842" w:rsidRDefault="006D0A3B">
      <w:pPr>
        <w:numPr>
          <w:ilvl w:val="0"/>
          <w:numId w:val="21"/>
        </w:numPr>
        <w:spacing w:after="34" w:line="249"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Dopuszcza się zmianę osób odpowiedzialnych za wykonanie przedmiotu umowy, przedstawionych</w:t>
      </w:r>
      <w:r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u w:val="single" w:color="000000"/>
          <w:lang w:eastAsia="pl-PL"/>
        </w:rPr>
        <w:t>w ofercie, w następujących przypadkach:</w:t>
      </w:r>
      <w:r w:rsidRPr="007F6842">
        <w:rPr>
          <w:rFonts w:ascii="Arial" w:eastAsia="Arial" w:hAnsi="Arial" w:cs="Arial"/>
          <w:color w:val="000000"/>
          <w:sz w:val="20"/>
          <w:szCs w:val="20"/>
          <w:lang w:eastAsia="pl-PL"/>
        </w:rPr>
        <w:t xml:space="preserve"> </w:t>
      </w:r>
    </w:p>
    <w:p w14:paraId="4C55BF73" w14:textId="77777777" w:rsidR="006D0A3B" w:rsidRPr="007F6842" w:rsidRDefault="006D0A3B" w:rsidP="006D0A3B">
      <w:pPr>
        <w:spacing w:after="38" w:line="241" w:lineRule="auto"/>
        <w:ind w:right="5"/>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1) śmierci, przewlekłej choroby lub innego zdarzenia losowego, </w:t>
      </w:r>
    </w:p>
    <w:p w14:paraId="109E6C68" w14:textId="77777777" w:rsidR="006D0A3B" w:rsidRPr="007F6842" w:rsidRDefault="006D0A3B" w:rsidP="006D0A3B">
      <w:pPr>
        <w:spacing w:after="38" w:line="241" w:lineRule="auto"/>
        <w:ind w:right="714"/>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2) pisemnej rezygnacji tych osób z wykonywania swoich obowiązków, </w:t>
      </w:r>
    </w:p>
    <w:p w14:paraId="28B18C27" w14:textId="77777777" w:rsidR="006D0A3B" w:rsidRPr="007F6842" w:rsidRDefault="006D0A3B" w:rsidP="006D0A3B">
      <w:pPr>
        <w:spacing w:after="38" w:line="241" w:lineRule="auto"/>
        <w:ind w:right="1281"/>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3) nie wywiązywania się osób z obowiązków wynikających z umowy. </w:t>
      </w:r>
    </w:p>
    <w:p w14:paraId="3E5A7AC0" w14:textId="77777777" w:rsidR="006D0A3B" w:rsidRPr="007F6842" w:rsidRDefault="006D0A3B" w:rsidP="00F54665">
      <w:pPr>
        <w:spacing w:after="0"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W przypadku przedmiotowej zmiany Wykonawca winien wykazać, iż nowo wskazana osoba spełn</w:t>
      </w:r>
      <w:r w:rsidR="00F54665" w:rsidRPr="007F6842">
        <w:rPr>
          <w:rFonts w:ascii="Arial" w:eastAsia="Arial" w:hAnsi="Arial" w:cs="Arial"/>
          <w:color w:val="000000"/>
          <w:sz w:val="20"/>
          <w:szCs w:val="20"/>
          <w:lang w:eastAsia="pl-PL"/>
        </w:rPr>
        <w:t xml:space="preserve">ia  wymagania określone w SWZ. </w:t>
      </w:r>
      <w:r w:rsidRPr="007F6842">
        <w:rPr>
          <w:rFonts w:ascii="Arial" w:eastAsia="Arial" w:hAnsi="Arial" w:cs="Arial"/>
          <w:color w:val="000000"/>
          <w:sz w:val="20"/>
          <w:szCs w:val="20"/>
          <w:lang w:eastAsia="pl-PL"/>
        </w:rPr>
        <w:t xml:space="preserve">Wykonawca jest zobowiązany zmienić osobę odpowiedzialną za wykonanie przedmiotu umowy zgodnie  z żądaniem Zamawiającego w terminie wskazanym we wniosku Zamawiającego. </w:t>
      </w:r>
    </w:p>
    <w:p w14:paraId="3023F5A3" w14:textId="77777777" w:rsidR="006D0A3B" w:rsidRPr="007F6842" w:rsidRDefault="006D0A3B">
      <w:pPr>
        <w:numPr>
          <w:ilvl w:val="0"/>
          <w:numId w:val="21"/>
        </w:numPr>
        <w:spacing w:after="34" w:line="249" w:lineRule="auto"/>
        <w:ind w:right="1" w:hanging="622"/>
        <w:jc w:val="both"/>
        <w:rPr>
          <w:rFonts w:ascii="Arial" w:eastAsia="Arial" w:hAnsi="Arial" w:cs="Arial"/>
          <w:color w:val="000000"/>
          <w:sz w:val="20"/>
          <w:szCs w:val="20"/>
          <w:lang w:eastAsia="pl-PL"/>
        </w:rPr>
      </w:pPr>
      <w:r w:rsidRPr="007F6842">
        <w:rPr>
          <w:rFonts w:ascii="Arial" w:eastAsia="Arial" w:hAnsi="Arial" w:cs="Arial"/>
          <w:color w:val="000000"/>
          <w:sz w:val="20"/>
          <w:szCs w:val="20"/>
          <w:u w:val="single" w:color="000000"/>
          <w:lang w:eastAsia="pl-PL"/>
        </w:rPr>
        <w:t>Dopuszcza się zmianę w zakresie materiałów, parametrów technicznych, technologii wykonania robót</w:t>
      </w:r>
      <w:r w:rsidRPr="007F6842">
        <w:rPr>
          <w:rFonts w:ascii="Arial" w:eastAsia="Arial" w:hAnsi="Arial" w:cs="Arial"/>
          <w:color w:val="000000"/>
          <w:sz w:val="20"/>
          <w:szCs w:val="20"/>
          <w:lang w:eastAsia="pl-PL"/>
        </w:rPr>
        <w:t xml:space="preserve">   </w:t>
      </w:r>
      <w:r w:rsidRPr="007F6842">
        <w:rPr>
          <w:rFonts w:ascii="Arial" w:eastAsia="Arial" w:hAnsi="Arial" w:cs="Arial"/>
          <w:color w:val="000000"/>
          <w:sz w:val="20"/>
          <w:szCs w:val="20"/>
          <w:lang w:eastAsia="pl-PL"/>
        </w:rPr>
        <w:tab/>
      </w:r>
      <w:r w:rsidRPr="007F6842">
        <w:rPr>
          <w:rFonts w:ascii="Arial" w:eastAsia="Arial" w:hAnsi="Arial" w:cs="Arial"/>
          <w:color w:val="000000"/>
          <w:sz w:val="20"/>
          <w:szCs w:val="20"/>
          <w:u w:val="single" w:color="000000"/>
          <w:lang w:eastAsia="pl-PL"/>
        </w:rPr>
        <w:t>budowlanych, sposobu i zakresu wykonania przedmiotu Umowy w następujących sytuacjach</w:t>
      </w:r>
      <w:r w:rsidRPr="007F6842">
        <w:rPr>
          <w:rFonts w:ascii="Arial" w:eastAsia="Arial" w:hAnsi="Arial" w:cs="Arial"/>
          <w:color w:val="000000"/>
          <w:sz w:val="20"/>
          <w:szCs w:val="20"/>
          <w:lang w:eastAsia="pl-PL"/>
        </w:rPr>
        <w:t xml:space="preserve">:  </w:t>
      </w:r>
    </w:p>
    <w:p w14:paraId="6E93388B"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20ED0D88"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412CD693"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703099C5"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38808A4"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64C0289C"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w:t>
      </w:r>
      <w:r w:rsidRPr="007F6842">
        <w:rPr>
          <w:rFonts w:ascii="Arial" w:eastAsia="Arial" w:hAnsi="Arial" w:cs="Arial"/>
          <w:color w:val="000000"/>
          <w:sz w:val="20"/>
          <w:szCs w:val="20"/>
          <w:lang w:eastAsia="pl-PL"/>
        </w:rPr>
        <w:lastRenderedPageBreak/>
        <w:t xml:space="preserve">osiągnięcie zamierzonego celu oraz wymagane parametry/efekty, a zakres zmiany ma wyłącznie umożliwić oddanie przedmiotu umowy do użytkowania,  </w:t>
      </w:r>
    </w:p>
    <w:p w14:paraId="3AE2C8E1" w14:textId="77777777" w:rsidR="006D0A3B" w:rsidRPr="007F6842" w:rsidRDefault="006D0A3B">
      <w:pPr>
        <w:numPr>
          <w:ilvl w:val="2"/>
          <w:numId w:val="24"/>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9414245" w14:textId="77777777" w:rsidR="006D0A3B" w:rsidRPr="007F6842" w:rsidRDefault="006D0A3B">
      <w:pPr>
        <w:numPr>
          <w:ilvl w:val="2"/>
          <w:numId w:val="24"/>
        </w:numPr>
        <w:spacing w:after="0"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Każda ze wskazanych zmian w ust. 16 pkt 1)-7) może być powiązana ze zmianą wynagrodzenia na zasadach określonych w ust. 13 i zmianą terminu na zasadach określonych w ust. 14. </w:t>
      </w:r>
    </w:p>
    <w:p w14:paraId="4798256F"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13 </w:t>
      </w:r>
    </w:p>
    <w:p w14:paraId="32E10165"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(siła wyższa) </w:t>
      </w:r>
    </w:p>
    <w:p w14:paraId="7CFF5302" w14:textId="77777777" w:rsidR="006D0A3B" w:rsidRPr="007F6842" w:rsidRDefault="006D0A3B">
      <w:pPr>
        <w:numPr>
          <w:ilvl w:val="0"/>
          <w:numId w:val="2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6A207354" w14:textId="77777777" w:rsidR="006D0A3B" w:rsidRPr="007F6842" w:rsidRDefault="006D0A3B">
      <w:pPr>
        <w:numPr>
          <w:ilvl w:val="0"/>
          <w:numId w:val="2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Siła wyższa oznacza zdarzenie zewnętrzne wobec łączącej Strony więzi prawnej, a w szczególności: </w:t>
      </w:r>
    </w:p>
    <w:p w14:paraId="79F5443D"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 charakterze niezależnym od Stron, </w:t>
      </w:r>
    </w:p>
    <w:p w14:paraId="5147D97C"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którego Strony nie mogły przewidzieć przed zawarciem umowy, </w:t>
      </w:r>
    </w:p>
    <w:p w14:paraId="4C6F57AB"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którego nie można uniknąć, ani któremu Strony nie mogły zapobiec przy zachowaniu należytej staranności. </w:t>
      </w:r>
    </w:p>
    <w:p w14:paraId="66830AFE" w14:textId="77777777" w:rsidR="006D0A3B" w:rsidRPr="007F6842" w:rsidRDefault="006D0A3B">
      <w:pPr>
        <w:numPr>
          <w:ilvl w:val="0"/>
          <w:numId w:val="2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Siła wyższa może obejmować wyjątkowe zdarzenia i okoliczności wymienione poniżej, ale bez ograniczania się do nich, jeśli tylko warunki określone w ust. 2 pkt. 1) – 3) są spełnione: </w:t>
      </w:r>
    </w:p>
    <w:p w14:paraId="4C49A43D"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wojna, działania wojenne, inwazja, działania wrogów zewnętrznych, </w:t>
      </w:r>
    </w:p>
    <w:p w14:paraId="402E9C90"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terroryzm, rewolucja, wojna domowa, powstanie, przewrót wojskowy lub cywilny,  </w:t>
      </w:r>
    </w:p>
    <w:p w14:paraId="57392970"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bunt, niepokoje, zamieszki, strajki, spowodowane przez osoby inne, niż personel Wykonawcy lub Podwykonawcy, </w:t>
      </w:r>
    </w:p>
    <w:p w14:paraId="46F78175"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202E4231" w14:textId="77777777" w:rsidR="006D0A3B" w:rsidRPr="007F6842" w:rsidRDefault="006D0A3B">
      <w:pPr>
        <w:numPr>
          <w:ilvl w:val="1"/>
          <w:numId w:val="27"/>
        </w:numPr>
        <w:spacing w:after="35" w:line="248" w:lineRule="auto"/>
        <w:ind w:right="1" w:hanging="42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klęski żywiołowe takie jak na przykład trzęsienia ziemi, huragan, tajfun, niezwykłe mrozy, powodzie. </w:t>
      </w:r>
    </w:p>
    <w:p w14:paraId="29AE1FBA" w14:textId="77777777" w:rsidR="006D0A3B" w:rsidRPr="007F6842" w:rsidRDefault="006D0A3B">
      <w:pPr>
        <w:numPr>
          <w:ilvl w:val="0"/>
          <w:numId w:val="2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Strona, której dotyczą okoliczności siły wyższej podejmie uzasadnione kroki w celu usunięcia przeszkód, aby wywiązać się ze swoich zobowiązań minimalizując zwłokę lub szkodę. </w:t>
      </w:r>
    </w:p>
    <w:p w14:paraId="1803F8D1" w14:textId="77777777" w:rsidR="006D0A3B" w:rsidRPr="007F6842" w:rsidRDefault="006D0A3B">
      <w:pPr>
        <w:numPr>
          <w:ilvl w:val="0"/>
          <w:numId w:val="2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6B6D2006" w14:textId="77777777" w:rsidR="006D0A3B" w:rsidRPr="007F6842" w:rsidRDefault="006D0A3B">
      <w:pPr>
        <w:numPr>
          <w:ilvl w:val="0"/>
          <w:numId w:val="27"/>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54726590" w14:textId="77777777" w:rsidR="006D0A3B" w:rsidRPr="007F6842" w:rsidRDefault="006D0A3B">
      <w:pPr>
        <w:numPr>
          <w:ilvl w:val="0"/>
          <w:numId w:val="27"/>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43AF27FE"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14 </w:t>
      </w:r>
    </w:p>
    <w:p w14:paraId="319E1D95"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(cesja na rzecz osób trzecich) </w:t>
      </w:r>
    </w:p>
    <w:p w14:paraId="19E19C99" w14:textId="77777777" w:rsidR="006D0A3B" w:rsidRPr="007F6842" w:rsidRDefault="006D0A3B">
      <w:pPr>
        <w:numPr>
          <w:ilvl w:val="0"/>
          <w:numId w:val="2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F414749" w14:textId="77777777" w:rsidR="006D0A3B" w:rsidRPr="007F6842" w:rsidRDefault="006D0A3B">
      <w:pPr>
        <w:numPr>
          <w:ilvl w:val="0"/>
          <w:numId w:val="2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0658B415" w14:textId="77777777" w:rsidR="006D0A3B" w:rsidRPr="007F6842" w:rsidRDefault="006D0A3B">
      <w:pPr>
        <w:numPr>
          <w:ilvl w:val="0"/>
          <w:numId w:val="28"/>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lastRenderedPageBreak/>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10133527" w14:textId="7797B19E" w:rsidR="006D0A3B" w:rsidRPr="00CC16B9" w:rsidRDefault="006D0A3B">
      <w:pPr>
        <w:numPr>
          <w:ilvl w:val="0"/>
          <w:numId w:val="28"/>
        </w:numPr>
        <w:spacing w:after="0" w:line="248" w:lineRule="auto"/>
        <w:ind w:left="709"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Cesja, przelew lub czynność wywołująca podobne skutki, dokonane bez pisemnej zgody Zamawiającego są względem Zamawiającego bezskuteczne. </w:t>
      </w:r>
    </w:p>
    <w:p w14:paraId="4BEAE36C"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15 </w:t>
      </w:r>
    </w:p>
    <w:p w14:paraId="0D23804D"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(ochrona danych osobowych  </w:t>
      </w:r>
    </w:p>
    <w:p w14:paraId="25FDCA30" w14:textId="77777777" w:rsidR="006D0A3B" w:rsidRPr="007F6842" w:rsidRDefault="006D0A3B" w:rsidP="00CC16B9">
      <w:pPr>
        <w:spacing w:after="0" w:line="248" w:lineRule="auto"/>
        <w:ind w:right="1"/>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4426077" w14:textId="77777777" w:rsidR="006D0A3B" w:rsidRPr="007F6842" w:rsidRDefault="006D0A3B">
      <w:pPr>
        <w:numPr>
          <w:ilvl w:val="0"/>
          <w:numId w:val="29"/>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Administratorem Pani/Pana danych osobowych jest Wójt Gminy Santok z siedzibą w Santoku przy ul. Gorzowskiej 59, tel.: +48 957287510; e-mail: </w:t>
      </w:r>
      <w:hyperlink r:id="rId8" w:history="1">
        <w:r w:rsidRPr="007F6842">
          <w:rPr>
            <w:rFonts w:ascii="Arial" w:eastAsia="Arial" w:hAnsi="Arial" w:cs="Arial"/>
            <w:color w:val="0563C1"/>
            <w:sz w:val="20"/>
            <w:szCs w:val="20"/>
            <w:u w:val="single"/>
            <w:lang w:eastAsia="pl-PL"/>
          </w:rPr>
          <w:t>urzad@santok.pl</w:t>
        </w:r>
      </w:hyperlink>
      <w:r w:rsidRPr="007F6842">
        <w:rPr>
          <w:rFonts w:ascii="Arial" w:eastAsia="Arial" w:hAnsi="Arial" w:cs="Arial"/>
          <w:color w:val="000000"/>
          <w:sz w:val="20"/>
          <w:szCs w:val="20"/>
          <w:lang w:eastAsia="pl-PL"/>
        </w:rPr>
        <w:t xml:space="preserve">  </w:t>
      </w:r>
    </w:p>
    <w:p w14:paraId="517B8494" w14:textId="77777777" w:rsidR="006D0A3B" w:rsidRPr="007F6842" w:rsidRDefault="006D0A3B">
      <w:pPr>
        <w:numPr>
          <w:ilvl w:val="0"/>
          <w:numId w:val="29"/>
        </w:numPr>
        <w:spacing w:after="0"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sprawie zakresu i sposobu przetwarzania danych osobowych Pani/Pana dotyczących, a także przysługujących z tego tytułu praw, może się Pan/Pani kontaktować z Inspektorem Ochrony Danych: - </w:t>
      </w:r>
      <w:r w:rsidRPr="007F6842">
        <w:rPr>
          <w:rFonts w:ascii="Arial" w:eastAsia="Times New Roman" w:hAnsi="Arial" w:cs="Arial"/>
          <w:color w:val="0000FF"/>
          <w:kern w:val="3"/>
          <w:sz w:val="20"/>
          <w:szCs w:val="20"/>
          <w:u w:val="single"/>
          <w:lang w:eastAsia="pl-PL" w:bidi="hi-IN"/>
        </w:rPr>
        <w:t>inspektor@santok.pl</w:t>
      </w:r>
      <w:r w:rsidRPr="007F6842">
        <w:rPr>
          <w:rFonts w:ascii="Cambria" w:eastAsia="Times New Roman" w:hAnsi="Cambria" w:cs="Arial"/>
          <w:color w:val="0000FF"/>
          <w:kern w:val="3"/>
          <w:sz w:val="20"/>
          <w:szCs w:val="20"/>
          <w:u w:val="single"/>
          <w:lang w:eastAsia="pl-PL" w:bidi="hi-IN"/>
        </w:rPr>
        <w:t xml:space="preserve"> </w:t>
      </w:r>
    </w:p>
    <w:p w14:paraId="0A9A0952" w14:textId="77777777" w:rsidR="006D0A3B" w:rsidRPr="007F6842" w:rsidRDefault="006D0A3B">
      <w:pPr>
        <w:numPr>
          <w:ilvl w:val="0"/>
          <w:numId w:val="29"/>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Pani/Pana dane osobowe przetwarzane będą w celu realizacji umowy – na podstawie art. 6 ust. 1 </w:t>
      </w:r>
      <w:proofErr w:type="spellStart"/>
      <w:r w:rsidRPr="007F6842">
        <w:rPr>
          <w:rFonts w:ascii="Arial" w:eastAsia="Arial" w:hAnsi="Arial" w:cs="Arial"/>
          <w:color w:val="000000"/>
          <w:sz w:val="20"/>
          <w:szCs w:val="20"/>
          <w:lang w:eastAsia="pl-PL"/>
        </w:rPr>
        <w:t>lit.b</w:t>
      </w:r>
      <w:proofErr w:type="spellEnd"/>
      <w:r w:rsidRPr="007F6842">
        <w:rPr>
          <w:rFonts w:ascii="Arial" w:eastAsia="Arial" w:hAnsi="Arial" w:cs="Arial"/>
          <w:color w:val="000000"/>
          <w:sz w:val="20"/>
          <w:szCs w:val="20"/>
          <w:lang w:eastAsia="pl-PL"/>
        </w:rPr>
        <w:t xml:space="preserve"> RODO. </w:t>
      </w:r>
    </w:p>
    <w:p w14:paraId="52644350" w14:textId="77777777" w:rsidR="006D0A3B" w:rsidRPr="007F6842" w:rsidRDefault="006D0A3B">
      <w:pPr>
        <w:numPr>
          <w:ilvl w:val="0"/>
          <w:numId w:val="29"/>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Odbiorcami Pani/Pana danych osobowych będą wyłącznie podmioty uprawnione do uzyskania danych osobowych na podstawie przepisów prawa. </w:t>
      </w:r>
    </w:p>
    <w:p w14:paraId="6B773A90" w14:textId="77777777" w:rsidR="006D0A3B" w:rsidRPr="007F6842" w:rsidRDefault="006D0A3B">
      <w:pPr>
        <w:numPr>
          <w:ilvl w:val="0"/>
          <w:numId w:val="29"/>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Pana / Pani dane osobowe będą przechowywane przez okres niezbędny do wykonania umowy, a po jej rozwiązaniu lub wygaśnięciu – przez obowiązkowy okres przechowywania dokumentacji, ustalony odrębnymi przepisami.  </w:t>
      </w:r>
    </w:p>
    <w:p w14:paraId="580E92BC" w14:textId="77777777" w:rsidR="006D0A3B" w:rsidRPr="007F6842" w:rsidRDefault="006D0A3B">
      <w:pPr>
        <w:numPr>
          <w:ilvl w:val="0"/>
          <w:numId w:val="29"/>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Posiada Pani/Pan prawo do żądania od administratora dostępu do danych osobowych, ich sprostowania, usunięcia lub ograniczenia przetwarzania, a także prawo do przeniesienia danych. </w:t>
      </w:r>
    </w:p>
    <w:p w14:paraId="422009D8" w14:textId="77777777" w:rsidR="006D0A3B" w:rsidRPr="007F6842" w:rsidRDefault="006D0A3B">
      <w:pPr>
        <w:numPr>
          <w:ilvl w:val="0"/>
          <w:numId w:val="29"/>
        </w:numPr>
        <w:spacing w:after="35"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62266B40" w14:textId="77777777" w:rsidR="006D0A3B" w:rsidRPr="007F6842" w:rsidRDefault="006D0A3B">
      <w:pPr>
        <w:numPr>
          <w:ilvl w:val="0"/>
          <w:numId w:val="29"/>
        </w:numPr>
        <w:spacing w:after="0" w:line="248" w:lineRule="auto"/>
        <w:ind w:right="1" w:hanging="360"/>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Podanie danych osobowych jest dobrowolne, jednakże odmowa podania danych może skutkować odmową zawarcia umowy.</w:t>
      </w:r>
      <w:r w:rsidRPr="007F6842">
        <w:rPr>
          <w:rFonts w:ascii="Arial" w:eastAsia="Arial" w:hAnsi="Arial" w:cs="Arial"/>
          <w:b/>
          <w:color w:val="000000"/>
          <w:sz w:val="20"/>
          <w:szCs w:val="20"/>
          <w:lang w:eastAsia="pl-PL"/>
        </w:rPr>
        <w:t xml:space="preserve"> </w:t>
      </w:r>
    </w:p>
    <w:p w14:paraId="76ED5089"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 16 </w:t>
      </w:r>
    </w:p>
    <w:p w14:paraId="09379341" w14:textId="77777777" w:rsidR="006D0A3B" w:rsidRPr="007F6842" w:rsidRDefault="006D0A3B" w:rsidP="00CC16B9">
      <w:pPr>
        <w:keepNext/>
        <w:keepLines/>
        <w:spacing w:after="0" w:line="259" w:lineRule="auto"/>
        <w:ind w:right="353"/>
        <w:jc w:val="center"/>
        <w:outlineLvl w:val="0"/>
        <w:rPr>
          <w:rFonts w:ascii="Arial" w:eastAsia="Arial" w:hAnsi="Arial" w:cs="Arial"/>
          <w:b/>
          <w:color w:val="000000"/>
          <w:sz w:val="20"/>
          <w:szCs w:val="20"/>
          <w:lang w:eastAsia="pl-PL"/>
        </w:rPr>
      </w:pPr>
      <w:r w:rsidRPr="007F6842">
        <w:rPr>
          <w:rFonts w:ascii="Arial" w:eastAsia="Arial" w:hAnsi="Arial" w:cs="Arial"/>
          <w:b/>
          <w:color w:val="000000"/>
          <w:sz w:val="20"/>
          <w:szCs w:val="20"/>
          <w:lang w:eastAsia="pl-PL"/>
        </w:rPr>
        <w:t xml:space="preserve">(postanowienia końcowe) </w:t>
      </w:r>
    </w:p>
    <w:p w14:paraId="3418E547" w14:textId="77777777" w:rsidR="006D0A3B" w:rsidRPr="007F6842" w:rsidRDefault="006D0A3B">
      <w:pPr>
        <w:numPr>
          <w:ilvl w:val="0"/>
          <w:numId w:val="30"/>
        </w:numPr>
        <w:spacing w:after="0"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3A20A544" w14:textId="77777777" w:rsidR="006D0A3B" w:rsidRPr="007F6842" w:rsidRDefault="006D0A3B">
      <w:pPr>
        <w:numPr>
          <w:ilvl w:val="0"/>
          <w:numId w:val="3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W sprawach nieuregulowanych niniejszą umową będą miały zastosowanie właściwe przepisy ustawy Prawo zamówień publicznych, ustawy Prawo budowlane oraz Kodeksu Cywilnego. </w:t>
      </w:r>
    </w:p>
    <w:p w14:paraId="1170FEB1" w14:textId="77777777" w:rsidR="006D0A3B" w:rsidRPr="007F6842" w:rsidRDefault="006D0A3B">
      <w:pPr>
        <w:numPr>
          <w:ilvl w:val="0"/>
          <w:numId w:val="3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6E78FBD" w14:textId="77777777" w:rsidR="006D0A3B" w:rsidRPr="007F6842" w:rsidRDefault="006D0A3B">
      <w:pPr>
        <w:numPr>
          <w:ilvl w:val="0"/>
          <w:numId w:val="3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Umowę sporządzono w dwóch jednobrzmiących egzemplarzach, po jednym dla każdej ze stron. </w:t>
      </w:r>
    </w:p>
    <w:p w14:paraId="6C820B6A" w14:textId="77777777" w:rsidR="006D0A3B" w:rsidRPr="007F6842" w:rsidRDefault="006D0A3B">
      <w:pPr>
        <w:numPr>
          <w:ilvl w:val="0"/>
          <w:numId w:val="3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Umowa wchodzi w życie z dniem jej podpisania. </w:t>
      </w:r>
    </w:p>
    <w:p w14:paraId="53FCE5D5" w14:textId="77777777" w:rsidR="006D0A3B" w:rsidRPr="007F6842" w:rsidRDefault="006D0A3B">
      <w:pPr>
        <w:numPr>
          <w:ilvl w:val="0"/>
          <w:numId w:val="30"/>
        </w:numPr>
        <w:spacing w:after="35" w:line="248" w:lineRule="auto"/>
        <w:ind w:left="709" w:right="1" w:hanging="567"/>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Integralną częścią niniejszej umowy są następujące załączniki: </w:t>
      </w:r>
    </w:p>
    <w:p w14:paraId="2809EDD4" w14:textId="77777777" w:rsidR="006D0A3B" w:rsidRPr="007F6842" w:rsidRDefault="006D0A3B">
      <w:pPr>
        <w:numPr>
          <w:ilvl w:val="1"/>
          <w:numId w:val="3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Specyfikacja Warunków Zamówienia, </w:t>
      </w:r>
    </w:p>
    <w:p w14:paraId="1FF5A281" w14:textId="77777777" w:rsidR="006D0A3B" w:rsidRPr="007F6842" w:rsidRDefault="006D0A3B">
      <w:pPr>
        <w:numPr>
          <w:ilvl w:val="1"/>
          <w:numId w:val="30"/>
        </w:numPr>
        <w:spacing w:after="35"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oferta Wykonawcy, </w:t>
      </w:r>
    </w:p>
    <w:p w14:paraId="2D67E317" w14:textId="77777777" w:rsidR="006D0A3B" w:rsidRPr="007F6842" w:rsidRDefault="006D0A3B">
      <w:pPr>
        <w:numPr>
          <w:ilvl w:val="1"/>
          <w:numId w:val="30"/>
        </w:numPr>
        <w:spacing w:after="11" w:line="248" w:lineRule="auto"/>
        <w:ind w:right="1" w:hanging="566"/>
        <w:jc w:val="both"/>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dokumentacja projektowa </w:t>
      </w:r>
    </w:p>
    <w:p w14:paraId="057FB3FD"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color w:val="000000"/>
          <w:sz w:val="20"/>
          <w:szCs w:val="20"/>
          <w:lang w:eastAsia="pl-PL"/>
        </w:rPr>
        <w:t xml:space="preserve"> </w:t>
      </w:r>
    </w:p>
    <w:p w14:paraId="0F28A118" w14:textId="77777777" w:rsidR="006D0A3B" w:rsidRPr="007F6842" w:rsidRDefault="006D0A3B" w:rsidP="006D0A3B">
      <w:pPr>
        <w:tabs>
          <w:tab w:val="center" w:pos="1843"/>
          <w:tab w:val="center" w:pos="7864"/>
        </w:tabs>
        <w:spacing w:after="3" w:line="259" w:lineRule="auto"/>
        <w:rPr>
          <w:rFonts w:ascii="Arial" w:eastAsia="Arial" w:hAnsi="Arial" w:cs="Arial"/>
          <w:color w:val="000000"/>
          <w:sz w:val="20"/>
          <w:szCs w:val="20"/>
          <w:lang w:eastAsia="pl-PL"/>
        </w:rPr>
      </w:pPr>
      <w:r w:rsidRPr="007F6842">
        <w:rPr>
          <w:rFonts w:ascii="Calibri" w:eastAsia="Calibri" w:hAnsi="Calibri" w:cs="Calibri"/>
          <w:color w:val="000000"/>
          <w:sz w:val="20"/>
          <w:szCs w:val="20"/>
          <w:lang w:eastAsia="pl-PL"/>
        </w:rPr>
        <w:tab/>
      </w:r>
      <w:r w:rsidRPr="007F6842">
        <w:rPr>
          <w:rFonts w:ascii="Arial" w:eastAsia="Arial" w:hAnsi="Arial" w:cs="Arial"/>
          <w:b/>
          <w:color w:val="000000"/>
          <w:sz w:val="20"/>
          <w:szCs w:val="20"/>
          <w:lang w:eastAsia="pl-PL"/>
        </w:rPr>
        <w:t xml:space="preserve">ZAMAWIAJĄCY:                                                                 </w:t>
      </w:r>
      <w:r w:rsidRPr="007F6842">
        <w:rPr>
          <w:rFonts w:ascii="Arial" w:eastAsia="Arial" w:hAnsi="Arial" w:cs="Arial"/>
          <w:b/>
          <w:color w:val="000000"/>
          <w:sz w:val="20"/>
          <w:szCs w:val="20"/>
          <w:lang w:eastAsia="pl-PL"/>
        </w:rPr>
        <w:tab/>
        <w:t xml:space="preserve">               WYKONAWCA: </w:t>
      </w:r>
    </w:p>
    <w:p w14:paraId="24B8C154" w14:textId="77777777" w:rsidR="006D0A3B" w:rsidRPr="007F6842" w:rsidRDefault="006D0A3B" w:rsidP="006D0A3B">
      <w:pPr>
        <w:spacing w:after="0" w:line="262" w:lineRule="auto"/>
        <w:ind w:right="2938"/>
        <w:rPr>
          <w:rFonts w:ascii="Arial" w:eastAsia="Arial" w:hAnsi="Arial" w:cs="Arial"/>
          <w:color w:val="000000"/>
          <w:sz w:val="20"/>
          <w:szCs w:val="20"/>
          <w:lang w:eastAsia="pl-PL"/>
        </w:rPr>
      </w:pPr>
      <w:r w:rsidRPr="007F6842">
        <w:rPr>
          <w:rFonts w:ascii="Arial" w:eastAsia="Arial" w:hAnsi="Arial" w:cs="Arial"/>
          <w:b/>
          <w:color w:val="00B050"/>
          <w:sz w:val="20"/>
          <w:szCs w:val="20"/>
          <w:lang w:eastAsia="pl-PL"/>
        </w:rPr>
        <w:t xml:space="preserve"> </w:t>
      </w:r>
      <w:r w:rsidRPr="007F6842">
        <w:rPr>
          <w:rFonts w:ascii="Arial" w:eastAsia="Arial" w:hAnsi="Arial" w:cs="Arial"/>
          <w:i/>
          <w:color w:val="FFFFFF"/>
          <w:sz w:val="20"/>
          <w:szCs w:val="20"/>
          <w:lang w:eastAsia="pl-PL"/>
        </w:rPr>
        <w:t xml:space="preserve">będzie zrealizowana w ramach zadania inwestycyjnego pn. „Modernizacja deptaku przy ulicy Hawelański </w:t>
      </w:r>
    </w:p>
    <w:p w14:paraId="5EDD826A"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2E1009C"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3CE15449"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2B6B58DA"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503C5EFD"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lastRenderedPageBreak/>
        <w:t xml:space="preserve"> </w:t>
      </w:r>
    </w:p>
    <w:p w14:paraId="3714E7CD"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380D7FC9"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8EC1377"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13B3A715"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6E1D8500"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D844FED"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57FB2BE9"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59D06A60"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2B8DD1D3"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AB7432C"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6398DFAD"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AC9D0E0"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2B5F2A32"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CE28DB6"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1A637F3F"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6155EBD"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2CE0641C"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376D4BEE" w14:textId="77777777" w:rsidR="006D0A3B" w:rsidRPr="007F6842" w:rsidRDefault="006D0A3B" w:rsidP="006D0A3B">
      <w:pPr>
        <w:spacing w:after="0" w:line="259" w:lineRule="auto"/>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 </w:t>
      </w:r>
    </w:p>
    <w:p w14:paraId="7706C76B" w14:textId="77777777" w:rsidR="006D0A3B" w:rsidRPr="007F6842" w:rsidRDefault="006D0A3B" w:rsidP="006D0A3B">
      <w:pPr>
        <w:spacing w:after="0" w:line="257" w:lineRule="auto"/>
        <w:ind w:right="40"/>
        <w:jc w:val="both"/>
        <w:rPr>
          <w:rFonts w:ascii="Arial" w:eastAsia="Arial" w:hAnsi="Arial" w:cs="Arial"/>
          <w:color w:val="000000"/>
          <w:sz w:val="20"/>
          <w:szCs w:val="20"/>
          <w:lang w:eastAsia="pl-PL"/>
        </w:rPr>
      </w:pPr>
      <w:r w:rsidRPr="007F6842">
        <w:rPr>
          <w:rFonts w:ascii="Arial" w:eastAsia="Arial" w:hAnsi="Arial" w:cs="Arial"/>
          <w:i/>
          <w:color w:val="FFFFFF"/>
          <w:sz w:val="20"/>
          <w:szCs w:val="20"/>
          <w:lang w:eastAsia="pl-PL"/>
        </w:rPr>
        <w:t xml:space="preserve">Dział 600 Rozdział 60095 Paragraf 6050 </w:t>
      </w:r>
    </w:p>
    <w:bookmarkEnd w:id="0"/>
    <w:p w14:paraId="5A1D4B88" w14:textId="77777777" w:rsidR="006D0A3B" w:rsidRPr="007F6842" w:rsidRDefault="006D0A3B" w:rsidP="006D0A3B">
      <w:pPr>
        <w:spacing w:after="0" w:line="257" w:lineRule="auto"/>
        <w:ind w:right="40"/>
        <w:jc w:val="both"/>
        <w:rPr>
          <w:rFonts w:ascii="Arial" w:eastAsia="Arial" w:hAnsi="Arial" w:cs="Arial"/>
          <w:color w:val="000000"/>
          <w:sz w:val="20"/>
          <w:szCs w:val="20"/>
          <w:lang w:eastAsia="pl-PL"/>
        </w:rPr>
      </w:pPr>
    </w:p>
    <w:p w14:paraId="30E77D65" w14:textId="77777777" w:rsidR="00F80F55" w:rsidRPr="007F6842" w:rsidRDefault="00F80F55">
      <w:pPr>
        <w:rPr>
          <w:sz w:val="20"/>
          <w:szCs w:val="20"/>
        </w:rPr>
      </w:pPr>
    </w:p>
    <w:sectPr w:rsidR="00F80F55" w:rsidRPr="007F6842">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4D45" w14:textId="77777777" w:rsidR="00D435E6" w:rsidRDefault="00D435E6" w:rsidP="005B4F20">
      <w:pPr>
        <w:spacing w:after="0" w:line="240" w:lineRule="auto"/>
      </w:pPr>
      <w:r>
        <w:separator/>
      </w:r>
    </w:p>
  </w:endnote>
  <w:endnote w:type="continuationSeparator" w:id="0">
    <w:p w14:paraId="34036721" w14:textId="77777777" w:rsidR="00D435E6" w:rsidRDefault="00D435E6"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B330" w14:textId="77777777" w:rsidR="005B4F20" w:rsidRDefault="005B4F20">
    <w:pPr>
      <w:spacing w:after="102" w:line="259" w:lineRule="auto"/>
    </w:pPr>
    <w:r>
      <w:rPr>
        <w:rFonts w:ascii="Times New Roman" w:eastAsia="Times New Roman" w:hAnsi="Times New Roman" w:cs="Times New Roman"/>
        <w:i/>
        <w:sz w:val="8"/>
      </w:rPr>
      <w:t xml:space="preserve"> </w:t>
    </w:r>
  </w:p>
  <w:p w14:paraId="48CD0CE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897D" w14:textId="77777777" w:rsidR="005B4F20" w:rsidRDefault="005B4F20">
    <w:pPr>
      <w:spacing w:after="102" w:line="259" w:lineRule="auto"/>
    </w:pPr>
    <w:r>
      <w:rPr>
        <w:rFonts w:ascii="Times New Roman" w:eastAsia="Times New Roman" w:hAnsi="Times New Roman" w:cs="Times New Roman"/>
        <w:i/>
        <w:sz w:val="8"/>
      </w:rPr>
      <w:t xml:space="preserve"> </w:t>
    </w:r>
  </w:p>
  <w:p w14:paraId="6F84807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494118F7"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C642" w14:textId="77777777" w:rsidR="005B4F20" w:rsidRDefault="005B4F20">
    <w:pPr>
      <w:spacing w:after="102" w:line="259" w:lineRule="auto"/>
    </w:pPr>
    <w:r>
      <w:rPr>
        <w:rFonts w:ascii="Times New Roman" w:eastAsia="Times New Roman" w:hAnsi="Times New Roman" w:cs="Times New Roman"/>
        <w:i/>
        <w:sz w:val="8"/>
      </w:rPr>
      <w:t xml:space="preserve"> </w:t>
    </w:r>
  </w:p>
  <w:p w14:paraId="081ECB2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5CF1" w14:textId="77777777" w:rsidR="00D435E6" w:rsidRDefault="00D435E6" w:rsidP="005B4F20">
      <w:pPr>
        <w:spacing w:after="0" w:line="240" w:lineRule="auto"/>
      </w:pPr>
      <w:r>
        <w:separator/>
      </w:r>
    </w:p>
  </w:footnote>
  <w:footnote w:type="continuationSeparator" w:id="0">
    <w:p w14:paraId="2926394B" w14:textId="77777777" w:rsidR="00D435E6" w:rsidRDefault="00D435E6"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B925"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84ECB082"/>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2068A0">
      <w:start w:val="1"/>
      <w:numFmt w:val="decimal"/>
      <w:lvlRestart w:val="0"/>
      <w:lvlText w:val="%3)"/>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9101F4"/>
    <w:multiLevelType w:val="hybridMultilevel"/>
    <w:tmpl w:val="355679D2"/>
    <w:lvl w:ilvl="0" w:tplc="F4225338">
      <w:start w:val="3"/>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E73E0C"/>
    <w:multiLevelType w:val="multilevel"/>
    <w:tmpl w:val="EE7E0FA0"/>
    <w:lvl w:ilvl="0">
      <w:start w:val="1"/>
      <w:numFmt w:val="decimal"/>
      <w:lvlText w:val="%1."/>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E734D19"/>
    <w:multiLevelType w:val="hybridMultilevel"/>
    <w:tmpl w:val="E070D238"/>
    <w:lvl w:ilvl="0" w:tplc="3F90C8D2">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1B0201"/>
    <w:multiLevelType w:val="hybridMultilevel"/>
    <w:tmpl w:val="F0B4B1AC"/>
    <w:lvl w:ilvl="0" w:tplc="B0D45668">
      <w:start w:val="1"/>
      <w:numFmt w:val="decimal"/>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E2CB9A">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5743AB"/>
    <w:multiLevelType w:val="hybridMultilevel"/>
    <w:tmpl w:val="FBA6C122"/>
    <w:lvl w:ilvl="0" w:tplc="9D02D2FE">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DCC0D4">
      <w:start w:val="1"/>
      <w:numFmt w:val="decimal"/>
      <w:lvlText w:val="%2)"/>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7900B5C"/>
    <w:multiLevelType w:val="hybridMultilevel"/>
    <w:tmpl w:val="B27817C6"/>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B45E5C">
      <w:start w:val="1"/>
      <w:numFmt w:val="lowerLetter"/>
      <w:lvlRestart w:val="0"/>
      <w:lvlText w:val="%4)"/>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5A35A2"/>
    <w:multiLevelType w:val="hybridMultilevel"/>
    <w:tmpl w:val="E528E0E4"/>
    <w:lvl w:ilvl="0" w:tplc="1E700FF6">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E5654">
      <w:start w:val="1"/>
      <w:numFmt w:val="decimal"/>
      <w:lvlText w:val="%2)"/>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530540"/>
    <w:multiLevelType w:val="hybridMultilevel"/>
    <w:tmpl w:val="60C84E48"/>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865E6">
      <w:start w:val="1"/>
      <w:numFmt w:val="decimal"/>
      <w:lvlRestart w:val="0"/>
      <w:lvlText w:val="%3)"/>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F8264C"/>
    <w:multiLevelType w:val="hybridMultilevel"/>
    <w:tmpl w:val="906E670A"/>
    <w:lvl w:ilvl="0" w:tplc="E502FC7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8EEE02">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0521CE"/>
    <w:multiLevelType w:val="hybridMultilevel"/>
    <w:tmpl w:val="64AC87C2"/>
    <w:lvl w:ilvl="0" w:tplc="B5B46784">
      <w:start w:val="2"/>
      <w:numFmt w:val="decimal"/>
      <w:lvlText w:val="%1."/>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09646A"/>
    <w:multiLevelType w:val="hybridMultilevel"/>
    <w:tmpl w:val="70BA0344"/>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0A596E">
      <w:start w:val="12"/>
      <w:numFmt w:val="decimal"/>
      <w:lvlText w:val="%2)"/>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AC7F17"/>
    <w:multiLevelType w:val="hybridMultilevel"/>
    <w:tmpl w:val="C6147674"/>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07D44">
      <w:start w:val="1"/>
      <w:numFmt w:val="lowerLetter"/>
      <w:lvlRestart w:val="0"/>
      <w:lvlText w:val="%4)"/>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41AA53A8"/>
    <w:multiLevelType w:val="hybridMultilevel"/>
    <w:tmpl w:val="4314D490"/>
    <w:lvl w:ilvl="0" w:tplc="DA884FC4">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7656BE">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F30A45"/>
    <w:multiLevelType w:val="hybridMultilevel"/>
    <w:tmpl w:val="019E497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AE372A">
      <w:start w:val="1"/>
      <w:numFmt w:val="decimal"/>
      <w:lvlRestart w:val="0"/>
      <w:lvlText w:val="%3)"/>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0D24D2"/>
    <w:multiLevelType w:val="hybridMultilevel"/>
    <w:tmpl w:val="823CAE7C"/>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2E20">
      <w:start w:val="1"/>
      <w:numFmt w:val="lowerLetter"/>
      <w:lvlRestart w:val="0"/>
      <w:lvlText w:val="%4)"/>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337BD3"/>
    <w:multiLevelType w:val="hybridMultilevel"/>
    <w:tmpl w:val="1D76ACD4"/>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4401E">
      <w:start w:val="13"/>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425388"/>
    <w:multiLevelType w:val="hybridMultilevel"/>
    <w:tmpl w:val="A69E7306"/>
    <w:lvl w:ilvl="0" w:tplc="4F98DC40">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3C2222">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5A2B5C">
      <w:start w:val="1"/>
      <w:numFmt w:val="lowerLetter"/>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3570D2"/>
    <w:multiLevelType w:val="hybridMultilevel"/>
    <w:tmpl w:val="5BEABC82"/>
    <w:lvl w:ilvl="0" w:tplc="7CF2AC1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725E9E">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AA5DDA"/>
    <w:multiLevelType w:val="hybridMultilevel"/>
    <w:tmpl w:val="868C4E3C"/>
    <w:lvl w:ilvl="0" w:tplc="BD34F55A">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AA7061"/>
    <w:multiLevelType w:val="hybridMultilevel"/>
    <w:tmpl w:val="27AC6A70"/>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E8838">
      <w:start w:val="2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455BD"/>
    <w:multiLevelType w:val="hybridMultilevel"/>
    <w:tmpl w:val="07269FD6"/>
    <w:lvl w:ilvl="0" w:tplc="4FCE0082">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4B6339"/>
    <w:multiLevelType w:val="hybridMultilevel"/>
    <w:tmpl w:val="85CC665E"/>
    <w:lvl w:ilvl="0" w:tplc="BEEA9ECC">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E69800">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37" w15:restartNumberingAfterBreak="0">
    <w:nsid w:val="64FE2D9D"/>
    <w:multiLevelType w:val="hybridMultilevel"/>
    <w:tmpl w:val="1EFE59E2"/>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68D7BE">
      <w:start w:val="1"/>
      <w:numFmt w:val="decimal"/>
      <w:lvlRestart w:val="0"/>
      <w:lvlText w:val="%3)"/>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39"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E35266A"/>
    <w:multiLevelType w:val="hybridMultilevel"/>
    <w:tmpl w:val="28000288"/>
    <w:lvl w:ilvl="0" w:tplc="B1B27A10">
      <w:start w:val="1"/>
      <w:numFmt w:val="decimal"/>
      <w:lvlText w:val="%1."/>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86472">
      <w:start w:val="1"/>
      <w:numFmt w:val="lowerLetter"/>
      <w:lvlText w:val="%3)"/>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2" w15:restartNumberingAfterBreak="0">
    <w:nsid w:val="7AF7331B"/>
    <w:multiLevelType w:val="hybridMultilevel"/>
    <w:tmpl w:val="00E47A84"/>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819A8">
      <w:start w:val="1"/>
      <w:numFmt w:val="lowerLetter"/>
      <w:lvlRestart w:val="0"/>
      <w:lvlText w:val="%4)"/>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E46E0C"/>
    <w:multiLevelType w:val="hybridMultilevel"/>
    <w:tmpl w:val="5532BECA"/>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D09458">
      <w:start w:val="1"/>
      <w:numFmt w:val="decimal"/>
      <w:lvlRestart w:val="0"/>
      <w:lvlText w:val="%3)"/>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02626585">
    <w:abstractNumId w:val="15"/>
  </w:num>
  <w:num w:numId="2" w16cid:durableId="1022823420">
    <w:abstractNumId w:val="32"/>
  </w:num>
  <w:num w:numId="3" w16cid:durableId="1914117982">
    <w:abstractNumId w:val="5"/>
  </w:num>
  <w:num w:numId="4" w16cid:durableId="56755071">
    <w:abstractNumId w:val="0"/>
  </w:num>
  <w:num w:numId="5" w16cid:durableId="981231982">
    <w:abstractNumId w:val="10"/>
  </w:num>
  <w:num w:numId="6" w16cid:durableId="1609661638">
    <w:abstractNumId w:val="40"/>
  </w:num>
  <w:num w:numId="7" w16cid:durableId="417480519">
    <w:abstractNumId w:val="25"/>
  </w:num>
  <w:num w:numId="8" w16cid:durableId="18549763">
    <w:abstractNumId w:val="12"/>
  </w:num>
  <w:num w:numId="9" w16cid:durableId="153572941">
    <w:abstractNumId w:val="4"/>
  </w:num>
  <w:num w:numId="10" w16cid:durableId="371685720">
    <w:abstractNumId w:val="42"/>
  </w:num>
  <w:num w:numId="11" w16cid:durableId="363865595">
    <w:abstractNumId w:val="19"/>
  </w:num>
  <w:num w:numId="12" w16cid:durableId="403338186">
    <w:abstractNumId w:val="30"/>
  </w:num>
  <w:num w:numId="13" w16cid:durableId="2037582099">
    <w:abstractNumId w:val="26"/>
  </w:num>
  <w:num w:numId="14" w16cid:durableId="1902908997">
    <w:abstractNumId w:val="17"/>
  </w:num>
  <w:num w:numId="15" w16cid:durableId="1791705646">
    <w:abstractNumId w:val="3"/>
  </w:num>
  <w:num w:numId="16" w16cid:durableId="1827013690">
    <w:abstractNumId w:val="16"/>
  </w:num>
  <w:num w:numId="17" w16cid:durableId="1456558002">
    <w:abstractNumId w:val="28"/>
  </w:num>
  <w:num w:numId="18" w16cid:durableId="2044016103">
    <w:abstractNumId w:val="21"/>
  </w:num>
  <w:num w:numId="19" w16cid:durableId="1858614158">
    <w:abstractNumId w:val="18"/>
  </w:num>
  <w:num w:numId="20" w16cid:durableId="722682479">
    <w:abstractNumId w:val="27"/>
  </w:num>
  <w:num w:numId="21" w16cid:durableId="529924099">
    <w:abstractNumId w:val="9"/>
  </w:num>
  <w:num w:numId="22" w16cid:durableId="1696496736">
    <w:abstractNumId w:val="14"/>
  </w:num>
  <w:num w:numId="23" w16cid:durableId="1493983580">
    <w:abstractNumId w:val="23"/>
  </w:num>
  <w:num w:numId="24" w16cid:durableId="1594629143">
    <w:abstractNumId w:val="43"/>
  </w:num>
  <w:num w:numId="25" w16cid:durableId="1309749784">
    <w:abstractNumId w:val="24"/>
  </w:num>
  <w:num w:numId="26" w16cid:durableId="2042583965">
    <w:abstractNumId w:val="37"/>
  </w:num>
  <w:num w:numId="27" w16cid:durableId="2083140573">
    <w:abstractNumId w:val="13"/>
  </w:num>
  <w:num w:numId="28" w16cid:durableId="1411851114">
    <w:abstractNumId w:val="8"/>
  </w:num>
  <w:num w:numId="29" w16cid:durableId="543718992">
    <w:abstractNumId w:val="29"/>
  </w:num>
  <w:num w:numId="30" w16cid:durableId="1341738426">
    <w:abstractNumId w:val="35"/>
  </w:num>
  <w:num w:numId="31" w16cid:durableId="211582609">
    <w:abstractNumId w:val="11"/>
  </w:num>
  <w:num w:numId="32" w16cid:durableId="1021972743">
    <w:abstractNumId w:val="38"/>
  </w:num>
  <w:num w:numId="33" w16cid:durableId="1095712824">
    <w:abstractNumId w:val="39"/>
  </w:num>
  <w:num w:numId="34" w16cid:durableId="2046782439">
    <w:abstractNumId w:val="1"/>
  </w:num>
  <w:num w:numId="35" w16cid:durableId="914245047">
    <w:abstractNumId w:val="2"/>
  </w:num>
  <w:num w:numId="36" w16cid:durableId="1102069940">
    <w:abstractNumId w:val="7"/>
  </w:num>
  <w:num w:numId="37" w16cid:durableId="272323692">
    <w:abstractNumId w:val="31"/>
  </w:num>
  <w:num w:numId="38" w16cid:durableId="256520814">
    <w:abstractNumId w:val="34"/>
  </w:num>
  <w:num w:numId="39" w16cid:durableId="1802919966">
    <w:abstractNumId w:val="22"/>
  </w:num>
  <w:num w:numId="40" w16cid:durableId="1287391151">
    <w:abstractNumId w:val="33"/>
  </w:num>
  <w:num w:numId="41" w16cid:durableId="1278414707">
    <w:abstractNumId w:val="36"/>
  </w:num>
  <w:num w:numId="42" w16cid:durableId="1048533713">
    <w:abstractNumId w:val="20"/>
  </w:num>
  <w:num w:numId="43" w16cid:durableId="1857884421">
    <w:abstractNumId w:val="41"/>
  </w:num>
  <w:num w:numId="44" w16cid:durableId="23412658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510D5"/>
    <w:rsid w:val="001D1AE0"/>
    <w:rsid w:val="00270EE5"/>
    <w:rsid w:val="002735C2"/>
    <w:rsid w:val="00415840"/>
    <w:rsid w:val="005B4F20"/>
    <w:rsid w:val="006D0A3B"/>
    <w:rsid w:val="007F6842"/>
    <w:rsid w:val="00A378D4"/>
    <w:rsid w:val="00CC16B9"/>
    <w:rsid w:val="00D435E6"/>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423B"/>
  <w15:docId w15:val="{68426B59-3DFB-4022-833B-890FC63E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16841</Words>
  <Characters>101046</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5</cp:revision>
  <dcterms:created xsi:type="dcterms:W3CDTF">2023-05-25T15:38:00Z</dcterms:created>
  <dcterms:modified xsi:type="dcterms:W3CDTF">2023-08-18T06:23:00Z</dcterms:modified>
</cp:coreProperties>
</file>