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FF" w:rsidRPr="00BB2F2C" w:rsidRDefault="00B630FF" w:rsidP="00B630FF">
      <w:pPr>
        <w:pStyle w:val="Tekstpodstawowy"/>
        <w:spacing w:after="60"/>
        <w:rPr>
          <w:rFonts w:ascii="Cambria" w:hAnsi="Cambria" w:cs="Arial"/>
          <w:sz w:val="20"/>
          <w:szCs w:val="20"/>
          <w:u w:val="single"/>
        </w:rPr>
      </w:pP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</w:p>
    <w:p w:rsidR="00B630FF" w:rsidRPr="00B70B22" w:rsidRDefault="00C028FF" w:rsidP="00B630FF">
      <w:pPr>
        <w:pStyle w:val="Tytu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Projekt</w:t>
      </w:r>
      <w:r w:rsidR="00937D9C">
        <w:rPr>
          <w:rFonts w:ascii="Cambria" w:hAnsi="Cambria" w:cs="Arial"/>
          <w:sz w:val="20"/>
          <w:szCs w:val="20"/>
          <w:u w:val="single"/>
        </w:rPr>
        <w:t xml:space="preserve">    u m o w y </w:t>
      </w:r>
      <w:r w:rsidR="00B630FF" w:rsidRPr="00B70B22">
        <w:rPr>
          <w:rFonts w:ascii="Cambria" w:hAnsi="Cambria" w:cs="Arial"/>
          <w:sz w:val="20"/>
          <w:szCs w:val="20"/>
          <w:u w:val="single"/>
        </w:rPr>
        <w:t xml:space="preserve">  </w:t>
      </w:r>
    </w:p>
    <w:p w:rsidR="00B630FF" w:rsidRPr="00B70B22" w:rsidRDefault="00B630FF" w:rsidP="00B630FF">
      <w:pPr>
        <w:pStyle w:val="Tytu"/>
        <w:rPr>
          <w:rFonts w:ascii="Cambria" w:hAnsi="Cambria" w:cs="Arial"/>
          <w:b w:val="0"/>
          <w:bCs w:val="0"/>
          <w:sz w:val="20"/>
          <w:szCs w:val="20"/>
        </w:rPr>
      </w:pPr>
    </w:p>
    <w:p w:rsidR="00B630FF" w:rsidRPr="00B70B22" w:rsidRDefault="00B630FF" w:rsidP="00B630FF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</w:t>
      </w:r>
    </w:p>
    <w:p w:rsidR="00A35740" w:rsidRPr="0022381D" w:rsidRDefault="00A35740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eastAsiaTheme="minorHAnsi" w:hAnsi="Cambria" w:cs="Arial"/>
          <w:b w:val="0"/>
          <w:sz w:val="20"/>
        </w:rPr>
      </w:pPr>
      <w:r w:rsidRPr="0022381D">
        <w:rPr>
          <w:rFonts w:ascii="Cambria" w:eastAsiaTheme="minorHAnsi" w:hAnsi="Cambria" w:cs="Arial"/>
          <w:b w:val="0"/>
          <w:sz w:val="20"/>
        </w:rPr>
        <w:t xml:space="preserve">zawarta w dniu </w:t>
      </w:r>
      <w:r w:rsidRPr="0022381D">
        <w:rPr>
          <w:rFonts w:ascii="Cambria" w:eastAsiaTheme="minorHAnsi" w:hAnsi="Cambria" w:cs="Arial"/>
          <w:sz w:val="20"/>
        </w:rPr>
        <w:t>………………… r.</w:t>
      </w:r>
      <w:r w:rsidRPr="0022381D">
        <w:rPr>
          <w:rFonts w:ascii="Cambria" w:eastAsiaTheme="minorHAnsi" w:hAnsi="Cambria" w:cs="Arial"/>
          <w:b w:val="0"/>
          <w:sz w:val="20"/>
        </w:rPr>
        <w:t xml:space="preserve"> w </w:t>
      </w:r>
      <w:r w:rsidR="005F46D5">
        <w:rPr>
          <w:rFonts w:ascii="Cambria" w:eastAsiaTheme="minorHAnsi" w:hAnsi="Cambria" w:cs="Arial"/>
          <w:b w:val="0"/>
          <w:sz w:val="20"/>
        </w:rPr>
        <w:t>Busku-Zdroju</w:t>
      </w:r>
      <w:r w:rsidRPr="0022381D">
        <w:rPr>
          <w:rFonts w:ascii="Cambria" w:eastAsiaTheme="minorHAnsi" w:hAnsi="Cambria" w:cs="Arial"/>
          <w:b w:val="0"/>
          <w:sz w:val="20"/>
        </w:rPr>
        <w:t xml:space="preserve"> pomiędzy : </w:t>
      </w:r>
    </w:p>
    <w:p w:rsidR="00A35740" w:rsidRDefault="005F46D5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eastAsiaTheme="minorHAnsi" w:hAnsi="Cambria" w:cs="Arial"/>
          <w:b w:val="0"/>
          <w:sz w:val="20"/>
        </w:rPr>
      </w:pPr>
      <w:r>
        <w:rPr>
          <w:rFonts w:ascii="Cambria" w:eastAsiaTheme="minorHAnsi" w:hAnsi="Cambria" w:cs="Arial"/>
          <w:sz w:val="20"/>
        </w:rPr>
        <w:t>Komendą Powiatową Państwowej Straży Pożarnej w Busku-Zdroju</w:t>
      </w:r>
      <w:r w:rsidR="00A35740" w:rsidRPr="0022381D">
        <w:rPr>
          <w:rFonts w:ascii="Cambria" w:eastAsiaTheme="minorHAnsi" w:hAnsi="Cambria" w:cs="Arial"/>
          <w:b w:val="0"/>
          <w:sz w:val="20"/>
        </w:rPr>
        <w:t xml:space="preserve"> z siedzibą przy </w:t>
      </w:r>
      <w:r w:rsidRPr="005F46D5">
        <w:rPr>
          <w:rFonts w:ascii="Cambria" w:eastAsiaTheme="minorHAnsi" w:hAnsi="Cambria" w:cs="Arial"/>
          <w:sz w:val="20"/>
        </w:rPr>
        <w:t>ul. Waryńskiego 29A, 28 – 100 Busko – Zdrój</w:t>
      </w:r>
      <w:r w:rsidR="00A35740" w:rsidRPr="0022381D">
        <w:rPr>
          <w:rFonts w:ascii="Cambria" w:eastAsiaTheme="minorHAnsi" w:hAnsi="Cambria" w:cs="Arial"/>
          <w:b w:val="0"/>
          <w:sz w:val="20"/>
        </w:rPr>
        <w:t xml:space="preserve">, </w:t>
      </w:r>
    </w:p>
    <w:p w:rsidR="00A35740" w:rsidRPr="0022381D" w:rsidRDefault="005F46D5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eastAsiaTheme="minorHAnsi" w:hAnsi="Cambria" w:cs="Arial"/>
          <w:b w:val="0"/>
          <w:sz w:val="20"/>
        </w:rPr>
      </w:pPr>
      <w:r w:rsidRPr="005F46D5">
        <w:rPr>
          <w:rFonts w:ascii="Cambria" w:eastAsiaTheme="minorHAnsi" w:hAnsi="Cambria" w:cs="Arial"/>
          <w:b w:val="0"/>
          <w:sz w:val="20"/>
        </w:rPr>
        <w:t>NIP: 655-13-90-460, REGON: 290 707 832</w:t>
      </w:r>
    </w:p>
    <w:p w:rsidR="00A35740" w:rsidRDefault="00A35740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eastAsiaTheme="minorHAnsi" w:hAnsi="Cambria" w:cs="Arial"/>
          <w:b w:val="0"/>
          <w:sz w:val="20"/>
        </w:rPr>
      </w:pPr>
      <w:r w:rsidRPr="0022381D">
        <w:rPr>
          <w:rFonts w:ascii="Cambria" w:eastAsiaTheme="minorHAnsi" w:hAnsi="Cambria" w:cs="Arial"/>
          <w:b w:val="0"/>
          <w:sz w:val="20"/>
        </w:rPr>
        <w:t xml:space="preserve">reprezentowaną przez: </w:t>
      </w:r>
    </w:p>
    <w:p w:rsidR="00A35740" w:rsidRPr="0022381D" w:rsidRDefault="005F46D5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eastAsiaTheme="minorHAnsi" w:hAnsi="Cambria" w:cs="Arial"/>
          <w:sz w:val="20"/>
        </w:rPr>
      </w:pPr>
      <w:r>
        <w:rPr>
          <w:rFonts w:ascii="Cambria" w:eastAsiaTheme="minorHAnsi" w:hAnsi="Cambria" w:cs="Arial"/>
          <w:sz w:val="20"/>
        </w:rPr>
        <w:t>………………….</w:t>
      </w:r>
      <w:r w:rsidR="00A35740" w:rsidRPr="0022381D">
        <w:rPr>
          <w:rFonts w:ascii="Cambria" w:eastAsiaTheme="minorHAnsi" w:hAnsi="Cambria" w:cs="Arial"/>
          <w:sz w:val="20"/>
        </w:rPr>
        <w:t xml:space="preserve"> – </w:t>
      </w:r>
      <w:r>
        <w:rPr>
          <w:rFonts w:ascii="Cambria" w:eastAsiaTheme="minorHAnsi" w:hAnsi="Cambria" w:cs="Arial"/>
          <w:sz w:val="20"/>
        </w:rPr>
        <w:t>………………………..</w:t>
      </w:r>
      <w:r w:rsidR="00A35740" w:rsidRPr="0022381D">
        <w:rPr>
          <w:rFonts w:ascii="Cambria" w:eastAsiaTheme="minorHAnsi" w:hAnsi="Cambria" w:cs="Arial"/>
          <w:sz w:val="20"/>
        </w:rPr>
        <w:t xml:space="preserve"> </w:t>
      </w:r>
    </w:p>
    <w:p w:rsidR="00A35740" w:rsidRPr="008F28D9" w:rsidRDefault="00A35740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 w:val="0"/>
          <w:sz w:val="20"/>
        </w:rPr>
      </w:pPr>
      <w:r w:rsidRPr="0022381D">
        <w:rPr>
          <w:rFonts w:ascii="Cambria" w:eastAsiaTheme="minorHAnsi" w:hAnsi="Cambria" w:cs="Arial"/>
          <w:b w:val="0"/>
          <w:sz w:val="20"/>
        </w:rPr>
        <w:t xml:space="preserve">zwaną </w:t>
      </w:r>
      <w:r>
        <w:rPr>
          <w:rFonts w:ascii="Cambria" w:eastAsiaTheme="minorHAnsi" w:hAnsi="Cambria" w:cs="Arial"/>
          <w:b w:val="0"/>
          <w:sz w:val="20"/>
        </w:rPr>
        <w:t>w treści umowy</w:t>
      </w:r>
      <w:r w:rsidRPr="0022381D">
        <w:rPr>
          <w:rFonts w:ascii="Cambria" w:eastAsiaTheme="minorHAnsi" w:hAnsi="Cambria" w:cs="Arial"/>
          <w:b w:val="0"/>
          <w:sz w:val="20"/>
        </w:rPr>
        <w:t xml:space="preserve"> </w:t>
      </w:r>
      <w:r w:rsidRPr="0022381D">
        <w:rPr>
          <w:rFonts w:ascii="Cambria" w:eastAsiaTheme="minorHAnsi" w:hAnsi="Cambria" w:cs="Arial"/>
          <w:sz w:val="20"/>
        </w:rPr>
        <w:t>„</w:t>
      </w:r>
      <w:r>
        <w:rPr>
          <w:rFonts w:ascii="Cambria" w:eastAsiaTheme="minorHAnsi" w:hAnsi="Cambria" w:cs="Arial"/>
          <w:sz w:val="20"/>
        </w:rPr>
        <w:t>Kupującym</w:t>
      </w:r>
      <w:r w:rsidRPr="0022381D">
        <w:rPr>
          <w:rFonts w:ascii="Cambria" w:eastAsiaTheme="minorHAnsi" w:hAnsi="Cambria" w:cs="Arial"/>
          <w:sz w:val="20"/>
        </w:rPr>
        <w:t>”</w:t>
      </w:r>
      <w:r w:rsidR="00D81EB2">
        <w:rPr>
          <w:rFonts w:ascii="Cambria" w:hAnsi="Cambria" w:cs="Arial"/>
          <w:b w:val="0"/>
          <w:sz w:val="20"/>
        </w:rPr>
        <w:t xml:space="preserve"> lub „</w:t>
      </w:r>
      <w:r w:rsidR="00D81EB2">
        <w:rPr>
          <w:rFonts w:ascii="Cambria" w:hAnsi="Cambria" w:cs="Arial"/>
          <w:sz w:val="20"/>
        </w:rPr>
        <w:t>Zamawia</w:t>
      </w:r>
      <w:r w:rsidR="003E48E0">
        <w:rPr>
          <w:rFonts w:ascii="Cambria" w:hAnsi="Cambria" w:cs="Arial"/>
          <w:sz w:val="20"/>
        </w:rPr>
        <w:t>jącym”</w:t>
      </w:r>
    </w:p>
    <w:p w:rsidR="00A35740" w:rsidRPr="008F28D9" w:rsidRDefault="00A35740" w:rsidP="00A35740">
      <w:pPr>
        <w:spacing w:line="276" w:lineRule="auto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>a</w:t>
      </w:r>
    </w:p>
    <w:p w:rsidR="00A35740" w:rsidRPr="008F28D9" w:rsidRDefault="00A35740" w:rsidP="00A3574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 xml:space="preserve">Firmą ……………………………………………………….(nazwa i adres Wykonawcy), wpisaną do Krajowego Rejestru Sądowego pod nr: …………. </w:t>
      </w:r>
      <w:r>
        <w:rPr>
          <w:rFonts w:ascii="Cambria" w:hAnsi="Cambria" w:cs="Arial"/>
          <w:sz w:val="20"/>
          <w:szCs w:val="20"/>
        </w:rPr>
        <w:t>p</w:t>
      </w:r>
      <w:r w:rsidRPr="008F28D9">
        <w:rPr>
          <w:rFonts w:ascii="Cambria" w:hAnsi="Cambria" w:cs="Arial"/>
          <w:sz w:val="20"/>
          <w:szCs w:val="20"/>
        </w:rPr>
        <w:t>rzez……………….. (lub Centralnej Ewidencji i Informacji o Działalności Gospodarczej) NIP: ………………, REGON:………………….,</w:t>
      </w:r>
    </w:p>
    <w:p w:rsidR="00A35740" w:rsidRPr="008F28D9" w:rsidRDefault="00A35740" w:rsidP="00A3574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>reprezentowaną przez</w:t>
      </w:r>
    </w:p>
    <w:p w:rsidR="00A35740" w:rsidRPr="008F28D9" w:rsidRDefault="00A35740" w:rsidP="00A35740">
      <w:pPr>
        <w:spacing w:line="276" w:lineRule="auto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630FF" w:rsidRDefault="00A35740" w:rsidP="00A35740">
      <w:pPr>
        <w:jc w:val="both"/>
        <w:rPr>
          <w:rFonts w:ascii="Cambria" w:hAnsi="Cambria" w:cs="Arial"/>
          <w:b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 xml:space="preserve">zwanym w treści umowy </w:t>
      </w:r>
      <w:r w:rsidRPr="008F28D9">
        <w:rPr>
          <w:rFonts w:ascii="Cambria" w:hAnsi="Cambria" w:cs="Arial"/>
          <w:b/>
          <w:sz w:val="20"/>
          <w:szCs w:val="20"/>
        </w:rPr>
        <w:t>„</w:t>
      </w:r>
      <w:r>
        <w:rPr>
          <w:rFonts w:ascii="Cambria" w:hAnsi="Cambria" w:cs="Arial"/>
          <w:b/>
          <w:sz w:val="20"/>
          <w:szCs w:val="20"/>
        </w:rPr>
        <w:t>Sprzedającym</w:t>
      </w:r>
      <w:r w:rsidRPr="008F28D9">
        <w:rPr>
          <w:rFonts w:ascii="Cambria" w:hAnsi="Cambria" w:cs="Arial"/>
          <w:b/>
          <w:sz w:val="20"/>
          <w:szCs w:val="20"/>
        </w:rPr>
        <w:t>”</w:t>
      </w:r>
      <w:r w:rsidR="003E48E0">
        <w:rPr>
          <w:rFonts w:ascii="Cambria" w:hAnsi="Cambria" w:cs="Arial"/>
          <w:b/>
          <w:sz w:val="20"/>
          <w:szCs w:val="20"/>
        </w:rPr>
        <w:t xml:space="preserve"> </w:t>
      </w:r>
      <w:r w:rsidR="003E48E0" w:rsidRPr="003E48E0">
        <w:rPr>
          <w:rFonts w:ascii="Cambria" w:hAnsi="Cambria" w:cs="Arial"/>
          <w:sz w:val="20"/>
          <w:szCs w:val="20"/>
        </w:rPr>
        <w:t>lub „</w:t>
      </w:r>
      <w:r w:rsidR="003E48E0">
        <w:rPr>
          <w:rFonts w:ascii="Cambria" w:hAnsi="Cambria" w:cs="Arial"/>
          <w:b/>
          <w:sz w:val="20"/>
          <w:szCs w:val="20"/>
        </w:rPr>
        <w:t>Wykonawcą</w:t>
      </w:r>
      <w:r w:rsidR="003E48E0" w:rsidRPr="003E48E0">
        <w:rPr>
          <w:rFonts w:ascii="Cambria" w:hAnsi="Cambria" w:cs="Arial"/>
          <w:sz w:val="20"/>
          <w:szCs w:val="20"/>
        </w:rPr>
        <w:t>”</w:t>
      </w:r>
      <w:r w:rsidRPr="008F28D9">
        <w:rPr>
          <w:rFonts w:ascii="Cambria" w:hAnsi="Cambria" w:cs="Arial"/>
          <w:b/>
          <w:sz w:val="20"/>
          <w:szCs w:val="20"/>
        </w:rPr>
        <w:t>.</w:t>
      </w:r>
    </w:p>
    <w:p w:rsidR="00B6432E" w:rsidRPr="00B70B22" w:rsidRDefault="00B6432E" w:rsidP="00B630FF">
      <w:pPr>
        <w:jc w:val="both"/>
        <w:rPr>
          <w:rFonts w:ascii="Cambria" w:hAnsi="Cambria" w:cs="Arial"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1</w:t>
      </w:r>
    </w:p>
    <w:p w:rsidR="00210CF1" w:rsidRPr="005F46D5" w:rsidRDefault="00210CF1" w:rsidP="005F46D5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eastAsia="Andale Sans UI" w:hAnsi="Cambria"/>
          <w:b/>
          <w:bCs/>
          <w:iCs/>
          <w:kern w:val="1"/>
          <w:sz w:val="20"/>
          <w:szCs w:val="20"/>
          <w:lang w:eastAsia="zh-CN"/>
        </w:rPr>
      </w:pPr>
      <w:r w:rsidRPr="005F46D5">
        <w:rPr>
          <w:rFonts w:ascii="Cambria" w:eastAsia="Andale Sans UI" w:hAnsi="Cambria"/>
          <w:bCs/>
          <w:kern w:val="1"/>
          <w:sz w:val="20"/>
          <w:szCs w:val="20"/>
          <w:lang w:eastAsia="zh-CN"/>
        </w:rPr>
        <w:t xml:space="preserve">Przedmiot zamówienia </w:t>
      </w:r>
      <w:r w:rsidR="00A35740" w:rsidRPr="005F46D5">
        <w:rPr>
          <w:rFonts w:ascii="Cambria" w:eastAsia="Andale Sans UI" w:hAnsi="Cambria"/>
          <w:b/>
          <w:bCs/>
          <w:iCs/>
          <w:kern w:val="1"/>
          <w:sz w:val="20"/>
          <w:szCs w:val="20"/>
          <w:lang w:eastAsia="zh-CN"/>
        </w:rPr>
        <w:t>„</w:t>
      </w:r>
      <w:r w:rsidR="005F46D5" w:rsidRPr="005F46D5">
        <w:rPr>
          <w:rFonts w:ascii="Cambria" w:eastAsia="Andale Sans UI" w:hAnsi="Cambria"/>
          <w:b/>
          <w:bCs/>
          <w:iCs/>
          <w:kern w:val="1"/>
          <w:sz w:val="20"/>
          <w:szCs w:val="20"/>
          <w:lang w:eastAsia="zh-CN"/>
        </w:rPr>
        <w:t>Dostawa</w:t>
      </w:r>
      <w:r w:rsidR="009F7C7B">
        <w:rPr>
          <w:rFonts w:ascii="Cambria" w:eastAsia="Andale Sans UI" w:hAnsi="Cambria"/>
          <w:b/>
          <w:bCs/>
          <w:iCs/>
          <w:kern w:val="1"/>
          <w:sz w:val="20"/>
          <w:szCs w:val="20"/>
          <w:lang w:eastAsia="zh-CN"/>
        </w:rPr>
        <w:t xml:space="preserve"> samochodu operacyjnego </w:t>
      </w:r>
      <w:proofErr w:type="spellStart"/>
      <w:r w:rsidR="009F7C7B">
        <w:rPr>
          <w:rFonts w:ascii="Cambria" w:eastAsia="Andale Sans UI" w:hAnsi="Cambria"/>
          <w:b/>
          <w:bCs/>
          <w:iCs/>
          <w:kern w:val="1"/>
          <w:sz w:val="20"/>
          <w:szCs w:val="20"/>
          <w:lang w:eastAsia="zh-CN"/>
        </w:rPr>
        <w:t>SLOp</w:t>
      </w:r>
      <w:proofErr w:type="spellEnd"/>
      <w:r w:rsidRPr="005F46D5">
        <w:rPr>
          <w:rFonts w:ascii="Cambria" w:eastAsia="Andale Sans UI" w:hAnsi="Cambria"/>
          <w:b/>
          <w:bCs/>
          <w:iCs/>
          <w:kern w:val="1"/>
          <w:sz w:val="20"/>
          <w:szCs w:val="20"/>
          <w:lang w:eastAsia="zh-CN"/>
        </w:rPr>
        <w:t>”.</w:t>
      </w:r>
      <w:r w:rsidRPr="005F46D5">
        <w:rPr>
          <w:rStyle w:val="Pogrubienie"/>
          <w:rFonts w:ascii="Cambria" w:eastAsia="Times New Roman" w:hAnsi="Cambria"/>
          <w:i/>
          <w:iCs/>
          <w:color w:val="000000"/>
          <w:sz w:val="20"/>
          <w:szCs w:val="20"/>
        </w:rPr>
        <w:t xml:space="preserve"> </w:t>
      </w:r>
    </w:p>
    <w:p w:rsidR="00B630FF" w:rsidRPr="00210CF1" w:rsidRDefault="00B630FF" w:rsidP="00AD595A">
      <w:pPr>
        <w:pStyle w:val="Akapitzlist"/>
        <w:keepLines/>
        <w:numPr>
          <w:ilvl w:val="0"/>
          <w:numId w:val="23"/>
        </w:numPr>
        <w:tabs>
          <w:tab w:val="clear" w:pos="720"/>
        </w:tabs>
        <w:autoSpaceDE w:val="0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210CF1">
        <w:rPr>
          <w:rFonts w:ascii="Cambria" w:hAnsi="Cambria" w:cs="Arial"/>
          <w:kern w:val="1"/>
          <w:sz w:val="20"/>
          <w:szCs w:val="20"/>
        </w:rPr>
        <w:t xml:space="preserve">Kupujący kupuje, a Sprzedający sprzedaje </w:t>
      </w:r>
      <w:r w:rsidR="009F7C7B">
        <w:rPr>
          <w:rFonts w:ascii="Cambria" w:hAnsi="Cambria" w:cs="Tahoma"/>
          <w:sz w:val="20"/>
          <w:szCs w:val="20"/>
        </w:rPr>
        <w:t xml:space="preserve">samochód operacyjny </w:t>
      </w:r>
      <w:proofErr w:type="spellStart"/>
      <w:r w:rsidR="009F7C7B">
        <w:rPr>
          <w:rFonts w:ascii="Cambria" w:hAnsi="Cambria" w:cs="Tahoma"/>
          <w:sz w:val="20"/>
          <w:szCs w:val="20"/>
        </w:rPr>
        <w:t>SLOp</w:t>
      </w:r>
      <w:proofErr w:type="spellEnd"/>
      <w:r w:rsidR="009F7C7B">
        <w:rPr>
          <w:rFonts w:ascii="Cambria" w:hAnsi="Cambria" w:cs="Tahoma"/>
          <w:sz w:val="20"/>
          <w:szCs w:val="20"/>
        </w:rPr>
        <w:t xml:space="preserve"> </w:t>
      </w:r>
      <w:r w:rsidRPr="00210CF1">
        <w:rPr>
          <w:rFonts w:ascii="Cambria" w:hAnsi="Cambria" w:cs="Arial"/>
          <w:kern w:val="1"/>
          <w:sz w:val="20"/>
          <w:szCs w:val="20"/>
        </w:rPr>
        <w:t xml:space="preserve">zwany dalej </w:t>
      </w:r>
      <w:r w:rsidR="005F46D5">
        <w:rPr>
          <w:rFonts w:ascii="Cambria" w:hAnsi="Cambria" w:cs="Arial"/>
          <w:kern w:val="1"/>
          <w:sz w:val="20"/>
          <w:szCs w:val="20"/>
        </w:rPr>
        <w:t>Samochodem</w:t>
      </w:r>
      <w:r w:rsidRPr="00210CF1">
        <w:rPr>
          <w:rFonts w:ascii="Cambria" w:hAnsi="Cambria" w:cs="Arial"/>
          <w:kern w:val="1"/>
          <w:sz w:val="20"/>
          <w:szCs w:val="20"/>
        </w:rPr>
        <w:t xml:space="preserve"> zgodnie </w:t>
      </w:r>
      <w:r w:rsidR="009F7C7B">
        <w:rPr>
          <w:rFonts w:ascii="Cambria" w:hAnsi="Cambria" w:cs="Arial"/>
          <w:kern w:val="1"/>
          <w:sz w:val="20"/>
          <w:szCs w:val="20"/>
        </w:rPr>
        <w:br/>
      </w:r>
      <w:r w:rsidRPr="00210CF1">
        <w:rPr>
          <w:rFonts w:ascii="Cambria" w:hAnsi="Cambria" w:cs="Arial"/>
          <w:kern w:val="1"/>
          <w:sz w:val="20"/>
          <w:szCs w:val="20"/>
        </w:rPr>
        <w:t xml:space="preserve">z wymogami określonymi w </w:t>
      </w:r>
      <w:r w:rsidR="00A35740">
        <w:rPr>
          <w:rFonts w:ascii="Cambria" w:hAnsi="Cambria" w:cs="Arial"/>
          <w:kern w:val="1"/>
          <w:sz w:val="20"/>
          <w:szCs w:val="20"/>
        </w:rPr>
        <w:t xml:space="preserve">załączniku nr </w:t>
      </w:r>
      <w:r w:rsidR="00FC75F3">
        <w:rPr>
          <w:rFonts w:ascii="Cambria" w:hAnsi="Cambria" w:cs="Arial"/>
          <w:kern w:val="1"/>
          <w:sz w:val="20"/>
          <w:szCs w:val="20"/>
        </w:rPr>
        <w:t>1</w:t>
      </w:r>
      <w:r w:rsidR="00B0344B" w:rsidRPr="00210CF1">
        <w:rPr>
          <w:rFonts w:ascii="Cambria" w:hAnsi="Cambria" w:cs="Arial"/>
          <w:kern w:val="1"/>
          <w:sz w:val="20"/>
          <w:szCs w:val="20"/>
        </w:rPr>
        <w:t xml:space="preserve"> do S</w:t>
      </w:r>
      <w:r w:rsidR="00F009D5" w:rsidRPr="00210CF1">
        <w:rPr>
          <w:rFonts w:ascii="Cambria" w:hAnsi="Cambria" w:cs="Arial"/>
          <w:kern w:val="1"/>
          <w:sz w:val="20"/>
          <w:szCs w:val="20"/>
        </w:rPr>
        <w:t>WZ</w:t>
      </w:r>
      <w:r w:rsidRPr="00210CF1">
        <w:rPr>
          <w:rFonts w:ascii="Cambria" w:hAnsi="Cambria" w:cs="Arial"/>
          <w:kern w:val="1"/>
          <w:sz w:val="20"/>
          <w:szCs w:val="20"/>
        </w:rPr>
        <w:t xml:space="preserve"> zawierającym </w:t>
      </w:r>
      <w:r w:rsidRPr="00210CF1">
        <w:rPr>
          <w:rFonts w:ascii="Cambria" w:hAnsi="Cambria" w:cs="Arial"/>
          <w:bCs/>
          <w:sz w:val="20"/>
          <w:szCs w:val="20"/>
        </w:rPr>
        <w:t>charakterystykę opisu przedmiotu zamówienia, zwanej dalej charakterystyką.</w:t>
      </w: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2</w:t>
      </w:r>
    </w:p>
    <w:p w:rsidR="00AF7629" w:rsidRPr="002321C1" w:rsidRDefault="00B630FF" w:rsidP="00AD595A">
      <w:pPr>
        <w:numPr>
          <w:ilvl w:val="0"/>
          <w:numId w:val="29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Sprzedający gwarantuje, że </w:t>
      </w:r>
      <w:r w:rsidR="005F46D5">
        <w:rPr>
          <w:rFonts w:ascii="Cambria" w:hAnsi="Cambria" w:cs="Arial"/>
          <w:sz w:val="20"/>
          <w:szCs w:val="20"/>
        </w:rPr>
        <w:t>Samochód</w:t>
      </w:r>
      <w:r w:rsidRPr="00B70B22">
        <w:rPr>
          <w:rFonts w:ascii="Cambria" w:hAnsi="Cambria" w:cs="Arial"/>
          <w:sz w:val="20"/>
          <w:szCs w:val="20"/>
        </w:rPr>
        <w:t xml:space="preserve"> posiada cechy określone w charakterystyce oraz jest zgodny </w:t>
      </w:r>
      <w:r w:rsidR="00F7506C" w:rsidRPr="00B70B22">
        <w:rPr>
          <w:rFonts w:ascii="Cambria" w:hAnsi="Cambria" w:cs="Arial"/>
          <w:sz w:val="20"/>
          <w:szCs w:val="20"/>
        </w:rPr>
        <w:br/>
      </w:r>
      <w:r w:rsidRPr="00B70B22">
        <w:rPr>
          <w:rFonts w:ascii="Cambria" w:hAnsi="Cambria" w:cs="Arial"/>
          <w:sz w:val="20"/>
          <w:szCs w:val="20"/>
        </w:rPr>
        <w:t>z ofertą</w:t>
      </w:r>
      <w:r w:rsidR="00AF7629">
        <w:rPr>
          <w:rFonts w:ascii="Cambria" w:hAnsi="Cambria" w:cs="Arial"/>
          <w:sz w:val="20"/>
          <w:szCs w:val="20"/>
        </w:rPr>
        <w:t xml:space="preserve"> </w:t>
      </w:r>
      <w:r w:rsidR="00AF7629" w:rsidRPr="002321C1">
        <w:rPr>
          <w:rFonts w:ascii="Cambria" w:hAnsi="Cambria" w:cs="Arial"/>
          <w:sz w:val="20"/>
          <w:szCs w:val="20"/>
        </w:rPr>
        <w:t>Sprzedającego</w:t>
      </w:r>
      <w:r w:rsidRPr="002321C1">
        <w:rPr>
          <w:rFonts w:ascii="Cambria" w:hAnsi="Cambria" w:cs="Arial"/>
          <w:sz w:val="20"/>
          <w:szCs w:val="20"/>
        </w:rPr>
        <w:t>.</w:t>
      </w:r>
    </w:p>
    <w:p w:rsidR="00AF7629" w:rsidRPr="002321C1" w:rsidRDefault="00AF7629" w:rsidP="00AD595A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>Sprzedający oświadcza, że:</w:t>
      </w:r>
    </w:p>
    <w:p w:rsidR="00AF7629" w:rsidRPr="002321C1" w:rsidRDefault="005F46D5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Samochód</w:t>
      </w:r>
      <w:r w:rsidR="00AF7629" w:rsidRPr="002321C1">
        <w:rPr>
          <w:rFonts w:ascii="Cambria" w:hAnsi="Cambria" w:cs="Arial"/>
          <w:sz w:val="20"/>
          <w:szCs w:val="20"/>
        </w:rPr>
        <w:t xml:space="preserve"> stanowi jego wyłączną własność;</w:t>
      </w:r>
    </w:p>
    <w:p w:rsidR="00AF7629" w:rsidRPr="002321C1" w:rsidRDefault="005F46D5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Samochód</w:t>
      </w:r>
      <w:r w:rsidR="00AF7629" w:rsidRPr="002321C1">
        <w:rPr>
          <w:rFonts w:ascii="Cambria" w:hAnsi="Cambria" w:cs="Arial"/>
          <w:sz w:val="20"/>
          <w:szCs w:val="20"/>
        </w:rPr>
        <w:t xml:space="preserve"> jest wolny od wad prawnych, nie jest obciążony prawami na rzecz osób trzecich oraz że nie toczy się żadne postępowanie, którego przedmiotem jest ten </w:t>
      </w:r>
      <w:r>
        <w:rPr>
          <w:rFonts w:ascii="Cambria" w:hAnsi="Cambria" w:cs="Arial"/>
          <w:sz w:val="20"/>
          <w:szCs w:val="20"/>
        </w:rPr>
        <w:t>Samochód</w:t>
      </w:r>
      <w:r w:rsidR="00AF7629" w:rsidRPr="002321C1">
        <w:rPr>
          <w:rFonts w:ascii="Cambria" w:hAnsi="Cambria" w:cs="Arial"/>
          <w:sz w:val="20"/>
          <w:szCs w:val="20"/>
        </w:rPr>
        <w:t xml:space="preserve"> ani, że nie stanowi on przedmiotu zabezpieczenia.</w:t>
      </w:r>
    </w:p>
    <w:p w:rsidR="002C3919" w:rsidRPr="00B70B22" w:rsidRDefault="002C3919" w:rsidP="00AD595A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Odbiór przedmiotu umowy odbędzie się w siedzibie </w:t>
      </w:r>
      <w:r w:rsidR="0002544C">
        <w:rPr>
          <w:rFonts w:ascii="Cambria" w:hAnsi="Cambria"/>
          <w:sz w:val="20"/>
          <w:szCs w:val="20"/>
        </w:rPr>
        <w:t>Wykonawcy</w:t>
      </w:r>
      <w:r w:rsidRPr="00B70B22">
        <w:rPr>
          <w:rFonts w:ascii="Cambria" w:hAnsi="Cambria"/>
          <w:sz w:val="20"/>
          <w:szCs w:val="20"/>
        </w:rPr>
        <w:t>.</w:t>
      </w:r>
      <w:bookmarkStart w:id="0" w:name="_GoBack"/>
      <w:bookmarkEnd w:id="0"/>
    </w:p>
    <w:p w:rsidR="002C3919" w:rsidRPr="000C3E36" w:rsidRDefault="002C3919" w:rsidP="00AD595A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C3E36">
        <w:rPr>
          <w:rFonts w:ascii="Cambria" w:hAnsi="Cambria"/>
          <w:sz w:val="20"/>
          <w:szCs w:val="20"/>
        </w:rPr>
        <w:t xml:space="preserve">Termin dostarczenia przedmiotu umowy to </w:t>
      </w:r>
      <w:r w:rsidR="00BA6B10" w:rsidRPr="000C3E36">
        <w:rPr>
          <w:rFonts w:ascii="Cambria" w:hAnsi="Cambria"/>
          <w:sz w:val="20"/>
          <w:szCs w:val="20"/>
        </w:rPr>
        <w:t>……………………………</w:t>
      </w:r>
      <w:r w:rsidR="00F87394" w:rsidRPr="000C3E36">
        <w:rPr>
          <w:rFonts w:ascii="Cambria" w:hAnsi="Cambria"/>
          <w:sz w:val="20"/>
          <w:szCs w:val="20"/>
        </w:rPr>
        <w:t>…..</w:t>
      </w:r>
      <w:r w:rsidRPr="000C3E36">
        <w:rPr>
          <w:rFonts w:ascii="Cambria" w:hAnsi="Cambria"/>
          <w:sz w:val="20"/>
          <w:szCs w:val="20"/>
        </w:rPr>
        <w:t xml:space="preserve">. </w:t>
      </w:r>
    </w:p>
    <w:p w:rsidR="0093576D" w:rsidRDefault="00BB2F2C" w:rsidP="0093576D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Sprzedający udziela gwarancji na sprzedany </w:t>
      </w:r>
      <w:r w:rsidR="005F46D5">
        <w:rPr>
          <w:rFonts w:ascii="Cambria" w:hAnsi="Cambria" w:cs="Arial"/>
          <w:sz w:val="20"/>
          <w:szCs w:val="20"/>
        </w:rPr>
        <w:t>Samochód</w:t>
      </w:r>
      <w:r w:rsidRPr="00B70B22">
        <w:rPr>
          <w:rFonts w:ascii="Cambria" w:hAnsi="Cambria" w:cs="Arial"/>
          <w:sz w:val="20"/>
          <w:szCs w:val="20"/>
        </w:rPr>
        <w:t xml:space="preserve"> na </w:t>
      </w:r>
      <w:r w:rsidR="00CF5339">
        <w:rPr>
          <w:rFonts w:ascii="Cambria" w:hAnsi="Cambria" w:cs="Arial"/>
          <w:sz w:val="20"/>
          <w:szCs w:val="20"/>
        </w:rPr>
        <w:t xml:space="preserve">okres </w:t>
      </w:r>
      <w:r w:rsidR="005F46D5">
        <w:rPr>
          <w:rFonts w:ascii="Cambria" w:hAnsi="Cambria" w:cs="Arial"/>
          <w:b/>
          <w:sz w:val="20"/>
          <w:szCs w:val="20"/>
        </w:rPr>
        <w:t>……</w:t>
      </w:r>
      <w:r w:rsidR="00A67205">
        <w:rPr>
          <w:rFonts w:ascii="Cambria" w:hAnsi="Cambria" w:cs="Arial"/>
          <w:b/>
          <w:sz w:val="20"/>
          <w:szCs w:val="20"/>
        </w:rPr>
        <w:t>………….</w:t>
      </w:r>
      <w:r w:rsidR="00A35740">
        <w:rPr>
          <w:rFonts w:ascii="Cambria" w:hAnsi="Cambria" w:cs="Arial"/>
          <w:b/>
          <w:sz w:val="20"/>
          <w:szCs w:val="20"/>
        </w:rPr>
        <w:t xml:space="preserve"> </w:t>
      </w:r>
      <w:r w:rsidRPr="00E753F8">
        <w:rPr>
          <w:rFonts w:ascii="Cambria" w:hAnsi="Cambria" w:cs="Arial"/>
          <w:b/>
          <w:sz w:val="20"/>
          <w:szCs w:val="20"/>
        </w:rPr>
        <w:t>miesi</w:t>
      </w:r>
      <w:r w:rsidR="00CF5339">
        <w:rPr>
          <w:rFonts w:ascii="Cambria" w:hAnsi="Cambria" w:cs="Arial"/>
          <w:b/>
          <w:sz w:val="20"/>
          <w:szCs w:val="20"/>
        </w:rPr>
        <w:t>ęcy</w:t>
      </w:r>
      <w:r w:rsidR="00F009D5" w:rsidRPr="00B70B22">
        <w:rPr>
          <w:rFonts w:ascii="Cambria" w:eastAsia="Arial Unicode MS" w:hAnsi="Cambria" w:cs="Arial"/>
          <w:sz w:val="20"/>
          <w:szCs w:val="20"/>
        </w:rPr>
        <w:t xml:space="preserve"> </w:t>
      </w:r>
      <w:r w:rsidR="00B630FF" w:rsidRPr="00B70B22">
        <w:rPr>
          <w:rFonts w:ascii="Cambria" w:eastAsia="Arial Unicode MS" w:hAnsi="Cambria" w:cs="Arial"/>
          <w:sz w:val="20"/>
          <w:szCs w:val="20"/>
        </w:rPr>
        <w:t xml:space="preserve"> </w:t>
      </w:r>
    </w:p>
    <w:p w:rsidR="00CF5339" w:rsidRPr="0093576D" w:rsidRDefault="00D81EB2" w:rsidP="0093576D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3576D">
        <w:rPr>
          <w:rFonts w:ascii="Cambria" w:eastAsia="Arial Unicode MS" w:hAnsi="Cambria" w:cs="Arial"/>
          <w:sz w:val="20"/>
          <w:szCs w:val="20"/>
        </w:rPr>
        <w:t xml:space="preserve">W okresie gwarancji </w:t>
      </w:r>
      <w:r w:rsidR="00A35740" w:rsidRPr="0093576D">
        <w:rPr>
          <w:rFonts w:ascii="Cambria" w:eastAsia="Arial Unicode MS" w:hAnsi="Cambria" w:cs="Arial"/>
          <w:sz w:val="20"/>
          <w:szCs w:val="20"/>
        </w:rPr>
        <w:t xml:space="preserve">Sprzedający gwarantuje bezpłatne </w:t>
      </w:r>
      <w:r w:rsidR="0093576D" w:rsidRPr="0093576D">
        <w:rPr>
          <w:rFonts w:ascii="Cambria" w:eastAsia="Arial Unicode MS" w:hAnsi="Cambria" w:cs="Arial"/>
          <w:sz w:val="20"/>
          <w:szCs w:val="20"/>
        </w:rPr>
        <w:t>przeglądy oraz naprawy serwisowe, części zamienne, robociznę oraz pozostałe materiały eksploatacyjne</w:t>
      </w:r>
      <w:r w:rsidR="00A35740" w:rsidRPr="0093576D">
        <w:rPr>
          <w:rFonts w:ascii="Cambria" w:eastAsia="Arial Unicode MS" w:hAnsi="Cambria" w:cs="Arial"/>
          <w:sz w:val="20"/>
          <w:szCs w:val="20"/>
        </w:rPr>
        <w:t xml:space="preserve"> </w:t>
      </w:r>
      <w:r w:rsidR="005F46D5" w:rsidRPr="0093576D">
        <w:rPr>
          <w:rFonts w:ascii="Cambria" w:eastAsia="Arial Unicode MS" w:hAnsi="Cambria" w:cs="Arial"/>
          <w:sz w:val="20"/>
          <w:szCs w:val="20"/>
        </w:rPr>
        <w:t>Samochodu</w:t>
      </w:r>
      <w:r w:rsidR="00CF5339" w:rsidRPr="0093576D">
        <w:rPr>
          <w:rFonts w:ascii="Cambria" w:hAnsi="Cambria" w:cs="Arial"/>
          <w:bCs/>
          <w:sz w:val="20"/>
          <w:szCs w:val="20"/>
        </w:rPr>
        <w:t>.</w:t>
      </w:r>
    </w:p>
    <w:p w:rsidR="00B630FF" w:rsidRPr="00B70B22" w:rsidRDefault="005F46D5" w:rsidP="00AD595A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Samochód</w:t>
      </w:r>
      <w:r w:rsidR="00B630FF" w:rsidRPr="00B70B22">
        <w:rPr>
          <w:rFonts w:ascii="Cambria" w:hAnsi="Cambria" w:cs="Arial"/>
          <w:sz w:val="20"/>
          <w:szCs w:val="20"/>
        </w:rPr>
        <w:t xml:space="preserve"> będzie oznaczony zgodn</w:t>
      </w:r>
      <w:r w:rsidR="00A35740">
        <w:rPr>
          <w:rFonts w:ascii="Cambria" w:hAnsi="Cambria" w:cs="Arial"/>
          <w:sz w:val="20"/>
          <w:szCs w:val="20"/>
        </w:rPr>
        <w:t>ie z obowiązującymi przepisami.</w:t>
      </w:r>
    </w:p>
    <w:p w:rsidR="005A6D4D" w:rsidRPr="00117DAA" w:rsidRDefault="00B630FF" w:rsidP="00AD595A">
      <w:pPr>
        <w:keepLines/>
        <w:numPr>
          <w:ilvl w:val="0"/>
          <w:numId w:val="29"/>
        </w:numPr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Korzyści i ciężary związane z </w:t>
      </w:r>
      <w:r w:rsidR="009348D8">
        <w:rPr>
          <w:rFonts w:ascii="Cambria" w:hAnsi="Cambria" w:cs="Arial"/>
          <w:sz w:val="20"/>
          <w:szCs w:val="20"/>
        </w:rPr>
        <w:t>Samocho</w:t>
      </w:r>
      <w:r w:rsidR="005F46D5">
        <w:rPr>
          <w:rFonts w:ascii="Cambria" w:hAnsi="Cambria" w:cs="Arial"/>
          <w:sz w:val="20"/>
          <w:szCs w:val="20"/>
        </w:rPr>
        <w:t>d</w:t>
      </w:r>
      <w:r w:rsidR="00A35740">
        <w:rPr>
          <w:rFonts w:ascii="Cambria" w:hAnsi="Cambria" w:cs="Arial"/>
          <w:sz w:val="20"/>
          <w:szCs w:val="20"/>
        </w:rPr>
        <w:t>em</w:t>
      </w:r>
      <w:r w:rsidRPr="00B70B22">
        <w:rPr>
          <w:rFonts w:ascii="Cambria" w:hAnsi="Cambria" w:cs="Arial"/>
          <w:sz w:val="20"/>
          <w:szCs w:val="20"/>
        </w:rPr>
        <w:t xml:space="preserve"> oraz niebezpieczeństwo przypadkowej utraty lub uszkodzenia </w:t>
      </w:r>
      <w:r w:rsidR="009348D8">
        <w:rPr>
          <w:rFonts w:ascii="Cambria" w:hAnsi="Cambria" w:cs="Arial"/>
          <w:sz w:val="20"/>
          <w:szCs w:val="20"/>
        </w:rPr>
        <w:t>Samocho</w:t>
      </w:r>
      <w:r w:rsidR="005F46D5">
        <w:rPr>
          <w:rFonts w:ascii="Cambria" w:hAnsi="Cambria" w:cs="Arial"/>
          <w:sz w:val="20"/>
          <w:szCs w:val="20"/>
        </w:rPr>
        <w:t>d</w:t>
      </w:r>
      <w:r w:rsidR="00A35740">
        <w:rPr>
          <w:rFonts w:ascii="Cambria" w:hAnsi="Cambria" w:cs="Arial"/>
          <w:sz w:val="20"/>
          <w:szCs w:val="20"/>
        </w:rPr>
        <w:t>u</w:t>
      </w:r>
      <w:r w:rsidRPr="00B70B22">
        <w:rPr>
          <w:rFonts w:ascii="Cambria" w:hAnsi="Cambria" w:cs="Arial"/>
          <w:sz w:val="20"/>
          <w:szCs w:val="20"/>
        </w:rPr>
        <w:t xml:space="preserve"> przechodzą na Kupującego z chwilą wydania </w:t>
      </w:r>
      <w:r w:rsidR="009348D8">
        <w:rPr>
          <w:rFonts w:ascii="Cambria" w:hAnsi="Cambria" w:cs="Arial"/>
          <w:sz w:val="20"/>
          <w:szCs w:val="20"/>
        </w:rPr>
        <w:t>Samocho</w:t>
      </w:r>
      <w:r w:rsidR="005F46D5">
        <w:rPr>
          <w:rFonts w:ascii="Cambria" w:hAnsi="Cambria" w:cs="Arial"/>
          <w:sz w:val="20"/>
          <w:szCs w:val="20"/>
        </w:rPr>
        <w:t>d</w:t>
      </w:r>
      <w:r w:rsidR="00A35740">
        <w:rPr>
          <w:rFonts w:ascii="Cambria" w:hAnsi="Cambria" w:cs="Arial"/>
          <w:sz w:val="20"/>
          <w:szCs w:val="20"/>
        </w:rPr>
        <w:t>u</w:t>
      </w:r>
      <w:r w:rsidRPr="00B70B22">
        <w:rPr>
          <w:rFonts w:ascii="Cambria" w:hAnsi="Cambria" w:cs="Arial"/>
          <w:sz w:val="20"/>
          <w:szCs w:val="20"/>
        </w:rPr>
        <w:t xml:space="preserve"> Kupującemu. Za dzień wydania </w:t>
      </w:r>
      <w:r w:rsidR="009348D8">
        <w:rPr>
          <w:rFonts w:ascii="Cambria" w:hAnsi="Cambria" w:cs="Arial"/>
          <w:sz w:val="20"/>
          <w:szCs w:val="20"/>
        </w:rPr>
        <w:t>Samocho</w:t>
      </w:r>
      <w:r w:rsidR="005F46D5">
        <w:rPr>
          <w:rFonts w:ascii="Cambria" w:hAnsi="Cambria" w:cs="Arial"/>
          <w:sz w:val="20"/>
          <w:szCs w:val="20"/>
        </w:rPr>
        <w:t>d</w:t>
      </w:r>
      <w:r w:rsidRPr="00B70B22">
        <w:rPr>
          <w:rFonts w:ascii="Cambria" w:hAnsi="Cambria" w:cs="Arial"/>
          <w:sz w:val="20"/>
          <w:szCs w:val="20"/>
        </w:rPr>
        <w:t xml:space="preserve">u uważa się dzień, w którym został odebrany przez Kupującego. </w:t>
      </w:r>
    </w:p>
    <w:p w:rsidR="005A6D4D" w:rsidRPr="00117DAA" w:rsidRDefault="005A6D4D" w:rsidP="00117DAA">
      <w:pPr>
        <w:keepLines/>
        <w:suppressAutoHyphens w:val="0"/>
        <w:autoSpaceDE w:val="0"/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23387" w:rsidRDefault="00223387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630FF" w:rsidRPr="002321C1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321C1">
        <w:rPr>
          <w:rFonts w:ascii="Cambria" w:hAnsi="Cambria" w:cs="Arial"/>
          <w:b/>
          <w:bCs/>
          <w:sz w:val="20"/>
          <w:szCs w:val="20"/>
        </w:rPr>
        <w:t>§ 3</w:t>
      </w:r>
    </w:p>
    <w:p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Strony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ustalają cenę za </w:t>
      </w:r>
      <w:r w:rsidR="005F46D5">
        <w:rPr>
          <w:rFonts w:ascii="Cambria" w:hAnsi="Cambria" w:cs="Arial"/>
          <w:color w:val="000000"/>
          <w:sz w:val="20"/>
          <w:szCs w:val="20"/>
        </w:rPr>
        <w:t>Samochód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na podstawie oferty w kwocie </w:t>
      </w:r>
      <w:r w:rsidR="00B0344B">
        <w:rPr>
          <w:rFonts w:ascii="Cambria" w:hAnsi="Cambria" w:cs="Arial"/>
          <w:b/>
          <w:color w:val="000000"/>
          <w:sz w:val="20"/>
          <w:szCs w:val="20"/>
        </w:rPr>
        <w:t>……………………</w:t>
      </w:r>
      <w:r w:rsidRPr="002321C1">
        <w:rPr>
          <w:rFonts w:ascii="Cambria" w:hAnsi="Cambria" w:cs="Arial"/>
          <w:b/>
          <w:color w:val="000000"/>
          <w:sz w:val="20"/>
          <w:szCs w:val="20"/>
        </w:rPr>
        <w:t xml:space="preserve"> zł brutto</w:t>
      </w:r>
      <w:r w:rsidR="00E753F8">
        <w:rPr>
          <w:rFonts w:ascii="Cambria" w:hAnsi="Cambria" w:cs="Arial"/>
          <w:color w:val="000000"/>
          <w:sz w:val="20"/>
          <w:szCs w:val="20"/>
        </w:rPr>
        <w:t xml:space="preserve"> (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słownie: </w:t>
      </w:r>
      <w:r w:rsidR="00B0344B">
        <w:rPr>
          <w:rFonts w:ascii="Cambria" w:hAnsi="Cambria" w:cs="Arial"/>
          <w:b/>
          <w:color w:val="000000"/>
          <w:sz w:val="20"/>
          <w:szCs w:val="20"/>
        </w:rPr>
        <w:t>……………………………….</w:t>
      </w:r>
      <w:r w:rsidR="00E753F8" w:rsidRPr="00E753F8">
        <w:rPr>
          <w:rFonts w:ascii="Cambria" w:hAnsi="Cambria" w:cs="Arial"/>
          <w:b/>
          <w:color w:val="000000"/>
          <w:sz w:val="20"/>
          <w:szCs w:val="20"/>
        </w:rPr>
        <w:t xml:space="preserve"> złotych, 00/100</w:t>
      </w:r>
      <w:r w:rsidRPr="002321C1">
        <w:rPr>
          <w:rFonts w:ascii="Cambria" w:hAnsi="Cambria" w:cs="Arial"/>
          <w:color w:val="000000"/>
          <w:sz w:val="20"/>
          <w:szCs w:val="20"/>
        </w:rPr>
        <w:t>).</w:t>
      </w:r>
    </w:p>
    <w:p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>Zapłata ceny nastąpi po otrzymaniu przez Kupującego faktury VAT, przelewem na konto bankowe Sprzedającego wskazane w fakturze.</w:t>
      </w:r>
    </w:p>
    <w:p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 xml:space="preserve">Kupujący dokona zapłaty </w:t>
      </w:r>
      <w:r w:rsidR="00E356A8" w:rsidRPr="002321C1">
        <w:rPr>
          <w:rFonts w:ascii="Cambria" w:hAnsi="Cambria" w:cs="Arial"/>
          <w:color w:val="000000"/>
          <w:sz w:val="20"/>
          <w:szCs w:val="20"/>
        </w:rPr>
        <w:t xml:space="preserve">po dokonaniu odbioru </w:t>
      </w:r>
      <w:r w:rsidR="009348D8">
        <w:rPr>
          <w:rFonts w:ascii="Cambria" w:hAnsi="Cambria" w:cs="Arial"/>
          <w:color w:val="000000"/>
          <w:sz w:val="20"/>
          <w:szCs w:val="20"/>
        </w:rPr>
        <w:t>Samocho</w:t>
      </w:r>
      <w:r w:rsidR="005F46D5">
        <w:rPr>
          <w:rFonts w:ascii="Cambria" w:hAnsi="Cambria" w:cs="Arial"/>
          <w:color w:val="000000"/>
          <w:sz w:val="20"/>
          <w:szCs w:val="20"/>
        </w:rPr>
        <w:t>d</w:t>
      </w:r>
      <w:r w:rsidR="00A35740">
        <w:rPr>
          <w:rFonts w:ascii="Cambria" w:hAnsi="Cambria" w:cs="Arial"/>
          <w:color w:val="000000"/>
          <w:sz w:val="20"/>
          <w:szCs w:val="20"/>
        </w:rPr>
        <w:t>u</w:t>
      </w:r>
      <w:r w:rsidR="00E356A8" w:rsidRPr="002321C1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w terminie do 30 dni od daty otrzymania </w:t>
      </w:r>
      <w:r w:rsidR="00685EAD" w:rsidRPr="002321C1">
        <w:rPr>
          <w:rFonts w:ascii="Cambria" w:hAnsi="Cambria" w:cs="Arial"/>
          <w:color w:val="000000"/>
          <w:sz w:val="20"/>
          <w:szCs w:val="20"/>
        </w:rPr>
        <w:t xml:space="preserve">prawidłowo wystawionej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faktury na </w:t>
      </w:r>
      <w:r w:rsidR="005F46D5">
        <w:rPr>
          <w:rFonts w:ascii="Cambria" w:hAnsi="Cambria" w:cs="Arial"/>
          <w:color w:val="000000"/>
          <w:sz w:val="20"/>
          <w:szCs w:val="20"/>
        </w:rPr>
        <w:t>Samochód</w:t>
      </w:r>
      <w:r w:rsidRPr="002321C1">
        <w:rPr>
          <w:rFonts w:ascii="Cambria" w:hAnsi="Cambria" w:cs="Arial"/>
          <w:color w:val="000000"/>
          <w:sz w:val="20"/>
          <w:szCs w:val="20"/>
        </w:rPr>
        <w:t>.</w:t>
      </w:r>
    </w:p>
    <w:p w:rsidR="009348D8" w:rsidRPr="009348D8" w:rsidRDefault="00B630FF" w:rsidP="009348D8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9348D8">
        <w:rPr>
          <w:rFonts w:ascii="Cambria" w:hAnsi="Cambria" w:cs="Arial"/>
          <w:color w:val="000000"/>
          <w:sz w:val="20"/>
          <w:szCs w:val="20"/>
        </w:rPr>
        <w:lastRenderedPageBreak/>
        <w:t>Za datę zapłaty strony przyjmują datę obciążenia rachunku Kupującego.</w:t>
      </w:r>
    </w:p>
    <w:p w:rsidR="009348D8" w:rsidRPr="009348D8" w:rsidRDefault="009348D8" w:rsidP="009348D8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9348D8">
        <w:rPr>
          <w:rFonts w:ascii="Cambria" w:hAnsi="Cambria"/>
          <w:sz w:val="20"/>
          <w:szCs w:val="20"/>
        </w:rPr>
        <w:t xml:space="preserve">Wprowadza się następujące zasady dotyczące płatności wynagrodzenia należnego dla Wykonawcy  </w:t>
      </w:r>
      <w:r w:rsidR="00A67205">
        <w:rPr>
          <w:rFonts w:ascii="Cambria" w:hAnsi="Cambria"/>
          <w:sz w:val="20"/>
          <w:szCs w:val="20"/>
        </w:rPr>
        <w:br/>
      </w:r>
      <w:r w:rsidRPr="009348D8">
        <w:rPr>
          <w:rFonts w:ascii="Cambria" w:hAnsi="Cambria"/>
          <w:sz w:val="20"/>
          <w:szCs w:val="20"/>
        </w:rPr>
        <w:t>z tytułu realizacji Umowy z zastosowaniem mechanizmu podzielonej płatności:</w:t>
      </w:r>
    </w:p>
    <w:p w:rsidR="009348D8" w:rsidRPr="009348D8" w:rsidRDefault="009348D8" w:rsidP="009348D8">
      <w:pPr>
        <w:pStyle w:val="Akapitzlist"/>
        <w:numPr>
          <w:ilvl w:val="0"/>
          <w:numId w:val="34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9348D8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9348D8">
        <w:rPr>
          <w:rFonts w:ascii="Cambria" w:hAnsi="Cambria"/>
          <w:sz w:val="20"/>
          <w:szCs w:val="20"/>
        </w:rPr>
        <w:t>split</w:t>
      </w:r>
      <w:proofErr w:type="spellEnd"/>
      <w:r w:rsidRPr="009348D8">
        <w:rPr>
          <w:rFonts w:ascii="Cambria" w:hAnsi="Cambria"/>
          <w:sz w:val="20"/>
          <w:szCs w:val="20"/>
        </w:rPr>
        <w:t xml:space="preserve"> </w:t>
      </w:r>
      <w:proofErr w:type="spellStart"/>
      <w:r w:rsidRPr="009348D8">
        <w:rPr>
          <w:rFonts w:ascii="Cambria" w:hAnsi="Cambria"/>
          <w:sz w:val="20"/>
          <w:szCs w:val="20"/>
        </w:rPr>
        <w:t>payment</w:t>
      </w:r>
      <w:proofErr w:type="spellEnd"/>
      <w:r w:rsidRPr="009348D8"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9348D8" w:rsidRPr="009348D8" w:rsidRDefault="009348D8" w:rsidP="009348D8">
      <w:pPr>
        <w:pStyle w:val="Akapitzlist"/>
        <w:numPr>
          <w:ilvl w:val="0"/>
          <w:numId w:val="34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9348D8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9348D8" w:rsidRPr="009348D8" w:rsidRDefault="009348D8" w:rsidP="009348D8">
      <w:pPr>
        <w:pStyle w:val="Akapitzlist"/>
        <w:numPr>
          <w:ilvl w:val="0"/>
          <w:numId w:val="35"/>
        </w:numPr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9348D8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9348D8" w:rsidRPr="009348D8" w:rsidRDefault="009348D8" w:rsidP="009348D8">
      <w:pPr>
        <w:pStyle w:val="Akapitzlist"/>
        <w:numPr>
          <w:ilvl w:val="0"/>
          <w:numId w:val="35"/>
        </w:numPr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9348D8">
        <w:rPr>
          <w:rFonts w:ascii="Cambria" w:hAnsi="Cambria"/>
          <w:sz w:val="20"/>
          <w:szCs w:val="20"/>
        </w:rPr>
        <w:t xml:space="preserve">jest rachunkiem znajdującym się w elektronicznym wykazie podmiotów prowadzonym od </w:t>
      </w:r>
      <w:r w:rsidR="00AD0ED4">
        <w:rPr>
          <w:rFonts w:ascii="Cambria" w:hAnsi="Cambria"/>
          <w:sz w:val="20"/>
          <w:szCs w:val="20"/>
        </w:rPr>
        <w:br/>
      </w:r>
      <w:r w:rsidRPr="009348D8">
        <w:rPr>
          <w:rFonts w:ascii="Cambria" w:hAnsi="Cambria"/>
          <w:sz w:val="20"/>
          <w:szCs w:val="20"/>
        </w:rPr>
        <w:t xml:space="preserve">1 września 2019 r. przez Szefa Krajowej Administracji Skarbowej, o którym mowa  w ustawie </w:t>
      </w:r>
      <w:r w:rsidR="00AD0ED4">
        <w:rPr>
          <w:rFonts w:ascii="Cambria" w:hAnsi="Cambria"/>
          <w:sz w:val="20"/>
          <w:szCs w:val="20"/>
        </w:rPr>
        <w:br/>
      </w:r>
      <w:r w:rsidRPr="009348D8">
        <w:rPr>
          <w:rFonts w:ascii="Cambria" w:hAnsi="Cambria"/>
          <w:sz w:val="20"/>
          <w:szCs w:val="20"/>
        </w:rPr>
        <w:t>o podatku od towarów i usług.</w:t>
      </w:r>
    </w:p>
    <w:p w:rsidR="009348D8" w:rsidRPr="009348D8" w:rsidRDefault="009348D8" w:rsidP="009348D8">
      <w:pPr>
        <w:pStyle w:val="Akapitzlist"/>
        <w:numPr>
          <w:ilvl w:val="0"/>
          <w:numId w:val="34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9348D8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9348D8" w:rsidRPr="009348D8" w:rsidRDefault="009348D8" w:rsidP="009348D8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9348D8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B630FF" w:rsidRPr="002321C1" w:rsidRDefault="00B630FF" w:rsidP="00B6432E">
      <w:pPr>
        <w:keepLines/>
        <w:autoSpaceDE w:val="0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630FF" w:rsidRDefault="00B630FF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2321C1">
        <w:rPr>
          <w:rFonts w:ascii="Cambria" w:hAnsi="Cambria" w:cs="Arial"/>
          <w:b/>
          <w:sz w:val="20"/>
          <w:szCs w:val="20"/>
        </w:rPr>
        <w:t>§ 4</w:t>
      </w:r>
    </w:p>
    <w:p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>Odbiór przedmiotu umowy odbędzie się w ciągu 7 dni od zgłoszenia przez Sprzedającego gotowości do odbioru.</w:t>
      </w:r>
    </w:p>
    <w:p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>Sprzedający wyda Kupującemu przedmiot umowy z pełnymi zbiornikami paliwa i płynów eksploatacyjnych oraz kompletną dokumentacją.</w:t>
      </w:r>
    </w:p>
    <w:p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 xml:space="preserve">Sprzedający zapewni instruktaż z zakresu obsługi podstawowej </w:t>
      </w:r>
      <w:r w:rsidR="009348D8">
        <w:rPr>
          <w:rFonts w:asciiTheme="majorHAnsi" w:hAnsiTheme="majorHAnsi"/>
          <w:sz w:val="20"/>
          <w:szCs w:val="20"/>
        </w:rPr>
        <w:t>Samochod</w:t>
      </w:r>
      <w:r w:rsidRPr="003E48E0">
        <w:rPr>
          <w:rFonts w:asciiTheme="majorHAnsi" w:hAnsiTheme="majorHAnsi"/>
          <w:sz w:val="20"/>
          <w:szCs w:val="20"/>
        </w:rPr>
        <w:t>u w dniu odbioru przedmiotu umowy.</w:t>
      </w:r>
    </w:p>
    <w:p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 xml:space="preserve">Za dzień wykonania przedmiotu Umowy uznaje się dzień podpisania przez Kupującego protokołu odbioru końcowego, w którym Kupujący bez zastrzeżeń stwierdzi, że dostarczony </w:t>
      </w:r>
      <w:r w:rsidR="005F46D5">
        <w:rPr>
          <w:rFonts w:asciiTheme="majorHAnsi" w:hAnsiTheme="majorHAnsi"/>
          <w:sz w:val="20"/>
          <w:szCs w:val="20"/>
        </w:rPr>
        <w:t>Samochód</w:t>
      </w:r>
      <w:r w:rsidRPr="003E48E0">
        <w:rPr>
          <w:rFonts w:asciiTheme="majorHAnsi" w:hAnsiTheme="majorHAnsi"/>
          <w:sz w:val="20"/>
          <w:szCs w:val="20"/>
        </w:rPr>
        <w:t xml:space="preserve"> jest zgodny z treścią Szczegółowego opisu przedmiotu zamówienia, Specyfikacją istotnych warunków zamówienia, Ofertą Wykonawcy oraz zapisami niniejszej Umowy, a także, że przedmiot Umowy opisany w § 1 niniejszej Umowy w całości został wykonany.</w:t>
      </w:r>
    </w:p>
    <w:p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>W ramach czynności odbioru Wykonawca zapewni możliwość przeprowadzenia jazdy próbnej.</w:t>
      </w:r>
    </w:p>
    <w:p w:rsidR="003E48E0" w:rsidRPr="003E48E0" w:rsidRDefault="003E48E0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 xml:space="preserve">W przypadku stwierdzenia istnienia wady fizycznej oraz/lub wady prawnej </w:t>
      </w:r>
      <w:r w:rsidR="00404AA1">
        <w:rPr>
          <w:rFonts w:asciiTheme="majorHAnsi" w:hAnsiTheme="majorHAnsi"/>
          <w:sz w:val="20"/>
        </w:rPr>
        <w:t>Samocho</w:t>
      </w:r>
      <w:r w:rsidR="005F46D5">
        <w:rPr>
          <w:rFonts w:asciiTheme="majorHAnsi" w:hAnsiTheme="majorHAnsi"/>
          <w:sz w:val="20"/>
        </w:rPr>
        <w:t>d</w:t>
      </w:r>
      <w:r w:rsidRPr="003E48E0">
        <w:rPr>
          <w:rFonts w:asciiTheme="majorHAnsi" w:hAnsiTheme="majorHAnsi"/>
          <w:sz w:val="20"/>
        </w:rPr>
        <w:t xml:space="preserve">u lub niezgodności </w:t>
      </w:r>
      <w:r w:rsidR="00404AA1">
        <w:rPr>
          <w:rFonts w:asciiTheme="majorHAnsi" w:hAnsiTheme="majorHAnsi"/>
          <w:sz w:val="20"/>
        </w:rPr>
        <w:br/>
      </w:r>
      <w:r w:rsidRPr="003E48E0">
        <w:rPr>
          <w:rFonts w:asciiTheme="majorHAnsi" w:hAnsiTheme="majorHAnsi"/>
          <w:sz w:val="20"/>
        </w:rPr>
        <w:t>z dokumentami, o których mowa w ust. 2 powyżej, Strony wymienią w protokole stwierdzone wady lub niezgodności na piśmie oraz ustalą termin oraz sposób ich usunięcia.</w:t>
      </w:r>
    </w:p>
    <w:p w:rsidR="003E48E0" w:rsidRPr="003E48E0" w:rsidRDefault="003E48E0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 xml:space="preserve">W przypadku dostawy </w:t>
      </w:r>
      <w:r w:rsidR="00404AA1">
        <w:rPr>
          <w:rFonts w:asciiTheme="majorHAnsi" w:hAnsiTheme="majorHAnsi"/>
          <w:sz w:val="20"/>
        </w:rPr>
        <w:t>Samocho</w:t>
      </w:r>
      <w:r w:rsidR="005F46D5">
        <w:rPr>
          <w:rFonts w:asciiTheme="majorHAnsi" w:hAnsiTheme="majorHAnsi"/>
          <w:sz w:val="20"/>
        </w:rPr>
        <w:t>d</w:t>
      </w:r>
      <w:r w:rsidRPr="003E48E0">
        <w:rPr>
          <w:rFonts w:asciiTheme="majorHAnsi" w:hAnsiTheme="majorHAnsi"/>
          <w:sz w:val="20"/>
        </w:rPr>
        <w:t xml:space="preserve">u niezgodnego z Umową, dotkniętego wadami fizycznymi lub/i prawnymi, Zamawiającemu przysługują następujące uprawnienia: </w:t>
      </w:r>
    </w:p>
    <w:p w:rsidR="003E48E0" w:rsidRPr="003E48E0" w:rsidRDefault="003E48E0" w:rsidP="003E48E0">
      <w:pPr>
        <w:pStyle w:val="Akapitzlist"/>
        <w:numPr>
          <w:ilvl w:val="1"/>
          <w:numId w:val="31"/>
        </w:numPr>
        <w:suppressAutoHyphens w:val="0"/>
        <w:spacing w:after="0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 xml:space="preserve">Zamawiający może odmówić odbioru do czasu usunięcia wad oraz określić na piśmie przyczynę odmowy odbioru oraz termin usunięcia wad; </w:t>
      </w:r>
    </w:p>
    <w:p w:rsidR="003E48E0" w:rsidRPr="003E48E0" w:rsidRDefault="003E48E0" w:rsidP="003E48E0">
      <w:pPr>
        <w:pStyle w:val="Akapitzlist"/>
        <w:numPr>
          <w:ilvl w:val="1"/>
          <w:numId w:val="31"/>
        </w:numPr>
        <w:suppressAutoHyphens w:val="0"/>
        <w:spacing w:after="0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 xml:space="preserve">Zamawiający może odmówić odbioru, wskazując przyczynę odmowy odbioru oraz żądać dostarczenia </w:t>
      </w:r>
      <w:r w:rsidR="00404AA1">
        <w:rPr>
          <w:rFonts w:asciiTheme="majorHAnsi" w:hAnsiTheme="majorHAnsi"/>
          <w:sz w:val="20"/>
        </w:rPr>
        <w:t>Samocho</w:t>
      </w:r>
      <w:r w:rsidR="005F46D5">
        <w:rPr>
          <w:rFonts w:asciiTheme="majorHAnsi" w:hAnsiTheme="majorHAnsi"/>
          <w:sz w:val="20"/>
        </w:rPr>
        <w:t>d</w:t>
      </w:r>
      <w:r w:rsidRPr="003E48E0">
        <w:rPr>
          <w:rFonts w:asciiTheme="majorHAnsi" w:hAnsiTheme="majorHAnsi"/>
          <w:sz w:val="20"/>
        </w:rPr>
        <w:t>u wolnego od wad na koszt Wykonawcy w terminie wskazanym na piśmie.</w:t>
      </w:r>
    </w:p>
    <w:p w:rsidR="003E48E0" w:rsidRPr="003E48E0" w:rsidRDefault="003E48E0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 xml:space="preserve">Przeniesienie przez Wykonawcę na Zmawiającego własności </w:t>
      </w:r>
      <w:r w:rsidR="00404AA1">
        <w:rPr>
          <w:rFonts w:asciiTheme="majorHAnsi" w:hAnsiTheme="majorHAnsi"/>
          <w:sz w:val="20"/>
        </w:rPr>
        <w:t>Samocho</w:t>
      </w:r>
      <w:r w:rsidR="005F46D5">
        <w:rPr>
          <w:rFonts w:asciiTheme="majorHAnsi" w:hAnsiTheme="majorHAnsi"/>
          <w:sz w:val="20"/>
        </w:rPr>
        <w:t>d</w:t>
      </w:r>
      <w:r w:rsidRPr="003E48E0">
        <w:rPr>
          <w:rFonts w:asciiTheme="majorHAnsi" w:hAnsiTheme="majorHAnsi"/>
          <w:sz w:val="20"/>
        </w:rPr>
        <w:t xml:space="preserve">u następuje z chwilą wydania </w:t>
      </w:r>
      <w:r w:rsidR="00404AA1">
        <w:rPr>
          <w:rFonts w:asciiTheme="majorHAnsi" w:hAnsiTheme="majorHAnsi"/>
          <w:sz w:val="20"/>
        </w:rPr>
        <w:t>Samocho</w:t>
      </w:r>
      <w:r w:rsidR="005F46D5">
        <w:rPr>
          <w:rFonts w:asciiTheme="majorHAnsi" w:hAnsiTheme="majorHAnsi"/>
          <w:sz w:val="20"/>
        </w:rPr>
        <w:t>d</w:t>
      </w:r>
      <w:r w:rsidRPr="003E48E0">
        <w:rPr>
          <w:rFonts w:asciiTheme="majorHAnsi" w:hAnsiTheme="majorHAnsi"/>
          <w:sz w:val="20"/>
        </w:rPr>
        <w:t>u oraz podpisania przez Zamawiającego bezusterkowego protokołu odbioru .</w:t>
      </w:r>
    </w:p>
    <w:p w:rsidR="00D81EB2" w:rsidRDefault="00D81EB2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</w:p>
    <w:p w:rsidR="00404AA1" w:rsidRDefault="00404AA1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  <w:bookmarkStart w:id="1" w:name="_Hlk69459920"/>
    </w:p>
    <w:p w:rsidR="003E48E0" w:rsidRPr="002321C1" w:rsidRDefault="003E48E0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2321C1">
        <w:rPr>
          <w:rFonts w:ascii="Cambria" w:hAnsi="Cambria" w:cs="Arial"/>
          <w:b/>
          <w:sz w:val="20"/>
          <w:szCs w:val="20"/>
        </w:rPr>
        <w:t xml:space="preserve">§ </w:t>
      </w:r>
      <w:r>
        <w:rPr>
          <w:rFonts w:ascii="Cambria" w:hAnsi="Cambria" w:cs="Arial"/>
          <w:b/>
          <w:sz w:val="20"/>
          <w:szCs w:val="20"/>
        </w:rPr>
        <w:t>5</w:t>
      </w:r>
    </w:p>
    <w:bookmarkEnd w:id="1"/>
    <w:p w:rsidR="00B630FF" w:rsidRPr="002321C1" w:rsidRDefault="00B630FF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Odpowiedzialność z tytułu gwarancji jakości obejmuje zarówno wady powstałe z przyczyn tkwiących </w:t>
      </w:r>
      <w:r w:rsidR="009C4E93" w:rsidRPr="002321C1">
        <w:rPr>
          <w:rFonts w:ascii="Cambria" w:hAnsi="Cambria" w:cs="Arial"/>
          <w:sz w:val="20"/>
          <w:szCs w:val="20"/>
        </w:rPr>
        <w:br/>
      </w:r>
      <w:r w:rsidRPr="002321C1">
        <w:rPr>
          <w:rFonts w:ascii="Cambria" w:hAnsi="Cambria" w:cs="Arial"/>
          <w:sz w:val="20"/>
          <w:szCs w:val="20"/>
        </w:rPr>
        <w:t xml:space="preserve">w </w:t>
      </w:r>
      <w:r w:rsidR="00404AA1">
        <w:rPr>
          <w:rFonts w:ascii="Cambria" w:hAnsi="Cambria" w:cs="Arial"/>
          <w:sz w:val="20"/>
          <w:szCs w:val="20"/>
        </w:rPr>
        <w:t>Samocho</w:t>
      </w:r>
      <w:r w:rsidR="005F46D5">
        <w:rPr>
          <w:rFonts w:ascii="Cambria" w:hAnsi="Cambria" w:cs="Arial"/>
          <w:sz w:val="20"/>
          <w:szCs w:val="20"/>
        </w:rPr>
        <w:t>d</w:t>
      </w:r>
      <w:r w:rsidR="00404AA1">
        <w:rPr>
          <w:rFonts w:ascii="Cambria" w:hAnsi="Cambria" w:cs="Arial"/>
          <w:sz w:val="20"/>
          <w:szCs w:val="20"/>
        </w:rPr>
        <w:t>z</w:t>
      </w:r>
      <w:r w:rsidR="00A35740">
        <w:rPr>
          <w:rFonts w:ascii="Cambria" w:hAnsi="Cambria" w:cs="Arial"/>
          <w:sz w:val="20"/>
          <w:szCs w:val="20"/>
        </w:rPr>
        <w:t>ie</w:t>
      </w:r>
      <w:r w:rsidRPr="002321C1">
        <w:rPr>
          <w:rFonts w:ascii="Cambria" w:hAnsi="Cambria" w:cs="Arial"/>
          <w:sz w:val="20"/>
          <w:szCs w:val="20"/>
        </w:rPr>
        <w:t xml:space="preserve"> w chwili dokonania odbioru przez Kupującego jak i wszelkie inne wady fizyczne </w:t>
      </w:r>
      <w:r w:rsidR="00404AA1">
        <w:rPr>
          <w:rFonts w:ascii="Cambria" w:hAnsi="Cambria" w:cs="Arial"/>
          <w:sz w:val="20"/>
          <w:szCs w:val="20"/>
        </w:rPr>
        <w:lastRenderedPageBreak/>
        <w:t>Samocho</w:t>
      </w:r>
      <w:r w:rsidR="005F46D5">
        <w:rPr>
          <w:rFonts w:ascii="Cambria" w:hAnsi="Cambria" w:cs="Arial"/>
          <w:sz w:val="20"/>
          <w:szCs w:val="20"/>
        </w:rPr>
        <w:t>d</w:t>
      </w:r>
      <w:r w:rsidR="00A35740">
        <w:rPr>
          <w:rFonts w:ascii="Cambria" w:hAnsi="Cambria" w:cs="Arial"/>
          <w:sz w:val="20"/>
          <w:szCs w:val="20"/>
        </w:rPr>
        <w:t>u</w:t>
      </w:r>
      <w:r w:rsidRPr="002321C1">
        <w:rPr>
          <w:rFonts w:ascii="Cambria" w:hAnsi="Cambria" w:cs="Arial"/>
          <w:sz w:val="20"/>
          <w:szCs w:val="20"/>
        </w:rPr>
        <w:t xml:space="preserve"> powstałe po ich odbiorze, pod warunkiem, że wady te ujawnią się w ciągu terminu obowiązywania gwarancji. </w:t>
      </w:r>
    </w:p>
    <w:p w:rsidR="002C3919" w:rsidRPr="002321C1" w:rsidRDefault="002C3919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/>
          <w:sz w:val="20"/>
          <w:szCs w:val="20"/>
        </w:rPr>
        <w:t>W przypadku uznania przez Sprzedającego, że dokonanie naprawy nie jest możliwe</w:t>
      </w:r>
      <w:r w:rsidR="002321C1" w:rsidRPr="002321C1">
        <w:rPr>
          <w:rFonts w:ascii="Cambria" w:hAnsi="Cambria"/>
          <w:sz w:val="20"/>
          <w:szCs w:val="20"/>
        </w:rPr>
        <w:t xml:space="preserve"> na miejscu</w:t>
      </w:r>
      <w:r w:rsidRPr="002321C1">
        <w:rPr>
          <w:rFonts w:ascii="Cambria" w:hAnsi="Cambria"/>
          <w:sz w:val="20"/>
          <w:szCs w:val="20"/>
        </w:rPr>
        <w:t xml:space="preserve"> z przyczyn technicznych, Sprzedający zobowiązany jest zapewnić transport na własny koszt i ryzyko do punktu serwisowego</w:t>
      </w:r>
      <w:r w:rsidR="00685EAD" w:rsidRPr="002321C1">
        <w:rPr>
          <w:rFonts w:ascii="Cambria" w:hAnsi="Cambria"/>
          <w:sz w:val="20"/>
          <w:szCs w:val="20"/>
        </w:rPr>
        <w:t xml:space="preserve">. </w:t>
      </w:r>
    </w:p>
    <w:p w:rsidR="00B630FF" w:rsidRPr="002321C1" w:rsidRDefault="00675FC3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Cs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W ramach gwarancji, Sprzedający zapewni bezpłatny serwis </w:t>
      </w:r>
      <w:r w:rsidR="00404AA1">
        <w:rPr>
          <w:rFonts w:ascii="Cambria" w:hAnsi="Cambria" w:cs="Arial"/>
          <w:sz w:val="20"/>
          <w:szCs w:val="20"/>
        </w:rPr>
        <w:t>Samocho</w:t>
      </w:r>
      <w:r w:rsidR="005F46D5">
        <w:rPr>
          <w:rFonts w:ascii="Cambria" w:hAnsi="Cambria" w:cs="Arial"/>
          <w:sz w:val="20"/>
          <w:szCs w:val="20"/>
        </w:rPr>
        <w:t>d</w:t>
      </w:r>
      <w:r w:rsidR="00A35740">
        <w:rPr>
          <w:rFonts w:ascii="Cambria" w:hAnsi="Cambria" w:cs="Arial"/>
          <w:sz w:val="20"/>
          <w:szCs w:val="20"/>
        </w:rPr>
        <w:t>u</w:t>
      </w:r>
      <w:r w:rsidR="00685EAD" w:rsidRPr="002321C1">
        <w:rPr>
          <w:rFonts w:ascii="Cambria" w:hAnsi="Cambria" w:cs="Arial"/>
          <w:sz w:val="20"/>
          <w:szCs w:val="20"/>
        </w:rPr>
        <w:t xml:space="preserve"> </w:t>
      </w:r>
      <w:r w:rsidRPr="002321C1">
        <w:rPr>
          <w:rFonts w:ascii="Cambria" w:hAnsi="Cambria" w:cs="Arial"/>
          <w:sz w:val="20"/>
          <w:szCs w:val="20"/>
        </w:rPr>
        <w:t xml:space="preserve">w autoryzowanym serwisie. </w:t>
      </w:r>
    </w:p>
    <w:p w:rsidR="001A3ECD" w:rsidRPr="00404AA1" w:rsidRDefault="001A3ECD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i/>
          <w:iCs/>
          <w:sz w:val="18"/>
          <w:szCs w:val="20"/>
        </w:rPr>
      </w:pPr>
      <w:r w:rsidRPr="001A3ECD">
        <w:rPr>
          <w:rFonts w:asciiTheme="majorHAnsi" w:hAnsiTheme="majorHAnsi"/>
          <w:sz w:val="20"/>
        </w:rPr>
        <w:t>Niezależnie od uprawnień wynikających z gwarancji, Kupującemu przysługują uprawnienia z tytułu rękojmi za wady przedmiotu umowy, na zasadach określonych w Kodeksie cywilnym</w:t>
      </w:r>
      <w:r w:rsidR="00D81EB2">
        <w:rPr>
          <w:rFonts w:asciiTheme="majorHAnsi" w:hAnsiTheme="majorHAnsi"/>
          <w:sz w:val="20"/>
        </w:rPr>
        <w:t>.</w:t>
      </w:r>
      <w:r w:rsidRPr="001A3ECD">
        <w:rPr>
          <w:rFonts w:asciiTheme="majorHAnsi" w:hAnsiTheme="majorHAnsi"/>
          <w:sz w:val="20"/>
        </w:rPr>
        <w:t xml:space="preserve"> Okres rękojmi </w:t>
      </w:r>
      <w:r w:rsidRPr="00404AA1">
        <w:rPr>
          <w:rFonts w:asciiTheme="majorHAnsi" w:hAnsiTheme="majorHAnsi"/>
          <w:sz w:val="20"/>
        </w:rPr>
        <w:t xml:space="preserve">wynosi </w:t>
      </w:r>
      <w:r w:rsidR="00404AA1" w:rsidRPr="00404AA1">
        <w:rPr>
          <w:rFonts w:asciiTheme="majorHAnsi" w:hAnsiTheme="majorHAnsi"/>
          <w:b/>
          <w:sz w:val="20"/>
        </w:rPr>
        <w:t>…</w:t>
      </w:r>
      <w:r w:rsidR="006D5633">
        <w:rPr>
          <w:rFonts w:asciiTheme="majorHAnsi" w:hAnsiTheme="majorHAnsi"/>
          <w:b/>
          <w:sz w:val="20"/>
        </w:rPr>
        <w:t>……….</w:t>
      </w:r>
      <w:r w:rsidRPr="00404AA1">
        <w:rPr>
          <w:rFonts w:asciiTheme="majorHAnsi" w:hAnsiTheme="majorHAnsi"/>
          <w:b/>
          <w:sz w:val="20"/>
        </w:rPr>
        <w:t xml:space="preserve"> miesięcy</w:t>
      </w:r>
      <w:r w:rsidR="00D81EB2" w:rsidRPr="00404AA1">
        <w:rPr>
          <w:rFonts w:asciiTheme="majorHAnsi" w:hAnsiTheme="majorHAnsi"/>
          <w:sz w:val="20"/>
        </w:rPr>
        <w:t xml:space="preserve"> i jest taki sam jak okres gwarancji</w:t>
      </w:r>
      <w:r w:rsidRPr="00404AA1">
        <w:rPr>
          <w:rFonts w:asciiTheme="majorHAnsi" w:hAnsiTheme="majorHAnsi"/>
          <w:sz w:val="20"/>
        </w:rPr>
        <w:t>.</w:t>
      </w:r>
      <w:r w:rsidRPr="00404AA1">
        <w:rPr>
          <w:rFonts w:asciiTheme="majorHAnsi" w:hAnsiTheme="majorHAnsi" w:cs="Arial"/>
          <w:iCs/>
          <w:sz w:val="18"/>
          <w:szCs w:val="20"/>
        </w:rPr>
        <w:t xml:space="preserve"> </w:t>
      </w:r>
    </w:p>
    <w:p w:rsidR="00D81EB2" w:rsidRPr="00D81EB2" w:rsidRDefault="00D81EB2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i/>
          <w:iCs/>
          <w:sz w:val="18"/>
          <w:szCs w:val="20"/>
        </w:rPr>
      </w:pPr>
      <w:r w:rsidRPr="00404AA1">
        <w:rPr>
          <w:rFonts w:ascii="Cambria" w:hAnsi="Cambria" w:cs="Arial"/>
          <w:sz w:val="20"/>
          <w:szCs w:val="20"/>
        </w:rPr>
        <w:t>Okres rękojmi i gwarancji rozpoczyna się</w:t>
      </w:r>
      <w:r w:rsidRPr="00404AA1">
        <w:rPr>
          <w:rFonts w:ascii="Cambria" w:hAnsi="Cambria" w:cs="Arial"/>
          <w:bCs/>
          <w:sz w:val="20"/>
          <w:szCs w:val="20"/>
        </w:rPr>
        <w:t xml:space="preserve"> od daty zakończenia przedmiotu zamówienia  potw</w:t>
      </w:r>
      <w:r w:rsidRPr="00D81EB2">
        <w:rPr>
          <w:rFonts w:ascii="Cambria" w:hAnsi="Cambria" w:cs="Arial"/>
          <w:bCs/>
          <w:sz w:val="20"/>
          <w:szCs w:val="20"/>
        </w:rPr>
        <w:t>ierdzonych bezusterkowym protokołem odbioru końcowego</w:t>
      </w:r>
    </w:p>
    <w:p w:rsidR="00B630FF" w:rsidRPr="00B76041" w:rsidRDefault="00675FC3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B76041">
        <w:rPr>
          <w:rFonts w:ascii="Cambria" w:hAnsi="Cambria" w:cs="Arial"/>
          <w:iCs/>
          <w:sz w:val="20"/>
          <w:szCs w:val="20"/>
        </w:rPr>
        <w:t>Sprzedający na zlecenie Kupującego zapewn</w:t>
      </w:r>
      <w:r w:rsidRPr="00B76041">
        <w:rPr>
          <w:rFonts w:ascii="Cambria" w:hAnsi="Cambria" w:cs="Arial"/>
          <w:bCs/>
          <w:iCs/>
          <w:sz w:val="20"/>
          <w:szCs w:val="20"/>
        </w:rPr>
        <w:t>i</w:t>
      </w:r>
      <w:r w:rsidRPr="00B76041">
        <w:rPr>
          <w:rFonts w:ascii="Cambria" w:hAnsi="Cambria" w:cs="Arial"/>
          <w:bCs/>
          <w:sz w:val="20"/>
          <w:szCs w:val="20"/>
        </w:rPr>
        <w:t xml:space="preserve"> odpłatny serwis pogwarancyjny przez okres 5 lat po ustaniu rękojmi</w:t>
      </w:r>
      <w:r w:rsidRPr="00B76041">
        <w:rPr>
          <w:rFonts w:ascii="Cambria" w:hAnsi="Cambria" w:cs="Arial"/>
          <w:bCs/>
          <w:i/>
          <w:iCs/>
          <w:sz w:val="20"/>
          <w:szCs w:val="20"/>
        </w:rPr>
        <w:t>.</w:t>
      </w:r>
    </w:p>
    <w:p w:rsidR="0009595C" w:rsidRPr="00B76041" w:rsidRDefault="00675FC3" w:rsidP="0009595C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B76041">
        <w:rPr>
          <w:rFonts w:ascii="Cambria" w:hAnsi="Cambria" w:cs="Arial"/>
          <w:bCs/>
          <w:sz w:val="20"/>
          <w:szCs w:val="20"/>
        </w:rPr>
        <w:t xml:space="preserve">W dostarczonych kartach gwarancyjnych warunki gwarancji, w tym okres gwarancji czas usunięcia wady, nie mogą być dłuższe niż </w:t>
      </w:r>
      <w:r w:rsidR="00E0527C" w:rsidRPr="00B76041">
        <w:rPr>
          <w:rFonts w:ascii="Cambria" w:hAnsi="Cambria" w:cs="Arial"/>
          <w:bCs/>
          <w:sz w:val="20"/>
          <w:szCs w:val="20"/>
        </w:rPr>
        <w:t>3 dni robocze</w:t>
      </w:r>
      <w:r w:rsidRPr="00B76041">
        <w:rPr>
          <w:rFonts w:ascii="Cambria" w:hAnsi="Cambria" w:cs="Arial"/>
          <w:bCs/>
          <w:sz w:val="20"/>
          <w:szCs w:val="20"/>
        </w:rPr>
        <w:t>.</w:t>
      </w:r>
      <w:bookmarkStart w:id="2" w:name="_Hlk69466699"/>
    </w:p>
    <w:p w:rsidR="00A77498" w:rsidRPr="00B76041" w:rsidRDefault="00A77498" w:rsidP="0009595C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B76041">
        <w:rPr>
          <w:rFonts w:asciiTheme="majorHAnsi" w:hAnsiTheme="majorHAnsi" w:cs="Arial"/>
          <w:bCs/>
          <w:sz w:val="20"/>
          <w:szCs w:val="20"/>
        </w:rPr>
        <w:t xml:space="preserve">Czas reakcji serwisu </w:t>
      </w:r>
      <w:r w:rsidR="009E69DB" w:rsidRPr="00B76041">
        <w:rPr>
          <w:rFonts w:asciiTheme="majorHAnsi" w:hAnsiTheme="majorHAnsi" w:cs="Arial"/>
          <w:bCs/>
          <w:sz w:val="20"/>
          <w:szCs w:val="20"/>
        </w:rPr>
        <w:t>(</w:t>
      </w:r>
      <w:r w:rsidRPr="00B76041">
        <w:rPr>
          <w:rFonts w:asciiTheme="majorHAnsi" w:hAnsiTheme="majorHAnsi" w:cs="Arial"/>
          <w:bCs/>
          <w:sz w:val="20"/>
          <w:szCs w:val="20"/>
        </w:rPr>
        <w:t xml:space="preserve">podjęcie czynności zmierzających do naprawy </w:t>
      </w:r>
      <w:r w:rsidR="0009595C" w:rsidRPr="00B76041">
        <w:rPr>
          <w:rFonts w:asciiTheme="majorHAnsi" w:hAnsiTheme="majorHAnsi" w:cs="Arial"/>
          <w:bCs/>
          <w:sz w:val="20"/>
          <w:szCs w:val="20"/>
        </w:rPr>
        <w:t>Samocho</w:t>
      </w:r>
      <w:r w:rsidR="005F46D5" w:rsidRPr="00B76041">
        <w:rPr>
          <w:rFonts w:asciiTheme="majorHAnsi" w:hAnsiTheme="majorHAnsi" w:cs="Arial"/>
          <w:bCs/>
          <w:sz w:val="20"/>
          <w:szCs w:val="20"/>
        </w:rPr>
        <w:t>d</w:t>
      </w:r>
      <w:r w:rsidRPr="00B76041">
        <w:rPr>
          <w:rFonts w:asciiTheme="majorHAnsi" w:hAnsiTheme="majorHAnsi" w:cs="Arial"/>
          <w:bCs/>
          <w:sz w:val="20"/>
          <w:szCs w:val="20"/>
        </w:rPr>
        <w:t>u</w:t>
      </w:r>
      <w:r w:rsidR="009E69DB" w:rsidRPr="00B76041">
        <w:rPr>
          <w:rFonts w:asciiTheme="majorHAnsi" w:hAnsiTheme="majorHAnsi" w:cs="Arial"/>
          <w:bCs/>
          <w:sz w:val="20"/>
          <w:szCs w:val="20"/>
        </w:rPr>
        <w:t xml:space="preserve">, tj. </w:t>
      </w:r>
      <w:r w:rsidR="0009595C" w:rsidRPr="00B76041">
        <w:rPr>
          <w:rFonts w:asciiTheme="majorHAnsi" w:hAnsiTheme="majorHAnsi" w:cs="Arial"/>
          <w:bCs/>
          <w:sz w:val="20"/>
          <w:szCs w:val="20"/>
        </w:rPr>
        <w:t>przez czas reakcji rozumie się dotarcie serwisu na miejsce do Użytkownika lub przemieszczenie samochodu do siedziby serwisu</w:t>
      </w:r>
      <w:r w:rsidRPr="00B76041">
        <w:rPr>
          <w:rFonts w:asciiTheme="majorHAnsi" w:hAnsiTheme="majorHAnsi" w:cs="Arial"/>
          <w:bCs/>
          <w:sz w:val="20"/>
          <w:szCs w:val="20"/>
        </w:rPr>
        <w:t>)</w:t>
      </w:r>
      <w:bookmarkEnd w:id="2"/>
      <w:r w:rsidRPr="00B76041">
        <w:rPr>
          <w:rFonts w:asciiTheme="majorHAnsi" w:hAnsiTheme="majorHAnsi" w:cs="Arial"/>
          <w:bCs/>
          <w:sz w:val="20"/>
          <w:szCs w:val="20"/>
        </w:rPr>
        <w:t xml:space="preserve"> max w ciągu </w:t>
      </w:r>
      <w:r w:rsidR="009B6DB7" w:rsidRPr="00B76041">
        <w:rPr>
          <w:rFonts w:asciiTheme="majorHAnsi" w:hAnsiTheme="majorHAnsi" w:cs="Arial"/>
          <w:bCs/>
          <w:sz w:val="20"/>
          <w:szCs w:val="20"/>
        </w:rPr>
        <w:t>2 dni roboczych</w:t>
      </w:r>
      <w:r w:rsidRPr="00B76041">
        <w:rPr>
          <w:rFonts w:asciiTheme="majorHAnsi" w:hAnsiTheme="majorHAnsi" w:cs="Arial"/>
          <w:bCs/>
          <w:sz w:val="20"/>
          <w:szCs w:val="20"/>
        </w:rPr>
        <w:t xml:space="preserve"> licząc od momentu zgłoszenia awarii (usterki).</w:t>
      </w:r>
    </w:p>
    <w:p w:rsidR="001A5498" w:rsidRPr="00B76041" w:rsidRDefault="005B4F77" w:rsidP="00A7749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B76041">
        <w:rPr>
          <w:rFonts w:asciiTheme="majorHAnsi" w:hAnsiTheme="majorHAnsi" w:cs="Arial"/>
          <w:bCs/>
          <w:sz w:val="20"/>
          <w:szCs w:val="20"/>
        </w:rPr>
        <w:t xml:space="preserve">Wykonawca zobowiązany jest do wykonania naprawy w terminie nie </w:t>
      </w:r>
      <w:r w:rsidR="00D477CD" w:rsidRPr="00B76041">
        <w:rPr>
          <w:rFonts w:asciiTheme="majorHAnsi" w:hAnsiTheme="majorHAnsi" w:cs="Arial"/>
          <w:bCs/>
          <w:sz w:val="20"/>
          <w:szCs w:val="20"/>
        </w:rPr>
        <w:t>dłuższym</w:t>
      </w:r>
      <w:r w:rsidRPr="00B7604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1A5498" w:rsidRPr="00B76041">
        <w:rPr>
          <w:rFonts w:asciiTheme="majorHAnsi" w:hAnsiTheme="majorHAnsi" w:cs="Arial"/>
          <w:bCs/>
          <w:sz w:val="20"/>
          <w:szCs w:val="20"/>
        </w:rPr>
        <w:t xml:space="preserve">niż </w:t>
      </w:r>
      <w:r w:rsidR="00E0527C" w:rsidRPr="00B76041">
        <w:rPr>
          <w:rFonts w:asciiTheme="majorHAnsi" w:hAnsiTheme="majorHAnsi" w:cs="Arial"/>
          <w:bCs/>
          <w:sz w:val="20"/>
          <w:szCs w:val="20"/>
        </w:rPr>
        <w:t>3 dni robocze</w:t>
      </w:r>
      <w:r w:rsidR="001A5498" w:rsidRPr="00B76041">
        <w:rPr>
          <w:rFonts w:asciiTheme="majorHAnsi" w:hAnsiTheme="majorHAnsi" w:cs="Arial"/>
          <w:bCs/>
          <w:sz w:val="20"/>
          <w:szCs w:val="20"/>
        </w:rPr>
        <w:t xml:space="preserve"> od momentu stawienia się serwisanta.</w:t>
      </w:r>
    </w:p>
    <w:p w:rsidR="005B4F77" w:rsidRPr="00B76041" w:rsidRDefault="001A5498" w:rsidP="00A7749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B76041">
        <w:rPr>
          <w:rFonts w:asciiTheme="majorHAnsi" w:hAnsiTheme="majorHAnsi" w:cs="Arial"/>
          <w:bCs/>
          <w:sz w:val="20"/>
          <w:szCs w:val="20"/>
        </w:rPr>
        <w:t>W sprawach związanych z naprawą w której wymagane jest dostarczenie części zamiennych od producenta lub dystrybutora termin naprawy nie może przekroczyć 7 dni</w:t>
      </w:r>
      <w:r w:rsidR="00E0527C" w:rsidRPr="00B76041">
        <w:rPr>
          <w:rFonts w:asciiTheme="majorHAnsi" w:hAnsiTheme="majorHAnsi" w:cs="Arial"/>
          <w:bCs/>
          <w:sz w:val="20"/>
          <w:szCs w:val="20"/>
        </w:rPr>
        <w:t xml:space="preserve"> roboczych</w:t>
      </w:r>
      <w:r w:rsidRPr="00B76041">
        <w:rPr>
          <w:rFonts w:asciiTheme="majorHAnsi" w:hAnsiTheme="majorHAnsi" w:cs="Arial"/>
          <w:bCs/>
          <w:sz w:val="20"/>
          <w:szCs w:val="20"/>
        </w:rPr>
        <w:t xml:space="preserve">. </w:t>
      </w:r>
    </w:p>
    <w:p w:rsidR="00A77498" w:rsidRPr="002321C1" w:rsidRDefault="00A77498" w:rsidP="00A77498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Cambria" w:hAnsi="Cambria" w:cs="Arial"/>
          <w:i/>
          <w:iCs/>
          <w:sz w:val="20"/>
          <w:szCs w:val="20"/>
        </w:rPr>
      </w:pPr>
    </w:p>
    <w:p w:rsidR="00B630FF" w:rsidRPr="00B70B22" w:rsidRDefault="00B630FF" w:rsidP="00B630FF">
      <w:pPr>
        <w:keepLines/>
        <w:autoSpaceDE w:val="0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6</w:t>
      </w:r>
    </w:p>
    <w:p w:rsidR="00B630FF" w:rsidRPr="00B70B22" w:rsidRDefault="00B630FF" w:rsidP="00B6432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 przypadku niewykonania lub nienależytego wykonania umowy przez Sprzedającego Kupujący może naliczyć karę umowną w następujących przypadkach i wysokościach:</w:t>
      </w:r>
    </w:p>
    <w:p w:rsidR="00B630FF" w:rsidRPr="00B70B22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za zwłokę w przekazaniu przedmiotu umowy w wysokości 0,</w:t>
      </w:r>
      <w:r w:rsidR="00A31555">
        <w:rPr>
          <w:rFonts w:ascii="Cambria" w:hAnsi="Cambria" w:cs="Arial"/>
          <w:sz w:val="20"/>
          <w:szCs w:val="20"/>
        </w:rPr>
        <w:t>05</w:t>
      </w:r>
      <w:r w:rsidR="00A35740">
        <w:rPr>
          <w:rFonts w:ascii="Cambria" w:hAnsi="Cambria" w:cs="Arial"/>
          <w:sz w:val="20"/>
          <w:szCs w:val="20"/>
        </w:rPr>
        <w:t xml:space="preserve"> % ceny za każdy dzień zwłoki</w:t>
      </w:r>
      <w:r w:rsidRPr="00B70B22">
        <w:rPr>
          <w:rFonts w:ascii="Cambria" w:hAnsi="Cambria" w:cs="Arial"/>
          <w:sz w:val="20"/>
          <w:szCs w:val="20"/>
        </w:rPr>
        <w:t>,</w:t>
      </w:r>
    </w:p>
    <w:p w:rsidR="00B630FF" w:rsidRPr="00E0527C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0527C">
        <w:rPr>
          <w:rFonts w:ascii="Cambria" w:hAnsi="Cambria" w:cs="Arial"/>
          <w:sz w:val="20"/>
          <w:szCs w:val="20"/>
        </w:rPr>
        <w:t xml:space="preserve">za zwłokę w usunięciu wad stwierdzonych przy odbiorze lub w okresie gwarancji w wysokości 0,2 % ceny za każdy dzień zwłoki licząc od dnia wyznaczonego na usunięcie wad. </w:t>
      </w:r>
    </w:p>
    <w:p w:rsidR="00A77498" w:rsidRPr="00E0527C" w:rsidRDefault="00A77498" w:rsidP="00A77498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0527C">
        <w:rPr>
          <w:rFonts w:ascii="Cambria" w:hAnsi="Cambria" w:cs="Arial"/>
          <w:sz w:val="20"/>
          <w:szCs w:val="20"/>
        </w:rPr>
        <w:t xml:space="preserve">za zwłokę w podjęciu  czynności zmierzających do naprawy </w:t>
      </w:r>
      <w:r w:rsidR="009B6DB7" w:rsidRPr="00E0527C">
        <w:rPr>
          <w:rFonts w:ascii="Cambria" w:hAnsi="Cambria" w:cs="Arial"/>
          <w:sz w:val="20"/>
          <w:szCs w:val="20"/>
        </w:rPr>
        <w:t>Samocho</w:t>
      </w:r>
      <w:r w:rsidR="005F46D5" w:rsidRPr="00E0527C">
        <w:rPr>
          <w:rFonts w:ascii="Cambria" w:hAnsi="Cambria" w:cs="Arial"/>
          <w:sz w:val="20"/>
          <w:szCs w:val="20"/>
        </w:rPr>
        <w:t>d</w:t>
      </w:r>
      <w:r w:rsidRPr="00E0527C">
        <w:rPr>
          <w:rFonts w:ascii="Cambria" w:hAnsi="Cambria" w:cs="Arial"/>
          <w:sz w:val="20"/>
          <w:szCs w:val="20"/>
        </w:rPr>
        <w:t xml:space="preserve">u w wysokości 0,01 % ceny za </w:t>
      </w:r>
      <w:r w:rsidR="009B6DB7" w:rsidRPr="00E0527C">
        <w:rPr>
          <w:rFonts w:ascii="Cambria" w:hAnsi="Cambria" w:cs="Arial"/>
          <w:sz w:val="20"/>
          <w:szCs w:val="20"/>
        </w:rPr>
        <w:t>każdy dzień zwłoki</w:t>
      </w:r>
      <w:r w:rsidRPr="00E0527C">
        <w:rPr>
          <w:rFonts w:ascii="Cambria" w:hAnsi="Cambria" w:cs="Arial"/>
          <w:sz w:val="20"/>
          <w:szCs w:val="20"/>
        </w:rPr>
        <w:t>,</w:t>
      </w:r>
    </w:p>
    <w:p w:rsidR="001A5498" w:rsidRPr="00E0527C" w:rsidRDefault="001A5498" w:rsidP="001A5498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0527C">
        <w:rPr>
          <w:rFonts w:ascii="Cambria" w:hAnsi="Cambria" w:cs="Arial"/>
          <w:sz w:val="20"/>
          <w:szCs w:val="20"/>
        </w:rPr>
        <w:t xml:space="preserve">za zwłokę w naprawie </w:t>
      </w:r>
      <w:r w:rsidR="009B6DB7" w:rsidRPr="00E0527C">
        <w:rPr>
          <w:rFonts w:ascii="Cambria" w:hAnsi="Cambria" w:cs="Arial"/>
          <w:sz w:val="20"/>
          <w:szCs w:val="20"/>
        </w:rPr>
        <w:t>Samocho</w:t>
      </w:r>
      <w:r w:rsidR="005F46D5" w:rsidRPr="00E0527C">
        <w:rPr>
          <w:rFonts w:ascii="Cambria" w:hAnsi="Cambria" w:cs="Arial"/>
          <w:sz w:val="20"/>
          <w:szCs w:val="20"/>
        </w:rPr>
        <w:t>d</w:t>
      </w:r>
      <w:r w:rsidRPr="00E0527C">
        <w:rPr>
          <w:rFonts w:ascii="Cambria" w:hAnsi="Cambria" w:cs="Arial"/>
          <w:sz w:val="20"/>
          <w:szCs w:val="20"/>
        </w:rPr>
        <w:t xml:space="preserve">u w wysokości 0,01 % ceny za </w:t>
      </w:r>
      <w:r w:rsidR="00E0527C" w:rsidRPr="00E0527C">
        <w:rPr>
          <w:rFonts w:ascii="Cambria" w:hAnsi="Cambria" w:cs="Arial"/>
          <w:sz w:val="20"/>
          <w:szCs w:val="20"/>
        </w:rPr>
        <w:t>każdy dzień</w:t>
      </w:r>
      <w:r w:rsidRPr="00E0527C">
        <w:rPr>
          <w:rFonts w:ascii="Cambria" w:hAnsi="Cambria" w:cs="Arial"/>
          <w:sz w:val="20"/>
          <w:szCs w:val="20"/>
        </w:rPr>
        <w:t xml:space="preserve"> zwłoki,</w:t>
      </w:r>
    </w:p>
    <w:p w:rsidR="00B630FF" w:rsidRPr="00B70B22" w:rsidRDefault="00B630FF" w:rsidP="00685EAD">
      <w:pPr>
        <w:keepLines/>
        <w:numPr>
          <w:ilvl w:val="1"/>
          <w:numId w:val="26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za odstąpienie od um</w:t>
      </w:r>
      <w:r w:rsidRPr="002321C1">
        <w:rPr>
          <w:rFonts w:ascii="Cambria" w:hAnsi="Cambria" w:cs="Arial"/>
          <w:sz w:val="20"/>
          <w:szCs w:val="20"/>
        </w:rPr>
        <w:t xml:space="preserve">owy </w:t>
      </w:r>
      <w:r w:rsidR="00AF7629" w:rsidRPr="002321C1">
        <w:rPr>
          <w:rFonts w:ascii="Cambria" w:hAnsi="Cambria" w:cs="Arial"/>
          <w:sz w:val="20"/>
          <w:szCs w:val="20"/>
        </w:rPr>
        <w:t xml:space="preserve">przez jedną ze Stron </w:t>
      </w:r>
      <w:r w:rsidRPr="002321C1">
        <w:rPr>
          <w:rFonts w:ascii="Cambria" w:hAnsi="Cambria" w:cs="Arial"/>
          <w:sz w:val="20"/>
          <w:szCs w:val="20"/>
        </w:rPr>
        <w:t>z przyczyn leżących po stronie Sprzedającego w wysokości 10 % ceny.</w:t>
      </w:r>
    </w:p>
    <w:p w:rsidR="00A35740" w:rsidRDefault="00B0344B" w:rsidP="00A35740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>
        <w:rPr>
          <w:rFonts w:ascii="Cambria" w:hAnsi="Cambria" w:cs="Arial"/>
          <w:sz w:val="20"/>
          <w:szCs w:val="20"/>
        </w:rPr>
        <w:t>3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:rsidR="00A35740" w:rsidRDefault="00B630FF" w:rsidP="00A35740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35740">
        <w:rPr>
          <w:rFonts w:ascii="Cambria" w:hAnsi="Cambria" w:cs="Arial"/>
          <w:sz w:val="20"/>
          <w:szCs w:val="20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:rsidR="00B630FF" w:rsidRPr="00A35740" w:rsidRDefault="00B630FF" w:rsidP="00A35740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35740">
        <w:rPr>
          <w:rFonts w:ascii="Cambria" w:hAnsi="Cambria" w:cs="Arial"/>
          <w:sz w:val="20"/>
          <w:szCs w:val="20"/>
        </w:rPr>
        <w:t>Kupujący zastrzega sobie prawo dochodzenia odszkodowania uzupełniającego na zasadach ogólnych Kodeksu Cywilnego</w:t>
      </w:r>
      <w:r w:rsidR="00AF7629" w:rsidRPr="00A35740">
        <w:rPr>
          <w:rFonts w:ascii="Cambria" w:hAnsi="Cambria" w:cs="Arial"/>
          <w:sz w:val="20"/>
          <w:szCs w:val="20"/>
        </w:rPr>
        <w:t>,</w:t>
      </w:r>
      <w:r w:rsidRPr="00A35740">
        <w:rPr>
          <w:rFonts w:ascii="Cambria" w:hAnsi="Cambria" w:cs="Arial"/>
          <w:sz w:val="20"/>
          <w:szCs w:val="20"/>
        </w:rPr>
        <w:t xml:space="preserve"> jeżeli wartość powstałej szkody przekroczy wysokość kary umownej.</w:t>
      </w:r>
    </w:p>
    <w:p w:rsidR="00A35740" w:rsidRDefault="00A35740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7</w:t>
      </w:r>
    </w:p>
    <w:p w:rsidR="00B630FF" w:rsidRPr="00B70B22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F28DB">
        <w:rPr>
          <w:rFonts w:ascii="Cambria" w:hAnsi="Cambria" w:cs="Arial"/>
          <w:sz w:val="20"/>
          <w:szCs w:val="20"/>
        </w:rPr>
        <w:t xml:space="preserve">Kupującemu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A35740" w:rsidRPr="00DF28DB">
        <w:rPr>
          <w:rFonts w:ascii="Cambria" w:hAnsi="Cambria" w:cs="Arial"/>
          <w:sz w:val="20"/>
          <w:szCs w:val="20"/>
        </w:rPr>
        <w:t>456</w:t>
      </w:r>
      <w:r w:rsidRPr="00DF28DB">
        <w:rPr>
          <w:rFonts w:ascii="Cambria" w:hAnsi="Cambria" w:cs="Arial"/>
          <w:sz w:val="20"/>
          <w:szCs w:val="20"/>
        </w:rPr>
        <w:t xml:space="preserve"> Ustawy Prawo Zamówień Publicznych).</w:t>
      </w:r>
    </w:p>
    <w:p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8</w:t>
      </w:r>
    </w:p>
    <w:p w:rsidR="00B630FF" w:rsidRPr="00B70B22" w:rsidRDefault="00B630FF" w:rsidP="00B6432E">
      <w:pPr>
        <w:pStyle w:val="Tekstpodstawowy2"/>
        <w:spacing w:after="0"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Właściwym do rozpoznania sporów wynikłych na tle realizacji niniejszej umowy jest sąd powszechny właściwy dla siedziby Kupującego.</w:t>
      </w:r>
    </w:p>
    <w:p w:rsidR="00A35740" w:rsidRDefault="00A35740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9</w:t>
      </w:r>
    </w:p>
    <w:p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W sprawach nieuregulowanych niniejszą umową obowiązują przepisy Kodeksu Cywilnego i Ustawy </w:t>
      </w:r>
      <w:r w:rsidR="00A35740" w:rsidRPr="00C27174">
        <w:rPr>
          <w:rFonts w:ascii="Cambria" w:hAnsi="Cambria" w:cs="Arial"/>
          <w:bCs/>
          <w:sz w:val="20"/>
          <w:szCs w:val="20"/>
        </w:rPr>
        <w:t>z dnia 11 września 2019 r. - Prawo zamówień publicznych (Dz. U. z 20</w:t>
      </w:r>
      <w:r w:rsidR="00390C1B">
        <w:rPr>
          <w:rFonts w:ascii="Cambria" w:hAnsi="Cambria" w:cs="Arial"/>
          <w:bCs/>
          <w:sz w:val="20"/>
          <w:szCs w:val="20"/>
        </w:rPr>
        <w:t>22</w:t>
      </w:r>
      <w:r w:rsidR="00A35740" w:rsidRPr="00C27174">
        <w:rPr>
          <w:rFonts w:ascii="Cambria" w:hAnsi="Cambria" w:cs="Arial"/>
          <w:bCs/>
          <w:sz w:val="20"/>
          <w:szCs w:val="20"/>
        </w:rPr>
        <w:t xml:space="preserve"> r., poz. </w:t>
      </w:r>
      <w:r w:rsidR="00390C1B">
        <w:rPr>
          <w:rFonts w:ascii="Cambria" w:hAnsi="Cambria" w:cs="Arial"/>
          <w:bCs/>
          <w:sz w:val="20"/>
          <w:szCs w:val="20"/>
        </w:rPr>
        <w:t>1710</w:t>
      </w:r>
      <w:r w:rsidR="00A35740" w:rsidRPr="00C27174">
        <w:rPr>
          <w:rFonts w:ascii="Cambria" w:hAnsi="Cambria" w:cs="Arial"/>
          <w:bCs/>
          <w:sz w:val="20"/>
          <w:szCs w:val="20"/>
        </w:rPr>
        <w:t xml:space="preserve"> ze zm.)</w:t>
      </w:r>
      <w:r w:rsidRPr="00B70B22">
        <w:rPr>
          <w:rFonts w:ascii="Cambria" w:hAnsi="Cambria" w:cs="Arial"/>
          <w:sz w:val="20"/>
          <w:szCs w:val="20"/>
        </w:rPr>
        <w:t>.</w:t>
      </w:r>
    </w:p>
    <w:p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Integralne części niniejszej umowy stanowią:</w:t>
      </w:r>
    </w:p>
    <w:p w:rsidR="00B630FF" w:rsidRPr="00B70B22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oferta Sprzedającego,</w:t>
      </w:r>
    </w:p>
    <w:p w:rsidR="00B630FF" w:rsidRPr="00B70B22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specyfikacja warunków zamówienia (SWZ)</w:t>
      </w:r>
    </w:p>
    <w:p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10</w:t>
      </w:r>
    </w:p>
    <w:p w:rsidR="00B630FF" w:rsidRPr="00AF7629" w:rsidRDefault="00B630FF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spacing w:after="0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AF7629">
        <w:rPr>
          <w:rFonts w:ascii="Cambria" w:hAnsi="Cambria" w:cs="Arial"/>
          <w:sz w:val="20"/>
          <w:szCs w:val="20"/>
        </w:rPr>
        <w:t>Umowa niniejsza sporządzona została w 2 jednobrzmiących egzemplarzach, po 1 egzemplarzu dla każdej ze stron.</w:t>
      </w:r>
    </w:p>
    <w:p w:rsidR="00AF7629" w:rsidRPr="002321C1" w:rsidRDefault="00AF7629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2321C1">
        <w:rPr>
          <w:rFonts w:ascii="Cambria" w:hAnsi="Cambria" w:cs="Arial"/>
          <w:bCs/>
          <w:sz w:val="20"/>
          <w:szCs w:val="20"/>
        </w:rPr>
        <w:t xml:space="preserve">Wszelkie zmiany niniejszej umowy dla swej ważności wymagają formy pisemnej. </w:t>
      </w:r>
    </w:p>
    <w:p w:rsidR="00B6432E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          </w:t>
      </w:r>
    </w:p>
    <w:p w:rsidR="00C104F8" w:rsidRPr="00BB2F2C" w:rsidRDefault="00B630FF" w:rsidP="00A35740">
      <w:pPr>
        <w:keepLines/>
        <w:autoSpaceDE w:val="0"/>
        <w:spacing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>KUPUJĄCY</w:t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A35740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>SPRZEDAJĄCY</w:t>
      </w:r>
    </w:p>
    <w:sectPr w:rsidR="00C104F8" w:rsidRPr="00BB2F2C" w:rsidSect="00475D70">
      <w:headerReference w:type="default" r:id="rId8"/>
      <w:footnotePr>
        <w:pos w:val="beneathText"/>
      </w:footnotePr>
      <w:pgSz w:w="11905" w:h="16837"/>
      <w:pgMar w:top="1109" w:right="99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36" w:rsidRDefault="000C3E36" w:rsidP="0023208F">
      <w:r>
        <w:separator/>
      </w:r>
    </w:p>
  </w:endnote>
  <w:endnote w:type="continuationSeparator" w:id="0">
    <w:p w:rsidR="000C3E36" w:rsidRDefault="000C3E36" w:rsidP="0023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36" w:rsidRDefault="000C3E36" w:rsidP="0023208F">
      <w:r>
        <w:separator/>
      </w:r>
    </w:p>
  </w:footnote>
  <w:footnote w:type="continuationSeparator" w:id="0">
    <w:p w:rsidR="000C3E36" w:rsidRDefault="000C3E36" w:rsidP="00232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36" w:rsidRPr="00C3413D" w:rsidRDefault="000C3E36" w:rsidP="00531C6B">
    <w:pPr>
      <w:pStyle w:val="Style1"/>
      <w:widowControl/>
      <w:spacing w:line="274" w:lineRule="exact"/>
      <w:ind w:left="-490"/>
      <w:jc w:val="left"/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r>
      <w:rPr>
        <w:rFonts w:ascii="Cambria" w:hAnsi="Cambria" w:cs="Arial"/>
        <w:sz w:val="20"/>
        <w:szCs w:val="20"/>
      </w:rPr>
      <w:t xml:space="preserve">Numer referencyjny: </w:t>
    </w:r>
    <w:bookmarkEnd w:id="3"/>
    <w:bookmarkEnd w:id="4"/>
    <w:bookmarkEnd w:id="5"/>
    <w:bookmarkEnd w:id="6"/>
    <w:bookmarkEnd w:id="7"/>
    <w:r>
      <w:rPr>
        <w:rFonts w:ascii="Cambria" w:hAnsi="Cambria" w:cs="Arial"/>
        <w:sz w:val="20"/>
        <w:szCs w:val="20"/>
      </w:rPr>
      <w:t>POKL.2370.3.2023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80045A"/>
    <w:multiLevelType w:val="hybridMultilevel"/>
    <w:tmpl w:val="4ECEB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6C92D20"/>
    <w:multiLevelType w:val="hybridMultilevel"/>
    <w:tmpl w:val="AD2CEAD2"/>
    <w:lvl w:ilvl="0" w:tplc="9E3C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C6D86"/>
    <w:multiLevelType w:val="hybridMultilevel"/>
    <w:tmpl w:val="3984FF20"/>
    <w:lvl w:ilvl="0" w:tplc="5BFE91C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2F05CC5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7619BA"/>
    <w:multiLevelType w:val="hybridMultilevel"/>
    <w:tmpl w:val="CE1A576C"/>
    <w:lvl w:ilvl="0" w:tplc="324C1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42401"/>
    <w:multiLevelType w:val="hybridMultilevel"/>
    <w:tmpl w:val="ADA0694E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B68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54FD4"/>
    <w:multiLevelType w:val="hybridMultilevel"/>
    <w:tmpl w:val="8EB06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8"/>
  </w:num>
  <w:num w:numId="5">
    <w:abstractNumId w:val="15"/>
  </w:num>
  <w:num w:numId="6">
    <w:abstractNumId w:val="29"/>
  </w:num>
  <w:num w:numId="7">
    <w:abstractNumId w:val="26"/>
  </w:num>
  <w:num w:numId="8">
    <w:abstractNumId w:val="17"/>
  </w:num>
  <w:num w:numId="9">
    <w:abstractNumId w:val="22"/>
  </w:num>
  <w:num w:numId="10">
    <w:abstractNumId w:val="4"/>
  </w:num>
  <w:num w:numId="11">
    <w:abstractNumId w:val="10"/>
  </w:num>
  <w:num w:numId="12">
    <w:abstractNumId w:val="28"/>
  </w:num>
  <w:num w:numId="13">
    <w:abstractNumId w:val="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30"/>
  </w:num>
  <w:num w:numId="20">
    <w:abstractNumId w:val="23"/>
  </w:num>
  <w:num w:numId="21">
    <w:abstractNumId w:val="25"/>
  </w:num>
  <w:num w:numId="22">
    <w:abstractNumId w:val="13"/>
  </w:num>
  <w:num w:numId="23">
    <w:abstractNumId w:val="20"/>
  </w:num>
  <w:num w:numId="24">
    <w:abstractNumId w:val="9"/>
  </w:num>
  <w:num w:numId="25">
    <w:abstractNumId w:val="31"/>
  </w:num>
  <w:num w:numId="26">
    <w:abstractNumId w:val="21"/>
  </w:num>
  <w:num w:numId="27">
    <w:abstractNumId w:val="27"/>
  </w:num>
  <w:num w:numId="28">
    <w:abstractNumId w:val="11"/>
  </w:num>
  <w:num w:numId="29">
    <w:abstractNumId w:val="18"/>
  </w:num>
  <w:num w:numId="30">
    <w:abstractNumId w:val="16"/>
  </w:num>
  <w:num w:numId="31">
    <w:abstractNumId w:val="7"/>
  </w:num>
  <w:num w:numId="32">
    <w:abstractNumId w:val="32"/>
  </w:num>
  <w:num w:numId="33">
    <w:abstractNumId w:val="24"/>
  </w:num>
  <w:num w:numId="34">
    <w:abstractNumId w:val="1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9B0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44C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528E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880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0D5E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42B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D2A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95C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A5C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653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3E36"/>
    <w:rsid w:val="000C42D5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DE4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D49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17DAA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60F"/>
    <w:rsid w:val="00127BE3"/>
    <w:rsid w:val="00130782"/>
    <w:rsid w:val="001307C1"/>
    <w:rsid w:val="00130C96"/>
    <w:rsid w:val="00130F79"/>
    <w:rsid w:val="0013136E"/>
    <w:rsid w:val="00131463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5BB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271F"/>
    <w:rsid w:val="001541BB"/>
    <w:rsid w:val="00154DFF"/>
    <w:rsid w:val="001551EC"/>
    <w:rsid w:val="001559F3"/>
    <w:rsid w:val="00155B0B"/>
    <w:rsid w:val="00155B76"/>
    <w:rsid w:val="001568DA"/>
    <w:rsid w:val="00160BEF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40FA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1EB5"/>
    <w:rsid w:val="001A23C8"/>
    <w:rsid w:val="001A2831"/>
    <w:rsid w:val="001A287B"/>
    <w:rsid w:val="001A3ECD"/>
    <w:rsid w:val="001A467B"/>
    <w:rsid w:val="001A46C3"/>
    <w:rsid w:val="001A4FC5"/>
    <w:rsid w:val="001A5498"/>
    <w:rsid w:val="001A58BE"/>
    <w:rsid w:val="001A5E95"/>
    <w:rsid w:val="001A6058"/>
    <w:rsid w:val="001A6372"/>
    <w:rsid w:val="001A688C"/>
    <w:rsid w:val="001A6A87"/>
    <w:rsid w:val="001A6DC6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CF1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387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1C1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23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7D5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19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C0F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0D5F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2588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736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6F8A"/>
    <w:rsid w:val="00387F19"/>
    <w:rsid w:val="003900FE"/>
    <w:rsid w:val="00390557"/>
    <w:rsid w:val="0039097B"/>
    <w:rsid w:val="00390A7E"/>
    <w:rsid w:val="00390C1B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626"/>
    <w:rsid w:val="003B4ADD"/>
    <w:rsid w:val="003B4B78"/>
    <w:rsid w:val="003B4CE8"/>
    <w:rsid w:val="003B5072"/>
    <w:rsid w:val="003B5535"/>
    <w:rsid w:val="003B5CD3"/>
    <w:rsid w:val="003B6068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8E0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AA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2D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D20"/>
    <w:rsid w:val="00431F14"/>
    <w:rsid w:val="00431FDD"/>
    <w:rsid w:val="004325EC"/>
    <w:rsid w:val="004328F8"/>
    <w:rsid w:val="00432AFE"/>
    <w:rsid w:val="004331DB"/>
    <w:rsid w:val="00433A5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54B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D7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09CC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FC8"/>
    <w:rsid w:val="004C508E"/>
    <w:rsid w:val="004C5395"/>
    <w:rsid w:val="004C7404"/>
    <w:rsid w:val="004C76EF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874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6E0B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B5B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877"/>
    <w:rsid w:val="00525D8E"/>
    <w:rsid w:val="00526231"/>
    <w:rsid w:val="00526795"/>
    <w:rsid w:val="005270FF"/>
    <w:rsid w:val="00530225"/>
    <w:rsid w:val="005307B1"/>
    <w:rsid w:val="00530DE0"/>
    <w:rsid w:val="005315E1"/>
    <w:rsid w:val="0053171F"/>
    <w:rsid w:val="00531C6B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BCC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4D"/>
    <w:rsid w:val="005A6D96"/>
    <w:rsid w:val="005A7BB0"/>
    <w:rsid w:val="005A7CEE"/>
    <w:rsid w:val="005B04B0"/>
    <w:rsid w:val="005B0501"/>
    <w:rsid w:val="005B0639"/>
    <w:rsid w:val="005B1D64"/>
    <w:rsid w:val="005B2159"/>
    <w:rsid w:val="005B2540"/>
    <w:rsid w:val="005B32E4"/>
    <w:rsid w:val="005B4150"/>
    <w:rsid w:val="005B4F26"/>
    <w:rsid w:val="005B4F77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7C"/>
    <w:rsid w:val="005F10A3"/>
    <w:rsid w:val="005F19F5"/>
    <w:rsid w:val="005F1D36"/>
    <w:rsid w:val="005F297F"/>
    <w:rsid w:val="005F2DB0"/>
    <w:rsid w:val="005F46D5"/>
    <w:rsid w:val="005F55BA"/>
    <w:rsid w:val="005F65BF"/>
    <w:rsid w:val="005F660B"/>
    <w:rsid w:val="005F7520"/>
    <w:rsid w:val="005F772B"/>
    <w:rsid w:val="006004FF"/>
    <w:rsid w:val="00600E50"/>
    <w:rsid w:val="006015B6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2A"/>
    <w:rsid w:val="006061AC"/>
    <w:rsid w:val="00606F4F"/>
    <w:rsid w:val="00607A86"/>
    <w:rsid w:val="00607C71"/>
    <w:rsid w:val="0061098A"/>
    <w:rsid w:val="00610ECB"/>
    <w:rsid w:val="00611A42"/>
    <w:rsid w:val="00611CB1"/>
    <w:rsid w:val="00612428"/>
    <w:rsid w:val="00612AD1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32D8"/>
    <w:rsid w:val="00684271"/>
    <w:rsid w:val="0068477D"/>
    <w:rsid w:val="00684BDF"/>
    <w:rsid w:val="00685752"/>
    <w:rsid w:val="00685EAD"/>
    <w:rsid w:val="006876FE"/>
    <w:rsid w:val="00687F02"/>
    <w:rsid w:val="006903FB"/>
    <w:rsid w:val="006913DE"/>
    <w:rsid w:val="00691608"/>
    <w:rsid w:val="0069160C"/>
    <w:rsid w:val="00691841"/>
    <w:rsid w:val="00691B85"/>
    <w:rsid w:val="00692BA9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BF"/>
    <w:rsid w:val="006B34CC"/>
    <w:rsid w:val="006B35AB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2E63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633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00A1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1F74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342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67C1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2F2C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6BE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1347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1CCE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7F2"/>
    <w:rsid w:val="008E6C97"/>
    <w:rsid w:val="008E6D70"/>
    <w:rsid w:val="008E71C2"/>
    <w:rsid w:val="008E7409"/>
    <w:rsid w:val="008E759C"/>
    <w:rsid w:val="008E7A41"/>
    <w:rsid w:val="008E7C40"/>
    <w:rsid w:val="008E7F19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6E3E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1C7"/>
    <w:rsid w:val="00921657"/>
    <w:rsid w:val="009217D4"/>
    <w:rsid w:val="00921DA0"/>
    <w:rsid w:val="00921F96"/>
    <w:rsid w:val="0092256A"/>
    <w:rsid w:val="00922BBE"/>
    <w:rsid w:val="00923267"/>
    <w:rsid w:val="00923EF4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8D8"/>
    <w:rsid w:val="00934C1D"/>
    <w:rsid w:val="009353FB"/>
    <w:rsid w:val="0093576D"/>
    <w:rsid w:val="00937134"/>
    <w:rsid w:val="00937A65"/>
    <w:rsid w:val="00937D9C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2DCA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6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15F"/>
    <w:rsid w:val="009A2936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B6DB7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4BB4"/>
    <w:rsid w:val="009C4E93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17D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0C80"/>
    <w:rsid w:val="009E14A7"/>
    <w:rsid w:val="009E162F"/>
    <w:rsid w:val="009E20D5"/>
    <w:rsid w:val="009E254C"/>
    <w:rsid w:val="009E3DAA"/>
    <w:rsid w:val="009E4607"/>
    <w:rsid w:val="009E5D4D"/>
    <w:rsid w:val="009E66F5"/>
    <w:rsid w:val="009E69DB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C7B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C33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130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55"/>
    <w:rsid w:val="00A316D4"/>
    <w:rsid w:val="00A32B20"/>
    <w:rsid w:val="00A334E0"/>
    <w:rsid w:val="00A33EF1"/>
    <w:rsid w:val="00A348BD"/>
    <w:rsid w:val="00A34933"/>
    <w:rsid w:val="00A354E4"/>
    <w:rsid w:val="00A35740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1E23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205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498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0ED4"/>
    <w:rsid w:val="00AD10ED"/>
    <w:rsid w:val="00AD24B5"/>
    <w:rsid w:val="00AD377F"/>
    <w:rsid w:val="00AD56BE"/>
    <w:rsid w:val="00AD586A"/>
    <w:rsid w:val="00AD58DF"/>
    <w:rsid w:val="00AD595A"/>
    <w:rsid w:val="00AD5D86"/>
    <w:rsid w:val="00AD6817"/>
    <w:rsid w:val="00AD681B"/>
    <w:rsid w:val="00AD6EDF"/>
    <w:rsid w:val="00AE05DE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5F5B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AF7629"/>
    <w:rsid w:val="00B007B8"/>
    <w:rsid w:val="00B01367"/>
    <w:rsid w:val="00B0166C"/>
    <w:rsid w:val="00B02F49"/>
    <w:rsid w:val="00B030FC"/>
    <w:rsid w:val="00B0344B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452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804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497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374E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432E"/>
    <w:rsid w:val="00B6508B"/>
    <w:rsid w:val="00B65CE4"/>
    <w:rsid w:val="00B67A0B"/>
    <w:rsid w:val="00B67A23"/>
    <w:rsid w:val="00B701AF"/>
    <w:rsid w:val="00B707F5"/>
    <w:rsid w:val="00B70B22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41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B10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2F2C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0C9E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8FF"/>
    <w:rsid w:val="00C029E1"/>
    <w:rsid w:val="00C02CF9"/>
    <w:rsid w:val="00C03B43"/>
    <w:rsid w:val="00C0464A"/>
    <w:rsid w:val="00C048A1"/>
    <w:rsid w:val="00C04CE7"/>
    <w:rsid w:val="00C05671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246B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823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413D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C796F"/>
    <w:rsid w:val="00CD0417"/>
    <w:rsid w:val="00CD0A4F"/>
    <w:rsid w:val="00CD0C8C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339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B1D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0BE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6C47"/>
    <w:rsid w:val="00D477CD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1EB2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DCB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26A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3A76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8DB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27C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6A8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1F9F"/>
    <w:rsid w:val="00E7262E"/>
    <w:rsid w:val="00E72762"/>
    <w:rsid w:val="00E731D4"/>
    <w:rsid w:val="00E7393E"/>
    <w:rsid w:val="00E73E49"/>
    <w:rsid w:val="00E74941"/>
    <w:rsid w:val="00E74F8F"/>
    <w:rsid w:val="00E7516E"/>
    <w:rsid w:val="00E753F8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6D5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281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18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7B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5EA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3DCB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4C2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6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394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8A9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3C27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1FD"/>
    <w:rsid w:val="00FC25C6"/>
    <w:rsid w:val="00FC29B2"/>
    <w:rsid w:val="00FC43D1"/>
    <w:rsid w:val="00FC4869"/>
    <w:rsid w:val="00FC5BC5"/>
    <w:rsid w:val="00FC5C98"/>
    <w:rsid w:val="00FC60CA"/>
    <w:rsid w:val="00FC61CE"/>
    <w:rsid w:val="00FC7006"/>
    <w:rsid w:val="00FC7373"/>
    <w:rsid w:val="00FC7406"/>
    <w:rsid w:val="00FC75F3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0A9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5CE8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A6D4D"/>
    <w:rPr>
      <w:rFonts w:cs="Times New Roman"/>
      <w:b/>
      <w:bCs/>
    </w:rPr>
  </w:style>
  <w:style w:type="paragraph" w:styleId="Listapunktowana">
    <w:name w:val="List Bullet"/>
    <w:basedOn w:val="Normalny"/>
    <w:rsid w:val="005A6D4D"/>
    <w:pPr>
      <w:suppressAutoHyphens w:val="0"/>
      <w:ind w:left="283" w:hanging="283"/>
    </w:pPr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26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26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344B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344B"/>
  </w:style>
  <w:style w:type="paragraph" w:customStyle="1" w:styleId="Style1">
    <w:name w:val="Style1"/>
    <w:basedOn w:val="Normalny"/>
    <w:rsid w:val="005F46D5"/>
    <w:pPr>
      <w:widowControl w:val="0"/>
      <w:autoSpaceDE w:val="0"/>
      <w:spacing w:line="283" w:lineRule="exact"/>
      <w:jc w:val="center"/>
    </w:pPr>
    <w:rPr>
      <w:rFonts w:eastAsia="Times New Roman" w:cs="Calibri"/>
    </w:rPr>
  </w:style>
  <w:style w:type="character" w:customStyle="1" w:styleId="AkapitzlistZnak">
    <w:name w:val="Akapit z listą Znak"/>
    <w:link w:val="Akapitzlist"/>
    <w:uiPriority w:val="34"/>
    <w:rsid w:val="009348D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A0BE-37EB-4484-9336-E0892422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Michał Świąder</cp:lastModifiedBy>
  <cp:revision>25</cp:revision>
  <cp:lastPrinted>2023-07-19T12:23:00Z</cp:lastPrinted>
  <dcterms:created xsi:type="dcterms:W3CDTF">2021-04-13T08:41:00Z</dcterms:created>
  <dcterms:modified xsi:type="dcterms:W3CDTF">2023-07-20T10:23:00Z</dcterms:modified>
</cp:coreProperties>
</file>