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E462D08" w:rsidR="004D50FC" w:rsidRDefault="004350D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08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134BB2F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4350D0">
        <w:rPr>
          <w:rFonts w:asciiTheme="majorHAnsi" w:eastAsia="Times New Roman" w:hAnsiTheme="majorHAnsi" w:cstheme="majorHAnsi"/>
          <w:color w:val="auto"/>
          <w:sz w:val="22"/>
          <w:szCs w:val="22"/>
        </w:rPr>
        <w:t>08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350D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1C5E484E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4350D0" w:rsidRPr="004350D0">
        <w:rPr>
          <w:rFonts w:eastAsia="Times New Roman" w:cstheme="majorHAnsi"/>
          <w:sz w:val="22"/>
          <w:szCs w:val="22"/>
          <w:lang w:val="pl-PL"/>
        </w:rPr>
        <w:t>Phosphoric acid ACS reagent, ≥85 wt. % in H2O, Sigma Aldrich, 500 mL (695017)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D943292" w14:textId="2CA7F4B1" w:rsidR="004350D0" w:rsidRDefault="00000000" w:rsidP="004350D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4350D0" w:rsidRPr="004350D0">
        <w:rPr>
          <w:rFonts w:eastAsia="Times New Roman" w:cstheme="majorHAnsi"/>
          <w:sz w:val="22"/>
          <w:szCs w:val="22"/>
          <w:lang w:val="pl-PL"/>
        </w:rPr>
        <w:t>Ionomycin, Free Acid, Streptomyces conglobatus, Sigma Aldrich, 10 mg (407950-10MG) - ilość:</w:t>
      </w:r>
      <w:r w:rsidR="004350D0">
        <w:rPr>
          <w:rFonts w:eastAsia="Times New Roman" w:cstheme="majorHAnsi"/>
          <w:sz w:val="22"/>
          <w:szCs w:val="22"/>
          <w:lang w:val="pl-PL"/>
        </w:rPr>
        <w:t xml:space="preserve"> </w:t>
      </w:r>
      <w:r w:rsidR="004350D0" w:rsidRPr="004350D0">
        <w:rPr>
          <w:rFonts w:eastAsia="Times New Roman" w:cstheme="majorHAnsi"/>
          <w:sz w:val="22"/>
          <w:szCs w:val="22"/>
          <w:lang w:val="pl-PL"/>
        </w:rPr>
        <w:t>1</w:t>
      </w:r>
    </w:p>
    <w:p w14:paraId="5FA62EF0" w14:textId="7986A5D1" w:rsidR="004D50FC" w:rsidRDefault="00000000" w:rsidP="004350D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0490DCED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4350D0" w:rsidRPr="004350D0">
        <w:rPr>
          <w:rFonts w:eastAsia="Times New Roman" w:cstheme="majorHAnsi"/>
          <w:sz w:val="22"/>
          <w:szCs w:val="22"/>
          <w:lang w:val="pl-PL"/>
        </w:rPr>
        <w:t>Azide agarose, Sigma Aldrich, (SKU 900957-2ML)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9B14CC9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4350D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5347" w14:textId="77777777" w:rsidR="00501AAD" w:rsidRDefault="00501AAD">
      <w:r>
        <w:separator/>
      </w:r>
    </w:p>
  </w:endnote>
  <w:endnote w:type="continuationSeparator" w:id="0">
    <w:p w14:paraId="33721B57" w14:textId="77777777" w:rsidR="00501AAD" w:rsidRDefault="0050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0EC3" w14:textId="77777777" w:rsidR="00501AAD" w:rsidRDefault="00501AAD">
      <w:pPr>
        <w:rPr>
          <w:sz w:val="12"/>
        </w:rPr>
      </w:pPr>
      <w:r>
        <w:separator/>
      </w:r>
    </w:p>
  </w:footnote>
  <w:footnote w:type="continuationSeparator" w:id="0">
    <w:p w14:paraId="691D5813" w14:textId="77777777" w:rsidR="00501AAD" w:rsidRDefault="00501AAD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350D0"/>
    <w:rsid w:val="004D50FC"/>
    <w:rsid w:val="00501AAD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2023-06-05T16:58:00Z</dcterms:modified>
  <dc:language>pl-PL</dc:language>
</cp:coreProperties>
</file>